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947DA3" w:rsidRPr="0081205A" w14:paraId="30DE3BA8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C5EDC" w14:textId="77777777" w:rsidR="00947DA3" w:rsidRPr="0081205A" w:rsidRDefault="008B640B">
            <w:pPr>
              <w:pStyle w:val="EPName"/>
            </w:pPr>
            <w:r w:rsidRPr="0081205A">
              <w:t>Европейски парламент</w:t>
            </w:r>
          </w:p>
          <w:p w14:paraId="4CA00193" w14:textId="77777777" w:rsidR="00947DA3" w:rsidRPr="0081205A" w:rsidRDefault="008B640B">
            <w:pPr>
              <w:pStyle w:val="EPTerm"/>
            </w:pPr>
            <w:r w:rsidRPr="0081205A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695492" w14:textId="77777777" w:rsidR="00947DA3" w:rsidRPr="0081205A" w:rsidRDefault="0081205A">
            <w:pPr>
              <w:pStyle w:val="EPLogo"/>
            </w:pPr>
            <w:r w:rsidRPr="0081205A">
              <w:pict w14:anchorId="439798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15pt;height:50.15pt">
                  <v:imagedata r:id="rId6" o:title=""/>
                </v:shape>
              </w:pict>
            </w:r>
          </w:p>
        </w:tc>
      </w:tr>
    </w:tbl>
    <w:p w14:paraId="58A374F8" w14:textId="77777777" w:rsidR="00947DA3" w:rsidRPr="0081205A" w:rsidRDefault="008B640B">
      <w:pPr>
        <w:pStyle w:val="LineTop"/>
      </w:pPr>
      <w:r w:rsidRPr="0081205A">
        <w:t xml:space="preserve"> </w:t>
      </w:r>
    </w:p>
    <w:p w14:paraId="11CB3F3D" w14:textId="77777777" w:rsidR="00947DA3" w:rsidRPr="0081205A" w:rsidRDefault="008B640B">
      <w:pPr>
        <w:pStyle w:val="EPBody"/>
      </w:pPr>
      <w:r w:rsidRPr="0081205A">
        <w:rPr>
          <w:rStyle w:val="HideTWBExt"/>
        </w:rPr>
        <w:t>&lt;Commission&gt;</w:t>
      </w:r>
      <w:r w:rsidRPr="0081205A">
        <w:rPr>
          <w:rStyle w:val="HideTWBInt"/>
          <w:color w:val="auto"/>
        </w:rPr>
        <w:t>{EMPL}</w:t>
      </w:r>
      <w:r w:rsidRPr="0081205A">
        <w:t>Комисия по заетост и социални въпроси</w:t>
      </w:r>
      <w:r w:rsidRPr="0081205A">
        <w:rPr>
          <w:rStyle w:val="HideTWBExt"/>
        </w:rPr>
        <w:t>&lt;/Commission&gt;</w:t>
      </w:r>
    </w:p>
    <w:p w14:paraId="3D45C547" w14:textId="77777777" w:rsidR="00947DA3" w:rsidRPr="0081205A" w:rsidRDefault="008B640B">
      <w:pPr>
        <w:pStyle w:val="LineBottom"/>
      </w:pPr>
      <w:r w:rsidRPr="0081205A">
        <w:t xml:space="preserve"> </w:t>
      </w:r>
    </w:p>
    <w:p w14:paraId="38ADFE86" w14:textId="77777777" w:rsidR="00947DA3" w:rsidRPr="0081205A" w:rsidRDefault="008B640B">
      <w:pPr>
        <w:pStyle w:val="CoverReference"/>
      </w:pPr>
      <w:r w:rsidRPr="0081205A">
        <w:rPr>
          <w:rStyle w:val="HideTWBExt"/>
        </w:rPr>
        <w:t>&lt;RefProc&gt;</w:t>
      </w:r>
      <w:r w:rsidRPr="0081205A">
        <w:t>2026/2070</w:t>
      </w:r>
      <w:r w:rsidRPr="0081205A">
        <w:rPr>
          <w:rStyle w:val="HideTWBExt"/>
        </w:rPr>
        <w:t>&lt;/RefProc&gt;&lt;RefTypeProc&gt;</w:t>
      </w:r>
      <w:r w:rsidRPr="0081205A">
        <w:t>(INI)</w:t>
      </w:r>
      <w:r w:rsidRPr="0081205A">
        <w:rPr>
          <w:rStyle w:val="HideTWBExt"/>
        </w:rPr>
        <w:t>&lt;/RefTypeProc&gt;</w:t>
      </w:r>
    </w:p>
    <w:p w14:paraId="060A2A55" w14:textId="77777777" w:rsidR="00947DA3" w:rsidRPr="0081205A" w:rsidRDefault="008B640B">
      <w:pPr>
        <w:pStyle w:val="CoverDate"/>
      </w:pPr>
      <w:r w:rsidRPr="0081205A">
        <w:rPr>
          <w:rStyle w:val="HideTWBExt"/>
        </w:rPr>
        <w:t>&lt;Date&gt;</w:t>
      </w:r>
      <w:r w:rsidRPr="0081205A">
        <w:rPr>
          <w:rStyle w:val="HideTWBInt"/>
          <w:color w:val="auto"/>
        </w:rPr>
        <w:t>{23/06/2026}</w:t>
      </w:r>
      <w:r w:rsidRPr="0081205A">
        <w:t>23.6.2026</w:t>
      </w:r>
      <w:r w:rsidRPr="0081205A">
        <w:rPr>
          <w:rStyle w:val="HideTWBExt"/>
        </w:rPr>
        <w:t>&lt;/Date&gt;</w:t>
      </w:r>
    </w:p>
    <w:p w14:paraId="4F06B593" w14:textId="77777777" w:rsidR="00947DA3" w:rsidRPr="0081205A" w:rsidRDefault="008B640B">
      <w:pPr>
        <w:pStyle w:val="CoverDocType"/>
      </w:pPr>
      <w:r w:rsidRPr="0081205A">
        <w:rPr>
          <w:rStyle w:val="HideTWBExt"/>
        </w:rPr>
        <w:t>&lt;TypeAM&gt;</w:t>
      </w:r>
      <w:r w:rsidRPr="0081205A">
        <w:t>ИЗМЕНЕНИЯ</w:t>
      </w:r>
      <w:r w:rsidRPr="0081205A">
        <w:rPr>
          <w:rStyle w:val="HideTWBExt"/>
        </w:rPr>
        <w:t>&lt;/TypeAM&gt;</w:t>
      </w:r>
    </w:p>
    <w:p w14:paraId="4F70B92B" w14:textId="28FAFF75" w:rsidR="00947DA3" w:rsidRPr="0081205A" w:rsidRDefault="008B640B">
      <w:pPr>
        <w:pStyle w:val="CoverDocType24a"/>
      </w:pPr>
      <w:r w:rsidRPr="0081205A">
        <w:rPr>
          <w:rStyle w:val="HideTWBExt"/>
        </w:rPr>
        <w:t>&lt;RangeAM&gt;</w:t>
      </w:r>
      <w:r w:rsidRPr="0081205A">
        <w:t xml:space="preserve">1 </w:t>
      </w:r>
      <w:r>
        <w:rPr>
          <w:lang w:val="en-GB"/>
        </w:rPr>
        <w:t>–</w:t>
      </w:r>
      <w:r w:rsidRPr="0081205A">
        <w:t xml:space="preserve"> 199</w:t>
      </w:r>
      <w:r w:rsidRPr="0081205A">
        <w:rPr>
          <w:rStyle w:val="HideTWBExt"/>
        </w:rPr>
        <w:t>&lt;/RangeAM&gt;</w:t>
      </w:r>
    </w:p>
    <w:p w14:paraId="327C8E9F" w14:textId="77777777" w:rsidR="00947DA3" w:rsidRPr="0081205A" w:rsidRDefault="008B640B">
      <w:pPr>
        <w:pStyle w:val="CoverBold"/>
      </w:pPr>
      <w:r w:rsidRPr="0081205A">
        <w:rPr>
          <w:rStyle w:val="HideTWBExt"/>
        </w:rPr>
        <w:t>&lt;TitreType&gt;</w:t>
      </w:r>
      <w:r w:rsidRPr="0081205A">
        <w:t>Проект на доклад</w:t>
      </w:r>
      <w:r w:rsidRPr="0081205A">
        <w:rPr>
          <w:rStyle w:val="HideTWBExt"/>
        </w:rPr>
        <w:t>&lt;/TitreType&gt;</w:t>
      </w:r>
    </w:p>
    <w:p w14:paraId="6F784818" w14:textId="77777777" w:rsidR="00947DA3" w:rsidRPr="0081205A" w:rsidRDefault="008B640B">
      <w:pPr>
        <w:pStyle w:val="CoverBold"/>
      </w:pPr>
      <w:r w:rsidRPr="0081205A">
        <w:rPr>
          <w:rStyle w:val="HideTWBExt"/>
        </w:rPr>
        <w:t>&lt;Rapporteur&gt;</w:t>
      </w:r>
      <w:r w:rsidRPr="0081205A">
        <w:t>Брижит ван ден Берг</w:t>
      </w:r>
      <w:r w:rsidRPr="0081205A">
        <w:rPr>
          <w:rStyle w:val="HideTWBExt"/>
        </w:rPr>
        <w:t>&lt;/Rapporteur&gt;</w:t>
      </w:r>
    </w:p>
    <w:p w14:paraId="7472B4DB" w14:textId="77777777" w:rsidR="00947DA3" w:rsidRPr="0081205A" w:rsidRDefault="008B640B">
      <w:pPr>
        <w:pStyle w:val="CoverNormal24a"/>
      </w:pPr>
      <w:r w:rsidRPr="0081205A">
        <w:rPr>
          <w:rStyle w:val="HideTWBExt"/>
        </w:rPr>
        <w:t>&lt;DocRefPE&gt;</w:t>
      </w:r>
      <w:r w:rsidRPr="0081205A">
        <w:t>(PE789.915v01-00)</w:t>
      </w:r>
      <w:r w:rsidRPr="0081205A">
        <w:rPr>
          <w:rStyle w:val="HideTWBExt"/>
        </w:rPr>
        <w:t>&lt;/DocRefPE&gt;</w:t>
      </w:r>
    </w:p>
    <w:p w14:paraId="6F912460" w14:textId="77777777" w:rsidR="00947DA3" w:rsidRPr="0081205A" w:rsidRDefault="008B640B">
      <w:pPr>
        <w:pStyle w:val="CoverNormal"/>
      </w:pPr>
      <w:r w:rsidRPr="0081205A">
        <w:rPr>
          <w:rStyle w:val="HideTWBExt"/>
        </w:rPr>
        <w:t>&lt;Titre&gt;</w:t>
      </w:r>
      <w:r w:rsidRPr="0081205A">
        <w:t>Повишаване на уменията в Съюза – възможности за професионално образование и обучение по време на преход</w:t>
      </w:r>
      <w:r w:rsidRPr="0081205A">
        <w:rPr>
          <w:rStyle w:val="HideTWBExt"/>
        </w:rPr>
        <w:t>&lt;/Titre&gt;</w:t>
      </w:r>
    </w:p>
    <w:p w14:paraId="2E2D6997" w14:textId="77777777" w:rsidR="00947DA3" w:rsidRPr="0081205A" w:rsidRDefault="008B640B">
      <w:pPr>
        <w:pStyle w:val="CoverNormal24a"/>
      </w:pPr>
      <w:r w:rsidRPr="0081205A">
        <w:rPr>
          <w:rStyle w:val="HideTWBExt"/>
        </w:rPr>
        <w:t>&lt;DocRef&gt;</w:t>
      </w:r>
      <w:r w:rsidRPr="0081205A">
        <w:t>(2026/2070(INI))</w:t>
      </w:r>
      <w:r w:rsidRPr="0081205A">
        <w:rPr>
          <w:rStyle w:val="HideTWBExt"/>
        </w:rPr>
        <w:t>&lt;/DocRef&gt;</w:t>
      </w:r>
    </w:p>
    <w:p w14:paraId="1F38A34B" w14:textId="77777777" w:rsidR="00947DA3" w:rsidRPr="0081205A" w:rsidRDefault="008B640B">
      <w:r w:rsidRPr="0081205A">
        <w:br w:type="page"/>
      </w:r>
      <w:r w:rsidRPr="0081205A">
        <w:lastRenderedPageBreak/>
        <w:t>AM_Com_NonLegReport</w:t>
      </w:r>
    </w:p>
    <w:p w14:paraId="5ADD3B20" w14:textId="77777777" w:rsidR="00947DA3" w:rsidRPr="0081205A" w:rsidRDefault="008B640B">
      <w:pPr>
        <w:pStyle w:val="AmNumberTabs"/>
      </w:pPr>
      <w:r w:rsidRPr="0081205A">
        <w:br w:type="page"/>
      </w:r>
      <w:r w:rsidRPr="0081205A">
        <w:rPr>
          <w:rStyle w:val="HideTWBExt"/>
        </w:rPr>
        <w:lastRenderedPageBreak/>
        <w:t>&lt;RepeatBlock-Amend&gt;&lt;Amend&gt;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</w:t>
      </w:r>
      <w:r w:rsidRPr="0081205A">
        <w:rPr>
          <w:rStyle w:val="HideTWBExt"/>
        </w:rPr>
        <w:t>&lt;/NumAm&gt;</w:t>
      </w:r>
    </w:p>
    <w:p w14:paraId="7432346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451073C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337AEB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A37104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Позоваване 1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0CDA15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9480B" w14:textId="77777777" w:rsidR="00947DA3" w:rsidRPr="0081205A" w:rsidRDefault="00947DA3"/>
        </w:tc>
      </w:tr>
      <w:tr w:rsidR="00947DA3" w:rsidRPr="0081205A" w14:paraId="53C3714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279A9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2556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4FF9F1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DFD0D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1950B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–</w:t>
            </w:r>
            <w:r w:rsidRPr="0081205A">
              <w:tab/>
            </w:r>
            <w:r w:rsidRPr="0081205A">
              <w:rPr>
                <w:b/>
                <w:i/>
              </w:rPr>
              <w:t>като взе предвид членове 6, 41, 156 и 166 от Договора за функционирането на Европейския съюз,</w:t>
            </w:r>
          </w:p>
        </w:tc>
      </w:tr>
    </w:tbl>
    <w:p w14:paraId="2D87E664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19E4F69" w14:textId="77777777" w:rsidR="00947DA3" w:rsidRPr="0081205A" w:rsidRDefault="008B640B">
      <w:r w:rsidRPr="0081205A">
        <w:rPr>
          <w:rStyle w:val="HideTWBExt"/>
        </w:rPr>
        <w:t>&lt;/Amend&gt;</w:t>
      </w:r>
    </w:p>
    <w:p w14:paraId="41595B1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2</w:t>
      </w:r>
      <w:r w:rsidRPr="0081205A">
        <w:rPr>
          <w:rStyle w:val="HideTWBExt"/>
        </w:rPr>
        <w:t>&lt;/NumAm&gt;</w:t>
      </w:r>
    </w:p>
    <w:p w14:paraId="1C095DE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2E65004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3C8599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821DFB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Позоваване 5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D646E1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0D5BB" w14:textId="77777777" w:rsidR="00947DA3" w:rsidRPr="0081205A" w:rsidRDefault="00947DA3"/>
        </w:tc>
      </w:tr>
      <w:tr w:rsidR="00947DA3" w:rsidRPr="0081205A" w14:paraId="0248BA2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0CF5D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FD63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63BB94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9E00E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53EEB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–</w:t>
            </w:r>
            <w:r w:rsidRPr="0081205A">
              <w:tab/>
            </w:r>
            <w:r w:rsidRPr="0081205A">
              <w:rPr>
                <w:b/>
                <w:i/>
              </w:rPr>
              <w:t>като взе предвид Европейския стълб на социалните права, и по-специално принцип 1 относно правото на достъп до качествено и приобщаващо образование, обучение и учене през целия живот,</w:t>
            </w:r>
          </w:p>
        </w:tc>
      </w:tr>
    </w:tbl>
    <w:p w14:paraId="7C40A971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7B15886" w14:textId="77777777" w:rsidR="00947DA3" w:rsidRPr="0081205A" w:rsidRDefault="008B640B">
      <w:r w:rsidRPr="0081205A">
        <w:rPr>
          <w:rStyle w:val="HideTWBExt"/>
        </w:rPr>
        <w:t>&lt;/Amend&gt;</w:t>
      </w:r>
    </w:p>
    <w:p w14:paraId="499DEBEA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3</w:t>
      </w:r>
      <w:r w:rsidRPr="0081205A">
        <w:rPr>
          <w:rStyle w:val="HideTWBExt"/>
        </w:rPr>
        <w:t>&lt;/NumAm&gt;</w:t>
      </w:r>
    </w:p>
    <w:p w14:paraId="4A7044A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5007846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B7032C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A5996D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Позоваване 5 б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479A65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CDB66" w14:textId="77777777" w:rsidR="00947DA3" w:rsidRPr="0081205A" w:rsidRDefault="00947DA3"/>
        </w:tc>
      </w:tr>
      <w:tr w:rsidR="00947DA3" w:rsidRPr="0081205A" w14:paraId="5F5F5DD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FC3C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6978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9BCDFD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01ED4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B926A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–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взе предвид своята резолюция от 11 юли 2023 г. относно </w:t>
            </w:r>
            <w:r w:rsidRPr="0081205A">
              <w:rPr>
                <w:b/>
                <w:i/>
              </w:rPr>
              <w:lastRenderedPageBreak/>
              <w:t xml:space="preserve">подкрепата за и приспособяването на професионалното обучение като инструмент за успеха на работниците и основен </w:t>
            </w:r>
            <w:r w:rsidRPr="0081205A">
              <w:rPr>
                <w:b/>
                <w:i/>
              </w:rPr>
              <w:t>елемент на икономиката на ЕС в новата промишленост 4.0 (2022/2207(INI)),</w:t>
            </w:r>
          </w:p>
        </w:tc>
      </w:tr>
    </w:tbl>
    <w:p w14:paraId="3DE36A09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867A094" w14:textId="77777777" w:rsidR="00947DA3" w:rsidRPr="0081205A" w:rsidRDefault="008B640B">
      <w:r w:rsidRPr="0081205A">
        <w:rPr>
          <w:rStyle w:val="HideTWBExt"/>
        </w:rPr>
        <w:t>&lt;/Amend&gt;</w:t>
      </w:r>
    </w:p>
    <w:p w14:paraId="1A88284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4</w:t>
      </w:r>
      <w:r w:rsidRPr="0081205A">
        <w:rPr>
          <w:rStyle w:val="HideTWBExt"/>
        </w:rPr>
        <w:t>&lt;/NumAm&gt;</w:t>
      </w:r>
    </w:p>
    <w:p w14:paraId="747E15D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2417CD9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036EB9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5F9534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A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527382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DA171" w14:textId="77777777" w:rsidR="00947DA3" w:rsidRPr="0081205A" w:rsidRDefault="00947DA3"/>
        </w:tc>
      </w:tr>
      <w:tr w:rsidR="00947DA3" w:rsidRPr="0081205A" w14:paraId="1DEA63F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3052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A0EE5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757292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92563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C2514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Aa.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през 2025 г. делът на младите хора на възраст между 15 и </w:t>
            </w:r>
            <w:r w:rsidRPr="0081205A">
              <w:rPr>
                <w:b/>
                <w:i/>
              </w:rPr>
              <w:t xml:space="preserve">29 години, незаети с работа, учене или обучение (NEET), в ЕС е бил 11,0%; като има предвид, че вертикалното несъответствие между уменията и изискванията на пазара на труда продължава да е трайно предизвикателство в целия Съюз със среден процент на свръхквалификация от 22% сред заетите лица с висше образование, който нараства на над 30% на пазарите на труда в няколко държави членки; като има предвид, че това явление съществува успоредно със значителен структурен недостиг на умения, като 80% от МСП съобщават </w:t>
            </w:r>
            <w:r w:rsidRPr="0081205A">
              <w:rPr>
                <w:b/>
                <w:i/>
              </w:rPr>
              <w:t>за трудности при намирането на профили с необходимите умения;</w:t>
            </w:r>
          </w:p>
        </w:tc>
      </w:tr>
    </w:tbl>
    <w:p w14:paraId="45D1F862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332AB2F" w14:textId="77777777" w:rsidR="00947DA3" w:rsidRPr="0081205A" w:rsidRDefault="008B640B">
      <w:r w:rsidRPr="0081205A">
        <w:rPr>
          <w:rStyle w:val="HideTWBExt"/>
        </w:rPr>
        <w:t>&lt;/Amend&gt;</w:t>
      </w:r>
    </w:p>
    <w:p w14:paraId="69DDECE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5</w:t>
      </w:r>
      <w:r w:rsidRPr="0081205A">
        <w:rPr>
          <w:rStyle w:val="HideTWBExt"/>
        </w:rPr>
        <w:t>&lt;/NumAm&gt;</w:t>
      </w:r>
    </w:p>
    <w:p w14:paraId="01D6816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Пал Секереш, Северин Вербрук</w:t>
      </w:r>
      <w:r w:rsidRPr="0081205A">
        <w:rPr>
          <w:rStyle w:val="HideTWBExt"/>
          <w:b w:val="0"/>
        </w:rPr>
        <w:t>&lt;/Members&gt;</w:t>
      </w:r>
    </w:p>
    <w:p w14:paraId="1D2E652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7EBF0ED" w14:textId="77777777" w:rsidR="00947DA3" w:rsidRPr="0081205A" w:rsidRDefault="008B640B">
      <w:pPr>
        <w:pStyle w:val="NormalBold"/>
      </w:pPr>
      <w:r w:rsidRPr="0081205A">
        <w:rPr>
          <w:rStyle w:val="HideTWBExt"/>
        </w:rPr>
        <w:lastRenderedPageBreak/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186777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A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AD0171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1A8A9" w14:textId="77777777" w:rsidR="00947DA3" w:rsidRPr="0081205A" w:rsidRDefault="00947DA3"/>
        </w:tc>
      </w:tr>
      <w:tr w:rsidR="00947DA3" w:rsidRPr="0081205A" w14:paraId="3873345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3847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D5CF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A4B8D3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B9638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EA70D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Aa.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в някои държави членки бързото разрастване на висшето образование е придружено от нарастващи равнища на свръхквалификация и </w:t>
            </w:r>
            <w:r w:rsidRPr="0081205A">
              <w:rPr>
                <w:b/>
                <w:i/>
              </w:rPr>
              <w:t>обезценяване на квалификациите, при което степените все повече се използват като механизми за скрининг за професии, за които не се изискват непременно компетентности на равнище висше образование; като има предвид, че тази тенденция поражда риск от подценяване на професионалното образование и обучение въпреки доказания му принос за заетостта, производителността и развитието на умения;</w:t>
            </w:r>
          </w:p>
        </w:tc>
      </w:tr>
    </w:tbl>
    <w:p w14:paraId="5F755B9C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4484757" w14:textId="77777777" w:rsidR="00947DA3" w:rsidRPr="0081205A" w:rsidRDefault="008B640B">
      <w:r w:rsidRPr="0081205A">
        <w:rPr>
          <w:rStyle w:val="HideTWBExt"/>
        </w:rPr>
        <w:t>&lt;/Amend&gt;</w:t>
      </w:r>
    </w:p>
    <w:p w14:paraId="53E59C0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6</w:t>
      </w:r>
      <w:r w:rsidRPr="0081205A">
        <w:rPr>
          <w:rStyle w:val="HideTWBExt"/>
        </w:rPr>
        <w:t>&lt;/NumAm&gt;</w:t>
      </w:r>
    </w:p>
    <w:p w14:paraId="2A9EFCE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3058ED4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E93A1F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0B8A2F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A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E470B6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1E190" w14:textId="77777777" w:rsidR="00947DA3" w:rsidRPr="0081205A" w:rsidRDefault="00947DA3"/>
        </w:tc>
      </w:tr>
      <w:tr w:rsidR="00947DA3" w:rsidRPr="0081205A" w14:paraId="4607B57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C7FA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AD7DC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C06FDC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965F5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925A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Aa.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в доклада на </w:t>
            </w:r>
            <w:r w:rsidRPr="0081205A">
              <w:rPr>
                <w:b/>
                <w:i/>
              </w:rPr>
              <w:t xml:space="preserve">Марио Драги относно бъдещето на европейската конкурентоспособност се предупреждава, че дългосрочната производителност и конкурентоспособност на Европа са ограничени от структурни слабости, включително недостатъчни инвестиции в умения, образование и човешки капитал, и се подчертава, че преодоляването на недостига на иновации и умения е от съществено значение за поддържането на икономическия модел на Европа в </w:t>
            </w:r>
            <w:r w:rsidRPr="0081205A">
              <w:rPr>
                <w:b/>
                <w:i/>
              </w:rPr>
              <w:lastRenderedPageBreak/>
              <w:t>условията на глобална конкуренция;</w:t>
            </w:r>
          </w:p>
        </w:tc>
      </w:tr>
    </w:tbl>
    <w:p w14:paraId="23423095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D4E7894" w14:textId="77777777" w:rsidR="00947DA3" w:rsidRPr="0081205A" w:rsidRDefault="008B640B">
      <w:r w:rsidRPr="0081205A">
        <w:rPr>
          <w:rStyle w:val="HideTWBExt"/>
        </w:rPr>
        <w:t>&lt;/Amend&gt;</w:t>
      </w:r>
    </w:p>
    <w:p w14:paraId="0674A54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7</w:t>
      </w:r>
      <w:r w:rsidRPr="0081205A">
        <w:rPr>
          <w:rStyle w:val="HideTWBExt"/>
        </w:rPr>
        <w:t>&lt;/NumAm&gt;</w:t>
      </w:r>
    </w:p>
    <w:p w14:paraId="43F6452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59C7BC4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E8E410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261E94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 xml:space="preserve">Съображение A a </w:t>
      </w:r>
      <w:r w:rsidRPr="0081205A">
        <w:t>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8949A2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F6864" w14:textId="77777777" w:rsidR="00947DA3" w:rsidRPr="0081205A" w:rsidRDefault="00947DA3"/>
        </w:tc>
      </w:tr>
      <w:tr w:rsidR="00947DA3" w:rsidRPr="0081205A" w14:paraId="4BFDFF7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9704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5258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CCFE21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F4EE0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1D9DE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Aa.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значението на професионалното образование и обучение (ПОО) и по-специално на повишаването на квалификацията и преквалификацията на работниците ще се увеличи </w:t>
            </w:r>
            <w:r w:rsidRPr="0081205A">
              <w:rPr>
                <w:b/>
                <w:i/>
              </w:rPr>
              <w:t>допълнително, не на последно място поради цифровия и екологичния преход; като има предвид, че цифровият и екологичният преход могат да бъдат успешни само ако на работниците се предоставят необходимите умения и компетентности;</w:t>
            </w:r>
          </w:p>
        </w:tc>
      </w:tr>
    </w:tbl>
    <w:p w14:paraId="0E21F21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7510C62" w14:textId="77777777" w:rsidR="00947DA3" w:rsidRPr="0081205A" w:rsidRDefault="008B640B">
      <w:r w:rsidRPr="0081205A">
        <w:rPr>
          <w:rStyle w:val="HideTWBExt"/>
        </w:rPr>
        <w:t>&lt;/Amend&gt;</w:t>
      </w:r>
    </w:p>
    <w:p w14:paraId="0B54F601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8</w:t>
      </w:r>
      <w:r w:rsidRPr="0081205A">
        <w:rPr>
          <w:rStyle w:val="HideTWBExt"/>
        </w:rPr>
        <w:t>&lt;/NumAm&gt;</w:t>
      </w:r>
    </w:p>
    <w:p w14:paraId="556E352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7FF9896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31A3B9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06E039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A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06E8C4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BFCD0" w14:textId="77777777" w:rsidR="00947DA3" w:rsidRPr="0081205A" w:rsidRDefault="00947DA3"/>
        </w:tc>
      </w:tr>
      <w:tr w:rsidR="00947DA3" w:rsidRPr="0081205A" w14:paraId="758E3CD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976E3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2A12E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9C5C0C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03FB2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86FCD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Aa.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Съюзът разполага с компетентност да предприема действия за подкрепа, координиране или допълване на действията на държавите членки в областта на образованието и </w:t>
            </w:r>
            <w:r w:rsidRPr="0081205A">
              <w:rPr>
                <w:b/>
                <w:i/>
              </w:rPr>
              <w:lastRenderedPageBreak/>
              <w:t>професионалното обучение;</w:t>
            </w:r>
          </w:p>
        </w:tc>
      </w:tr>
    </w:tbl>
    <w:p w14:paraId="22803ED9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CF7CE0B" w14:textId="77777777" w:rsidR="00947DA3" w:rsidRPr="0081205A" w:rsidRDefault="008B640B">
      <w:r w:rsidRPr="0081205A">
        <w:rPr>
          <w:rStyle w:val="HideTWBExt"/>
        </w:rPr>
        <w:t>&lt;/Amend&gt;</w:t>
      </w:r>
    </w:p>
    <w:p w14:paraId="39A85337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9</w:t>
      </w:r>
      <w:r w:rsidRPr="0081205A">
        <w:rPr>
          <w:rStyle w:val="HideTWBExt"/>
        </w:rPr>
        <w:t>&lt;/NumAm&gt;</w:t>
      </w:r>
    </w:p>
    <w:p w14:paraId="098D28F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076875B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D7921A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B0E0A7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A б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F5904B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56E66" w14:textId="77777777" w:rsidR="00947DA3" w:rsidRPr="0081205A" w:rsidRDefault="00947DA3"/>
        </w:tc>
      </w:tr>
      <w:tr w:rsidR="00947DA3" w:rsidRPr="0081205A" w14:paraId="17EC598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79DA6" w14:textId="77777777" w:rsidR="00947DA3" w:rsidRPr="0081205A" w:rsidRDefault="008B640B">
            <w:pPr>
              <w:pStyle w:val="AmColumnHeading"/>
            </w:pPr>
            <w:r w:rsidRPr="0081205A">
              <w:t xml:space="preserve">Предложение за </w:t>
            </w:r>
            <w:r w:rsidRPr="0081205A">
              <w:t>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7E51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5EB9D0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37665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1DF2E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Aб.</w:t>
            </w:r>
            <w:r w:rsidRPr="0081205A">
              <w:tab/>
            </w:r>
            <w:r w:rsidRPr="0081205A">
              <w:rPr>
                <w:b/>
                <w:i/>
              </w:rPr>
              <w:t>като има предвид, че Комисията насърчава сътрудничеството между държавите членки и улеснява координацията на техните действия по въпроси, свързани с въвеждащото и надграждащото професионално обучение, с цел насърчаване на заетостта и подобряване на условията на живот и труд;</w:t>
            </w:r>
          </w:p>
        </w:tc>
      </w:tr>
    </w:tbl>
    <w:p w14:paraId="6AF52EE0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B142CE7" w14:textId="77777777" w:rsidR="00947DA3" w:rsidRPr="0081205A" w:rsidRDefault="008B640B">
      <w:r w:rsidRPr="0081205A">
        <w:rPr>
          <w:rStyle w:val="HideTWBExt"/>
        </w:rPr>
        <w:t>&lt;/Amend&gt;</w:t>
      </w:r>
    </w:p>
    <w:p w14:paraId="300B788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10</w:t>
      </w:r>
      <w:r w:rsidRPr="0081205A">
        <w:rPr>
          <w:rStyle w:val="HideTWBExt"/>
        </w:rPr>
        <w:t>&lt;/NumAm&gt;</w:t>
      </w:r>
    </w:p>
    <w:p w14:paraId="431CA2D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3CA1233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CD01B5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6B6B5B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A в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BF9001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5519E" w14:textId="77777777" w:rsidR="00947DA3" w:rsidRPr="0081205A" w:rsidRDefault="00947DA3"/>
        </w:tc>
      </w:tr>
      <w:tr w:rsidR="00947DA3" w:rsidRPr="0081205A" w14:paraId="643A28D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4C56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5B47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4140A9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D2BCD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628B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Aв.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за да насърчава сътрудничеството между държавите членки и да улеснява координацията на техните действия по въпроси, свързани с </w:t>
            </w:r>
            <w:r w:rsidRPr="0081205A">
              <w:rPr>
                <w:b/>
                <w:i/>
              </w:rPr>
              <w:t xml:space="preserve">въвеждащото и надграждащото професионално обучение, Комисията действа в тесен контакт с държавите членки, като провежда проучвания, предоставя становища и организира консултации както по проблеми, възникващи на национално равнище, така и по </w:t>
            </w:r>
            <w:r w:rsidRPr="0081205A">
              <w:rPr>
                <w:b/>
                <w:i/>
              </w:rPr>
              <w:lastRenderedPageBreak/>
              <w:t>проблеми, които засягат международни организации, по-специално инициативи, насочени към установяване на насоки и показатели, организиране на обмен на най-добри практики и подготовка на необходимите елементи за периодичен мониторинг и оценка, като информира подробно Европ</w:t>
            </w:r>
            <w:r w:rsidRPr="0081205A">
              <w:rPr>
                <w:b/>
                <w:i/>
              </w:rPr>
              <w:t>ейския парламент и се консултира с Икономическия и социален комитет, преди да даде такива становища;</w:t>
            </w:r>
          </w:p>
        </w:tc>
      </w:tr>
    </w:tbl>
    <w:p w14:paraId="7FE7C342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93AAAD7" w14:textId="77777777" w:rsidR="00947DA3" w:rsidRPr="0081205A" w:rsidRDefault="008B640B">
      <w:r w:rsidRPr="0081205A">
        <w:rPr>
          <w:rStyle w:val="HideTWBExt"/>
        </w:rPr>
        <w:t>&lt;/Amend&gt;</w:t>
      </w:r>
    </w:p>
    <w:p w14:paraId="5AB901A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11</w:t>
      </w:r>
      <w:r w:rsidRPr="0081205A">
        <w:rPr>
          <w:rStyle w:val="HideTWBExt"/>
        </w:rPr>
        <w:t>&lt;/NumAm&gt;</w:t>
      </w:r>
    </w:p>
    <w:p w14:paraId="06812DC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24C5D10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3F1F4E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44D349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A г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8A67C0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62858" w14:textId="77777777" w:rsidR="00947DA3" w:rsidRPr="0081205A" w:rsidRDefault="00947DA3"/>
        </w:tc>
      </w:tr>
      <w:tr w:rsidR="00947DA3" w:rsidRPr="0081205A" w14:paraId="3535A1A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00981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97D38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684088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6D150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8E7DF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Aг.</w:t>
            </w:r>
            <w:r w:rsidRPr="0081205A">
              <w:tab/>
            </w:r>
            <w:r w:rsidRPr="0081205A">
              <w:rPr>
                <w:b/>
                <w:i/>
              </w:rPr>
              <w:t>като има предвид, че съдържанието и организацията на професионалното обучение са национална компетентност;</w:t>
            </w:r>
          </w:p>
        </w:tc>
      </w:tr>
    </w:tbl>
    <w:p w14:paraId="224773C4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A30F614" w14:textId="77777777" w:rsidR="00947DA3" w:rsidRPr="0081205A" w:rsidRDefault="008B640B">
      <w:r w:rsidRPr="0081205A">
        <w:rPr>
          <w:rStyle w:val="HideTWBExt"/>
        </w:rPr>
        <w:t>&lt;/Amend&gt;</w:t>
      </w:r>
    </w:p>
    <w:p w14:paraId="335D28D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12</w:t>
      </w:r>
      <w:r w:rsidRPr="0081205A">
        <w:rPr>
          <w:rStyle w:val="HideTWBExt"/>
        </w:rPr>
        <w:t>&lt;/NumAm&gt;</w:t>
      </w:r>
    </w:p>
    <w:p w14:paraId="17F5B10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479628D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6A9E09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E1A50A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A д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853BC8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424C6" w14:textId="77777777" w:rsidR="00947DA3" w:rsidRPr="0081205A" w:rsidRDefault="00947DA3"/>
        </w:tc>
      </w:tr>
      <w:tr w:rsidR="00947DA3" w:rsidRPr="0081205A" w14:paraId="21E7EC9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4B04D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C86B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CE1477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B86B0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AEC20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Aд.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действията на Съюза по въпроси, свързани с професионалното обучение, имат за цел да улеснят адаптирането към промените в промишлеността, да подобрят </w:t>
            </w:r>
            <w:r w:rsidRPr="0081205A">
              <w:rPr>
                <w:b/>
                <w:i/>
              </w:rPr>
              <w:lastRenderedPageBreak/>
              <w:t>първоначалното и продължаващото професионално обучение, за да улеснят професионалната интеграция и реинтеграция на пазара на труда, да улеснят достъпа до професионално обучение и да насърчат мобилността на инструкторите и обучаваните, и по-специално на младите хора, да стимулират сътрудничеството в областта на обучението между образователн</w:t>
            </w:r>
            <w:r w:rsidRPr="0081205A">
              <w:rPr>
                <w:b/>
                <w:i/>
              </w:rPr>
              <w:t>и или обучителни институции и предприятия и да развият обмена на информация и опит по въпроси, които са общи за системите за обучение на държавите членки;</w:t>
            </w:r>
          </w:p>
        </w:tc>
      </w:tr>
    </w:tbl>
    <w:p w14:paraId="497F70C7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9166640" w14:textId="77777777" w:rsidR="00947DA3" w:rsidRPr="0081205A" w:rsidRDefault="008B640B">
      <w:r w:rsidRPr="0081205A">
        <w:rPr>
          <w:rStyle w:val="HideTWBExt"/>
        </w:rPr>
        <w:t>&lt;/Amend&gt;</w:t>
      </w:r>
    </w:p>
    <w:p w14:paraId="2B5D6491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13</w:t>
      </w:r>
      <w:r w:rsidRPr="0081205A">
        <w:rPr>
          <w:rStyle w:val="HideTWBExt"/>
        </w:rPr>
        <w:t>&lt;/NumAm&gt;</w:t>
      </w:r>
    </w:p>
    <w:p w14:paraId="38E7D4C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30DBE3A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EB8C74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1C180D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77B4AB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8FC7E" w14:textId="77777777" w:rsidR="00947DA3" w:rsidRPr="0081205A" w:rsidRDefault="00947DA3"/>
        </w:tc>
      </w:tr>
      <w:tr w:rsidR="00947DA3" w:rsidRPr="0081205A" w14:paraId="352821F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CFE68" w14:textId="77777777" w:rsidR="00947DA3" w:rsidRPr="0081205A" w:rsidRDefault="008B640B">
            <w:pPr>
              <w:pStyle w:val="AmColumnHeading"/>
            </w:pPr>
            <w:r w:rsidRPr="0081205A">
              <w:t xml:space="preserve">Предложение за </w:t>
            </w:r>
            <w:r w:rsidRPr="0081205A">
              <w:t>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8A5A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7F05CE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C6F00" w14:textId="77777777" w:rsidR="00947DA3" w:rsidRPr="0081205A" w:rsidRDefault="008B640B">
            <w:pPr>
              <w:pStyle w:val="Normal6a"/>
            </w:pPr>
            <w:r w:rsidRPr="0081205A">
              <w:t>Б.</w:t>
            </w:r>
            <w:r w:rsidRPr="0081205A">
              <w:tab/>
              <w:t xml:space="preserve">като има предвид, че ЕС е изправен пред нарастващо търсене на професии, придобити чрез професионално обучение, обусловено от </w:t>
            </w:r>
            <w:r w:rsidRPr="0081205A">
              <w:rPr>
                <w:b/>
                <w:bCs/>
                <w:i/>
                <w:iCs/>
              </w:rPr>
              <w:t>екологичния и цифровия преход,</w:t>
            </w:r>
            <w:r w:rsidRPr="0081205A">
              <w:t xml:space="preserve"> пренасочването на производствените промишлени дейности обратно към ЕС,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в прогнозата на Cedefop за уменията се предвижда, че до 2035 г. 60% от всички</w:t>
            </w:r>
            <w:r w:rsidRPr="0081205A">
              <w:t xml:space="preserve"> свободни работни места ще изискват до средно ниво на </w:t>
            </w:r>
            <w:r w:rsidRPr="0081205A">
              <w:lastRenderedPageBreak/>
              <w:t>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което най-често се предоставя чрез пътеки за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B4483" w14:textId="77777777" w:rsidR="00947DA3" w:rsidRPr="0081205A" w:rsidRDefault="008B640B">
            <w:pPr>
              <w:pStyle w:val="Normal6a"/>
            </w:pPr>
            <w:r w:rsidRPr="0081205A">
              <w:lastRenderedPageBreak/>
              <w:t>Б.</w:t>
            </w:r>
            <w:r w:rsidRPr="0081205A">
              <w:tab/>
              <w:t xml:space="preserve">като има предвид, че ЕС е изправен пред нарастващо търсене на професии, придобити чрез </w:t>
            </w:r>
            <w:r w:rsidRPr="0081205A">
              <w:t>професионално обучение, обусловено от пренасочването на производствените промишлени дейности обратно към ЕС</w:t>
            </w:r>
            <w:r w:rsidRPr="0081205A">
              <w:rPr>
                <w:b/>
                <w:bCs/>
                <w:i/>
                <w:iCs/>
              </w:rPr>
              <w:t>, целите за стратегическа автономност</w:t>
            </w:r>
            <w:r w:rsidRPr="0081205A">
              <w:t xml:space="preserve">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в прогнозата на Cedefop за уменията се предвижда, че до 2035 г. 60% от всички свободни работни места ще изискват до средно ниво на </w:t>
            </w:r>
            <w:r w:rsidRPr="0081205A">
              <w:lastRenderedPageBreak/>
              <w:t>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</w:t>
            </w:r>
            <w:r w:rsidRPr="0081205A">
              <w:t>оето най-често се предоставя чрез пътеки за ПОО;</w:t>
            </w:r>
          </w:p>
        </w:tc>
      </w:tr>
      <w:tr w:rsidR="00947DA3" w:rsidRPr="0081205A" w14:paraId="611517C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93247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AD39D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</w:tr>
      <w:tr w:rsidR="00947DA3" w:rsidRPr="0081205A" w14:paraId="50D637D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D52B5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AAC71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https://www.cedefop.europa.eu/en/tools/skills-forecast.</w:t>
            </w:r>
          </w:p>
        </w:tc>
      </w:tr>
    </w:tbl>
    <w:p w14:paraId="45299281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6E63B06" w14:textId="77777777" w:rsidR="00947DA3" w:rsidRPr="0081205A" w:rsidRDefault="008B640B">
      <w:r w:rsidRPr="0081205A">
        <w:rPr>
          <w:rStyle w:val="HideTWBExt"/>
        </w:rPr>
        <w:t>&lt;/Amend&gt;</w:t>
      </w:r>
    </w:p>
    <w:p w14:paraId="29733F0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14</w:t>
      </w:r>
      <w:r w:rsidRPr="0081205A">
        <w:rPr>
          <w:rStyle w:val="HideTWBExt"/>
        </w:rPr>
        <w:t>&lt;/NumAm&gt;</w:t>
      </w:r>
    </w:p>
    <w:p w14:paraId="4546C8D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Пал Секереш, Маргарита де ла Пиза Карион, Северин Вербрук</w:t>
      </w:r>
      <w:r w:rsidRPr="0081205A">
        <w:rPr>
          <w:rStyle w:val="HideTWBExt"/>
          <w:b w:val="0"/>
        </w:rPr>
        <w:t>&lt;/Members&gt;</w:t>
      </w:r>
    </w:p>
    <w:p w14:paraId="4792AD6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1131A1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4DCBDB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B3850C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8169D" w14:textId="77777777" w:rsidR="00947DA3" w:rsidRPr="0081205A" w:rsidRDefault="00947DA3"/>
        </w:tc>
      </w:tr>
      <w:tr w:rsidR="00947DA3" w:rsidRPr="0081205A" w14:paraId="2EFB2FD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0215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CA74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A466B4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7BA33" w14:textId="77777777" w:rsidR="00947DA3" w:rsidRPr="0081205A" w:rsidRDefault="008B640B">
            <w:pPr>
              <w:pStyle w:val="Normal6a"/>
            </w:pPr>
            <w:r w:rsidRPr="0081205A">
              <w:t>Б.</w:t>
            </w:r>
            <w:r w:rsidRPr="0081205A">
              <w:tab/>
            </w:r>
            <w:r w:rsidRPr="0081205A">
              <w:t xml:space="preserve">като има предвид, че ЕС е изправен пред нарастващо търсене на професии, придобити чрез професионално обучение, обусловено от </w:t>
            </w:r>
            <w:r w:rsidRPr="0081205A">
              <w:rPr>
                <w:b/>
                <w:bCs/>
                <w:i/>
                <w:iCs/>
              </w:rPr>
              <w:t>екологичния и цифровия</w:t>
            </w:r>
            <w:r w:rsidRPr="0081205A">
              <w:t xml:space="preserve"> преход, пренасочването на производствените промишлени дейности обратно към ЕС,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в прогнозата на Cedefop за уменията се предвижда, че до 2035 г. 60% от всички </w:t>
            </w:r>
            <w:r w:rsidRPr="0081205A">
              <w:t>свободни работни места ще изискват до средно ниво на 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което най-често се предоставя чрез пътеки за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F3379" w14:textId="77777777" w:rsidR="00947DA3" w:rsidRPr="0081205A" w:rsidRDefault="008B640B">
            <w:pPr>
              <w:pStyle w:val="Normal6a"/>
            </w:pPr>
            <w:r w:rsidRPr="0081205A">
              <w:t>Б.</w:t>
            </w:r>
            <w:r w:rsidRPr="0081205A">
              <w:tab/>
              <w:t xml:space="preserve">като има предвид, че ЕС е изправен пред нарастващо търсене на професии, придобити чрез професионално обучение, обусловено от </w:t>
            </w:r>
            <w:r w:rsidRPr="0081205A">
              <w:rPr>
                <w:b/>
                <w:bCs/>
                <w:i/>
                <w:iCs/>
              </w:rPr>
              <w:t>настоящия</w:t>
            </w:r>
            <w:r w:rsidRPr="0081205A">
              <w:t xml:space="preserve"> преход, пренасочването на производствените промишлени дейности обратно към ЕС,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в прогнозата на Cedefop за уменията се предвижда, че до 2035 г. 60% от всички свободни раб</w:t>
            </w:r>
            <w:r w:rsidRPr="0081205A">
              <w:t>отни места ще изискват до средно ниво на 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което най-често се предоставя чрез пътеки за ПОО;</w:t>
            </w:r>
          </w:p>
        </w:tc>
      </w:tr>
      <w:tr w:rsidR="00947DA3" w:rsidRPr="0081205A" w14:paraId="7246C9E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E0664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7F961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</w:tr>
      <w:tr w:rsidR="00947DA3" w:rsidRPr="0081205A" w14:paraId="0386BD8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D0162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</w:t>
            </w:r>
            <w:r w:rsidRPr="0081205A">
              <w:lastRenderedPageBreak/>
              <w:t>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ACB52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lastRenderedPageBreak/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</w:t>
            </w:r>
            <w:r w:rsidRPr="0081205A">
              <w:lastRenderedPageBreak/>
              <w:t>https://www.cedefop.europa.eu/en/tools/skills-forecast.</w:t>
            </w:r>
          </w:p>
        </w:tc>
      </w:tr>
    </w:tbl>
    <w:p w14:paraId="63222C2D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1059A68" w14:textId="77777777" w:rsidR="00947DA3" w:rsidRPr="0081205A" w:rsidRDefault="008B640B">
      <w:r w:rsidRPr="0081205A">
        <w:rPr>
          <w:rStyle w:val="HideTWBExt"/>
        </w:rPr>
        <w:t>&lt;/Amend&gt;</w:t>
      </w:r>
    </w:p>
    <w:p w14:paraId="3F015C6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15</w:t>
      </w:r>
      <w:r w:rsidRPr="0081205A">
        <w:rPr>
          <w:rStyle w:val="HideTWBExt"/>
        </w:rPr>
        <w:t>&lt;/NumAm&gt;</w:t>
      </w:r>
    </w:p>
    <w:p w14:paraId="3241AB7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1C5CA15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8A76D8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A2116A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63535F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FCDC1" w14:textId="77777777" w:rsidR="00947DA3" w:rsidRPr="0081205A" w:rsidRDefault="00947DA3"/>
        </w:tc>
      </w:tr>
      <w:tr w:rsidR="00947DA3" w:rsidRPr="0081205A" w14:paraId="45BC7E0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3F7D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77B9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D365BB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BEB9F" w14:textId="77777777" w:rsidR="00947DA3" w:rsidRPr="0081205A" w:rsidRDefault="008B640B">
            <w:pPr>
              <w:pStyle w:val="Normal6a"/>
            </w:pPr>
            <w:r w:rsidRPr="0081205A">
              <w:t>Б.</w:t>
            </w:r>
            <w:r w:rsidRPr="0081205A">
              <w:tab/>
            </w:r>
            <w:r w:rsidRPr="0081205A">
              <w:t xml:space="preserve">като има предвид, че ЕС е изправен пред нарастващо търсене на професии, придобити чрез професионално обучение, обусловено от </w:t>
            </w:r>
            <w:r w:rsidRPr="0081205A">
              <w:rPr>
                <w:b/>
                <w:bCs/>
                <w:i/>
                <w:iCs/>
              </w:rPr>
              <w:t>екологичния и цифровия преход,</w:t>
            </w:r>
            <w:r w:rsidRPr="0081205A">
              <w:t xml:space="preserve"> пренасочването на производствените промишлени дейности обратно към ЕС,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в прогнозата на Cedefop за уменията се предвижда, че до 2035 г. 60% от всички </w:t>
            </w:r>
            <w:r w:rsidRPr="0081205A">
              <w:t>свободни работни места ще изискват до средно ниво на 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което най-често се предоставя чрез пътеки за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B101F" w14:textId="77777777" w:rsidR="00947DA3" w:rsidRPr="0081205A" w:rsidRDefault="008B640B">
            <w:pPr>
              <w:pStyle w:val="Normal6a"/>
            </w:pPr>
            <w:r w:rsidRPr="0081205A">
              <w:t>Б.</w:t>
            </w:r>
            <w:r w:rsidRPr="0081205A">
              <w:tab/>
              <w:t>като има предвид, че ЕС е изправен пред нарастващо търсене на професии, придобити чрез професионално обучение, обусловено от пренасочването на производствените промишлени дейности обратно към ЕС,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в прогнозата на Cedefop за уменията се предвижда, че до 2035 г. 60% от всички свободни работни места ще изис</w:t>
            </w:r>
            <w:r w:rsidRPr="0081205A">
              <w:t>кват до средно ниво на 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което най-често се предоставя чрез пътеки за ПОО;</w:t>
            </w:r>
          </w:p>
        </w:tc>
      </w:tr>
      <w:tr w:rsidR="00947DA3" w:rsidRPr="0081205A" w14:paraId="28D2231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8547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D37CA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</w:tr>
      <w:tr w:rsidR="00947DA3" w:rsidRPr="0081205A" w14:paraId="14EC3EA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7FF1F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307BB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https://www.cedefop.europa.eu/en/tools/skills-forecast.</w:t>
            </w:r>
          </w:p>
        </w:tc>
      </w:tr>
    </w:tbl>
    <w:p w14:paraId="462BEBC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E0105BD" w14:textId="77777777" w:rsidR="00947DA3" w:rsidRPr="0081205A" w:rsidRDefault="008B640B">
      <w:r w:rsidRPr="0081205A">
        <w:rPr>
          <w:rStyle w:val="HideTWBExt"/>
        </w:rPr>
        <w:t>&lt;/Amend&gt;</w:t>
      </w:r>
    </w:p>
    <w:p w14:paraId="2845F25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16</w:t>
      </w:r>
      <w:r w:rsidRPr="0081205A">
        <w:rPr>
          <w:rStyle w:val="HideTWBExt"/>
        </w:rPr>
        <w:t>&lt;/NumAm&gt;</w:t>
      </w:r>
    </w:p>
    <w:p w14:paraId="1E6E9C7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147474AB" w14:textId="77777777" w:rsidR="00947DA3" w:rsidRPr="0081205A" w:rsidRDefault="008B640B">
      <w:r w:rsidRPr="0081205A">
        <w:rPr>
          <w:rStyle w:val="HideTWBExt"/>
        </w:rPr>
        <w:lastRenderedPageBreak/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52AC80E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ED96A3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5CCB37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0C8D35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CF2BC" w14:textId="77777777" w:rsidR="00947DA3" w:rsidRPr="0081205A" w:rsidRDefault="00947DA3"/>
        </w:tc>
      </w:tr>
      <w:tr w:rsidR="00947DA3" w:rsidRPr="0081205A" w14:paraId="0415F66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1720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11958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99DB05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B6294" w14:textId="77777777" w:rsidR="00947DA3" w:rsidRPr="0081205A" w:rsidRDefault="008B640B">
            <w:pPr>
              <w:pStyle w:val="Normal6a"/>
            </w:pPr>
            <w:r w:rsidRPr="0081205A">
              <w:t>Б.</w:t>
            </w:r>
            <w:r w:rsidRPr="0081205A">
              <w:tab/>
              <w:t xml:space="preserve">като има предвид, че ЕС е изправен пред нарастващо търсене на професии, придобити чрез </w:t>
            </w:r>
            <w:r w:rsidRPr="0081205A">
              <w:t>професионално обучение, обусловено от екологичния и цифровия преход, пренасочването на производствените промишлени дейности обратно към ЕС,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в прогнозата на Cedefop за уменията се предвижда, че до 2035 г. 60% от всички свободни работни места ще изискват до средно ниво на 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което н</w:t>
            </w:r>
            <w:r w:rsidRPr="0081205A">
              <w:t>ай-често се предоставя чрез пътеки за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19D56" w14:textId="77777777" w:rsidR="00947DA3" w:rsidRPr="0081205A" w:rsidRDefault="008B640B">
            <w:pPr>
              <w:pStyle w:val="Normal6a"/>
            </w:pPr>
            <w:r w:rsidRPr="0081205A">
              <w:t>Б.</w:t>
            </w:r>
            <w:r w:rsidRPr="0081205A">
              <w:tab/>
              <w:t xml:space="preserve">като има предвид, че ЕС е изправен пред нарастващо търсене на професии, придобити чрез професионално обучение, обусловено от екологичния и цифровия преход, пренасочването на производствените промишлени дейности обратно към ЕС,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</w:t>
            </w:r>
            <w:r w:rsidRPr="0081205A">
              <w:rPr>
                <w:b/>
                <w:bCs/>
                <w:i/>
                <w:iCs/>
              </w:rPr>
              <w:t>повишаването на уменията не трябва да се свежда само до задоволяване на непос</w:t>
            </w:r>
            <w:r w:rsidRPr="0081205A">
              <w:rPr>
                <w:b/>
                <w:bCs/>
                <w:i/>
                <w:iCs/>
              </w:rPr>
              <w:t>редственото търсене на пазара на труда, а следва също така да предоставя на хората компетентностите, необходими за критично мислене, адаптиране към промените, пълноценно участие в обществото и упражняване на активно гражданство;</w:t>
            </w:r>
            <w:r w:rsidRPr="0081205A">
              <w:rPr>
                <w:b/>
                <w:i/>
              </w:rPr>
              <w:t xml:space="preserve"> </w:t>
            </w:r>
            <w:r w:rsidRPr="0081205A">
              <w:rPr>
                <w:b/>
                <w:bCs/>
                <w:i/>
                <w:iCs/>
              </w:rPr>
              <w:t>като има предвид, че</w:t>
            </w:r>
            <w:r w:rsidRPr="0081205A">
              <w:t xml:space="preserve"> в прогнозата на Cedefop за уменията се предвижда, че до 2035 г. 60% от всички свободни работни места ще изискват до средно ниво на 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което най-често се предоставя чрез пътеки за ПОО;</w:t>
            </w:r>
          </w:p>
        </w:tc>
      </w:tr>
      <w:tr w:rsidR="00947DA3" w:rsidRPr="0081205A" w14:paraId="5BDEA73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34ACF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9A011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</w:tr>
      <w:tr w:rsidR="00947DA3" w:rsidRPr="0081205A" w14:paraId="3120974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17FFD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7B752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https://www.cedefop.europa.eu/en/tools/skills-forecast.</w:t>
            </w:r>
          </w:p>
        </w:tc>
      </w:tr>
    </w:tbl>
    <w:p w14:paraId="4A58A4D5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5B86D00" w14:textId="77777777" w:rsidR="00947DA3" w:rsidRPr="0081205A" w:rsidRDefault="008B640B">
      <w:r w:rsidRPr="0081205A">
        <w:rPr>
          <w:rStyle w:val="HideTWBExt"/>
        </w:rPr>
        <w:t>&lt;/Amend&gt;</w:t>
      </w:r>
    </w:p>
    <w:p w14:paraId="4F3A68D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lastRenderedPageBreak/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17</w:t>
      </w:r>
      <w:r w:rsidRPr="0081205A">
        <w:rPr>
          <w:rStyle w:val="HideTWBExt"/>
        </w:rPr>
        <w:t>&lt;/NumAm&gt;</w:t>
      </w:r>
    </w:p>
    <w:p w14:paraId="0ED624F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48556F3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098C6D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010AD2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1C21AB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F677E" w14:textId="77777777" w:rsidR="00947DA3" w:rsidRPr="0081205A" w:rsidRDefault="00947DA3"/>
        </w:tc>
      </w:tr>
      <w:tr w:rsidR="00947DA3" w:rsidRPr="0081205A" w14:paraId="6026B44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71B4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E029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776DC6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FA618" w14:textId="77777777" w:rsidR="00947DA3" w:rsidRPr="0081205A" w:rsidRDefault="008B640B">
            <w:pPr>
              <w:pStyle w:val="Normal6a"/>
            </w:pPr>
            <w:r w:rsidRPr="0081205A">
              <w:t>Б.</w:t>
            </w:r>
            <w:r w:rsidRPr="0081205A">
              <w:tab/>
              <w:t xml:space="preserve">като има предвид, че ЕС е изправен пред нарастващо търсене на професии, придобити чрез професионално обучение, обусловено от екологичния и </w:t>
            </w:r>
            <w:r w:rsidRPr="0081205A">
              <w:t>цифровия преход, пренасочването на производствените промишлени дейности обратно към ЕС,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в прогнозата на Cedefop за уменията се предвижда, че до 2035 г. 60% от всички свободни работни места ще изискват до средно ниво на 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което най-често се предоставя чрез пътеки за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3C26E" w14:textId="77777777" w:rsidR="00947DA3" w:rsidRPr="0081205A" w:rsidRDefault="008B640B">
            <w:pPr>
              <w:pStyle w:val="Normal6a"/>
            </w:pPr>
            <w:r w:rsidRPr="0081205A">
              <w:t>Б.</w:t>
            </w:r>
            <w:r w:rsidRPr="0081205A">
              <w:tab/>
              <w:t>като има предвид, че ЕС е изправен пред нарастващо търсене на професии, придобити чрез професионално обучение, обусловено от екологичния и цифровия преход, пренасочването на производствените промишлени дейности обратно към ЕС,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в прогнозата на Cedefop за уменията се предвижда, че до 2035 г. 60% от всички</w:t>
            </w:r>
            <w:r w:rsidRPr="0081205A">
              <w:t xml:space="preserve"> свободни работни места ще изискват до средно ниво на 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което най-често се предоставя чрез пътеки за ПОО; </w:t>
            </w:r>
            <w:r w:rsidRPr="0081205A">
              <w:rPr>
                <w:b/>
                <w:i/>
              </w:rPr>
              <w:t>като има предвид, че Cedefop също така подчертава, че ИИ променя търсенето на работна ръка по начини, които укрепват и съживяват професиите, свързани с ПОО</w:t>
            </w:r>
            <w:r w:rsidRPr="0081205A">
              <w:rPr>
                <w:b/>
                <w:i/>
                <w:vertAlign w:val="superscript"/>
              </w:rPr>
              <w:t>1a</w:t>
            </w:r>
            <w:r w:rsidRPr="0081205A">
              <w:rPr>
                <w:b/>
                <w:i/>
              </w:rPr>
              <w:t>;</w:t>
            </w:r>
          </w:p>
        </w:tc>
      </w:tr>
      <w:tr w:rsidR="00947DA3" w:rsidRPr="0081205A" w14:paraId="19E314A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1A76B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08B77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</w:tr>
      <w:tr w:rsidR="00947DA3" w:rsidRPr="0081205A" w14:paraId="4662FD3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CC60E" w14:textId="77777777" w:rsidR="00947DA3" w:rsidRPr="0081205A" w:rsidRDefault="00947DA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6CA1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  <w:vertAlign w:val="superscript"/>
              </w:rPr>
              <w:t>1a</w:t>
            </w:r>
            <w:r w:rsidRPr="0081205A">
              <w:t xml:space="preserve"> </w:t>
            </w:r>
            <w:r w:rsidRPr="0081205A">
              <w:rPr>
                <w:b/>
                <w:i/>
              </w:rPr>
              <w:t>https://www.cedefop.europa.eu/bg/news/reverse-gear-how-ai-bringing-vocational-occupations-back</w:t>
            </w:r>
            <w:r w:rsidRPr="0081205A">
              <w:t>.</w:t>
            </w:r>
          </w:p>
        </w:tc>
      </w:tr>
      <w:tr w:rsidR="00947DA3" w:rsidRPr="0081205A" w14:paraId="1350B3A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8F74D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43A63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https://www.cedefop.europa.eu/en/tools/skills-forecast.</w:t>
            </w:r>
          </w:p>
        </w:tc>
      </w:tr>
    </w:tbl>
    <w:p w14:paraId="1A0885F4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407A048" w14:textId="77777777" w:rsidR="00947DA3" w:rsidRPr="0081205A" w:rsidRDefault="008B640B">
      <w:r w:rsidRPr="0081205A">
        <w:rPr>
          <w:rStyle w:val="HideTWBExt"/>
        </w:rPr>
        <w:t>&lt;/Amend&gt;</w:t>
      </w:r>
    </w:p>
    <w:p w14:paraId="439CBE4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lastRenderedPageBreak/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18</w:t>
      </w:r>
      <w:r w:rsidRPr="0081205A">
        <w:rPr>
          <w:rStyle w:val="HideTWBExt"/>
        </w:rPr>
        <w:t>&lt;/NumAm&gt;</w:t>
      </w:r>
    </w:p>
    <w:p w14:paraId="6F3D692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21F7436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5E1783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5CEDAB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5FFA09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93914" w14:textId="77777777" w:rsidR="00947DA3" w:rsidRPr="0081205A" w:rsidRDefault="00947DA3"/>
        </w:tc>
      </w:tr>
      <w:tr w:rsidR="00947DA3" w:rsidRPr="0081205A" w14:paraId="2A9F4FF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173AF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FF9C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F16C4D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C9C4A" w14:textId="77777777" w:rsidR="00947DA3" w:rsidRPr="0081205A" w:rsidRDefault="008B640B">
            <w:pPr>
              <w:pStyle w:val="Normal6a"/>
            </w:pPr>
            <w:r w:rsidRPr="0081205A">
              <w:t>Б.</w:t>
            </w:r>
            <w:r w:rsidRPr="0081205A">
              <w:tab/>
              <w:t xml:space="preserve">като има предвид, че ЕС </w:t>
            </w:r>
            <w:r w:rsidRPr="0081205A">
              <w:t>е изправен пред нарастващо търсене на професии, придобити чрез професионално обучение, обусловено от екологичния и цифровия преход, пренасочването на производствените промишлени дейности обратно към ЕС,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в прогнозата на Cedefop за уменията се предвижда, че до 2035 г. 60% от всички свободни работни места щ</w:t>
            </w:r>
            <w:r w:rsidRPr="0081205A">
              <w:t>е изискват до средно ниво на 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което най-често се предоставя чрез пътеки за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494A2" w14:textId="77777777" w:rsidR="00947DA3" w:rsidRPr="0081205A" w:rsidRDefault="008B640B">
            <w:pPr>
              <w:pStyle w:val="Normal6a"/>
            </w:pPr>
            <w:r w:rsidRPr="0081205A">
              <w:t>Б.</w:t>
            </w:r>
            <w:r w:rsidRPr="0081205A">
              <w:tab/>
              <w:t>като има предвид, че ЕС е изправен пред нарастващо търсене на професии, придобити чрез професионално обучение, обусловено от екологичния и цифровия преход, пренасочването на производствените промишлени дейности обратно към ЕС, инвестициите в инфраструктура и демографските промени; като има предвид, че проучването на пазара на труда показва остър и постоянен недостиг в секторите с интензивно използване на ПОО; като има предвид, че в прогнозата на Cedefop за уменията се предвижда, че до 2035 г. 60% от всички</w:t>
            </w:r>
            <w:r w:rsidRPr="0081205A">
              <w:t xml:space="preserve"> свободни работни места ще изискват до средно ниво на квалификация</w:t>
            </w:r>
            <w:r w:rsidRPr="0081205A">
              <w:rPr>
                <w:vertAlign w:val="superscript"/>
              </w:rPr>
              <w:t>4</w:t>
            </w:r>
            <w:r w:rsidRPr="0081205A">
              <w:t xml:space="preserve"> – равнището, което най-често се предоставя чрез пътеки за ПОО; </w:t>
            </w:r>
            <w:r w:rsidRPr="0081205A">
              <w:rPr>
                <w:b/>
                <w:i/>
              </w:rPr>
              <w:t>като има предвид, че ПОО играе ключова роля за подпомагане на достъпа до качествена заетост и възможности за професионално развитие;</w:t>
            </w:r>
          </w:p>
        </w:tc>
      </w:tr>
      <w:tr w:rsidR="00947DA3" w:rsidRPr="0081205A" w14:paraId="747BD4E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A82F0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DFD51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</w:tr>
      <w:tr w:rsidR="00947DA3" w:rsidRPr="0081205A" w14:paraId="6566EBA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2AE61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https://www.cedefop.europa.eu/en/tools/skills-forecast.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895C7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4</w:t>
            </w:r>
            <w:r w:rsidRPr="0081205A">
              <w:t xml:space="preserve"> Европейски център за развитие на професионалното обучение (Cedefop), Прогноза за уменията, https://www.cedefop.europa.eu/en/tools/skills-forecast.</w:t>
            </w:r>
          </w:p>
        </w:tc>
      </w:tr>
    </w:tbl>
    <w:p w14:paraId="386A4E8A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153CFCF" w14:textId="77777777" w:rsidR="00947DA3" w:rsidRPr="0081205A" w:rsidRDefault="008B640B">
      <w:r w:rsidRPr="0081205A">
        <w:rPr>
          <w:rStyle w:val="HideTWBExt"/>
        </w:rPr>
        <w:t>&lt;/Amend&gt;</w:t>
      </w:r>
    </w:p>
    <w:p w14:paraId="67582392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19</w:t>
      </w:r>
      <w:r w:rsidRPr="0081205A">
        <w:rPr>
          <w:rStyle w:val="HideTWBExt"/>
        </w:rPr>
        <w:t>&lt;/NumAm&gt;</w:t>
      </w:r>
    </w:p>
    <w:p w14:paraId="3B597D0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Пал Секереш</w:t>
      </w:r>
      <w:r w:rsidRPr="0081205A">
        <w:rPr>
          <w:rStyle w:val="HideTWBExt"/>
          <w:b w:val="0"/>
        </w:rPr>
        <w:t>&lt;/Members&gt;</w:t>
      </w:r>
    </w:p>
    <w:p w14:paraId="731EE32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2FCB53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3C1EB5C" w14:textId="77777777" w:rsidR="00947DA3" w:rsidRPr="0081205A" w:rsidRDefault="008B640B">
      <w:pPr>
        <w:pStyle w:val="NormalBold"/>
      </w:pPr>
      <w:r w:rsidRPr="0081205A">
        <w:rPr>
          <w:rStyle w:val="HideTWBExt"/>
        </w:rPr>
        <w:lastRenderedPageBreak/>
        <w:t>&lt;Article&gt;</w:t>
      </w:r>
      <w:r w:rsidRPr="0081205A">
        <w:t>Съображение Б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6CB7A2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EE81D" w14:textId="77777777" w:rsidR="00947DA3" w:rsidRPr="0081205A" w:rsidRDefault="00947DA3"/>
        </w:tc>
      </w:tr>
      <w:tr w:rsidR="00947DA3" w:rsidRPr="0081205A" w14:paraId="42FCAED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9E6EF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D449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BC1BB3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D50F7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7F729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Бa.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подчертава, че политиката в областта на уменията трябва да бъде основен компонент на промишлените политики на държавите членки и конкурентоспособността, а не просто социална добавка; </w:t>
            </w:r>
            <w:r w:rsidRPr="0081205A">
              <w:rPr>
                <w:b/>
                <w:i/>
              </w:rPr>
              <w:t>призовава за стратегически, ориентиран към бъдещето подход към ПОО; подчертава спешната необходимост от преразглеждане на учебните програми за ПОО, като се използват подробни аналитични данни за уменията, за да се съгласува по-добре образованието с нуждите на пазара на труда и стратегическите сектори; настоятелно призовава за разработване на координиран подход на държавите членки към системата за сертифициране на придобитите умения, която да е гъвкава, детайлна и в по-малка степен зависима от завършването н</w:t>
            </w:r>
            <w:r w:rsidRPr="0081205A">
              <w:rPr>
                <w:b/>
                <w:i/>
              </w:rPr>
              <w:t>а формално образование, като се признават различните учебни пътеки и ученето в процеса на работа; освен това насърчава въвеждането на ефективни стимули за работодателите, като например данъчни облекчения или ваучери за обучение, за да се подпомогне повишаването на квалификацията на работната сила и да се преодолеят ограниченията в капацитета за предоставяне на обучение в ерата на изкуствения интелект в съответствие с доклада на Марио Драги;</w:t>
            </w:r>
          </w:p>
        </w:tc>
      </w:tr>
    </w:tbl>
    <w:p w14:paraId="6238B061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3D3734C" w14:textId="77777777" w:rsidR="00947DA3" w:rsidRPr="0081205A" w:rsidRDefault="008B640B">
      <w:r w:rsidRPr="0081205A">
        <w:rPr>
          <w:rStyle w:val="HideTWBExt"/>
        </w:rPr>
        <w:t>&lt;/Amend&gt;</w:t>
      </w:r>
    </w:p>
    <w:p w14:paraId="51FB005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20</w:t>
      </w:r>
      <w:r w:rsidRPr="0081205A">
        <w:rPr>
          <w:rStyle w:val="HideTWBExt"/>
        </w:rPr>
        <w:t>&lt;/NumAm&gt;</w:t>
      </w:r>
    </w:p>
    <w:p w14:paraId="2548689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65E0322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lastRenderedPageBreak/>
        <w:t>&lt;/RepeatBlock-By&gt;</w:t>
      </w:r>
    </w:p>
    <w:p w14:paraId="64F1EEB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05EF04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33D9EF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5279E" w14:textId="77777777" w:rsidR="00947DA3" w:rsidRPr="0081205A" w:rsidRDefault="00947DA3"/>
        </w:tc>
      </w:tr>
      <w:tr w:rsidR="00947DA3" w:rsidRPr="0081205A" w14:paraId="2E4BDAA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8E11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F39D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387188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127AB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B9886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Бa.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</w:t>
            </w:r>
            <w:r w:rsidRPr="0081205A">
              <w:rPr>
                <w:b/>
                <w:i/>
              </w:rPr>
              <w:t>предвид, че ПОО допринася не само за участието на пазара на труда и развитието на умения, но и за социалното сближаване, демократичната ангажираност и устойчивостта сред младите хора; като има предвид, че институциите за ПОО често служат като надеждна и приобщаваща учебна среда, по-специално в градските региони и регионите в неравностойно положение, където младите хора може да са изложени на по-голям риск от социално изключване, оттегляне от гражданския живот, радикализация или поляризация; като има предвид</w:t>
            </w:r>
            <w:r w:rsidRPr="0081205A">
              <w:rPr>
                <w:b/>
                <w:i/>
              </w:rPr>
              <w:t>, че поради това укрепването на ПОО може да допринесе за насърчаване на активното гражданство, приобщаването и устойчивостта на обществото в целия Съюз;</w:t>
            </w:r>
          </w:p>
        </w:tc>
      </w:tr>
    </w:tbl>
    <w:p w14:paraId="50C4062C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B2DA2C0" w14:textId="77777777" w:rsidR="00947DA3" w:rsidRPr="0081205A" w:rsidRDefault="008B640B">
      <w:r w:rsidRPr="0081205A">
        <w:rPr>
          <w:rStyle w:val="HideTWBExt"/>
        </w:rPr>
        <w:t>&lt;/Amend&gt;</w:t>
      </w:r>
    </w:p>
    <w:p w14:paraId="70C94E47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21</w:t>
      </w:r>
      <w:r w:rsidRPr="0081205A">
        <w:rPr>
          <w:rStyle w:val="HideTWBExt"/>
        </w:rPr>
        <w:t>&lt;/NumAm&gt;</w:t>
      </w:r>
    </w:p>
    <w:p w14:paraId="75CCF24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52776AA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A427E6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3F8F09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0300EF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1C3C4" w14:textId="77777777" w:rsidR="00947DA3" w:rsidRPr="0081205A" w:rsidRDefault="00947DA3"/>
        </w:tc>
      </w:tr>
      <w:tr w:rsidR="00947DA3" w:rsidRPr="0081205A" w14:paraId="728ACF5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C097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47A0C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5610D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1F4AE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4A595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Бa.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недостигът на работна ръка често е свързан не само с </w:t>
            </w:r>
            <w:r w:rsidRPr="0081205A">
              <w:rPr>
                <w:b/>
                <w:i/>
              </w:rPr>
              <w:t xml:space="preserve">недостига на умения, но и с ниските заплати, несигурните условия на труд, небезопасните или непривлекателните условия на труд, ограниченото напредване в кариерата </w:t>
            </w:r>
            <w:r w:rsidRPr="0081205A">
              <w:rPr>
                <w:b/>
                <w:i/>
              </w:rPr>
              <w:lastRenderedPageBreak/>
              <w:t>и липсата на покритие с колективно договаряне; като има предвид, че поради това подобряването на качеството на работните места, правата на работниците и достойното заплащане е от съществено значение за повишаване на привлекателността на професиите, свързани с ПОО;</w:t>
            </w:r>
          </w:p>
        </w:tc>
      </w:tr>
    </w:tbl>
    <w:p w14:paraId="47615F1F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D8B1069" w14:textId="77777777" w:rsidR="00947DA3" w:rsidRPr="0081205A" w:rsidRDefault="008B640B">
      <w:r w:rsidRPr="0081205A">
        <w:rPr>
          <w:rStyle w:val="HideTWBExt"/>
        </w:rPr>
        <w:t>&lt;/Amend&gt;</w:t>
      </w:r>
    </w:p>
    <w:p w14:paraId="5B01786A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22</w:t>
      </w:r>
      <w:r w:rsidRPr="0081205A">
        <w:rPr>
          <w:rStyle w:val="HideTWBExt"/>
        </w:rPr>
        <w:t>&lt;/NumAm&gt;</w:t>
      </w:r>
    </w:p>
    <w:p w14:paraId="6275667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4CE94CB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D30954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BDC3A6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C15A6C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991A9" w14:textId="77777777" w:rsidR="00947DA3" w:rsidRPr="0081205A" w:rsidRDefault="00947DA3"/>
        </w:tc>
      </w:tr>
      <w:tr w:rsidR="00947DA3" w:rsidRPr="0081205A" w14:paraId="7AC2237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B3A51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9071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FC26DF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7A730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581D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Бa.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според проведеното от Eurofound </w:t>
            </w:r>
            <w:r w:rsidRPr="0081205A">
              <w:rPr>
                <w:b/>
                <w:i/>
              </w:rPr>
              <w:t>европейско проучване на условията на труд за 2024 г. едва 44% от европейските работници смятат, че имат достатъчно възможности да използват вече съществуващия си набор от умения на работното място, и само 33% от работниците в професии, неизискващи специална квалификация, заявяват, че имат достатъчно възможности да използват своите умения, в сравнение с 54% от лицата, заемащи ръководни постове, и специалистите;</w:t>
            </w:r>
          </w:p>
        </w:tc>
      </w:tr>
    </w:tbl>
    <w:p w14:paraId="61028A2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97AF520" w14:textId="77777777" w:rsidR="00947DA3" w:rsidRPr="0081205A" w:rsidRDefault="008B640B">
      <w:r w:rsidRPr="0081205A">
        <w:rPr>
          <w:rStyle w:val="HideTWBExt"/>
        </w:rPr>
        <w:t>&lt;/Amend&gt;</w:t>
      </w:r>
    </w:p>
    <w:p w14:paraId="3D1AA93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23</w:t>
      </w:r>
      <w:r w:rsidRPr="0081205A">
        <w:rPr>
          <w:rStyle w:val="HideTWBExt"/>
        </w:rPr>
        <w:t>&lt;/NumAm&gt;</w:t>
      </w:r>
    </w:p>
    <w:p w14:paraId="42DB501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729D694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BDC0B6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3AF379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2C7297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40095" w14:textId="77777777" w:rsidR="00947DA3" w:rsidRPr="0081205A" w:rsidRDefault="00947DA3"/>
        </w:tc>
      </w:tr>
      <w:tr w:rsidR="00947DA3" w:rsidRPr="0081205A" w14:paraId="4D80154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EDC87" w14:textId="77777777" w:rsidR="00947DA3" w:rsidRPr="0081205A" w:rsidRDefault="008B640B">
            <w:pPr>
              <w:pStyle w:val="AmColumnHeading"/>
            </w:pPr>
            <w:r w:rsidRPr="0081205A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EEB2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F9AFC3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D2407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BF537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Бa.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следва да се </w:t>
            </w:r>
            <w:r w:rsidRPr="0081205A">
              <w:rPr>
                <w:b/>
                <w:i/>
              </w:rPr>
              <w:t>извърши ефективно координиране на усилията в областта на професионалното обучение в рамките на общата селскостопанска политика;</w:t>
            </w:r>
          </w:p>
        </w:tc>
      </w:tr>
    </w:tbl>
    <w:p w14:paraId="37C9F35D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98A1186" w14:textId="77777777" w:rsidR="00947DA3" w:rsidRPr="0081205A" w:rsidRDefault="008B640B">
      <w:r w:rsidRPr="0081205A">
        <w:rPr>
          <w:rStyle w:val="HideTWBExt"/>
        </w:rPr>
        <w:t>&lt;/Amend&gt;</w:t>
      </w:r>
    </w:p>
    <w:p w14:paraId="20CF1A3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24</w:t>
      </w:r>
      <w:r w:rsidRPr="0081205A">
        <w:rPr>
          <w:rStyle w:val="HideTWBExt"/>
        </w:rPr>
        <w:t>&lt;/NumAm&gt;</w:t>
      </w:r>
    </w:p>
    <w:p w14:paraId="442EB13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4E50512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A4659B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7EDFC0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 б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226C56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9A9DF" w14:textId="77777777" w:rsidR="00947DA3" w:rsidRPr="0081205A" w:rsidRDefault="00947DA3"/>
        </w:tc>
      </w:tr>
      <w:tr w:rsidR="00947DA3" w:rsidRPr="0081205A" w14:paraId="3848915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0B259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6F2AC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8173A4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D97AB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050C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Бб.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е налице както липса, така и нарастващо търсене на работни места, в </w:t>
            </w:r>
            <w:r w:rsidRPr="0081205A">
              <w:rPr>
                <w:b/>
                <w:i/>
              </w:rPr>
              <w:t>които се извършват практически работи, като например дърводелци, електротехници, водопроводчици и др.; като има предвид, че тези професии са от съществено значение за обществото и икономиката; като има предвид, че тяхната липса води до по-висока цена за тези услуги, което ги прави недостъпни, като например тези в строителния сектор, както за ново строителство, така и за саниране;</w:t>
            </w:r>
          </w:p>
        </w:tc>
      </w:tr>
    </w:tbl>
    <w:p w14:paraId="6E23B625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B0F890C" w14:textId="77777777" w:rsidR="00947DA3" w:rsidRPr="0081205A" w:rsidRDefault="008B640B">
      <w:r w:rsidRPr="0081205A">
        <w:rPr>
          <w:rStyle w:val="HideTWBExt"/>
        </w:rPr>
        <w:t>&lt;/Amend&gt;</w:t>
      </w:r>
    </w:p>
    <w:p w14:paraId="4E0988D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25</w:t>
      </w:r>
      <w:r w:rsidRPr="0081205A">
        <w:rPr>
          <w:rStyle w:val="HideTWBExt"/>
        </w:rPr>
        <w:t>&lt;/NumAm&gt;</w:t>
      </w:r>
    </w:p>
    <w:p w14:paraId="5ED4A20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1E5A0B7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F77A5C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C1FCEA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 б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3D6704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7FD8A" w14:textId="77777777" w:rsidR="00947DA3" w:rsidRPr="0081205A" w:rsidRDefault="00947DA3"/>
        </w:tc>
      </w:tr>
      <w:tr w:rsidR="00947DA3" w:rsidRPr="0081205A" w14:paraId="4D2F068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EF34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85C6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7D1768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9908E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B5D92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Бб.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Европейският стълб на социалните права определя целта до 2030 г. най-малко 60% от </w:t>
            </w:r>
            <w:r w:rsidRPr="0081205A">
              <w:rPr>
                <w:b/>
                <w:i/>
              </w:rPr>
              <w:t>всички възрастни да участват в обучение всяка година, и като има предвид, че настоящият процент на участие на възрастните е едва 37% според най-новите данни на Евростат;</w:t>
            </w:r>
          </w:p>
        </w:tc>
      </w:tr>
    </w:tbl>
    <w:p w14:paraId="09BD776F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49B94FF" w14:textId="77777777" w:rsidR="00947DA3" w:rsidRPr="0081205A" w:rsidRDefault="008B640B">
      <w:r w:rsidRPr="0081205A">
        <w:rPr>
          <w:rStyle w:val="HideTWBExt"/>
        </w:rPr>
        <w:t>&lt;/Amend&gt;</w:t>
      </w:r>
    </w:p>
    <w:p w14:paraId="1FAFD2E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26</w:t>
      </w:r>
      <w:r w:rsidRPr="0081205A">
        <w:rPr>
          <w:rStyle w:val="HideTWBExt"/>
        </w:rPr>
        <w:t>&lt;/NumAm&gt;</w:t>
      </w:r>
    </w:p>
    <w:p w14:paraId="373AC0B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63FFC2F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5E71DB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E6C318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 в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35024F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5C4EA" w14:textId="77777777" w:rsidR="00947DA3" w:rsidRPr="0081205A" w:rsidRDefault="00947DA3"/>
        </w:tc>
      </w:tr>
      <w:tr w:rsidR="00947DA3" w:rsidRPr="0081205A" w14:paraId="46240E7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7F1E6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7E54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718E81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BC91D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F4E3B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Бв.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е необходимо да се </w:t>
            </w:r>
            <w:r w:rsidRPr="0081205A">
              <w:rPr>
                <w:b/>
                <w:i/>
              </w:rPr>
              <w:t>подкрепя самостоятелната заетост, тъй като повечето професии, свързани с ПОО, предполагат самостоятелна заетост; като има предвид, че в няколко държави членки условията на труд на самостоятелно заетите лица са по-малко сигурни и по-неблагоприятни в сравнение с други видове заетост;</w:t>
            </w:r>
          </w:p>
        </w:tc>
      </w:tr>
    </w:tbl>
    <w:p w14:paraId="318D0FE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BA7DE53" w14:textId="77777777" w:rsidR="00947DA3" w:rsidRPr="0081205A" w:rsidRDefault="008B640B">
      <w:r w:rsidRPr="0081205A">
        <w:rPr>
          <w:rStyle w:val="HideTWBExt"/>
        </w:rPr>
        <w:t>&lt;/Amend&gt;</w:t>
      </w:r>
    </w:p>
    <w:p w14:paraId="4208BB9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27</w:t>
      </w:r>
      <w:r w:rsidRPr="0081205A">
        <w:rPr>
          <w:rStyle w:val="HideTWBExt"/>
        </w:rPr>
        <w:t>&lt;/NumAm&gt;</w:t>
      </w:r>
    </w:p>
    <w:p w14:paraId="64126F5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32465FB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0D35DD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7C3602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 в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6FE2C1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BFB8C" w14:textId="77777777" w:rsidR="00947DA3" w:rsidRPr="0081205A" w:rsidRDefault="00947DA3"/>
        </w:tc>
      </w:tr>
      <w:tr w:rsidR="00947DA3" w:rsidRPr="0081205A" w14:paraId="0AC9D72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E162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44E3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31EEDD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06D20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7630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Бв.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благосъстоянието на учащите и преподавателите е решаващ фактор </w:t>
            </w:r>
            <w:r w:rsidRPr="0081205A">
              <w:rPr>
                <w:b/>
                <w:i/>
              </w:rPr>
              <w:lastRenderedPageBreak/>
              <w:t>за качеството, резултатите, приобщаването и привлекателността на ПОО;</w:t>
            </w:r>
          </w:p>
        </w:tc>
      </w:tr>
    </w:tbl>
    <w:p w14:paraId="34982DD3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D22B8C4" w14:textId="77777777" w:rsidR="00947DA3" w:rsidRPr="0081205A" w:rsidRDefault="008B640B">
      <w:r w:rsidRPr="0081205A">
        <w:rPr>
          <w:rStyle w:val="HideTWBExt"/>
        </w:rPr>
        <w:t>&lt;/Amend&gt;</w:t>
      </w:r>
    </w:p>
    <w:p w14:paraId="48170B1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28</w:t>
      </w:r>
      <w:r w:rsidRPr="0081205A">
        <w:rPr>
          <w:rStyle w:val="HideTWBExt"/>
        </w:rPr>
        <w:t>&lt;/NumAm&gt;</w:t>
      </w:r>
    </w:p>
    <w:p w14:paraId="37128EE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5E00602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F7568C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6422F8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Б г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73C561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62A95" w14:textId="77777777" w:rsidR="00947DA3" w:rsidRPr="0081205A" w:rsidRDefault="00947DA3"/>
        </w:tc>
      </w:tr>
      <w:tr w:rsidR="00947DA3" w:rsidRPr="0081205A" w14:paraId="7965157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09B63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5DA5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D397F1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64D7A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71EE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Бг.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</w:t>
            </w:r>
            <w:r w:rsidRPr="0081205A">
              <w:rPr>
                <w:b/>
                <w:i/>
              </w:rPr>
              <w:t>предвид, че нарастващият недостиг на преподаватели и обучители в областта на ПОО застрашава бъдещото качество, приобщаване и привлекателност на ПОО в Европа; и като има предвид, че привлекателността, социалното признаване, възнаграждението и условията на труд на учителската професия в областта на ПОО са от съществено значение за набирането и задържането на квалифицирани преподаватели и обучители;</w:t>
            </w:r>
          </w:p>
        </w:tc>
      </w:tr>
    </w:tbl>
    <w:p w14:paraId="61CDD399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03B758A" w14:textId="77777777" w:rsidR="00947DA3" w:rsidRPr="0081205A" w:rsidRDefault="008B640B">
      <w:r w:rsidRPr="0081205A">
        <w:rPr>
          <w:rStyle w:val="HideTWBExt"/>
        </w:rPr>
        <w:t>&lt;/Amend&gt;</w:t>
      </w:r>
    </w:p>
    <w:p w14:paraId="74190A9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29</w:t>
      </w:r>
      <w:r w:rsidRPr="0081205A">
        <w:rPr>
          <w:rStyle w:val="HideTWBExt"/>
        </w:rPr>
        <w:t>&lt;/NumAm&gt;</w:t>
      </w:r>
    </w:p>
    <w:p w14:paraId="7FB9474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01F086F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376D50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0D632F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В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973287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E605A" w14:textId="77777777" w:rsidR="00947DA3" w:rsidRPr="0081205A" w:rsidRDefault="00947DA3"/>
        </w:tc>
      </w:tr>
      <w:tr w:rsidR="00947DA3" w:rsidRPr="0081205A" w14:paraId="192657B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4AF38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2BFD6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9FB722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EBC1F" w14:textId="77777777" w:rsidR="00947DA3" w:rsidRPr="0081205A" w:rsidRDefault="008B640B">
            <w:pPr>
              <w:pStyle w:val="Normal6a"/>
            </w:pPr>
            <w:r w:rsidRPr="0081205A">
              <w:t>В.</w:t>
            </w:r>
            <w:r w:rsidRPr="0081205A">
              <w:tab/>
              <w:t xml:space="preserve">като има предвид, че ориентацията на </w:t>
            </w:r>
            <w:r w:rsidRPr="0081205A">
              <w:t xml:space="preserve">политиката на ЕС в рамките на Лисабонската стратегия постави непропорционален акцент върху академичните постижения, като подцени стратегическото значение на </w:t>
            </w:r>
            <w:r w:rsidRPr="0081205A">
              <w:lastRenderedPageBreak/>
              <w:t xml:space="preserve">професиите, придобити чрез професионално обучение за промишлената база и устойчивостта на ЕС; като има предвид, че неотдавнашните геополитически </w:t>
            </w:r>
            <w:r w:rsidRPr="0081205A">
              <w:rPr>
                <w:b/>
                <w:bCs/>
                <w:i/>
                <w:iCs/>
              </w:rPr>
              <w:t>събития,</w:t>
            </w:r>
            <w:r w:rsidRPr="0081205A">
              <w:t xml:space="preserve"> смущенията във веригата на доставки </w:t>
            </w:r>
            <w:r w:rsidRPr="0081205A">
              <w:rPr>
                <w:b/>
                <w:bCs/>
                <w:i/>
                <w:iCs/>
              </w:rPr>
              <w:t>и екологичният и цифровият преход</w:t>
            </w:r>
            <w:r w:rsidRPr="0081205A">
              <w:t xml:space="preserve"> показват необходимостта от значителни инвестиции в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3F283" w14:textId="77777777" w:rsidR="00947DA3" w:rsidRPr="0081205A" w:rsidRDefault="008B640B">
            <w:pPr>
              <w:pStyle w:val="Normal6a"/>
            </w:pPr>
            <w:r w:rsidRPr="0081205A">
              <w:lastRenderedPageBreak/>
              <w:t>В.</w:t>
            </w:r>
            <w:r w:rsidRPr="0081205A">
              <w:tab/>
              <w:t xml:space="preserve">като има предвид, че ориентацията на политиката на ЕС в рамките на Лисабонската стратегия постави непропорционален акцент върху академичните постижения, като подцени стратегическото значение на </w:t>
            </w:r>
            <w:r w:rsidRPr="0081205A">
              <w:lastRenderedPageBreak/>
              <w:t xml:space="preserve">професиите, придобити чрез професионално обучение за промишлената база и устойчивостта на ЕС; като има предвид, че неотдавнашните геополитически </w:t>
            </w:r>
            <w:r w:rsidRPr="0081205A">
              <w:rPr>
                <w:b/>
                <w:bCs/>
                <w:i/>
                <w:iCs/>
              </w:rPr>
              <w:t>развития и</w:t>
            </w:r>
            <w:r w:rsidRPr="0081205A">
              <w:t xml:space="preserve"> смущенията във веригата на доставки показват необходимостта от значителни инвестиции в ПОО;</w:t>
            </w:r>
          </w:p>
        </w:tc>
      </w:tr>
    </w:tbl>
    <w:p w14:paraId="0E57A8A7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3EDB7A7" w14:textId="77777777" w:rsidR="00947DA3" w:rsidRPr="0081205A" w:rsidRDefault="008B640B">
      <w:r w:rsidRPr="0081205A">
        <w:rPr>
          <w:rStyle w:val="HideTWBExt"/>
        </w:rPr>
        <w:t>&lt;/Amend&gt;</w:t>
      </w:r>
    </w:p>
    <w:p w14:paraId="61AB693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30</w:t>
      </w:r>
      <w:r w:rsidRPr="0081205A">
        <w:rPr>
          <w:rStyle w:val="HideTWBExt"/>
        </w:rPr>
        <w:t>&lt;/NumAm&gt;</w:t>
      </w:r>
    </w:p>
    <w:p w14:paraId="07F0643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Мариятереза Вивалдини, </w:t>
      </w:r>
      <w:r w:rsidRPr="0081205A">
        <w:t>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2C4211F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DB6EA3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D45465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В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E4DB40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8F863" w14:textId="77777777" w:rsidR="00947DA3" w:rsidRPr="0081205A" w:rsidRDefault="00947DA3"/>
        </w:tc>
      </w:tr>
      <w:tr w:rsidR="00947DA3" w:rsidRPr="0081205A" w14:paraId="51E25D1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01DA6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E507B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C62C2B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A3676" w14:textId="77777777" w:rsidR="00947DA3" w:rsidRPr="0081205A" w:rsidRDefault="008B640B">
            <w:pPr>
              <w:pStyle w:val="Normal6a"/>
            </w:pPr>
            <w:r w:rsidRPr="0081205A">
              <w:t>В.</w:t>
            </w:r>
            <w:r w:rsidRPr="0081205A">
              <w:tab/>
              <w:t xml:space="preserve">като има предвид, че ориентацията на </w:t>
            </w:r>
            <w:r w:rsidRPr="0081205A">
              <w:t xml:space="preserve">политиката на ЕС в рамките на Лисабонската стратегия постави непропорционален акцент върху академичните постижения, като подцени стратегическото значение на професиите, придобити чрез професионално обучение за промишлената база и устойчивостта на ЕС; като има предвид, че неотдавнашните геополитически събития, смущенията във веригата на доставки </w:t>
            </w:r>
            <w:r w:rsidRPr="0081205A">
              <w:rPr>
                <w:b/>
                <w:bCs/>
                <w:i/>
                <w:iCs/>
              </w:rPr>
              <w:t>и екологичният и цифровият</w:t>
            </w:r>
            <w:r w:rsidRPr="0081205A">
              <w:t xml:space="preserve"> преход показват необходимостта от значителни инвестиции в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8376B" w14:textId="77777777" w:rsidR="00947DA3" w:rsidRPr="0081205A" w:rsidRDefault="008B640B">
            <w:pPr>
              <w:pStyle w:val="Normal6a"/>
            </w:pPr>
            <w:r w:rsidRPr="0081205A">
              <w:t>В.</w:t>
            </w:r>
            <w:r w:rsidRPr="0081205A">
              <w:tab/>
              <w:t xml:space="preserve">като има предвид, че ориентацията на политиката на ЕС в рамките на </w:t>
            </w:r>
            <w:r w:rsidRPr="0081205A">
              <w:t>Лисабонската стратегия постави непропорционален акцент върху академичните постижения, като подцени стратегическото значение на професиите, придобити чрез професионално обучение за промишлената база и устойчивостта на ЕС; като има предвид, че неотдавнашните геополитически събития, смущенията във веригата на доставки</w:t>
            </w:r>
            <w:r w:rsidRPr="0081205A">
              <w:rPr>
                <w:b/>
                <w:bCs/>
                <w:i/>
                <w:iCs/>
              </w:rPr>
              <w:t>, двойният</w:t>
            </w:r>
            <w:r w:rsidRPr="0081205A">
              <w:t xml:space="preserve"> преход </w:t>
            </w:r>
            <w:r w:rsidRPr="0081205A">
              <w:rPr>
                <w:b/>
                <w:i/>
              </w:rPr>
              <w:t>и необходимостта да се укрепи производственият капацитет и конкурентоспособността на промишлеността в Европа</w:t>
            </w:r>
            <w:r w:rsidRPr="0081205A">
              <w:t xml:space="preserve"> показват необходимостта от значителни инвестиции в ПОО;</w:t>
            </w:r>
          </w:p>
        </w:tc>
      </w:tr>
    </w:tbl>
    <w:p w14:paraId="03D58F5A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2E91622" w14:textId="77777777" w:rsidR="00947DA3" w:rsidRPr="0081205A" w:rsidRDefault="008B640B">
      <w:r w:rsidRPr="0081205A">
        <w:rPr>
          <w:rStyle w:val="HideTWBExt"/>
        </w:rPr>
        <w:t>&lt;/Amend&gt;</w:t>
      </w:r>
    </w:p>
    <w:p w14:paraId="3302F72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31</w:t>
      </w:r>
      <w:r w:rsidRPr="0081205A">
        <w:rPr>
          <w:rStyle w:val="HideTWBExt"/>
        </w:rPr>
        <w:t>&lt;/NumAm&gt;</w:t>
      </w:r>
    </w:p>
    <w:p w14:paraId="13D0AD7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lastRenderedPageBreak/>
        <w:t>&lt;RepeatBlock-By&gt;&lt;Members&gt;</w:t>
      </w:r>
      <w:r w:rsidRPr="0081205A">
        <w:t>Пал Секереш, Маргарита де ла Пиза Карион, Северин Вербрук</w:t>
      </w:r>
      <w:r w:rsidRPr="0081205A">
        <w:rPr>
          <w:rStyle w:val="HideTWBExt"/>
          <w:b w:val="0"/>
        </w:rPr>
        <w:t>&lt;/Members&gt;</w:t>
      </w:r>
    </w:p>
    <w:p w14:paraId="479AC82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7FE576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36C5B0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В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6431B6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C9CAB" w14:textId="77777777" w:rsidR="00947DA3" w:rsidRPr="0081205A" w:rsidRDefault="00947DA3"/>
        </w:tc>
      </w:tr>
      <w:tr w:rsidR="00947DA3" w:rsidRPr="0081205A" w14:paraId="3BDEFCD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ED24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5A67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D99C79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5A781" w14:textId="77777777" w:rsidR="00947DA3" w:rsidRPr="0081205A" w:rsidRDefault="008B640B">
            <w:pPr>
              <w:pStyle w:val="Normal6a"/>
            </w:pPr>
            <w:r w:rsidRPr="0081205A">
              <w:t>В.</w:t>
            </w:r>
            <w:r w:rsidRPr="0081205A">
              <w:tab/>
              <w:t xml:space="preserve">като има предвид, че ориентацията на политиката на ЕС в рамките на Лисабонската стратегия постави непропорционален акцент върху академичните постижения, като подцени стратегическото значение на професиите, придобити чрез професионално обучение за промишлената база и устойчивостта на ЕС; като има предвид, че неотдавнашните геополитически събития, смущенията във веригата на доставки и </w:t>
            </w:r>
            <w:r w:rsidRPr="0081205A">
              <w:rPr>
                <w:b/>
                <w:bCs/>
                <w:i/>
                <w:iCs/>
              </w:rPr>
              <w:t>екологичният и цифровият</w:t>
            </w:r>
            <w:r w:rsidRPr="0081205A">
              <w:t xml:space="preserve"> преход показват необходимостта от значителни инвестиции в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7E7F1" w14:textId="77777777" w:rsidR="00947DA3" w:rsidRPr="0081205A" w:rsidRDefault="008B640B">
            <w:pPr>
              <w:pStyle w:val="Normal6a"/>
            </w:pPr>
            <w:r w:rsidRPr="0081205A">
              <w:t>В.</w:t>
            </w:r>
            <w:r w:rsidRPr="0081205A">
              <w:tab/>
              <w:t xml:space="preserve">като има предвид, че ориентацията на политиката на ЕС в рамките на Лисабонската стратегия постави непропорционален акцент върху академичните постижения, като подцени стратегическото значение на професиите, придобити чрез професионално обучение за промишлената база и устойчивостта на ЕС; като има предвид, че неотдавнашните геополитически събития, смущенията във веригата на доставки и </w:t>
            </w:r>
            <w:r w:rsidRPr="0081205A">
              <w:rPr>
                <w:b/>
                <w:bCs/>
                <w:i/>
                <w:iCs/>
              </w:rPr>
              <w:t>настоящият</w:t>
            </w:r>
            <w:r w:rsidRPr="0081205A">
              <w:t xml:space="preserve"> преход показват необходимостта от значителни инвестиции в ПОО;</w:t>
            </w:r>
          </w:p>
        </w:tc>
      </w:tr>
    </w:tbl>
    <w:p w14:paraId="6F89D64C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5EF0C89" w14:textId="77777777" w:rsidR="00947DA3" w:rsidRPr="0081205A" w:rsidRDefault="008B640B">
      <w:r w:rsidRPr="0081205A">
        <w:rPr>
          <w:rStyle w:val="HideTWBExt"/>
        </w:rPr>
        <w:t>&lt;/Amend&gt;</w:t>
      </w:r>
    </w:p>
    <w:p w14:paraId="0EC09F0B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32</w:t>
      </w:r>
      <w:r w:rsidRPr="0081205A">
        <w:rPr>
          <w:rStyle w:val="HideTWBExt"/>
        </w:rPr>
        <w:t>&lt;/NumAm&gt;</w:t>
      </w:r>
    </w:p>
    <w:p w14:paraId="0EA2101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7A50D4F7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0A06FCE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921A08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A176C9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В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347469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E0D76" w14:textId="77777777" w:rsidR="00947DA3" w:rsidRPr="0081205A" w:rsidRDefault="00947DA3"/>
        </w:tc>
      </w:tr>
      <w:tr w:rsidR="00947DA3" w:rsidRPr="0081205A" w14:paraId="7C76495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B660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5A7E1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2794C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77573" w14:textId="77777777" w:rsidR="00947DA3" w:rsidRPr="0081205A" w:rsidRDefault="008B640B">
            <w:pPr>
              <w:pStyle w:val="Normal6a"/>
            </w:pPr>
            <w:r w:rsidRPr="0081205A">
              <w:t>В.</w:t>
            </w:r>
            <w:r w:rsidRPr="0081205A">
              <w:tab/>
            </w:r>
            <w:r w:rsidRPr="0081205A">
              <w:t xml:space="preserve">като има предвид, че ориентацията на политиката на ЕС в рамките на Лисабонската стратегия постави непропорционален акцент върху академичните постижения, като подцени стратегическото значение на професиите, придобити чрез професионално обучение, за промишлената база </w:t>
            </w:r>
            <w:r w:rsidRPr="0081205A">
              <w:rPr>
                <w:b/>
                <w:bCs/>
                <w:i/>
                <w:iCs/>
              </w:rPr>
              <w:t>и</w:t>
            </w:r>
            <w:r w:rsidRPr="0081205A">
              <w:t xml:space="preserve"> устойчивостта на ЕС; като има предвид, че неотдавнашните геополитически събития, смущенията във веригата на </w:t>
            </w:r>
            <w:r w:rsidRPr="0081205A">
              <w:lastRenderedPageBreak/>
              <w:t>доставки и екологичният и цифровият преход показват необходимостта от значителни инвестиции в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1B27E" w14:textId="77777777" w:rsidR="00947DA3" w:rsidRPr="0081205A" w:rsidRDefault="008B640B">
            <w:pPr>
              <w:pStyle w:val="Normal6a"/>
            </w:pPr>
            <w:r w:rsidRPr="0081205A">
              <w:lastRenderedPageBreak/>
              <w:t>В.</w:t>
            </w:r>
            <w:r w:rsidRPr="0081205A">
              <w:tab/>
              <w:t>като има предвид, че ориентацията на политиката на ЕС в рамките на Лисабонската стратегия постави непропорционален акцент върху академичните постижения, като подцени стратегическото значение на професиите, придобити чрез професионално обучение, за промишлената база</w:t>
            </w:r>
            <w:r w:rsidRPr="0081205A">
              <w:rPr>
                <w:b/>
                <w:bCs/>
                <w:i/>
                <w:iCs/>
              </w:rPr>
              <w:t>,</w:t>
            </w:r>
            <w:r w:rsidRPr="0081205A">
              <w:t xml:space="preserve"> устойчивостта </w:t>
            </w:r>
            <w:r w:rsidRPr="0081205A">
              <w:rPr>
                <w:b/>
                <w:i/>
              </w:rPr>
              <w:t>и социалното и териториалното сближаване</w:t>
            </w:r>
            <w:r w:rsidRPr="0081205A">
              <w:t xml:space="preserve"> на ЕС; като има предвид, че неотдавнашните геополитически </w:t>
            </w:r>
            <w:r w:rsidRPr="0081205A">
              <w:lastRenderedPageBreak/>
              <w:t>събития, смущенията във веригата на доставки и екологичният и цифровият преход показват необходимостта от значителни инвестиции в П</w:t>
            </w:r>
            <w:r w:rsidRPr="0081205A">
              <w:t>ОО</w:t>
            </w:r>
            <w:r w:rsidRPr="0081205A">
              <w:rPr>
                <w:b/>
                <w:i/>
              </w:rPr>
              <w:t>, ученето през целия живот и достъпната публична инфраструктура за обучение на цялата територия на ЕС</w:t>
            </w:r>
            <w:r w:rsidRPr="0081205A">
              <w:t xml:space="preserve">; </w:t>
            </w:r>
            <w:r w:rsidRPr="0081205A">
              <w:rPr>
                <w:b/>
                <w:i/>
              </w:rPr>
              <w:t>;</w:t>
            </w:r>
          </w:p>
        </w:tc>
      </w:tr>
    </w:tbl>
    <w:p w14:paraId="728A5441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FCF281E" w14:textId="77777777" w:rsidR="00947DA3" w:rsidRPr="0081205A" w:rsidRDefault="008B640B">
      <w:r w:rsidRPr="0081205A">
        <w:rPr>
          <w:rStyle w:val="HideTWBExt"/>
        </w:rPr>
        <w:t>&lt;/Amend&gt;</w:t>
      </w:r>
    </w:p>
    <w:p w14:paraId="0942CCF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33</w:t>
      </w:r>
      <w:r w:rsidRPr="0081205A">
        <w:rPr>
          <w:rStyle w:val="HideTWBExt"/>
        </w:rPr>
        <w:t>&lt;/NumAm&gt;</w:t>
      </w:r>
    </w:p>
    <w:p w14:paraId="62BDA67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20A8572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52391C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09BBA9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В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AC241D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1D0C1" w14:textId="77777777" w:rsidR="00947DA3" w:rsidRPr="0081205A" w:rsidRDefault="00947DA3"/>
        </w:tc>
      </w:tr>
      <w:tr w:rsidR="00947DA3" w:rsidRPr="0081205A" w14:paraId="4357930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5E5F8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452C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CAE83A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03003" w14:textId="77777777" w:rsidR="00947DA3" w:rsidRPr="0081205A" w:rsidRDefault="008B640B">
            <w:pPr>
              <w:pStyle w:val="Normal6a"/>
            </w:pPr>
            <w:r w:rsidRPr="0081205A">
              <w:t>В.</w:t>
            </w:r>
            <w:r w:rsidRPr="0081205A">
              <w:tab/>
              <w:t xml:space="preserve">като има предвид, че ориентацията на политиката на ЕС </w:t>
            </w:r>
            <w:r w:rsidRPr="0081205A">
              <w:rPr>
                <w:b/>
                <w:bCs/>
                <w:i/>
                <w:iCs/>
              </w:rPr>
              <w:t>в рамките</w:t>
            </w:r>
            <w:r w:rsidRPr="0081205A">
              <w:t xml:space="preserve"> на Лисабонската стратегия постави непропорционален акцент върху академичните постижения, като подцени стратегическото значение на професиите, придобити чрез професионално обучение за промишлената база и устойчивостта на ЕС; като има предвид, че неотдавнашните геополитически събития, смущенията във веригата на доставки и екологичният и цифровият преход показват необходимостта от значителни инвестиции в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EACF8" w14:textId="77777777" w:rsidR="00947DA3" w:rsidRPr="0081205A" w:rsidRDefault="008B640B">
            <w:pPr>
              <w:pStyle w:val="Normal6a"/>
            </w:pPr>
            <w:r w:rsidRPr="0081205A">
              <w:t>В.</w:t>
            </w:r>
            <w:r w:rsidRPr="0081205A">
              <w:tab/>
              <w:t xml:space="preserve">като има предвид, че ориентацията на политиката на ЕС </w:t>
            </w:r>
            <w:r w:rsidRPr="0081205A">
              <w:rPr>
                <w:b/>
                <w:bCs/>
                <w:i/>
                <w:iCs/>
              </w:rPr>
              <w:t>след приемането</w:t>
            </w:r>
            <w:r w:rsidRPr="0081205A">
              <w:t xml:space="preserve"> на Лисабонската стратегия постави непропорционален акцент върху академичните постижения, като подцени стратегическото значение на професиите, придобити чрез професионално обучение за промишлената база и устойчивостта на ЕС; като има предвид, че неотдавнашните геополитически събития, смущенията във веригата на доставки и екологичният и цифровият преход показват необходимостта от значителни инвестиции в ПОО;</w:t>
            </w:r>
          </w:p>
        </w:tc>
      </w:tr>
    </w:tbl>
    <w:p w14:paraId="3DFE7F08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75C210F" w14:textId="77777777" w:rsidR="00947DA3" w:rsidRPr="0081205A" w:rsidRDefault="008B640B">
      <w:r w:rsidRPr="0081205A">
        <w:rPr>
          <w:rStyle w:val="HideTWBExt"/>
        </w:rPr>
        <w:t>&lt;/Amend&gt;</w:t>
      </w:r>
    </w:p>
    <w:p w14:paraId="546D1D6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34</w:t>
      </w:r>
      <w:r w:rsidRPr="0081205A">
        <w:rPr>
          <w:rStyle w:val="HideTWBExt"/>
        </w:rPr>
        <w:t>&lt;/NumAm&gt;</w:t>
      </w:r>
    </w:p>
    <w:p w14:paraId="790DFA4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2846FA9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6083E4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54B332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В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5BBA42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6C39F" w14:textId="77777777" w:rsidR="00947DA3" w:rsidRPr="0081205A" w:rsidRDefault="00947DA3"/>
        </w:tc>
      </w:tr>
      <w:tr w:rsidR="00947DA3" w:rsidRPr="0081205A" w14:paraId="21DD07F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5032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77FC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C021C4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7B4C6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ED72F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Вa.</w:t>
            </w:r>
            <w:r w:rsidRPr="0081205A">
              <w:tab/>
            </w:r>
            <w:r w:rsidRPr="0081205A">
              <w:rPr>
                <w:b/>
                <w:i/>
              </w:rPr>
              <w:t>като има предвид, че равният достъп до ПОО, включително възможностите за повишаване на квалификацията и за преквалификация за всички работници и лица, търсещи работа, са от решаващо значение;</w:t>
            </w:r>
          </w:p>
        </w:tc>
      </w:tr>
    </w:tbl>
    <w:p w14:paraId="5804F4D0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130C1E7" w14:textId="77777777" w:rsidR="00947DA3" w:rsidRPr="0081205A" w:rsidRDefault="008B640B">
      <w:r w:rsidRPr="0081205A">
        <w:rPr>
          <w:rStyle w:val="HideTWBExt"/>
        </w:rPr>
        <w:t>&lt;/Amend&gt;</w:t>
      </w:r>
    </w:p>
    <w:p w14:paraId="568B9BC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35</w:t>
      </w:r>
      <w:r w:rsidRPr="0081205A">
        <w:rPr>
          <w:rStyle w:val="HideTWBExt"/>
        </w:rPr>
        <w:t>&lt;/NumAm&gt;</w:t>
      </w:r>
    </w:p>
    <w:p w14:paraId="44E4DBF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1AD874E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D0A267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971E3C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В б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ABD9D9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BB5E2" w14:textId="77777777" w:rsidR="00947DA3" w:rsidRPr="0081205A" w:rsidRDefault="00947DA3"/>
        </w:tc>
      </w:tr>
      <w:tr w:rsidR="00947DA3" w:rsidRPr="0081205A" w14:paraId="29C5139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327FB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1B3A1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D0853B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E25A3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68926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Вб.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в предстоящата стратегия за ПОО първоначалното и продължаващото ПОО следва да се третират като равностойни стълбове с ясни цели и </w:t>
            </w:r>
            <w:r w:rsidRPr="0081205A">
              <w:rPr>
                <w:b/>
                <w:i/>
              </w:rPr>
              <w:t>специално заделено финансиране;</w:t>
            </w:r>
          </w:p>
        </w:tc>
      </w:tr>
    </w:tbl>
    <w:p w14:paraId="03807651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247A4F0" w14:textId="77777777" w:rsidR="00947DA3" w:rsidRPr="0081205A" w:rsidRDefault="008B640B">
      <w:r w:rsidRPr="0081205A">
        <w:rPr>
          <w:rStyle w:val="HideTWBExt"/>
        </w:rPr>
        <w:t>&lt;/Amend&gt;</w:t>
      </w:r>
    </w:p>
    <w:p w14:paraId="418F8F2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36</w:t>
      </w:r>
      <w:r w:rsidRPr="0081205A">
        <w:rPr>
          <w:rStyle w:val="HideTWBExt"/>
        </w:rPr>
        <w:t>&lt;/NumAm&gt;</w:t>
      </w:r>
    </w:p>
    <w:p w14:paraId="3B73069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46D160C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97B289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4D0B7F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В в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180AFA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2F5946" w14:textId="77777777" w:rsidR="00947DA3" w:rsidRPr="0081205A" w:rsidRDefault="00947DA3"/>
        </w:tc>
      </w:tr>
      <w:tr w:rsidR="00947DA3" w:rsidRPr="0081205A" w14:paraId="518F9A1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EFEEB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65D21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BDAB1F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691A3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DDFAD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Вв.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работните места с ниско качество, лошите условия на труд и липсата на </w:t>
            </w:r>
            <w:r w:rsidRPr="0081205A">
              <w:rPr>
                <w:b/>
                <w:i/>
              </w:rPr>
              <w:t xml:space="preserve">инвестиции в ПОО на равнището на дружествата са някои от причините за липсата на квалифицирани работници; като има предвид, че достойните условия на труд и </w:t>
            </w:r>
            <w:r w:rsidRPr="0081205A">
              <w:rPr>
                <w:b/>
                <w:i/>
              </w:rPr>
              <w:lastRenderedPageBreak/>
              <w:t>достъпът до системи за социална сигурност, качествени публични услуги и привлекателна среда за живот ще изпълняват важна роля за задържането и привличането на квалифицирани работници; като има предвид, че укрепването на личностното развитие и насоките за учене от ранна възраст, както и подкрепата за равния достъп до информация могат да помогнат на хората</w:t>
            </w:r>
            <w:r w:rsidRPr="0081205A">
              <w:rPr>
                <w:b/>
                <w:i/>
              </w:rPr>
              <w:t xml:space="preserve"> да изберат подходящи образователни пътища, водещи към възможности за качествена заетост;</w:t>
            </w:r>
          </w:p>
        </w:tc>
      </w:tr>
    </w:tbl>
    <w:p w14:paraId="2FE8FF9B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8A2B8B9" w14:textId="77777777" w:rsidR="00947DA3" w:rsidRPr="0081205A" w:rsidRDefault="008B640B">
      <w:r w:rsidRPr="0081205A">
        <w:rPr>
          <w:rStyle w:val="HideTWBExt"/>
        </w:rPr>
        <w:t>&lt;/Amend&gt;</w:t>
      </w:r>
    </w:p>
    <w:p w14:paraId="35955BC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37</w:t>
      </w:r>
      <w:r w:rsidRPr="0081205A">
        <w:rPr>
          <w:rStyle w:val="HideTWBExt"/>
        </w:rPr>
        <w:t>&lt;/NumAm&gt;</w:t>
      </w:r>
    </w:p>
    <w:p w14:paraId="3DEE176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7205139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7CDC97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CB6E83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Г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7171CE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78E33" w14:textId="77777777" w:rsidR="00947DA3" w:rsidRPr="0081205A" w:rsidRDefault="00947DA3"/>
        </w:tc>
      </w:tr>
      <w:tr w:rsidR="00947DA3" w:rsidRPr="0081205A" w14:paraId="0AFFC8A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CDD13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A1836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B46B12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08974" w14:textId="77777777" w:rsidR="00947DA3" w:rsidRPr="0081205A" w:rsidRDefault="008B640B">
            <w:pPr>
              <w:pStyle w:val="Normal6a"/>
            </w:pPr>
            <w:r w:rsidRPr="0081205A">
              <w:t>Г.</w:t>
            </w:r>
            <w:r w:rsidRPr="0081205A">
              <w:tab/>
            </w:r>
            <w:r w:rsidRPr="0081205A">
              <w:t xml:space="preserve">като има предвид, че продължаващите предубеждения в обществото и политиката, които очертават образователните пътеки </w:t>
            </w:r>
            <w:r w:rsidRPr="0081205A">
              <w:rPr>
                <w:b/>
                <w:bCs/>
                <w:i/>
                <w:iCs/>
              </w:rPr>
              <w:t>в йерархичен план</w:t>
            </w:r>
            <w:r w:rsidRPr="0081205A">
              <w:t>, допринасят за непривлекателността на пътеките за професионално обучение и за академичното отклонение, като по този начин се ограничава равноправното признаване на талантите, подкопава се социалното сближаване и се изостря критичният недостиг на умения в професиите, придобити чрез професионално обучение;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5ED20" w14:textId="77777777" w:rsidR="00947DA3" w:rsidRPr="0081205A" w:rsidRDefault="008B640B">
            <w:pPr>
              <w:pStyle w:val="Normal6a"/>
            </w:pPr>
            <w:r w:rsidRPr="0081205A">
              <w:t>Г.</w:t>
            </w:r>
            <w:r w:rsidRPr="0081205A">
              <w:tab/>
              <w:t>като има предвид, че продължаващите предубеждения в обществото и политиката, които очертават образователните пътеки, допринасят за непривлекателността на пътеките за професионално обучение и за академичното отклонение, като по този начин се ограничава равноправното признаване на талантите, подкопава се социалното сближаване и се изостря критичният недостиг на умения в професиите, придобити чрез професионално обучение;</w:t>
            </w:r>
          </w:p>
        </w:tc>
      </w:tr>
    </w:tbl>
    <w:p w14:paraId="220603ED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BD152C5" w14:textId="77777777" w:rsidR="00947DA3" w:rsidRPr="0081205A" w:rsidRDefault="008B640B">
      <w:r w:rsidRPr="0081205A">
        <w:rPr>
          <w:rStyle w:val="HideTWBExt"/>
        </w:rPr>
        <w:t>&lt;/Amend&gt;</w:t>
      </w:r>
    </w:p>
    <w:p w14:paraId="086127D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38</w:t>
      </w:r>
      <w:r w:rsidRPr="0081205A">
        <w:rPr>
          <w:rStyle w:val="HideTWBExt"/>
        </w:rPr>
        <w:t>&lt;/NumAm&gt;</w:t>
      </w:r>
    </w:p>
    <w:p w14:paraId="1241EF2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068127D4" w14:textId="77777777" w:rsidR="00947DA3" w:rsidRPr="0081205A" w:rsidRDefault="008B640B">
      <w:r w:rsidRPr="0081205A">
        <w:rPr>
          <w:rStyle w:val="HideTWBExt"/>
        </w:rPr>
        <w:lastRenderedPageBreak/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23E1B66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51E49D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6042D4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Г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9667B8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8D029" w14:textId="77777777" w:rsidR="00947DA3" w:rsidRPr="0081205A" w:rsidRDefault="00947DA3"/>
        </w:tc>
      </w:tr>
      <w:tr w:rsidR="00947DA3" w:rsidRPr="0081205A" w14:paraId="3D54B15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EB51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5867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12E097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51BB8" w14:textId="77777777" w:rsidR="00947DA3" w:rsidRPr="0081205A" w:rsidRDefault="008B640B">
            <w:pPr>
              <w:pStyle w:val="Normal6a"/>
            </w:pPr>
            <w:r w:rsidRPr="0081205A">
              <w:t>Г.</w:t>
            </w:r>
            <w:r w:rsidRPr="0081205A">
              <w:tab/>
              <w:t xml:space="preserve">като има предвид, че продължаващите предубеждения в </w:t>
            </w:r>
            <w:r w:rsidRPr="0081205A">
              <w:t>обществото и политиката, които очертават образователните пътеки в йерархичен план, допринасят за непривлекателността на пътеките за професионално обучение и за академичното отклонение, като по този начин се ограничава равноправното признаване на талантите, подкопава се социалното сближаване и се изостря критичният недостиг на умения в професиите, придобити чрез професионално обучение;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55802" w14:textId="77777777" w:rsidR="00947DA3" w:rsidRPr="0081205A" w:rsidRDefault="008B640B">
            <w:pPr>
              <w:pStyle w:val="Normal6a"/>
            </w:pPr>
            <w:r w:rsidRPr="0081205A">
              <w:t>Г.</w:t>
            </w:r>
            <w:r w:rsidRPr="0081205A">
              <w:tab/>
              <w:t xml:space="preserve">като има предвид, че продължаващите предубеждения в обществото и политиката, които очертават образователните пътеки в йерархичен план, допринасят за непривлекателността на пътеките за професионално обучение и за академичното отклонение, като по този начин се ограничава равноправното признаване на талантите, подкопава се социалното сближаване и се изостря критичният недостиг на умения в професиите, придобити чрез професионално обучение; </w:t>
            </w:r>
            <w:r w:rsidRPr="0081205A">
              <w:rPr>
                <w:b/>
                <w:i/>
              </w:rPr>
              <w:t>като има предвид, че тези предубеждения също така засилват социалните н</w:t>
            </w:r>
            <w:r w:rsidRPr="0081205A">
              <w:rPr>
                <w:b/>
                <w:i/>
              </w:rPr>
              <w:t>еравенства, засягащи напредването в кариерата и възможностите за доходи;</w:t>
            </w:r>
          </w:p>
        </w:tc>
      </w:tr>
    </w:tbl>
    <w:p w14:paraId="5E2CD6D1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939F48D" w14:textId="77777777" w:rsidR="00947DA3" w:rsidRPr="0081205A" w:rsidRDefault="008B640B">
      <w:r w:rsidRPr="0081205A">
        <w:rPr>
          <w:rStyle w:val="HideTWBExt"/>
        </w:rPr>
        <w:t>&lt;/Amend&gt;</w:t>
      </w:r>
    </w:p>
    <w:p w14:paraId="3F67CEB7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39</w:t>
      </w:r>
      <w:r w:rsidRPr="0081205A">
        <w:rPr>
          <w:rStyle w:val="HideTWBExt"/>
        </w:rPr>
        <w:t>&lt;/NumAm&gt;</w:t>
      </w:r>
    </w:p>
    <w:p w14:paraId="0C72285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128132C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18581C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9CFF9A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Г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172419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906AF" w14:textId="77777777" w:rsidR="00947DA3" w:rsidRPr="0081205A" w:rsidRDefault="00947DA3"/>
        </w:tc>
      </w:tr>
      <w:tr w:rsidR="00947DA3" w:rsidRPr="0081205A" w14:paraId="0979FE9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A10E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7FEE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99F230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84720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D602B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Гa.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</w:t>
            </w:r>
            <w:r w:rsidRPr="0081205A">
              <w:rPr>
                <w:b/>
                <w:i/>
              </w:rPr>
              <w:t xml:space="preserve">предвид, че е необходимо да се стимулира престижът на основните професии, свързани с ПОО, които предполагат практически работи, като се подкрепя социалното признаване, какъвто беше случаят в миналото със собствената им култура на принадлежност и обща организация; като има предвид, че е необходима </w:t>
            </w:r>
            <w:r w:rsidRPr="0081205A">
              <w:rPr>
                <w:b/>
                <w:i/>
              </w:rPr>
              <w:lastRenderedPageBreak/>
              <w:t>национална стратегия, за да се гарантира съществуването на такива основни професии и на органите, в които те могат да открият такава култура на принадлежност и предаване на техните знания и ноу-хау;</w:t>
            </w:r>
          </w:p>
        </w:tc>
      </w:tr>
    </w:tbl>
    <w:p w14:paraId="790FBE16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BFC41C8" w14:textId="77777777" w:rsidR="00947DA3" w:rsidRPr="0081205A" w:rsidRDefault="008B640B">
      <w:r w:rsidRPr="0081205A">
        <w:rPr>
          <w:rStyle w:val="HideTWBExt"/>
        </w:rPr>
        <w:t>&lt;/Amend&gt;</w:t>
      </w:r>
    </w:p>
    <w:p w14:paraId="4774962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40</w:t>
      </w:r>
      <w:r w:rsidRPr="0081205A">
        <w:rPr>
          <w:rStyle w:val="HideTWBExt"/>
        </w:rPr>
        <w:t>&lt;/NumAm&gt;</w:t>
      </w:r>
    </w:p>
    <w:p w14:paraId="5EB16A2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57422A0A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2053B39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61DD8F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21A24A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Г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212D04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FDAE41" w14:textId="77777777" w:rsidR="00947DA3" w:rsidRPr="0081205A" w:rsidRDefault="00947DA3"/>
        </w:tc>
      </w:tr>
      <w:tr w:rsidR="00947DA3" w:rsidRPr="0081205A" w14:paraId="136EDA0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DFEE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8B11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01648F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E54F9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E8A8F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Гa.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жените продължават да бъдат недостатъчно представени в много пътища на ПОО, по-специално в областта на НТИМ и техническите области, и че трайните </w:t>
            </w:r>
            <w:r w:rsidRPr="0081205A">
              <w:rPr>
                <w:b/>
                <w:i/>
              </w:rPr>
              <w:t>стереотипи, свързани с пола, продължават да оформят избора на образование и професия; като има предвид, че ПОО следва да спомогне за преодоляване на тези пропуски, като насърчава равния достъп, професионалното ориентиране и напредък в сектори с голямо търсене на работна ръка;</w:t>
            </w:r>
          </w:p>
        </w:tc>
      </w:tr>
    </w:tbl>
    <w:p w14:paraId="51FA34B3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6C4925E" w14:textId="77777777" w:rsidR="00947DA3" w:rsidRPr="0081205A" w:rsidRDefault="008B640B">
      <w:r w:rsidRPr="0081205A">
        <w:rPr>
          <w:rStyle w:val="HideTWBExt"/>
        </w:rPr>
        <w:t>&lt;/Amend&gt;</w:t>
      </w:r>
    </w:p>
    <w:p w14:paraId="3E2FE3BC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41</w:t>
      </w:r>
      <w:r w:rsidRPr="0081205A">
        <w:rPr>
          <w:rStyle w:val="HideTWBExt"/>
        </w:rPr>
        <w:t>&lt;/NumAm&gt;</w:t>
      </w:r>
    </w:p>
    <w:p w14:paraId="4E4076F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Пал Секереш, Маргарита де ла Пиза Карион, Северин Вербрук</w:t>
      </w:r>
      <w:r w:rsidRPr="0081205A">
        <w:rPr>
          <w:rStyle w:val="HideTWBExt"/>
          <w:b w:val="0"/>
        </w:rPr>
        <w:t>&lt;/Members&gt;</w:t>
      </w:r>
    </w:p>
    <w:p w14:paraId="1A21C3F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C68B95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89A54A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AFE142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E9103" w14:textId="77777777" w:rsidR="00947DA3" w:rsidRPr="0081205A" w:rsidRDefault="00947DA3"/>
        </w:tc>
      </w:tr>
      <w:tr w:rsidR="00947DA3" w:rsidRPr="0081205A" w14:paraId="01E4B43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803DF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9447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0B69D8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28F27" w14:textId="77777777" w:rsidR="00947DA3" w:rsidRPr="0081205A" w:rsidRDefault="008B640B">
            <w:pPr>
              <w:pStyle w:val="Normal6a"/>
            </w:pPr>
            <w:r w:rsidRPr="0081205A">
              <w:lastRenderedPageBreak/>
              <w:t>Д.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ненужните административни пречки, разпокъсаните процедури за признаване и недостатъчната оперативна съвместимост между националните системи </w:t>
            </w:r>
            <w:r w:rsidRPr="0081205A">
              <w:rPr>
                <w:b/>
                <w:i/>
              </w:rPr>
              <w:t>продължават да възпрепятстват свободното движение на работници, особено на специалисти с професионално образование и обучение;</w:t>
            </w:r>
            <w:r w:rsidRPr="0081205A">
              <w:t xml:space="preserve"> като има предвид, че засиленото сътрудничество между държавите членки и регионалните рамки може да допринесе за изграждането на взаимно доверие, модернизирането на процедурите за признаване и улесняването на трудовата мобилност на специалистите с професионално образование и обучение, като същевременно се поддържат високи стандарти;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A9799" w14:textId="77777777" w:rsidR="00947DA3" w:rsidRPr="0081205A" w:rsidRDefault="008B640B">
            <w:pPr>
              <w:pStyle w:val="Normal6a"/>
            </w:pPr>
            <w:r w:rsidRPr="0081205A">
              <w:t>Д.</w:t>
            </w:r>
            <w:r w:rsidRPr="0081205A">
              <w:tab/>
              <w:t>като има предвид, че засиленото сътрудничество между държавите членки и регионалните рамки може да допринесе за изграждането на взаимно доверие, модернизирането на процедурите за признаване и улесняването на трудовата мобилност на специалистите с професионално образование и обучение, като същевременно се поддържат високи стандарти;</w:t>
            </w:r>
          </w:p>
        </w:tc>
      </w:tr>
    </w:tbl>
    <w:p w14:paraId="38C70350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5D6ECC7" w14:textId="77777777" w:rsidR="00947DA3" w:rsidRPr="0081205A" w:rsidRDefault="008B640B">
      <w:r w:rsidRPr="0081205A">
        <w:rPr>
          <w:rStyle w:val="HideTWBExt"/>
        </w:rPr>
        <w:t>&lt;/Amend&gt;</w:t>
      </w:r>
    </w:p>
    <w:p w14:paraId="61466A87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42</w:t>
      </w:r>
      <w:r w:rsidRPr="0081205A">
        <w:rPr>
          <w:rStyle w:val="HideTWBExt"/>
        </w:rPr>
        <w:t>&lt;/NumAm&gt;</w:t>
      </w:r>
    </w:p>
    <w:p w14:paraId="6571ADE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5528A612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1377DAC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80FEC4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5E7B17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3D4937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0D8A8" w14:textId="77777777" w:rsidR="00947DA3" w:rsidRPr="0081205A" w:rsidRDefault="00947DA3"/>
        </w:tc>
      </w:tr>
      <w:tr w:rsidR="00947DA3" w:rsidRPr="0081205A" w14:paraId="09C8C95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A7F4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14CB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F3B63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20086" w14:textId="77777777" w:rsidR="00947DA3" w:rsidRPr="0081205A" w:rsidRDefault="008B640B">
            <w:pPr>
              <w:pStyle w:val="Normal6a"/>
            </w:pPr>
            <w:r w:rsidRPr="0081205A">
              <w:t>Д.</w:t>
            </w:r>
            <w:r w:rsidRPr="0081205A">
              <w:tab/>
            </w:r>
            <w:r w:rsidRPr="0081205A">
              <w:t xml:space="preserve">като има предвид, че ненужните административни пречки, разпокъсаните процедури за признаване </w:t>
            </w:r>
            <w:r w:rsidRPr="0081205A">
              <w:rPr>
                <w:b/>
                <w:bCs/>
                <w:i/>
                <w:iCs/>
              </w:rPr>
              <w:t>и</w:t>
            </w:r>
            <w:r w:rsidRPr="0081205A">
              <w:t xml:space="preserve"> недостатъчната оперативна съвместимост между националните системи продължават да възпрепятстват свободното движение на работници, особено на специалисти с професионално образование и обучение; като има предвид, че засиленото сътрудничество между държавите членки и регионалните рамки може да допринесе за изграждането на взаимно доверие, модернизирането на </w:t>
            </w:r>
            <w:r w:rsidRPr="0081205A">
              <w:lastRenderedPageBreak/>
              <w:t>процедурите за признаване и улесняването на трудовата мобилн</w:t>
            </w:r>
            <w:r w:rsidRPr="0081205A">
              <w:t>ост на специалистите с професионално образование и обучение, като същевременно се поддържат високи стандарти;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B0BAA" w14:textId="77777777" w:rsidR="00947DA3" w:rsidRPr="0081205A" w:rsidRDefault="008B640B">
            <w:pPr>
              <w:pStyle w:val="Normal6a"/>
            </w:pPr>
            <w:r w:rsidRPr="0081205A">
              <w:lastRenderedPageBreak/>
              <w:t>Д.</w:t>
            </w:r>
            <w:r w:rsidRPr="0081205A">
              <w:tab/>
              <w:t>като има предвид, че ненужните административни пречки, разпокъсаните процедури за признаване</w:t>
            </w:r>
            <w:r w:rsidRPr="0081205A">
              <w:rPr>
                <w:b/>
                <w:bCs/>
                <w:i/>
                <w:iCs/>
              </w:rPr>
              <w:t>,</w:t>
            </w:r>
            <w:r w:rsidRPr="0081205A">
              <w:t xml:space="preserve"> недостатъчната оперативна съвместимост между националните системи </w:t>
            </w:r>
            <w:r w:rsidRPr="0081205A">
              <w:rPr>
                <w:b/>
                <w:i/>
              </w:rPr>
              <w:t>и недостатъчното финансиране</w:t>
            </w:r>
            <w:r w:rsidRPr="0081205A">
              <w:t xml:space="preserve"> продължават да възпрепятстват свободното движение на работници, особено на специалисти с професионално образование и обучение; като има предвид, че засиленото сътрудничество между държавите членки и регионалните рамки може да допринесе за изграждането на взаимно </w:t>
            </w:r>
            <w:r w:rsidRPr="0081205A">
              <w:lastRenderedPageBreak/>
              <w:t>доверие, модернизирането на процедурите за признаване и улесняването на трудовата мобилност на специалистите с професионално образование и обучение, като същевременно се поддържат високи стандарти;</w:t>
            </w:r>
            <w:r w:rsidRPr="0081205A">
              <w:rPr>
                <w:b/>
                <w:i/>
              </w:rPr>
              <w:t> като има предвид, че системите за признаване следв</w:t>
            </w:r>
            <w:r w:rsidRPr="0081205A">
              <w:rPr>
                <w:b/>
                <w:i/>
              </w:rPr>
              <w:t>а също така да подкрепят валидирането на компетентностите, придобити чрез неформално и информално учене, включително доброволческа дейност, младежка работа и професионален опит;</w:t>
            </w:r>
          </w:p>
        </w:tc>
      </w:tr>
    </w:tbl>
    <w:p w14:paraId="746BEBC4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B40AB12" w14:textId="77777777" w:rsidR="00947DA3" w:rsidRPr="0081205A" w:rsidRDefault="008B640B">
      <w:r w:rsidRPr="0081205A">
        <w:rPr>
          <w:rStyle w:val="HideTWBExt"/>
        </w:rPr>
        <w:t>&lt;/Amend&gt;</w:t>
      </w:r>
    </w:p>
    <w:p w14:paraId="2AEFCEE5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43</w:t>
      </w:r>
      <w:r w:rsidRPr="0081205A">
        <w:rPr>
          <w:rStyle w:val="HideTWBExt"/>
        </w:rPr>
        <w:t>&lt;/NumAm&gt;</w:t>
      </w:r>
    </w:p>
    <w:p w14:paraId="4CE0FCA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6E4AA91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145467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9AE551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8F70AB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272B3" w14:textId="77777777" w:rsidR="00947DA3" w:rsidRPr="0081205A" w:rsidRDefault="00947DA3"/>
        </w:tc>
      </w:tr>
      <w:tr w:rsidR="00947DA3" w:rsidRPr="0081205A" w14:paraId="378D5D1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36946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A64E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4BD0AE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9022A" w14:textId="77777777" w:rsidR="00947DA3" w:rsidRPr="0081205A" w:rsidRDefault="008B640B">
            <w:pPr>
              <w:pStyle w:val="Normal6a"/>
            </w:pPr>
            <w:r w:rsidRPr="0081205A">
              <w:t>Д.</w:t>
            </w:r>
            <w:r w:rsidRPr="0081205A">
              <w:tab/>
              <w:t xml:space="preserve">като има предвид, че ненужните административни пречки, </w:t>
            </w:r>
            <w:r w:rsidRPr="0081205A">
              <w:t>разпокъсаните процедури за признаване и недостатъчната оперативна съвместимост между националните системи продължават да възпрепятстват свободното движение на работници, особено на специалисти с професионално образование и обучение; като има предвид, че засиленото сътрудничество между държавите членки и регионалните рамки може да допринесе за изграждането на взаимно доверие, модернизирането на процедурите за признаване и улесняването на трудовата мобилност на специалистите с професионално образование и обуч</w:t>
            </w:r>
            <w:r w:rsidRPr="0081205A">
              <w:t xml:space="preserve">ение, като същевременно се </w:t>
            </w:r>
            <w:r w:rsidRPr="0081205A">
              <w:rPr>
                <w:b/>
                <w:bCs/>
                <w:i/>
                <w:iCs/>
              </w:rPr>
              <w:t>поддържат високи</w:t>
            </w:r>
            <w:r w:rsidRPr="0081205A">
              <w:t xml:space="preserve"> стандарти;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4D1AF" w14:textId="77777777" w:rsidR="00947DA3" w:rsidRPr="0081205A" w:rsidRDefault="008B640B">
            <w:pPr>
              <w:pStyle w:val="Normal6a"/>
            </w:pPr>
            <w:r w:rsidRPr="0081205A">
              <w:t>Д.</w:t>
            </w:r>
            <w:r w:rsidRPr="0081205A">
              <w:tab/>
              <w:t>като има предвид, че ненужните административни пречки, разпокъсаните процедури за признаване и недостатъчната оперативна съвместимост между националните системи продължават да възпрепятстват свободното движение на работници, особено на специалисти с професионално образование и обучение; като има предвид, че засиленото сътрудничество между държавите членки и регионалните рамки може да допринесе за изграждането на взаимно доверие, модернизирането на процедурите за признаване и улесняването на трудовата мобил</w:t>
            </w:r>
            <w:r w:rsidRPr="0081205A">
              <w:t xml:space="preserve">ност на специалистите с професионално образование и обучение, като същевременно се </w:t>
            </w:r>
            <w:r w:rsidRPr="0081205A">
              <w:rPr>
                <w:b/>
                <w:bCs/>
                <w:i/>
                <w:iCs/>
              </w:rPr>
              <w:t>защитават трудовите</w:t>
            </w:r>
            <w:r w:rsidRPr="0081205A">
              <w:t xml:space="preserve"> стандарти</w:t>
            </w:r>
            <w:r w:rsidRPr="0081205A">
              <w:rPr>
                <w:b/>
                <w:i/>
              </w:rPr>
              <w:t xml:space="preserve">, колективните трудови договори, правата в </w:t>
            </w:r>
            <w:r w:rsidRPr="0081205A">
              <w:rPr>
                <w:b/>
                <w:i/>
              </w:rPr>
              <w:lastRenderedPageBreak/>
              <w:t>областта на социалното осигуряване и равното третиране на всички работници</w:t>
            </w:r>
            <w:r w:rsidRPr="0081205A">
              <w:t>;</w:t>
            </w:r>
          </w:p>
        </w:tc>
      </w:tr>
    </w:tbl>
    <w:p w14:paraId="53582213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7200ACA" w14:textId="77777777" w:rsidR="00947DA3" w:rsidRPr="0081205A" w:rsidRDefault="008B640B">
      <w:r w:rsidRPr="0081205A">
        <w:rPr>
          <w:rStyle w:val="HideTWBExt"/>
        </w:rPr>
        <w:t>&lt;/Amend&gt;</w:t>
      </w:r>
    </w:p>
    <w:p w14:paraId="234AEA0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44</w:t>
      </w:r>
      <w:r w:rsidRPr="0081205A">
        <w:rPr>
          <w:rStyle w:val="HideTWBExt"/>
        </w:rPr>
        <w:t>&lt;/NumAm&gt;</w:t>
      </w:r>
    </w:p>
    <w:p w14:paraId="0C0212E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469BC60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109483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C247D5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0E84AF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922C8" w14:textId="77777777" w:rsidR="00947DA3" w:rsidRPr="0081205A" w:rsidRDefault="00947DA3"/>
        </w:tc>
      </w:tr>
      <w:tr w:rsidR="00947DA3" w:rsidRPr="0081205A" w14:paraId="0C79D49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1C12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C991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69F0F8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E2290" w14:textId="77777777" w:rsidR="00947DA3" w:rsidRPr="0081205A" w:rsidRDefault="008B640B">
            <w:pPr>
              <w:pStyle w:val="Normal6a"/>
            </w:pPr>
            <w:r w:rsidRPr="0081205A">
              <w:t>Д.</w:t>
            </w:r>
            <w:r w:rsidRPr="0081205A">
              <w:tab/>
              <w:t xml:space="preserve">като има предвид, че ненужните административни пречки, разпокъсаните процедури за признаване и недостатъчната оперативна съвместимост между националните системи </w:t>
            </w:r>
            <w:r w:rsidRPr="0081205A">
              <w:t>продължават да възпрепятстват свободното движение на работници, особено на специалисти с професионално образование и обучение; като има предвид, че засиленото сътрудничество между държавите членки и регионалните рамки може да допринесе за изграждането на взаимно доверие, модернизирането на процедурите за признаване и улесняването на трудовата мобилност на специалистите с професионално образование и обучение, като същевременно се поддържат високи стандарти;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0C980" w14:textId="77777777" w:rsidR="00947DA3" w:rsidRPr="0081205A" w:rsidRDefault="008B640B">
            <w:pPr>
              <w:pStyle w:val="Normal6a"/>
            </w:pPr>
            <w:r w:rsidRPr="0081205A">
              <w:t>Д.</w:t>
            </w:r>
            <w:r w:rsidRPr="0081205A">
              <w:tab/>
              <w:t xml:space="preserve">като има предвид, че ненужните административни пречки, разпокъсаните процедури за признаване и недостатъчната оперативна съвместимост между националните системи продължават да възпрепятстват свободното движение на работници, особено на </w:t>
            </w:r>
            <w:r w:rsidRPr="0081205A">
              <w:rPr>
                <w:b/>
                <w:bCs/>
                <w:i/>
                <w:iCs/>
              </w:rPr>
              <w:t>обучени</w:t>
            </w:r>
            <w:r w:rsidRPr="0081205A">
              <w:t xml:space="preserve"> специалисти с професионално образование и обучение; като има предвид, че засиленото сътрудничество между държавите членки и регионалните рамки може да допринесе за изграждането на взаимно доверие, модернизирането на процедурите за признаване и улесняването на трудова</w:t>
            </w:r>
            <w:r w:rsidRPr="0081205A">
              <w:t>та мобилност на специалистите с професионално образование и обучение, като същевременно се поддържат високи стандарти;</w:t>
            </w:r>
          </w:p>
        </w:tc>
      </w:tr>
    </w:tbl>
    <w:p w14:paraId="6F22F08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A724003" w14:textId="77777777" w:rsidR="00947DA3" w:rsidRPr="0081205A" w:rsidRDefault="008B640B">
      <w:r w:rsidRPr="0081205A">
        <w:rPr>
          <w:rStyle w:val="HideTWBExt"/>
        </w:rPr>
        <w:t>&lt;/Amend&gt;</w:t>
      </w:r>
    </w:p>
    <w:p w14:paraId="7C0E8C5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45</w:t>
      </w:r>
      <w:r w:rsidRPr="0081205A">
        <w:rPr>
          <w:rStyle w:val="HideTWBExt"/>
        </w:rPr>
        <w:t>&lt;/NumAm&gt;</w:t>
      </w:r>
    </w:p>
    <w:p w14:paraId="552A592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54AB9AC4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 xml:space="preserve">от името на групата </w:t>
      </w:r>
      <w:r w:rsidRPr="0081205A">
        <w:t>Verts/ALE</w:t>
      </w:r>
      <w:r w:rsidRPr="0081205A">
        <w:rPr>
          <w:rStyle w:val="HideTWBExt"/>
        </w:rPr>
        <w:t>&lt;/AuNomDe&gt;</w:t>
      </w:r>
    </w:p>
    <w:p w14:paraId="565D2A5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F2F37D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17DBE7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1EE4D5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1D8FE" w14:textId="77777777" w:rsidR="00947DA3" w:rsidRPr="0081205A" w:rsidRDefault="00947DA3"/>
        </w:tc>
      </w:tr>
      <w:tr w:rsidR="00947DA3" w:rsidRPr="0081205A" w14:paraId="54D0060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A8808" w14:textId="77777777" w:rsidR="00947DA3" w:rsidRPr="0081205A" w:rsidRDefault="008B640B">
            <w:pPr>
              <w:pStyle w:val="AmColumnHeading"/>
            </w:pPr>
            <w:r w:rsidRPr="0081205A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16AE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36F424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30A29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9B0C4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Дa.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строителният сектор е изправен пред постоянен недостиг на </w:t>
            </w:r>
            <w:r w:rsidRPr="0081205A">
              <w:rPr>
                <w:b/>
                <w:i/>
              </w:rPr>
              <w:t>работна ръка и умения, утежнен от застаряването на работната сила, ниската привлекателност за младите хора и нарастващото търсене на екологични и цифрови компетентности; като има предвид, че няколко инициативи на равнището на Съюза, включително Широкомащабното партньорство за умения в строителството, Планът за умения в строителството, Пактът за умения, Академията „Нов европейски Баухаус“ и Европейската стратегия за жилищно строителство, се опитаха да се справят с тези предизвикателства, но въпреки това прод</w:t>
            </w:r>
            <w:r w:rsidRPr="0081205A">
              <w:rPr>
                <w:b/>
                <w:i/>
              </w:rPr>
              <w:t>ължава да съществува значителен недостиг на умения, който ограничава капацитета на сектора да предоставя финансово достъпни, устойчиви и висококачествени жилища;</w:t>
            </w:r>
          </w:p>
        </w:tc>
      </w:tr>
    </w:tbl>
    <w:p w14:paraId="1E4F111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A4F4AAA" w14:textId="77777777" w:rsidR="00947DA3" w:rsidRPr="0081205A" w:rsidRDefault="008B640B">
      <w:r w:rsidRPr="0081205A">
        <w:rPr>
          <w:rStyle w:val="HideTWBExt"/>
        </w:rPr>
        <w:t>&lt;/Amend&gt;</w:t>
      </w:r>
    </w:p>
    <w:p w14:paraId="2EF0352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46</w:t>
      </w:r>
      <w:r w:rsidRPr="0081205A">
        <w:rPr>
          <w:rStyle w:val="HideTWBExt"/>
        </w:rPr>
        <w:t>&lt;/NumAm&gt;</w:t>
      </w:r>
    </w:p>
    <w:p w14:paraId="5033C10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6C811BA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00EEE6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7DB938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B61E70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81DF4" w14:textId="77777777" w:rsidR="00947DA3" w:rsidRPr="0081205A" w:rsidRDefault="00947DA3"/>
        </w:tc>
      </w:tr>
      <w:tr w:rsidR="00947DA3" w:rsidRPr="0081205A" w14:paraId="0434135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95CD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ADD9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1AA25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6EBDC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34F6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Дa.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основаните на чиракуване и дуалните системи за професионално образование и обучение, които съчетават учене в училище със значително обучение в процеса на </w:t>
            </w:r>
            <w:r w:rsidRPr="0081205A">
              <w:rPr>
                <w:b/>
                <w:i/>
              </w:rPr>
              <w:lastRenderedPageBreak/>
              <w:t xml:space="preserve">работа в </w:t>
            </w:r>
            <w:r w:rsidRPr="0081205A">
              <w:rPr>
                <w:b/>
                <w:i/>
              </w:rPr>
              <w:t>предприятия, са доказали своята ефективност в подкрепа на прехода от образование към заетост; като има предвид, че държавите членки с добре установени дуални системи за ПОО често отбелязват сравнително благоприятни резултати на пазара на труда за младите хора и могат да предоставят ценни примери за добри практики за укрепване на Съюза на уменията</w:t>
            </w:r>
            <w:r w:rsidRPr="0081205A">
              <w:rPr>
                <w:b/>
                <w:i/>
                <w:vertAlign w:val="superscript"/>
              </w:rPr>
              <w:t>1a</w:t>
            </w:r>
            <w:r w:rsidRPr="0081205A">
              <w:rPr>
                <w:b/>
                <w:i/>
              </w:rPr>
              <w:t>;</w:t>
            </w:r>
          </w:p>
        </w:tc>
      </w:tr>
      <w:tr w:rsidR="00947DA3" w:rsidRPr="0081205A" w14:paraId="3A85A8D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1FA42" w14:textId="77777777" w:rsidR="00947DA3" w:rsidRPr="0081205A" w:rsidRDefault="00947DA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AAA5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</w:tr>
      <w:tr w:rsidR="00947DA3" w:rsidRPr="0081205A" w14:paraId="2D6A9FF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A3244" w14:textId="77777777" w:rsidR="00947DA3" w:rsidRPr="0081205A" w:rsidRDefault="00947DA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73A77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  <w:vertAlign w:val="superscript"/>
              </w:rPr>
              <w:t>1a</w:t>
            </w:r>
            <w:r w:rsidRPr="0081205A">
              <w:t xml:space="preserve"> </w:t>
            </w:r>
            <w:r w:rsidRPr="0081205A">
              <w:rPr>
                <w:b/>
                <w:i/>
              </w:rPr>
              <w:t xml:space="preserve">Cedefop (2021 г.). The role of work-based learning in VET and tertiary education: evidence from the 2016 EU labour force survey </w:t>
            </w:r>
            <w:r w:rsidRPr="0081205A">
              <w:rPr>
                <w:b/>
                <w:i/>
              </w:rPr>
              <w:t>(Ролята на ученето в процеса на работа в ПОО и висшето образование: данни от проучването на работната сила в ЕС за 2016 г.). Люксембург: Служба за публикации на Европейския съюз. Изследване на Cedefop.</w:t>
            </w:r>
          </w:p>
        </w:tc>
      </w:tr>
    </w:tbl>
    <w:p w14:paraId="6E871A5F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00BA8B8" w14:textId="77777777" w:rsidR="00947DA3" w:rsidRPr="0081205A" w:rsidRDefault="008B640B">
      <w:r w:rsidRPr="0081205A">
        <w:rPr>
          <w:rStyle w:val="HideTWBExt"/>
        </w:rPr>
        <w:t>&lt;/Amend&gt;</w:t>
      </w:r>
    </w:p>
    <w:p w14:paraId="6A547E92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47</w:t>
      </w:r>
      <w:r w:rsidRPr="0081205A">
        <w:rPr>
          <w:rStyle w:val="HideTWBExt"/>
        </w:rPr>
        <w:t>&lt;/NumAm&gt;</w:t>
      </w:r>
    </w:p>
    <w:p w14:paraId="46889E2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0228F6D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89295C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A89074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9F12A0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915AB" w14:textId="77777777" w:rsidR="00947DA3" w:rsidRPr="0081205A" w:rsidRDefault="00947DA3"/>
        </w:tc>
      </w:tr>
      <w:tr w:rsidR="00947DA3" w:rsidRPr="0081205A" w14:paraId="2C9FEB5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5E70B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D7A0B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DF809B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32472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9EEBA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Дa.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процесът от Болоня установи съпоставимост на стандартите и механизмите за прозрачност за академичните образователни квалификации; като има предвид, че процесът от Копенхаген имаше за цел да се повиши прозрачността, да се подобри осигуряването на качеството, да се улесни мобилността и да се насърчи взаимното доверие в ПОО между </w:t>
            </w:r>
            <w:r w:rsidRPr="0081205A">
              <w:rPr>
                <w:b/>
                <w:i/>
              </w:rPr>
              <w:lastRenderedPageBreak/>
              <w:t>държавите членки, но се постигна само ограничено сближаване поради многообразието на националните системи за ПОО и силното интегриране на ПОО в рамките на национ</w:t>
            </w:r>
            <w:r w:rsidRPr="0081205A">
              <w:rPr>
                <w:b/>
                <w:i/>
              </w:rPr>
              <w:t>алния пазар на труда и промишлените институции;</w:t>
            </w:r>
          </w:p>
        </w:tc>
      </w:tr>
    </w:tbl>
    <w:p w14:paraId="5F99C1DE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8AF3C63" w14:textId="77777777" w:rsidR="00947DA3" w:rsidRPr="0081205A" w:rsidRDefault="008B640B">
      <w:r w:rsidRPr="0081205A">
        <w:rPr>
          <w:rStyle w:val="HideTWBExt"/>
        </w:rPr>
        <w:t>&lt;/Amend&gt;</w:t>
      </w:r>
    </w:p>
    <w:p w14:paraId="65AC7A87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48</w:t>
      </w:r>
      <w:r w:rsidRPr="0081205A">
        <w:rPr>
          <w:rStyle w:val="HideTWBExt"/>
        </w:rPr>
        <w:t>&lt;/NumAm&gt;</w:t>
      </w:r>
    </w:p>
    <w:p w14:paraId="24E581B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13ADCF7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DFD432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806F69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BE7BCB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F694E" w14:textId="77777777" w:rsidR="00947DA3" w:rsidRPr="0081205A" w:rsidRDefault="00947DA3"/>
        </w:tc>
      </w:tr>
      <w:tr w:rsidR="00947DA3" w:rsidRPr="0081205A" w14:paraId="659A842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06B9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D2E6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7D48FA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DB339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17BBB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Дa.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организацията, управлението и финансирането на </w:t>
            </w:r>
            <w:r w:rsidRPr="0081205A">
              <w:rPr>
                <w:b/>
                <w:i/>
              </w:rPr>
              <w:t>професионалното образование и обучение остават преди всичко от компетентността на държавите членки и следва да зачитат изцяло принципа на субсидиарност;</w:t>
            </w:r>
          </w:p>
        </w:tc>
      </w:tr>
    </w:tbl>
    <w:p w14:paraId="3098920D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827CB2C" w14:textId="77777777" w:rsidR="00947DA3" w:rsidRPr="0081205A" w:rsidRDefault="008B640B">
      <w:r w:rsidRPr="0081205A">
        <w:rPr>
          <w:rStyle w:val="HideTWBExt"/>
        </w:rPr>
        <w:t>&lt;/Amend&gt;</w:t>
      </w:r>
    </w:p>
    <w:p w14:paraId="59AA37A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49</w:t>
      </w:r>
      <w:r w:rsidRPr="0081205A">
        <w:rPr>
          <w:rStyle w:val="HideTWBExt"/>
        </w:rPr>
        <w:t>&lt;/NumAm&gt;</w:t>
      </w:r>
    </w:p>
    <w:p w14:paraId="7225748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21F54D9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AAE8A2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4F79E8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 a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71C8AF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9E4D4" w14:textId="77777777" w:rsidR="00947DA3" w:rsidRPr="0081205A" w:rsidRDefault="00947DA3"/>
        </w:tc>
      </w:tr>
      <w:tr w:rsidR="00947DA3" w:rsidRPr="0081205A" w14:paraId="77F4732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CA39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C9A9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ACFC15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3154E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545B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Дa.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професионалното обучение понякога страда от </w:t>
            </w:r>
            <w:r w:rsidRPr="0081205A">
              <w:rPr>
                <w:b/>
                <w:i/>
              </w:rPr>
              <w:t xml:space="preserve">отрицателен имидж поради схващането за неблагоприятна учебна среда, което може да обезкуражи учащите и </w:t>
            </w:r>
            <w:r w:rsidRPr="0081205A">
              <w:rPr>
                <w:b/>
                <w:i/>
              </w:rPr>
              <w:lastRenderedPageBreak/>
              <w:t>семействата да го изберат;</w:t>
            </w:r>
          </w:p>
        </w:tc>
      </w:tr>
    </w:tbl>
    <w:p w14:paraId="3F37F95F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1668D26" w14:textId="77777777" w:rsidR="00947DA3" w:rsidRPr="0081205A" w:rsidRDefault="008B640B">
      <w:r w:rsidRPr="0081205A">
        <w:rPr>
          <w:rStyle w:val="HideTWBExt"/>
        </w:rPr>
        <w:t>&lt;/Amend&gt;</w:t>
      </w:r>
    </w:p>
    <w:p w14:paraId="3641CA4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50</w:t>
      </w:r>
      <w:r w:rsidRPr="0081205A">
        <w:rPr>
          <w:rStyle w:val="HideTWBExt"/>
        </w:rPr>
        <w:t>&lt;/NumAm&gt;</w:t>
      </w:r>
    </w:p>
    <w:p w14:paraId="14F955E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3C61C93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E717A0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263551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 б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CD297F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3C7BE" w14:textId="77777777" w:rsidR="00947DA3" w:rsidRPr="0081205A" w:rsidRDefault="00947DA3"/>
        </w:tc>
      </w:tr>
      <w:tr w:rsidR="00947DA3" w:rsidRPr="0081205A" w14:paraId="663938E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BE32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6FB0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111B6A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8A4F9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DC0FE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Дб.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ЕС изостава значително по отношение на целта си за </w:t>
            </w:r>
            <w:r w:rsidRPr="0081205A">
              <w:rPr>
                <w:b/>
                <w:i/>
              </w:rPr>
              <w:t>2030 г. за възрастните, участващи в учене, което възпрепятства така необходимото повишаване на квалификацията и преквалификация; като има предвид, че за работниците все още може да е трудно да получат достъп до обучение поради служебните задължения и разходите за обучение; като има предвид, че участието в обучение и използването на права на учене остават значително по-ниски сред професионално образованите работници в сравнение с тези с академично образование, като по този начин се засилват съществуващите не</w:t>
            </w:r>
            <w:r w:rsidRPr="0081205A">
              <w:rPr>
                <w:b/>
                <w:i/>
              </w:rPr>
              <w:t>равенства в уменията; като има предвид, че търсенето на умения и предоставянето на обучение невинаги са достатъчно съгласувани, а възможностите за учене все още твърде често са откъснати от работното място;</w:t>
            </w:r>
          </w:p>
        </w:tc>
      </w:tr>
    </w:tbl>
    <w:p w14:paraId="5F97F69C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3DC9A62" w14:textId="77777777" w:rsidR="00947DA3" w:rsidRPr="0081205A" w:rsidRDefault="008B640B">
      <w:r w:rsidRPr="0081205A">
        <w:rPr>
          <w:rStyle w:val="HideTWBExt"/>
        </w:rPr>
        <w:t>&lt;/Amend&gt;</w:t>
      </w:r>
    </w:p>
    <w:p w14:paraId="211B880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51</w:t>
      </w:r>
      <w:r w:rsidRPr="0081205A">
        <w:rPr>
          <w:rStyle w:val="HideTWBExt"/>
        </w:rPr>
        <w:t>&lt;/NumAm&gt;</w:t>
      </w:r>
    </w:p>
    <w:p w14:paraId="383E59F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4B0F633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85E8EE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E9BE2F1" w14:textId="77777777" w:rsidR="00947DA3" w:rsidRPr="0081205A" w:rsidRDefault="008B640B">
      <w:pPr>
        <w:pStyle w:val="NormalBold"/>
      </w:pPr>
      <w:r w:rsidRPr="0081205A">
        <w:rPr>
          <w:rStyle w:val="HideTWBExt"/>
        </w:rPr>
        <w:lastRenderedPageBreak/>
        <w:t>&lt;Article&gt;</w:t>
      </w:r>
      <w:r w:rsidRPr="0081205A">
        <w:t>Съображение Д б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F21003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E20E6" w14:textId="77777777" w:rsidR="00947DA3" w:rsidRPr="0081205A" w:rsidRDefault="00947DA3"/>
        </w:tc>
      </w:tr>
      <w:tr w:rsidR="00947DA3" w:rsidRPr="0081205A" w14:paraId="3DADE2B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2A7C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A8C88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1B249B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F9837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F5AFB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Дб.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ПОО все още не се признава не само като образователна пътека, но и като критична икономическа и социална инфраструктура, способна: надлежно да подготвя квалифицирана работна сила, </w:t>
            </w:r>
            <w:r w:rsidRPr="0081205A">
              <w:rPr>
                <w:b/>
                <w:i/>
              </w:rPr>
              <w:t>способна да осъществява технологични промени и да насърчава човешкото развитие; да внедрява иновации в широк кръг социално-икономически сектори; да смекчава недостига на умения чрез съвременно учене в процеса на работа, учебни пътеки за възрастни и учене през целия живот; да повишава квалификацията и да осигурява преквалификация на специалистите; да насърчава демокрацията, гражданството и приобщаването; да насърчава устойчиви промишлени екосистеми в цяла Европа;</w:t>
            </w:r>
          </w:p>
        </w:tc>
      </w:tr>
    </w:tbl>
    <w:p w14:paraId="4FC1E47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C6688EA" w14:textId="77777777" w:rsidR="00947DA3" w:rsidRPr="0081205A" w:rsidRDefault="008B640B">
      <w:r w:rsidRPr="0081205A">
        <w:rPr>
          <w:rStyle w:val="HideTWBExt"/>
        </w:rPr>
        <w:t>&lt;/Amend&gt;</w:t>
      </w:r>
    </w:p>
    <w:p w14:paraId="649F511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52</w:t>
      </w:r>
      <w:r w:rsidRPr="0081205A">
        <w:rPr>
          <w:rStyle w:val="HideTWBExt"/>
        </w:rPr>
        <w:t>&lt;/NumAm&gt;</w:t>
      </w:r>
    </w:p>
    <w:p w14:paraId="4EF8037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1BAA4AC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F032D2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7E8E75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 б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A922BE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1010C" w14:textId="77777777" w:rsidR="00947DA3" w:rsidRPr="0081205A" w:rsidRDefault="00947DA3"/>
        </w:tc>
      </w:tr>
      <w:tr w:rsidR="00947DA3" w:rsidRPr="0081205A" w14:paraId="0FFB157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A6720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3114B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5FDE1E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3E21B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5F82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Дб.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МСП играят централна роля в основаното на чиракуване професионално </w:t>
            </w:r>
            <w:r w:rsidRPr="0081205A">
              <w:rPr>
                <w:b/>
                <w:i/>
              </w:rPr>
              <w:t xml:space="preserve">образование и обучение в целия Съюз; като има предвид, че тяхното участие в схеми за трансгранична мобилност може да бъде ограничено от административни и организационни предизвикателства, </w:t>
            </w:r>
            <w:r w:rsidRPr="0081205A">
              <w:rPr>
                <w:b/>
                <w:i/>
              </w:rPr>
              <w:lastRenderedPageBreak/>
              <w:t>по-специално когато временното отсъствие на чиракуващите оказва допълнителен натиск върху малките предприятия; като има предвид, че целенасочената подкрепа и опростените процедури могат да спомогнат за увеличаване на участието във възможности за мобилност за учащите в областта на ПОО;</w:t>
            </w:r>
          </w:p>
        </w:tc>
      </w:tr>
    </w:tbl>
    <w:p w14:paraId="47D07725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3779591" w14:textId="77777777" w:rsidR="00947DA3" w:rsidRPr="0081205A" w:rsidRDefault="008B640B">
      <w:r w:rsidRPr="0081205A">
        <w:rPr>
          <w:rStyle w:val="HideTWBExt"/>
        </w:rPr>
        <w:t>&lt;/Amend&gt;</w:t>
      </w:r>
    </w:p>
    <w:p w14:paraId="3DB1AE52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53</w:t>
      </w:r>
      <w:r w:rsidRPr="0081205A">
        <w:rPr>
          <w:rStyle w:val="HideTWBExt"/>
        </w:rPr>
        <w:t>&lt;/NumAm&gt;</w:t>
      </w:r>
    </w:p>
    <w:p w14:paraId="6479670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2072D00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FA2D3B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4A0D80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 в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B77D32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CD944" w14:textId="77777777" w:rsidR="00947DA3" w:rsidRPr="0081205A" w:rsidRDefault="00947DA3"/>
        </w:tc>
      </w:tr>
      <w:tr w:rsidR="00947DA3" w:rsidRPr="0081205A" w14:paraId="398D5FC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D5E81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F7021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CED1AF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1360D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3973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Дв.</w:t>
            </w:r>
            <w:r w:rsidRPr="0081205A">
              <w:tab/>
            </w:r>
            <w:r w:rsidRPr="0081205A">
              <w:rPr>
                <w:b/>
                <w:i/>
              </w:rPr>
              <w:t>като има предвид, че за европейския икономически просперитет е жизненоважно да има процъфтяващо професионално обучено население; като има предвид, че индивидуалната мобилност и мобилността на чиракуващите са ключови двигатели за качествено европейско професионално образование и за насърчаване на личностното израстване, развитието на умения и активното гражданство; като има предвид, че процентът на участие в мобилност остава по-нисък за учащите в рамките на ПОО, отколкото за учащите в академичното образован</w:t>
            </w:r>
            <w:r w:rsidRPr="0081205A">
              <w:rPr>
                <w:b/>
                <w:i/>
              </w:rPr>
              <w:t xml:space="preserve">ие; като има предвид, че пречките включват първоначални разходи, недостатъчна финансова подкрепа, езикови пречки, трудности при признаването на резултатите от обучението, постигнати в чужбина, и ограничена подкрепа от страна на работодателите за мобилността на </w:t>
            </w:r>
            <w:r w:rsidRPr="0081205A">
              <w:rPr>
                <w:b/>
                <w:i/>
              </w:rPr>
              <w:lastRenderedPageBreak/>
              <w:t>чиракуващите;</w:t>
            </w:r>
          </w:p>
        </w:tc>
      </w:tr>
    </w:tbl>
    <w:p w14:paraId="1F30EEA5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33FF327" w14:textId="77777777" w:rsidR="00947DA3" w:rsidRPr="0081205A" w:rsidRDefault="008B640B">
      <w:r w:rsidRPr="0081205A">
        <w:rPr>
          <w:rStyle w:val="HideTWBExt"/>
        </w:rPr>
        <w:t>&lt;/Amend&gt;</w:t>
      </w:r>
    </w:p>
    <w:p w14:paraId="375FF66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54</w:t>
      </w:r>
      <w:r w:rsidRPr="0081205A">
        <w:rPr>
          <w:rStyle w:val="HideTWBExt"/>
        </w:rPr>
        <w:t>&lt;/NumAm&gt;</w:t>
      </w:r>
    </w:p>
    <w:p w14:paraId="777BF7E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Ангелика Винциг, Елеонора Мелети, Мириам Лексман, Андреа Векслер, Романа Томц, Анджей Була, Мартин Кемп, Хенрик </w:t>
      </w:r>
      <w:r w:rsidRPr="0081205A">
        <w:t>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69E30F4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6CDB1B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C26B52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Съображение Д в (ново)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750547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0A1E9" w14:textId="77777777" w:rsidR="00947DA3" w:rsidRPr="0081205A" w:rsidRDefault="00947DA3"/>
        </w:tc>
      </w:tr>
      <w:tr w:rsidR="00947DA3" w:rsidRPr="0081205A" w14:paraId="2986A65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44300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B299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0CC146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7814A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7C422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Дв.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като има предвид, че в доклада на Марио Драги и </w:t>
            </w:r>
            <w:r w:rsidRPr="0081205A">
              <w:rPr>
                <w:b/>
                <w:i/>
              </w:rPr>
              <w:t>компаса за конкурентоспособността се подчертава значението на уменията, производителността и конкурентоспособността на промишлеността за бъдещето на европейската икономика; като има предвид, че висококачествените системи за професионално образование и обучение играят ключова роля за гарантиране на наличието на квалифицирани работници, необходими за промишлената и технологичната трансформация на Европа;</w:t>
            </w:r>
          </w:p>
        </w:tc>
      </w:tr>
    </w:tbl>
    <w:p w14:paraId="7038B61F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AAFAE42" w14:textId="77777777" w:rsidR="00947DA3" w:rsidRPr="0081205A" w:rsidRDefault="008B640B">
      <w:r w:rsidRPr="0081205A">
        <w:rPr>
          <w:rStyle w:val="HideTWBExt"/>
        </w:rPr>
        <w:t>&lt;/Amend&gt;</w:t>
      </w:r>
    </w:p>
    <w:p w14:paraId="50BD028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55</w:t>
      </w:r>
      <w:r w:rsidRPr="0081205A">
        <w:rPr>
          <w:rStyle w:val="HideTWBExt"/>
        </w:rPr>
        <w:t>&lt;/NumAm&gt;</w:t>
      </w:r>
    </w:p>
    <w:p w14:paraId="7E15D13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Пал Секереш, Маргарита де ла Пиза Карион, Северин Вербрук</w:t>
      </w:r>
      <w:r w:rsidRPr="0081205A">
        <w:rPr>
          <w:rStyle w:val="HideTWBExt"/>
          <w:b w:val="0"/>
        </w:rPr>
        <w:t>&lt;/Members&gt;</w:t>
      </w:r>
    </w:p>
    <w:p w14:paraId="26095B8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009AE8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E78378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B25162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6CD0D" w14:textId="77777777" w:rsidR="00947DA3" w:rsidRPr="0081205A" w:rsidRDefault="00947DA3"/>
        </w:tc>
      </w:tr>
      <w:tr w:rsidR="00947DA3" w:rsidRPr="0081205A" w14:paraId="1A3DC71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EE8D9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7A626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87CB18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A80AF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 xml:space="preserve">подчертава значението на ПОО за </w:t>
            </w:r>
            <w:r w:rsidRPr="0081205A">
              <w:t xml:space="preserve">икономическия просперитет и конкурентоспособността на ЕС; </w:t>
            </w:r>
            <w:r w:rsidRPr="0081205A">
              <w:lastRenderedPageBreak/>
              <w:t>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 сред учащите, работодателите и широката общественост;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7AB8A" w14:textId="77777777" w:rsidR="00947DA3" w:rsidRPr="0081205A" w:rsidRDefault="008B640B">
            <w:pPr>
              <w:pStyle w:val="Normal6a"/>
            </w:pPr>
            <w:r w:rsidRPr="0081205A">
              <w:lastRenderedPageBreak/>
              <w:t>1.</w:t>
            </w:r>
            <w:r w:rsidRPr="0081205A">
              <w:tab/>
            </w:r>
            <w:r w:rsidRPr="0081205A">
              <w:t xml:space="preserve">подчертава значението на ПОО за икономическия просперитет и конкурентоспособността на ЕС; </w:t>
            </w:r>
            <w:r w:rsidRPr="0081205A">
              <w:lastRenderedPageBreak/>
              <w:t>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 сред учащите, работодателите и широката о</w:t>
            </w:r>
            <w:r w:rsidRPr="0081205A">
              <w:t xml:space="preserve">бщественост; </w:t>
            </w:r>
            <w:r w:rsidRPr="0081205A">
              <w:rPr>
                <w:b/>
                <w:i/>
              </w:rPr>
              <w:t>подчертава, че укрепването на ПОО допринася за целта да се гарантира, че всички лица имат достъп до заетост, която съответства на техните таланти, компетентности и усилия, като същевременно се подкрепят социалната мобилност, приобщаването към пазара на труда и икономическата устойчивост в целия Съюз;</w:t>
            </w:r>
          </w:p>
        </w:tc>
      </w:tr>
    </w:tbl>
    <w:p w14:paraId="02B3BDE6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488CDF6" w14:textId="77777777" w:rsidR="00947DA3" w:rsidRPr="0081205A" w:rsidRDefault="008B640B">
      <w:r w:rsidRPr="0081205A">
        <w:rPr>
          <w:rStyle w:val="HideTWBExt"/>
        </w:rPr>
        <w:t>&lt;/Amend&gt;</w:t>
      </w:r>
    </w:p>
    <w:p w14:paraId="4F52330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56</w:t>
      </w:r>
      <w:r w:rsidRPr="0081205A">
        <w:rPr>
          <w:rStyle w:val="HideTWBExt"/>
        </w:rPr>
        <w:t>&lt;/NumAm&gt;</w:t>
      </w:r>
    </w:p>
    <w:p w14:paraId="1F7D850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2D64B7A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BE578C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D57233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1448FA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FB6CD" w14:textId="77777777" w:rsidR="00947DA3" w:rsidRPr="0081205A" w:rsidRDefault="00947DA3"/>
        </w:tc>
      </w:tr>
      <w:tr w:rsidR="00947DA3" w:rsidRPr="0081205A" w14:paraId="4A3A94C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77720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1B35B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501FCB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9A321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 xml:space="preserve">подчертава значението на ПОО за икономическия просперитет и конкурентоспособността на ЕС; подчертава значението на насърчаването и изтъкването на стойността на ПОО с цел повишаване на </w:t>
            </w:r>
            <w:r w:rsidRPr="0081205A">
              <w:t xml:space="preserve">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</w:t>
            </w:r>
            <w:r w:rsidRPr="0081205A">
              <w:lastRenderedPageBreak/>
              <w:t>нуждите на пазара на труда, съчетано с по-добро популяризиране на програмите за ПОО сред учащите, работодателите и широката общественост;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3FBDC" w14:textId="77777777" w:rsidR="00947DA3" w:rsidRPr="0081205A" w:rsidRDefault="008B640B">
            <w:pPr>
              <w:pStyle w:val="Normal6a"/>
            </w:pPr>
            <w:r w:rsidRPr="0081205A">
              <w:lastRenderedPageBreak/>
              <w:t>1.</w:t>
            </w:r>
            <w:r w:rsidRPr="0081205A">
              <w:tab/>
              <w:t xml:space="preserve">подчертава значението на ПОО за икономическия просперитет и конкурентоспособността на ЕС; 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</w:t>
            </w:r>
            <w:r w:rsidRPr="0081205A">
              <w:lastRenderedPageBreak/>
              <w:t xml:space="preserve">нуждите на пазара на труда, съчетано с по-добро популяризиране на програмите за ПОО сред учащите, работодателите и широката </w:t>
            </w:r>
            <w:r w:rsidRPr="0081205A">
              <w:t>общественост;</w:t>
            </w:r>
            <w:r w:rsidRPr="0081205A">
              <w:rPr>
                <w:b/>
                <w:i/>
              </w:rPr>
              <w:t> подчертава, че за повишаването на привлекателността на ПОО се изискват не само кампании за повишаване на осведомеността, но и инвестиции в качествена заетост, справедливо заплащане, силна защита на труда и възможности за напредване в кариерата в професиите, свързани с ПОО;</w:t>
            </w:r>
          </w:p>
        </w:tc>
      </w:tr>
    </w:tbl>
    <w:p w14:paraId="1848D17F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C99C6E2" w14:textId="77777777" w:rsidR="00947DA3" w:rsidRPr="0081205A" w:rsidRDefault="008B640B">
      <w:r w:rsidRPr="0081205A">
        <w:rPr>
          <w:rStyle w:val="HideTWBExt"/>
        </w:rPr>
        <w:t>&lt;/Amend&gt;</w:t>
      </w:r>
    </w:p>
    <w:p w14:paraId="726FAC75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57</w:t>
      </w:r>
      <w:r w:rsidRPr="0081205A">
        <w:rPr>
          <w:rStyle w:val="HideTWBExt"/>
        </w:rPr>
        <w:t>&lt;/NumAm&gt;</w:t>
      </w:r>
    </w:p>
    <w:p w14:paraId="4137F4F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1ABDC0A9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7C94E2D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6CE5A7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5709E4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BD17A2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41189" w14:textId="77777777" w:rsidR="00947DA3" w:rsidRPr="0081205A" w:rsidRDefault="00947DA3"/>
        </w:tc>
      </w:tr>
      <w:tr w:rsidR="00947DA3" w:rsidRPr="0081205A" w14:paraId="4EE43D2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80BA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3C54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3B4A2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B3E37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 xml:space="preserve">подчертава значението на ПОО за </w:t>
            </w:r>
            <w:r w:rsidRPr="0081205A">
              <w:t>икономическия просперитет и конкурентоспособността на ЕС; 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 сред учащите, работодателите и широката общественост;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E822C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 xml:space="preserve">подчертава значението на ПОО за икономическия просперитет и конкурентоспособността на ЕС; 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 сред учащите, работодателите и широката </w:t>
            </w:r>
            <w:r w:rsidRPr="0081205A">
              <w:t>общественост</w:t>
            </w:r>
            <w:r w:rsidRPr="0081205A">
              <w:rPr>
                <w:b/>
                <w:bCs/>
                <w:i/>
                <w:iCs/>
              </w:rPr>
              <w:t xml:space="preserve">, като същевременно се гарантира и равен достъп за учащите с по-малко възможности и се преодоляват пречките, свързани с пола, уврежданията, миграционния </w:t>
            </w:r>
            <w:r w:rsidRPr="0081205A">
              <w:rPr>
                <w:b/>
                <w:bCs/>
                <w:i/>
                <w:iCs/>
              </w:rPr>
              <w:lastRenderedPageBreak/>
              <w:t>произход, географията и социално-икономическия статус</w:t>
            </w:r>
            <w:r w:rsidRPr="0081205A">
              <w:t>;</w:t>
            </w:r>
          </w:p>
        </w:tc>
      </w:tr>
    </w:tbl>
    <w:p w14:paraId="33D1DF1A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568C5E2" w14:textId="77777777" w:rsidR="00947DA3" w:rsidRPr="0081205A" w:rsidRDefault="008B640B">
      <w:r w:rsidRPr="0081205A">
        <w:rPr>
          <w:rStyle w:val="HideTWBExt"/>
        </w:rPr>
        <w:t>&lt;/Amend&gt;</w:t>
      </w:r>
    </w:p>
    <w:p w14:paraId="6F7C35FB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58</w:t>
      </w:r>
      <w:r w:rsidRPr="0081205A">
        <w:rPr>
          <w:rStyle w:val="HideTWBExt"/>
        </w:rPr>
        <w:t>&lt;/NumAm&gt;</w:t>
      </w:r>
    </w:p>
    <w:p w14:paraId="0B2FD7F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457C18D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4D18CE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61663F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E8DE81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6A8FF" w14:textId="77777777" w:rsidR="00947DA3" w:rsidRPr="0081205A" w:rsidRDefault="00947DA3"/>
        </w:tc>
      </w:tr>
      <w:tr w:rsidR="00947DA3" w:rsidRPr="0081205A" w14:paraId="440EA2F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CE58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EA14B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49BA86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FE7EF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 xml:space="preserve">подчертава значението на ПОО за икономическия просперитет и конкурентоспособността на ЕС; 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 сред учащите, работодателите и широката </w:t>
            </w:r>
            <w:r w:rsidRPr="0081205A">
              <w:t>общественост;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16064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 xml:space="preserve">подчертава значението на ПОО за икономическия просперитет и конкурентоспособността на ЕС; подчертава значението на </w:t>
            </w:r>
            <w:r w:rsidRPr="0081205A">
              <w:t>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 сред учащите, работодателите и широката общественост</w:t>
            </w:r>
            <w:r w:rsidRPr="0081205A">
              <w:rPr>
                <w:b/>
                <w:bCs/>
                <w:i/>
                <w:iCs/>
              </w:rPr>
              <w:t xml:space="preserve">, включително чрез висококачествени мерки за образователно и професионално ориентиране, които повишават </w:t>
            </w:r>
            <w:r w:rsidRPr="0081205A">
              <w:rPr>
                <w:b/>
                <w:bCs/>
                <w:i/>
                <w:iCs/>
              </w:rPr>
              <w:t>осведомеността относно пътеките за професионално обучение и свързаните с тях възможности за заетост и напредък</w:t>
            </w:r>
            <w:r w:rsidRPr="0081205A">
              <w:t>;</w:t>
            </w:r>
          </w:p>
        </w:tc>
      </w:tr>
    </w:tbl>
    <w:p w14:paraId="5297849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9C673E8" w14:textId="77777777" w:rsidR="00947DA3" w:rsidRPr="0081205A" w:rsidRDefault="008B640B">
      <w:r w:rsidRPr="0081205A">
        <w:rPr>
          <w:rStyle w:val="HideTWBExt"/>
        </w:rPr>
        <w:t>&lt;/Amend&gt;</w:t>
      </w:r>
    </w:p>
    <w:p w14:paraId="6D593B62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59</w:t>
      </w:r>
      <w:r w:rsidRPr="0081205A">
        <w:rPr>
          <w:rStyle w:val="HideTWBExt"/>
        </w:rPr>
        <w:t>&lt;/NumAm&gt;</w:t>
      </w:r>
    </w:p>
    <w:p w14:paraId="13480FF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Мариятереза Вивалдини, Франческо </w:t>
      </w:r>
      <w:r w:rsidRPr="0081205A">
        <w:t>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4E99703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F71CC22" w14:textId="77777777" w:rsidR="00947DA3" w:rsidRPr="0081205A" w:rsidRDefault="008B640B">
      <w:pPr>
        <w:pStyle w:val="NormalBold"/>
      </w:pPr>
      <w:r w:rsidRPr="0081205A">
        <w:rPr>
          <w:rStyle w:val="HideTWBExt"/>
        </w:rPr>
        <w:lastRenderedPageBreak/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BB1275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34FB98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01418" w14:textId="77777777" w:rsidR="00947DA3" w:rsidRPr="0081205A" w:rsidRDefault="00947DA3"/>
        </w:tc>
      </w:tr>
      <w:tr w:rsidR="00947DA3" w:rsidRPr="0081205A" w14:paraId="0D2ACC4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E587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401ED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44794E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A5D23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 xml:space="preserve">подчертава значението на ПОО за икономическия </w:t>
            </w:r>
            <w:r w:rsidRPr="0081205A">
              <w:t>просперитет и конкурентоспособността на ЕС; 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 сред учащите, работодателите и широката общественост;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3CFCB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>подчертава значението на ПОО за икономическия просперитет и конкурентоспособността на ЕС</w:t>
            </w:r>
            <w:r w:rsidRPr="0081205A">
              <w:rPr>
                <w:b/>
                <w:bCs/>
                <w:i/>
                <w:iCs/>
              </w:rPr>
              <w:t>, за неговия промишлен суверенитет и стратегическа устойчивост, както и за човешкото развитие</w:t>
            </w:r>
            <w:r w:rsidRPr="0081205A">
              <w:t>; 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</w:t>
            </w:r>
            <w:r w:rsidRPr="0081205A">
              <w:t>етано с по-добро популяризиране на програмите за ПОО сред учащите, работодателите и широката общественост;</w:t>
            </w:r>
          </w:p>
        </w:tc>
      </w:tr>
    </w:tbl>
    <w:p w14:paraId="6928734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FDB5351" w14:textId="77777777" w:rsidR="00947DA3" w:rsidRPr="0081205A" w:rsidRDefault="008B640B">
      <w:r w:rsidRPr="0081205A">
        <w:rPr>
          <w:rStyle w:val="HideTWBExt"/>
        </w:rPr>
        <w:t>&lt;/Amend&gt;</w:t>
      </w:r>
    </w:p>
    <w:p w14:paraId="2C18332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60</w:t>
      </w:r>
      <w:r w:rsidRPr="0081205A">
        <w:rPr>
          <w:rStyle w:val="HideTWBExt"/>
        </w:rPr>
        <w:t>&lt;/NumAm&gt;</w:t>
      </w:r>
    </w:p>
    <w:p w14:paraId="37701CA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Романа Йеркович, Естел Кулеманс, Вилия Блинкявичюте, Мариане Винд, Идоя </w:t>
      </w:r>
      <w:r w:rsidRPr="0081205A">
        <w:t>Мендия, Алисия Омс Хинел</w:t>
      </w:r>
      <w:r w:rsidRPr="0081205A">
        <w:rPr>
          <w:rStyle w:val="HideTWBExt"/>
          <w:b w:val="0"/>
        </w:rPr>
        <w:t>&lt;/Members&gt;</w:t>
      </w:r>
    </w:p>
    <w:p w14:paraId="63078A8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359694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828B0A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C1B319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D7A58" w14:textId="77777777" w:rsidR="00947DA3" w:rsidRPr="0081205A" w:rsidRDefault="00947DA3"/>
        </w:tc>
      </w:tr>
      <w:tr w:rsidR="00947DA3" w:rsidRPr="0081205A" w14:paraId="51385C7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B8EAE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D94F5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CFF989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0E6F2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 xml:space="preserve">подчертава значението на ПОО за икономическия просперитет и </w:t>
            </w:r>
            <w:r w:rsidRPr="0081205A">
              <w:t xml:space="preserve">конкурентоспособността на ЕС; 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</w:t>
            </w:r>
            <w:r w:rsidRPr="0081205A">
              <w:lastRenderedPageBreak/>
              <w:t>програми за ПОО и съответствието им с нуждите на пазара на труда, съчетано с по-добро популяризиране на програмите за ПОО сред учащите, работодателите и широката общественост;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8D351" w14:textId="77777777" w:rsidR="00947DA3" w:rsidRPr="0081205A" w:rsidRDefault="008B640B">
            <w:pPr>
              <w:pStyle w:val="Normal6a"/>
            </w:pPr>
            <w:r w:rsidRPr="0081205A">
              <w:lastRenderedPageBreak/>
              <w:t>1.</w:t>
            </w:r>
            <w:r w:rsidRPr="0081205A">
              <w:tab/>
              <w:t xml:space="preserve">подчертава значението на ПОО за </w:t>
            </w:r>
            <w:r w:rsidRPr="0081205A">
              <w:rPr>
                <w:b/>
                <w:bCs/>
                <w:i/>
                <w:iCs/>
              </w:rPr>
              <w:t>социалния и</w:t>
            </w:r>
            <w:r w:rsidRPr="0081205A">
              <w:t xml:space="preserve"> икономическия просперитет и конкурентоспособността на ЕС; 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 </w:t>
            </w:r>
            <w:r w:rsidRPr="0081205A">
              <w:rPr>
                <w:b/>
                <w:bCs/>
                <w:i/>
                <w:iCs/>
              </w:rPr>
              <w:t>и качествените работни места</w:t>
            </w:r>
            <w:r w:rsidRPr="0081205A">
              <w:t xml:space="preserve">; призовава Комисията да гарантира, че в предстоящата стратегия за ПОО се </w:t>
            </w:r>
            <w:r w:rsidRPr="0081205A">
              <w:lastRenderedPageBreak/>
              <w:t>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</w:t>
            </w:r>
            <w:r w:rsidRPr="0081205A">
              <w:t xml:space="preserve"> сред учащите, работодателите и широката общественост;</w:t>
            </w:r>
          </w:p>
        </w:tc>
      </w:tr>
    </w:tbl>
    <w:p w14:paraId="048D2A8E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6A63352" w14:textId="77777777" w:rsidR="00947DA3" w:rsidRPr="0081205A" w:rsidRDefault="008B640B">
      <w:r w:rsidRPr="0081205A">
        <w:rPr>
          <w:rStyle w:val="HideTWBExt"/>
        </w:rPr>
        <w:t>&lt;/Amend&gt;</w:t>
      </w:r>
    </w:p>
    <w:p w14:paraId="210BB14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61</w:t>
      </w:r>
      <w:r w:rsidRPr="0081205A">
        <w:rPr>
          <w:rStyle w:val="HideTWBExt"/>
        </w:rPr>
        <w:t>&lt;/NumAm&gt;</w:t>
      </w:r>
    </w:p>
    <w:p w14:paraId="589D88A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2E90328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CF03AC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70C42F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C754FB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26ABB" w14:textId="77777777" w:rsidR="00947DA3" w:rsidRPr="0081205A" w:rsidRDefault="00947DA3"/>
        </w:tc>
      </w:tr>
      <w:tr w:rsidR="00947DA3" w:rsidRPr="0081205A" w14:paraId="5C35539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FF9C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DCFA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80F8F5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50B6C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 xml:space="preserve">подчертава значението на ПОО за икономическия просперитет и конкурентоспособността на ЕС; 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 сред учащите, работодателите и широката </w:t>
            </w:r>
            <w:r w:rsidRPr="0081205A">
              <w:t>общественост;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3E4DB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 xml:space="preserve">подчертава значението на ПОО за икономическия просперитет и конкурентоспособността на ЕС; </w:t>
            </w:r>
            <w:r w:rsidRPr="0081205A">
              <w:t xml:space="preserve">подчертава значението на насърчаването и изтъкването на стойността на ПОО с цел повишаване на неговата привлекателност като качествен път към </w:t>
            </w:r>
            <w:r w:rsidRPr="0081205A">
              <w:rPr>
                <w:b/>
                <w:bCs/>
                <w:i/>
                <w:iCs/>
              </w:rPr>
              <w:t>образованието и</w:t>
            </w:r>
            <w:r w:rsidRPr="0081205A">
              <w:t xml:space="preserve">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 сред учащите, работодателите и широката общественост;</w:t>
            </w:r>
          </w:p>
        </w:tc>
      </w:tr>
    </w:tbl>
    <w:p w14:paraId="57FB822E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6BDFCAB" w14:textId="77777777" w:rsidR="00947DA3" w:rsidRPr="0081205A" w:rsidRDefault="008B640B">
      <w:r w:rsidRPr="0081205A">
        <w:rPr>
          <w:rStyle w:val="HideTWBExt"/>
        </w:rPr>
        <w:t>&lt;/Amend&gt;</w:t>
      </w:r>
    </w:p>
    <w:p w14:paraId="219323C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62</w:t>
      </w:r>
      <w:r w:rsidRPr="0081205A">
        <w:rPr>
          <w:rStyle w:val="HideTWBExt"/>
        </w:rPr>
        <w:t>&lt;/NumAm&gt;</w:t>
      </w:r>
    </w:p>
    <w:p w14:paraId="24D08C9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6FAD798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D1B3A1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890FB8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FA6EE6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EE653" w14:textId="77777777" w:rsidR="00947DA3" w:rsidRPr="0081205A" w:rsidRDefault="00947DA3"/>
        </w:tc>
      </w:tr>
      <w:tr w:rsidR="00947DA3" w:rsidRPr="0081205A" w14:paraId="123663F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4766E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0165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20C707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619CE" w14:textId="77777777" w:rsidR="00947DA3" w:rsidRPr="0081205A" w:rsidRDefault="008B640B">
            <w:pPr>
              <w:pStyle w:val="Normal6a"/>
            </w:pPr>
            <w:r w:rsidRPr="0081205A">
              <w:lastRenderedPageBreak/>
              <w:t>1.</w:t>
            </w:r>
            <w:r w:rsidRPr="0081205A">
              <w:tab/>
              <w:t xml:space="preserve">подчертава значението на ПОО за </w:t>
            </w:r>
            <w:r w:rsidRPr="0081205A">
              <w:t>икономическия просперитет и конкурентоспособността на ЕС; подчертава значението на насърчаването и изтъкването на стойността на ПОО с цел повишаване на неговата привлекателност като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 сред учащите, работодателите и широката общественост;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8BF37" w14:textId="77777777" w:rsidR="00947DA3" w:rsidRPr="0081205A" w:rsidRDefault="008B640B">
            <w:pPr>
              <w:pStyle w:val="Normal6a"/>
            </w:pPr>
            <w:r w:rsidRPr="0081205A">
              <w:t>1.</w:t>
            </w:r>
            <w:r w:rsidRPr="0081205A">
              <w:tab/>
              <w:t xml:space="preserve">подчертава значението на ПОО за икономическия просперитет и конкурентоспособността на ЕС; подчертава значението на насърчаването и изтъкването на стойността на ПОО с цел повишаване на неговата привлекателност като </w:t>
            </w:r>
            <w:r w:rsidRPr="0081205A">
              <w:rPr>
                <w:b/>
                <w:bCs/>
                <w:i/>
                <w:iCs/>
              </w:rPr>
              <w:t>приобщаващ</w:t>
            </w:r>
            <w:r w:rsidRPr="0081205A">
              <w:t xml:space="preserve"> качествен път към заетостта; призовава Комисията да гарантира, че в предстоящата стратегия за ПОО се разглеждат качеството на учебните програми за ПОО и съответствието им с нуждите на пазара на труда, съчетано с по-добро популяризиране на програмите за ПОО сред учащите, работодателите </w:t>
            </w:r>
            <w:r w:rsidRPr="0081205A">
              <w:t>и широката общественост;</w:t>
            </w:r>
          </w:p>
        </w:tc>
      </w:tr>
    </w:tbl>
    <w:p w14:paraId="5243EDCF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306F0D9" w14:textId="77777777" w:rsidR="00947DA3" w:rsidRPr="0081205A" w:rsidRDefault="008B640B">
      <w:r w:rsidRPr="0081205A">
        <w:rPr>
          <w:rStyle w:val="HideTWBExt"/>
        </w:rPr>
        <w:t>&lt;/Amend&gt;</w:t>
      </w:r>
    </w:p>
    <w:p w14:paraId="0C5275B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63</w:t>
      </w:r>
      <w:r w:rsidRPr="0081205A">
        <w:rPr>
          <w:rStyle w:val="HideTWBExt"/>
        </w:rPr>
        <w:t>&lt;/NumAm&gt;</w:t>
      </w:r>
    </w:p>
    <w:p w14:paraId="527AF93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Летиция Морати</w:t>
      </w:r>
      <w:r w:rsidRPr="0081205A">
        <w:rPr>
          <w:rStyle w:val="HideTWBExt"/>
          <w:b w:val="0"/>
        </w:rPr>
        <w:t>&lt;/Members&gt;</w:t>
      </w:r>
    </w:p>
    <w:p w14:paraId="52B7D05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0C0117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369D73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932835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3528B" w14:textId="77777777" w:rsidR="00947DA3" w:rsidRPr="0081205A" w:rsidRDefault="00947DA3"/>
        </w:tc>
      </w:tr>
      <w:tr w:rsidR="00947DA3" w:rsidRPr="0081205A" w14:paraId="0DE0D31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5D9E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5545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D1EFF5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ED228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0EFDF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приветства решението на Европейския парламент да отвори редица стажове „Шуман“ за кандидати, </w:t>
            </w:r>
            <w:r w:rsidRPr="0081205A">
              <w:rPr>
                <w:b/>
                <w:i/>
              </w:rPr>
              <w:t>притежаващи квалификации в областта на професионалното образование и обучение, като по този начин допринася за видимостта и признаването на пътеките за професионално обучение; насърчава институциите на ЕС да продължат да насърчават равните възможности за кандидатите от професионалните и академичните пътеки в своите политики за стажове и наемане на работа;</w:t>
            </w:r>
          </w:p>
        </w:tc>
      </w:tr>
    </w:tbl>
    <w:p w14:paraId="3936E228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98EF6CB" w14:textId="77777777" w:rsidR="00947DA3" w:rsidRPr="0081205A" w:rsidRDefault="008B640B">
      <w:r w:rsidRPr="0081205A">
        <w:rPr>
          <w:rStyle w:val="HideTWBExt"/>
        </w:rPr>
        <w:t>&lt;/Amend&gt;</w:t>
      </w:r>
    </w:p>
    <w:p w14:paraId="4C9E908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64</w:t>
      </w:r>
      <w:r w:rsidRPr="0081205A">
        <w:rPr>
          <w:rStyle w:val="HideTWBExt"/>
        </w:rPr>
        <w:t>&lt;/NumAm&gt;</w:t>
      </w:r>
    </w:p>
    <w:p w14:paraId="7A1C640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2E35AB6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BFE0A1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BD6664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5DE8AD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F9687" w14:textId="77777777" w:rsidR="00947DA3" w:rsidRPr="0081205A" w:rsidRDefault="00947DA3"/>
        </w:tc>
      </w:tr>
      <w:tr w:rsidR="00947DA3" w:rsidRPr="0081205A" w14:paraId="4DAA044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2279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67818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591D75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26C7D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8AB56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подчертава, че доставчиците на формално професионално образование и установените квалификации, насочени към </w:t>
            </w:r>
            <w:r w:rsidRPr="0081205A">
              <w:rPr>
                <w:b/>
                <w:i/>
              </w:rPr>
              <w:t>основни умения, следва да продължат да формират основата на стратегиите и предоставянето на ПОО, докато модулните, специфичните за конкретни задачи и цифровите учебни програми и удостоверения могат да играят важна допълваща роля, при условие че отговарят на подходящи и прехвърлими критерии за осигуряване на качеството;</w:t>
            </w:r>
          </w:p>
        </w:tc>
      </w:tr>
    </w:tbl>
    <w:p w14:paraId="46FFCB73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E2CCB40" w14:textId="77777777" w:rsidR="00947DA3" w:rsidRPr="0081205A" w:rsidRDefault="008B640B">
      <w:r w:rsidRPr="0081205A">
        <w:rPr>
          <w:rStyle w:val="HideTWBExt"/>
        </w:rPr>
        <w:t>&lt;/Amend&gt;</w:t>
      </w:r>
    </w:p>
    <w:p w14:paraId="777E333C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65</w:t>
      </w:r>
      <w:r w:rsidRPr="0081205A">
        <w:rPr>
          <w:rStyle w:val="HideTWBExt"/>
        </w:rPr>
        <w:t>&lt;/NumAm&gt;</w:t>
      </w:r>
    </w:p>
    <w:p w14:paraId="3F806E9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3D1FA95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2B04C9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07627F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F9307F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85860" w14:textId="77777777" w:rsidR="00947DA3" w:rsidRPr="0081205A" w:rsidRDefault="00947DA3"/>
        </w:tc>
      </w:tr>
      <w:tr w:rsidR="00947DA3" w:rsidRPr="0081205A" w14:paraId="0B1A322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60F5D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81AD5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BB6C1E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1B9D0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21F46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насърчава държавите членки да гарантират добри условия на труд за самостоятелно заетите лица, така че професиите, свързани с ПОО, да разполагат със </w:t>
            </w:r>
            <w:r w:rsidRPr="0081205A">
              <w:rPr>
                <w:b/>
                <w:i/>
              </w:rPr>
              <w:t>сигурна рамка за своята дейност;</w:t>
            </w:r>
          </w:p>
        </w:tc>
      </w:tr>
    </w:tbl>
    <w:p w14:paraId="3D39B653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A146E35" w14:textId="77777777" w:rsidR="00947DA3" w:rsidRPr="0081205A" w:rsidRDefault="008B640B">
      <w:r w:rsidRPr="0081205A">
        <w:rPr>
          <w:rStyle w:val="HideTWBExt"/>
        </w:rPr>
        <w:t>&lt;/Amend&gt;</w:t>
      </w:r>
    </w:p>
    <w:p w14:paraId="2CD4E23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lastRenderedPageBreak/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66</w:t>
      </w:r>
      <w:r w:rsidRPr="0081205A">
        <w:rPr>
          <w:rStyle w:val="HideTWBExt"/>
        </w:rPr>
        <w:t>&lt;/NumAm&gt;</w:t>
      </w:r>
    </w:p>
    <w:p w14:paraId="7DF70E3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09E9B465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65BA3AC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46D544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14646C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2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2ABD3C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5780F" w14:textId="77777777" w:rsidR="00947DA3" w:rsidRPr="0081205A" w:rsidRDefault="00947DA3"/>
        </w:tc>
      </w:tr>
      <w:tr w:rsidR="00947DA3" w:rsidRPr="0081205A" w14:paraId="7B279F5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77A1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2A7AE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B619F6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7CFDA" w14:textId="77777777" w:rsidR="00947DA3" w:rsidRPr="0081205A" w:rsidRDefault="008B640B">
            <w:pPr>
              <w:pStyle w:val="Normal6a"/>
            </w:pPr>
            <w:r w:rsidRPr="0081205A">
              <w:t>2.</w:t>
            </w:r>
            <w:r w:rsidRPr="0081205A">
              <w:tab/>
            </w:r>
            <w:r w:rsidRPr="0081205A">
              <w:t xml:space="preserve">подчертава, че ПОО следва да се разглежда като инструмент, който може както да подкрепя личностното развитие на учащите и работниците, така и да се справя с недостига на работна ръка на пазара на труда, като по този начин допринася за конкурентоспособността на ЕС и подкрепя иновациите </w:t>
            </w:r>
            <w:r w:rsidRPr="0081205A">
              <w:rPr>
                <w:b/>
                <w:bCs/>
                <w:i/>
                <w:iCs/>
              </w:rPr>
              <w:t>в стратегически сектори</w:t>
            </w:r>
            <w:r w:rsidRPr="0081205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DA78D" w14:textId="77777777" w:rsidR="00947DA3" w:rsidRPr="0081205A" w:rsidRDefault="008B640B">
            <w:pPr>
              <w:pStyle w:val="Normal6a"/>
            </w:pPr>
            <w:r w:rsidRPr="0081205A">
              <w:t>2.</w:t>
            </w:r>
            <w:r w:rsidRPr="0081205A">
              <w:tab/>
              <w:t xml:space="preserve">подчертава, че ПОО следва да се разглежда като инструмент, който може както да подкрепя личностното развитие на учащите и работниците, така и да се справя с недостига на работна ръка на пазара на труда, като по този начин допринася за </w:t>
            </w:r>
            <w:r w:rsidRPr="0081205A">
              <w:rPr>
                <w:b/>
                <w:bCs/>
                <w:i/>
                <w:iCs/>
              </w:rPr>
              <w:t>устойчивата</w:t>
            </w:r>
            <w:r w:rsidRPr="0081205A">
              <w:t xml:space="preserve"> конкурентоспособност на ЕС и </w:t>
            </w:r>
            <w:r w:rsidRPr="0081205A">
              <w:rPr>
                <w:b/>
                <w:bCs/>
                <w:i/>
                <w:iCs/>
              </w:rPr>
              <w:t>просперитет,</w:t>
            </w:r>
            <w:r w:rsidRPr="0081205A">
              <w:t xml:space="preserve"> подкрепящ иновациите;</w:t>
            </w:r>
          </w:p>
        </w:tc>
      </w:tr>
    </w:tbl>
    <w:p w14:paraId="4B2CB0FE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C8EEF2C" w14:textId="77777777" w:rsidR="00947DA3" w:rsidRPr="0081205A" w:rsidRDefault="008B640B">
      <w:r w:rsidRPr="0081205A">
        <w:rPr>
          <w:rStyle w:val="HideTWBExt"/>
        </w:rPr>
        <w:t>&lt;/Amend&gt;</w:t>
      </w:r>
    </w:p>
    <w:p w14:paraId="627A17D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67</w:t>
      </w:r>
      <w:r w:rsidRPr="0081205A">
        <w:rPr>
          <w:rStyle w:val="HideTWBExt"/>
        </w:rPr>
        <w:t>&lt;/NumAm&gt;</w:t>
      </w:r>
    </w:p>
    <w:p w14:paraId="00F271E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Хенрик Дал, Летиция Морати</w:t>
      </w:r>
      <w:r w:rsidRPr="0081205A">
        <w:rPr>
          <w:rStyle w:val="HideTWBExt"/>
          <w:b w:val="0"/>
        </w:rPr>
        <w:t>&lt;/Members&gt;</w:t>
      </w:r>
    </w:p>
    <w:p w14:paraId="70092F2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B62721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ABEAA1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2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507875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07C8F" w14:textId="77777777" w:rsidR="00947DA3" w:rsidRPr="0081205A" w:rsidRDefault="00947DA3"/>
        </w:tc>
      </w:tr>
      <w:tr w:rsidR="00947DA3" w:rsidRPr="0081205A" w14:paraId="5BA3A41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FE52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6ED1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453A48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ADA6D" w14:textId="77777777" w:rsidR="00947DA3" w:rsidRPr="0081205A" w:rsidRDefault="008B640B">
            <w:pPr>
              <w:pStyle w:val="Normal6a"/>
            </w:pPr>
            <w:r w:rsidRPr="0081205A">
              <w:t>2.</w:t>
            </w:r>
            <w:r w:rsidRPr="0081205A">
              <w:tab/>
            </w:r>
            <w:r w:rsidRPr="0081205A">
              <w:t xml:space="preserve">подчертава, че ПОО следва да се разглежда като инструмент, който може както да подкрепя личностното развитие на учащите и работниците, така и да се справя с недостига на работна ръка на пазара на труда, като по този начин допринася за конкурентоспособността на ЕС и подкрепя иновациите в </w:t>
            </w:r>
            <w:r w:rsidRPr="0081205A">
              <w:rPr>
                <w:b/>
                <w:bCs/>
                <w:i/>
                <w:iCs/>
              </w:rPr>
              <w:t>стратегически</w:t>
            </w:r>
            <w:r w:rsidRPr="0081205A">
              <w:t xml:space="preserve"> сектори;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A59CA" w14:textId="77777777" w:rsidR="00947DA3" w:rsidRPr="0081205A" w:rsidRDefault="008B640B">
            <w:pPr>
              <w:pStyle w:val="Normal6a"/>
            </w:pPr>
            <w:r w:rsidRPr="0081205A">
              <w:t>2.</w:t>
            </w:r>
            <w:r w:rsidRPr="0081205A">
              <w:tab/>
            </w:r>
            <w:r w:rsidRPr="0081205A">
              <w:t xml:space="preserve">подчертава, че ПОО следва да се разглежда като инструмент, който може както да подкрепя личностното развитие на учащите и работниците, така и да се справя с недостига на работна ръка на пазара на труда, като по този начин допринася за конкурентоспособността на ЕС и подкрепя иновациите във </w:t>
            </w:r>
            <w:r w:rsidRPr="0081205A">
              <w:rPr>
                <w:b/>
                <w:bCs/>
                <w:i/>
                <w:iCs/>
              </w:rPr>
              <w:t>всички</w:t>
            </w:r>
            <w:r w:rsidRPr="0081205A">
              <w:t xml:space="preserve"> сектори;</w:t>
            </w:r>
          </w:p>
        </w:tc>
      </w:tr>
    </w:tbl>
    <w:p w14:paraId="67DC8CF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318AE1C" w14:textId="77777777" w:rsidR="00947DA3" w:rsidRPr="0081205A" w:rsidRDefault="008B640B">
      <w:r w:rsidRPr="0081205A">
        <w:rPr>
          <w:rStyle w:val="HideTWBExt"/>
        </w:rPr>
        <w:t>&lt;/Amend&gt;</w:t>
      </w:r>
    </w:p>
    <w:p w14:paraId="34DC1B8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68</w:t>
      </w:r>
      <w:r w:rsidRPr="0081205A">
        <w:rPr>
          <w:rStyle w:val="HideTWBExt"/>
        </w:rPr>
        <w:t>&lt;/NumAm&gt;</w:t>
      </w:r>
    </w:p>
    <w:p w14:paraId="7B17C13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lastRenderedPageBreak/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595CFC6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F4CD58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1A7DC5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2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E296B5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D59C3" w14:textId="77777777" w:rsidR="00947DA3" w:rsidRPr="0081205A" w:rsidRDefault="00947DA3"/>
        </w:tc>
      </w:tr>
      <w:tr w:rsidR="00947DA3" w:rsidRPr="0081205A" w14:paraId="44018C1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8298B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EAF2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D12F03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7EE94" w14:textId="77777777" w:rsidR="00947DA3" w:rsidRPr="0081205A" w:rsidRDefault="008B640B">
            <w:pPr>
              <w:pStyle w:val="Normal6a"/>
            </w:pPr>
            <w:r w:rsidRPr="0081205A">
              <w:t>2.</w:t>
            </w:r>
            <w:r w:rsidRPr="0081205A">
              <w:tab/>
            </w:r>
            <w:r w:rsidRPr="0081205A">
              <w:t xml:space="preserve">подчертава, че ПОО следва да се разглежда като инструмент, който може както да подкрепя личностното развитие на учащите и работниците, така и да се справя с недостига на работна ръка на пазара на труда, като по този начин допринася за конкурентоспособността на ЕС </w:t>
            </w:r>
            <w:r w:rsidRPr="0081205A">
              <w:rPr>
                <w:b/>
                <w:bCs/>
                <w:i/>
                <w:iCs/>
              </w:rPr>
              <w:t>и</w:t>
            </w:r>
            <w:r w:rsidRPr="0081205A">
              <w:t xml:space="preserve"> подкрепя иновациите в стратегически сектори;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85B49" w14:textId="77777777" w:rsidR="00947DA3" w:rsidRPr="0081205A" w:rsidRDefault="008B640B">
            <w:pPr>
              <w:pStyle w:val="Normal6a"/>
            </w:pPr>
            <w:r w:rsidRPr="0081205A">
              <w:t>2.</w:t>
            </w:r>
            <w:r w:rsidRPr="0081205A">
              <w:tab/>
              <w:t>подчертава, че ПОО следва да се разглежда като инструмент, който може както да подкрепя личностното развитие на учащите и работниците, така и да се справя с недостига на работна ръка на пазара на труда, като по този начин допринася за конкурентоспособността на ЕС</w:t>
            </w:r>
            <w:r w:rsidRPr="0081205A">
              <w:rPr>
                <w:b/>
                <w:bCs/>
                <w:i/>
                <w:iCs/>
              </w:rPr>
              <w:t>,</w:t>
            </w:r>
            <w:r w:rsidRPr="0081205A">
              <w:t xml:space="preserve"> подкрепя иновациите в стратегически сектори </w:t>
            </w:r>
            <w:r w:rsidRPr="0081205A">
              <w:rPr>
                <w:b/>
                <w:i/>
              </w:rPr>
              <w:t>и насърчава качествената заетост и възможностите за професионално развитие</w:t>
            </w:r>
            <w:r w:rsidRPr="0081205A">
              <w:t>;</w:t>
            </w:r>
          </w:p>
        </w:tc>
      </w:tr>
    </w:tbl>
    <w:p w14:paraId="7A9628A5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DA24AC2" w14:textId="77777777" w:rsidR="00947DA3" w:rsidRPr="0081205A" w:rsidRDefault="008B640B">
      <w:r w:rsidRPr="0081205A">
        <w:rPr>
          <w:rStyle w:val="HideTWBExt"/>
        </w:rPr>
        <w:t>&lt;/Amend&gt;</w:t>
      </w:r>
    </w:p>
    <w:p w14:paraId="061AE865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69</w:t>
      </w:r>
      <w:r w:rsidRPr="0081205A">
        <w:rPr>
          <w:rStyle w:val="HideTWBExt"/>
        </w:rPr>
        <w:t>&lt;/NumAm&gt;</w:t>
      </w:r>
    </w:p>
    <w:p w14:paraId="51521E2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565C294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8A8FBA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5CA6A7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2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0C376E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23CCD" w14:textId="77777777" w:rsidR="00947DA3" w:rsidRPr="0081205A" w:rsidRDefault="00947DA3"/>
        </w:tc>
      </w:tr>
      <w:tr w:rsidR="00947DA3" w:rsidRPr="0081205A" w14:paraId="7FA9BF8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4CA6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535B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614B3A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6BF3F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395C0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2а.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подчертава, че в момент, когато </w:t>
            </w:r>
            <w:r w:rsidRPr="0081205A">
              <w:rPr>
                <w:b/>
                <w:i/>
              </w:rPr>
              <w:t xml:space="preserve">европейските общества са изправени пред сложни предизвикателства, свързани с поляризация, дезинформация, невярна информация и променена среда на сигурност, е от съществено значение всички студенти и учащи да разполагат с уменията и знанията, необходими за ангажиране като активни членове на обществото и за критичен анализ на информацията; поради това подчертава необходимостта да се гарантира, че учащите в ПОО имат равни възможности за придобиване на </w:t>
            </w:r>
            <w:r w:rsidRPr="0081205A">
              <w:rPr>
                <w:b/>
                <w:i/>
              </w:rPr>
              <w:lastRenderedPageBreak/>
              <w:t>умения и знания, свързани с гражданското участие, медийната</w:t>
            </w:r>
            <w:r w:rsidRPr="0081205A">
              <w:rPr>
                <w:b/>
                <w:i/>
              </w:rPr>
              <w:t xml:space="preserve"> грамотност и критичното мислене, като същевременно подчертава значението на т.нар. „меки“ умения в професионалното образование и обучение;</w:t>
            </w:r>
          </w:p>
        </w:tc>
      </w:tr>
    </w:tbl>
    <w:p w14:paraId="333BE8E7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C62AF5A" w14:textId="77777777" w:rsidR="00947DA3" w:rsidRPr="0081205A" w:rsidRDefault="008B640B">
      <w:r w:rsidRPr="0081205A">
        <w:rPr>
          <w:rStyle w:val="HideTWBExt"/>
        </w:rPr>
        <w:t>&lt;/Amend&gt;</w:t>
      </w:r>
    </w:p>
    <w:p w14:paraId="10EDC37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70</w:t>
      </w:r>
      <w:r w:rsidRPr="0081205A">
        <w:rPr>
          <w:rStyle w:val="HideTWBExt"/>
        </w:rPr>
        <w:t>&lt;/NumAm&gt;</w:t>
      </w:r>
    </w:p>
    <w:p w14:paraId="0C70C02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Романа </w:t>
      </w:r>
      <w:r w:rsidRPr="0081205A">
        <w:t>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5C87EDF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5C1AC4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1FAB71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2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3CDD82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F005E" w14:textId="77777777" w:rsidR="00947DA3" w:rsidRPr="0081205A" w:rsidRDefault="00947DA3"/>
        </w:tc>
      </w:tr>
      <w:tr w:rsidR="00947DA3" w:rsidRPr="0081205A" w14:paraId="3D6BF32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A77B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F3A4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7E3A71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B5FC7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63BDE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2а.</w:t>
            </w:r>
            <w:r w:rsidRPr="0081205A">
              <w:tab/>
            </w:r>
            <w:r w:rsidRPr="0081205A">
              <w:rPr>
                <w:b/>
                <w:i/>
              </w:rPr>
              <w:t>подчертава, че ПОО може да се превърне в привлекателна пътека само ако води до качествени работни места; подчертава, че справедливото заплащане, достойните условия на труд, сигурността на работното място и възможностите за напредване в кариерата са от съществено значение за привличането и задържането на работници;</w:t>
            </w:r>
          </w:p>
        </w:tc>
      </w:tr>
    </w:tbl>
    <w:p w14:paraId="638ED9DA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A48639F" w14:textId="77777777" w:rsidR="00947DA3" w:rsidRPr="0081205A" w:rsidRDefault="008B640B">
      <w:r w:rsidRPr="0081205A">
        <w:rPr>
          <w:rStyle w:val="HideTWBExt"/>
        </w:rPr>
        <w:t>&lt;/Amend&gt;</w:t>
      </w:r>
    </w:p>
    <w:p w14:paraId="4622CC6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71</w:t>
      </w:r>
      <w:r w:rsidRPr="0081205A">
        <w:rPr>
          <w:rStyle w:val="HideTWBExt"/>
        </w:rPr>
        <w:t>&lt;/NumAm&gt;</w:t>
      </w:r>
    </w:p>
    <w:p w14:paraId="4007D51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Пал Секереш, Маргарита де ла Пиза Карион, Северин Вербрук</w:t>
      </w:r>
      <w:r w:rsidRPr="0081205A">
        <w:rPr>
          <w:rStyle w:val="HideTWBExt"/>
          <w:b w:val="0"/>
        </w:rPr>
        <w:t>&lt;/Members&gt;</w:t>
      </w:r>
    </w:p>
    <w:p w14:paraId="0786DF7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C37F20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94DFFC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3CB531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9E5A1" w14:textId="77777777" w:rsidR="00947DA3" w:rsidRPr="0081205A" w:rsidRDefault="00947DA3"/>
        </w:tc>
      </w:tr>
      <w:tr w:rsidR="00947DA3" w:rsidRPr="0081205A" w14:paraId="3D11E3B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062A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5F98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D599B5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8D39E" w14:textId="77777777" w:rsidR="00947DA3" w:rsidRPr="0081205A" w:rsidRDefault="008B640B">
            <w:pPr>
              <w:pStyle w:val="Normal6a"/>
            </w:pPr>
            <w:r w:rsidRPr="0081205A">
              <w:t>3.</w:t>
            </w:r>
            <w:r w:rsidRPr="0081205A">
              <w:tab/>
            </w:r>
            <w:r w:rsidRPr="0081205A">
              <w:t xml:space="preserve">подчертава необходимостта да се гарантира, че учащите и завършилите ПОО чувстват, че техните квалификации и професии се ценят </w:t>
            </w:r>
            <w:r w:rsidRPr="0081205A">
              <w:lastRenderedPageBreak/>
              <w:t xml:space="preserve">еднакво с академичното образование, за да се </w:t>
            </w:r>
            <w:r w:rsidRPr="0081205A">
              <w:rPr>
                <w:b/>
                <w:bCs/>
                <w:i/>
                <w:iCs/>
              </w:rPr>
              <w:t>гарантира</w:t>
            </w:r>
            <w:r w:rsidRPr="0081205A">
              <w:t xml:space="preserve"> социално сближаване и приобщаване;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B37D4" w14:textId="77777777" w:rsidR="00947DA3" w:rsidRPr="0081205A" w:rsidRDefault="008B640B">
            <w:pPr>
              <w:pStyle w:val="Normal6a"/>
            </w:pPr>
            <w:r w:rsidRPr="0081205A">
              <w:lastRenderedPageBreak/>
              <w:t>3.</w:t>
            </w:r>
            <w:r w:rsidRPr="0081205A">
              <w:tab/>
              <w:t xml:space="preserve">подчертава необходимостта да се гарантира, че учащите и завършилите ПОО чувстват, че техните квалификации и професии се ценят </w:t>
            </w:r>
            <w:r w:rsidRPr="0081205A">
              <w:lastRenderedPageBreak/>
              <w:t xml:space="preserve">еднакво с академичното образование, за да се </w:t>
            </w:r>
            <w:r w:rsidRPr="0081205A">
              <w:rPr>
                <w:b/>
                <w:bCs/>
                <w:i/>
                <w:iCs/>
              </w:rPr>
              <w:t>насърчи</w:t>
            </w:r>
            <w:r w:rsidRPr="0081205A">
              <w:t xml:space="preserve"> социално сближаване и приобщаване; </w:t>
            </w:r>
            <w:r w:rsidRPr="0081205A">
              <w:rPr>
                <w:b/>
                <w:i/>
              </w:rPr>
              <w:t xml:space="preserve">подчертава нарастващото търсене на нов вид работна сила, способна не само да използва инструменти с изкуствен интелект, но и професионално да ги насочва, да ги наблюдава и да си сътрудничи с тях; подчертава, че учебните програми за ПОО следва да предоставят на учащите практическите, техническите </w:t>
            </w:r>
            <w:r w:rsidRPr="0081205A">
              <w:rPr>
                <w:b/>
                <w:i/>
              </w:rPr>
              <w:t>и цифровите умения, необходими за максимално увеличаване на ползите от ИИ, като същевременно се запазват човешката отговорност, творчество и вземане на решения на работното място;</w:t>
            </w:r>
          </w:p>
        </w:tc>
      </w:tr>
    </w:tbl>
    <w:p w14:paraId="61A9B5A4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6AA4EA3" w14:textId="77777777" w:rsidR="00947DA3" w:rsidRPr="0081205A" w:rsidRDefault="008B640B">
      <w:r w:rsidRPr="0081205A">
        <w:rPr>
          <w:rStyle w:val="HideTWBExt"/>
        </w:rPr>
        <w:t>&lt;/Amend&gt;</w:t>
      </w:r>
    </w:p>
    <w:p w14:paraId="0E9798F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72</w:t>
      </w:r>
      <w:r w:rsidRPr="0081205A">
        <w:rPr>
          <w:rStyle w:val="HideTWBExt"/>
        </w:rPr>
        <w:t>&lt;/NumAm&gt;</w:t>
      </w:r>
    </w:p>
    <w:p w14:paraId="68D2DAD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7C2372E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6FB01B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67DE3E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556BFE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D230E" w14:textId="77777777" w:rsidR="00947DA3" w:rsidRPr="0081205A" w:rsidRDefault="00947DA3"/>
        </w:tc>
      </w:tr>
      <w:tr w:rsidR="00947DA3" w:rsidRPr="0081205A" w14:paraId="164E80C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BF4E0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E22EC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4D3BE0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FA30B" w14:textId="77777777" w:rsidR="00947DA3" w:rsidRPr="0081205A" w:rsidRDefault="008B640B">
            <w:pPr>
              <w:pStyle w:val="Normal6a"/>
            </w:pPr>
            <w:r w:rsidRPr="0081205A">
              <w:t>3.</w:t>
            </w:r>
            <w:r w:rsidRPr="0081205A">
              <w:tab/>
              <w:t xml:space="preserve">подчертава необходимостта да се </w:t>
            </w:r>
            <w:r w:rsidRPr="0081205A">
              <w:t>гарантира, че учащите и завършилите ПОО чувстват, че техните квалификации и професии се ценят еднакво с академичното образование, за да се гарантира социално сближаване и приобщаване;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EB8C8" w14:textId="77777777" w:rsidR="00947DA3" w:rsidRPr="0081205A" w:rsidRDefault="008B640B">
            <w:pPr>
              <w:pStyle w:val="Normal6a"/>
            </w:pPr>
            <w:r w:rsidRPr="0081205A">
              <w:t>3.</w:t>
            </w:r>
            <w:r w:rsidRPr="0081205A">
              <w:tab/>
              <w:t xml:space="preserve">подчертава необходимостта да се гарантира, че учащите и завършилите ПОО чувстват, че техните квалификации и професии се ценят еднакво с академичното образование, за да се гарантира социално сближаване и приобщаване; </w:t>
            </w:r>
            <w:r w:rsidRPr="0081205A">
              <w:rPr>
                <w:b/>
                <w:i/>
              </w:rPr>
              <w:t>призовава Комисията и държавите членки да обърнат внимание на продължаващите отрицателни нагласи по отношение на имиджа и стойността на ПОО чрез ранно и непрекъснато професионално ориентиране, целенасочено ангажиране с родителите и семействата, качествено платено чиракуване и дългосрочни инвест</w:t>
            </w:r>
            <w:r w:rsidRPr="0081205A">
              <w:rPr>
                <w:b/>
                <w:i/>
              </w:rPr>
              <w:t xml:space="preserve">иции в регионални </w:t>
            </w:r>
            <w:r w:rsidRPr="0081205A">
              <w:rPr>
                <w:b/>
                <w:i/>
              </w:rPr>
              <w:lastRenderedPageBreak/>
              <w:t>екосистеми от умения, които укрепват видимостта и привлекателността на ПОО; призовава държавите членки да инвестират значително в услуги за професионално ориентиране и системи за наставничество, като признават ключовата роля на наставниците и съветниците в подкрепа на учащите наред с преподавателите и обучителите; призовава Европейската комисия да изготви рамка на ЕС за ориентиране и консултации;</w:t>
            </w:r>
          </w:p>
        </w:tc>
      </w:tr>
    </w:tbl>
    <w:p w14:paraId="6A2EDA0D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270230E" w14:textId="77777777" w:rsidR="00947DA3" w:rsidRPr="0081205A" w:rsidRDefault="008B640B">
      <w:r w:rsidRPr="0081205A">
        <w:rPr>
          <w:rStyle w:val="HideTWBExt"/>
        </w:rPr>
        <w:t>&lt;/Amend&gt;</w:t>
      </w:r>
    </w:p>
    <w:p w14:paraId="42FD8D01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73</w:t>
      </w:r>
      <w:r w:rsidRPr="0081205A">
        <w:rPr>
          <w:rStyle w:val="HideTWBExt"/>
        </w:rPr>
        <w:t>&lt;/NumAm&gt;</w:t>
      </w:r>
    </w:p>
    <w:p w14:paraId="14172CB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581A4729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 xml:space="preserve">от името на </w:t>
      </w:r>
      <w:r w:rsidRPr="0081205A">
        <w:t>групата Verts/ALE</w:t>
      </w:r>
      <w:r w:rsidRPr="0081205A">
        <w:rPr>
          <w:rStyle w:val="HideTWBExt"/>
        </w:rPr>
        <w:t>&lt;/AuNomDe&gt;</w:t>
      </w:r>
    </w:p>
    <w:p w14:paraId="0328C6F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E65A7C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CE16F8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17EFCD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08BC5" w14:textId="77777777" w:rsidR="00947DA3" w:rsidRPr="0081205A" w:rsidRDefault="00947DA3"/>
        </w:tc>
      </w:tr>
      <w:tr w:rsidR="00947DA3" w:rsidRPr="0081205A" w14:paraId="462805F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618F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7E42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4DBFF1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9496C" w14:textId="77777777" w:rsidR="00947DA3" w:rsidRPr="0081205A" w:rsidRDefault="008B640B">
            <w:pPr>
              <w:pStyle w:val="Normal6a"/>
            </w:pPr>
            <w:r w:rsidRPr="0081205A">
              <w:t>3.</w:t>
            </w:r>
            <w:r w:rsidRPr="0081205A">
              <w:tab/>
              <w:t xml:space="preserve">подчертава необходимостта да се гарантира, че учащите и завършилите ПОО чувстват, че </w:t>
            </w:r>
            <w:r w:rsidRPr="0081205A">
              <w:t>техните квалификации и професии се ценят еднакво с академичното образование, за да се гарантира социално сближаване и приобщаване;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2574D" w14:textId="77777777" w:rsidR="00947DA3" w:rsidRPr="0081205A" w:rsidRDefault="008B640B">
            <w:pPr>
              <w:pStyle w:val="Normal6a"/>
            </w:pPr>
            <w:r w:rsidRPr="0081205A">
              <w:t>3.</w:t>
            </w:r>
            <w:r w:rsidRPr="0081205A">
              <w:tab/>
              <w:t>подчертава необходимостта да се гарантира, че учащите и завършилите ПОО чувстват, че техните квалификации и професии се ценят еднакво с академичното образование, за да се гарантира социално сближаване и приобщаване</w:t>
            </w:r>
            <w:r w:rsidRPr="0081205A">
              <w:rPr>
                <w:b/>
                <w:i/>
              </w:rPr>
              <w:t>, равни възможности при достъпа до заетост, мобилност, по-нататъшно обучение и напредване в кариерата</w:t>
            </w:r>
            <w:r w:rsidRPr="0081205A">
              <w:t>;</w:t>
            </w:r>
          </w:p>
        </w:tc>
      </w:tr>
    </w:tbl>
    <w:p w14:paraId="66D6C2B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7F8D5BF" w14:textId="77777777" w:rsidR="00947DA3" w:rsidRPr="0081205A" w:rsidRDefault="008B640B">
      <w:r w:rsidRPr="0081205A">
        <w:rPr>
          <w:rStyle w:val="HideTWBExt"/>
        </w:rPr>
        <w:t>&lt;/Amend&gt;</w:t>
      </w:r>
    </w:p>
    <w:p w14:paraId="002CF67A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74</w:t>
      </w:r>
      <w:r w:rsidRPr="0081205A">
        <w:rPr>
          <w:rStyle w:val="HideTWBExt"/>
        </w:rPr>
        <w:t>&lt;/NumAm&gt;</w:t>
      </w:r>
    </w:p>
    <w:p w14:paraId="57F863F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Пал Секереш, Северин Вербрук</w:t>
      </w:r>
      <w:r w:rsidRPr="0081205A">
        <w:rPr>
          <w:rStyle w:val="HideTWBExt"/>
          <w:b w:val="0"/>
        </w:rPr>
        <w:t>&lt;/Members&gt;</w:t>
      </w:r>
    </w:p>
    <w:p w14:paraId="6F20A73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2BAF99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A04DF6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2B702F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B674E" w14:textId="77777777" w:rsidR="00947DA3" w:rsidRPr="0081205A" w:rsidRDefault="00947DA3"/>
        </w:tc>
      </w:tr>
      <w:tr w:rsidR="00947DA3" w:rsidRPr="0081205A" w14:paraId="423BD2C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9793A" w14:textId="77777777" w:rsidR="00947DA3" w:rsidRPr="0081205A" w:rsidRDefault="008B640B">
            <w:pPr>
              <w:pStyle w:val="AmColumnHeading"/>
            </w:pPr>
            <w:r w:rsidRPr="0081205A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C6216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A30A61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25F56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0127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3а.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подчертава, че </w:t>
            </w:r>
            <w:r w:rsidRPr="0081205A">
              <w:rPr>
                <w:b/>
                <w:i/>
              </w:rPr>
              <w:t>подобряването на общественото възприятие и привлекателността на ПОО изисква не само мерки на политиката, но и обновено послание и терминология, които отразяват по-добре стойността на пътеките за професионално обучение; насърчава разработването на комуникационни рамки, които представят висшето образование и ПОО като допълващи се, а не йерархични форми на учене, като висшето образование често се съсредоточава върху развитието на творци, новатори и лица, които решават концептуални проблеми, докато ПОО предоста</w:t>
            </w:r>
            <w:r w:rsidRPr="0081205A">
              <w:rPr>
                <w:b/>
                <w:i/>
              </w:rPr>
              <w:t>вя създателите, строителите и изпълнителите, които превръщат знанията в осезаема икономическа и социална стойност; подчертава, че подобно разграничение не следва да предполага различия в интелектуалните заслуги, тъй като и двете пътеки се основават на научни знания и критично мислене, но по-скоро отразяват различни, но еднакво ценни приложения на знанията, уменията и творчеството в обществото и на пазара на труда;</w:t>
            </w:r>
          </w:p>
        </w:tc>
      </w:tr>
    </w:tbl>
    <w:p w14:paraId="275F76F3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4631887" w14:textId="77777777" w:rsidR="00947DA3" w:rsidRPr="0081205A" w:rsidRDefault="008B640B">
      <w:r w:rsidRPr="0081205A">
        <w:rPr>
          <w:rStyle w:val="HideTWBExt"/>
        </w:rPr>
        <w:t>&lt;/Amend&gt;</w:t>
      </w:r>
    </w:p>
    <w:p w14:paraId="38B0BB2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75</w:t>
      </w:r>
      <w:r w:rsidRPr="0081205A">
        <w:rPr>
          <w:rStyle w:val="HideTWBExt"/>
        </w:rPr>
        <w:t>&lt;/NumAm&gt;</w:t>
      </w:r>
    </w:p>
    <w:p w14:paraId="6F078A6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</w:t>
      </w:r>
      <w:r w:rsidRPr="0081205A">
        <w:rPr>
          <w:rStyle w:val="HideTWBExt"/>
          <w:b w:val="0"/>
        </w:rPr>
        <w:t>&lt;/Members&gt;</w:t>
      </w:r>
    </w:p>
    <w:p w14:paraId="0F563C3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A518BF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5731EC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2C8857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FA98E" w14:textId="77777777" w:rsidR="00947DA3" w:rsidRPr="0081205A" w:rsidRDefault="00947DA3"/>
        </w:tc>
      </w:tr>
      <w:tr w:rsidR="00947DA3" w:rsidRPr="0081205A" w14:paraId="7A16D0F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476F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430F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7D7AE1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B62C7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95E69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3а.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държавите членки и Комисията, когато е </w:t>
            </w:r>
            <w:r w:rsidRPr="0081205A">
              <w:rPr>
                <w:b/>
                <w:i/>
              </w:rPr>
              <w:t xml:space="preserve">целесъобразно, да гарантират, че съществуващите </w:t>
            </w:r>
            <w:r w:rsidRPr="0081205A">
              <w:rPr>
                <w:b/>
                <w:i/>
              </w:rPr>
              <w:lastRenderedPageBreak/>
              <w:t>инструменти за подкрепа на академичното образование и системите за публична подкрепа са разширени, така че да обхванат учащите в областта на ПОО, вместо да се създават отделни системи; подчертава, че правилата за допустимост за студентски карти, схеми за финансова подкрепа, системи за признаване и достъп до възможности в публичния сектор следва да бъдат разработени по приобщаващ начин, който не разграничава учащите в ПОО и учащите в академичното образование;</w:t>
            </w:r>
          </w:p>
        </w:tc>
      </w:tr>
    </w:tbl>
    <w:p w14:paraId="383FBC25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021ABF7" w14:textId="77777777" w:rsidR="00947DA3" w:rsidRPr="0081205A" w:rsidRDefault="008B640B">
      <w:r w:rsidRPr="0081205A">
        <w:rPr>
          <w:rStyle w:val="HideTWBExt"/>
        </w:rPr>
        <w:t>&lt;/Amend&gt;</w:t>
      </w:r>
    </w:p>
    <w:p w14:paraId="26CED20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76</w:t>
      </w:r>
      <w:r w:rsidRPr="0081205A">
        <w:rPr>
          <w:rStyle w:val="HideTWBExt"/>
        </w:rPr>
        <w:t>&lt;/NumAm&gt;</w:t>
      </w:r>
    </w:p>
    <w:p w14:paraId="675B882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Летиция Морати</w:t>
      </w:r>
      <w:r w:rsidRPr="0081205A">
        <w:rPr>
          <w:rStyle w:val="HideTWBExt"/>
          <w:b w:val="0"/>
        </w:rPr>
        <w:t>&lt;/Members&gt;</w:t>
      </w:r>
    </w:p>
    <w:p w14:paraId="3D83C1F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2B62E7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220D15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5B198A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AB43E" w14:textId="77777777" w:rsidR="00947DA3" w:rsidRPr="0081205A" w:rsidRDefault="00947DA3"/>
        </w:tc>
      </w:tr>
      <w:tr w:rsidR="00947DA3" w:rsidRPr="0081205A" w14:paraId="0184896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8ED6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8092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023403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89CC5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315AB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3а.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 значението на ясните пътища за напредък в рамките на професионалното образование и </w:t>
            </w:r>
            <w:r w:rsidRPr="0081205A">
              <w:rPr>
                <w:b/>
                <w:i/>
              </w:rPr>
              <w:t>обучение, включително висшето професионално образование и обучение и квалификациите на ниво 5 и по-високо по ЕКР, за да се повиши привлекателността на ПОО, да се подкрепи ученето през целия живот и да се преодолее недостигът на умения;</w:t>
            </w:r>
          </w:p>
        </w:tc>
      </w:tr>
    </w:tbl>
    <w:p w14:paraId="2362C0C4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E89E9AF" w14:textId="77777777" w:rsidR="00947DA3" w:rsidRPr="0081205A" w:rsidRDefault="008B640B">
      <w:r w:rsidRPr="0081205A">
        <w:rPr>
          <w:rStyle w:val="HideTWBExt"/>
        </w:rPr>
        <w:t>&lt;/Amend&gt;</w:t>
      </w:r>
    </w:p>
    <w:p w14:paraId="2BD6A72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77</w:t>
      </w:r>
      <w:r w:rsidRPr="0081205A">
        <w:rPr>
          <w:rStyle w:val="HideTWBExt"/>
        </w:rPr>
        <w:t>&lt;/NumAm&gt;</w:t>
      </w:r>
    </w:p>
    <w:p w14:paraId="64D869E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lastRenderedPageBreak/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5D64773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23F970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C92045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C1166F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E6ABB" w14:textId="77777777" w:rsidR="00947DA3" w:rsidRPr="0081205A" w:rsidRDefault="00947DA3"/>
        </w:tc>
      </w:tr>
      <w:tr w:rsidR="00947DA3" w:rsidRPr="0081205A" w14:paraId="38AA727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711AD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E09C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96C3F5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5D7CE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4E9DA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3а.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държавите членки да обърнат внимание на свързаните с пола стереотипи при избора на образование и кариера и да насърчават по-балансирано участие на </w:t>
            </w:r>
            <w:r w:rsidRPr="0081205A">
              <w:rPr>
                <w:b/>
                <w:i/>
              </w:rPr>
              <w:t>жените и мъжете в различните пътеки, сектори и професии, свързани с ПОО;</w:t>
            </w:r>
          </w:p>
        </w:tc>
      </w:tr>
    </w:tbl>
    <w:p w14:paraId="58C5C83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69EABE4" w14:textId="77777777" w:rsidR="00947DA3" w:rsidRPr="0081205A" w:rsidRDefault="008B640B">
      <w:r w:rsidRPr="0081205A">
        <w:rPr>
          <w:rStyle w:val="HideTWBExt"/>
        </w:rPr>
        <w:t>&lt;/Amend&gt;</w:t>
      </w:r>
    </w:p>
    <w:p w14:paraId="00350F5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78</w:t>
      </w:r>
      <w:r w:rsidRPr="0081205A">
        <w:rPr>
          <w:rStyle w:val="HideTWBExt"/>
        </w:rPr>
        <w:t>&lt;/NumAm&gt;</w:t>
      </w:r>
    </w:p>
    <w:p w14:paraId="0E9B2BD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71EDB4C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73CAD5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 xml:space="preserve">Предложение за </w:t>
      </w:r>
      <w:r w:rsidRPr="0081205A">
        <w:t>резолюция</w:t>
      </w:r>
      <w:r w:rsidRPr="0081205A">
        <w:rPr>
          <w:rStyle w:val="HideTWBExt"/>
        </w:rPr>
        <w:t>&lt;/DocAmend&gt;</w:t>
      </w:r>
    </w:p>
    <w:p w14:paraId="7DD36C8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2D8B77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7432C" w14:textId="77777777" w:rsidR="00947DA3" w:rsidRPr="0081205A" w:rsidRDefault="00947DA3"/>
        </w:tc>
      </w:tr>
      <w:tr w:rsidR="00947DA3" w:rsidRPr="0081205A" w14:paraId="3E0E50A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2365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B0AE8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4FAF10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9FA5A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6320D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3а.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подчертава, че приобщаващото ПОО играе ключова роля за подпомагане на учащите, изложени на риск от изключване от обществото и пазара на труда, и за </w:t>
            </w:r>
            <w:r w:rsidRPr="0081205A">
              <w:rPr>
                <w:b/>
                <w:i/>
              </w:rPr>
              <w:t>насърчаване на благосъстоянието, равните възможности и социалното сближаване;</w:t>
            </w:r>
          </w:p>
        </w:tc>
      </w:tr>
    </w:tbl>
    <w:p w14:paraId="39FD0D8E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BFDD807" w14:textId="77777777" w:rsidR="00947DA3" w:rsidRPr="0081205A" w:rsidRDefault="008B640B">
      <w:r w:rsidRPr="0081205A">
        <w:rPr>
          <w:rStyle w:val="HideTWBExt"/>
        </w:rPr>
        <w:t>&lt;/Amend&gt;</w:t>
      </w:r>
    </w:p>
    <w:p w14:paraId="14555D6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79</w:t>
      </w:r>
      <w:r w:rsidRPr="0081205A">
        <w:rPr>
          <w:rStyle w:val="HideTWBExt"/>
        </w:rPr>
        <w:t>&lt;/NumAm&gt;</w:t>
      </w:r>
    </w:p>
    <w:p w14:paraId="29ED48F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</w:t>
      </w:r>
      <w:r w:rsidRPr="0081205A">
        <w:rPr>
          <w:rStyle w:val="HideTWBExt"/>
          <w:b w:val="0"/>
        </w:rPr>
        <w:t>&lt;/Members&gt;</w:t>
      </w:r>
    </w:p>
    <w:p w14:paraId="0F14A13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57A90E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A14DAE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5B51DC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EE7F3" w14:textId="77777777" w:rsidR="00947DA3" w:rsidRPr="0081205A" w:rsidRDefault="00947DA3"/>
        </w:tc>
      </w:tr>
      <w:tr w:rsidR="00947DA3" w:rsidRPr="0081205A" w14:paraId="2364388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56171" w14:textId="77777777" w:rsidR="00947DA3" w:rsidRPr="0081205A" w:rsidRDefault="008B640B">
            <w:pPr>
              <w:pStyle w:val="AmColumnHeading"/>
            </w:pPr>
            <w:r w:rsidRPr="0081205A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824B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A423EE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841B1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D102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3б.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държавите членки да подобрят адекватността, достъпността и справедливостта на финансовата подкрепа за учащите в областта на </w:t>
            </w:r>
            <w:r w:rsidRPr="0081205A">
              <w:rPr>
                <w:b/>
                <w:i/>
              </w:rPr>
              <w:t>ПОО; отбелязва със загриженост продължаващите различия, при които учащите в гимназиалния етап на средното образование и в професионално обучение след завършено средно (но не висше) образование получават по-ниски равнища на публична финансова подкрепа от тези във висшето образование; подчертава необходимостта от премахване на необоснованите пречки пред допустимостта, свързани с трудовия статус, възрастта или условията на живот, по-специално за чиракуващите на трудови договори;</w:t>
            </w:r>
          </w:p>
        </w:tc>
      </w:tr>
    </w:tbl>
    <w:p w14:paraId="4A73F25E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D25E0CE" w14:textId="77777777" w:rsidR="00947DA3" w:rsidRPr="0081205A" w:rsidRDefault="008B640B">
      <w:r w:rsidRPr="0081205A">
        <w:rPr>
          <w:rStyle w:val="HideTWBExt"/>
        </w:rPr>
        <w:t>&lt;/Amend&gt;</w:t>
      </w:r>
    </w:p>
    <w:p w14:paraId="112E24D1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80</w:t>
      </w:r>
      <w:r w:rsidRPr="0081205A">
        <w:rPr>
          <w:rStyle w:val="HideTWBExt"/>
        </w:rPr>
        <w:t>&lt;/NumAm&gt;</w:t>
      </w:r>
    </w:p>
    <w:p w14:paraId="3247219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6DDFA7F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83C9FD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8CC58D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AEF6DF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9EFC0" w14:textId="77777777" w:rsidR="00947DA3" w:rsidRPr="0081205A" w:rsidRDefault="00947DA3"/>
        </w:tc>
      </w:tr>
      <w:tr w:rsidR="00947DA3" w:rsidRPr="0081205A" w14:paraId="485A03F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9A48D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A5B3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7BC5F6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77419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DBA9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3б.</w:t>
            </w:r>
            <w:r w:rsidRPr="0081205A">
              <w:tab/>
            </w:r>
            <w:r w:rsidRPr="0081205A">
              <w:rPr>
                <w:b/>
                <w:i/>
              </w:rPr>
              <w:t>подчертава, че всички квалификации и удостоверения в областта на ПОО следва да предлагат ясни пътеки за по-нататъшно обучение и напредък; подчертава, че следването на ПОО в гимназиалния етап на средното образование не следва да възпрепятства лицата да продължат обучението си във висши учебни заведения, включително в надграждащо ПОО и в университети;</w:t>
            </w:r>
          </w:p>
        </w:tc>
      </w:tr>
    </w:tbl>
    <w:p w14:paraId="60A54BA2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05375CB" w14:textId="77777777" w:rsidR="00947DA3" w:rsidRPr="0081205A" w:rsidRDefault="008B640B">
      <w:r w:rsidRPr="0081205A">
        <w:rPr>
          <w:rStyle w:val="HideTWBExt"/>
        </w:rPr>
        <w:t>&lt;/Amend&gt;</w:t>
      </w:r>
    </w:p>
    <w:p w14:paraId="5CDAD4D2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81</w:t>
      </w:r>
      <w:r w:rsidRPr="0081205A">
        <w:rPr>
          <w:rStyle w:val="HideTWBExt"/>
        </w:rPr>
        <w:t>&lt;/NumAm&gt;</w:t>
      </w:r>
    </w:p>
    <w:p w14:paraId="5223619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Ангелика Винциг, Елеонора Мелети, Мириам Лексман, </w:t>
      </w:r>
      <w:r w:rsidRPr="0081205A">
        <w:t>Андреа Векслер, Романа Томц, Анджей Була, Мартин Кемп, 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3263CDE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9DDD30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DF6A14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BDEEA3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59E18" w14:textId="77777777" w:rsidR="00947DA3" w:rsidRPr="0081205A" w:rsidRDefault="00947DA3"/>
        </w:tc>
      </w:tr>
      <w:tr w:rsidR="00947DA3" w:rsidRPr="0081205A" w14:paraId="66EE1E3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D191B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8C65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0677F1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B4687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D9B9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3б.</w:t>
            </w:r>
            <w:r w:rsidRPr="0081205A">
              <w:tab/>
            </w:r>
            <w:r w:rsidRPr="0081205A">
              <w:rPr>
                <w:b/>
                <w:i/>
              </w:rPr>
              <w:t>подчертава значението на пътеките за професионално обучение, които остават достъпни след завършване на гимназиалния етап на общото средно образование и които съчетават напреднала образователна степен с учене в процеса на работа, като по този начин се разширява изборът на кариера и се подкрепя развитието на висококвалифицирани работници;</w:t>
            </w:r>
          </w:p>
        </w:tc>
      </w:tr>
    </w:tbl>
    <w:p w14:paraId="6D83AA3C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F26BCED" w14:textId="77777777" w:rsidR="00947DA3" w:rsidRPr="0081205A" w:rsidRDefault="008B640B">
      <w:r w:rsidRPr="0081205A">
        <w:rPr>
          <w:rStyle w:val="HideTWBExt"/>
        </w:rPr>
        <w:t>&lt;/Amend&gt;</w:t>
      </w:r>
    </w:p>
    <w:p w14:paraId="3C2AB72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82</w:t>
      </w:r>
      <w:r w:rsidRPr="0081205A">
        <w:rPr>
          <w:rStyle w:val="HideTWBExt"/>
        </w:rPr>
        <w:t>&lt;/NumAm&gt;</w:t>
      </w:r>
    </w:p>
    <w:p w14:paraId="4DC0172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Ангелика Винциг, Елеонора Мелети, Мириам </w:t>
      </w:r>
      <w:r w:rsidRPr="0081205A">
        <w:t>Лексман, Андреа Векслер, Романа Томц, Анджей Була, Мартин Кемп, 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5D45D6F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B539AD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168FCC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 в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66AFEC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65F19" w14:textId="77777777" w:rsidR="00947DA3" w:rsidRPr="0081205A" w:rsidRDefault="00947DA3"/>
        </w:tc>
      </w:tr>
      <w:tr w:rsidR="00947DA3" w:rsidRPr="0081205A" w14:paraId="54A3485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CD0B6" w14:textId="77777777" w:rsidR="00947DA3" w:rsidRPr="0081205A" w:rsidRDefault="008B640B">
            <w:pPr>
              <w:pStyle w:val="AmColumnHeading"/>
            </w:pPr>
            <w:r w:rsidRPr="0081205A">
              <w:t xml:space="preserve">Предложение за </w:t>
            </w:r>
            <w:r w:rsidRPr="0081205A">
              <w:t>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FCDB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C52F01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ACBE8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D53C0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3в.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 потенциала на микроквалификациите и възможностите за модулно учене в подкрепа на повишаването на квалификацията и преквалификацията през целия трудов живот и за осигуряване на гъвкави учебни пътеки за </w:t>
            </w:r>
            <w:r w:rsidRPr="0081205A">
              <w:rPr>
                <w:b/>
                <w:i/>
              </w:rPr>
              <w:t xml:space="preserve">работниците и работодателите в </w:t>
            </w:r>
            <w:r w:rsidRPr="0081205A">
              <w:rPr>
                <w:b/>
                <w:i/>
              </w:rPr>
              <w:lastRenderedPageBreak/>
              <w:t>условията на един бързо променящ се пазар на труда;</w:t>
            </w:r>
          </w:p>
        </w:tc>
      </w:tr>
    </w:tbl>
    <w:p w14:paraId="44D1D8F5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17CFBCE" w14:textId="77777777" w:rsidR="00947DA3" w:rsidRPr="0081205A" w:rsidRDefault="008B640B">
      <w:r w:rsidRPr="0081205A">
        <w:rPr>
          <w:rStyle w:val="HideTWBExt"/>
        </w:rPr>
        <w:t>&lt;/Amend&gt;</w:t>
      </w:r>
    </w:p>
    <w:p w14:paraId="72D4EEA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83</w:t>
      </w:r>
      <w:r w:rsidRPr="0081205A">
        <w:rPr>
          <w:rStyle w:val="HideTWBExt"/>
        </w:rPr>
        <w:t>&lt;/NumAm&gt;</w:t>
      </w:r>
    </w:p>
    <w:p w14:paraId="6DD3FD7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78B0A49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BA7ECC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433951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3 г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67897F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B646E" w14:textId="77777777" w:rsidR="00947DA3" w:rsidRPr="0081205A" w:rsidRDefault="00947DA3"/>
        </w:tc>
      </w:tr>
      <w:tr w:rsidR="00947DA3" w:rsidRPr="0081205A" w14:paraId="7A35245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ACDED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AC5D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A583C2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03063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D3FDF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3г.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 </w:t>
            </w:r>
            <w:r w:rsidRPr="0081205A">
              <w:rPr>
                <w:b/>
                <w:i/>
              </w:rPr>
              <w:t>значението на предаването на умения между поколенията за справяне с демографските промени и недостига на работна ръка; насърчава инициативи, които подкрепят опитните работници при предаването на техните знания и експертен опит чрез наставничество, обучение на работното място и схеми за чиракуване;</w:t>
            </w:r>
          </w:p>
        </w:tc>
      </w:tr>
    </w:tbl>
    <w:p w14:paraId="4608A4D2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4A7E168" w14:textId="77777777" w:rsidR="00947DA3" w:rsidRPr="0081205A" w:rsidRDefault="008B640B">
      <w:r w:rsidRPr="0081205A">
        <w:rPr>
          <w:rStyle w:val="HideTWBExt"/>
        </w:rPr>
        <w:t>&lt;/Amend&gt;</w:t>
      </w:r>
    </w:p>
    <w:p w14:paraId="477F39C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84</w:t>
      </w:r>
      <w:r w:rsidRPr="0081205A">
        <w:rPr>
          <w:rStyle w:val="HideTWBExt"/>
        </w:rPr>
        <w:t>&lt;/NumAm&gt;</w:t>
      </w:r>
    </w:p>
    <w:p w14:paraId="76D98AA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Ангелика Винциг, Елеонора Мелети, Мириам Лексман, Андреа Векслер, Романа Томц, Анджей Була, Мартин Кемп, </w:t>
      </w:r>
      <w:r w:rsidRPr="0081205A">
        <w:t>Летиция Морати</w:t>
      </w:r>
      <w:r w:rsidRPr="0081205A">
        <w:rPr>
          <w:rStyle w:val="HideTWBExt"/>
          <w:b w:val="0"/>
        </w:rPr>
        <w:t>&lt;/Members&gt;</w:t>
      </w:r>
    </w:p>
    <w:p w14:paraId="12A9C57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609767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412A65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4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FAAFF2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371A0" w14:textId="77777777" w:rsidR="00947DA3" w:rsidRPr="0081205A" w:rsidRDefault="00947DA3"/>
        </w:tc>
      </w:tr>
      <w:tr w:rsidR="00947DA3" w:rsidRPr="0081205A" w14:paraId="04FEBA0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BA148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73BD1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6EA05F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2CCF2" w14:textId="77777777" w:rsidR="00947DA3" w:rsidRPr="0081205A" w:rsidRDefault="008B640B">
            <w:pPr>
              <w:pStyle w:val="Normal6a"/>
            </w:pPr>
            <w:r w:rsidRPr="0081205A">
              <w:t>4.</w:t>
            </w:r>
            <w:r w:rsidRPr="0081205A">
              <w:tab/>
            </w:r>
            <w:r w:rsidRPr="0081205A">
              <w:t xml:space="preserve">призовава институциите на ЕС и държавите членки да насърчават по-уважителна терминология за образователните пътеки </w:t>
            </w:r>
            <w:r w:rsidRPr="0081205A">
              <w:rPr>
                <w:b/>
                <w:bCs/>
                <w:i/>
                <w:iCs/>
              </w:rPr>
              <w:t>и да се откажат от</w:t>
            </w:r>
            <w:r w:rsidRPr="0081205A">
              <w:t xml:space="preserve"> термини като „висше“ и „по-ниско“ образование; призовава </w:t>
            </w:r>
            <w:r w:rsidRPr="0081205A">
              <w:lastRenderedPageBreak/>
              <w:t xml:space="preserve">Комисията да </w:t>
            </w:r>
            <w:r w:rsidRPr="0081205A">
              <w:rPr>
                <w:b/>
                <w:bCs/>
                <w:i/>
                <w:iCs/>
              </w:rPr>
              <w:t>отмени целта на равнището на ЕС</w:t>
            </w:r>
            <w:r w:rsidRPr="0081205A">
              <w:t xml:space="preserve"> за завършване на висше образование </w:t>
            </w:r>
            <w:r w:rsidRPr="0081205A">
              <w:rPr>
                <w:b/>
                <w:bCs/>
                <w:i/>
                <w:iCs/>
              </w:rPr>
              <w:t>като референтен показател, тъй като тя не е в съответствие с намерението на Комисията за придаване на еднаква стойност на професионалното образование и обучение</w:t>
            </w:r>
            <w:r w:rsidRPr="0081205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D412C" w14:textId="77777777" w:rsidR="00947DA3" w:rsidRPr="0081205A" w:rsidRDefault="008B640B">
            <w:pPr>
              <w:pStyle w:val="Normal6a"/>
            </w:pPr>
            <w:r w:rsidRPr="0081205A">
              <w:lastRenderedPageBreak/>
              <w:t>4.</w:t>
            </w:r>
            <w:r w:rsidRPr="0081205A">
              <w:tab/>
              <w:t xml:space="preserve">призовава институциите на ЕС и държавите членки да насърчават по-уважителна терминология за образователните пътеки </w:t>
            </w:r>
            <w:r w:rsidRPr="0081205A">
              <w:rPr>
                <w:b/>
                <w:i/>
              </w:rPr>
              <w:t xml:space="preserve">въз основа на нивата на европейската квалификационна рамка (ЕКР), а не </w:t>
            </w:r>
            <w:r w:rsidRPr="0081205A">
              <w:rPr>
                <w:b/>
                <w:i/>
              </w:rPr>
              <w:lastRenderedPageBreak/>
              <w:t>въз основа на</w:t>
            </w:r>
            <w:r w:rsidRPr="0081205A">
              <w:t xml:space="preserve"> термини като „висше“ и „по-ниско“ образование; призовава Комисията да </w:t>
            </w:r>
            <w:r w:rsidRPr="0081205A">
              <w:rPr>
                <w:b/>
                <w:bCs/>
                <w:i/>
                <w:iCs/>
              </w:rPr>
              <w:t>допълни референтния показател</w:t>
            </w:r>
            <w:r w:rsidRPr="0081205A">
              <w:t xml:space="preserve"> за завършване на висше образование </w:t>
            </w:r>
            <w:r w:rsidRPr="0081205A">
              <w:rPr>
                <w:b/>
                <w:bCs/>
                <w:i/>
                <w:iCs/>
              </w:rPr>
              <w:t>с амбициозна цел на равнището на ЕС за участие и завършване в областта на ПОО</w:t>
            </w:r>
            <w:r w:rsidRPr="0081205A">
              <w:t>;</w:t>
            </w:r>
          </w:p>
        </w:tc>
      </w:tr>
    </w:tbl>
    <w:p w14:paraId="0AF45597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A842871" w14:textId="77777777" w:rsidR="00947DA3" w:rsidRPr="0081205A" w:rsidRDefault="008B640B">
      <w:r w:rsidRPr="0081205A">
        <w:rPr>
          <w:rStyle w:val="HideTWBExt"/>
        </w:rPr>
        <w:t>&lt;/Amend&gt;</w:t>
      </w:r>
    </w:p>
    <w:p w14:paraId="1B1065CC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85</w:t>
      </w:r>
      <w:r w:rsidRPr="0081205A">
        <w:rPr>
          <w:rStyle w:val="HideTWBExt"/>
        </w:rPr>
        <w:t>&lt;/NumAm&gt;</w:t>
      </w:r>
    </w:p>
    <w:p w14:paraId="5F1E086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1E35CB6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0C858A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0FCCCC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4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C3599A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932FB" w14:textId="77777777" w:rsidR="00947DA3" w:rsidRPr="0081205A" w:rsidRDefault="00947DA3"/>
        </w:tc>
      </w:tr>
      <w:tr w:rsidR="00947DA3" w:rsidRPr="0081205A" w14:paraId="15C15CD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58186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6DF4C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E9DE67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3BC96" w14:textId="77777777" w:rsidR="00947DA3" w:rsidRPr="0081205A" w:rsidRDefault="008B640B">
            <w:pPr>
              <w:pStyle w:val="Normal6a"/>
            </w:pPr>
            <w:r w:rsidRPr="0081205A">
              <w:t>4.</w:t>
            </w:r>
            <w:r w:rsidRPr="0081205A">
              <w:tab/>
              <w:t xml:space="preserve">призовава институциите на ЕС и държавите членки да насърчават </w:t>
            </w:r>
            <w:r w:rsidRPr="0081205A">
              <w:t xml:space="preserve">по-уважителна терминология за образователните пътеки и да се откажат от термини като „висше“ и „по-ниско“ образование; призовава Комисията </w:t>
            </w:r>
            <w:r w:rsidRPr="0081205A">
              <w:rPr>
                <w:b/>
                <w:bCs/>
                <w:i/>
                <w:iCs/>
              </w:rPr>
              <w:t>да отмени целта на равнището на ЕС за завършване на висше образование като референтен показател, тъй като тя не е в съответствие с намерението на Комисията за придаване на еднаква стойност на професионалното образование и обучение</w:t>
            </w:r>
            <w:r w:rsidRPr="0081205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69279" w14:textId="77777777" w:rsidR="00947DA3" w:rsidRPr="0081205A" w:rsidRDefault="008B640B">
            <w:pPr>
              <w:pStyle w:val="Normal6a"/>
            </w:pPr>
            <w:r w:rsidRPr="0081205A">
              <w:t>4.</w:t>
            </w:r>
            <w:r w:rsidRPr="0081205A">
              <w:tab/>
              <w:t xml:space="preserve">призовава институциите на ЕС и държавите членки да насърчават по-уважителна терминология за образователните пътеки и да се откажат от </w:t>
            </w:r>
            <w:r w:rsidRPr="0081205A">
              <w:t xml:space="preserve">термини като „висше“ и „по-ниско“ образование; </w:t>
            </w:r>
            <w:r w:rsidRPr="0081205A">
              <w:rPr>
                <w:b/>
                <w:bCs/>
                <w:i/>
                <w:iCs/>
              </w:rPr>
              <w:t>освен това</w:t>
            </w:r>
            <w:r w:rsidRPr="0081205A">
              <w:t xml:space="preserve"> призовава Комисията </w:t>
            </w:r>
            <w:r w:rsidRPr="0081205A">
              <w:rPr>
                <w:b/>
                <w:bCs/>
                <w:i/>
                <w:iCs/>
              </w:rPr>
              <w:t>и държавите членки да гарантират еднакво признаване на професионалните и академичните пътеки</w:t>
            </w:r>
            <w:r w:rsidRPr="0081205A">
              <w:t>;</w:t>
            </w:r>
          </w:p>
        </w:tc>
      </w:tr>
    </w:tbl>
    <w:p w14:paraId="0A9FAAD8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A69CFC0" w14:textId="77777777" w:rsidR="00947DA3" w:rsidRPr="0081205A" w:rsidRDefault="008B640B">
      <w:r w:rsidRPr="0081205A">
        <w:rPr>
          <w:rStyle w:val="HideTWBExt"/>
        </w:rPr>
        <w:t>&lt;/Amend&gt;</w:t>
      </w:r>
    </w:p>
    <w:p w14:paraId="3853C3D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86</w:t>
      </w:r>
      <w:r w:rsidRPr="0081205A">
        <w:rPr>
          <w:rStyle w:val="HideTWBExt"/>
        </w:rPr>
        <w:t>&lt;/NumAm&gt;</w:t>
      </w:r>
    </w:p>
    <w:p w14:paraId="008C760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2797E3F9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0911989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3184CC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6468E6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4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87F290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0E8C8" w14:textId="77777777" w:rsidR="00947DA3" w:rsidRPr="0081205A" w:rsidRDefault="00947DA3"/>
        </w:tc>
      </w:tr>
      <w:tr w:rsidR="00947DA3" w:rsidRPr="0081205A" w14:paraId="4624294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5F2CB" w14:textId="77777777" w:rsidR="00947DA3" w:rsidRPr="0081205A" w:rsidRDefault="008B640B">
            <w:pPr>
              <w:pStyle w:val="AmColumnHeading"/>
            </w:pPr>
            <w:r w:rsidRPr="0081205A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03C3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BDEAF9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18F2B" w14:textId="77777777" w:rsidR="00947DA3" w:rsidRPr="0081205A" w:rsidRDefault="008B640B">
            <w:pPr>
              <w:pStyle w:val="Normal6a"/>
            </w:pPr>
            <w:r w:rsidRPr="0081205A">
              <w:t>4.</w:t>
            </w:r>
            <w:r w:rsidRPr="0081205A">
              <w:tab/>
            </w:r>
            <w:r w:rsidRPr="0081205A">
              <w:t xml:space="preserve">призовава институциите на ЕС и държавите членки да насърчават по-уважителна терминология за образователните пътеки и да се откажат от термини като „висше“ и „по-ниско“ образование; призовава Комисията да </w:t>
            </w:r>
            <w:r w:rsidRPr="0081205A">
              <w:rPr>
                <w:b/>
                <w:bCs/>
                <w:i/>
                <w:iCs/>
              </w:rPr>
              <w:t>отмени целта</w:t>
            </w:r>
            <w:r w:rsidRPr="0081205A">
              <w:t xml:space="preserve"> на равнището на ЕС за завършване на висше образование </w:t>
            </w:r>
            <w:r w:rsidRPr="0081205A">
              <w:rPr>
                <w:b/>
                <w:bCs/>
                <w:i/>
                <w:iCs/>
              </w:rPr>
              <w:t>като референтен показател, тъй като тя не е в съответствие с намерението на Комисията за придаване на еднаква стойност на професионалното образование и обучение</w:t>
            </w:r>
            <w:r w:rsidRPr="0081205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E4BCB" w14:textId="77777777" w:rsidR="00947DA3" w:rsidRPr="0081205A" w:rsidRDefault="008B640B">
            <w:pPr>
              <w:pStyle w:val="Normal6a"/>
            </w:pPr>
            <w:r w:rsidRPr="0081205A">
              <w:t>4.</w:t>
            </w:r>
            <w:r w:rsidRPr="0081205A">
              <w:tab/>
              <w:t xml:space="preserve">призовава институциите на ЕС и държавите членки да насърчават по-уважителна терминология за образователните пътеки и да се откажат от термини като „висше“ и „по-ниско“ образование; призовава Комисията да </w:t>
            </w:r>
            <w:r w:rsidRPr="0081205A">
              <w:rPr>
                <w:b/>
                <w:bCs/>
                <w:i/>
                <w:iCs/>
              </w:rPr>
              <w:t>гарантира, че целите и референтните показатели</w:t>
            </w:r>
            <w:r w:rsidRPr="0081205A">
              <w:t xml:space="preserve"> на равнището на ЕС за </w:t>
            </w:r>
            <w:r w:rsidRPr="0081205A">
              <w:rPr>
                <w:b/>
                <w:bCs/>
                <w:i/>
                <w:iCs/>
              </w:rPr>
              <w:t>придобиване на умения и</w:t>
            </w:r>
            <w:r w:rsidRPr="0081205A">
              <w:t xml:space="preserve"> завършване на висше образование </w:t>
            </w:r>
            <w:r w:rsidRPr="0081205A">
              <w:rPr>
                <w:b/>
                <w:bCs/>
                <w:i/>
                <w:iCs/>
              </w:rPr>
              <w:t>не дават предимство на една пътека пред друга и че професионалното образование и обучение се цени наравно с висшето образование</w:t>
            </w:r>
            <w:r w:rsidRPr="0081205A">
              <w:t>;</w:t>
            </w:r>
          </w:p>
        </w:tc>
      </w:tr>
    </w:tbl>
    <w:p w14:paraId="79033601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B3BB1C3" w14:textId="77777777" w:rsidR="00947DA3" w:rsidRPr="0081205A" w:rsidRDefault="008B640B">
      <w:r w:rsidRPr="0081205A">
        <w:rPr>
          <w:rStyle w:val="HideTWBExt"/>
        </w:rPr>
        <w:t>&lt;/Amend&gt;</w:t>
      </w:r>
    </w:p>
    <w:p w14:paraId="0C1F40D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87</w:t>
      </w:r>
      <w:r w:rsidRPr="0081205A">
        <w:rPr>
          <w:rStyle w:val="HideTWBExt"/>
        </w:rPr>
        <w:t>&lt;/NumAm&gt;</w:t>
      </w:r>
    </w:p>
    <w:p w14:paraId="26061D2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Мариятереза </w:t>
      </w:r>
      <w:r w:rsidRPr="0081205A">
        <w:t>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5399B78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B22F67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755D1B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4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0A1809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BA3A3" w14:textId="77777777" w:rsidR="00947DA3" w:rsidRPr="0081205A" w:rsidRDefault="00947DA3"/>
        </w:tc>
      </w:tr>
      <w:tr w:rsidR="00947DA3" w:rsidRPr="0081205A" w14:paraId="217C48D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F6C5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CEC2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3578D1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3548B" w14:textId="77777777" w:rsidR="00947DA3" w:rsidRPr="0081205A" w:rsidRDefault="008B640B">
            <w:pPr>
              <w:pStyle w:val="Normal6a"/>
            </w:pPr>
            <w:r w:rsidRPr="0081205A">
              <w:t>4.</w:t>
            </w:r>
            <w:r w:rsidRPr="0081205A">
              <w:tab/>
              <w:t xml:space="preserve">призовава институциите на ЕС и </w:t>
            </w:r>
            <w:r w:rsidRPr="0081205A">
              <w:t>държавите членки да насърчават по-уважителна терминология за образователните пътеки и да се откажат от термини като „висше“ и „по-ниско“ образование; призовава Комисията да отмени целта на равнището на ЕС за завършване на висше образование като референтен показател, тъй като тя не е в съответствие с намерението на Комисията за придаване на еднаква стойност на професионалното образование и обучение;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F3CAC" w14:textId="77777777" w:rsidR="00947DA3" w:rsidRPr="0081205A" w:rsidRDefault="008B640B">
            <w:pPr>
              <w:pStyle w:val="Normal6a"/>
            </w:pPr>
            <w:r w:rsidRPr="0081205A">
              <w:t>4.</w:t>
            </w:r>
            <w:r w:rsidRPr="0081205A">
              <w:tab/>
              <w:t xml:space="preserve">призовава институциите на ЕС и държавите членки да насърчават по-уважителна терминология за образователните пътеки и да се откажат от термини като „висше“ и „по-ниско“ образование; призовава Комисията да отмени целта на равнището на ЕС за завършване на висше образование като референтен показател, тъй като тя не е в съответствие с намерението на Комисията за придаване на еднаква стойност на професионалното образование и обучение; </w:t>
            </w:r>
            <w:r w:rsidRPr="0081205A">
              <w:rPr>
                <w:b/>
                <w:i/>
              </w:rPr>
              <w:t>освен това призовава Комисията и държавите членки да гарантират, че висшето пр</w:t>
            </w:r>
            <w:r w:rsidRPr="0081205A">
              <w:rPr>
                <w:b/>
                <w:i/>
              </w:rPr>
              <w:t xml:space="preserve">офесионално образование на ниво 5 по ISCED и на нива 5 и 6 по ЕКР е </w:t>
            </w:r>
            <w:r w:rsidRPr="0081205A">
              <w:rPr>
                <w:b/>
                <w:i/>
              </w:rPr>
              <w:lastRenderedPageBreak/>
              <w:t>изрично признато и насърчавано в рамките на политиката на ЕС в областта на уменията като еднакво ценена пътека наред с академичното висше образование;</w:t>
            </w:r>
          </w:p>
        </w:tc>
      </w:tr>
    </w:tbl>
    <w:p w14:paraId="20CBA550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F91A343" w14:textId="77777777" w:rsidR="00947DA3" w:rsidRPr="0081205A" w:rsidRDefault="008B640B">
      <w:r w:rsidRPr="0081205A">
        <w:rPr>
          <w:rStyle w:val="HideTWBExt"/>
        </w:rPr>
        <w:t>&lt;/Amend&gt;</w:t>
      </w:r>
    </w:p>
    <w:p w14:paraId="513119D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88</w:t>
      </w:r>
      <w:r w:rsidRPr="0081205A">
        <w:rPr>
          <w:rStyle w:val="HideTWBExt"/>
        </w:rPr>
        <w:t>&lt;/NumAm&gt;</w:t>
      </w:r>
    </w:p>
    <w:p w14:paraId="63B8C7B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42D267F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CEB0FD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0CBDC9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4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F248CF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B3247" w14:textId="77777777" w:rsidR="00947DA3" w:rsidRPr="0081205A" w:rsidRDefault="00947DA3"/>
        </w:tc>
      </w:tr>
      <w:tr w:rsidR="00947DA3" w:rsidRPr="0081205A" w14:paraId="607A07D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07D10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AC02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FE1165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B5FA7" w14:textId="77777777" w:rsidR="00947DA3" w:rsidRPr="0081205A" w:rsidRDefault="008B640B">
            <w:pPr>
              <w:pStyle w:val="Normal6a"/>
            </w:pPr>
            <w:r w:rsidRPr="0081205A">
              <w:t>4.</w:t>
            </w:r>
            <w:r w:rsidRPr="0081205A">
              <w:tab/>
              <w:t xml:space="preserve">призовава институциите на ЕС и държавите членки да насърчават по-уважителна терминология за </w:t>
            </w:r>
            <w:r w:rsidRPr="0081205A">
              <w:t>образователните пътеки и да се откажат от термини като „висше“ и „по-ниско“ образование; призовава Комисията да отмени целта на равнището на ЕС за завършване на висше образование като референтен показател, тъй като тя не е в съответствие с намерението на Комисията за придаване на еднаква стойност на професионалното образование и обучение;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16B60" w14:textId="77777777" w:rsidR="00947DA3" w:rsidRPr="0081205A" w:rsidRDefault="008B640B">
            <w:pPr>
              <w:pStyle w:val="Normal6a"/>
            </w:pPr>
            <w:r w:rsidRPr="0081205A">
              <w:t>4.</w:t>
            </w:r>
            <w:r w:rsidRPr="0081205A">
              <w:tab/>
              <w:t xml:space="preserve">призовава институциите на ЕС и държавите членки да насърчават по-уважителна терминология за образователните пътеки и да се откажат от термини като „висше“ и </w:t>
            </w:r>
            <w:r w:rsidRPr="0081205A">
              <w:t xml:space="preserve">„по-ниско“ образование; призовава Комисията да </w:t>
            </w:r>
            <w:r w:rsidRPr="0081205A">
              <w:rPr>
                <w:b/>
                <w:bCs/>
                <w:i/>
                <w:iCs/>
              </w:rPr>
              <w:t>гарантира, че съответните ѝ стратегии, съобщения, насоки и инструменти за финансиране отразяват и насърчават равното признаване и оценяване на професионалните и академичните пътеки;</w:t>
            </w:r>
            <w:r w:rsidRPr="0081205A">
              <w:rPr>
                <w:b/>
                <w:i/>
              </w:rPr>
              <w:t xml:space="preserve"> </w:t>
            </w:r>
            <w:r w:rsidRPr="0081205A">
              <w:rPr>
                <w:b/>
                <w:bCs/>
                <w:i/>
                <w:iCs/>
              </w:rPr>
              <w:t>призовава Комисията да</w:t>
            </w:r>
            <w:r w:rsidRPr="0081205A">
              <w:t xml:space="preserve"> отмени целта на равнището на ЕС за завършване на висше образование като референтен показател, тъй като тя не е в съответствие с намерението на Комисията за придаване на еднаква стойност на професионалното образование и обучение;</w:t>
            </w:r>
          </w:p>
        </w:tc>
      </w:tr>
    </w:tbl>
    <w:p w14:paraId="6922167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BC4A26E" w14:textId="77777777" w:rsidR="00947DA3" w:rsidRPr="0081205A" w:rsidRDefault="008B640B">
      <w:r w:rsidRPr="0081205A">
        <w:rPr>
          <w:rStyle w:val="HideTWBExt"/>
        </w:rPr>
        <w:t>&lt;/Amend&gt;</w:t>
      </w:r>
    </w:p>
    <w:p w14:paraId="21982F9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89</w:t>
      </w:r>
      <w:r w:rsidRPr="0081205A">
        <w:rPr>
          <w:rStyle w:val="HideTWBExt"/>
        </w:rPr>
        <w:t>&lt;/NumAm&gt;</w:t>
      </w:r>
    </w:p>
    <w:p w14:paraId="6665FD8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71BC302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B9061F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D0C4A0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5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90F6CB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80D8F0" w14:textId="77777777" w:rsidR="00947DA3" w:rsidRPr="0081205A" w:rsidRDefault="00947DA3"/>
        </w:tc>
      </w:tr>
      <w:tr w:rsidR="00947DA3" w:rsidRPr="0081205A" w14:paraId="4977AB4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9A5BA" w14:textId="77777777" w:rsidR="00947DA3" w:rsidRPr="0081205A" w:rsidRDefault="008B640B">
            <w:pPr>
              <w:pStyle w:val="AmColumnHeading"/>
            </w:pPr>
            <w:r w:rsidRPr="0081205A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7D23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7DE06C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34201" w14:textId="77777777" w:rsidR="00947DA3" w:rsidRPr="0081205A" w:rsidRDefault="008B640B">
            <w:pPr>
              <w:pStyle w:val="Normal6a"/>
            </w:pPr>
            <w:r w:rsidRPr="0081205A">
              <w:t>5.</w:t>
            </w:r>
            <w:r w:rsidRPr="0081205A">
              <w:tab/>
            </w:r>
            <w:r w:rsidRPr="0081205A">
              <w:t xml:space="preserve">призовава държавите членки и институциите на ЕС да включат учащите </w:t>
            </w:r>
            <w:r w:rsidRPr="0081205A">
              <w:rPr>
                <w:b/>
                <w:bCs/>
                <w:i/>
                <w:iCs/>
              </w:rPr>
              <w:t>и</w:t>
            </w:r>
            <w:r w:rsidRPr="0081205A">
              <w:t xml:space="preserve"> завършилите ПОО на всички равнища на изготвяне на политики, за да се гарантира </w:t>
            </w:r>
            <w:r w:rsidRPr="0081205A">
              <w:rPr>
                <w:b/>
                <w:bCs/>
                <w:i/>
                <w:iCs/>
              </w:rPr>
              <w:t>равно</w:t>
            </w:r>
            <w:r w:rsidRPr="0081205A">
              <w:t xml:space="preserve"> участие и </w:t>
            </w:r>
            <w:r w:rsidRPr="0081205A">
              <w:rPr>
                <w:b/>
                <w:bCs/>
                <w:i/>
                <w:iCs/>
              </w:rPr>
              <w:t>да се предложат стажове в областта на ПОО</w:t>
            </w:r>
            <w:r w:rsidRPr="0081205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7C71A" w14:textId="77777777" w:rsidR="00947DA3" w:rsidRPr="0081205A" w:rsidRDefault="008B640B">
            <w:pPr>
              <w:pStyle w:val="Normal6a"/>
            </w:pPr>
            <w:r w:rsidRPr="0081205A">
              <w:t>5.</w:t>
            </w:r>
            <w:r w:rsidRPr="0081205A">
              <w:tab/>
              <w:t>призовава държавите членки и институциите на ЕС да включат учащите</w:t>
            </w:r>
            <w:r w:rsidRPr="0081205A">
              <w:rPr>
                <w:b/>
                <w:bCs/>
                <w:i/>
                <w:iCs/>
              </w:rPr>
              <w:t>, чиракуващите,</w:t>
            </w:r>
            <w:r w:rsidRPr="0081205A">
              <w:t xml:space="preserve"> завършилите ПОО</w:t>
            </w:r>
            <w:r w:rsidRPr="0081205A">
              <w:rPr>
                <w:b/>
                <w:bCs/>
                <w:i/>
                <w:iCs/>
              </w:rPr>
              <w:t>, както и преподавателите, обучителите и профсъюзите в областта на ПОО</w:t>
            </w:r>
            <w:r w:rsidRPr="0081205A">
              <w:t xml:space="preserve"> на всички равнища на изготвяне на политики, за да се гарантира </w:t>
            </w:r>
            <w:r w:rsidRPr="0081205A">
              <w:rPr>
                <w:b/>
                <w:bCs/>
                <w:i/>
                <w:iCs/>
              </w:rPr>
              <w:t>значимо</w:t>
            </w:r>
            <w:r w:rsidRPr="0081205A">
              <w:t xml:space="preserve"> участие и </w:t>
            </w:r>
            <w:r w:rsidRPr="0081205A">
              <w:rPr>
                <w:b/>
                <w:bCs/>
                <w:i/>
                <w:iCs/>
              </w:rPr>
              <w:t>демократично управление на системите за професионално образование и обучение</w:t>
            </w:r>
            <w:r w:rsidRPr="0081205A">
              <w:t>;</w:t>
            </w:r>
          </w:p>
        </w:tc>
      </w:tr>
    </w:tbl>
    <w:p w14:paraId="4BB64A45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B4C1455" w14:textId="77777777" w:rsidR="00947DA3" w:rsidRPr="0081205A" w:rsidRDefault="008B640B">
      <w:r w:rsidRPr="0081205A">
        <w:rPr>
          <w:rStyle w:val="HideTWBExt"/>
        </w:rPr>
        <w:t>&lt;/Amend&gt;</w:t>
      </w:r>
    </w:p>
    <w:p w14:paraId="20B4BD8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90</w:t>
      </w:r>
      <w:r w:rsidRPr="0081205A">
        <w:rPr>
          <w:rStyle w:val="HideTWBExt"/>
        </w:rPr>
        <w:t>&lt;/NumAm&gt;</w:t>
      </w:r>
    </w:p>
    <w:p w14:paraId="50D688F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5150CDF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3FB121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1F2CD0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5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F2D27F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FA3D7" w14:textId="77777777" w:rsidR="00947DA3" w:rsidRPr="0081205A" w:rsidRDefault="00947DA3"/>
        </w:tc>
      </w:tr>
      <w:tr w:rsidR="00947DA3" w:rsidRPr="0081205A" w14:paraId="4F58DF1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3767D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57CFD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49383E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40FEA" w14:textId="77777777" w:rsidR="00947DA3" w:rsidRPr="0081205A" w:rsidRDefault="008B640B">
            <w:pPr>
              <w:pStyle w:val="Normal6a"/>
            </w:pPr>
            <w:r w:rsidRPr="0081205A">
              <w:t>5.</w:t>
            </w:r>
            <w:r w:rsidRPr="0081205A">
              <w:tab/>
            </w:r>
            <w:r w:rsidRPr="0081205A">
              <w:t xml:space="preserve">призовава държавите членки и институциите на ЕС да включат учащите </w:t>
            </w:r>
            <w:r w:rsidRPr="0081205A">
              <w:rPr>
                <w:b/>
                <w:bCs/>
                <w:i/>
                <w:iCs/>
              </w:rPr>
              <w:t>и</w:t>
            </w:r>
            <w:r w:rsidRPr="0081205A">
              <w:t xml:space="preserve"> завършилите ПОО на всички равнища на изготвяне на политики, за да се гарантира равно участие и да се предложат </w:t>
            </w:r>
            <w:r w:rsidRPr="0081205A">
              <w:rPr>
                <w:b/>
                <w:bCs/>
                <w:i/>
                <w:iCs/>
              </w:rPr>
              <w:t>стажове</w:t>
            </w:r>
            <w:r w:rsidRPr="0081205A">
              <w:t xml:space="preserve"> в областта на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33636" w14:textId="77777777" w:rsidR="00947DA3" w:rsidRPr="0081205A" w:rsidRDefault="008B640B">
            <w:pPr>
              <w:pStyle w:val="Normal6a"/>
            </w:pPr>
            <w:r w:rsidRPr="0081205A">
              <w:t>5.</w:t>
            </w:r>
            <w:r w:rsidRPr="0081205A">
              <w:tab/>
              <w:t>призовава държавите членки и институциите на ЕС да включат учащите</w:t>
            </w:r>
            <w:r w:rsidRPr="0081205A">
              <w:rPr>
                <w:b/>
                <w:bCs/>
                <w:i/>
                <w:iCs/>
              </w:rPr>
              <w:t>, чиракуващите,</w:t>
            </w:r>
            <w:r w:rsidRPr="0081205A">
              <w:t xml:space="preserve"> завършилите ПОО</w:t>
            </w:r>
            <w:r w:rsidRPr="0081205A">
              <w:rPr>
                <w:b/>
                <w:bCs/>
                <w:i/>
                <w:iCs/>
              </w:rPr>
              <w:t>, както и преподавателите, обучителите и техните представители, включително профсъюзите и студентските съюзи, в областта на ПОО</w:t>
            </w:r>
            <w:r w:rsidRPr="0081205A">
              <w:t xml:space="preserve"> на всички равнища на изготвяне на политики, за да се гарантира равно участие и да се предложат </w:t>
            </w:r>
            <w:r w:rsidRPr="0081205A">
              <w:rPr>
                <w:b/>
                <w:bCs/>
                <w:i/>
                <w:iCs/>
              </w:rPr>
              <w:t>възможности за чиракуване</w:t>
            </w:r>
            <w:r w:rsidRPr="0081205A">
              <w:t xml:space="preserve"> в областта на ПОО;</w:t>
            </w:r>
          </w:p>
        </w:tc>
      </w:tr>
    </w:tbl>
    <w:p w14:paraId="4A38A11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988DD92" w14:textId="77777777" w:rsidR="00947DA3" w:rsidRPr="0081205A" w:rsidRDefault="008B640B">
      <w:r w:rsidRPr="0081205A">
        <w:rPr>
          <w:rStyle w:val="HideTWBExt"/>
        </w:rPr>
        <w:t>&lt;/Amend&gt;</w:t>
      </w:r>
    </w:p>
    <w:p w14:paraId="12A931AA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91</w:t>
      </w:r>
      <w:r w:rsidRPr="0081205A">
        <w:rPr>
          <w:rStyle w:val="HideTWBExt"/>
        </w:rPr>
        <w:t>&lt;/NumAm&gt;</w:t>
      </w:r>
    </w:p>
    <w:p w14:paraId="7FE2F18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4059307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8A556D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A0066FE" w14:textId="77777777" w:rsidR="00947DA3" w:rsidRPr="0081205A" w:rsidRDefault="008B640B">
      <w:pPr>
        <w:pStyle w:val="NormalBold"/>
      </w:pPr>
      <w:r w:rsidRPr="0081205A">
        <w:rPr>
          <w:rStyle w:val="HideTWBExt"/>
        </w:rPr>
        <w:lastRenderedPageBreak/>
        <w:t>&lt;Article&gt;</w:t>
      </w:r>
      <w:r w:rsidRPr="0081205A">
        <w:t>Параграф 5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B4BFDC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BFAA9" w14:textId="77777777" w:rsidR="00947DA3" w:rsidRPr="0081205A" w:rsidRDefault="00947DA3"/>
        </w:tc>
      </w:tr>
      <w:tr w:rsidR="00947DA3" w:rsidRPr="0081205A" w14:paraId="0DDD03C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4D4ED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9632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3E2498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7408F" w14:textId="77777777" w:rsidR="00947DA3" w:rsidRPr="0081205A" w:rsidRDefault="008B640B">
            <w:pPr>
              <w:pStyle w:val="Normal6a"/>
            </w:pPr>
            <w:r w:rsidRPr="0081205A">
              <w:t>5.</w:t>
            </w:r>
            <w:r w:rsidRPr="0081205A">
              <w:tab/>
              <w:t xml:space="preserve">призовава държавите членки и институциите на ЕС да включат учащите и завършилите ПОО на всички равнища на </w:t>
            </w:r>
            <w:r w:rsidRPr="0081205A">
              <w:t>изготвяне на политики, за да се гарантира равно участие и да се предложат стажове в областта на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4A889" w14:textId="77777777" w:rsidR="00947DA3" w:rsidRPr="0081205A" w:rsidRDefault="008B640B">
            <w:pPr>
              <w:pStyle w:val="Normal6a"/>
            </w:pPr>
            <w:r w:rsidRPr="0081205A">
              <w:t>5.</w:t>
            </w:r>
            <w:r w:rsidRPr="0081205A">
              <w:tab/>
              <w:t>призовава държавите членки и институциите на ЕС да включат учащите и завършилите ПОО</w:t>
            </w:r>
            <w:r w:rsidRPr="0081205A">
              <w:rPr>
                <w:b/>
                <w:i/>
              </w:rPr>
              <w:t xml:space="preserve">, работодателите, търговските камари, занаятчийските </w:t>
            </w:r>
            <w:r w:rsidRPr="0081205A">
              <w:rPr>
                <w:b/>
                <w:i/>
              </w:rPr>
              <w:t>организации и социалните партньори при проектирането</w:t>
            </w:r>
            <w:r w:rsidRPr="0081205A">
              <w:t xml:space="preserve"> на всички равнища на изготвяне на политики, за да се гарантира равно участие и да се предложат стажове в областта на ПОО;</w:t>
            </w:r>
          </w:p>
        </w:tc>
      </w:tr>
    </w:tbl>
    <w:p w14:paraId="5B2C0EB2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43C9B28" w14:textId="77777777" w:rsidR="00947DA3" w:rsidRPr="0081205A" w:rsidRDefault="008B640B">
      <w:r w:rsidRPr="0081205A">
        <w:rPr>
          <w:rStyle w:val="HideTWBExt"/>
        </w:rPr>
        <w:t>&lt;/Amend&gt;</w:t>
      </w:r>
    </w:p>
    <w:p w14:paraId="641914DC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92</w:t>
      </w:r>
      <w:r w:rsidRPr="0081205A">
        <w:rPr>
          <w:rStyle w:val="HideTWBExt"/>
        </w:rPr>
        <w:t>&lt;/NumAm&gt;</w:t>
      </w:r>
    </w:p>
    <w:p w14:paraId="3142392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54966E78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2A18D66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5E4E01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8769E1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5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D86E13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AAA5F" w14:textId="77777777" w:rsidR="00947DA3" w:rsidRPr="0081205A" w:rsidRDefault="00947DA3"/>
        </w:tc>
      </w:tr>
      <w:tr w:rsidR="00947DA3" w:rsidRPr="0081205A" w14:paraId="4230BD4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9F71B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9ACA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819DB4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A6BB7" w14:textId="77777777" w:rsidR="00947DA3" w:rsidRPr="0081205A" w:rsidRDefault="008B640B">
            <w:pPr>
              <w:pStyle w:val="Normal6a"/>
            </w:pPr>
            <w:r w:rsidRPr="0081205A">
              <w:t>5.</w:t>
            </w:r>
            <w:r w:rsidRPr="0081205A">
              <w:tab/>
            </w:r>
            <w:r w:rsidRPr="0081205A">
              <w:t>призовава държавите членки и институциите на ЕС да включат учащите и завършилите ПОО на всички равнища на изготвяне на политики, за да се гарантира равно участие и да се предложат стажове в областта на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32F48" w14:textId="77777777" w:rsidR="00947DA3" w:rsidRPr="0081205A" w:rsidRDefault="008B640B">
            <w:pPr>
              <w:pStyle w:val="Normal6a"/>
            </w:pPr>
            <w:r w:rsidRPr="0081205A">
              <w:t>5.</w:t>
            </w:r>
            <w:r w:rsidRPr="0081205A">
              <w:tab/>
              <w:t xml:space="preserve">призовава държавите членки и институциите на ЕС да включат учащите и завършилите ПОО на всички равнища на изготвяне на политики, за да се гарантира равно участие и да се предложат </w:t>
            </w:r>
            <w:r w:rsidRPr="0081205A">
              <w:rPr>
                <w:b/>
                <w:i/>
              </w:rPr>
              <w:t>качествени и справедливо възнаградени</w:t>
            </w:r>
            <w:r w:rsidRPr="0081205A">
              <w:t xml:space="preserve"> стажове в областта на ПОО;</w:t>
            </w:r>
          </w:p>
        </w:tc>
      </w:tr>
    </w:tbl>
    <w:p w14:paraId="02FD67CB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E83910A" w14:textId="77777777" w:rsidR="00947DA3" w:rsidRPr="0081205A" w:rsidRDefault="008B640B">
      <w:r w:rsidRPr="0081205A">
        <w:rPr>
          <w:rStyle w:val="HideTWBExt"/>
        </w:rPr>
        <w:t>&lt;/Amend&gt;</w:t>
      </w:r>
    </w:p>
    <w:p w14:paraId="2860129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93</w:t>
      </w:r>
      <w:r w:rsidRPr="0081205A">
        <w:rPr>
          <w:rStyle w:val="HideTWBExt"/>
        </w:rPr>
        <w:t>&lt;/NumAm&gt;</w:t>
      </w:r>
    </w:p>
    <w:p w14:paraId="08B6E3A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6B49717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B92A13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340BE9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5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F60192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C4C19" w14:textId="77777777" w:rsidR="00947DA3" w:rsidRPr="0081205A" w:rsidRDefault="00947DA3"/>
        </w:tc>
      </w:tr>
      <w:tr w:rsidR="00947DA3" w:rsidRPr="0081205A" w14:paraId="3352692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0A36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8E0BC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D5A1A7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81936" w14:textId="77777777" w:rsidR="00947DA3" w:rsidRPr="0081205A" w:rsidRDefault="008B640B">
            <w:pPr>
              <w:pStyle w:val="Normal6a"/>
            </w:pPr>
            <w:r w:rsidRPr="0081205A">
              <w:lastRenderedPageBreak/>
              <w:t>5.</w:t>
            </w:r>
            <w:r w:rsidRPr="0081205A">
              <w:tab/>
            </w:r>
            <w:r w:rsidRPr="0081205A">
              <w:t xml:space="preserve">призовава държавите членки и институциите на ЕС да включат учащите и завършилите ПОО на </w:t>
            </w:r>
            <w:r w:rsidRPr="0081205A">
              <w:rPr>
                <w:b/>
                <w:bCs/>
                <w:i/>
                <w:iCs/>
              </w:rPr>
              <w:t>всички</w:t>
            </w:r>
            <w:r w:rsidRPr="0081205A">
              <w:t xml:space="preserve"> равнища на изготвяне на политики, за да се гарантира равно участие и да се предложат стажове в областта на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C20FC" w14:textId="77777777" w:rsidR="00947DA3" w:rsidRPr="0081205A" w:rsidRDefault="008B640B">
            <w:pPr>
              <w:pStyle w:val="Normal6a"/>
            </w:pPr>
            <w:r w:rsidRPr="0081205A">
              <w:t>5.</w:t>
            </w:r>
            <w:r w:rsidRPr="0081205A">
              <w:tab/>
              <w:t xml:space="preserve">призовава държавите членки и институциите на ЕС да включат учащите и завършилите ПОО на </w:t>
            </w:r>
            <w:r w:rsidRPr="0081205A">
              <w:rPr>
                <w:b/>
                <w:bCs/>
                <w:i/>
                <w:iCs/>
              </w:rPr>
              <w:t>съответните</w:t>
            </w:r>
            <w:r w:rsidRPr="0081205A">
              <w:t xml:space="preserve"> равнища на изготвяне на политики, за да се гарантира равно участие и да се предложат стажове в областта на ПОО;</w:t>
            </w:r>
          </w:p>
        </w:tc>
      </w:tr>
    </w:tbl>
    <w:p w14:paraId="54B64CE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0B1158D" w14:textId="77777777" w:rsidR="00947DA3" w:rsidRPr="0081205A" w:rsidRDefault="008B640B">
      <w:r w:rsidRPr="0081205A">
        <w:rPr>
          <w:rStyle w:val="HideTWBExt"/>
        </w:rPr>
        <w:t>&lt;/Amend&gt;</w:t>
      </w:r>
    </w:p>
    <w:p w14:paraId="5494C80B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94</w:t>
      </w:r>
      <w:r w:rsidRPr="0081205A">
        <w:rPr>
          <w:rStyle w:val="HideTWBExt"/>
        </w:rPr>
        <w:t>&lt;/NumAm&gt;</w:t>
      </w:r>
    </w:p>
    <w:p w14:paraId="6ACB37B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1125730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4B982D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BDE5D8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5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16D06B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61C6A" w14:textId="77777777" w:rsidR="00947DA3" w:rsidRPr="0081205A" w:rsidRDefault="00947DA3"/>
        </w:tc>
      </w:tr>
      <w:tr w:rsidR="00947DA3" w:rsidRPr="0081205A" w14:paraId="67E92F7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69BA0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D357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64F079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E86CC" w14:textId="77777777" w:rsidR="00947DA3" w:rsidRPr="0081205A" w:rsidRDefault="008B640B">
            <w:pPr>
              <w:pStyle w:val="Normal6a"/>
            </w:pPr>
            <w:r w:rsidRPr="0081205A">
              <w:t>5.</w:t>
            </w:r>
            <w:r w:rsidRPr="0081205A">
              <w:tab/>
              <w:t xml:space="preserve">призовава държавите членки и институциите на ЕС да </w:t>
            </w:r>
            <w:r w:rsidRPr="0081205A">
              <w:t>включат учащите и завършилите ПОО на всички равнища на изготвяне на политики, за да се гарантира равно участие и да се предложат стажове в областта на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64482" w14:textId="77777777" w:rsidR="00947DA3" w:rsidRPr="0081205A" w:rsidRDefault="008B640B">
            <w:pPr>
              <w:pStyle w:val="Normal6a"/>
            </w:pPr>
            <w:r w:rsidRPr="0081205A">
              <w:t>5.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 прекомерното представителство на лица с академично образование в процеса на </w:t>
            </w:r>
            <w:r w:rsidRPr="0081205A">
              <w:rPr>
                <w:b/>
                <w:i/>
              </w:rPr>
              <w:t>вземане на политически и административни решения, което ограничава разнообразието от гледни точки, свързани с професионалното обучение, при разработването на политики;</w:t>
            </w:r>
            <w:r w:rsidRPr="0081205A">
              <w:t xml:space="preserve"> призовава държавите членки и институциите на ЕС да включат учащите и завършилите ПОО на всички равнища на изготвяне на политики, за да се гарантира равно участие и да се предложат </w:t>
            </w:r>
            <w:r w:rsidRPr="0081205A">
              <w:rPr>
                <w:b/>
                <w:bCs/>
                <w:i/>
                <w:iCs/>
              </w:rPr>
              <w:t>възможности за чиракуване,</w:t>
            </w:r>
            <w:r w:rsidRPr="0081205A">
              <w:t xml:space="preserve"> стажове </w:t>
            </w:r>
            <w:r w:rsidRPr="0081205A">
              <w:rPr>
                <w:b/>
                <w:bCs/>
                <w:i/>
                <w:iCs/>
              </w:rPr>
              <w:t>и работни места</w:t>
            </w:r>
            <w:r w:rsidRPr="0081205A">
              <w:t xml:space="preserve"> в областта на ПОО; </w:t>
            </w:r>
            <w:r w:rsidRPr="0081205A">
              <w:rPr>
                <w:b/>
                <w:i/>
              </w:rPr>
              <w:t>призовава Комисията да създаде механизъм за практически съвети в допълнение към своя механизъм</w:t>
            </w:r>
            <w:r w:rsidRPr="0081205A">
              <w:rPr>
                <w:b/>
                <w:i/>
              </w:rPr>
              <w:t xml:space="preserve"> за научни становища;</w:t>
            </w:r>
          </w:p>
        </w:tc>
      </w:tr>
    </w:tbl>
    <w:p w14:paraId="50E2256F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EC2F290" w14:textId="77777777" w:rsidR="00947DA3" w:rsidRPr="0081205A" w:rsidRDefault="008B640B">
      <w:r w:rsidRPr="0081205A">
        <w:rPr>
          <w:rStyle w:val="HideTWBExt"/>
        </w:rPr>
        <w:t>&lt;/Amend&gt;</w:t>
      </w:r>
    </w:p>
    <w:p w14:paraId="67E02C9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95</w:t>
      </w:r>
      <w:r w:rsidRPr="0081205A">
        <w:rPr>
          <w:rStyle w:val="HideTWBExt"/>
        </w:rPr>
        <w:t>&lt;/NumAm&gt;</w:t>
      </w:r>
    </w:p>
    <w:p w14:paraId="1E1C8CF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48593C0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260668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74B2E2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5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2863A5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65C78" w14:textId="77777777" w:rsidR="00947DA3" w:rsidRPr="0081205A" w:rsidRDefault="00947DA3"/>
        </w:tc>
      </w:tr>
      <w:tr w:rsidR="00947DA3" w:rsidRPr="0081205A" w14:paraId="4F16778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7FD49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C946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6114D6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37744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338A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5а.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изразява съжаление относно дискриминацията въз основа на образование в Европа; приветства факта, че България, Хърватия, Португалия и Словения вече предоставят правна защита срещу такава </w:t>
            </w:r>
            <w:r w:rsidRPr="0081205A">
              <w:rPr>
                <w:b/>
                <w:i/>
              </w:rPr>
              <w:t>дискриминация в своите национални правни системи; подчертава консултативното становище на Нидерландския институт за правата на човека</w:t>
            </w:r>
            <w:r w:rsidRPr="0081205A">
              <w:rPr>
                <w:b/>
                <w:i/>
                <w:vertAlign w:val="superscript"/>
              </w:rPr>
              <w:t>1a</w:t>
            </w:r>
            <w:r w:rsidRPr="0081205A">
              <w:rPr>
                <w:b/>
                <w:i/>
              </w:rPr>
              <w:t>, в което се призовава за включване на образователните постижения като защитен признак за дискриминация за стоки и услуги; призовава Европейската комисия да оцени и предложи подходящи мерки, за да се гарантира, че дискриминацията въз основа на образование се разглежда по подходящ начин в рамката на ЕС за равенство;</w:t>
            </w:r>
          </w:p>
        </w:tc>
      </w:tr>
      <w:tr w:rsidR="00947DA3" w:rsidRPr="0081205A" w14:paraId="0BFA4EB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3A0D1" w14:textId="77777777" w:rsidR="00947DA3" w:rsidRPr="0081205A" w:rsidRDefault="00947DA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D4C71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</w:tr>
      <w:tr w:rsidR="00947DA3" w:rsidRPr="0081205A" w14:paraId="3892980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A76C8" w14:textId="77777777" w:rsidR="00947DA3" w:rsidRPr="0081205A" w:rsidRDefault="00947DA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BA841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  <w:vertAlign w:val="superscript"/>
              </w:rPr>
              <w:t>1a</w:t>
            </w:r>
            <w:r w:rsidRPr="0081205A">
              <w:t xml:space="preserve"> </w:t>
            </w:r>
            <w:r w:rsidRPr="0081205A">
              <w:rPr>
                <w:b/>
                <w:i/>
              </w:rPr>
              <w:t>https://www.mensenrechten.nl/actueel/nieuws/2024/09/04/advies-college-vul-wetgeving-aan-met-bescherming-tegen-discriminatie-vanwege-opleiding.</w:t>
            </w:r>
          </w:p>
        </w:tc>
      </w:tr>
    </w:tbl>
    <w:p w14:paraId="6ADF639D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6FD6FC7" w14:textId="77777777" w:rsidR="00947DA3" w:rsidRPr="0081205A" w:rsidRDefault="008B640B">
      <w:r w:rsidRPr="0081205A">
        <w:rPr>
          <w:rStyle w:val="HideTWBExt"/>
        </w:rPr>
        <w:t>&lt;/Amend&gt;</w:t>
      </w:r>
    </w:p>
    <w:p w14:paraId="13B5F4F2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96</w:t>
      </w:r>
      <w:r w:rsidRPr="0081205A">
        <w:rPr>
          <w:rStyle w:val="HideTWBExt"/>
        </w:rPr>
        <w:t>&lt;/NumAm&gt;</w:t>
      </w:r>
    </w:p>
    <w:p w14:paraId="46829E9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Романа </w:t>
      </w:r>
      <w:r w:rsidRPr="0081205A">
        <w:t>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1C0BB77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8892BB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15DDD4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5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9887D8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E9434" w14:textId="77777777" w:rsidR="00947DA3" w:rsidRPr="0081205A" w:rsidRDefault="00947DA3"/>
        </w:tc>
      </w:tr>
      <w:tr w:rsidR="00947DA3" w:rsidRPr="0081205A" w14:paraId="32A9779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5BBA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CD44D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4ECDD7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EECF3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4E61E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5а.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изтъква значението на ПОО за лицата и хората с увреждания и подчертава необходимостта от разработване на стратегии за </w:t>
            </w:r>
            <w:r w:rsidRPr="0081205A">
              <w:rPr>
                <w:b/>
                <w:i/>
              </w:rPr>
              <w:lastRenderedPageBreak/>
              <w:t>предоставяне на повече и по-добри възможности за ПОО за тях и за улесняване на тяхната интеграция на пазара на труда;</w:t>
            </w:r>
          </w:p>
        </w:tc>
      </w:tr>
    </w:tbl>
    <w:p w14:paraId="7DF8425D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816F5D4" w14:textId="77777777" w:rsidR="00947DA3" w:rsidRPr="0081205A" w:rsidRDefault="008B640B">
      <w:r w:rsidRPr="0081205A">
        <w:rPr>
          <w:rStyle w:val="HideTWBExt"/>
        </w:rPr>
        <w:t>&lt;/Amend&gt;</w:t>
      </w:r>
    </w:p>
    <w:p w14:paraId="63E18C3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97</w:t>
      </w:r>
      <w:r w:rsidRPr="0081205A">
        <w:rPr>
          <w:rStyle w:val="HideTWBExt"/>
        </w:rPr>
        <w:t>&lt;/NumAm&gt;</w:t>
      </w:r>
    </w:p>
    <w:p w14:paraId="5ECD481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04545F7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3DF5DC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B1C82D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5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847EC2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34D44" w14:textId="77777777" w:rsidR="00947DA3" w:rsidRPr="0081205A" w:rsidRDefault="00947DA3"/>
        </w:tc>
      </w:tr>
      <w:tr w:rsidR="00947DA3" w:rsidRPr="0081205A" w14:paraId="3CE9260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BE58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0E62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7A920A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5A50D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9C5E0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5б.</w:t>
            </w:r>
            <w:r w:rsidRPr="0081205A">
              <w:tab/>
            </w:r>
            <w:r w:rsidRPr="0081205A">
              <w:rPr>
                <w:b/>
                <w:i/>
              </w:rPr>
              <w:t>изразява съжаление, че равнищата на възнагражденията в много професии, свързани с ПОО, по-специално в публичния сектор, продължават да не са достатъчно съобразени със сложността, отговорността и обществената стойност на тези роли, което допринася за трайния недостиг на работна ръка и намалената привлекателност на пътеките за професионално обучение; призовава държавите членки и насърчава социалните партньори да преразгледат своите рамки за възнагражденията, за да засилят набирането, задържането и дългосрочн</w:t>
            </w:r>
            <w:r w:rsidRPr="0081205A">
              <w:rPr>
                <w:b/>
                <w:i/>
              </w:rPr>
              <w:t>ата устойчивост на основните услуги и професии, свързани с ПОО;</w:t>
            </w:r>
          </w:p>
        </w:tc>
      </w:tr>
    </w:tbl>
    <w:p w14:paraId="5E559CE0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57015CB" w14:textId="77777777" w:rsidR="00947DA3" w:rsidRPr="0081205A" w:rsidRDefault="008B640B">
      <w:r w:rsidRPr="0081205A">
        <w:rPr>
          <w:rStyle w:val="HideTWBExt"/>
        </w:rPr>
        <w:t>&lt;/Amend&gt;</w:t>
      </w:r>
    </w:p>
    <w:p w14:paraId="0800CD1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98</w:t>
      </w:r>
      <w:r w:rsidRPr="0081205A">
        <w:rPr>
          <w:rStyle w:val="HideTWBExt"/>
        </w:rPr>
        <w:t>&lt;/NumAm&gt;</w:t>
      </w:r>
    </w:p>
    <w:p w14:paraId="21C9862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4B2BB3D2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669E679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5F8DFB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7AAB9A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6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959B7D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23862" w14:textId="77777777" w:rsidR="00947DA3" w:rsidRPr="0081205A" w:rsidRDefault="00947DA3"/>
        </w:tc>
      </w:tr>
      <w:tr w:rsidR="00947DA3" w:rsidRPr="0081205A" w14:paraId="12C00A4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F2580" w14:textId="77777777" w:rsidR="00947DA3" w:rsidRPr="0081205A" w:rsidRDefault="008B640B">
            <w:pPr>
              <w:pStyle w:val="AmColumnHeading"/>
            </w:pPr>
            <w:r w:rsidRPr="0081205A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E6A4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27E46A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6E928" w14:textId="77777777" w:rsidR="00947DA3" w:rsidRPr="0081205A" w:rsidRDefault="008B640B">
            <w:pPr>
              <w:pStyle w:val="Normal6a"/>
            </w:pPr>
            <w:r w:rsidRPr="0081205A">
              <w:t>6.</w:t>
            </w:r>
            <w:r w:rsidRPr="0081205A">
              <w:tab/>
              <w:t xml:space="preserve">признава приноса на WorldSkills и EuroSkills за насърчаване на </w:t>
            </w:r>
            <w:r w:rsidRPr="0081205A">
              <w:t>високите постижения, иновациите и привлекателността на ПОО в цяла Европа; насърчава по-тясното сътрудничество между Комисията, държавите членки и организациите за провеждане на конкурси за умения в областта на ПОО с цел насърчаване на високите постижения в областта на професионалното образование и подкрепа за популяризирането на ПОО; признава, че тези конкурси и свързаните с тях рамки, като например професионалните стандарти WorldSkills, следва да служат като вдъхновение за създателите на политики и за разр</w:t>
            </w:r>
            <w:r w:rsidRPr="0081205A">
              <w:t>аботването на политика в областта на ПОО и признаването на уменията;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B998B" w14:textId="77777777" w:rsidR="00947DA3" w:rsidRPr="0081205A" w:rsidRDefault="008B640B">
            <w:pPr>
              <w:pStyle w:val="Normal6a"/>
            </w:pPr>
            <w:r w:rsidRPr="0081205A">
              <w:t>6.</w:t>
            </w:r>
            <w:r w:rsidRPr="0081205A">
              <w:tab/>
              <w:t>признава приноса на WorldSkills и EuroSkills за насърчаване на високите постижения, иновациите и привлекателността на ПОО в цяла Европа; насърчава по-тясното сътрудничество между Комисията, държавите членки и организациите за провеждане на конкурси за умения в областта на ПОО с цел насърчаване на високите постижения в областта на професионалното образование и подкрепа за популяризирането на ПОО; признава, че тези конкурси и свързаните с тях рамки, като например професионалните стандарти WorldSkills, следва</w:t>
            </w:r>
            <w:r w:rsidRPr="0081205A">
              <w:t xml:space="preserve"> да служат като вдъхновение за създателите на политики и за разработването на политика в областта на ПОО и признаването на уменията;</w:t>
            </w:r>
            <w:r w:rsidRPr="0081205A">
              <w:rPr>
                <w:b/>
                <w:i/>
              </w:rPr>
              <w:t> припомня също така, че високите постижения в областта на ПОО трябва да включват и приобщаване, достъпност, качествени условия на труд за преподавателите и обучителите и равни възможности за всички учащи;</w:t>
            </w:r>
          </w:p>
        </w:tc>
      </w:tr>
    </w:tbl>
    <w:p w14:paraId="51688639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1F21C96" w14:textId="77777777" w:rsidR="00947DA3" w:rsidRPr="0081205A" w:rsidRDefault="008B640B">
      <w:r w:rsidRPr="0081205A">
        <w:rPr>
          <w:rStyle w:val="HideTWBExt"/>
        </w:rPr>
        <w:t>&lt;/Amend&gt;</w:t>
      </w:r>
    </w:p>
    <w:p w14:paraId="303F853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99</w:t>
      </w:r>
      <w:r w:rsidRPr="0081205A">
        <w:rPr>
          <w:rStyle w:val="HideTWBExt"/>
        </w:rPr>
        <w:t>&lt;/NumAm&gt;</w:t>
      </w:r>
    </w:p>
    <w:p w14:paraId="0FE5E62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01BAF38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C1C827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CC4F61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6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62EC2D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143B1" w14:textId="77777777" w:rsidR="00947DA3" w:rsidRPr="0081205A" w:rsidRDefault="00947DA3"/>
        </w:tc>
      </w:tr>
      <w:tr w:rsidR="00947DA3" w:rsidRPr="0081205A" w14:paraId="3957CF0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51D93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C7315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4D5932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D6C85" w14:textId="77777777" w:rsidR="00947DA3" w:rsidRPr="0081205A" w:rsidRDefault="008B640B">
            <w:pPr>
              <w:pStyle w:val="Normal6a"/>
            </w:pPr>
            <w:r w:rsidRPr="0081205A">
              <w:t>6.</w:t>
            </w:r>
            <w:r w:rsidRPr="0081205A">
              <w:tab/>
              <w:t xml:space="preserve">признава приноса на WorldSkills и EuroSkills за насърчаване на високите постижения, иновациите и привлекателността на ПОО в цяла Европа; насърчава по-тясното </w:t>
            </w:r>
            <w:r w:rsidRPr="0081205A">
              <w:lastRenderedPageBreak/>
              <w:t>сътрудничество между Комисията, държавите членки и организациите за провеждане на конкурси за умения в областта на ПОО с цел насърчаване на високите постижения в областта на професионалното образование и подкрепа за популяризирането на ПОО; признава, че тези конкурси и свързаните с тях рамки, като например професионалните стандарти WorldSkills, следва</w:t>
            </w:r>
            <w:r w:rsidRPr="0081205A">
              <w:t xml:space="preserve"> да служат като вдъхновение за създателите на политики и за разработването на политика в областта на ПОО и признаването на уменията;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920A1" w14:textId="77777777" w:rsidR="00947DA3" w:rsidRPr="0081205A" w:rsidRDefault="008B640B">
            <w:pPr>
              <w:pStyle w:val="Normal6a"/>
            </w:pPr>
            <w:r w:rsidRPr="0081205A">
              <w:lastRenderedPageBreak/>
              <w:t>6.</w:t>
            </w:r>
            <w:r w:rsidRPr="0081205A">
              <w:tab/>
              <w:t xml:space="preserve">признава приноса на WorldSkills и EuroSkills за насърчаване на високите постижения, иновациите и привлекателността на ПОО в цяла Европа; насърчава по-тясното </w:t>
            </w:r>
            <w:r w:rsidRPr="0081205A">
              <w:lastRenderedPageBreak/>
              <w:t>сътрудничество между Комисията, държавите членки</w:t>
            </w:r>
            <w:r w:rsidRPr="0081205A">
              <w:rPr>
                <w:b/>
                <w:i/>
              </w:rPr>
              <w:t>, регионалните и секторните организации</w:t>
            </w:r>
            <w:r w:rsidRPr="0081205A">
              <w:t xml:space="preserve"> и организациите за провеждане на конкурси за умения в областта на ПОО с цел насърчаване на високите постижения в областта на професионалното образование и подкрепа за популяризирането на ПОО; признава, че тези конкурси и свързаните с тях рамки, като например профес</w:t>
            </w:r>
            <w:r w:rsidRPr="0081205A">
              <w:t>ионалните стандарти WorldSkills, следва да служат като вдъхновение за създателите на политики и за разработването на политика в областта на ПОО и признаването на уменията;</w:t>
            </w:r>
          </w:p>
        </w:tc>
      </w:tr>
    </w:tbl>
    <w:p w14:paraId="007A669B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2BF0752" w14:textId="77777777" w:rsidR="00947DA3" w:rsidRPr="0081205A" w:rsidRDefault="008B640B">
      <w:r w:rsidRPr="0081205A">
        <w:rPr>
          <w:rStyle w:val="HideTWBExt"/>
        </w:rPr>
        <w:t>&lt;/Amend&gt;</w:t>
      </w:r>
    </w:p>
    <w:p w14:paraId="2588CBC7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100</w:t>
      </w:r>
      <w:r w:rsidRPr="0081205A">
        <w:rPr>
          <w:rStyle w:val="HideTWBExt"/>
        </w:rPr>
        <w:t>&lt;/NumAm&gt;</w:t>
      </w:r>
    </w:p>
    <w:p w14:paraId="0BFE616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38EB19D6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 xml:space="preserve">от името на </w:t>
      </w:r>
      <w:r w:rsidRPr="0081205A">
        <w:t>групата Verts/ALE</w:t>
      </w:r>
      <w:r w:rsidRPr="0081205A">
        <w:rPr>
          <w:rStyle w:val="HideTWBExt"/>
        </w:rPr>
        <w:t>&lt;/AuNomDe&gt;</w:t>
      </w:r>
    </w:p>
    <w:p w14:paraId="2E4AFEC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E1D28E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FB7157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ED78A7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021A4" w14:textId="77777777" w:rsidR="00947DA3" w:rsidRPr="0081205A" w:rsidRDefault="00947DA3"/>
        </w:tc>
      </w:tr>
      <w:tr w:rsidR="00947DA3" w:rsidRPr="0081205A" w14:paraId="5793685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8A54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902F6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201E1B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79F30" w14:textId="77777777" w:rsidR="00947DA3" w:rsidRPr="0081205A" w:rsidRDefault="008B640B">
            <w:pPr>
              <w:pStyle w:val="Normal6a"/>
            </w:pPr>
            <w:r w:rsidRPr="0081205A">
              <w:t>7.</w:t>
            </w:r>
            <w:r w:rsidRPr="0081205A">
              <w:tab/>
              <w:t xml:space="preserve">припомня, че въпреки че в съобщението на Комисията, озаглавено „Съюз на уменията“, се </w:t>
            </w:r>
            <w:r w:rsidRPr="0081205A">
              <w:t>посочва, че ПОО следва „да не отстъпва по стойност като учебна пътека пред висшето образование“, ПОО продължава да получава по-малък дял от финансирането по „Еразъм +“ в сравнение с академичното образование; настоява разпределените за тази цел бюджетни средства да бъдат увеличени, за да се гарантира, че тя се постига на практика, и да се подкрепи целта на „Европа в движение“ за 12% образователна мобилност за учащите се в ПОО до 2030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2C164" w14:textId="77777777" w:rsidR="00947DA3" w:rsidRPr="0081205A" w:rsidRDefault="008B640B">
            <w:pPr>
              <w:pStyle w:val="Normal6a"/>
            </w:pPr>
            <w:r w:rsidRPr="0081205A">
              <w:t>7.</w:t>
            </w:r>
            <w:r w:rsidRPr="0081205A">
              <w:tab/>
              <w:t xml:space="preserve">припомня, че въпреки че в съобщението на Комисията, </w:t>
            </w:r>
            <w:r w:rsidRPr="0081205A">
              <w:t>озаглавено „Съюз на уменията“, се посочва, че ПОО следва „да не отстъпва по стойност като учебна пътека пред висшето образование“, ПОО продължава да получава по-малък дял от финансирането по „Еразъм +“ в сравнение с академичното образование; настоява разпределените за тази цел бюджетни средства да бъдат увеличени, за да се гарантира, че тя се постига на практика, и да се подкрепи целта на „Европа в движение“ за 12% образователна мобилност за учащите се в ПОО до 2030 г.</w:t>
            </w:r>
            <w:r w:rsidRPr="0081205A">
              <w:rPr>
                <w:b/>
                <w:i/>
              </w:rPr>
              <w:t xml:space="preserve">, което следва да се постигне, наред с </w:t>
            </w:r>
            <w:r w:rsidRPr="0081205A">
              <w:rPr>
                <w:b/>
                <w:i/>
              </w:rPr>
              <w:t xml:space="preserve">другото, посредством програмата „Еразъм </w:t>
            </w:r>
            <w:r w:rsidRPr="0081205A">
              <w:rPr>
                <w:b/>
                <w:i/>
              </w:rPr>
              <w:lastRenderedPageBreak/>
              <w:t>+“</w:t>
            </w:r>
            <w:r w:rsidRPr="0081205A">
              <w:t>;</w:t>
            </w:r>
            <w:r w:rsidRPr="0081205A">
              <w:rPr>
                <w:b/>
                <w:i/>
              </w:rPr>
              <w:t xml:space="preserve"> припомня необходимостта от засилване на достъпа до образователна мобилност за чиракуващите, възрастните учащи и учащите с по-малко възможности, включително чрез подкрепа за подготвителни, езикови и съпътстващи мерки за подпомагане; припомня, че при достъпа до възможности за придобиване на такъв опит трябва да бъде взет под внимание балансът между половете в контекста на ефективното насърчаване на програмите за мобилност в областта на професионалното образование и </w:t>
            </w:r>
            <w:r w:rsidRPr="0081205A">
              <w:rPr>
                <w:b/>
                <w:i/>
              </w:rPr>
              <w:t>обучение сред жените;</w:t>
            </w:r>
          </w:p>
        </w:tc>
      </w:tr>
    </w:tbl>
    <w:p w14:paraId="1D3CC86E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FE1D81D" w14:textId="77777777" w:rsidR="00947DA3" w:rsidRPr="0081205A" w:rsidRDefault="008B640B">
      <w:r w:rsidRPr="0081205A">
        <w:rPr>
          <w:rStyle w:val="HideTWBExt"/>
        </w:rPr>
        <w:t>&lt;/Amend&gt;</w:t>
      </w:r>
    </w:p>
    <w:p w14:paraId="562CAB3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101</w:t>
      </w:r>
      <w:r w:rsidRPr="0081205A">
        <w:rPr>
          <w:rStyle w:val="HideTWBExt"/>
        </w:rPr>
        <w:t>&lt;/NumAm&gt;</w:t>
      </w:r>
    </w:p>
    <w:p w14:paraId="0AB0952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3355BF0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B8F01B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841482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E67AD1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91000" w14:textId="77777777" w:rsidR="00947DA3" w:rsidRPr="0081205A" w:rsidRDefault="00947DA3"/>
        </w:tc>
      </w:tr>
      <w:tr w:rsidR="00947DA3" w:rsidRPr="0081205A" w14:paraId="58E9FD8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7093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96AFB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B2094E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FA518" w14:textId="77777777" w:rsidR="00947DA3" w:rsidRPr="0081205A" w:rsidRDefault="008B640B">
            <w:pPr>
              <w:pStyle w:val="Normal6a"/>
            </w:pPr>
            <w:r w:rsidRPr="0081205A">
              <w:t>7.</w:t>
            </w:r>
            <w:r w:rsidRPr="0081205A">
              <w:tab/>
              <w:t xml:space="preserve">припомня, че въпреки че в съобщението на Комисията, озаглавено „Съюз на уменията“, се посочва, че ПОО следва „да не отстъпва по стойност като учебна пътека пред висшето образование“, ПОО продължава да получава по-малък дял от финансирането по „Еразъм +“ в сравнение с академичното образование; настоява разпределените за тази цел бюджетни средства да бъдат увеличени, за да се гарантира, че тя се постига на практика, и да се подкрепи целта на „Европа в движение“ за 12% образователна мобилност за учащите се в </w:t>
            </w:r>
            <w:r w:rsidRPr="0081205A">
              <w:t>ПОО до 2030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D5207" w14:textId="77777777" w:rsidR="00947DA3" w:rsidRPr="0081205A" w:rsidRDefault="008B640B">
            <w:pPr>
              <w:pStyle w:val="Normal6a"/>
            </w:pPr>
            <w:r w:rsidRPr="0081205A">
              <w:t>7.</w:t>
            </w:r>
            <w:r w:rsidRPr="0081205A">
              <w:tab/>
              <w:t xml:space="preserve">припомня, че въпреки че в съобщението на Комисията, озаглавено „Съюз на уменията“, се посочва, че ПОО следва „да не отстъпва по стойност като учебна пътека пред висшето </w:t>
            </w:r>
            <w:r w:rsidRPr="0081205A">
              <w:t xml:space="preserve">образование“, ПОО продължава да получава по-малък дял от финансирането по „Еразъм +“ в сравнение с академичното образование; настоява разпределените за тази цел бюджетни средства да бъдат увеличени, за да се гарантира, че тя се постига на практика, и да се подкрепи целта на „Европа в движение“ за 12% образователна мобилност за учащите се в ПОО до 2030 г.; </w:t>
            </w:r>
            <w:r w:rsidRPr="0081205A">
              <w:rPr>
                <w:b/>
                <w:i/>
              </w:rPr>
              <w:t xml:space="preserve">подчертава, че в „Еразъм +“ следва да се признават не само резултатите на пазара на </w:t>
            </w:r>
            <w:r w:rsidRPr="0081205A">
              <w:rPr>
                <w:b/>
                <w:i/>
              </w:rPr>
              <w:lastRenderedPageBreak/>
              <w:t>труда, но и личностното развитие, междукултурното обучение и опитът на</w:t>
            </w:r>
            <w:r w:rsidRPr="0081205A">
              <w:rPr>
                <w:b/>
                <w:i/>
              </w:rPr>
              <w:t xml:space="preserve"> младите хора като основни цели на мобилността в областта на ПОО; призовава Европейската комисия да увеличи достъпността, приобщаването и устойчивостта на програмите за мобилност, като отдели специални средства в управляваните от ЕС програми в подкрепа на приобщаващата мобилност за учащи в неравностойно социално-икономическо положение;</w:t>
            </w:r>
          </w:p>
        </w:tc>
      </w:tr>
    </w:tbl>
    <w:p w14:paraId="1BFC80BD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0E395F2" w14:textId="77777777" w:rsidR="00947DA3" w:rsidRPr="0081205A" w:rsidRDefault="008B640B">
      <w:r w:rsidRPr="0081205A">
        <w:rPr>
          <w:rStyle w:val="HideTWBExt"/>
        </w:rPr>
        <w:t>&lt;/Amend&gt;</w:t>
      </w:r>
    </w:p>
    <w:p w14:paraId="75FC431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102</w:t>
      </w:r>
      <w:r w:rsidRPr="0081205A">
        <w:rPr>
          <w:rStyle w:val="HideTWBExt"/>
        </w:rPr>
        <w:t>&lt;/NumAm&gt;</w:t>
      </w:r>
    </w:p>
    <w:p w14:paraId="69A6FC4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46294D1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97E692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193FCA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D6A820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0F241" w14:textId="77777777" w:rsidR="00947DA3" w:rsidRPr="0081205A" w:rsidRDefault="00947DA3"/>
        </w:tc>
      </w:tr>
      <w:tr w:rsidR="00947DA3" w:rsidRPr="0081205A" w14:paraId="6B68A43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C0FC8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6243B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B967C6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13923" w14:textId="77777777" w:rsidR="00947DA3" w:rsidRPr="0081205A" w:rsidRDefault="008B640B">
            <w:pPr>
              <w:pStyle w:val="Normal6a"/>
            </w:pPr>
            <w:r w:rsidRPr="0081205A">
              <w:t>7.</w:t>
            </w:r>
            <w:r w:rsidRPr="0081205A">
              <w:tab/>
              <w:t xml:space="preserve">припомня, че въпреки че в </w:t>
            </w:r>
            <w:r w:rsidRPr="0081205A">
              <w:t>съобщението на Комисията, озаглавено „Съюз на уменията“, се посочва, че ПОО следва „да не отстъпва по стойност като учебна пътека пред висшето образование“, ПОО продължава да получава по-малък дял от финансирането по „Еразъм +“ в сравнение с академичното образование; настоява разпределените за тази цел бюджетни средства да бъдат увеличени, за да се гарантира, че тя се постига на практика, и да се подкрепи целта на „Европа в движение“ за 12% образователна мобилност за учащите се в ПОО до 2030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9B521" w14:textId="77777777" w:rsidR="00947DA3" w:rsidRPr="0081205A" w:rsidRDefault="008B640B">
            <w:pPr>
              <w:pStyle w:val="Normal6a"/>
            </w:pPr>
            <w:r w:rsidRPr="0081205A">
              <w:t>7.</w:t>
            </w:r>
            <w:r w:rsidRPr="0081205A">
              <w:tab/>
              <w:t xml:space="preserve">припомня, че въпреки че в съобщението на Комисията, озаглавено „Съюз на уменията“, се посочва, че ПОО следва „да не отстъпва по стойност като учебна пътека пред висшето образование“, ПОО продължава да получава по-малък дял от финансирането по „Еразъм +“ в сравнение с академичното образование; настоява разпределените за тази цел бюджетни средства да бъдат увеличени, за да се гарантира, че тя се постига на практика, и да се подкрепи целта на „Европа в движение“ за 12% образователна мобилност за учащите се в </w:t>
            </w:r>
            <w:r w:rsidRPr="0081205A">
              <w:t xml:space="preserve">ПОО до 2030 г.; </w:t>
            </w:r>
            <w:r w:rsidRPr="0081205A">
              <w:rPr>
                <w:b/>
                <w:i/>
              </w:rPr>
              <w:t xml:space="preserve">призовава за укрепване на инициативите за изграждане на капацитет по програмата „Еразъм +“ в областта </w:t>
            </w:r>
            <w:r w:rsidRPr="0081205A">
              <w:rPr>
                <w:b/>
                <w:i/>
              </w:rPr>
              <w:lastRenderedPageBreak/>
              <w:t>на професионалното образование и обучение, като се признава техният принос за институционалното развитие, иновациите и дългосрочното качество и устойчивост на системите за ПОО;</w:t>
            </w:r>
          </w:p>
        </w:tc>
      </w:tr>
    </w:tbl>
    <w:p w14:paraId="572FEF02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4F10D58" w14:textId="77777777" w:rsidR="00947DA3" w:rsidRPr="0081205A" w:rsidRDefault="008B640B">
      <w:r w:rsidRPr="0081205A">
        <w:rPr>
          <w:rStyle w:val="HideTWBExt"/>
        </w:rPr>
        <w:t>&lt;/Amend&gt;</w:t>
      </w:r>
    </w:p>
    <w:p w14:paraId="0E99DF35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103</w:t>
      </w:r>
      <w:r w:rsidRPr="0081205A">
        <w:rPr>
          <w:rStyle w:val="HideTWBExt"/>
        </w:rPr>
        <w:t>&lt;/NumAm&gt;</w:t>
      </w:r>
    </w:p>
    <w:p w14:paraId="4014BFD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771118F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5F77E7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2BC7B9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6A922E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DF400D" w14:textId="77777777" w:rsidR="00947DA3" w:rsidRPr="0081205A" w:rsidRDefault="00947DA3"/>
        </w:tc>
      </w:tr>
      <w:tr w:rsidR="00947DA3" w:rsidRPr="0081205A" w14:paraId="7916C0B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C5B8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FDD3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1EDF30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C846C" w14:textId="77777777" w:rsidR="00947DA3" w:rsidRPr="0081205A" w:rsidRDefault="008B640B">
            <w:pPr>
              <w:pStyle w:val="Normal6a"/>
            </w:pPr>
            <w:r w:rsidRPr="0081205A">
              <w:t>7.</w:t>
            </w:r>
            <w:r w:rsidRPr="0081205A">
              <w:tab/>
              <w:t xml:space="preserve">припомня, че въпреки че в съобщението на Комисията, озаглавено „Съюз на уменията“, се посочва, че ПОО следва „да не отстъпва по стойност като учебна пътека пред висшето образование“, ПОО </w:t>
            </w:r>
            <w:r w:rsidRPr="0081205A">
              <w:t>продължава да получава по-малък дял от финансирането по „Еразъм +“ в сравнение с академичното образование; настоява разпределените за тази цел бюджетни средства да бъдат увеличени, за да се гарантира, че тя се постига на практика, и да се подкрепи целта на „Европа в движение“ за 12% образователна мобилност за учащите се в ПОО до 2030 г.;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10FF5" w14:textId="77777777" w:rsidR="00947DA3" w:rsidRPr="0081205A" w:rsidRDefault="008B640B">
            <w:pPr>
              <w:pStyle w:val="Normal6a"/>
            </w:pPr>
            <w:r w:rsidRPr="0081205A">
              <w:t>7.</w:t>
            </w:r>
            <w:r w:rsidRPr="0081205A">
              <w:tab/>
              <w:t>припомня, че въпреки че в съобщението на Комисията, озаглавено „Съюз на уменията“, се посочва, че ПОО следва „да не отстъпва по стойност като учебна пътека пред висшето образование“, ПОО продължава да получава по-малък дял от финансирането по „Еразъм +“ в сравнение с академичното образование; </w:t>
            </w:r>
            <w:r w:rsidRPr="0081205A">
              <w:rPr>
                <w:b/>
                <w:bCs/>
                <w:i/>
                <w:iCs/>
              </w:rPr>
              <w:t>призовава за значително увеличение на общия бюджет на „Еразъм +“ в следващата многогодишна финансова рамка със специална подкрепа за учащите в неравностойно социално-икономическо положение, селските региони и най-отда</w:t>
            </w:r>
            <w:r w:rsidRPr="0081205A">
              <w:rPr>
                <w:b/>
                <w:bCs/>
                <w:i/>
                <w:iCs/>
              </w:rPr>
              <w:t>лечените региони,</w:t>
            </w:r>
            <w:r w:rsidRPr="0081205A">
              <w:t xml:space="preserve"> настоява разпределените за тази цел бюджетни средства да бъдат увеличени, за да се гарантира, че тя се постига на практика, и да се подкрепи целта на „Европа в движение“ за 12% образователна мобилност за учащите се в ПОО до 2030 г.;</w:t>
            </w:r>
          </w:p>
        </w:tc>
      </w:tr>
    </w:tbl>
    <w:p w14:paraId="3092641C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B1761F5" w14:textId="77777777" w:rsidR="00947DA3" w:rsidRPr="0081205A" w:rsidRDefault="008B640B">
      <w:r w:rsidRPr="0081205A">
        <w:rPr>
          <w:rStyle w:val="HideTWBExt"/>
        </w:rPr>
        <w:t>&lt;/Amend&gt;</w:t>
      </w:r>
    </w:p>
    <w:p w14:paraId="4B15E16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lastRenderedPageBreak/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104</w:t>
      </w:r>
      <w:r w:rsidRPr="0081205A">
        <w:rPr>
          <w:rStyle w:val="HideTWBExt"/>
        </w:rPr>
        <w:t>&lt;/NumAm&gt;</w:t>
      </w:r>
    </w:p>
    <w:p w14:paraId="2174E76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1CDD98E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C40C5B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BEED75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5938AA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85C8D" w14:textId="77777777" w:rsidR="00947DA3" w:rsidRPr="0081205A" w:rsidRDefault="00947DA3"/>
        </w:tc>
      </w:tr>
      <w:tr w:rsidR="00947DA3" w:rsidRPr="0081205A" w14:paraId="07E8630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B053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3823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692280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B1F70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1F21E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изразява съжаление, че продължаващите структурни и финансови пречки продължават да ограничават </w:t>
            </w:r>
            <w:r w:rsidRPr="0081205A">
              <w:rPr>
                <w:b/>
                <w:i/>
              </w:rPr>
              <w:t xml:space="preserve">участието в международна мобилност сред учащите в областта на ПОО; призовава за създаване на силна обща европейска рамка, която да гарантира автоматичното признаване на квалификациите и резултатите от ученето, придобити по време на периоди на мобилност и стажове и чиракуване в чужбина; освен това призовава безвъзмездните средства за мобилност по програма „Еразъм +“ да се основават на действителните разходи за живот в приемащите държави и да се вземат предвид специфичните допълнителни разходи, пред които са </w:t>
            </w:r>
            <w:r w:rsidRPr="0081205A">
              <w:rPr>
                <w:b/>
                <w:i/>
              </w:rPr>
              <w:t>изправени учащите в ПОО;</w:t>
            </w:r>
          </w:p>
        </w:tc>
      </w:tr>
    </w:tbl>
    <w:p w14:paraId="6017CC5F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C083B58" w14:textId="77777777" w:rsidR="00947DA3" w:rsidRPr="0081205A" w:rsidRDefault="008B640B">
      <w:r w:rsidRPr="0081205A">
        <w:rPr>
          <w:rStyle w:val="HideTWBExt"/>
        </w:rPr>
        <w:t>&lt;/Amend&gt;</w:t>
      </w:r>
    </w:p>
    <w:p w14:paraId="32D968D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105</w:t>
      </w:r>
      <w:r w:rsidRPr="0081205A">
        <w:rPr>
          <w:rStyle w:val="HideTWBExt"/>
        </w:rPr>
        <w:t>&lt;/NumAm&gt;</w:t>
      </w:r>
    </w:p>
    <w:p w14:paraId="59982A6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Летиция Морати</w:t>
      </w:r>
      <w:r w:rsidRPr="0081205A">
        <w:rPr>
          <w:rStyle w:val="HideTWBExt"/>
          <w:b w:val="0"/>
        </w:rPr>
        <w:t>&lt;/Members&gt;</w:t>
      </w:r>
    </w:p>
    <w:p w14:paraId="3DA01FB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2EC947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908071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47F239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52593" w14:textId="77777777" w:rsidR="00947DA3" w:rsidRPr="0081205A" w:rsidRDefault="00947DA3"/>
        </w:tc>
      </w:tr>
      <w:tr w:rsidR="00947DA3" w:rsidRPr="0081205A" w14:paraId="2F4D187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416C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A33AC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9CAD01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1466E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7CDB1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 необходимостта от разработване на адаптирани пътеки за подкрепа на младите хора, незаети с работа, учене или обучение, чрез насоки, инструктиране и инструменти за </w:t>
            </w:r>
            <w:r w:rsidRPr="0081205A">
              <w:rPr>
                <w:b/>
                <w:i/>
              </w:rPr>
              <w:t xml:space="preserve">наставничество, които са в състояние да отговорят на </w:t>
            </w:r>
            <w:r w:rsidRPr="0081205A">
              <w:rPr>
                <w:b/>
                <w:i/>
              </w:rPr>
              <w:lastRenderedPageBreak/>
              <w:t>индивидуалните нужди и да премахнат пречките пред достъпа до пътеки за образование и професионално обучение; призовава Комисията и държавите членки да засилят мерките за приобщаване и реинтеграция, като насърчават участието на хората, незаети с работа, учене или обучение, в програми за професионално образование и обучение и във възможности за учене през целия живот;</w:t>
            </w:r>
          </w:p>
        </w:tc>
      </w:tr>
    </w:tbl>
    <w:p w14:paraId="049D3B67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EFC915F" w14:textId="77777777" w:rsidR="00947DA3" w:rsidRPr="0081205A" w:rsidRDefault="008B640B">
      <w:r w:rsidRPr="0081205A">
        <w:rPr>
          <w:rStyle w:val="HideTWBExt"/>
        </w:rPr>
        <w:t>&lt;/Amend&gt;</w:t>
      </w:r>
    </w:p>
    <w:p w14:paraId="5A61B0C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106</w:t>
      </w:r>
      <w:r w:rsidRPr="0081205A">
        <w:rPr>
          <w:rStyle w:val="HideTWBExt"/>
        </w:rPr>
        <w:t>&lt;/NumAm&gt;</w:t>
      </w:r>
    </w:p>
    <w:p w14:paraId="70C7457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27BFCBA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3F4AA2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C303D8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B0C65E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5806B" w14:textId="77777777" w:rsidR="00947DA3" w:rsidRPr="0081205A" w:rsidRDefault="00947DA3"/>
        </w:tc>
      </w:tr>
      <w:tr w:rsidR="00947DA3" w:rsidRPr="0081205A" w14:paraId="0C5FB1B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F4C3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C3525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3E7AA0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2B60A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E8CAE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и държавите членки да улеснят участието на МСП в схемите за мобилност по „Еразъм +“ за чиракуващи и учащи в областта на ПОО чрез опростяване на </w:t>
            </w:r>
            <w:r w:rsidRPr="0081205A">
              <w:rPr>
                <w:b/>
                <w:i/>
              </w:rPr>
              <w:t>административните процедури, намаляване на изискванията за докладване, предоставяне на целенасочена организационна подкрепа и отчитане на специфичните предизвикателства, пред които са изправени малките предприятия, когато чиракуващите отсъстват временно от работното място;</w:t>
            </w:r>
          </w:p>
        </w:tc>
      </w:tr>
    </w:tbl>
    <w:p w14:paraId="5972BEEF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213C259" w14:textId="77777777" w:rsidR="00947DA3" w:rsidRPr="0081205A" w:rsidRDefault="008B640B">
      <w:r w:rsidRPr="0081205A">
        <w:rPr>
          <w:rStyle w:val="HideTWBExt"/>
        </w:rPr>
        <w:t>&lt;/Amend&gt;</w:t>
      </w:r>
    </w:p>
    <w:p w14:paraId="6B139CE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lastRenderedPageBreak/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107</w:t>
      </w:r>
      <w:r w:rsidRPr="0081205A">
        <w:rPr>
          <w:rStyle w:val="HideTWBExt"/>
        </w:rPr>
        <w:t>&lt;/NumAm&gt;</w:t>
      </w:r>
    </w:p>
    <w:p w14:paraId="6A77628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010C6ED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5055A7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96B723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2DE2EC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8E8F7" w14:textId="77777777" w:rsidR="00947DA3" w:rsidRPr="0081205A" w:rsidRDefault="00947DA3"/>
        </w:tc>
      </w:tr>
      <w:tr w:rsidR="00947DA3" w:rsidRPr="0081205A" w14:paraId="56DEA76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5B3CE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FB70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2EEA88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8ABBA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0D6D6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изразява съжаление относно решението на Европейската комисия да не включва европейските сдружения в областта на ПОО в Съвета на </w:t>
            </w:r>
            <w:r w:rsidRPr="0081205A">
              <w:rPr>
                <w:b/>
                <w:i/>
              </w:rPr>
              <w:t>високо равнище по въпросите на уменията и призовава Комисията да ги включи като пълноправни членове с оглед на техния опит в обучението, образованието и уменията, което е в съответствие с основната мисия на посочения съвет и допълва доказателствата, предоставени от Европейската обсерватория за определяне на необходимите умения;</w:t>
            </w:r>
          </w:p>
        </w:tc>
      </w:tr>
    </w:tbl>
    <w:p w14:paraId="58C44C9C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DBBE964" w14:textId="77777777" w:rsidR="00947DA3" w:rsidRPr="0081205A" w:rsidRDefault="008B640B">
      <w:r w:rsidRPr="0081205A">
        <w:rPr>
          <w:rStyle w:val="HideTWBExt"/>
        </w:rPr>
        <w:t>&lt;/Amend&gt;</w:t>
      </w:r>
    </w:p>
    <w:p w14:paraId="2CF590AC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108</w:t>
      </w:r>
      <w:r w:rsidRPr="0081205A">
        <w:rPr>
          <w:rStyle w:val="HideTWBExt"/>
        </w:rPr>
        <w:t>&lt;/NumAm&gt;</w:t>
      </w:r>
    </w:p>
    <w:p w14:paraId="63BBED5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3B8C76FF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 xml:space="preserve">от името на групата </w:t>
      </w:r>
      <w:r w:rsidRPr="0081205A">
        <w:t>Verts/ALE</w:t>
      </w:r>
      <w:r w:rsidRPr="0081205A">
        <w:rPr>
          <w:rStyle w:val="HideTWBExt"/>
        </w:rPr>
        <w:t>&lt;/AuNomDe&gt;</w:t>
      </w:r>
    </w:p>
    <w:p w14:paraId="16BDF96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1163D1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D3340B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051EA2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5F196" w14:textId="77777777" w:rsidR="00947DA3" w:rsidRPr="0081205A" w:rsidRDefault="00947DA3"/>
        </w:tc>
      </w:tr>
      <w:tr w:rsidR="00947DA3" w:rsidRPr="0081205A" w14:paraId="6A0D022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17C4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A08B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3A0ABC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9BDA3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CD3A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държавите членки и Комисията да предприемат целенасочени мерки за </w:t>
            </w:r>
            <w:r w:rsidRPr="0081205A">
              <w:rPr>
                <w:b/>
                <w:i/>
              </w:rPr>
              <w:t xml:space="preserve">преодоляване на неравнопоставеността между половете в образованието и обучението, свързани с НТИМ, включително в ПОО, чрез преодоляване на стереотипите, подобряване на задържането и напредъка и гарантиране на равен достъп до качествено обучение, </w:t>
            </w:r>
            <w:r w:rsidRPr="0081205A">
              <w:rPr>
                <w:b/>
                <w:i/>
              </w:rPr>
              <w:lastRenderedPageBreak/>
              <w:t>чиракуване и бъдеща кариера в стратегически сектори; </w:t>
            </w:r>
          </w:p>
        </w:tc>
      </w:tr>
    </w:tbl>
    <w:p w14:paraId="65EA994D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4081F06" w14:textId="77777777" w:rsidR="00947DA3" w:rsidRPr="0081205A" w:rsidRDefault="008B640B">
      <w:r w:rsidRPr="0081205A">
        <w:rPr>
          <w:rStyle w:val="HideTWBExt"/>
        </w:rPr>
        <w:t>&lt;/Amend&gt;</w:t>
      </w:r>
    </w:p>
    <w:p w14:paraId="769B134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109</w:t>
      </w:r>
      <w:r w:rsidRPr="0081205A">
        <w:rPr>
          <w:rStyle w:val="HideTWBExt"/>
        </w:rPr>
        <w:t>&lt;/NumAm&gt;</w:t>
      </w:r>
    </w:p>
    <w:p w14:paraId="363F6C6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3A2F5F2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6620E9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AD5C1B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C3B1C9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67389" w14:textId="77777777" w:rsidR="00947DA3" w:rsidRPr="0081205A" w:rsidRDefault="00947DA3"/>
        </w:tc>
      </w:tr>
      <w:tr w:rsidR="00947DA3" w:rsidRPr="0081205A" w14:paraId="53F0C63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5CF0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46CDB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AACA6C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09F04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14C65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подчертава, че добре функциониращият социален диалог, колективните трудови договори и </w:t>
            </w:r>
            <w:r w:rsidRPr="0081205A">
              <w:rPr>
                <w:b/>
                <w:i/>
              </w:rPr>
              <w:t>пълноценното участие на социалните партньори са от съществено значение за подобряване на привлекателността и качеството на ПОО, предвиждане на нуждите от умения и подкрепа за работниците по време на екологичния и цифровия преход;</w:t>
            </w:r>
          </w:p>
        </w:tc>
      </w:tr>
    </w:tbl>
    <w:p w14:paraId="4C869281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1AF4EE1" w14:textId="77777777" w:rsidR="00947DA3" w:rsidRPr="0081205A" w:rsidRDefault="008B640B">
      <w:r w:rsidRPr="0081205A">
        <w:rPr>
          <w:rStyle w:val="HideTWBExt"/>
        </w:rPr>
        <w:t>&lt;/Amend&gt;</w:t>
      </w:r>
    </w:p>
    <w:p w14:paraId="1D71FCC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110</w:t>
      </w:r>
      <w:r w:rsidRPr="0081205A">
        <w:rPr>
          <w:rStyle w:val="HideTWBExt"/>
        </w:rPr>
        <w:t>&lt;/NumAm&gt;</w:t>
      </w:r>
    </w:p>
    <w:p w14:paraId="38FB65D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1F7EB32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AAB0AD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ECCFFF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7EF517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3FF8B" w14:textId="77777777" w:rsidR="00947DA3" w:rsidRPr="0081205A" w:rsidRDefault="00947DA3"/>
        </w:tc>
      </w:tr>
      <w:tr w:rsidR="00947DA3" w:rsidRPr="0081205A" w14:paraId="6DDFA2A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5E1A7" w14:textId="77777777" w:rsidR="00947DA3" w:rsidRPr="0081205A" w:rsidRDefault="008B640B">
            <w:pPr>
              <w:pStyle w:val="AmColumnHeading"/>
            </w:pPr>
            <w:r w:rsidRPr="0081205A">
              <w:t xml:space="preserve">Предложение за </w:t>
            </w:r>
            <w:r w:rsidRPr="0081205A">
              <w:t>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EBB2D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42239D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0FEA6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5EF8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за мерки, които предоставят допълнителна подкрепа и опростяват административните процедури, за да стане по-лесно и по-привлекателно за дружествата и МСП да приемат и изпращат международни чиракуващи; призовава за </w:t>
            </w:r>
            <w:r w:rsidRPr="0081205A">
              <w:rPr>
                <w:b/>
                <w:i/>
              </w:rPr>
              <w:t xml:space="preserve">прилагане във възможно най-кратък срок на „Еразъм без </w:t>
            </w:r>
            <w:r w:rsidRPr="0081205A">
              <w:rPr>
                <w:b/>
                <w:i/>
              </w:rPr>
              <w:lastRenderedPageBreak/>
              <w:t>документи на хартиен носител“ и студентската карта „Еразъм“ в сектора на ПОО; призовава за заделяне на бюджет за доставчиците на ПОО, за да наемат повече координатори по международна мобилност;</w:t>
            </w:r>
          </w:p>
        </w:tc>
      </w:tr>
    </w:tbl>
    <w:p w14:paraId="30112733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D199750" w14:textId="77777777" w:rsidR="00947DA3" w:rsidRPr="0081205A" w:rsidRDefault="008B640B">
      <w:r w:rsidRPr="0081205A">
        <w:rPr>
          <w:rStyle w:val="HideTWBExt"/>
        </w:rPr>
        <w:t>&lt;/Amend&gt;</w:t>
      </w:r>
    </w:p>
    <w:p w14:paraId="79CE8BFC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111</w:t>
      </w:r>
      <w:r w:rsidRPr="0081205A">
        <w:rPr>
          <w:rStyle w:val="HideTWBExt"/>
        </w:rPr>
        <w:t>&lt;/NumAm&gt;</w:t>
      </w:r>
    </w:p>
    <w:p w14:paraId="03DD3E0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59A1799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2C1A68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A1DCC9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B8D49A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3E0D33" w14:textId="77777777" w:rsidR="00947DA3" w:rsidRPr="0081205A" w:rsidRDefault="00947DA3"/>
        </w:tc>
      </w:tr>
      <w:tr w:rsidR="00947DA3" w:rsidRPr="0081205A" w14:paraId="026731E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F434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45901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5370D1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29A79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D0434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насърчава развитието на партньорства и мрежи за обмен между предприятията, доставчиците на ПОО и </w:t>
            </w:r>
            <w:r w:rsidRPr="0081205A">
              <w:rPr>
                <w:b/>
                <w:i/>
              </w:rPr>
              <w:t>посредническите организации с цел улесняване на мобилността при чиракуването, по-специално за МСП с ограничен административен и организационен капацитет;</w:t>
            </w:r>
          </w:p>
        </w:tc>
      </w:tr>
    </w:tbl>
    <w:p w14:paraId="1BFF03A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13BE9A6" w14:textId="77777777" w:rsidR="00947DA3" w:rsidRPr="0081205A" w:rsidRDefault="008B640B">
      <w:r w:rsidRPr="0081205A">
        <w:rPr>
          <w:rStyle w:val="HideTWBExt"/>
        </w:rPr>
        <w:t>&lt;/Amend&gt;</w:t>
      </w:r>
    </w:p>
    <w:p w14:paraId="127F3FD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112</w:t>
      </w:r>
      <w:r w:rsidRPr="0081205A">
        <w:rPr>
          <w:rStyle w:val="HideTWBExt"/>
        </w:rPr>
        <w:t>&lt;/NumAm&gt;</w:t>
      </w:r>
    </w:p>
    <w:p w14:paraId="36C0562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0BB6ABA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9E30A9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61936A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в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9EB822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2F771" w14:textId="77777777" w:rsidR="00947DA3" w:rsidRPr="0081205A" w:rsidRDefault="00947DA3"/>
        </w:tc>
      </w:tr>
      <w:tr w:rsidR="00947DA3" w:rsidRPr="0081205A" w14:paraId="7FE1BA6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D767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6EB6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592E5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85E5B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87C3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отбелязва значението на </w:t>
            </w:r>
            <w:r w:rsidRPr="0081205A">
              <w:rPr>
                <w:b/>
                <w:i/>
              </w:rPr>
              <w:t xml:space="preserve">засилването на сътрудничеството и контактите между учащите в областта на ПОО и учащите в академичното образование; счита, че </w:t>
            </w:r>
            <w:r w:rsidRPr="0081205A">
              <w:rPr>
                <w:b/>
                <w:i/>
              </w:rPr>
              <w:lastRenderedPageBreak/>
              <w:t xml:space="preserve">улесняването на съвместна учебна среда, споделени проекти и редовен обмен между двете групи може да подобри взаимното разбирателство, да подкрепи по-гладките пътища за напредък и да насърчи по-иновативни и приобщаващи екосистеми за учене; призовава Комисията да проучи възможността за пилотна инициатива по програма „Еразъм +“ за междусекторни проекти за международна мобилност за учащи </w:t>
            </w:r>
            <w:r w:rsidRPr="0081205A">
              <w:rPr>
                <w:b/>
                <w:i/>
              </w:rPr>
              <w:t>в областта на ПОО и учащи в академичното образование;</w:t>
            </w:r>
          </w:p>
        </w:tc>
      </w:tr>
    </w:tbl>
    <w:p w14:paraId="6F8CD1E0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85C7178" w14:textId="77777777" w:rsidR="00947DA3" w:rsidRPr="0081205A" w:rsidRDefault="008B640B">
      <w:r w:rsidRPr="0081205A">
        <w:rPr>
          <w:rStyle w:val="HideTWBExt"/>
        </w:rPr>
        <w:t>&lt;/Amend&gt;</w:t>
      </w:r>
    </w:p>
    <w:p w14:paraId="5D79BC11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113</w:t>
      </w:r>
      <w:r w:rsidRPr="0081205A">
        <w:rPr>
          <w:rStyle w:val="HideTWBExt"/>
        </w:rPr>
        <w:t>&lt;/NumAm&gt;</w:t>
      </w:r>
    </w:p>
    <w:p w14:paraId="2230D03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45B0810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F51F7F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6A2176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в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2DF060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849AB" w14:textId="77777777" w:rsidR="00947DA3" w:rsidRPr="0081205A" w:rsidRDefault="00947DA3"/>
        </w:tc>
      </w:tr>
      <w:tr w:rsidR="00947DA3" w:rsidRPr="0081205A" w14:paraId="3E7FD97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628E3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B3BBE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88A0FF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68FC2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5E409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да надгражда върху </w:t>
            </w:r>
            <w:r w:rsidRPr="0081205A">
              <w:rPr>
                <w:b/>
                <w:i/>
              </w:rPr>
              <w:t>съществуващите европейски и национални структури, експертен опит и партньорства при изпълнението на Съюза на уменията, като избягва ненужната административна сложност и гарантира ефективно използване на ресурсите;</w:t>
            </w:r>
          </w:p>
        </w:tc>
      </w:tr>
    </w:tbl>
    <w:p w14:paraId="1392BF9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FCC9CF4" w14:textId="77777777" w:rsidR="00947DA3" w:rsidRPr="0081205A" w:rsidRDefault="008B640B">
      <w:r w:rsidRPr="0081205A">
        <w:rPr>
          <w:rStyle w:val="HideTWBExt"/>
        </w:rPr>
        <w:t>&lt;/Amend&gt;</w:t>
      </w:r>
    </w:p>
    <w:p w14:paraId="67AE3712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114</w:t>
      </w:r>
      <w:r w:rsidRPr="0081205A">
        <w:rPr>
          <w:rStyle w:val="HideTWBExt"/>
        </w:rPr>
        <w:t>&lt;/NumAm&gt;</w:t>
      </w:r>
    </w:p>
    <w:p w14:paraId="2183A64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528DB0A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0BDDFF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F46BC0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г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50D334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877EA" w14:textId="77777777" w:rsidR="00947DA3" w:rsidRPr="0081205A" w:rsidRDefault="00947DA3"/>
        </w:tc>
      </w:tr>
      <w:tr w:rsidR="00947DA3" w:rsidRPr="0081205A" w14:paraId="0137952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4505C" w14:textId="77777777" w:rsidR="00947DA3" w:rsidRPr="0081205A" w:rsidRDefault="008B640B">
            <w:pPr>
              <w:pStyle w:val="AmColumnHeading"/>
            </w:pPr>
            <w:r w:rsidRPr="0081205A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B83A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E1B718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11AE8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22327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7г.</w:t>
            </w:r>
            <w:r w:rsidRPr="0081205A">
              <w:tab/>
            </w:r>
            <w:r w:rsidRPr="0081205A">
              <w:rPr>
                <w:b/>
                <w:i/>
              </w:rPr>
              <w:t>счита, че активното участие и представителство на учащите е от жизненоважно значение за ефективното управление във всички образователни институции; изразява съжаление, че в институциите за ПОО често липсва подходящо участие на учащите в техните органи за вземане на решения и учащите в ПОО често имат слаба правна защита на правата си да бъдат представлявани; призовава държавите членки да осигурят правни разпоредби за участието на учащите; призовава Европейската комисия да подкрепи развитието на европейска мр</w:t>
            </w:r>
            <w:r w:rsidRPr="0081205A">
              <w:rPr>
                <w:b/>
                <w:i/>
              </w:rPr>
              <w:t>ежа за представителство на учащите в областта на ПОО;</w:t>
            </w:r>
          </w:p>
        </w:tc>
      </w:tr>
    </w:tbl>
    <w:p w14:paraId="1DDFF4A8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3B9A0FB" w14:textId="77777777" w:rsidR="00947DA3" w:rsidRPr="0081205A" w:rsidRDefault="008B640B">
      <w:r w:rsidRPr="0081205A">
        <w:rPr>
          <w:rStyle w:val="HideTWBExt"/>
        </w:rPr>
        <w:t>&lt;/Amend&gt;</w:t>
      </w:r>
    </w:p>
    <w:p w14:paraId="73618FC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115</w:t>
      </w:r>
      <w:r w:rsidRPr="0081205A">
        <w:rPr>
          <w:rStyle w:val="HideTWBExt"/>
        </w:rPr>
        <w:t>&lt;/NumAm&gt;</w:t>
      </w:r>
    </w:p>
    <w:p w14:paraId="00D4BF6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Ангелика Винциг, Елеонора Мелети, Андреа Векслер, Романа Томц, Анджей Була, Мартин Кемп, </w:t>
      </w:r>
      <w:r w:rsidRPr="0081205A">
        <w:t>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7CBF6F4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71C5AE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5D8DF3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г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34D636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8CFEC" w14:textId="77777777" w:rsidR="00947DA3" w:rsidRPr="0081205A" w:rsidRDefault="00947DA3"/>
        </w:tc>
      </w:tr>
      <w:tr w:rsidR="00947DA3" w:rsidRPr="0081205A" w14:paraId="507E150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A677D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10BC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F90D1C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8B24A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C7C1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7г.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приветства продължаващите усилия на </w:t>
            </w:r>
            <w:r w:rsidRPr="0081205A">
              <w:rPr>
                <w:b/>
                <w:i/>
              </w:rPr>
              <w:t xml:space="preserve">Комисията за улесняване на трансграничната мобилност и преносимостта на уменията, включително чрез предстоящата инициатива за преносимост на уменията и чрез цифровизацията и опростяването на административните процедури, по-специално чрез инициативи като Европейския паспорт за социална сигурност (ESSPASS) и рамката за </w:t>
            </w:r>
            <w:r w:rsidRPr="0081205A">
              <w:rPr>
                <w:b/>
                <w:i/>
              </w:rPr>
              <w:lastRenderedPageBreak/>
              <w:t>електронна декларация, с оглед намаляване на административната тежест и улесняване на мобилността на учащите, работниците и работодателите в целия Съюз;</w:t>
            </w:r>
          </w:p>
        </w:tc>
      </w:tr>
    </w:tbl>
    <w:p w14:paraId="21CC6FD9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AEBA648" w14:textId="77777777" w:rsidR="00947DA3" w:rsidRPr="0081205A" w:rsidRDefault="008B640B">
      <w:r w:rsidRPr="0081205A">
        <w:rPr>
          <w:rStyle w:val="HideTWBExt"/>
        </w:rPr>
        <w:t>&lt;/Amend&gt;</w:t>
      </w:r>
    </w:p>
    <w:p w14:paraId="7D56F8C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116</w:t>
      </w:r>
      <w:r w:rsidRPr="0081205A">
        <w:rPr>
          <w:rStyle w:val="HideTWBExt"/>
        </w:rPr>
        <w:t>&lt;/NumAm&gt;</w:t>
      </w:r>
    </w:p>
    <w:p w14:paraId="0C94298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</w:t>
      </w:r>
      <w:r w:rsidRPr="0081205A">
        <w:rPr>
          <w:rStyle w:val="HideTWBExt"/>
          <w:b w:val="0"/>
        </w:rPr>
        <w:t>&lt;/Members&gt;</w:t>
      </w:r>
    </w:p>
    <w:p w14:paraId="2B0A753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B3F8FE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080715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7 д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26BFF9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95AC5" w14:textId="77777777" w:rsidR="00947DA3" w:rsidRPr="0081205A" w:rsidRDefault="00947DA3"/>
        </w:tc>
      </w:tr>
      <w:tr w:rsidR="00947DA3" w:rsidRPr="0081205A" w14:paraId="37A8426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8733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98D8D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44296A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722C8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E3E8E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7д.</w:t>
            </w:r>
            <w:r w:rsidRPr="0081205A">
              <w:tab/>
            </w:r>
            <w:r w:rsidRPr="0081205A">
              <w:rPr>
                <w:b/>
                <w:i/>
              </w:rPr>
              <w:t>призовава Комисията и държавите членки да укрепят ниво 5 по ЕКР като съгласувана и призната пътека за квалификация от висше образование; подчертава необходимостта от по-голяма последователност в неговата роля и видимост във всички държави членки; подчертава значението на ясните пътища за напредък, засилените договорености за трансфер на кредити и подобрената пропускаемост между системите за ПОО и системите за висше образование, като същевременно подчертава, че нива 3 и 4 по ЕКР следва да бъдат признати като</w:t>
            </w:r>
            <w:r w:rsidRPr="0081205A">
              <w:rPr>
                <w:b/>
                <w:i/>
              </w:rPr>
              <w:t xml:space="preserve"> ценно и пълно ниво на квалификация за учащите, които желаят да навлязат на пазара на труда;</w:t>
            </w:r>
          </w:p>
        </w:tc>
      </w:tr>
    </w:tbl>
    <w:p w14:paraId="3999EF3D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17BD318" w14:textId="77777777" w:rsidR="00947DA3" w:rsidRPr="0081205A" w:rsidRDefault="008B640B">
      <w:r w:rsidRPr="0081205A">
        <w:rPr>
          <w:rStyle w:val="HideTWBExt"/>
        </w:rPr>
        <w:t>&lt;/Amend&gt;</w:t>
      </w:r>
    </w:p>
    <w:p w14:paraId="665E3B0C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117</w:t>
      </w:r>
      <w:r w:rsidRPr="0081205A">
        <w:rPr>
          <w:rStyle w:val="HideTWBExt"/>
        </w:rPr>
        <w:t>&lt;/NumAm&gt;</w:t>
      </w:r>
    </w:p>
    <w:p w14:paraId="480C3AD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1839164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1187E0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3A7C36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8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44E3C4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F7592" w14:textId="77777777" w:rsidR="00947DA3" w:rsidRPr="0081205A" w:rsidRDefault="00947DA3"/>
        </w:tc>
      </w:tr>
      <w:tr w:rsidR="00947DA3" w:rsidRPr="0081205A" w14:paraId="416CC00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A57C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5BEFC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5B0DBE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EED50" w14:textId="77777777" w:rsidR="00947DA3" w:rsidRPr="0081205A" w:rsidRDefault="008B640B">
            <w:pPr>
              <w:pStyle w:val="Normal6a"/>
            </w:pPr>
            <w:r w:rsidRPr="0081205A">
              <w:t>8.</w:t>
            </w:r>
            <w:r w:rsidRPr="0081205A">
              <w:tab/>
              <w:t xml:space="preserve">призовава Комисията да подкрепи държавите членки да </w:t>
            </w:r>
            <w:r w:rsidRPr="0081205A">
              <w:rPr>
                <w:b/>
                <w:bCs/>
                <w:i/>
                <w:iCs/>
              </w:rPr>
              <w:t>инвестират</w:t>
            </w:r>
            <w:r w:rsidRPr="0081205A">
              <w:t xml:space="preserve"> в ПОО </w:t>
            </w:r>
            <w:r w:rsidRPr="0081205A">
              <w:rPr>
                <w:b/>
                <w:bCs/>
                <w:i/>
                <w:iCs/>
              </w:rPr>
              <w:t>в достатъчна степен</w:t>
            </w:r>
            <w:r w:rsidRPr="0081205A">
              <w:t xml:space="preserve"> чрез </w:t>
            </w:r>
            <w:r w:rsidRPr="0081205A">
              <w:rPr>
                <w:b/>
                <w:bCs/>
                <w:i/>
                <w:iCs/>
              </w:rPr>
              <w:t>специфични за всяка държава препоръки в рамките на</w:t>
            </w:r>
            <w:r w:rsidRPr="0081205A">
              <w:t xml:space="preserve"> европейския семестър и </w:t>
            </w:r>
            <w:r w:rsidRPr="0081205A">
              <w:rPr>
                <w:b/>
                <w:bCs/>
                <w:i/>
                <w:iCs/>
              </w:rPr>
              <w:t>заделяне на</w:t>
            </w:r>
            <w:r w:rsidRPr="0081205A">
              <w:t xml:space="preserve"> финансиране </w:t>
            </w:r>
            <w:r w:rsidRPr="0081205A">
              <w:rPr>
                <w:b/>
                <w:bCs/>
                <w:i/>
                <w:iCs/>
              </w:rPr>
              <w:t>от ЕС</w:t>
            </w:r>
            <w:r w:rsidRPr="0081205A">
              <w:t>; припомня успешните инвестиции по линия на Фонда за справедлив преход в местните икономики чрез комбинация от финансиране за умения и за малки и средни предприятия и препоръчва този пример да бъде следван в рамките на националните и регионалните планове за партньорство на държавите членки с цел насърчаване на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2CEB5" w14:textId="77777777" w:rsidR="00947DA3" w:rsidRPr="0081205A" w:rsidRDefault="008B640B">
            <w:pPr>
              <w:pStyle w:val="Normal6a"/>
            </w:pPr>
            <w:r w:rsidRPr="0081205A">
              <w:t>8.</w:t>
            </w:r>
            <w:r w:rsidRPr="0081205A">
              <w:tab/>
              <w:t xml:space="preserve">призовава Комисията да подкрепи държавите членки да </w:t>
            </w:r>
            <w:r w:rsidRPr="0081205A">
              <w:rPr>
                <w:b/>
                <w:bCs/>
                <w:i/>
                <w:iCs/>
              </w:rPr>
              <w:t>увеличат значително публичните инвестиции</w:t>
            </w:r>
            <w:r w:rsidRPr="0081205A">
              <w:t xml:space="preserve"> в ПОО чрез европейския семестър</w:t>
            </w:r>
            <w:r w:rsidRPr="0081205A">
              <w:rPr>
                <w:b/>
                <w:bCs/>
                <w:i/>
                <w:iCs/>
              </w:rPr>
              <w:t>, политиката на сближаване</w:t>
            </w:r>
            <w:r w:rsidRPr="0081205A">
              <w:t xml:space="preserve"> и </w:t>
            </w:r>
            <w:r w:rsidRPr="0081205A">
              <w:rPr>
                <w:b/>
                <w:bCs/>
                <w:i/>
                <w:iCs/>
              </w:rPr>
              <w:t>специални инструменти на Съюза за</w:t>
            </w:r>
            <w:r w:rsidRPr="0081205A">
              <w:t xml:space="preserve"> финансиране</w:t>
            </w:r>
            <w:r w:rsidRPr="0081205A">
              <w:rPr>
                <w:b/>
                <w:bCs/>
                <w:i/>
                <w:iCs/>
              </w:rPr>
              <w:t>;</w:t>
            </w:r>
            <w:r w:rsidRPr="0081205A">
              <w:rPr>
                <w:b/>
                <w:i/>
              </w:rPr>
              <w:t xml:space="preserve"> подчертава, че достъпът до висококачествено професионално образование и обучение не следва да зависи от регионалното богатство или местния фискален капацитет</w:t>
            </w:r>
            <w:r w:rsidRPr="0081205A">
              <w:t xml:space="preserve"> ; припомня успешните инвестиции по линия на Фонда за справедлив преход в местните икономики чрез комбинация от финансиране за умения и за малки и средни</w:t>
            </w:r>
            <w:r w:rsidRPr="0081205A">
              <w:t xml:space="preserve"> предприятия и препоръчва този пример да бъде следван в рамките на националните и регионалните планове за партньорство на държавите членки с цел насърчаване на ПОО;</w:t>
            </w:r>
          </w:p>
        </w:tc>
      </w:tr>
    </w:tbl>
    <w:p w14:paraId="0CF036AF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66E9949" w14:textId="77777777" w:rsidR="00947DA3" w:rsidRPr="0081205A" w:rsidRDefault="008B640B">
      <w:r w:rsidRPr="0081205A">
        <w:rPr>
          <w:rStyle w:val="HideTWBExt"/>
        </w:rPr>
        <w:t>&lt;/Amend&gt;</w:t>
      </w:r>
    </w:p>
    <w:p w14:paraId="0BFB6AD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118</w:t>
      </w:r>
      <w:r w:rsidRPr="0081205A">
        <w:rPr>
          <w:rStyle w:val="HideTWBExt"/>
        </w:rPr>
        <w:t>&lt;/NumAm&gt;</w:t>
      </w:r>
    </w:p>
    <w:p w14:paraId="473DEA4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Ангелика Винциг, Елеонора Мелети, Мириам Лексман, Андреа Векслер, Романа Томц, Анджей Була, Мартин Кемп, Хенрик Дал, </w:t>
      </w:r>
      <w:r w:rsidRPr="0081205A">
        <w:t>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2D52A16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605E76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B8BE44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8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F0CEFD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0C9DE" w14:textId="77777777" w:rsidR="00947DA3" w:rsidRPr="0081205A" w:rsidRDefault="00947DA3"/>
        </w:tc>
      </w:tr>
      <w:tr w:rsidR="00947DA3" w:rsidRPr="0081205A" w14:paraId="5289454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ABD31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8BFF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D6B4B3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40A8F" w14:textId="77777777" w:rsidR="00947DA3" w:rsidRPr="0081205A" w:rsidRDefault="008B640B">
            <w:pPr>
              <w:pStyle w:val="Normal6a"/>
            </w:pPr>
            <w:r w:rsidRPr="0081205A">
              <w:t>8.</w:t>
            </w:r>
            <w:r w:rsidRPr="0081205A">
              <w:tab/>
            </w:r>
            <w:r w:rsidRPr="0081205A">
              <w:t xml:space="preserve">призовава Комисията да подкрепи държавите членки да инвестират в ПОО в достатъчна степен чрез специфични за всяка държава препоръки в рамките на европейския семестър и </w:t>
            </w:r>
            <w:r w:rsidRPr="0081205A">
              <w:rPr>
                <w:b/>
                <w:bCs/>
                <w:i/>
                <w:iCs/>
              </w:rPr>
              <w:t>заделяне</w:t>
            </w:r>
            <w:r w:rsidRPr="0081205A">
              <w:t xml:space="preserve"> на финансиране от ЕС; припомня успешните инвестиции по линия на Фонда за справедлив преход в местните икономики чрез комбинация от финансиране за умения и за малки и </w:t>
            </w:r>
            <w:r w:rsidRPr="0081205A">
              <w:lastRenderedPageBreak/>
              <w:t>средни предприятия и препоръчва този пример да бъде следван в рамките на националните и регионалните планове за партньорство на държавите членки с цел насърчаване на ПОО</w:t>
            </w:r>
            <w:r w:rsidRPr="0081205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6189F" w14:textId="77777777" w:rsidR="00947DA3" w:rsidRPr="0081205A" w:rsidRDefault="008B640B">
            <w:pPr>
              <w:pStyle w:val="Normal6a"/>
            </w:pPr>
            <w:r w:rsidRPr="0081205A">
              <w:lastRenderedPageBreak/>
              <w:t>8.</w:t>
            </w:r>
            <w:r w:rsidRPr="0081205A">
              <w:tab/>
              <w:t xml:space="preserve">призовава Комисията да подкрепи държавите членки да инвестират в ПОО в достатъчна степен чрез специфични за всяка държава препоръки в рамките на европейския семестър и </w:t>
            </w:r>
            <w:r w:rsidRPr="0081205A">
              <w:rPr>
                <w:b/>
                <w:bCs/>
                <w:i/>
                <w:iCs/>
              </w:rPr>
              <w:t>чрез ефективно използване</w:t>
            </w:r>
            <w:r w:rsidRPr="0081205A">
              <w:t xml:space="preserve"> на </w:t>
            </w:r>
            <w:r w:rsidRPr="0081205A">
              <w:rPr>
                <w:b/>
                <w:bCs/>
                <w:i/>
                <w:iCs/>
              </w:rPr>
              <w:t>наличните инструменти за</w:t>
            </w:r>
            <w:r w:rsidRPr="0081205A">
              <w:t xml:space="preserve"> финансиране от ЕС; припомня успешните инвестиции по линия на Фонда за справедлив преход в местните </w:t>
            </w:r>
            <w:r w:rsidRPr="0081205A">
              <w:lastRenderedPageBreak/>
              <w:t>икономики чрез комбинация от финансиране за умения и за малки и средни предприятия и препоръчва този пример да бъде следван в рамките на националните и регионалните планове за партньорство н</w:t>
            </w:r>
            <w:r w:rsidRPr="0081205A">
              <w:t>а държавите членки с цел насърчаване на ПОО;</w:t>
            </w:r>
          </w:p>
        </w:tc>
      </w:tr>
    </w:tbl>
    <w:p w14:paraId="6831C423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83E6B46" w14:textId="77777777" w:rsidR="00947DA3" w:rsidRPr="0081205A" w:rsidRDefault="008B640B">
      <w:r w:rsidRPr="0081205A">
        <w:rPr>
          <w:rStyle w:val="HideTWBExt"/>
        </w:rPr>
        <w:t>&lt;/Amend&gt;</w:t>
      </w:r>
    </w:p>
    <w:p w14:paraId="6DA6403B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119</w:t>
      </w:r>
      <w:r w:rsidRPr="0081205A">
        <w:rPr>
          <w:rStyle w:val="HideTWBExt"/>
        </w:rPr>
        <w:t>&lt;/NumAm&gt;</w:t>
      </w:r>
    </w:p>
    <w:p w14:paraId="1DFB158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Маргарита де ла Пиза Карион</w:t>
      </w:r>
      <w:r w:rsidRPr="0081205A">
        <w:rPr>
          <w:rStyle w:val="HideTWBExt"/>
          <w:b w:val="0"/>
        </w:rPr>
        <w:t>&lt;/Members&gt;</w:t>
      </w:r>
    </w:p>
    <w:p w14:paraId="44761D9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259BDC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7D2ADF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8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36827E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9F1A4" w14:textId="77777777" w:rsidR="00947DA3" w:rsidRPr="0081205A" w:rsidRDefault="00947DA3"/>
        </w:tc>
      </w:tr>
      <w:tr w:rsidR="00947DA3" w:rsidRPr="0081205A" w14:paraId="0B88B68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F7E3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8FD4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108904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01671" w14:textId="77777777" w:rsidR="00947DA3" w:rsidRPr="0081205A" w:rsidRDefault="008B640B">
            <w:pPr>
              <w:pStyle w:val="Normal6a"/>
            </w:pPr>
            <w:r w:rsidRPr="0081205A">
              <w:t>8.</w:t>
            </w:r>
            <w:r w:rsidRPr="0081205A">
              <w:tab/>
              <w:t xml:space="preserve">призовава Комисията да подкрепи държавите членки да инвестират в ПОО в достатъчна степен чрез специфични за всяка държава препоръки </w:t>
            </w:r>
            <w:r w:rsidRPr="0081205A">
              <w:rPr>
                <w:b/>
                <w:bCs/>
                <w:i/>
                <w:iCs/>
              </w:rPr>
              <w:t>в рамките на европейския семестър</w:t>
            </w:r>
            <w:r w:rsidRPr="0081205A">
              <w:t xml:space="preserve"> и заделяне на финансиране от ЕС; припомня успешните инвестиции по линия на Фонда за справедлив преход в местните икономики чрез комбинация от финансиране за умения и за малки и средни предприятия и препоръчва този пример да бъде следван в рамките на националните и регионалните планове за партньорство на държавите членки с цел насърчаване на ПО</w:t>
            </w:r>
            <w:r w:rsidRPr="0081205A">
              <w:t>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9B103" w14:textId="77777777" w:rsidR="00947DA3" w:rsidRPr="0081205A" w:rsidRDefault="008B640B">
            <w:pPr>
              <w:pStyle w:val="Normal6a"/>
            </w:pPr>
            <w:r w:rsidRPr="0081205A">
              <w:t>8.</w:t>
            </w:r>
            <w:r w:rsidRPr="0081205A">
              <w:tab/>
              <w:t xml:space="preserve">призовава Комисията да подкрепи държавите членки да инвестират в ПОО в достатъчна степен чрез специфични за всяка държава препоръки и заделяне на финансиране от ЕС; </w:t>
            </w:r>
            <w:r w:rsidRPr="0081205A">
              <w:t>припомня успешните инвестиции по линия на Фонда за справедлив преход в местните икономики чрез комбинация от финансиране за умения и за малки и средни предприятия и препоръчва този пример да бъде следван в рамките на националните и регионалните планове за партньорство на държавите членки с цел насърчаване на ПОО;</w:t>
            </w:r>
          </w:p>
        </w:tc>
      </w:tr>
    </w:tbl>
    <w:p w14:paraId="509341D1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C50C2D9" w14:textId="77777777" w:rsidR="00947DA3" w:rsidRPr="0081205A" w:rsidRDefault="008B640B">
      <w:r w:rsidRPr="0081205A">
        <w:rPr>
          <w:rStyle w:val="HideTWBExt"/>
        </w:rPr>
        <w:t>&lt;/Amend&gt;</w:t>
      </w:r>
    </w:p>
    <w:p w14:paraId="014FC31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120</w:t>
      </w:r>
      <w:r w:rsidRPr="0081205A">
        <w:rPr>
          <w:rStyle w:val="HideTWBExt"/>
        </w:rPr>
        <w:t>&lt;/NumAm&gt;</w:t>
      </w:r>
    </w:p>
    <w:p w14:paraId="6BFC356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45998769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2DECA82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AFCA8C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9E4B43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8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D1CC3C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35410" w14:textId="77777777" w:rsidR="00947DA3" w:rsidRPr="0081205A" w:rsidRDefault="00947DA3"/>
        </w:tc>
      </w:tr>
      <w:tr w:rsidR="00947DA3" w:rsidRPr="0081205A" w14:paraId="2DD5264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06F1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249C6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F1327A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9E9EC" w14:textId="77777777" w:rsidR="00947DA3" w:rsidRPr="0081205A" w:rsidRDefault="008B640B">
            <w:pPr>
              <w:pStyle w:val="Normal6a"/>
            </w:pPr>
            <w:r w:rsidRPr="0081205A">
              <w:lastRenderedPageBreak/>
              <w:t>8.</w:t>
            </w:r>
            <w:r w:rsidRPr="0081205A">
              <w:tab/>
              <w:t xml:space="preserve">призовава Комисията да подкрепи държавите членки да инвестират в ПОО в достатъчна степен чрез специфични за всяка </w:t>
            </w:r>
            <w:r w:rsidRPr="0081205A">
              <w:t>държава препоръки в рамките на европейския семестър и заделяне на финансиране от ЕС; припомня успешните инвестиции по линия на Фонда за справедлив преход в местните икономики чрез комбинация от финансиране за умения и за малки и средни предприятия и препоръчва този пример да бъде следван в рамките на националните и регионалните планове за партньорство на държавите членки с цел насърчаване на ПОО;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0002B" w14:textId="77777777" w:rsidR="00947DA3" w:rsidRPr="0081205A" w:rsidRDefault="008B640B">
            <w:pPr>
              <w:pStyle w:val="Normal6a"/>
            </w:pPr>
            <w:r w:rsidRPr="0081205A">
              <w:t>8.</w:t>
            </w:r>
            <w:r w:rsidRPr="0081205A">
              <w:tab/>
              <w:t xml:space="preserve">призовава Комисията да подкрепи държавите членки да инвестират в ПОО в достатъчна степен чрез специфични за всяка държава препоръки в рамките на европейския семестър и заделяне на финансиране от ЕС; припомня успешните инвестиции по линия на Фонда за справедлив преход в местните икономики чрез комбинация от финансиране за умения и за малки и средни </w:t>
            </w:r>
            <w:r w:rsidRPr="0081205A">
              <w:rPr>
                <w:b/>
                <w:bCs/>
                <w:i/>
                <w:iCs/>
              </w:rPr>
              <w:t>и социални</w:t>
            </w:r>
            <w:r w:rsidRPr="0081205A">
              <w:t xml:space="preserve"> предприятия и препоръчва този пример да бъде следван в рамките на националните и регионалните планове за партньорство на държавите членки с цел насърч</w:t>
            </w:r>
            <w:r w:rsidRPr="0081205A">
              <w:t>аване на ПОО;</w:t>
            </w:r>
            <w:r w:rsidRPr="0081205A">
              <w:rPr>
                <w:b/>
                <w:i/>
              </w:rPr>
              <w:t> призовава Комисията и държавите членки да гарантират, че тези мерки са включени в стратегиите за справедлив преход и са подкрепени от подходящо публично финансиране, социален диалог и достъп до качествено обучение през целия трудов живот;</w:t>
            </w:r>
          </w:p>
        </w:tc>
      </w:tr>
    </w:tbl>
    <w:p w14:paraId="7CE4BD5A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E4132C8" w14:textId="77777777" w:rsidR="00947DA3" w:rsidRPr="0081205A" w:rsidRDefault="008B640B">
      <w:r w:rsidRPr="0081205A">
        <w:rPr>
          <w:rStyle w:val="HideTWBExt"/>
        </w:rPr>
        <w:t>&lt;/Amend&gt;</w:t>
      </w:r>
    </w:p>
    <w:p w14:paraId="5646240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121</w:t>
      </w:r>
      <w:r w:rsidRPr="0081205A">
        <w:rPr>
          <w:rStyle w:val="HideTWBExt"/>
        </w:rPr>
        <w:t>&lt;/NumAm&gt;</w:t>
      </w:r>
    </w:p>
    <w:p w14:paraId="5BE2219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0D2FD5B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F27370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E770E6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8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AFD751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0D08C" w14:textId="77777777" w:rsidR="00947DA3" w:rsidRPr="0081205A" w:rsidRDefault="00947DA3"/>
        </w:tc>
      </w:tr>
      <w:tr w:rsidR="00947DA3" w:rsidRPr="0081205A" w14:paraId="69A0875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27C60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A5A8B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6C386E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63189" w14:textId="77777777" w:rsidR="00947DA3" w:rsidRPr="0081205A" w:rsidRDefault="008B640B">
            <w:pPr>
              <w:pStyle w:val="Normal6a"/>
            </w:pPr>
            <w:r w:rsidRPr="0081205A">
              <w:t>8.</w:t>
            </w:r>
            <w:r w:rsidRPr="0081205A">
              <w:tab/>
              <w:t xml:space="preserve">призовава Комисията да подкрепи държавите членки да инвестират в ПОО в достатъчна степен чрез специфични за всяка държава препоръки в рамките на европейския семестър и заделяне на финансиране от ЕС; припомня успешните инвестиции по линия на Фонда за справедлив преход в местните икономики чрез комбинация от финансиране за умения и за малки и средни предприятия и препоръчва този </w:t>
            </w:r>
            <w:r w:rsidRPr="0081205A">
              <w:lastRenderedPageBreak/>
              <w:t>пример да бъде следван в рамките на националните и регионалните планове за партньорство на държавите членки с цел насърчаване на ПО</w:t>
            </w:r>
            <w:r w:rsidRPr="0081205A">
              <w:t>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72F6F" w14:textId="77777777" w:rsidR="00947DA3" w:rsidRPr="0081205A" w:rsidRDefault="008B640B">
            <w:pPr>
              <w:pStyle w:val="Normal6a"/>
            </w:pPr>
            <w:r w:rsidRPr="0081205A">
              <w:lastRenderedPageBreak/>
              <w:t>8.</w:t>
            </w:r>
            <w:r w:rsidRPr="0081205A">
              <w:tab/>
              <w:t xml:space="preserve">призовава Комисията да подкрепи държавите членки да инвестират в ПОО в достатъчна степен чрез специфични за всяка държава препоръки в рамките на европейския семестър и заделяне на финансиране от ЕС; припомня успешните инвестиции по линия на Фонда за справедлив преход в местните икономики чрез комбинация от финансиране за умения и за малки и средни предприятия и препоръчва този </w:t>
            </w:r>
            <w:r w:rsidRPr="0081205A">
              <w:lastRenderedPageBreak/>
              <w:t>пример да бъде следван в рамките на националните и регионалните планове за партньорство на държавите членки с цел насърчаване на ПО</w:t>
            </w:r>
            <w:r w:rsidRPr="0081205A">
              <w:t xml:space="preserve">О; </w:t>
            </w:r>
            <w:r w:rsidRPr="0081205A">
              <w:rPr>
                <w:b/>
                <w:i/>
              </w:rPr>
              <w:t>подчертава също така, че инвестициите следва да бъдат насочени към сектори, които изпитват постоянен недостиг на работна ръка и са от стратегическо значение за промишлеността;</w:t>
            </w:r>
          </w:p>
        </w:tc>
      </w:tr>
    </w:tbl>
    <w:p w14:paraId="261BDE28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62676E1" w14:textId="77777777" w:rsidR="00947DA3" w:rsidRPr="0081205A" w:rsidRDefault="008B640B">
      <w:r w:rsidRPr="0081205A">
        <w:rPr>
          <w:rStyle w:val="HideTWBExt"/>
        </w:rPr>
        <w:t>&lt;/Amend&gt;</w:t>
      </w:r>
    </w:p>
    <w:p w14:paraId="5CAB611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122</w:t>
      </w:r>
      <w:r w:rsidRPr="0081205A">
        <w:rPr>
          <w:rStyle w:val="HideTWBExt"/>
        </w:rPr>
        <w:t>&lt;/NumAm&gt;</w:t>
      </w:r>
    </w:p>
    <w:p w14:paraId="35B98B6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Пал Секереш, Маргарита де ла Пиза Карион, Северин Вербрук</w:t>
      </w:r>
      <w:r w:rsidRPr="0081205A">
        <w:rPr>
          <w:rStyle w:val="HideTWBExt"/>
          <w:b w:val="0"/>
        </w:rPr>
        <w:t>&lt;/Members&gt;</w:t>
      </w:r>
    </w:p>
    <w:p w14:paraId="2A25972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F25925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F6C944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8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07E0FA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2803A" w14:textId="77777777" w:rsidR="00947DA3" w:rsidRPr="0081205A" w:rsidRDefault="00947DA3"/>
        </w:tc>
      </w:tr>
      <w:tr w:rsidR="00947DA3" w:rsidRPr="0081205A" w14:paraId="2AFC36E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A762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431ED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227B2B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3F62B" w14:textId="77777777" w:rsidR="00947DA3" w:rsidRPr="0081205A" w:rsidRDefault="008B640B">
            <w:pPr>
              <w:pStyle w:val="Normal6a"/>
            </w:pPr>
            <w:r w:rsidRPr="0081205A">
              <w:t>8.</w:t>
            </w:r>
            <w:r w:rsidRPr="0081205A">
              <w:tab/>
            </w:r>
            <w:r w:rsidRPr="0081205A">
              <w:t xml:space="preserve">призовава Комисията да подкрепи държавите членки да инвестират в ПОО в достатъчна степен чрез специфични за всяка държава препоръки в рамките на европейския семестър и заделяне на финансиране от ЕС; припомня успешните инвестиции по линия на Фонда за справедлив преход в местните икономики чрез комбинация от финансиране за умения и за малки и средни предприятия и препоръчва този пример да бъде </w:t>
            </w:r>
            <w:r w:rsidRPr="0081205A">
              <w:rPr>
                <w:b/>
                <w:bCs/>
                <w:i/>
                <w:iCs/>
              </w:rPr>
              <w:t>следван</w:t>
            </w:r>
            <w:r w:rsidRPr="0081205A">
              <w:t xml:space="preserve"> в рамките на националните и регионалните планове за партньорство на държавите членки с цел насърчаване на ПОО</w:t>
            </w:r>
            <w:r w:rsidRPr="0081205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7A1D1" w14:textId="77777777" w:rsidR="00947DA3" w:rsidRPr="0081205A" w:rsidRDefault="008B640B">
            <w:pPr>
              <w:pStyle w:val="Normal6a"/>
            </w:pPr>
            <w:r w:rsidRPr="0081205A">
              <w:t>8.</w:t>
            </w:r>
            <w:r w:rsidRPr="0081205A">
              <w:tab/>
              <w:t xml:space="preserve">призовава Комисията да подкрепи държавите членки да инвестират в ПОО в достатъчна степен чрез специфични за всяка държава препоръки в рамките на европейския семестър и заделяне на финансиране от ЕС; </w:t>
            </w:r>
            <w:r w:rsidRPr="0081205A">
              <w:t xml:space="preserve">припомня успешните инвестиции по линия на Фонда за справедлив преход в местните икономики чрез комбинация от финансиране за умения и за малки и средни предприятия и препоръчва този пример да бъде </w:t>
            </w:r>
            <w:r w:rsidRPr="0081205A">
              <w:rPr>
                <w:b/>
                <w:bCs/>
                <w:i/>
                <w:iCs/>
              </w:rPr>
              <w:t>взет под внимание</w:t>
            </w:r>
            <w:r w:rsidRPr="0081205A">
              <w:t xml:space="preserve"> в рамките на националните и регионалните планове за партньорство на държавите членки с цел насърчаване на ПОО;</w:t>
            </w:r>
          </w:p>
        </w:tc>
      </w:tr>
    </w:tbl>
    <w:p w14:paraId="280087AD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761C639" w14:textId="77777777" w:rsidR="00947DA3" w:rsidRPr="0081205A" w:rsidRDefault="008B640B">
      <w:r w:rsidRPr="0081205A">
        <w:rPr>
          <w:rStyle w:val="HideTWBExt"/>
        </w:rPr>
        <w:t>&lt;/Amend&gt;</w:t>
      </w:r>
    </w:p>
    <w:p w14:paraId="3CFE526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123</w:t>
      </w:r>
      <w:r w:rsidRPr="0081205A">
        <w:rPr>
          <w:rStyle w:val="HideTWBExt"/>
        </w:rPr>
        <w:t>&lt;/NumAm&gt;</w:t>
      </w:r>
    </w:p>
    <w:p w14:paraId="03ABD6C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725BE50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A6D97E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96A5868" w14:textId="77777777" w:rsidR="00947DA3" w:rsidRPr="0081205A" w:rsidRDefault="008B640B">
      <w:pPr>
        <w:pStyle w:val="NormalBold"/>
      </w:pPr>
      <w:r w:rsidRPr="0081205A">
        <w:rPr>
          <w:rStyle w:val="HideTWBExt"/>
        </w:rPr>
        <w:lastRenderedPageBreak/>
        <w:t>&lt;Article&gt;</w:t>
      </w:r>
      <w:r w:rsidRPr="0081205A">
        <w:t>Параграф 8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CDA2B6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E6A8B" w14:textId="77777777" w:rsidR="00947DA3" w:rsidRPr="0081205A" w:rsidRDefault="00947DA3"/>
        </w:tc>
      </w:tr>
      <w:tr w:rsidR="00947DA3" w:rsidRPr="0081205A" w14:paraId="6168AFF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F6D7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6B19D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10866A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3B86E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706B0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8а.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да представи амбициозна европейска стратегия за ПОО; насърчава Комисията систематично да включва социалните партньори и </w:t>
            </w:r>
            <w:r w:rsidRPr="0081205A">
              <w:rPr>
                <w:b/>
                <w:i/>
              </w:rPr>
              <w:t>доставчиците на ПОО на ранен етап в разработването, прилагането и управлението на политиките в областта на ПОО; призовава Комисията и Съвета да изменят Регламента за създаване на Cedefop, за да се гарантира, че доставчиците на ПОО участват систематично в неговите управленски и консултативни структури; насърчава Комисията да предостави на представителствата на доставчиците на ПОО роля на членове в Консултативния комитет за професионално обучение и в Съвета на високо равнище по въпросите на уменията;</w:t>
            </w:r>
          </w:p>
        </w:tc>
      </w:tr>
    </w:tbl>
    <w:p w14:paraId="2A56F0E8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464BEC2" w14:textId="77777777" w:rsidR="00947DA3" w:rsidRPr="0081205A" w:rsidRDefault="008B640B">
      <w:r w:rsidRPr="0081205A">
        <w:rPr>
          <w:rStyle w:val="HideTWBExt"/>
        </w:rPr>
        <w:t>&lt;/Amend&gt;</w:t>
      </w:r>
    </w:p>
    <w:p w14:paraId="07F7077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124</w:t>
      </w:r>
      <w:r w:rsidRPr="0081205A">
        <w:rPr>
          <w:rStyle w:val="HideTWBExt"/>
        </w:rPr>
        <w:t>&lt;/NumAm&gt;</w:t>
      </w:r>
    </w:p>
    <w:p w14:paraId="2AE57AA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409E40A4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1222985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43BF7E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BA1799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8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6BD895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32DB7" w14:textId="77777777" w:rsidR="00947DA3" w:rsidRPr="0081205A" w:rsidRDefault="00947DA3"/>
        </w:tc>
      </w:tr>
      <w:tr w:rsidR="00947DA3" w:rsidRPr="0081205A" w14:paraId="7E979CC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BA45B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CFC4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4AA09B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6DF88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A187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8а.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освен това призовава за устойчиви публични инвестиции в системите за ПОО, като се обърне специално внимание на регионите, изправени пред структурни </w:t>
            </w:r>
            <w:r w:rsidRPr="0081205A">
              <w:rPr>
                <w:b/>
                <w:i/>
              </w:rPr>
              <w:t xml:space="preserve">предизвикателства на пазара на труда, недостиг на умения или ограничен достъп до възможности за обучение, включително селските, </w:t>
            </w:r>
            <w:r w:rsidRPr="0081205A">
              <w:rPr>
                <w:b/>
                <w:i/>
              </w:rPr>
              <w:lastRenderedPageBreak/>
              <w:t>отдалечените, най-отдалечените, деиндустриализираните и икономически необлагодетелстваните райони, така че да се укрепят местните екосистеми за умения и да се подкрепят положителните странични ефекти върху заетостта, иновациите и териториалното сближаване;</w:t>
            </w:r>
          </w:p>
        </w:tc>
      </w:tr>
    </w:tbl>
    <w:p w14:paraId="2A447672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F80C4A3" w14:textId="77777777" w:rsidR="00947DA3" w:rsidRPr="0081205A" w:rsidRDefault="008B640B">
      <w:r w:rsidRPr="0081205A">
        <w:rPr>
          <w:rStyle w:val="HideTWBExt"/>
        </w:rPr>
        <w:t>&lt;/Amend&gt;</w:t>
      </w:r>
    </w:p>
    <w:p w14:paraId="2A04772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125</w:t>
      </w:r>
      <w:r w:rsidRPr="0081205A">
        <w:rPr>
          <w:rStyle w:val="HideTWBExt"/>
        </w:rPr>
        <w:t>&lt;/NumAm&gt;</w:t>
      </w:r>
    </w:p>
    <w:p w14:paraId="085C207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5156FE8D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1170485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B93A7F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A9E91D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8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418778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D6496" w14:textId="77777777" w:rsidR="00947DA3" w:rsidRPr="0081205A" w:rsidRDefault="00947DA3"/>
        </w:tc>
      </w:tr>
      <w:tr w:rsidR="00947DA3" w:rsidRPr="0081205A" w14:paraId="7751E06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F4ABF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3402D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6066AD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BACE3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43A8A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8б.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подчертава, че инвестициите на Съюза в </w:t>
            </w:r>
            <w:r w:rsidRPr="0081205A">
              <w:rPr>
                <w:b/>
                <w:i/>
              </w:rPr>
              <w:t>стратегическите сектори и в екологичния и цифровия преход могат да постигнат пълното си въздействие само когато работниците, учащите и работодателите имат достъп до уменията, необходими за внедряване, експлоатация и разрастване на нови технологии; припомня, че трайният недостиг на умения отразява дългогодишния недостиг на инвестиции в обучение, слабата координация и неравномерния достъп до качествени възможности за обучение и може да забави промишленото внедряване, да ограничи иновациите и да отслаби конкур</w:t>
            </w:r>
            <w:r w:rsidRPr="0081205A">
              <w:rPr>
                <w:b/>
                <w:i/>
              </w:rPr>
              <w:t xml:space="preserve">ентоспособността на Съюза; поради това подчертава, че подкрепата за ПОО, повишаването на квалификацията и преквалификацията следва да бъде неразделна част от всички </w:t>
            </w:r>
            <w:r w:rsidRPr="0081205A">
              <w:rPr>
                <w:b/>
                <w:i/>
              </w:rPr>
              <w:lastRenderedPageBreak/>
              <w:t>съответни инвестиционни инструменти и инструменти на политиката на Съюза, включително чрез съдържателен и предвидим дял от ресурсите, предназначен за развитие на умения, предоставяне на обучение и адаптиране на работната сила, във всяка съответна програма или компонент на политиката;</w:t>
            </w:r>
          </w:p>
        </w:tc>
      </w:tr>
    </w:tbl>
    <w:p w14:paraId="6F3DA879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B75193A" w14:textId="77777777" w:rsidR="00947DA3" w:rsidRPr="0081205A" w:rsidRDefault="008B640B">
      <w:r w:rsidRPr="0081205A">
        <w:rPr>
          <w:rStyle w:val="HideTWBExt"/>
        </w:rPr>
        <w:t>&lt;/Amend&gt;</w:t>
      </w:r>
    </w:p>
    <w:p w14:paraId="465595D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126</w:t>
      </w:r>
      <w:r w:rsidRPr="0081205A">
        <w:rPr>
          <w:rStyle w:val="HideTWBExt"/>
        </w:rPr>
        <w:t>&lt;/NumAm&gt;</w:t>
      </w:r>
    </w:p>
    <w:p w14:paraId="5C6350A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6919B27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9E067F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101DF7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F4D614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7163F" w14:textId="77777777" w:rsidR="00947DA3" w:rsidRPr="0081205A" w:rsidRDefault="00947DA3"/>
        </w:tc>
      </w:tr>
      <w:tr w:rsidR="00947DA3" w:rsidRPr="0081205A" w14:paraId="469B797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AAED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1A53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27CF79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04983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</w:r>
            <w:r w:rsidRPr="0081205A">
              <w:t xml:space="preserve">подкрепя партньорствата </w:t>
            </w:r>
            <w:r w:rsidRPr="0081205A">
              <w:rPr>
                <w:b/>
                <w:bCs/>
                <w:i/>
                <w:iCs/>
              </w:rPr>
              <w:t>на равнището на ЕС и на национално равнище</w:t>
            </w:r>
            <w:r w:rsidRPr="0081205A">
              <w:t xml:space="preserve"> между работодателите </w:t>
            </w:r>
            <w:r w:rsidRPr="0081205A">
              <w:rPr>
                <w:b/>
                <w:bCs/>
                <w:i/>
                <w:iCs/>
              </w:rPr>
              <w:t>и</w:t>
            </w:r>
            <w:r w:rsidRPr="0081205A">
              <w:t xml:space="preserve"> доставчиците на ПОО с цел подобряване на съответствието с нуждите на пазара на труда и качеството на учебните програми за ПОО; </w:t>
            </w:r>
            <w:r w:rsidRPr="0081205A">
              <w:rPr>
                <w:b/>
                <w:i/>
              </w:rPr>
              <w:t>призовава за свързване на доставчиците на ПОО с регионалните промишлени и технологични клъстери;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0FAA9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  <w:t>подкрепя партньорствата между работодателите</w:t>
            </w:r>
            <w:r w:rsidRPr="0081205A">
              <w:rPr>
                <w:b/>
                <w:bCs/>
                <w:i/>
                <w:iCs/>
              </w:rPr>
              <w:t>,</w:t>
            </w:r>
            <w:r w:rsidRPr="0081205A">
              <w:t xml:space="preserve"> доставчиците на ПОО</w:t>
            </w:r>
            <w:r w:rsidRPr="0081205A">
              <w:rPr>
                <w:b/>
                <w:bCs/>
                <w:i/>
                <w:iCs/>
              </w:rPr>
              <w:t>, профсъюзите и публичните органи</w:t>
            </w:r>
            <w:r w:rsidRPr="0081205A">
              <w:t xml:space="preserve"> с цел подобряване на съответствието с нуждите на пазара на труда и качеството на учебните програми за ПОО; </w:t>
            </w:r>
            <w:r w:rsidRPr="0081205A">
              <w:rPr>
                <w:b/>
                <w:i/>
              </w:rPr>
              <w:t>подчертава, че социалните партньори следва да играят централна роля в разработването на учебните програми, стандартите за чиракуване и прогнозирането на уменията; </w:t>
            </w:r>
          </w:p>
        </w:tc>
      </w:tr>
    </w:tbl>
    <w:p w14:paraId="3F333FA9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C1E0E23" w14:textId="77777777" w:rsidR="00947DA3" w:rsidRPr="0081205A" w:rsidRDefault="008B640B">
      <w:r w:rsidRPr="0081205A">
        <w:rPr>
          <w:rStyle w:val="HideTWBExt"/>
        </w:rPr>
        <w:t>&lt;/Amend&gt;</w:t>
      </w:r>
    </w:p>
    <w:p w14:paraId="1811231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127</w:t>
      </w:r>
      <w:r w:rsidRPr="0081205A">
        <w:rPr>
          <w:rStyle w:val="HideTWBExt"/>
        </w:rPr>
        <w:t>&lt;/NumAm&gt;</w:t>
      </w:r>
    </w:p>
    <w:p w14:paraId="647C030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048DA71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950255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2B5BB2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3B31C7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A59C8" w14:textId="77777777" w:rsidR="00947DA3" w:rsidRPr="0081205A" w:rsidRDefault="00947DA3"/>
        </w:tc>
      </w:tr>
      <w:tr w:rsidR="00947DA3" w:rsidRPr="0081205A" w14:paraId="3C632B4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877D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984A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479BCF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FFB24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  <w:t xml:space="preserve">подкрепя партньорствата на </w:t>
            </w:r>
            <w:r w:rsidRPr="0081205A">
              <w:lastRenderedPageBreak/>
              <w:t>равнището на ЕС и на национално равнище между работодателите и доставчиците на ПОО с цел подобряване на съответствието с нуждите на пазара на труда и качеството на учебните програми за ПОО; призовава за свързване на доставчиците на ПОО с регионалните промишлени и технологични клъстери;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25E56" w14:textId="77777777" w:rsidR="00947DA3" w:rsidRPr="0081205A" w:rsidRDefault="008B640B">
            <w:pPr>
              <w:pStyle w:val="Normal6a"/>
            </w:pPr>
            <w:r w:rsidRPr="0081205A">
              <w:lastRenderedPageBreak/>
              <w:t>9.</w:t>
            </w:r>
            <w:r w:rsidRPr="0081205A">
              <w:tab/>
              <w:t xml:space="preserve">подкрепя партньорствата на </w:t>
            </w:r>
            <w:r w:rsidRPr="0081205A">
              <w:lastRenderedPageBreak/>
              <w:t xml:space="preserve">равнището на ЕС и на национално равнище между работодателите и доставчиците на ПОО с цел подобряване на съответствието с нуждите на пазара на труда и качеството на учебните програми за ПОО; призовава за свързване на доставчиците на ПОО с регионалните промишлени и технологични клъстери; </w:t>
            </w:r>
            <w:r w:rsidRPr="0081205A">
              <w:rPr>
                <w:b/>
                <w:i/>
              </w:rPr>
              <w:t>подчертава необходимостта от признаване на ценността на местните доставчици на ПОО, като например училища, технически институти и акредитирани центрове за обучение, тъй като те служат като жизненов</w:t>
            </w:r>
            <w:r w:rsidRPr="0081205A">
              <w:rPr>
                <w:b/>
                <w:i/>
              </w:rPr>
              <w:t>ажна връзка между учащите и местния пазар на труда; подчертава, че поради задълбоченото си познаване на специфичните местни потребности те представляват най-ефективните канали за привеждане на търсенето на образование в съответствие с регионалната производствена структура със специален акцент върху МСП;</w:t>
            </w:r>
          </w:p>
        </w:tc>
      </w:tr>
    </w:tbl>
    <w:p w14:paraId="2D525021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9D8CF04" w14:textId="77777777" w:rsidR="00947DA3" w:rsidRPr="0081205A" w:rsidRDefault="008B640B">
      <w:r w:rsidRPr="0081205A">
        <w:rPr>
          <w:rStyle w:val="HideTWBExt"/>
        </w:rPr>
        <w:t>&lt;/Amend&gt;</w:t>
      </w:r>
    </w:p>
    <w:p w14:paraId="1D8A9BC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128</w:t>
      </w:r>
      <w:r w:rsidRPr="0081205A">
        <w:rPr>
          <w:rStyle w:val="HideTWBExt"/>
        </w:rPr>
        <w:t>&lt;/NumAm&gt;</w:t>
      </w:r>
    </w:p>
    <w:p w14:paraId="6987EF0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Брижит ван ден Берг, </w:t>
      </w:r>
      <w:r w:rsidRPr="0081205A">
        <w:t>Христо Петров</w:t>
      </w:r>
      <w:r w:rsidRPr="0081205A">
        <w:rPr>
          <w:rStyle w:val="HideTWBExt"/>
          <w:b w:val="0"/>
        </w:rPr>
        <w:t>&lt;/Members&gt;</w:t>
      </w:r>
    </w:p>
    <w:p w14:paraId="1EE9941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1E236A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E58774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F1836F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4658B" w14:textId="77777777" w:rsidR="00947DA3" w:rsidRPr="0081205A" w:rsidRDefault="00947DA3"/>
        </w:tc>
      </w:tr>
      <w:tr w:rsidR="00947DA3" w:rsidRPr="0081205A" w14:paraId="59C9E34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0DDA0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30955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089EAA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14674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  <w:t xml:space="preserve">подкрепя партньорствата на равнището на ЕС и на национално равнище между </w:t>
            </w:r>
            <w:r w:rsidRPr="0081205A">
              <w:t xml:space="preserve">работодателите и доставчиците на ПОО с цел подобряване на съответствието с нуждите на пазара на труда и качеството на учебните програми за ПОО; призовава за свързване на доставчиците на ПОО с регионалните промишлени и </w:t>
            </w:r>
            <w:r w:rsidRPr="0081205A">
              <w:lastRenderedPageBreak/>
              <w:t>технологични клъстери;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8AF4C" w14:textId="77777777" w:rsidR="00947DA3" w:rsidRPr="0081205A" w:rsidRDefault="008B640B">
            <w:pPr>
              <w:pStyle w:val="Normal6a"/>
            </w:pPr>
            <w:r w:rsidRPr="0081205A">
              <w:lastRenderedPageBreak/>
              <w:t>9.</w:t>
            </w:r>
            <w:r w:rsidRPr="0081205A">
              <w:tab/>
            </w:r>
            <w:r w:rsidRPr="0081205A">
              <w:t>подкрепя партньорствата на равнището на ЕС и на национално равнище между работодателите и доставчиците на ПОО</w:t>
            </w:r>
            <w:r w:rsidRPr="0081205A">
              <w:rPr>
                <w:b/>
                <w:bCs/>
                <w:i/>
                <w:iCs/>
              </w:rPr>
              <w:t>, както и представителите на учащите, чиракуващите, преподавателите и всички други заинтересовани страни в областта на образованието</w:t>
            </w:r>
            <w:r w:rsidRPr="0081205A">
              <w:t xml:space="preserve"> с цел подобряване на съответствието с </w:t>
            </w:r>
            <w:r w:rsidRPr="0081205A">
              <w:lastRenderedPageBreak/>
              <w:t>нуждите на пазара на труда и качеството на учебните програми за ПОО</w:t>
            </w:r>
            <w:r w:rsidRPr="0081205A">
              <w:rPr>
                <w:b/>
                <w:bCs/>
                <w:i/>
                <w:iCs/>
              </w:rPr>
              <w:t>, включително чрез предоставяне на висококачествени възможности за чиракуване</w:t>
            </w:r>
            <w:r w:rsidRPr="0081205A">
              <w:t xml:space="preserve"> ; призовава за свързване на доставчиците на ПОО с регионалните промишлени и технологичн</w:t>
            </w:r>
            <w:r w:rsidRPr="0081205A">
              <w:t xml:space="preserve">и клъстери; </w:t>
            </w:r>
            <w:r w:rsidRPr="0081205A">
              <w:rPr>
                <w:b/>
                <w:i/>
              </w:rPr>
              <w:t>припомня необходимостта от осигуряване на адекватни заплати и условия на труд за преподавателите и обучителите в областта на ПОО, за да се подобри привлекателността на професията; призовава за разширяване на възможностите за хибридните преподаватели и обучители в областта на ПОО;</w:t>
            </w:r>
          </w:p>
        </w:tc>
      </w:tr>
    </w:tbl>
    <w:p w14:paraId="55FCB02F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9FFE3E6" w14:textId="77777777" w:rsidR="00947DA3" w:rsidRPr="0081205A" w:rsidRDefault="008B640B">
      <w:r w:rsidRPr="0081205A">
        <w:rPr>
          <w:rStyle w:val="HideTWBExt"/>
        </w:rPr>
        <w:t>&lt;/Amend&gt;</w:t>
      </w:r>
    </w:p>
    <w:p w14:paraId="48D6CCD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129</w:t>
      </w:r>
      <w:r w:rsidRPr="0081205A">
        <w:rPr>
          <w:rStyle w:val="HideTWBExt"/>
        </w:rPr>
        <w:t>&lt;/NumAm&gt;</w:t>
      </w:r>
    </w:p>
    <w:p w14:paraId="737C34B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7EFFDCB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8C3898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0802F0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0265D1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7F1DD" w14:textId="77777777" w:rsidR="00947DA3" w:rsidRPr="0081205A" w:rsidRDefault="00947DA3"/>
        </w:tc>
      </w:tr>
      <w:tr w:rsidR="00947DA3" w:rsidRPr="0081205A" w14:paraId="371F88F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EF35B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AD16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A3F1D1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59EC8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  <w:t xml:space="preserve">подкрепя партньорствата на равнището на ЕС и на национално равнище между работодателите и доставчиците на ПОО с цел подобряване на съответствието с нуждите на пазара на труда и качеството на учебните </w:t>
            </w:r>
            <w:r w:rsidRPr="0081205A">
              <w:t>програми за ПОО; призовава за свързване на доставчиците на ПОО с регионалните промишлени и технологични клъстери;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931FA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  <w:t xml:space="preserve">подкрепя партньорствата на равнището на ЕС и на национално равнище между работодателите и доставчиците на ПОО с цел подобряване на съответствието с нуждите на пазара на труда и качеството на учебните програми за ПОО; призовава </w:t>
            </w:r>
            <w:r w:rsidRPr="0081205A">
              <w:rPr>
                <w:b/>
                <w:bCs/>
                <w:i/>
                <w:iCs/>
              </w:rPr>
              <w:t>Комисията да гарантира, че предстоящата стратегия за ПОО подкрепя държавите членки и доставчиците на ПОО, за да се гарантира, че всички програми и удостоверения за ПОО, включително модулните, специфичните за конкретни задачи и цифровите учебни програми, отговарят на критериите и стан</w:t>
            </w:r>
            <w:r w:rsidRPr="0081205A">
              <w:rPr>
                <w:b/>
                <w:bCs/>
                <w:i/>
                <w:iCs/>
              </w:rPr>
              <w:t xml:space="preserve">дартите, определени в съответните признати системи за осигуряване на </w:t>
            </w:r>
            <w:r w:rsidRPr="0081205A">
              <w:rPr>
                <w:b/>
                <w:bCs/>
                <w:i/>
                <w:iCs/>
              </w:rPr>
              <w:lastRenderedPageBreak/>
              <w:t>качеството;</w:t>
            </w:r>
            <w:r w:rsidRPr="0081205A">
              <w:rPr>
                <w:b/>
                <w:i/>
              </w:rPr>
              <w:t xml:space="preserve"> </w:t>
            </w:r>
            <w:r w:rsidRPr="0081205A">
              <w:rPr>
                <w:b/>
                <w:bCs/>
                <w:i/>
                <w:iCs/>
              </w:rPr>
              <w:t>призовава</w:t>
            </w:r>
            <w:r w:rsidRPr="0081205A">
              <w:t xml:space="preserve"> за свързване на доставчиците на ПОО с регионалните промишлени и технологични клъстери;</w:t>
            </w:r>
          </w:p>
        </w:tc>
      </w:tr>
    </w:tbl>
    <w:p w14:paraId="024AAF1B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62C4C72" w14:textId="77777777" w:rsidR="00947DA3" w:rsidRPr="0081205A" w:rsidRDefault="008B640B">
      <w:r w:rsidRPr="0081205A">
        <w:rPr>
          <w:rStyle w:val="HideTWBExt"/>
        </w:rPr>
        <w:t>&lt;/Amend&gt;</w:t>
      </w:r>
    </w:p>
    <w:p w14:paraId="6C7D5647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130</w:t>
      </w:r>
      <w:r w:rsidRPr="0081205A">
        <w:rPr>
          <w:rStyle w:val="HideTWBExt"/>
        </w:rPr>
        <w:t>&lt;/NumAm&gt;</w:t>
      </w:r>
    </w:p>
    <w:p w14:paraId="1F63E0B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55B08BA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0EA178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F946C2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40E762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70317" w14:textId="77777777" w:rsidR="00947DA3" w:rsidRPr="0081205A" w:rsidRDefault="00947DA3"/>
        </w:tc>
      </w:tr>
      <w:tr w:rsidR="00947DA3" w:rsidRPr="0081205A" w14:paraId="54957EE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7861F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0FF7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64F3F3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140E1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</w:r>
            <w:r w:rsidRPr="0081205A">
              <w:t xml:space="preserve">подкрепя партньорствата на равнището на ЕС и на национално равнище между работодателите </w:t>
            </w:r>
            <w:r w:rsidRPr="0081205A">
              <w:rPr>
                <w:b/>
                <w:bCs/>
                <w:i/>
                <w:iCs/>
              </w:rPr>
              <w:t>и</w:t>
            </w:r>
            <w:r w:rsidRPr="0081205A">
              <w:t xml:space="preserve"> доставчиците на ПОО с цел подобряване на съответствието с нуждите на пазара на труда и качеството на учебните програми за ПОО; призовава за свързване на доставчиците на ПОО с регионалните промишлени и технологични клъстери;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2A1A0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</w:r>
            <w:r w:rsidRPr="0081205A">
              <w:rPr>
                <w:b/>
                <w:i/>
              </w:rPr>
              <w:t>призовава за засилване на социалния диалог относно политиките в областта на ПОО и чиракуването и за ефективно сътрудничество с профсъюзните организации в областта на образованието, за да се подобри привлекателността на преподавателската професия в областта на ПОО и да се преодолее недостигът на преподаватели и обучители в областта на ПОО;</w:t>
            </w:r>
            <w:r w:rsidRPr="0081205A">
              <w:t xml:space="preserve"> подкрепя партньорствата на равнището на ЕС и на национално равнище между работодателите</w:t>
            </w:r>
            <w:r w:rsidRPr="0081205A">
              <w:rPr>
                <w:b/>
                <w:bCs/>
                <w:i/>
                <w:iCs/>
              </w:rPr>
              <w:t>,</w:t>
            </w:r>
            <w:r w:rsidRPr="0081205A">
              <w:t xml:space="preserve"> доставчиците на ПОО </w:t>
            </w:r>
            <w:r w:rsidRPr="0081205A">
              <w:rPr>
                <w:b/>
                <w:i/>
              </w:rPr>
              <w:t>и социалните партньори</w:t>
            </w:r>
            <w:r w:rsidRPr="0081205A">
              <w:t xml:space="preserve"> с цел подобряване на съответствието с </w:t>
            </w:r>
            <w:r w:rsidRPr="0081205A">
              <w:t>нуждите на пазара на труда и качеството на учебните програми за ПОО; призовава за свързване на доставчиците на ПОО с регионалните промишлени и технологични клъстери;</w:t>
            </w:r>
          </w:p>
        </w:tc>
      </w:tr>
    </w:tbl>
    <w:p w14:paraId="3938A40E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CFA71B8" w14:textId="77777777" w:rsidR="00947DA3" w:rsidRPr="0081205A" w:rsidRDefault="008B640B">
      <w:r w:rsidRPr="0081205A">
        <w:rPr>
          <w:rStyle w:val="HideTWBExt"/>
        </w:rPr>
        <w:t>&lt;/Amend&gt;</w:t>
      </w:r>
    </w:p>
    <w:p w14:paraId="3EE9885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131</w:t>
      </w:r>
      <w:r w:rsidRPr="0081205A">
        <w:rPr>
          <w:rStyle w:val="HideTWBExt"/>
        </w:rPr>
        <w:t>&lt;/NumAm&gt;</w:t>
      </w:r>
    </w:p>
    <w:p w14:paraId="202166E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3C755CD9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7D77BBC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56AF3E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31B59C1" w14:textId="77777777" w:rsidR="00947DA3" w:rsidRPr="0081205A" w:rsidRDefault="008B640B">
      <w:pPr>
        <w:pStyle w:val="NormalBold"/>
      </w:pPr>
      <w:r w:rsidRPr="0081205A">
        <w:rPr>
          <w:rStyle w:val="HideTWBExt"/>
        </w:rPr>
        <w:lastRenderedPageBreak/>
        <w:t>&lt;Article&gt;</w:t>
      </w:r>
      <w:r w:rsidRPr="0081205A">
        <w:t>Параграф 9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46DD87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F188D" w14:textId="77777777" w:rsidR="00947DA3" w:rsidRPr="0081205A" w:rsidRDefault="00947DA3"/>
        </w:tc>
      </w:tr>
      <w:tr w:rsidR="00947DA3" w:rsidRPr="0081205A" w14:paraId="50B363E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59E1B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F1B9E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BDC019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B5C60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  <w:t xml:space="preserve">подкрепя партньорствата на равнището на ЕС и на национално равнище между работодателите и доставчиците на ПОО с цел подобряване на съответствието с нуждите на пазара на труда и качеството на </w:t>
            </w:r>
            <w:r w:rsidRPr="0081205A">
              <w:t>учебните програми за ПОО; призовава за свързване на доставчиците на ПОО с регионалните промишлени и технологични клъстери;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373BE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  <w:t>подкрепя партньорствата на равнището на ЕС и на национално равнище между работодателите и доставчиците на ПОО</w:t>
            </w:r>
            <w:r w:rsidRPr="0081205A">
              <w:rPr>
                <w:b/>
                <w:bCs/>
                <w:i/>
                <w:iCs/>
              </w:rPr>
              <w:t>, социалните партньори, профсъюзите, службите по заетостта, местните и регионалните органи, младежките организации и организациите на гражданското общество</w:t>
            </w:r>
            <w:r w:rsidRPr="0081205A">
              <w:t xml:space="preserve"> с цел подобряване на съответствието с нуждите на пазара на труда и качеството на учебните програми за ПОО; призовава за свързване на доставчиците на ПОО с регионалните промишлени и технологични клъстери;</w:t>
            </w:r>
          </w:p>
        </w:tc>
      </w:tr>
    </w:tbl>
    <w:p w14:paraId="0235AEDD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081FFD1" w14:textId="77777777" w:rsidR="00947DA3" w:rsidRPr="0081205A" w:rsidRDefault="008B640B">
      <w:r w:rsidRPr="0081205A">
        <w:rPr>
          <w:rStyle w:val="HideTWBExt"/>
        </w:rPr>
        <w:t>&lt;/Amend&gt;</w:t>
      </w:r>
    </w:p>
    <w:p w14:paraId="763FE33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132</w:t>
      </w:r>
      <w:r w:rsidRPr="0081205A">
        <w:rPr>
          <w:rStyle w:val="HideTWBExt"/>
        </w:rPr>
        <w:t>&lt;/NumAm&gt;</w:t>
      </w:r>
    </w:p>
    <w:p w14:paraId="0BFCDA9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Ангелика Винциг, Елеонора Мелети, Андреа Векслер, Романа Томц, </w:t>
      </w:r>
      <w:r w:rsidRPr="0081205A">
        <w:t>Анджей Була, Мартин Кемп, 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7E59FD5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D59A8F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3B3A6A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973225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C5059" w14:textId="77777777" w:rsidR="00947DA3" w:rsidRPr="0081205A" w:rsidRDefault="00947DA3"/>
        </w:tc>
      </w:tr>
      <w:tr w:rsidR="00947DA3" w:rsidRPr="0081205A" w14:paraId="032F2BC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99D21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DCAF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8D1661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E91C2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</w:r>
            <w:r w:rsidRPr="0081205A">
              <w:t xml:space="preserve">подкрепя партньорствата на равнището на ЕС и на национално равнище между работодателите </w:t>
            </w:r>
            <w:r w:rsidRPr="0081205A">
              <w:rPr>
                <w:b/>
                <w:bCs/>
                <w:i/>
                <w:iCs/>
              </w:rPr>
              <w:t>и</w:t>
            </w:r>
            <w:r w:rsidRPr="0081205A">
              <w:t xml:space="preserve"> доставчиците на ПОО с цел подобряване на съответствието с нуждите на пазара на труда и качеството на учебните програми за ПОО; призовава за свързване на доставчиците на ПОО с регионалните промишлени и технологични клъстери;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AA8FB" w14:textId="77777777" w:rsidR="00947DA3" w:rsidRPr="0081205A" w:rsidRDefault="008B640B">
            <w:pPr>
              <w:pStyle w:val="Normal6a"/>
            </w:pPr>
            <w:r w:rsidRPr="0081205A">
              <w:t>9.</w:t>
            </w:r>
            <w:r w:rsidRPr="0081205A">
              <w:tab/>
              <w:t>подкрепя партньорствата на равнището на ЕС и на национално равнище между работодателите</w:t>
            </w:r>
            <w:r w:rsidRPr="0081205A">
              <w:rPr>
                <w:b/>
                <w:bCs/>
                <w:i/>
                <w:iCs/>
              </w:rPr>
              <w:t>,</w:t>
            </w:r>
            <w:r w:rsidRPr="0081205A">
              <w:t xml:space="preserve"> доставчиците на ПОО </w:t>
            </w:r>
            <w:r w:rsidRPr="0081205A">
              <w:rPr>
                <w:b/>
                <w:i/>
              </w:rPr>
              <w:t>и по-специално социалните партньори</w:t>
            </w:r>
            <w:r w:rsidRPr="0081205A">
              <w:t xml:space="preserve"> с цел подобряване на съответствието с нуждите на пазара на труда и качеството на учебните програми за ПОО; призовава за свързване на доставчиците на ПОО с регионалните промишлени и технологични клъстери;</w:t>
            </w:r>
          </w:p>
        </w:tc>
      </w:tr>
    </w:tbl>
    <w:p w14:paraId="4445A5EB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EFAF8FF" w14:textId="77777777" w:rsidR="00947DA3" w:rsidRPr="0081205A" w:rsidRDefault="008B640B">
      <w:r w:rsidRPr="0081205A">
        <w:rPr>
          <w:rStyle w:val="HideTWBExt"/>
        </w:rPr>
        <w:t>&lt;/Amend&gt;</w:t>
      </w:r>
    </w:p>
    <w:p w14:paraId="3D2F1332" w14:textId="77777777" w:rsidR="00947DA3" w:rsidRPr="0081205A" w:rsidRDefault="008B640B">
      <w:pPr>
        <w:pStyle w:val="AmNumberTabs"/>
      </w:pPr>
      <w:r w:rsidRPr="0081205A">
        <w:rPr>
          <w:rStyle w:val="HideTWBExt"/>
        </w:rPr>
        <w:lastRenderedPageBreak/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133</w:t>
      </w:r>
      <w:r w:rsidRPr="0081205A">
        <w:rPr>
          <w:rStyle w:val="HideTWBExt"/>
        </w:rPr>
        <w:t>&lt;/NumAm&gt;</w:t>
      </w:r>
    </w:p>
    <w:p w14:paraId="520046B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6FA5EDB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B9D5C6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EEE838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AADF07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7CC85" w14:textId="77777777" w:rsidR="00947DA3" w:rsidRPr="0081205A" w:rsidRDefault="00947DA3"/>
        </w:tc>
      </w:tr>
      <w:tr w:rsidR="00947DA3" w:rsidRPr="0081205A" w14:paraId="0FAD51B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E0EFE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20E5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58E39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483BE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ED496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9а.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подчертава, че центровете за високи </w:t>
            </w:r>
            <w:r w:rsidRPr="0081205A">
              <w:rPr>
                <w:b/>
                <w:i/>
              </w:rPr>
              <w:t>постижения в областта на професионалното образование следва да бъдат поставени в центъра на бъдещото развитие на системите за професионално образование и обучение в Европа като ключови двигатели на структурните реформи, иновациите, признаването и модернизацията; призовава Комисията да укрепи дългосрочните инвестиционни пътища за центровете за високи постижения в областта на професионалното образование и да ги финансира наравно с алиансите на европейските университети; подчертава, че центровете за високи пос</w:t>
            </w:r>
            <w:r w:rsidRPr="0081205A">
              <w:rPr>
                <w:b/>
                <w:i/>
              </w:rPr>
              <w:t>тижения в областта на професионалното образование обединяват доставчици на образование, предприятия, регионални органи и социални партньори, за да се отговори на нуждите на пазара на труда, да се насърчават иновациите, да се укрепва регионалната конкурентоспособност и да се подкрепи екологичният и цифровият преход; призовава за независима оценка на центровете за високи постижения в областта на професионалното образование;</w:t>
            </w:r>
          </w:p>
        </w:tc>
      </w:tr>
    </w:tbl>
    <w:p w14:paraId="1C47DB73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BBA7B56" w14:textId="77777777" w:rsidR="00947DA3" w:rsidRPr="0081205A" w:rsidRDefault="008B640B">
      <w:r w:rsidRPr="0081205A">
        <w:rPr>
          <w:rStyle w:val="HideTWBExt"/>
        </w:rPr>
        <w:t>&lt;/Amend&gt;</w:t>
      </w:r>
    </w:p>
    <w:p w14:paraId="0C1A3A55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134</w:t>
      </w:r>
      <w:r w:rsidRPr="0081205A">
        <w:rPr>
          <w:rStyle w:val="HideTWBExt"/>
        </w:rPr>
        <w:t>&lt;/NumAm&gt;</w:t>
      </w:r>
    </w:p>
    <w:p w14:paraId="653C892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5E6742F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lastRenderedPageBreak/>
        <w:t>&lt;/RepeatBlock-By&gt;</w:t>
      </w:r>
    </w:p>
    <w:p w14:paraId="3A80B96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75461D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74F3FE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9E691" w14:textId="77777777" w:rsidR="00947DA3" w:rsidRPr="0081205A" w:rsidRDefault="00947DA3"/>
        </w:tc>
      </w:tr>
      <w:tr w:rsidR="00947DA3" w:rsidRPr="0081205A" w14:paraId="1BA0216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2C101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31F9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3F9FD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F1B33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3741B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9а.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признава, че предприятията играят централна роля в професионалното образование и обучение, по-специално в системите за дуално обучение, като осигуряват </w:t>
            </w:r>
            <w:r w:rsidRPr="0081205A">
              <w:rPr>
                <w:b/>
                <w:i/>
              </w:rPr>
              <w:t>учебна среда в процеса на работа, предават актуални умения и компетентности и подкрепят иновациите; призовава Комисията и държавите членки да засилят ролята и видимостта на предприятията като ключови места за обучение в рамките на системите за ПОО;</w:t>
            </w:r>
          </w:p>
        </w:tc>
      </w:tr>
    </w:tbl>
    <w:p w14:paraId="28908B2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C372744" w14:textId="77777777" w:rsidR="00947DA3" w:rsidRPr="0081205A" w:rsidRDefault="008B640B">
      <w:r w:rsidRPr="0081205A">
        <w:rPr>
          <w:rStyle w:val="HideTWBExt"/>
        </w:rPr>
        <w:t>&lt;/Amend&gt;</w:t>
      </w:r>
    </w:p>
    <w:p w14:paraId="7AEA3C35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135</w:t>
      </w:r>
      <w:r w:rsidRPr="0081205A">
        <w:rPr>
          <w:rStyle w:val="HideTWBExt"/>
        </w:rPr>
        <w:t>&lt;/NumAm&gt;</w:t>
      </w:r>
    </w:p>
    <w:p w14:paraId="0714BBA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4170065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1B0A13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0263BE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E41EF0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52D92" w14:textId="77777777" w:rsidR="00947DA3" w:rsidRPr="0081205A" w:rsidRDefault="00947DA3"/>
        </w:tc>
      </w:tr>
      <w:tr w:rsidR="00947DA3" w:rsidRPr="0081205A" w14:paraId="64C8433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B300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EC35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4717D6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826D7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70257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9а.</w:t>
            </w:r>
            <w:r w:rsidRPr="0081205A">
              <w:tab/>
            </w:r>
            <w:r w:rsidRPr="0081205A">
              <w:rPr>
                <w:b/>
                <w:i/>
              </w:rPr>
              <w:t>призовава ЕС и държавите членки да се справят с несъответствията между търсените и предлаганите умения чрез засилване на сътрудничеството между доставчиците на ПОО и работодателите, включително чрез проверки на уменията на равнище работно място и профилиране на компетентностите, за да се установят съществуващите умения и компетентности, да се подкрепи официалното им признаване и да се определи къде е необходимо допълнително обучение;</w:t>
            </w:r>
          </w:p>
        </w:tc>
      </w:tr>
    </w:tbl>
    <w:p w14:paraId="30E3A770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89B4C2E" w14:textId="77777777" w:rsidR="00947DA3" w:rsidRPr="0081205A" w:rsidRDefault="008B640B">
      <w:r w:rsidRPr="0081205A">
        <w:rPr>
          <w:rStyle w:val="HideTWBExt"/>
        </w:rPr>
        <w:t>&lt;/Amend&gt;</w:t>
      </w:r>
    </w:p>
    <w:p w14:paraId="68C6480A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136</w:t>
      </w:r>
      <w:r w:rsidRPr="0081205A">
        <w:rPr>
          <w:rStyle w:val="HideTWBExt"/>
        </w:rPr>
        <w:t>&lt;/NumAm&gt;</w:t>
      </w:r>
    </w:p>
    <w:p w14:paraId="19C6A4D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74AE939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860C64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3A32AB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54673C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BA786" w14:textId="77777777" w:rsidR="00947DA3" w:rsidRPr="0081205A" w:rsidRDefault="00947DA3"/>
        </w:tc>
      </w:tr>
      <w:tr w:rsidR="00947DA3" w:rsidRPr="0081205A" w14:paraId="7EDF3D0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3962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4CE68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9B5A84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4254E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8085D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9а.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подчертава, че </w:t>
            </w:r>
            <w:r w:rsidRPr="0081205A">
              <w:rPr>
                <w:b/>
                <w:i/>
              </w:rPr>
              <w:t>недостигът на преподаватели и обучители в областта на ПОО е основна пречка пред висококачественото професионално образование; призовава държавите членки да инвестират в тяхното набиране, непрекъснато професионално развитие, достойно заплащане и условия на труд;</w:t>
            </w:r>
          </w:p>
        </w:tc>
      </w:tr>
    </w:tbl>
    <w:p w14:paraId="6904C8F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79E6F2A" w14:textId="77777777" w:rsidR="00947DA3" w:rsidRPr="0081205A" w:rsidRDefault="008B640B">
      <w:r w:rsidRPr="0081205A">
        <w:rPr>
          <w:rStyle w:val="HideTWBExt"/>
        </w:rPr>
        <w:t>&lt;/Amend&gt;</w:t>
      </w:r>
    </w:p>
    <w:p w14:paraId="141B8A62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137</w:t>
      </w:r>
      <w:r w:rsidRPr="0081205A">
        <w:rPr>
          <w:rStyle w:val="HideTWBExt"/>
        </w:rPr>
        <w:t>&lt;/NumAm&gt;</w:t>
      </w:r>
    </w:p>
    <w:p w14:paraId="7F98894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Хенрик Дал, Летиция Морати</w:t>
      </w:r>
      <w:r w:rsidRPr="0081205A">
        <w:rPr>
          <w:rStyle w:val="HideTWBExt"/>
          <w:b w:val="0"/>
        </w:rPr>
        <w:t>&lt;/Members&gt;</w:t>
      </w:r>
    </w:p>
    <w:p w14:paraId="19D71AB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C27F79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452C01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3DEDB6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9FF0A0" w14:textId="77777777" w:rsidR="00947DA3" w:rsidRPr="0081205A" w:rsidRDefault="00947DA3"/>
        </w:tc>
      </w:tr>
      <w:tr w:rsidR="00947DA3" w:rsidRPr="0081205A" w14:paraId="64F0C9B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4D25D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73DF6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84C07C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7C9BA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2A04B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9б.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насърчава по-нататъшното развитие на центровете за високи постижения в областта на </w:t>
            </w:r>
            <w:r w:rsidRPr="0081205A">
              <w:rPr>
                <w:b/>
                <w:i/>
              </w:rPr>
              <w:t xml:space="preserve">професионалното образование като платформи за сътрудничество между доставчиците на образование, предприятията, научноизследователските институции и регионалните екосистеми за иновации с цел укрепване на развитието на умения, капацитета за иновации и конкурентоспособността в </w:t>
            </w:r>
            <w:r w:rsidRPr="0081205A">
              <w:rPr>
                <w:b/>
                <w:i/>
              </w:rPr>
              <w:lastRenderedPageBreak/>
              <w:t>стратегически сектори, като същевременно се подкрепя редовната оценка на тяхната ефективност и принос към нуждите на пазара на труда;</w:t>
            </w:r>
          </w:p>
        </w:tc>
      </w:tr>
    </w:tbl>
    <w:p w14:paraId="47D44A45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6322125" w14:textId="77777777" w:rsidR="00947DA3" w:rsidRPr="0081205A" w:rsidRDefault="008B640B">
      <w:r w:rsidRPr="0081205A">
        <w:rPr>
          <w:rStyle w:val="HideTWBExt"/>
        </w:rPr>
        <w:t>&lt;/Amend&gt;</w:t>
      </w:r>
    </w:p>
    <w:p w14:paraId="3C2E4762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138</w:t>
      </w:r>
      <w:r w:rsidRPr="0081205A">
        <w:rPr>
          <w:rStyle w:val="HideTWBExt"/>
        </w:rPr>
        <w:t>&lt;/NumAm&gt;</w:t>
      </w:r>
    </w:p>
    <w:p w14:paraId="5675444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6BC860A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130EE3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D2F7E1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FCA1F2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4DE1F" w14:textId="77777777" w:rsidR="00947DA3" w:rsidRPr="0081205A" w:rsidRDefault="00947DA3"/>
        </w:tc>
      </w:tr>
      <w:tr w:rsidR="00947DA3" w:rsidRPr="0081205A" w14:paraId="0A0064F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B1256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B3301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E7152F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E02AA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910A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9б.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приветства нарастващия ангажимент на държавите членки за </w:t>
            </w:r>
            <w:r w:rsidRPr="0081205A">
              <w:rPr>
                <w:b/>
                <w:i/>
              </w:rPr>
              <w:t>създаване и укрепване на национални инициативи за центрове за високи постижения в областта на професионалното образование; във връзка с това отбелязва инициативите, предприети от Франция, Нидерландия, Испания, Италия, Дания, Полша и Словакия за разработване или пилотно въвеждане на национални рамки за центрове за високи постижения в областта на професионалното образование наред с участието им в европейската екосистема на центровете за високи постижения в областта на професионалното образование; призовава др</w:t>
            </w:r>
            <w:r w:rsidRPr="0081205A">
              <w:rPr>
                <w:b/>
                <w:i/>
              </w:rPr>
              <w:t>угите държави членки да следват тези примери;</w:t>
            </w:r>
          </w:p>
        </w:tc>
      </w:tr>
    </w:tbl>
    <w:p w14:paraId="0C88248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DEDE00D" w14:textId="77777777" w:rsidR="00947DA3" w:rsidRPr="0081205A" w:rsidRDefault="008B640B">
      <w:r w:rsidRPr="0081205A">
        <w:rPr>
          <w:rStyle w:val="HideTWBExt"/>
        </w:rPr>
        <w:t>&lt;/Amend&gt;</w:t>
      </w:r>
    </w:p>
    <w:p w14:paraId="09B9357B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139</w:t>
      </w:r>
      <w:r w:rsidRPr="0081205A">
        <w:rPr>
          <w:rStyle w:val="HideTWBExt"/>
        </w:rPr>
        <w:t>&lt;/NumAm&gt;</w:t>
      </w:r>
    </w:p>
    <w:p w14:paraId="2145729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004A12E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4C4E28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033BD2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9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2BA9BD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D1E92" w14:textId="77777777" w:rsidR="00947DA3" w:rsidRPr="0081205A" w:rsidRDefault="00947DA3"/>
        </w:tc>
      </w:tr>
      <w:tr w:rsidR="00947DA3" w:rsidRPr="0081205A" w14:paraId="1ECB956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A2076" w14:textId="77777777" w:rsidR="00947DA3" w:rsidRPr="0081205A" w:rsidRDefault="008B640B">
            <w:pPr>
              <w:pStyle w:val="AmColumnHeading"/>
            </w:pPr>
            <w:r w:rsidRPr="0081205A">
              <w:lastRenderedPageBreak/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C2B08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9EC71E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FF69A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4256B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9б.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подчертава, че дългосрочната привлекателност на професиите, свързани с ПОО, зависи от съществуването на системи за колективно договаряне, които да са в състояние да </w:t>
            </w:r>
            <w:r w:rsidRPr="0081205A">
              <w:rPr>
                <w:b/>
                <w:i/>
              </w:rPr>
              <w:t>гарантират справедливо заплащане, безопасни условия на труд, напредване в кариерата и равно третиране на работниците във всички сектори;</w:t>
            </w:r>
          </w:p>
        </w:tc>
      </w:tr>
    </w:tbl>
    <w:p w14:paraId="3EDAC1AD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944CF01" w14:textId="77777777" w:rsidR="00947DA3" w:rsidRPr="0081205A" w:rsidRDefault="008B640B">
      <w:r w:rsidRPr="0081205A">
        <w:rPr>
          <w:rStyle w:val="HideTWBExt"/>
        </w:rPr>
        <w:t>&lt;/Amend&gt;</w:t>
      </w:r>
    </w:p>
    <w:p w14:paraId="0FC64C4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140</w:t>
      </w:r>
      <w:r w:rsidRPr="0081205A">
        <w:rPr>
          <w:rStyle w:val="HideTWBExt"/>
        </w:rPr>
        <w:t>&lt;/NumAm&gt;</w:t>
      </w:r>
    </w:p>
    <w:p w14:paraId="456A183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Пал Секереш, Маргарита де ла Пиза Карион, Северин Вербрук</w:t>
      </w:r>
      <w:r w:rsidRPr="0081205A">
        <w:rPr>
          <w:rStyle w:val="HideTWBExt"/>
          <w:b w:val="0"/>
        </w:rPr>
        <w:t>&lt;/Members&gt;</w:t>
      </w:r>
    </w:p>
    <w:p w14:paraId="1230B61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1C5CF8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CB7DCC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10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9F97BC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D19F4" w14:textId="77777777" w:rsidR="00947DA3" w:rsidRPr="0081205A" w:rsidRDefault="00947DA3"/>
        </w:tc>
      </w:tr>
      <w:tr w:rsidR="00947DA3" w:rsidRPr="0081205A" w14:paraId="386A771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F89B1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22ECF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CB2A3B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6A608" w14:textId="77777777" w:rsidR="00947DA3" w:rsidRPr="0081205A" w:rsidRDefault="008B640B">
            <w:pPr>
              <w:pStyle w:val="Normal6a"/>
            </w:pPr>
            <w:r w:rsidRPr="0081205A">
              <w:t>10.</w:t>
            </w:r>
            <w:r w:rsidRPr="0081205A">
              <w:tab/>
              <w:t xml:space="preserve">призовава за по-широко включване на ПОО в </w:t>
            </w:r>
            <w:r w:rsidRPr="0081205A">
              <w:t>съществуващите политики и програми на ЕС; насърчава по-доброто интегриране на органите за ПОО в разработването на политики в областта на иновациите, за да се засили разпространението и внедряването на иновативни решения в различните сектори; настоява, че е необходимо да се подкрепят инвестициите в умения в стратегически сектори в рамките на елементите на политиката на предложения Европейски фонд за конкурентоспособност;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C7F75" w14:textId="77777777" w:rsidR="00947DA3" w:rsidRPr="0081205A" w:rsidRDefault="008B640B">
            <w:pPr>
              <w:pStyle w:val="Normal6a"/>
            </w:pPr>
            <w:r w:rsidRPr="0081205A">
              <w:t>10.</w:t>
            </w:r>
            <w:r w:rsidRPr="0081205A">
              <w:tab/>
              <w:t xml:space="preserve">призовава за по-широко включване на ПОО в съществуващите политики и програми на </w:t>
            </w:r>
            <w:r w:rsidRPr="0081205A">
              <w:t xml:space="preserve">ЕС; насърчава по-доброто интегриране на органите за ПОО в разработването на политики в областта на иновациите, за да се засили разпространението и внедряването на иновативни решения в различните сектори; настоява, че е необходимо да се подкрепят инвестициите в умения в стратегически сектори в рамките на елементите на политиката на предложения Европейски фонд за конкурентоспособност; </w:t>
            </w:r>
            <w:r w:rsidRPr="0081205A">
              <w:rPr>
                <w:b/>
                <w:i/>
              </w:rPr>
              <w:t>освен това призовава за стратегии за улесняване на достъпа до защита на интелектуалната собственост, включително регистрацията</w:t>
            </w:r>
            <w:r w:rsidRPr="0081205A">
              <w:rPr>
                <w:b/>
                <w:i/>
              </w:rPr>
              <w:t xml:space="preserve"> на патенти, търговски марки, промишлени дизайни и други права върху интелектуалната собственост, не само за завършилите висше </w:t>
            </w:r>
            <w:r w:rsidRPr="0081205A">
              <w:rPr>
                <w:b/>
                <w:i/>
              </w:rPr>
              <w:lastRenderedPageBreak/>
              <w:t>образование и академичните изследователи, но и за учащите в ПОО, завършилите ПОО и квалифицираните специалисти, като се признава техният значителен принос за приложните иновации, технологичното развитие и промишлената конкурентоспособност в целия Съюз;</w:t>
            </w:r>
          </w:p>
        </w:tc>
      </w:tr>
    </w:tbl>
    <w:p w14:paraId="4C3E7E43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47EBCB0" w14:textId="77777777" w:rsidR="00947DA3" w:rsidRPr="0081205A" w:rsidRDefault="008B640B">
      <w:r w:rsidRPr="0081205A">
        <w:rPr>
          <w:rStyle w:val="HideTWBExt"/>
        </w:rPr>
        <w:t>&lt;/Amend&gt;</w:t>
      </w:r>
    </w:p>
    <w:p w14:paraId="5D19787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141</w:t>
      </w:r>
      <w:r w:rsidRPr="0081205A">
        <w:rPr>
          <w:rStyle w:val="HideTWBExt"/>
        </w:rPr>
        <w:t>&lt;/NumAm&gt;</w:t>
      </w:r>
    </w:p>
    <w:p w14:paraId="352E4BF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4C25E09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4258C6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F87D77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10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FF82D2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26CE3" w14:textId="77777777" w:rsidR="00947DA3" w:rsidRPr="0081205A" w:rsidRDefault="00947DA3"/>
        </w:tc>
      </w:tr>
      <w:tr w:rsidR="00947DA3" w:rsidRPr="0081205A" w14:paraId="4001620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A536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F06B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BEE1FB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ADF05" w14:textId="77777777" w:rsidR="00947DA3" w:rsidRPr="0081205A" w:rsidRDefault="008B640B">
            <w:pPr>
              <w:pStyle w:val="Normal6a"/>
            </w:pPr>
            <w:r w:rsidRPr="0081205A">
              <w:t>10.</w:t>
            </w:r>
            <w:r w:rsidRPr="0081205A">
              <w:tab/>
              <w:t xml:space="preserve">призовава за по-широко включване на ПОО в </w:t>
            </w:r>
            <w:r w:rsidRPr="0081205A">
              <w:t>съществуващите политики и програми на ЕС; насърчава по-доброто интегриране на органите за ПОО в разработването на политики в областта на иновациите, за да се засили разпространението и внедряването на иновативни решения в различните сектори; настоява, че е необходимо да се подкрепят инвестициите в умения в стратегически сектори в рамките на елементите на политиката на предложения Европейски фонд за конкурентоспособност;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A7DEF" w14:textId="77777777" w:rsidR="00947DA3" w:rsidRPr="0081205A" w:rsidRDefault="008B640B">
            <w:pPr>
              <w:pStyle w:val="Normal6a"/>
            </w:pPr>
            <w:r w:rsidRPr="0081205A">
              <w:t>10.</w:t>
            </w:r>
            <w:r w:rsidRPr="0081205A">
              <w:tab/>
              <w:t xml:space="preserve">призовава за по-широко включване на ПОО в съществуващите политики и програми на ЕС; насърчава по-доброто интегриране на органите за ПОО в разработването на политики в областта на иновациите, за да се засили разпространението и внедряването на иновативни решения в различните сектори; настоява, че е необходимо да се подкрепят инвестициите в умения в стратегически сектори в рамките на елементите на политиката на предложения Европейски фонд за конкурентоспособност; </w:t>
            </w:r>
            <w:r w:rsidRPr="0081205A">
              <w:rPr>
                <w:b/>
                <w:i/>
              </w:rPr>
              <w:t xml:space="preserve">призовава по-специално институциите за висше </w:t>
            </w:r>
            <w:r w:rsidRPr="0081205A">
              <w:rPr>
                <w:b/>
                <w:i/>
              </w:rPr>
              <w:t>професионално образование на ниво 5 по Международната стандартна класификация на образованието (ISCED) и на нива 5 и 6 по ЕКР да бъдат интегрирани в европейските екосистеми за научни изследвания и иновации като доставчици на специализирани технически умения;</w:t>
            </w:r>
            <w:r w:rsidRPr="0081205A">
              <w:br/>
            </w:r>
          </w:p>
        </w:tc>
      </w:tr>
      <w:tr w:rsidR="00947DA3" w:rsidRPr="0081205A" w14:paraId="114CDE9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3FD9D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517C0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 xml:space="preserve">освен това призовава за по-голямо участие на МСП, семейните </w:t>
            </w:r>
            <w:r w:rsidRPr="0081205A">
              <w:rPr>
                <w:b/>
                <w:i/>
              </w:rPr>
              <w:t>предприятия и местните производствени райони в разработването и изпълнението на програми за професионално обучение;</w:t>
            </w:r>
            <w:r w:rsidRPr="0081205A">
              <w:t xml:space="preserve"> </w:t>
            </w:r>
            <w:r w:rsidRPr="0081205A">
              <w:br/>
            </w:r>
          </w:p>
        </w:tc>
      </w:tr>
    </w:tbl>
    <w:p w14:paraId="4D0334E5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F111554" w14:textId="77777777" w:rsidR="00947DA3" w:rsidRPr="0081205A" w:rsidRDefault="008B640B">
      <w:r w:rsidRPr="0081205A">
        <w:rPr>
          <w:rStyle w:val="HideTWBExt"/>
        </w:rPr>
        <w:t>&lt;/Amend&gt;</w:t>
      </w:r>
    </w:p>
    <w:p w14:paraId="1D6BECB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142</w:t>
      </w:r>
      <w:r w:rsidRPr="0081205A">
        <w:rPr>
          <w:rStyle w:val="HideTWBExt"/>
        </w:rPr>
        <w:t>&lt;/NumAm&gt;</w:t>
      </w:r>
    </w:p>
    <w:p w14:paraId="506500F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4DE317C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C14773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82EB38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10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71E9E9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B0D01" w14:textId="77777777" w:rsidR="00947DA3" w:rsidRPr="0081205A" w:rsidRDefault="00947DA3"/>
        </w:tc>
      </w:tr>
      <w:tr w:rsidR="00947DA3" w:rsidRPr="0081205A" w14:paraId="3D8041C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75F78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68385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52387F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885E5" w14:textId="77777777" w:rsidR="00947DA3" w:rsidRPr="0081205A" w:rsidRDefault="008B640B">
            <w:pPr>
              <w:pStyle w:val="Normal6a"/>
            </w:pPr>
            <w:r w:rsidRPr="0081205A">
              <w:t>10.</w:t>
            </w:r>
            <w:r w:rsidRPr="0081205A">
              <w:tab/>
              <w:t xml:space="preserve">призовава за по-широко включване на ПОО в съществуващите политики и програми на ЕС; насърчава </w:t>
            </w:r>
            <w:r w:rsidRPr="0081205A">
              <w:rPr>
                <w:b/>
                <w:bCs/>
                <w:i/>
                <w:iCs/>
              </w:rPr>
              <w:t>по-доброто</w:t>
            </w:r>
            <w:r w:rsidRPr="0081205A">
              <w:t xml:space="preserve"> интегриране на </w:t>
            </w:r>
            <w:r w:rsidRPr="0081205A">
              <w:rPr>
                <w:b/>
                <w:bCs/>
                <w:i/>
                <w:iCs/>
              </w:rPr>
              <w:t>органите</w:t>
            </w:r>
            <w:r w:rsidRPr="0081205A">
              <w:t xml:space="preserve"> за ПОО в разработването на политики в областта на иновациите, за да се </w:t>
            </w:r>
            <w:r w:rsidRPr="0081205A">
              <w:rPr>
                <w:b/>
                <w:bCs/>
                <w:i/>
                <w:iCs/>
              </w:rPr>
              <w:t>засили разпространението и внедряването на иновативни решения в различните сектори</w:t>
            </w:r>
            <w:r w:rsidRPr="0081205A">
              <w:t>; настоява, че е необходимо да се подкрепят инвестициите в умения в стратегически сектори в рамките на елементите на политиката на предложения Европейски фонд за конкурентоспособност;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5A624" w14:textId="77777777" w:rsidR="00947DA3" w:rsidRPr="0081205A" w:rsidRDefault="008B640B">
            <w:pPr>
              <w:pStyle w:val="Normal6a"/>
            </w:pPr>
            <w:r w:rsidRPr="0081205A">
              <w:t>10.</w:t>
            </w:r>
            <w:r w:rsidRPr="0081205A">
              <w:tab/>
              <w:t xml:space="preserve">призовава за по-широко включване на ПОО в съществуващите политики и програми на ЕС; насърчава </w:t>
            </w:r>
            <w:r w:rsidRPr="0081205A">
              <w:rPr>
                <w:b/>
                <w:bCs/>
                <w:i/>
                <w:iCs/>
              </w:rPr>
              <w:t>по-задълбочено</w:t>
            </w:r>
            <w:r w:rsidRPr="0081205A">
              <w:t xml:space="preserve"> интегриране на </w:t>
            </w:r>
            <w:r w:rsidRPr="0081205A">
              <w:rPr>
                <w:b/>
                <w:bCs/>
                <w:i/>
                <w:iCs/>
              </w:rPr>
              <w:t>институциите</w:t>
            </w:r>
            <w:r w:rsidRPr="0081205A">
              <w:t xml:space="preserve"> за ПОО в разработването </w:t>
            </w:r>
            <w:r w:rsidRPr="0081205A">
              <w:rPr>
                <w:b/>
                <w:bCs/>
                <w:i/>
                <w:iCs/>
              </w:rPr>
              <w:t>и прилагането</w:t>
            </w:r>
            <w:r w:rsidRPr="0081205A">
              <w:t xml:space="preserve"> на политики в областта на иновациите, за да се </w:t>
            </w:r>
            <w:r w:rsidRPr="0081205A">
              <w:rPr>
                <w:b/>
                <w:bCs/>
                <w:i/>
                <w:iCs/>
              </w:rPr>
              <w:t>ускори адаптирането и разрастването на иновациите на работното място;</w:t>
            </w:r>
            <w:r w:rsidRPr="0081205A">
              <w:rPr>
                <w:b/>
                <w:i/>
              </w:rPr>
              <w:t xml:space="preserve"> </w:t>
            </w:r>
            <w:r w:rsidRPr="0081205A">
              <w:rPr>
                <w:b/>
                <w:bCs/>
                <w:i/>
                <w:iCs/>
              </w:rPr>
              <w:t>призовава Комисията да гарантира активното участие на институциите за ПОО в поканите за представяне на предложения по „Хоризонт Европа“, по-специално в проекти на по-високи равнища на технологична готовност, при които и</w:t>
            </w:r>
            <w:r w:rsidRPr="0081205A">
              <w:rPr>
                <w:b/>
                <w:bCs/>
                <w:i/>
                <w:iCs/>
              </w:rPr>
              <w:t>зпълнението, изпитването и разрастването в реални условия, извършвани от обучени в областта на ПОО специалисти, са от решаващо значение за въздействието</w:t>
            </w:r>
            <w:r w:rsidRPr="0081205A">
              <w:t xml:space="preserve">; настоява, че е необходимо да се подкрепят инвестициите в умения в </w:t>
            </w:r>
            <w:r w:rsidRPr="0081205A">
              <w:rPr>
                <w:b/>
                <w:bCs/>
                <w:i/>
                <w:iCs/>
              </w:rPr>
              <w:t>рамките на</w:t>
            </w:r>
            <w:r w:rsidRPr="0081205A">
              <w:t xml:space="preserve"> стратегически сектори в рамките на елементите на политиката на предложения Европейски фонд за конкурентоспособност;</w:t>
            </w:r>
          </w:p>
        </w:tc>
      </w:tr>
    </w:tbl>
    <w:p w14:paraId="0F242D95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9F56399" w14:textId="77777777" w:rsidR="00947DA3" w:rsidRPr="0081205A" w:rsidRDefault="008B640B">
      <w:r w:rsidRPr="0081205A">
        <w:rPr>
          <w:rStyle w:val="HideTWBExt"/>
        </w:rPr>
        <w:t>&lt;/Amend&gt;</w:t>
      </w:r>
    </w:p>
    <w:p w14:paraId="55FAE6C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143</w:t>
      </w:r>
      <w:r w:rsidRPr="0081205A">
        <w:rPr>
          <w:rStyle w:val="HideTWBExt"/>
        </w:rPr>
        <w:t>&lt;/NumAm&gt;</w:t>
      </w:r>
    </w:p>
    <w:p w14:paraId="1575615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53247E7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A1504C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3654D2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10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FA079D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E1C4C" w14:textId="77777777" w:rsidR="00947DA3" w:rsidRPr="0081205A" w:rsidRDefault="00947DA3"/>
        </w:tc>
      </w:tr>
      <w:tr w:rsidR="00947DA3" w:rsidRPr="0081205A" w14:paraId="235272E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FB64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0950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717837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EF2B1" w14:textId="77777777" w:rsidR="00947DA3" w:rsidRPr="0081205A" w:rsidRDefault="008B640B">
            <w:pPr>
              <w:pStyle w:val="Normal6a"/>
            </w:pPr>
            <w:r w:rsidRPr="0081205A">
              <w:t>10.</w:t>
            </w:r>
            <w:r w:rsidRPr="0081205A">
              <w:tab/>
              <w:t xml:space="preserve">призовава за по-широко включване на ПОО в съществуващите политики и програми на ЕС; насърчава по-доброто интегриране на органите за ПОО в разработването на политики в областта на </w:t>
            </w:r>
            <w:r w:rsidRPr="0081205A">
              <w:t>иновациите, за да се засили разпространението и внедряването на иновативни решения в различните сектори; настоява, че е необходимо да се подкрепят инвестициите в умения в стратегически сектори в рамките на елементите на политиката на предложения Европейски фонд за конкурентоспособност;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143EC" w14:textId="77777777" w:rsidR="00947DA3" w:rsidRPr="0081205A" w:rsidRDefault="008B640B">
            <w:pPr>
              <w:pStyle w:val="Normal6a"/>
            </w:pPr>
            <w:r w:rsidRPr="0081205A">
              <w:t>10.</w:t>
            </w:r>
            <w:r w:rsidRPr="0081205A">
              <w:tab/>
              <w:t xml:space="preserve">призовава за по-широко включване на ПОО в съществуващите политики и програми на ЕС; насърчава по-доброто интегриране на органите за ПОО в разработването на политики в областта на иновациите, за да се засили разпространението и внедряването на иновативни решения в различните сектори; настоява, че е необходимо да се подкрепят инвестициите в умения в стратегически сектори в рамките на елементите на политиката на предложения Европейски фонд за конкурентоспособност; </w:t>
            </w:r>
            <w:r w:rsidRPr="0081205A">
              <w:rPr>
                <w:b/>
                <w:i/>
              </w:rPr>
              <w:t>подчертава, че достъпът до средства от ЕС и д</w:t>
            </w:r>
            <w:r w:rsidRPr="0081205A">
              <w:rPr>
                <w:b/>
                <w:i/>
              </w:rPr>
              <w:t>руги инструменти следва да зависи от спазването от страна на дружествата на социалните условия, зачитането на профсъюзните права, стандартите за качество на чиракуването и доказуемите инвестиции в умения на работниците и качествени обучения;</w:t>
            </w:r>
          </w:p>
        </w:tc>
      </w:tr>
    </w:tbl>
    <w:p w14:paraId="6C1C023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98DCD7A" w14:textId="77777777" w:rsidR="00947DA3" w:rsidRPr="0081205A" w:rsidRDefault="008B640B">
      <w:r w:rsidRPr="0081205A">
        <w:rPr>
          <w:rStyle w:val="HideTWBExt"/>
        </w:rPr>
        <w:t>&lt;/Amend&gt;</w:t>
      </w:r>
    </w:p>
    <w:p w14:paraId="20107E8A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144</w:t>
      </w:r>
      <w:r w:rsidRPr="0081205A">
        <w:rPr>
          <w:rStyle w:val="HideTWBExt"/>
        </w:rPr>
        <w:t>&lt;/NumAm&gt;</w:t>
      </w:r>
    </w:p>
    <w:p w14:paraId="33D336F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48F0A2D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2A39DF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9EF1B3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10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AD9C43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3DFB4" w14:textId="77777777" w:rsidR="00947DA3" w:rsidRPr="0081205A" w:rsidRDefault="00947DA3"/>
        </w:tc>
      </w:tr>
      <w:tr w:rsidR="00947DA3" w:rsidRPr="0081205A" w14:paraId="5AE811D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A862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90A9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39D6DA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0DD17" w14:textId="77777777" w:rsidR="00947DA3" w:rsidRPr="0081205A" w:rsidRDefault="008B640B">
            <w:pPr>
              <w:pStyle w:val="Normal6a"/>
            </w:pPr>
            <w:r w:rsidRPr="0081205A">
              <w:lastRenderedPageBreak/>
              <w:t>10.</w:t>
            </w:r>
            <w:r w:rsidRPr="0081205A">
              <w:tab/>
              <w:t>призовава за по-широко включване на ПОО в съществуващите политики и програми на ЕС; насърчава по-доброто интегриране на органите за ПОО в разработването на политики в областта на иновациите, за да се засили разпространението и внедряването на иновативни решения в различните сектори; настоява, че е необходимо да се подкрепят инвестициите в умения в стратегически сектори в рамките на елементите на политиката на предложения Европейски фонд за конкурентоспособност;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E847D" w14:textId="77777777" w:rsidR="00947DA3" w:rsidRPr="0081205A" w:rsidRDefault="008B640B">
            <w:pPr>
              <w:pStyle w:val="Normal6a"/>
            </w:pPr>
            <w:r w:rsidRPr="0081205A">
              <w:t>10.</w:t>
            </w:r>
            <w:r w:rsidRPr="0081205A">
              <w:tab/>
            </w:r>
            <w:r w:rsidRPr="0081205A">
              <w:t xml:space="preserve">призовава за по-широко включване на ПОО в съществуващите политики и програми на ЕС; насърчава по-доброто интегриране на органите за ПОО в разработването на политики в областта на иновациите, за да се засили разпространението и внедряването на иновативни решения в различните сектори; настоява, че е необходимо да се подкрепят инвестициите в умения в стратегически сектори в рамките на елементите на политиката на предложения Европейски фонд за конкурентоспособност; </w:t>
            </w:r>
            <w:r w:rsidRPr="0081205A">
              <w:rPr>
                <w:b/>
                <w:i/>
              </w:rPr>
              <w:t>призовава държавите членки да обвържат публичн</w:t>
            </w:r>
            <w:r w:rsidRPr="0081205A">
              <w:rPr>
                <w:b/>
                <w:i/>
              </w:rPr>
              <w:t>ото финансиране и обществените поръчки в секторите с интензивно използване на ПОО със спазването на приложимите колективни трудови договори и с осигуряването на качествени места за чиракуване и обучение;</w:t>
            </w:r>
          </w:p>
        </w:tc>
      </w:tr>
    </w:tbl>
    <w:p w14:paraId="19855D85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C6166BB" w14:textId="77777777" w:rsidR="00947DA3" w:rsidRPr="0081205A" w:rsidRDefault="008B640B">
      <w:r w:rsidRPr="0081205A">
        <w:rPr>
          <w:rStyle w:val="HideTWBExt"/>
        </w:rPr>
        <w:t>&lt;/Amend&gt;</w:t>
      </w:r>
    </w:p>
    <w:p w14:paraId="2FAECE6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145</w:t>
      </w:r>
      <w:r w:rsidRPr="0081205A">
        <w:rPr>
          <w:rStyle w:val="HideTWBExt"/>
        </w:rPr>
        <w:t>&lt;/NumAm&gt;</w:t>
      </w:r>
    </w:p>
    <w:p w14:paraId="603254B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05E8A28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8B0222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81A4D5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10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069C0B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4E389" w14:textId="77777777" w:rsidR="00947DA3" w:rsidRPr="0081205A" w:rsidRDefault="00947DA3"/>
        </w:tc>
      </w:tr>
      <w:tr w:rsidR="00947DA3" w:rsidRPr="0081205A" w14:paraId="45F4745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2B399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0D83E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994A52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07284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61947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10а.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и </w:t>
            </w:r>
            <w:r w:rsidRPr="0081205A">
              <w:rPr>
                <w:b/>
                <w:i/>
              </w:rPr>
              <w:t xml:space="preserve">държавите членки да засилят сътрудничеството при разработването на учебна среда, учебни програми и практики за ПОО, които отговарят на нуждите, произтичащи от екологичната трансформация, като гарантират, че теми като кръговата икономика, енергийната ефективност и енергийният преход са разгледани по подходящ начин и че бъдещите специалисти разполагат със </w:t>
            </w:r>
            <w:r w:rsidRPr="0081205A">
              <w:rPr>
                <w:b/>
                <w:i/>
              </w:rPr>
              <w:lastRenderedPageBreak/>
              <w:t>знанията, уменията и компетентностите, необходими за стимулиране на устойчива трансформация в различните отрасли и предприятия;</w:t>
            </w:r>
          </w:p>
        </w:tc>
      </w:tr>
    </w:tbl>
    <w:p w14:paraId="46902294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28B7311" w14:textId="77777777" w:rsidR="00947DA3" w:rsidRPr="0081205A" w:rsidRDefault="008B640B">
      <w:r w:rsidRPr="0081205A">
        <w:rPr>
          <w:rStyle w:val="HideTWBExt"/>
        </w:rPr>
        <w:t>&lt;/Amend&gt;</w:t>
      </w:r>
    </w:p>
    <w:p w14:paraId="5ACA0AD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146</w:t>
      </w:r>
      <w:r w:rsidRPr="0081205A">
        <w:rPr>
          <w:rStyle w:val="HideTWBExt"/>
        </w:rPr>
        <w:t>&lt;/NumAm&gt;</w:t>
      </w:r>
    </w:p>
    <w:p w14:paraId="140EFF1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1E5D3AE0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79A8603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B800AB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A27647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10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0C47FB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54714" w14:textId="77777777" w:rsidR="00947DA3" w:rsidRPr="0081205A" w:rsidRDefault="00947DA3"/>
        </w:tc>
      </w:tr>
      <w:tr w:rsidR="00947DA3" w:rsidRPr="0081205A" w14:paraId="0D9A459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3705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94E36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0FF33D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C4868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2B179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10а.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държавите членки да превърнат професионалното образование и обучение в основен елемент на развитието на уменията, като използват следващата МФР за финансиране на </w:t>
            </w:r>
            <w:r w:rsidRPr="0081205A">
              <w:rPr>
                <w:b/>
                <w:i/>
              </w:rPr>
              <w:t>повишаването на квалификацията и преквалификацията на младите хора в стратегически сектори, свързани с устойчивостта, като възобновяемите енергийни източници, кръговата икономика и екологичното възстановяване; подчертава потенциала на ПОО да създава качествени „зелени“ работни места и възможности в социалната икономика, включително кооперативи, услуги за полагане на грижи и воден от местните общности преход за млади хора с по-малко възможности; </w:t>
            </w:r>
          </w:p>
        </w:tc>
      </w:tr>
    </w:tbl>
    <w:p w14:paraId="4973AFFE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6337FA8" w14:textId="77777777" w:rsidR="00947DA3" w:rsidRPr="0081205A" w:rsidRDefault="008B640B">
      <w:r w:rsidRPr="0081205A">
        <w:rPr>
          <w:rStyle w:val="HideTWBExt"/>
        </w:rPr>
        <w:t>&lt;/Amend&gt;</w:t>
      </w:r>
    </w:p>
    <w:p w14:paraId="30B54ED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147</w:t>
      </w:r>
      <w:r w:rsidRPr="0081205A">
        <w:rPr>
          <w:rStyle w:val="HideTWBExt"/>
        </w:rPr>
        <w:t>&lt;/NumAm&gt;</w:t>
      </w:r>
    </w:p>
    <w:p w14:paraId="369D41E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lastRenderedPageBreak/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49F6FC0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330B8E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F32F7A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10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B5A5B2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45555" w14:textId="77777777" w:rsidR="00947DA3" w:rsidRPr="0081205A" w:rsidRDefault="00947DA3"/>
        </w:tc>
      </w:tr>
      <w:tr w:rsidR="00947DA3" w:rsidRPr="0081205A" w14:paraId="7247312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870C9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BD78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8C1495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47A7C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BA336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10а.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държавите членки да се справят с нарастващия недостиг на преподаватели, обучители и наставници на работното място в областта на ПОО, като подобрят привлекателността на професията чрез </w:t>
            </w:r>
            <w:r w:rsidRPr="0081205A">
              <w:rPr>
                <w:b/>
                <w:i/>
              </w:rPr>
              <w:t>подходящо възнаграждение, качествени условия на труд, непрекъснато професионално развитие и ясни възможности за кариерно развитие; подчертава, че е важно да се подкрепя обменът между институциите за ПОО и пазара на труда, за да се гарантира, че учебните програми са в крак с развитието на пазара на труда;</w:t>
            </w:r>
          </w:p>
        </w:tc>
      </w:tr>
    </w:tbl>
    <w:p w14:paraId="6A27C96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36647BE" w14:textId="77777777" w:rsidR="00947DA3" w:rsidRPr="0081205A" w:rsidRDefault="008B640B">
      <w:r w:rsidRPr="0081205A">
        <w:rPr>
          <w:rStyle w:val="HideTWBExt"/>
        </w:rPr>
        <w:t>&lt;/Amend&gt;</w:t>
      </w:r>
    </w:p>
    <w:p w14:paraId="55DAF6E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148</w:t>
      </w:r>
      <w:r w:rsidRPr="0081205A">
        <w:rPr>
          <w:rStyle w:val="HideTWBExt"/>
        </w:rPr>
        <w:t>&lt;/NumAm&gt;</w:t>
      </w:r>
    </w:p>
    <w:p w14:paraId="4C3EBC3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1DC7114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8ED8F7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CA6233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42A126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2FF55" w14:textId="77777777" w:rsidR="00947DA3" w:rsidRPr="0081205A" w:rsidRDefault="00947DA3"/>
        </w:tc>
      </w:tr>
      <w:tr w:rsidR="00947DA3" w:rsidRPr="0081205A" w14:paraId="473FA1B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FFD69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98DBE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428842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CC944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 xml:space="preserve">подчертава, че ИИ и автоматизацията доведоха до повишена необходимост от преквалификация; </w:t>
            </w:r>
            <w:r w:rsidRPr="0081205A">
              <w:t>подчертава в този контекст нарастващото значение на достъпното обучение за всички работници за тяхната настояща или алтернативна кариера;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22E57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 xml:space="preserve">подчертава, че ИИ и автоматизацията доведоха до повишена необходимост от преквалификация; подчертава в този контекст нарастващото значение на достъпното обучение за всички работници за тяхната настояща или алтернативна кариера; </w:t>
            </w:r>
            <w:r w:rsidRPr="0081205A">
              <w:rPr>
                <w:b/>
                <w:i/>
              </w:rPr>
              <w:t xml:space="preserve">призовава Комисията и държавите членки да гарантират, че това обучение е налично през работно време и е безплатно за работниците; </w:t>
            </w:r>
            <w:r w:rsidRPr="0081205A">
              <w:rPr>
                <w:b/>
                <w:i/>
              </w:rPr>
              <w:lastRenderedPageBreak/>
              <w:t>освен това призовава за законодателство на ЕС, с което да се установи всеобщо право на обучение за всички работници, твърдо залегнало в първия принцип на</w:t>
            </w:r>
            <w:r w:rsidRPr="0081205A">
              <w:rPr>
                <w:b/>
                <w:i/>
              </w:rPr>
              <w:t xml:space="preserve"> Европейския стълб на социалните права; подчертава, че това законодателство следва да гарантира достъп до качествено и приобщаващо обучение за всички работници, независимо от тяхното договорно положение или размера на дружествата, в които работят;</w:t>
            </w:r>
          </w:p>
        </w:tc>
      </w:tr>
    </w:tbl>
    <w:p w14:paraId="116320D1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2EEB86F" w14:textId="77777777" w:rsidR="00947DA3" w:rsidRPr="0081205A" w:rsidRDefault="008B640B">
      <w:r w:rsidRPr="0081205A">
        <w:rPr>
          <w:rStyle w:val="HideTWBExt"/>
        </w:rPr>
        <w:t>&lt;/Amend&gt;</w:t>
      </w:r>
    </w:p>
    <w:p w14:paraId="3B26513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149</w:t>
      </w:r>
      <w:r w:rsidRPr="0081205A">
        <w:rPr>
          <w:rStyle w:val="HideTWBExt"/>
        </w:rPr>
        <w:t>&lt;/NumAm&gt;</w:t>
      </w:r>
    </w:p>
    <w:p w14:paraId="480785F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63AB821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5AB788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E3B1B9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89C1A5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E868A" w14:textId="77777777" w:rsidR="00947DA3" w:rsidRPr="0081205A" w:rsidRDefault="00947DA3"/>
        </w:tc>
      </w:tr>
      <w:tr w:rsidR="00947DA3" w:rsidRPr="0081205A" w14:paraId="72A036A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AB2D9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C20B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C68644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D1ED4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 xml:space="preserve">подчертава, че ИИ и автоматизацията доведоха до повишена </w:t>
            </w:r>
            <w:r w:rsidRPr="0081205A">
              <w:t>необходимост от преквалификация; подчертава в този контекст нарастващото значение на достъпното обучение за всички работници за тяхната настояща или алтернативна кариера;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45833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>подчертава, че ИИ и автоматизацията доведоха до повишена необходимост от преквалификация; подчертава в този контекст нарастващото значение на достъпното обучение за всички работници за тяхната настояща или алтернативна кариера;</w:t>
            </w:r>
            <w:r w:rsidRPr="0081205A">
              <w:rPr>
                <w:b/>
                <w:i/>
              </w:rPr>
              <w:t> призовава Комисията да признае и подкрепи индивидуалното субективно право на всички европейски работници на учене през целия живот, повишаване на квалификацията и преквалификация, както се предлага в доклада на Марио Драги относно европейската конкурентоспособност;</w:t>
            </w:r>
          </w:p>
        </w:tc>
      </w:tr>
    </w:tbl>
    <w:p w14:paraId="4BDD04FD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915331A" w14:textId="77777777" w:rsidR="00947DA3" w:rsidRPr="0081205A" w:rsidRDefault="008B640B">
      <w:r w:rsidRPr="0081205A">
        <w:rPr>
          <w:rStyle w:val="HideTWBExt"/>
        </w:rPr>
        <w:t>&lt;/Amend&gt;</w:t>
      </w:r>
    </w:p>
    <w:p w14:paraId="3D565A71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150</w:t>
      </w:r>
      <w:r w:rsidRPr="0081205A">
        <w:rPr>
          <w:rStyle w:val="HideTWBExt"/>
        </w:rPr>
        <w:t>&lt;/NumAm&gt;</w:t>
      </w:r>
    </w:p>
    <w:p w14:paraId="34D86D6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lastRenderedPageBreak/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6DE9E5C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120E99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6AD5DA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55C88D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DD04A" w14:textId="77777777" w:rsidR="00947DA3" w:rsidRPr="0081205A" w:rsidRDefault="00947DA3"/>
        </w:tc>
      </w:tr>
      <w:tr w:rsidR="00947DA3" w:rsidRPr="0081205A" w14:paraId="4E391D1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97CE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9DF5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34FFAF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EB097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 xml:space="preserve">подчертава, че ИИ и автоматизацията доведоха до повишена необходимост от </w:t>
            </w:r>
            <w:r w:rsidRPr="0081205A">
              <w:t>преквалификация; подчертава в този контекст нарастващото значение на достъпното обучение за всички работници за тяхната настояща или алтернативна кариера;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9362C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 xml:space="preserve">подчертава, че ИИ и автоматизацията доведоха до повишена необходимост от </w:t>
            </w:r>
            <w:r w:rsidRPr="0081205A">
              <w:t>преквалификация; подчертава в този контекст нарастващото значение на достъпното обучение за всички работници за тяхната настояща или алтернативна кариера;</w:t>
            </w:r>
            <w:r w:rsidRPr="0081205A">
              <w:rPr>
                <w:b/>
                <w:i/>
              </w:rPr>
              <w:t> подчертава, че всички работници следва да имат приложимо право на платено обучение през работно време, подкрепено от работодателите и публичните органи, когато е целесъобразно; </w:t>
            </w:r>
          </w:p>
        </w:tc>
      </w:tr>
    </w:tbl>
    <w:p w14:paraId="6E5CD5A9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A7DAA1B" w14:textId="77777777" w:rsidR="00947DA3" w:rsidRPr="0081205A" w:rsidRDefault="008B640B">
      <w:r w:rsidRPr="0081205A">
        <w:rPr>
          <w:rStyle w:val="HideTWBExt"/>
        </w:rPr>
        <w:t>&lt;/Amend&gt;</w:t>
      </w:r>
    </w:p>
    <w:p w14:paraId="41F3B56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151</w:t>
      </w:r>
      <w:r w:rsidRPr="0081205A">
        <w:rPr>
          <w:rStyle w:val="HideTWBExt"/>
        </w:rPr>
        <w:t>&lt;/NumAm&gt;</w:t>
      </w:r>
    </w:p>
    <w:p w14:paraId="3D84454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1661B7F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DDB410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F5B135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563A6C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0FFD8" w14:textId="77777777" w:rsidR="00947DA3" w:rsidRPr="0081205A" w:rsidRDefault="00947DA3"/>
        </w:tc>
      </w:tr>
      <w:tr w:rsidR="00947DA3" w:rsidRPr="0081205A" w14:paraId="529B9E0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2320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61B8C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0FC76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96587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 xml:space="preserve">подчертава, че </w:t>
            </w:r>
            <w:r w:rsidRPr="0081205A">
              <w:rPr>
                <w:b/>
                <w:bCs/>
                <w:i/>
                <w:iCs/>
              </w:rPr>
              <w:t>ИИ</w:t>
            </w:r>
            <w:r w:rsidRPr="0081205A">
              <w:t xml:space="preserve"> и автоматизацията </w:t>
            </w:r>
            <w:r w:rsidRPr="0081205A">
              <w:rPr>
                <w:b/>
                <w:bCs/>
                <w:i/>
                <w:iCs/>
              </w:rPr>
              <w:t>доведоха до повишена необходимост от</w:t>
            </w:r>
            <w:r w:rsidRPr="0081205A">
              <w:t xml:space="preserve"> преквалификация; подчертава в този контекст нарастващото значение на достъпното обучение за всички работници за тяхната настояща или алтернативна кариера;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8CBB9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 xml:space="preserve">подчертава, че </w:t>
            </w:r>
            <w:r w:rsidRPr="0081205A">
              <w:rPr>
                <w:b/>
                <w:bCs/>
                <w:i/>
                <w:iCs/>
              </w:rPr>
              <w:t>технологичните иновации, включително изкуственият интелект</w:t>
            </w:r>
            <w:r w:rsidRPr="0081205A">
              <w:t xml:space="preserve"> и автоматизацията</w:t>
            </w:r>
            <w:r w:rsidRPr="0081205A">
              <w:rPr>
                <w:b/>
                <w:bCs/>
                <w:i/>
                <w:iCs/>
              </w:rPr>
              <w:t>, изискват непрекъснато повишаване на квалификацията и</w:t>
            </w:r>
            <w:r w:rsidRPr="0081205A">
              <w:t xml:space="preserve"> преквалификация</w:t>
            </w:r>
            <w:r w:rsidRPr="0081205A">
              <w:rPr>
                <w:b/>
                <w:bCs/>
                <w:i/>
                <w:iCs/>
              </w:rPr>
              <w:t>, като същевременно се гарантира, че работниците остават приспособими през цялата си професионална кариера</w:t>
            </w:r>
            <w:r w:rsidRPr="0081205A">
              <w:t>; подчертава в този контекст нарастващото значение на достъпното обучение за всички работници за тяхната настояща или алтернативна кариера;</w:t>
            </w:r>
          </w:p>
        </w:tc>
      </w:tr>
    </w:tbl>
    <w:p w14:paraId="506208CA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BF818D4" w14:textId="77777777" w:rsidR="00947DA3" w:rsidRPr="0081205A" w:rsidRDefault="008B640B">
      <w:r w:rsidRPr="0081205A">
        <w:rPr>
          <w:rStyle w:val="HideTWBExt"/>
        </w:rPr>
        <w:t>&lt;/Amend&gt;</w:t>
      </w:r>
    </w:p>
    <w:p w14:paraId="57DD68FC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152</w:t>
      </w:r>
      <w:r w:rsidRPr="0081205A">
        <w:rPr>
          <w:rStyle w:val="HideTWBExt"/>
        </w:rPr>
        <w:t>&lt;/NumAm&gt;</w:t>
      </w:r>
    </w:p>
    <w:p w14:paraId="641181E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0EB2875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1FFD6F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 xml:space="preserve">Предложение за </w:t>
      </w:r>
      <w:r w:rsidRPr="0081205A">
        <w:t>резолюция</w:t>
      </w:r>
      <w:r w:rsidRPr="0081205A">
        <w:rPr>
          <w:rStyle w:val="HideTWBExt"/>
        </w:rPr>
        <w:t>&lt;/DocAmend&gt;</w:t>
      </w:r>
    </w:p>
    <w:p w14:paraId="7EE5EBC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469F8F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3712F" w14:textId="77777777" w:rsidR="00947DA3" w:rsidRPr="0081205A" w:rsidRDefault="00947DA3"/>
        </w:tc>
      </w:tr>
      <w:tr w:rsidR="00947DA3" w:rsidRPr="0081205A" w14:paraId="1321383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0A386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E215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6EA56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7096B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 xml:space="preserve">подчертава, че ИИ и автоматизацията доведоха до повишена необходимост от преквалификация; подчертава в този контекст нарастващото значение на достъпното </w:t>
            </w:r>
            <w:r w:rsidRPr="0081205A">
              <w:t>обучение за всички работници за тяхната настояща или алтернативна кариера;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153D7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>подчертава, че ИИ</w:t>
            </w:r>
            <w:r w:rsidRPr="0081205A">
              <w:rPr>
                <w:b/>
                <w:bCs/>
                <w:i/>
                <w:iCs/>
              </w:rPr>
              <w:t>, екологичният преход, цифровизацията</w:t>
            </w:r>
            <w:r w:rsidRPr="0081205A">
              <w:t xml:space="preserve"> и автоматизацията доведоха до повишена необходимост от преквалификация; подчертава в този контекст нарастващото значение на достъпното обучение </w:t>
            </w:r>
            <w:r w:rsidRPr="0081205A">
              <w:rPr>
                <w:b/>
                <w:bCs/>
                <w:i/>
                <w:iCs/>
              </w:rPr>
              <w:t>и основните, свързаните с устойчивостта и цифровите умения</w:t>
            </w:r>
            <w:r w:rsidRPr="0081205A">
              <w:t xml:space="preserve"> за всички работници за тяхната настояща или алтернативна кариера;</w:t>
            </w:r>
          </w:p>
        </w:tc>
      </w:tr>
    </w:tbl>
    <w:p w14:paraId="3709BA73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B429975" w14:textId="77777777" w:rsidR="00947DA3" w:rsidRPr="0081205A" w:rsidRDefault="008B640B">
      <w:r w:rsidRPr="0081205A">
        <w:rPr>
          <w:rStyle w:val="HideTWBExt"/>
        </w:rPr>
        <w:t>&lt;/Amend&gt;</w:t>
      </w:r>
    </w:p>
    <w:p w14:paraId="1505E28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153</w:t>
      </w:r>
      <w:r w:rsidRPr="0081205A">
        <w:rPr>
          <w:rStyle w:val="HideTWBExt"/>
        </w:rPr>
        <w:t>&lt;/NumAm&gt;</w:t>
      </w:r>
    </w:p>
    <w:p w14:paraId="1DCFA09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4150BB5D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5130B7F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50DC4F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C49E97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11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BBBD70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F04E7" w14:textId="77777777" w:rsidR="00947DA3" w:rsidRPr="0081205A" w:rsidRDefault="00947DA3"/>
        </w:tc>
      </w:tr>
      <w:tr w:rsidR="00947DA3" w:rsidRPr="0081205A" w14:paraId="585B9E3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406F8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C4E7B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710C36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1CCDE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 xml:space="preserve">подчертава, че ИИ </w:t>
            </w:r>
            <w:r w:rsidRPr="0081205A">
              <w:rPr>
                <w:b/>
                <w:bCs/>
                <w:i/>
                <w:iCs/>
              </w:rPr>
              <w:t>и</w:t>
            </w:r>
            <w:r w:rsidRPr="0081205A">
              <w:t xml:space="preserve"> автоматизацията доведоха до повишена необходимост от преквалификация; подчертава в този контекст нарастващото значение на достъпното обучение за всички работници за тяхната настояща или алтернативна кариера;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D4A87" w14:textId="77777777" w:rsidR="00947DA3" w:rsidRPr="0081205A" w:rsidRDefault="008B640B">
            <w:pPr>
              <w:pStyle w:val="Normal6a"/>
            </w:pPr>
            <w:r w:rsidRPr="0081205A">
              <w:t>11.</w:t>
            </w:r>
            <w:r w:rsidRPr="0081205A">
              <w:tab/>
              <w:t>подчертава, че ИИ</w:t>
            </w:r>
            <w:r w:rsidRPr="0081205A">
              <w:rPr>
                <w:b/>
                <w:bCs/>
                <w:i/>
                <w:iCs/>
              </w:rPr>
              <w:t>,</w:t>
            </w:r>
            <w:r w:rsidRPr="0081205A">
              <w:t xml:space="preserve"> автоматизацията </w:t>
            </w:r>
            <w:r w:rsidRPr="0081205A">
              <w:rPr>
                <w:b/>
                <w:bCs/>
                <w:i/>
                <w:iCs/>
              </w:rPr>
              <w:t>и екологичният преход</w:t>
            </w:r>
            <w:r w:rsidRPr="0081205A">
              <w:t xml:space="preserve"> доведоха до повишена необходимост от преквалификация; подчертава в този контекст нарастващото значение на достъпното обучение за всички работници </w:t>
            </w:r>
            <w:r w:rsidRPr="0081205A">
              <w:rPr>
                <w:b/>
                <w:bCs/>
                <w:i/>
                <w:iCs/>
              </w:rPr>
              <w:t>безплатно и през работно време</w:t>
            </w:r>
            <w:r w:rsidRPr="0081205A">
              <w:t xml:space="preserve"> за тяхната настояща или алтернативна кариера;</w:t>
            </w:r>
          </w:p>
        </w:tc>
      </w:tr>
    </w:tbl>
    <w:p w14:paraId="2925469F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6131370" w14:textId="77777777" w:rsidR="00947DA3" w:rsidRPr="0081205A" w:rsidRDefault="008B640B">
      <w:r w:rsidRPr="0081205A">
        <w:rPr>
          <w:rStyle w:val="HideTWBExt"/>
        </w:rPr>
        <w:lastRenderedPageBreak/>
        <w:t>&lt;/Amend&gt;</w:t>
      </w:r>
    </w:p>
    <w:p w14:paraId="74DD62B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154</w:t>
      </w:r>
      <w:r w:rsidRPr="0081205A">
        <w:rPr>
          <w:rStyle w:val="HideTWBExt"/>
        </w:rPr>
        <w:t>&lt;/NumAm&gt;</w:t>
      </w:r>
    </w:p>
    <w:p w14:paraId="6C20D4B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428CEF8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3CD1A4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E75FDA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11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3A5A6A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07356" w14:textId="77777777" w:rsidR="00947DA3" w:rsidRPr="0081205A" w:rsidRDefault="00947DA3"/>
        </w:tc>
      </w:tr>
      <w:tr w:rsidR="00947DA3" w:rsidRPr="0081205A" w14:paraId="5154A57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60FAE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471F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FDB6F6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D6C06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60430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11а.</w:t>
            </w:r>
            <w:r w:rsidRPr="0081205A">
              <w:tab/>
            </w:r>
            <w:r w:rsidRPr="0081205A">
              <w:rPr>
                <w:b/>
                <w:i/>
              </w:rPr>
              <w:t>подчертава, че МСП са основни участници в европейските системи за ПОО, като предоставят значителен дял от възможностите за чиракуване, стажове и обучение на работното място; признава обаче, че МСП често са изправени пред административни, финансови и организационни ограничения, и поради това призовава за благоприятно за МСП прилагане на европейските инициативи в областта на ПОО, включително намалена административна тежест и механизми за практическа помощ, за да се улесни тяхното продължаващо и разширено уча</w:t>
            </w:r>
            <w:r w:rsidRPr="0081205A">
              <w:rPr>
                <w:b/>
                <w:i/>
              </w:rPr>
              <w:t>стие в екосистеми за развитие на умения, като например центровете за високи постижения в областта на професионалното образование;</w:t>
            </w:r>
          </w:p>
        </w:tc>
      </w:tr>
    </w:tbl>
    <w:p w14:paraId="204D33E2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CCC35F3" w14:textId="77777777" w:rsidR="00947DA3" w:rsidRPr="0081205A" w:rsidRDefault="008B640B">
      <w:r w:rsidRPr="0081205A">
        <w:rPr>
          <w:rStyle w:val="HideTWBExt"/>
        </w:rPr>
        <w:t>&lt;/Amend&gt;</w:t>
      </w:r>
    </w:p>
    <w:p w14:paraId="513E84B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155</w:t>
      </w:r>
      <w:r w:rsidRPr="0081205A">
        <w:rPr>
          <w:rStyle w:val="HideTWBExt"/>
        </w:rPr>
        <w:t>&lt;/NumAm&gt;</w:t>
      </w:r>
    </w:p>
    <w:p w14:paraId="6677423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083425F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3A1B42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D89D95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11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044A77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3EB3F" w14:textId="77777777" w:rsidR="00947DA3" w:rsidRPr="0081205A" w:rsidRDefault="00947DA3"/>
        </w:tc>
      </w:tr>
      <w:tr w:rsidR="00947DA3" w:rsidRPr="0081205A" w14:paraId="057A762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9DA1F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1B93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5A236C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3787B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1D701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11б.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</w:t>
            </w:r>
            <w:r w:rsidRPr="0081205A">
              <w:rPr>
                <w:b/>
                <w:i/>
              </w:rPr>
              <w:t>Европейската комисия да гарантира, че правилата за държавната помощ подкрепят, а не ограничават инвестициите в умения, учене през целия живот и развитие на работната сила, по-</w:t>
            </w:r>
            <w:r w:rsidRPr="0081205A">
              <w:rPr>
                <w:b/>
                <w:i/>
              </w:rPr>
              <w:lastRenderedPageBreak/>
              <w:t>специално чрез разширяване на възможностите съгласно ОРГО и свързаните с него рамки за финансиране на дейности за обучение и екосистеми на умения; подчертава, че разпоредбите относно държавната помощ следва да улесняват сътрудничеството между публичните доставчици на ПОО и частните партньори, включително дружества, секторни организации</w:t>
            </w:r>
            <w:r w:rsidRPr="0081205A">
              <w:rPr>
                <w:b/>
                <w:i/>
              </w:rPr>
              <w:t xml:space="preserve"> и доставчици на обучение, когато това сътрудничество служи за постигането на ясна образователна, социална или свързана с иновации цел;</w:t>
            </w:r>
          </w:p>
        </w:tc>
      </w:tr>
    </w:tbl>
    <w:p w14:paraId="3B1C3C0C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5386456" w14:textId="77777777" w:rsidR="00947DA3" w:rsidRPr="0081205A" w:rsidRDefault="008B640B">
      <w:r w:rsidRPr="0081205A">
        <w:rPr>
          <w:rStyle w:val="HideTWBExt"/>
        </w:rPr>
        <w:t>&lt;/Amend&gt;</w:t>
      </w:r>
    </w:p>
    <w:p w14:paraId="1F6E182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156</w:t>
      </w:r>
      <w:r w:rsidRPr="0081205A">
        <w:rPr>
          <w:rStyle w:val="HideTWBExt"/>
        </w:rPr>
        <w:t>&lt;/NumAm&gt;</w:t>
      </w:r>
    </w:p>
    <w:p w14:paraId="5DA0582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6B62591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7006C1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63EC8A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588259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58264" w14:textId="77777777" w:rsidR="00947DA3" w:rsidRPr="0081205A" w:rsidRDefault="00947DA3"/>
        </w:tc>
      </w:tr>
      <w:tr w:rsidR="00947DA3" w:rsidRPr="0081205A" w14:paraId="5529BE6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72E4E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84A5E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EC5389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B6A56" w14:textId="77777777" w:rsidR="00947DA3" w:rsidRPr="0081205A" w:rsidRDefault="008B640B">
            <w:pPr>
              <w:pStyle w:val="Normal6a"/>
            </w:pPr>
            <w:r w:rsidRPr="0081205A">
              <w:t>12.</w:t>
            </w:r>
            <w:r w:rsidRPr="0081205A">
              <w:tab/>
            </w:r>
            <w:r w:rsidRPr="0081205A">
              <w:t xml:space="preserve">призовава Комисията, държавите членки и работодателите да гарантират справедливо възнаграждение и достойни условия на труд за </w:t>
            </w:r>
            <w:r w:rsidRPr="0081205A">
              <w:rPr>
                <w:b/>
                <w:bCs/>
                <w:i/>
                <w:iCs/>
              </w:rPr>
              <w:t>обучаващите се работници</w:t>
            </w:r>
            <w:r w:rsidRPr="0081205A">
              <w:t xml:space="preserve"> и стажантите в ПОО, за да се подобрят привлекателността, качеството и приобщаващият характер на ученето в процеса на работа;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B400E" w14:textId="77777777" w:rsidR="00947DA3" w:rsidRPr="0081205A" w:rsidRDefault="008B640B">
            <w:pPr>
              <w:pStyle w:val="Normal6a"/>
            </w:pPr>
            <w:r w:rsidRPr="0081205A">
              <w:t>12.</w:t>
            </w:r>
            <w:r w:rsidRPr="0081205A">
              <w:tab/>
            </w:r>
            <w:r w:rsidRPr="0081205A">
              <w:t xml:space="preserve">призовава Комисията, държавите членки и работодателите да гарантират справедливо възнаграждение и достойни условия на труд за </w:t>
            </w:r>
            <w:r w:rsidRPr="0081205A">
              <w:rPr>
                <w:b/>
                <w:bCs/>
                <w:i/>
                <w:iCs/>
              </w:rPr>
              <w:t>чиракуващите</w:t>
            </w:r>
            <w:r w:rsidRPr="0081205A">
              <w:t xml:space="preserve"> и стажантите в ПОО, за да се подобрят привлекателността, качеството и приобщаващият характер на ученето в процеса на работа; </w:t>
            </w:r>
            <w:r w:rsidRPr="0081205A">
              <w:rPr>
                <w:b/>
                <w:i/>
              </w:rPr>
              <w:t>призовава за балансирани системи за ПОО, които съчетават ученето на работното място със структурирана образователна среда, като се гарантира, че учащите се възползват както от професионалната практика, така и от по-широкото образователно усвояване;</w:t>
            </w:r>
            <w:r w:rsidRPr="0081205A">
              <w:rPr>
                <w:b/>
                <w:i/>
              </w:rPr>
              <w:t xml:space="preserve"> подчертава, че практическото учене в процеса на работа не следва да се ограничава до ПОО, а следва също така да представлява съдържателен </w:t>
            </w:r>
            <w:r w:rsidRPr="0081205A">
              <w:rPr>
                <w:b/>
                <w:i/>
              </w:rPr>
              <w:lastRenderedPageBreak/>
              <w:t>компонент на университетското образование;</w:t>
            </w:r>
          </w:p>
        </w:tc>
      </w:tr>
    </w:tbl>
    <w:p w14:paraId="2F19F5F1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1FCF1A6" w14:textId="77777777" w:rsidR="00947DA3" w:rsidRPr="0081205A" w:rsidRDefault="008B640B">
      <w:r w:rsidRPr="0081205A">
        <w:rPr>
          <w:rStyle w:val="HideTWBExt"/>
        </w:rPr>
        <w:t>&lt;/Amend&gt;</w:t>
      </w:r>
    </w:p>
    <w:p w14:paraId="2FCF31A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157</w:t>
      </w:r>
      <w:r w:rsidRPr="0081205A">
        <w:rPr>
          <w:rStyle w:val="HideTWBExt"/>
        </w:rPr>
        <w:t>&lt;/NumAm&gt;</w:t>
      </w:r>
    </w:p>
    <w:p w14:paraId="3AB02D3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Хенрик Дал, Летиция Морати</w:t>
      </w:r>
      <w:r w:rsidRPr="0081205A">
        <w:rPr>
          <w:rStyle w:val="HideTWBExt"/>
          <w:b w:val="0"/>
        </w:rPr>
        <w:t>&lt;/Members&gt;</w:t>
      </w:r>
    </w:p>
    <w:p w14:paraId="13C4034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1BF9D2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EFBD40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6D49E8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0FC1C" w14:textId="77777777" w:rsidR="00947DA3" w:rsidRPr="0081205A" w:rsidRDefault="00947DA3"/>
        </w:tc>
      </w:tr>
      <w:tr w:rsidR="00947DA3" w:rsidRPr="0081205A" w14:paraId="690BA11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291A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ADA75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48123D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F6FA7" w14:textId="77777777" w:rsidR="00947DA3" w:rsidRPr="0081205A" w:rsidRDefault="008B640B">
            <w:pPr>
              <w:pStyle w:val="Normal6a"/>
            </w:pPr>
            <w:r w:rsidRPr="0081205A">
              <w:t>12.</w:t>
            </w:r>
            <w:r w:rsidRPr="0081205A">
              <w:tab/>
              <w:t xml:space="preserve">призовава Комисията, държавите членки и работодателите да гарантират </w:t>
            </w:r>
            <w:r w:rsidRPr="0081205A">
              <w:rPr>
                <w:b/>
                <w:bCs/>
                <w:i/>
                <w:iCs/>
              </w:rPr>
              <w:t>справедливо</w:t>
            </w:r>
            <w:r w:rsidRPr="0081205A">
              <w:t xml:space="preserve"> възнаграждение и достойни условия на труд за </w:t>
            </w:r>
            <w:r w:rsidRPr="0081205A">
              <w:rPr>
                <w:b/>
                <w:bCs/>
                <w:i/>
                <w:iCs/>
              </w:rPr>
              <w:t>обучаващите се работници и стажантите</w:t>
            </w:r>
            <w:r w:rsidRPr="0081205A">
              <w:t xml:space="preserve"> в ПОО, за да се подобрят привлекателността, качеството и приобщаващият характер на ученето в процеса на работа;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B4F60" w14:textId="77777777" w:rsidR="00947DA3" w:rsidRPr="0081205A" w:rsidRDefault="008B640B">
            <w:pPr>
              <w:pStyle w:val="Normal6a"/>
            </w:pPr>
            <w:r w:rsidRPr="0081205A">
              <w:t>12.</w:t>
            </w:r>
            <w:r w:rsidRPr="0081205A">
              <w:tab/>
              <w:t xml:space="preserve">призовава Комисията, държавите членки и работодателите да гарантират </w:t>
            </w:r>
            <w:r w:rsidRPr="0081205A">
              <w:rPr>
                <w:b/>
                <w:bCs/>
                <w:i/>
                <w:iCs/>
              </w:rPr>
              <w:t>в съответствие с националните или секторните изисквания или колективните трудови договори, когато такива съществуват, адекватно</w:t>
            </w:r>
            <w:r w:rsidRPr="0081205A">
              <w:t xml:space="preserve"> възнаграждение и достойни условия на труд за </w:t>
            </w:r>
            <w:r w:rsidRPr="0081205A">
              <w:rPr>
                <w:b/>
                <w:bCs/>
                <w:i/>
                <w:iCs/>
              </w:rPr>
              <w:t>свързания с обучението на работното място компонент</w:t>
            </w:r>
            <w:r w:rsidRPr="0081205A">
              <w:t xml:space="preserve"> в </w:t>
            </w:r>
            <w:r w:rsidRPr="0081205A">
              <w:rPr>
                <w:b/>
                <w:bCs/>
                <w:i/>
                <w:iCs/>
              </w:rPr>
              <w:t>програмите за</w:t>
            </w:r>
            <w:r w:rsidRPr="0081205A">
              <w:t xml:space="preserve"> ПОО, за да се подобрят привлекателността, качеството и приобщаващият характер на ученето в процеса на работа </w:t>
            </w:r>
            <w:r w:rsidRPr="0081205A">
              <w:rPr>
                <w:b/>
                <w:bCs/>
                <w:i/>
                <w:iCs/>
              </w:rPr>
              <w:t>в тези програми</w:t>
            </w:r>
            <w:r w:rsidRPr="0081205A">
              <w:t>;</w:t>
            </w:r>
          </w:p>
        </w:tc>
      </w:tr>
    </w:tbl>
    <w:p w14:paraId="6949B73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C06A254" w14:textId="77777777" w:rsidR="00947DA3" w:rsidRPr="0081205A" w:rsidRDefault="008B640B">
      <w:r w:rsidRPr="0081205A">
        <w:rPr>
          <w:rStyle w:val="HideTWBExt"/>
        </w:rPr>
        <w:t>&lt;/Amend&gt;</w:t>
      </w:r>
    </w:p>
    <w:p w14:paraId="358E5931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158</w:t>
      </w:r>
      <w:r w:rsidRPr="0081205A">
        <w:rPr>
          <w:rStyle w:val="HideTWBExt"/>
        </w:rPr>
        <w:t>&lt;/NumAm&gt;</w:t>
      </w:r>
    </w:p>
    <w:p w14:paraId="31007D2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7ACD03A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612CF8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AB0333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702AD7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91E78" w14:textId="77777777" w:rsidR="00947DA3" w:rsidRPr="0081205A" w:rsidRDefault="00947DA3"/>
        </w:tc>
      </w:tr>
      <w:tr w:rsidR="00947DA3" w:rsidRPr="0081205A" w14:paraId="56B4572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6BB0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2BA5C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C8BA37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F62A1" w14:textId="77777777" w:rsidR="00947DA3" w:rsidRPr="0081205A" w:rsidRDefault="008B640B">
            <w:pPr>
              <w:pStyle w:val="Normal6a"/>
            </w:pPr>
            <w:r w:rsidRPr="0081205A">
              <w:t>12.</w:t>
            </w:r>
            <w:r w:rsidRPr="0081205A">
              <w:tab/>
            </w:r>
            <w:r w:rsidRPr="0081205A">
              <w:t xml:space="preserve">призовава Комисията, държавите членки и работодателите да гарантират </w:t>
            </w:r>
            <w:r w:rsidRPr="0081205A">
              <w:rPr>
                <w:b/>
                <w:bCs/>
                <w:i/>
                <w:iCs/>
              </w:rPr>
              <w:t>справедливо</w:t>
            </w:r>
            <w:r w:rsidRPr="0081205A">
              <w:t xml:space="preserve"> възнаграждение и </w:t>
            </w:r>
            <w:r w:rsidRPr="0081205A">
              <w:rPr>
                <w:b/>
                <w:bCs/>
                <w:i/>
                <w:iCs/>
              </w:rPr>
              <w:t>достойни</w:t>
            </w:r>
            <w:r w:rsidRPr="0081205A">
              <w:t xml:space="preserve"> условия на труд за </w:t>
            </w:r>
            <w:r w:rsidRPr="0081205A">
              <w:lastRenderedPageBreak/>
              <w:t>обучаващите се работници и стажантите в ПОО, за да се подобрят привлекателността, качеството и приобщаващият характер на ученето в процеса на работа;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7ABEE" w14:textId="77777777" w:rsidR="00947DA3" w:rsidRPr="0081205A" w:rsidRDefault="008B640B">
            <w:pPr>
              <w:pStyle w:val="Normal6a"/>
            </w:pPr>
            <w:r w:rsidRPr="0081205A">
              <w:lastRenderedPageBreak/>
              <w:t>12.</w:t>
            </w:r>
            <w:r w:rsidRPr="0081205A">
              <w:tab/>
              <w:t xml:space="preserve">призовава Комисията, държавите членки и работодателите да гарантират </w:t>
            </w:r>
            <w:r w:rsidRPr="0081205A">
              <w:rPr>
                <w:b/>
                <w:bCs/>
                <w:i/>
                <w:iCs/>
              </w:rPr>
              <w:t>подходящо</w:t>
            </w:r>
            <w:r w:rsidRPr="0081205A">
              <w:t xml:space="preserve"> възнаграждение и </w:t>
            </w:r>
            <w:r w:rsidRPr="0081205A">
              <w:rPr>
                <w:b/>
                <w:bCs/>
                <w:i/>
                <w:iCs/>
              </w:rPr>
              <w:t>качествени</w:t>
            </w:r>
            <w:r w:rsidRPr="0081205A">
              <w:t xml:space="preserve"> условия на труд </w:t>
            </w:r>
            <w:r w:rsidRPr="0081205A">
              <w:rPr>
                <w:b/>
                <w:bCs/>
                <w:i/>
                <w:iCs/>
              </w:rPr>
              <w:t xml:space="preserve">в </w:t>
            </w:r>
            <w:r w:rsidRPr="0081205A">
              <w:rPr>
                <w:b/>
                <w:bCs/>
                <w:i/>
                <w:iCs/>
              </w:rPr>
              <w:lastRenderedPageBreak/>
              <w:t>съответствие с националното законодателство и системите за колективно трудово договаряне</w:t>
            </w:r>
            <w:r w:rsidRPr="0081205A">
              <w:t xml:space="preserve"> за обучаващите се работници и стажантите в ПОО, за да се подобрят привлекателността, качеството и приобщаващият характер на ученето в процеса на работа;</w:t>
            </w:r>
          </w:p>
        </w:tc>
      </w:tr>
    </w:tbl>
    <w:p w14:paraId="340A5263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B07711E" w14:textId="77777777" w:rsidR="00947DA3" w:rsidRPr="0081205A" w:rsidRDefault="008B640B">
      <w:r w:rsidRPr="0081205A">
        <w:rPr>
          <w:rStyle w:val="HideTWBExt"/>
        </w:rPr>
        <w:t>&lt;/Amend&gt;</w:t>
      </w:r>
    </w:p>
    <w:p w14:paraId="378B348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159</w:t>
      </w:r>
      <w:r w:rsidRPr="0081205A">
        <w:rPr>
          <w:rStyle w:val="HideTWBExt"/>
        </w:rPr>
        <w:t>&lt;/NumAm&gt;</w:t>
      </w:r>
    </w:p>
    <w:p w14:paraId="726A4A4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72B1351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34F0B1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A68AFA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04FCC1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71B50" w14:textId="77777777" w:rsidR="00947DA3" w:rsidRPr="0081205A" w:rsidRDefault="00947DA3"/>
        </w:tc>
      </w:tr>
      <w:tr w:rsidR="00947DA3" w:rsidRPr="0081205A" w14:paraId="030B226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65EB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C2E5B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B26147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40FAD" w14:textId="77777777" w:rsidR="00947DA3" w:rsidRPr="0081205A" w:rsidRDefault="008B640B">
            <w:pPr>
              <w:pStyle w:val="Normal6a"/>
            </w:pPr>
            <w:r w:rsidRPr="0081205A">
              <w:t>12.</w:t>
            </w:r>
            <w:r w:rsidRPr="0081205A">
              <w:tab/>
            </w:r>
            <w:r w:rsidRPr="0081205A">
              <w:t xml:space="preserve">призовава Комисията, държавите членки и работодателите да гарантират справедливо възнаграждение и достойни условия на труд за обучаващите се работници </w:t>
            </w:r>
            <w:r w:rsidRPr="0081205A">
              <w:rPr>
                <w:b/>
                <w:bCs/>
                <w:i/>
                <w:iCs/>
              </w:rPr>
              <w:t>и стажантите</w:t>
            </w:r>
            <w:r w:rsidRPr="0081205A">
              <w:t xml:space="preserve"> в ПОО, за да се подобрят привлекателността, качеството и приобщаващият характер на ученето в процеса на работа;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A5184" w14:textId="77777777" w:rsidR="00947DA3" w:rsidRPr="0081205A" w:rsidRDefault="008B640B">
            <w:pPr>
              <w:pStyle w:val="Normal6a"/>
            </w:pPr>
            <w:r w:rsidRPr="0081205A">
              <w:t>12.</w:t>
            </w:r>
            <w:r w:rsidRPr="0081205A">
              <w:tab/>
              <w:t xml:space="preserve">призовава Комисията, държавите членки и работодателите да гарантират справедливо възнаграждение и достойни условия на труд за обучаващите се работници в ПОО, за да се подобрят привлекателността, качеството и </w:t>
            </w:r>
            <w:r w:rsidRPr="0081205A">
              <w:t xml:space="preserve">приобщаващият характер на ученето в процеса на работа; </w:t>
            </w:r>
            <w:r w:rsidRPr="0081205A">
              <w:rPr>
                <w:b/>
                <w:i/>
              </w:rPr>
              <w:t>подчертава значението на активното участие на социалните партньори в разработването, мониторинга и оценката на схемите за чиракуване;</w:t>
            </w:r>
          </w:p>
        </w:tc>
      </w:tr>
    </w:tbl>
    <w:p w14:paraId="4EECC99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CFE78F3" w14:textId="77777777" w:rsidR="00947DA3" w:rsidRPr="0081205A" w:rsidRDefault="008B640B">
      <w:r w:rsidRPr="0081205A">
        <w:rPr>
          <w:rStyle w:val="HideTWBExt"/>
        </w:rPr>
        <w:t>&lt;/Amend&gt;</w:t>
      </w:r>
    </w:p>
    <w:p w14:paraId="7972ECF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160</w:t>
      </w:r>
      <w:r w:rsidRPr="0081205A">
        <w:rPr>
          <w:rStyle w:val="HideTWBExt"/>
        </w:rPr>
        <w:t>&lt;/NumAm&gt;</w:t>
      </w:r>
    </w:p>
    <w:p w14:paraId="48F9FF7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39CA97E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C3255A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20DC91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256A14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8E2EF" w14:textId="77777777" w:rsidR="00947DA3" w:rsidRPr="0081205A" w:rsidRDefault="00947DA3"/>
        </w:tc>
      </w:tr>
      <w:tr w:rsidR="00947DA3" w:rsidRPr="0081205A" w14:paraId="36EE033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6BC78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93BF5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C2613F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E2D52" w14:textId="77777777" w:rsidR="00947DA3" w:rsidRPr="0081205A" w:rsidRDefault="008B640B">
            <w:pPr>
              <w:pStyle w:val="Normal6a"/>
            </w:pPr>
            <w:r w:rsidRPr="0081205A">
              <w:t>12.</w:t>
            </w:r>
            <w:r w:rsidRPr="0081205A">
              <w:tab/>
              <w:t xml:space="preserve">призовава Комисията, държавите членки и </w:t>
            </w:r>
            <w:r w:rsidRPr="0081205A">
              <w:t xml:space="preserve">работодателите да гарантират </w:t>
            </w:r>
            <w:r w:rsidRPr="0081205A">
              <w:lastRenderedPageBreak/>
              <w:t>справедливо възнаграждение и достойни условия на труд за обучаващите се работници и стажантите в ПОО, за да се подобрят привлекателността, качеството и приобщаващият характер на ученето в процеса на работа;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D828D" w14:textId="77777777" w:rsidR="00947DA3" w:rsidRPr="0081205A" w:rsidRDefault="008B640B">
            <w:pPr>
              <w:pStyle w:val="Normal6a"/>
            </w:pPr>
            <w:r w:rsidRPr="0081205A">
              <w:lastRenderedPageBreak/>
              <w:t>12.</w:t>
            </w:r>
            <w:r w:rsidRPr="0081205A">
              <w:tab/>
              <w:t xml:space="preserve">призовава Комисията, държавите членки и работодателите да гарантират </w:t>
            </w:r>
            <w:r w:rsidRPr="0081205A">
              <w:lastRenderedPageBreak/>
              <w:t>справедливо възнаграждение и достойни условия на труд</w:t>
            </w:r>
            <w:r w:rsidRPr="0081205A">
              <w:rPr>
                <w:b/>
                <w:i/>
              </w:rPr>
              <w:t>, обхванати от системи за социална защита, защитени от злоупотреба и експлоатация и придружени от висококачествени резултати от ученето и наставничество,</w:t>
            </w:r>
            <w:r w:rsidRPr="0081205A">
              <w:t xml:space="preserve"> за обучаващите се работници и стажантите в ПОО, за да се подобрят привлекателността, качеството и приобщаващият характер на ученето в процеса на работа;</w:t>
            </w:r>
          </w:p>
        </w:tc>
      </w:tr>
    </w:tbl>
    <w:p w14:paraId="0BD7F1A6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65E32C3" w14:textId="77777777" w:rsidR="00947DA3" w:rsidRPr="0081205A" w:rsidRDefault="008B640B">
      <w:r w:rsidRPr="0081205A">
        <w:rPr>
          <w:rStyle w:val="HideTWBExt"/>
        </w:rPr>
        <w:t>&lt;/Amend&gt;</w:t>
      </w:r>
    </w:p>
    <w:p w14:paraId="16CE4B4B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161</w:t>
      </w:r>
      <w:r w:rsidRPr="0081205A">
        <w:rPr>
          <w:rStyle w:val="HideTWBExt"/>
        </w:rPr>
        <w:t>&lt;/NumAm&gt;</w:t>
      </w:r>
    </w:p>
    <w:p w14:paraId="032B37D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2C090FEA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72B4465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8FA9F1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1B707F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879AA2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9157A" w14:textId="77777777" w:rsidR="00947DA3" w:rsidRPr="0081205A" w:rsidRDefault="00947DA3"/>
        </w:tc>
      </w:tr>
      <w:tr w:rsidR="00947DA3" w:rsidRPr="0081205A" w14:paraId="6A406FA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0B8C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CE595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60F877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92513" w14:textId="77777777" w:rsidR="00947DA3" w:rsidRPr="0081205A" w:rsidRDefault="008B640B">
            <w:pPr>
              <w:pStyle w:val="Normal6a"/>
            </w:pPr>
            <w:r w:rsidRPr="0081205A">
              <w:t>12.</w:t>
            </w:r>
            <w:r w:rsidRPr="0081205A">
              <w:tab/>
            </w:r>
            <w:r w:rsidRPr="0081205A">
              <w:t>призовава Комисията, държавите членки и работодателите да гарантират справедливо възнаграждение и достойни условия на труд за обучаващите се работници и стажантите в ПОО, за да се подобрят привлекателността, качеството и приобщаващият характер на ученето в процеса на работа;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032F5" w14:textId="77777777" w:rsidR="00947DA3" w:rsidRPr="0081205A" w:rsidRDefault="008B640B">
            <w:pPr>
              <w:pStyle w:val="Normal6a"/>
            </w:pPr>
            <w:r w:rsidRPr="0081205A">
              <w:t>12.</w:t>
            </w:r>
            <w:r w:rsidRPr="0081205A">
              <w:tab/>
              <w:t>призовава Комисията, държавите членки и работодателите да гарантират справедливо възнаграждение и достойни условия на труд за обучаващите се работници и стажантите в ПОО, за да се подобрят привлекателността, качеството и приобщаващият характер на ученето в процеса на работа;</w:t>
            </w:r>
            <w:r w:rsidRPr="0081205A">
              <w:rPr>
                <w:b/>
                <w:i/>
              </w:rPr>
              <w:t> припомня, че качествените работни места са от съществено значение за привлекателността на пътеките за професионално обучение и за способността на Съюза да задържа квалифицирани работници;</w:t>
            </w:r>
          </w:p>
        </w:tc>
      </w:tr>
    </w:tbl>
    <w:p w14:paraId="2CCBDADC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397F77A" w14:textId="77777777" w:rsidR="00947DA3" w:rsidRPr="0081205A" w:rsidRDefault="008B640B">
      <w:r w:rsidRPr="0081205A">
        <w:rPr>
          <w:rStyle w:val="HideTWBExt"/>
        </w:rPr>
        <w:t>&lt;/Amend&gt;</w:t>
      </w:r>
    </w:p>
    <w:p w14:paraId="17FDB6B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162</w:t>
      </w:r>
      <w:r w:rsidRPr="0081205A">
        <w:rPr>
          <w:rStyle w:val="HideTWBExt"/>
        </w:rPr>
        <w:t>&lt;/NumAm&gt;</w:t>
      </w:r>
    </w:p>
    <w:p w14:paraId="7B57A1E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6BEB4527" w14:textId="77777777" w:rsidR="00947DA3" w:rsidRPr="0081205A" w:rsidRDefault="008B640B">
      <w:r w:rsidRPr="0081205A">
        <w:rPr>
          <w:rStyle w:val="HideTWBExt"/>
        </w:rPr>
        <w:lastRenderedPageBreak/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3BC8DD6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3E1C7F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7C09CD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 xml:space="preserve">Параграф 12 a </w:t>
      </w:r>
      <w:r w:rsidRPr="0081205A">
        <w:t>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765C36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D4BE8" w14:textId="77777777" w:rsidR="00947DA3" w:rsidRPr="0081205A" w:rsidRDefault="00947DA3"/>
        </w:tc>
      </w:tr>
      <w:tr w:rsidR="00947DA3" w:rsidRPr="0081205A" w14:paraId="39384FA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6CC4B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82CB8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4BC5B4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4BE71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AC9C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12а.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подчертава, че за постигането на целите на Съюза за устойчиви, финансово достъпни и издръжливи на изменението на климата жилища се изискват значителни инвестиции в повишаването на </w:t>
            </w:r>
            <w:r w:rsidRPr="0081205A">
              <w:rPr>
                <w:b/>
                <w:i/>
              </w:rPr>
              <w:t>квалификацията и преквалификацията на работниците в строителния сектор, по-специално за придобиване на компетентности в областта на екологията и цифровите технологии; призовава Комисията и държавите членки да гарантират, че тези компетентности са интегрирани в професионалното образование и обучение, чиракуването и непрекъснатото обучение, включително за професиите, свързани със санирането, с цел подобряване на екологичните показатели, ефективното използване на ресурсите и иновационния капацитет на сектора; </w:t>
            </w:r>
          </w:p>
        </w:tc>
      </w:tr>
    </w:tbl>
    <w:p w14:paraId="39073153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3FC1843" w14:textId="77777777" w:rsidR="00947DA3" w:rsidRPr="0081205A" w:rsidRDefault="008B640B">
      <w:r w:rsidRPr="0081205A">
        <w:rPr>
          <w:rStyle w:val="HideTWBExt"/>
        </w:rPr>
        <w:t>&lt;/Amend&gt;</w:t>
      </w:r>
    </w:p>
    <w:p w14:paraId="593BBDB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163</w:t>
      </w:r>
      <w:r w:rsidRPr="0081205A">
        <w:rPr>
          <w:rStyle w:val="HideTWBExt"/>
        </w:rPr>
        <w:t>&lt;/NumAm&gt;</w:t>
      </w:r>
    </w:p>
    <w:p w14:paraId="63EB287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4F7B720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DD1935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C0E378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1C0EE1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669AD" w14:textId="77777777" w:rsidR="00947DA3" w:rsidRPr="0081205A" w:rsidRDefault="00947DA3"/>
        </w:tc>
      </w:tr>
      <w:tr w:rsidR="00947DA3" w:rsidRPr="0081205A" w14:paraId="02AD738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A8C78" w14:textId="77777777" w:rsidR="00947DA3" w:rsidRPr="0081205A" w:rsidRDefault="008B640B">
            <w:pPr>
              <w:pStyle w:val="AmColumnHeading"/>
            </w:pPr>
            <w:r w:rsidRPr="0081205A">
              <w:t xml:space="preserve">Предложение за </w:t>
            </w:r>
            <w:r w:rsidRPr="0081205A">
              <w:t>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BC691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0B556A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5ED7D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4C062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12а.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и държавите членки в сътрудничество със социалните партньори и доставчиците на ПОО да разработят всеобхватни и приложими стратегии за укрепване на благосъстоянието на учащите, преподавателите и </w:t>
            </w:r>
            <w:r w:rsidRPr="0081205A">
              <w:rPr>
                <w:b/>
                <w:i/>
              </w:rPr>
              <w:lastRenderedPageBreak/>
              <w:t>обучителите в учебната среда на ПОО, включително чрез инструменти за мониторинг и докладване, достъп до консултации и насоки, финансова подкрепа, професионално развитие и повишаване на осведомеността; в този контекст подчертава значението на специалистите в областта на специалното образование, пс</w:t>
            </w:r>
            <w:r w:rsidRPr="0081205A">
              <w:rPr>
                <w:b/>
                <w:i/>
              </w:rPr>
              <w:t>ихолозите и асистентите за задоволяване на индивидуалните потребности на всички учащи в областта на ПОО;</w:t>
            </w:r>
          </w:p>
        </w:tc>
      </w:tr>
    </w:tbl>
    <w:p w14:paraId="67C92EF6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C1B705B" w14:textId="77777777" w:rsidR="00947DA3" w:rsidRPr="0081205A" w:rsidRDefault="008B640B">
      <w:r w:rsidRPr="0081205A">
        <w:rPr>
          <w:rStyle w:val="HideTWBExt"/>
        </w:rPr>
        <w:t>&lt;/Amend&gt;</w:t>
      </w:r>
    </w:p>
    <w:p w14:paraId="33B2167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164</w:t>
      </w:r>
      <w:r w:rsidRPr="0081205A">
        <w:rPr>
          <w:rStyle w:val="HideTWBExt"/>
        </w:rPr>
        <w:t>&lt;/NumAm&gt;</w:t>
      </w:r>
    </w:p>
    <w:p w14:paraId="5215CBE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293BEE2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B2C1F7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6BFF52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6F5DC8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C48E8" w14:textId="77777777" w:rsidR="00947DA3" w:rsidRPr="0081205A" w:rsidRDefault="00947DA3"/>
        </w:tc>
      </w:tr>
      <w:tr w:rsidR="00947DA3" w:rsidRPr="0081205A" w14:paraId="01FDD29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9DE6B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66B4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EF09C4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5B2BF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6F779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12а.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и държавите членки да забранят </w:t>
            </w:r>
            <w:r w:rsidRPr="0081205A">
              <w:rPr>
                <w:b/>
                <w:i/>
              </w:rPr>
              <w:t>неплатеното чиракуване, неплатените стажове и неплатените позиции с учене в процеса на работа в ПОО и да гарантират, че всички чиракуващи и стажанти получават подходящо възнаграждение, пълна социална закрила, безопасни условия на труд, ефективно наставничество и защита срещу заместване на редовната заетост;</w:t>
            </w:r>
          </w:p>
        </w:tc>
      </w:tr>
    </w:tbl>
    <w:p w14:paraId="7FA7B612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000CCFE" w14:textId="77777777" w:rsidR="00947DA3" w:rsidRPr="0081205A" w:rsidRDefault="008B640B">
      <w:r w:rsidRPr="0081205A">
        <w:rPr>
          <w:rStyle w:val="HideTWBExt"/>
        </w:rPr>
        <w:t>&lt;/Amend&gt;</w:t>
      </w:r>
    </w:p>
    <w:p w14:paraId="19C5213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165</w:t>
      </w:r>
      <w:r w:rsidRPr="0081205A">
        <w:rPr>
          <w:rStyle w:val="HideTWBExt"/>
        </w:rPr>
        <w:t>&lt;/NumAm&gt;</w:t>
      </w:r>
    </w:p>
    <w:p w14:paraId="3A98E96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173E7F1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39D6B9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 xml:space="preserve">Предложение за </w:t>
      </w:r>
      <w:r w:rsidRPr="0081205A">
        <w:t>резолюция</w:t>
      </w:r>
      <w:r w:rsidRPr="0081205A">
        <w:rPr>
          <w:rStyle w:val="HideTWBExt"/>
        </w:rPr>
        <w:t>&lt;/DocAmend&gt;</w:t>
      </w:r>
    </w:p>
    <w:p w14:paraId="593482F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970E8F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085FC" w14:textId="77777777" w:rsidR="00947DA3" w:rsidRPr="0081205A" w:rsidRDefault="00947DA3"/>
        </w:tc>
      </w:tr>
      <w:tr w:rsidR="00947DA3" w:rsidRPr="0081205A" w14:paraId="41C1ACE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726F3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E077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923B4C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42FF4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08965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12а.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признава преобразяващия потенциал на ИИ като катализатор за модернизиране на системите за ПОО в Европа; призовава за стратегическо </w:t>
            </w:r>
            <w:r w:rsidRPr="0081205A">
              <w:rPr>
                <w:b/>
                <w:i/>
              </w:rPr>
              <w:t>интегриране на инструментите с ИИ в подкрепа на иновациите в учебните програми, персонализираното обучение, професионалното развитие и оценката на уменията;</w:t>
            </w:r>
          </w:p>
        </w:tc>
      </w:tr>
    </w:tbl>
    <w:p w14:paraId="39DBA610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A7E973E" w14:textId="77777777" w:rsidR="00947DA3" w:rsidRPr="0081205A" w:rsidRDefault="008B640B">
      <w:r w:rsidRPr="0081205A">
        <w:rPr>
          <w:rStyle w:val="HideTWBExt"/>
        </w:rPr>
        <w:t>&lt;/Amend&gt;</w:t>
      </w:r>
    </w:p>
    <w:p w14:paraId="257D00CA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166</w:t>
      </w:r>
      <w:r w:rsidRPr="0081205A">
        <w:rPr>
          <w:rStyle w:val="HideTWBExt"/>
        </w:rPr>
        <w:t>&lt;/NumAm&gt;</w:t>
      </w:r>
    </w:p>
    <w:p w14:paraId="4794020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141D91D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D6FD44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62F30A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E5ECB4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9A153" w14:textId="77777777" w:rsidR="00947DA3" w:rsidRPr="0081205A" w:rsidRDefault="00947DA3"/>
        </w:tc>
      </w:tr>
      <w:tr w:rsidR="00947DA3" w:rsidRPr="0081205A" w14:paraId="10D56A1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8A893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7E41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6579FD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4EA19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59BD2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12а.</w:t>
            </w:r>
            <w:r w:rsidRPr="0081205A">
              <w:tab/>
            </w:r>
            <w:r w:rsidRPr="0081205A">
              <w:rPr>
                <w:b/>
                <w:i/>
              </w:rPr>
              <w:t>подчертава значението на популяризирането на пътеките за професионално обучение сред младите хора чрез по-силно професионално ориентиране, сътрудничество със семействата и местните работодатели и кампании за повишаване на осведомеността, в които се подчертават възможностите за заетост в техническите професии и професиите, свързани с ПОО;</w:t>
            </w:r>
          </w:p>
        </w:tc>
      </w:tr>
    </w:tbl>
    <w:p w14:paraId="6A9C62DB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C8964A5" w14:textId="77777777" w:rsidR="00947DA3" w:rsidRPr="0081205A" w:rsidRDefault="008B640B">
      <w:r w:rsidRPr="0081205A">
        <w:rPr>
          <w:rStyle w:val="HideTWBExt"/>
        </w:rPr>
        <w:t>&lt;/Amend&gt;</w:t>
      </w:r>
    </w:p>
    <w:p w14:paraId="0DE6D5C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167</w:t>
      </w:r>
      <w:r w:rsidRPr="0081205A">
        <w:rPr>
          <w:rStyle w:val="HideTWBExt"/>
        </w:rPr>
        <w:t>&lt;/NumAm&gt;</w:t>
      </w:r>
    </w:p>
    <w:p w14:paraId="6BA4D45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2D73EB2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310D1E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751F84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E7255E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F1982" w14:textId="77777777" w:rsidR="00947DA3" w:rsidRPr="0081205A" w:rsidRDefault="00947DA3"/>
        </w:tc>
      </w:tr>
      <w:tr w:rsidR="00947DA3" w:rsidRPr="0081205A" w14:paraId="42194F6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6A2A3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A1CA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D344A5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76F51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654EA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12б.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и държавите членки да се справят с нарастващия недостиг на преподаватели и обучители в областта на ПОО чрез </w:t>
            </w:r>
            <w:r w:rsidRPr="0081205A">
              <w:rPr>
                <w:b/>
                <w:i/>
              </w:rPr>
              <w:t>подобряване на привлекателността, социалното признаване и възнаграждението на професията, гарантиране на добри условия на труд, професионална автономност и напредване в кариерата, както и подкрепа за наставничеството, партньорското обучение и възможностите за професионално развитие;</w:t>
            </w:r>
          </w:p>
        </w:tc>
      </w:tr>
    </w:tbl>
    <w:p w14:paraId="3A156B7C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2C9597F" w14:textId="77777777" w:rsidR="00947DA3" w:rsidRPr="0081205A" w:rsidRDefault="008B640B">
      <w:r w:rsidRPr="0081205A">
        <w:rPr>
          <w:rStyle w:val="HideTWBExt"/>
        </w:rPr>
        <w:t>&lt;/Amend&gt;</w:t>
      </w:r>
    </w:p>
    <w:p w14:paraId="617B5B17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168</w:t>
      </w:r>
      <w:r w:rsidRPr="0081205A">
        <w:rPr>
          <w:rStyle w:val="HideTWBExt"/>
        </w:rPr>
        <w:t>&lt;/NumAm&gt;</w:t>
      </w:r>
    </w:p>
    <w:p w14:paraId="5462682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</w:t>
      </w:r>
      <w:r w:rsidRPr="0081205A">
        <w:rPr>
          <w:rStyle w:val="HideTWBExt"/>
          <w:b w:val="0"/>
        </w:rPr>
        <w:t>&lt;/Members&gt;</w:t>
      </w:r>
    </w:p>
    <w:p w14:paraId="5E42A87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E45A03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02046A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 xml:space="preserve">Параграф 12 б </w:t>
      </w:r>
      <w:r w:rsidRPr="0081205A">
        <w:t>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27A511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36B5B" w14:textId="77777777" w:rsidR="00947DA3" w:rsidRPr="0081205A" w:rsidRDefault="00947DA3"/>
        </w:tc>
      </w:tr>
      <w:tr w:rsidR="00947DA3" w:rsidRPr="0081205A" w14:paraId="360199E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66ADA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DF23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F42CB9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9BA55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E4E6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12б.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Комисията, държавите членки и съответните заинтересовани страни да насърчават подходи, при които уменията се поставят на първо място при набирането на персонал, напредването в </w:t>
            </w:r>
            <w:r w:rsidRPr="0081205A">
              <w:rPr>
                <w:b/>
                <w:i/>
              </w:rPr>
              <w:t>кариерата и достъпа до услуги; подчертава, че завършилите ПОО могат да се сблъскат със структурни недостатъци поради по-ниския показател за стойността на квалификациите от ПОО в сравнение с академичните дипломи;</w:t>
            </w:r>
          </w:p>
        </w:tc>
      </w:tr>
    </w:tbl>
    <w:p w14:paraId="708A2C1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FCA311D" w14:textId="77777777" w:rsidR="00947DA3" w:rsidRPr="0081205A" w:rsidRDefault="008B640B">
      <w:r w:rsidRPr="0081205A">
        <w:rPr>
          <w:rStyle w:val="HideTWBExt"/>
        </w:rPr>
        <w:t>&lt;/Amend&gt;</w:t>
      </w:r>
    </w:p>
    <w:p w14:paraId="0ACB1FB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lastRenderedPageBreak/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169</w:t>
      </w:r>
      <w:r w:rsidRPr="0081205A">
        <w:rPr>
          <w:rStyle w:val="HideTWBExt"/>
        </w:rPr>
        <w:t>&lt;/NumAm&gt;</w:t>
      </w:r>
    </w:p>
    <w:p w14:paraId="2D8D9FC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2D367FE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ED4F9F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B862BA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16E7E5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69FD5" w14:textId="77777777" w:rsidR="00947DA3" w:rsidRPr="0081205A" w:rsidRDefault="00947DA3"/>
        </w:tc>
      </w:tr>
      <w:tr w:rsidR="00947DA3" w:rsidRPr="0081205A" w14:paraId="7A9049E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12F1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83F4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CB3A13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0FFB6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EB145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12б.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за </w:t>
            </w:r>
            <w:r w:rsidRPr="0081205A">
              <w:rPr>
                <w:b/>
                <w:i/>
              </w:rPr>
              <w:t>целенасочени мерки за увеличаване на участието в ПОО сред жените, хората с увреждания, мигрантите, расово обособените малцинства, по-възрастните работници и хората в неравностойно социално-икономическо положение, включително финансова подкрепа, услуги за професионално ориентиране и мерки за борба с дискриминацията;</w:t>
            </w:r>
          </w:p>
        </w:tc>
      </w:tr>
    </w:tbl>
    <w:p w14:paraId="723BE20A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E5B8287" w14:textId="77777777" w:rsidR="00947DA3" w:rsidRPr="0081205A" w:rsidRDefault="008B640B">
      <w:r w:rsidRPr="0081205A">
        <w:rPr>
          <w:rStyle w:val="HideTWBExt"/>
        </w:rPr>
        <w:t>&lt;/Amend&gt;</w:t>
      </w:r>
    </w:p>
    <w:p w14:paraId="17AB80A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170</w:t>
      </w:r>
      <w:r w:rsidRPr="0081205A">
        <w:rPr>
          <w:rStyle w:val="HideTWBExt"/>
        </w:rPr>
        <w:t>&lt;/NumAm&gt;</w:t>
      </w:r>
    </w:p>
    <w:p w14:paraId="2972AFF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2FD5DD9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AA2C68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1A7906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12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54805C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C557A" w14:textId="77777777" w:rsidR="00947DA3" w:rsidRPr="0081205A" w:rsidRDefault="00947DA3"/>
        </w:tc>
      </w:tr>
      <w:tr w:rsidR="00947DA3" w:rsidRPr="0081205A" w14:paraId="6D474A7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2A909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BC73E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1695AC6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1D415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223D6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12б.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 значението на подкрепата за професионалното образование и обучение в селските, </w:t>
            </w:r>
            <w:r w:rsidRPr="0081205A">
              <w:rPr>
                <w:b/>
                <w:i/>
              </w:rPr>
              <w:t>отдалечените и икономически необлагодетелстваните региони с цел борба с обезлюдяването, укрепване на местните пазари на труда и запазване на традиционните умения и занаяти;</w:t>
            </w:r>
          </w:p>
        </w:tc>
      </w:tr>
    </w:tbl>
    <w:p w14:paraId="07038EDD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E8C648A" w14:textId="77777777" w:rsidR="00947DA3" w:rsidRPr="0081205A" w:rsidRDefault="008B640B">
      <w:r w:rsidRPr="0081205A">
        <w:rPr>
          <w:rStyle w:val="HideTWBExt"/>
        </w:rPr>
        <w:t>&lt;/Amend&gt;</w:t>
      </w:r>
    </w:p>
    <w:p w14:paraId="5AF9DB12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171</w:t>
      </w:r>
      <w:r w:rsidRPr="0081205A">
        <w:rPr>
          <w:rStyle w:val="HideTWBExt"/>
        </w:rPr>
        <w:t>&lt;/NumAm&gt;</w:t>
      </w:r>
    </w:p>
    <w:p w14:paraId="3E5632A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lastRenderedPageBreak/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0BE321B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3904D0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1E7FB8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057D1D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A53A5" w14:textId="77777777" w:rsidR="00947DA3" w:rsidRPr="0081205A" w:rsidRDefault="00947DA3"/>
        </w:tc>
      </w:tr>
      <w:tr w:rsidR="00947DA3" w:rsidRPr="0081205A" w14:paraId="1ABF183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AB49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E221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CA85F3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19901" w14:textId="77777777" w:rsidR="00947DA3" w:rsidRPr="0081205A" w:rsidRDefault="008B640B">
            <w:pPr>
              <w:pStyle w:val="Normal6a"/>
            </w:pPr>
            <w:r w:rsidRPr="0081205A">
              <w:t>13.</w:t>
            </w:r>
            <w:r w:rsidRPr="0081205A">
              <w:tab/>
            </w:r>
            <w:r w:rsidRPr="0081205A">
              <w:t>подчертава значението на дипломите и признаването на уменията, за да се гарантира свободата на движение на учащите и работниците в областта на ПОО и да се преодолее малкият брой възможности за мобилност в това отношение; призовава предстоящата инициатива за 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европейска класификация на уменията, компетентностите, квалификациите и професиите,</w:t>
            </w:r>
            <w:r w:rsidRPr="0081205A">
              <w:t xml:space="preserve"> националните квалификационни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781B9" w14:textId="77777777" w:rsidR="00947DA3" w:rsidRPr="0081205A" w:rsidRDefault="008B640B">
            <w:pPr>
              <w:pStyle w:val="Normal6a"/>
            </w:pPr>
            <w:r w:rsidRPr="0081205A">
              <w:t>13.</w:t>
            </w:r>
            <w:r w:rsidRPr="0081205A">
              <w:tab/>
              <w:t xml:space="preserve">подчертава значението на дипломите и </w:t>
            </w:r>
            <w:r w:rsidRPr="0081205A">
              <w:t>признаването на уменията, за да се гарантира свободата на движение на учащите и работниците в областта на ПОО и да се преодолее малкият брой възможности за мобилност в това отношение</w:t>
            </w:r>
            <w:r w:rsidRPr="0081205A">
              <w:rPr>
                <w:b/>
                <w:bCs/>
                <w:i/>
                <w:iCs/>
              </w:rPr>
              <w:t>;</w:t>
            </w:r>
            <w:r w:rsidRPr="0081205A">
              <w:rPr>
                <w:b/>
                <w:i/>
              </w:rPr>
              <w:t xml:space="preserve"> </w:t>
            </w:r>
            <w:r w:rsidRPr="0081205A">
              <w:rPr>
                <w:b/>
                <w:bCs/>
                <w:i/>
                <w:iCs/>
              </w:rPr>
              <w:t>призовава Европейската комисия да създаде диплома за ПОО в съответствие със Съобщението относно съюза на уменията с инициативи „отдолу нагоре“ за насърчаване на актуализирането на учебните програми, международната значимост и увеличените възможности за мобилност</w:t>
            </w:r>
            <w:r w:rsidRPr="0081205A">
              <w:t xml:space="preserve">; призовава предстоящата инициатива за преносимост на уменията да </w:t>
            </w:r>
            <w:r w:rsidRPr="0081205A">
              <w:t xml:space="preserve">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европейска класификация на уменията, компетентностите, квалификациите и професиите, националните квалификационни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безплатна; </w:t>
            </w:r>
            <w:r w:rsidRPr="0081205A">
              <w:rPr>
                <w:b/>
                <w:i/>
              </w:rPr>
              <w:t>следва напълно да се зачита компетентността на държавите членки по отношение на професионални</w:t>
            </w:r>
            <w:r w:rsidRPr="0081205A">
              <w:rPr>
                <w:b/>
                <w:i/>
              </w:rPr>
              <w:t>те квалификации и регулираните професии;</w:t>
            </w:r>
          </w:p>
        </w:tc>
      </w:tr>
    </w:tbl>
    <w:p w14:paraId="22588B22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9DE50E6" w14:textId="77777777" w:rsidR="00947DA3" w:rsidRPr="0081205A" w:rsidRDefault="008B640B">
      <w:r w:rsidRPr="0081205A">
        <w:rPr>
          <w:rStyle w:val="HideTWBExt"/>
        </w:rPr>
        <w:t>&lt;/Amend&gt;</w:t>
      </w:r>
    </w:p>
    <w:p w14:paraId="20D24E37" w14:textId="77777777" w:rsidR="00947DA3" w:rsidRPr="0081205A" w:rsidRDefault="008B640B">
      <w:pPr>
        <w:pStyle w:val="AmNumberTabs"/>
      </w:pPr>
      <w:r w:rsidRPr="0081205A">
        <w:rPr>
          <w:rStyle w:val="HideTWBExt"/>
        </w:rPr>
        <w:lastRenderedPageBreak/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172</w:t>
      </w:r>
      <w:r w:rsidRPr="0081205A">
        <w:rPr>
          <w:rStyle w:val="HideTWBExt"/>
        </w:rPr>
        <w:t>&lt;/NumAm&gt;</w:t>
      </w:r>
    </w:p>
    <w:p w14:paraId="3F0F527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Пал Секереш, Маргарита де ла Пиза Карион, Северин Вербрук</w:t>
      </w:r>
      <w:r w:rsidRPr="0081205A">
        <w:rPr>
          <w:rStyle w:val="HideTWBExt"/>
          <w:b w:val="0"/>
        </w:rPr>
        <w:t>&lt;/Members&gt;</w:t>
      </w:r>
    </w:p>
    <w:p w14:paraId="49DBB22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C4ED6A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78E16B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039739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96376" w14:textId="77777777" w:rsidR="00947DA3" w:rsidRPr="0081205A" w:rsidRDefault="00947DA3"/>
        </w:tc>
      </w:tr>
      <w:tr w:rsidR="00947DA3" w:rsidRPr="0081205A" w14:paraId="7AF6614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36960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E70B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B1DD7C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F1AB0" w14:textId="77777777" w:rsidR="00947DA3" w:rsidRPr="0081205A" w:rsidRDefault="008B640B">
            <w:pPr>
              <w:pStyle w:val="Normal6a"/>
            </w:pPr>
            <w:r w:rsidRPr="0081205A">
              <w:t>13.</w:t>
            </w:r>
            <w:r w:rsidRPr="0081205A">
              <w:tab/>
              <w:t xml:space="preserve">подчертава значението на дипломите и признаването на уменията, за да се гарантира свободата на движение на учащите и работниците в областта на ПОО и да се </w:t>
            </w:r>
            <w:r w:rsidRPr="0081205A">
              <w:t>преодолее малкият брой възможности за мобилност в това отношение; призовава предстоящата инициатива за 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европейска класификация на уменията, компетентностите, квалификациите и професиите, националните квалификационни рамки, микроквалификациите и цифровите удостоверения; подчертава, че тази система следва да бъде прозрачна, лесна за ползване</w:t>
            </w:r>
            <w:r w:rsidRPr="0081205A">
              <w:t xml:space="preserve"> от гражданите, цифрова и безплатна;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FC4CD" w14:textId="77777777" w:rsidR="00947DA3" w:rsidRPr="0081205A" w:rsidRDefault="008B640B">
            <w:pPr>
              <w:pStyle w:val="Normal6a"/>
            </w:pPr>
            <w:r w:rsidRPr="0081205A">
              <w:t>13.</w:t>
            </w:r>
            <w:r w:rsidRPr="0081205A">
              <w:tab/>
              <w:t>подчертава значението на дипломите и признаването на уменията, за да се гарантира свободата на движение на учащите и работниците в областта на ПОО и да се преодолее малкият брой възможности за мобилност в това отношение; призовава предстоящата инициатива за 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европейска класификация на уменията, компетентностите, квалификациите и професиите</w:t>
            </w:r>
            <w:r w:rsidRPr="0081205A">
              <w:t xml:space="preserve">, националните квалификационни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безплатна; </w:t>
            </w:r>
            <w:r w:rsidRPr="0081205A">
              <w:rPr>
                <w:b/>
                <w:i/>
              </w:rPr>
              <w:t xml:space="preserve">освен това </w:t>
            </w:r>
            <w:r w:rsidRPr="0081205A">
              <w:rPr>
                <w:b/>
                <w:i/>
              </w:rPr>
              <w:t>подчертава, че засилената мобилност и признаване на уменията следва да бъдат придружени от мерки, насочени към предотвратяване на непропорционалното изтичане на мозъци и изострянето на недостига на работна ръка в по-бедните държави членки и региони, включително чрез целенасочени инвестиции, стратегии за запазване на уменията и стимули, които подкрепят балансираното икономическо сближаване и развитието на местните пазари на труда в целия Съюз;</w:t>
            </w:r>
          </w:p>
        </w:tc>
      </w:tr>
    </w:tbl>
    <w:p w14:paraId="72EB7E99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F64B249" w14:textId="77777777" w:rsidR="00947DA3" w:rsidRPr="0081205A" w:rsidRDefault="008B640B">
      <w:r w:rsidRPr="0081205A">
        <w:rPr>
          <w:rStyle w:val="HideTWBExt"/>
        </w:rPr>
        <w:t>&lt;/Amend&gt;</w:t>
      </w:r>
    </w:p>
    <w:p w14:paraId="65187A5A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173</w:t>
      </w:r>
      <w:r w:rsidRPr="0081205A">
        <w:rPr>
          <w:rStyle w:val="HideTWBExt"/>
        </w:rPr>
        <w:t>&lt;/NumAm&gt;</w:t>
      </w:r>
    </w:p>
    <w:p w14:paraId="771AB4B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5694EC5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A3C71B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BE27F3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75581D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69095" w14:textId="77777777" w:rsidR="00947DA3" w:rsidRPr="0081205A" w:rsidRDefault="00947DA3"/>
        </w:tc>
      </w:tr>
      <w:tr w:rsidR="00947DA3" w:rsidRPr="0081205A" w14:paraId="727125E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3DE1E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CEEC8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3FB207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6FD8E" w14:textId="77777777" w:rsidR="00947DA3" w:rsidRPr="0081205A" w:rsidRDefault="008B640B">
            <w:pPr>
              <w:pStyle w:val="Normal6a"/>
            </w:pPr>
            <w:r w:rsidRPr="0081205A">
              <w:t>13.</w:t>
            </w:r>
            <w:r w:rsidRPr="0081205A">
              <w:tab/>
              <w:t xml:space="preserve">подчертава значението на </w:t>
            </w:r>
            <w:r w:rsidRPr="0081205A">
              <w:t>дипломите и признаването на уменията, за да се гарантира свободата на движение на учащите и работниците в областта на ПОО и да се преодолее малкият брой възможности за мобилност в това отношение; призовава предстоящата инициатива за 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европейска класификация на уменията, компетентностите, квалификациите и професиите, националните квалификаци</w:t>
            </w:r>
            <w:r w:rsidRPr="0081205A">
              <w:t>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A221A" w14:textId="77777777" w:rsidR="00947DA3" w:rsidRPr="0081205A" w:rsidRDefault="008B640B">
            <w:pPr>
              <w:pStyle w:val="Normal6a"/>
            </w:pPr>
            <w:r w:rsidRPr="0081205A">
              <w:t>13.</w:t>
            </w:r>
            <w:r w:rsidRPr="0081205A">
              <w:tab/>
              <w:t>подчертава значението на дипломите и признаването на уменията, за да се гарантира свободата на движение на учащите и работниците в областта на ПОО и да се преодолее малкият брой възможности за мобилност в това отношение; призовава предстоящата инициатива за 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европейска класификация на уменията, компетентностите, квалификациите и професиите</w:t>
            </w:r>
            <w:r w:rsidRPr="0081205A">
              <w:t>, националните квалификационни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безплатна;</w:t>
            </w:r>
            <w:r w:rsidRPr="0081205A">
              <w:rPr>
                <w:b/>
                <w:i/>
              </w:rPr>
              <w:t> подчертава, че повишената мобилност не трябва да допринася за социален дъмпинг или подкопаване на трудовите стандарти и следва да бъде придружена от ефективно прилагане на трудовите права в целия Съюз;</w:t>
            </w:r>
          </w:p>
        </w:tc>
      </w:tr>
    </w:tbl>
    <w:p w14:paraId="6419CAC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C8501B2" w14:textId="77777777" w:rsidR="00947DA3" w:rsidRPr="0081205A" w:rsidRDefault="008B640B">
      <w:r w:rsidRPr="0081205A">
        <w:rPr>
          <w:rStyle w:val="HideTWBExt"/>
        </w:rPr>
        <w:t>&lt;/Amend&gt;</w:t>
      </w:r>
    </w:p>
    <w:p w14:paraId="259ED57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174</w:t>
      </w:r>
      <w:r w:rsidRPr="0081205A">
        <w:rPr>
          <w:rStyle w:val="HideTWBExt"/>
        </w:rPr>
        <w:t>&lt;/NumAm&gt;</w:t>
      </w:r>
    </w:p>
    <w:p w14:paraId="597115B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Ли Андерсон</w:t>
      </w:r>
      <w:r w:rsidRPr="0081205A">
        <w:rPr>
          <w:rStyle w:val="HideTWBExt"/>
          <w:b w:val="0"/>
        </w:rPr>
        <w:t>&lt;/Members&gt;</w:t>
      </w:r>
    </w:p>
    <w:p w14:paraId="625B109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A98DF33" w14:textId="77777777" w:rsidR="00947DA3" w:rsidRPr="0081205A" w:rsidRDefault="008B640B">
      <w:pPr>
        <w:pStyle w:val="NormalBold"/>
      </w:pPr>
      <w:r w:rsidRPr="0081205A">
        <w:rPr>
          <w:rStyle w:val="HideTWBExt"/>
        </w:rPr>
        <w:lastRenderedPageBreak/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5B7A00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70CB2F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26FED" w14:textId="77777777" w:rsidR="00947DA3" w:rsidRPr="0081205A" w:rsidRDefault="00947DA3"/>
        </w:tc>
      </w:tr>
      <w:tr w:rsidR="00947DA3" w:rsidRPr="0081205A" w14:paraId="5284A5C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A555F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9D45D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3B393D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80999" w14:textId="77777777" w:rsidR="00947DA3" w:rsidRPr="0081205A" w:rsidRDefault="008B640B">
            <w:pPr>
              <w:pStyle w:val="Normal6a"/>
            </w:pPr>
            <w:r w:rsidRPr="0081205A">
              <w:t>13.</w:t>
            </w:r>
            <w:r w:rsidRPr="0081205A">
              <w:tab/>
              <w:t>подчертава значението на дипломите и признаването на уменията, за да се гарантира свободата на движение на учащите и работниците в областта на ПОО и да се преодолее малкият брой възможности за мобилност в това отношение; призовава предстоящата инициатива за 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европейска класификация на уменията, компетентностите, квалификациите и професиите</w:t>
            </w:r>
            <w:r w:rsidRPr="0081205A">
              <w:t>, националните квалификационни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511AB" w14:textId="77777777" w:rsidR="00947DA3" w:rsidRPr="0081205A" w:rsidRDefault="008B640B">
            <w:pPr>
              <w:pStyle w:val="Normal6a"/>
            </w:pPr>
            <w:r w:rsidRPr="0081205A">
              <w:t>13.</w:t>
            </w:r>
            <w:r w:rsidRPr="0081205A">
              <w:tab/>
              <w:t xml:space="preserve">подчертава значението на дипломите и признаването на уменията, за да се гарантира свободата на движение на учащите и работниците в областта на ПОО и да се преодолее малкият брой възможности за мобилност в това отношение; призовава </w:t>
            </w:r>
            <w:r w:rsidRPr="0081205A">
              <w:t xml:space="preserve">предстоящата инициатива за 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европейска класификация на уменията, компетентностите, квалификациите и професиите, националните квалификационни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 </w:t>
            </w:r>
            <w:r w:rsidRPr="0081205A">
              <w:rPr>
                <w:b/>
                <w:bCs/>
                <w:i/>
                <w:iCs/>
              </w:rPr>
              <w:t>и че мерките в рамките на инициативите с</w:t>
            </w:r>
            <w:r w:rsidRPr="0081205A">
              <w:rPr>
                <w:b/>
                <w:bCs/>
                <w:i/>
                <w:iCs/>
              </w:rPr>
              <w:t>ледва да бъдат подкрепени от подходящи гаранции, основани на равенство и основни права за работниците мигранти съгласно приложимите международни трудови стандарти</w:t>
            </w:r>
            <w:r w:rsidRPr="0081205A">
              <w:t>;</w:t>
            </w:r>
          </w:p>
        </w:tc>
      </w:tr>
    </w:tbl>
    <w:p w14:paraId="2B3BFE05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78CC7E7" w14:textId="77777777" w:rsidR="00947DA3" w:rsidRPr="0081205A" w:rsidRDefault="008B640B">
      <w:r w:rsidRPr="0081205A">
        <w:rPr>
          <w:rStyle w:val="HideTWBExt"/>
        </w:rPr>
        <w:t>&lt;/Amend&gt;</w:t>
      </w:r>
    </w:p>
    <w:p w14:paraId="2EDDCAB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175</w:t>
      </w:r>
      <w:r w:rsidRPr="0081205A">
        <w:rPr>
          <w:rStyle w:val="HideTWBExt"/>
        </w:rPr>
        <w:t>&lt;/NumAm&gt;</w:t>
      </w:r>
    </w:p>
    <w:p w14:paraId="0DB6107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Романа Йеркович, Естел Кулеманс, Вилия Блинкявичюте, Мариане Винд, Идоя Мендия, Алисия Омс Хинел</w:t>
      </w:r>
      <w:r w:rsidRPr="0081205A">
        <w:rPr>
          <w:rStyle w:val="HideTWBExt"/>
          <w:b w:val="0"/>
        </w:rPr>
        <w:t>&lt;/Members&gt;</w:t>
      </w:r>
    </w:p>
    <w:p w14:paraId="1CA1899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C28CEE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4958A3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B1D1D7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36EC4" w14:textId="77777777" w:rsidR="00947DA3" w:rsidRPr="0081205A" w:rsidRDefault="00947DA3"/>
        </w:tc>
      </w:tr>
      <w:tr w:rsidR="00947DA3" w:rsidRPr="0081205A" w14:paraId="3D831F2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F0910" w14:textId="77777777" w:rsidR="00947DA3" w:rsidRPr="0081205A" w:rsidRDefault="008B640B">
            <w:pPr>
              <w:pStyle w:val="AmColumnHeading"/>
            </w:pPr>
            <w:r w:rsidRPr="0081205A">
              <w:t xml:space="preserve">Предложение за </w:t>
            </w:r>
            <w:r w:rsidRPr="0081205A">
              <w:t>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B673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0902C0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F6FF6" w14:textId="77777777" w:rsidR="00947DA3" w:rsidRPr="0081205A" w:rsidRDefault="008B640B">
            <w:pPr>
              <w:pStyle w:val="Normal6a"/>
            </w:pPr>
            <w:r w:rsidRPr="0081205A">
              <w:t>13.</w:t>
            </w:r>
            <w:r w:rsidRPr="0081205A">
              <w:tab/>
              <w:t xml:space="preserve">подчертава значението на </w:t>
            </w:r>
            <w:r w:rsidRPr="0081205A">
              <w:rPr>
                <w:b/>
                <w:bCs/>
                <w:i/>
                <w:iCs/>
              </w:rPr>
              <w:lastRenderedPageBreak/>
              <w:t>дипломите и</w:t>
            </w:r>
            <w:r w:rsidRPr="0081205A">
              <w:t xml:space="preserve"> признаването на </w:t>
            </w:r>
            <w:r w:rsidRPr="0081205A">
              <w:rPr>
                <w:b/>
                <w:bCs/>
                <w:i/>
                <w:iCs/>
              </w:rPr>
              <w:t>уменията</w:t>
            </w:r>
            <w:r w:rsidRPr="0081205A">
              <w:t>, за да се гарантира свободата на движение на учащите и работниците в областта на ПОО и да се преодолее малкият брой възможности за мобилност в това отношение; призовава предстоящата инициатива за 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европейска класификация на уменията, компетентностите, квалификациите и професиите</w:t>
            </w:r>
            <w:r w:rsidRPr="0081205A">
              <w:t>, националните квалификационни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72B2E" w14:textId="77777777" w:rsidR="00947DA3" w:rsidRPr="0081205A" w:rsidRDefault="008B640B">
            <w:pPr>
              <w:pStyle w:val="Normal6a"/>
            </w:pPr>
            <w:r w:rsidRPr="0081205A">
              <w:lastRenderedPageBreak/>
              <w:t>13.</w:t>
            </w:r>
            <w:r w:rsidRPr="0081205A">
              <w:tab/>
              <w:t xml:space="preserve">подчертава значението на </w:t>
            </w:r>
            <w:r w:rsidRPr="0081205A">
              <w:lastRenderedPageBreak/>
              <w:t xml:space="preserve">признаването на </w:t>
            </w:r>
            <w:r w:rsidRPr="0081205A">
              <w:rPr>
                <w:b/>
                <w:bCs/>
                <w:i/>
                <w:iCs/>
              </w:rPr>
              <w:t>квалификациите и дипломите</w:t>
            </w:r>
            <w:r w:rsidRPr="0081205A">
              <w:t xml:space="preserve">, за да се гарантира свободата на движение </w:t>
            </w:r>
            <w:r w:rsidRPr="0081205A">
              <w:rPr>
                <w:b/>
                <w:bCs/>
                <w:i/>
                <w:iCs/>
              </w:rPr>
              <w:t>и да се насърчава справедлива мобилност с учебна цел</w:t>
            </w:r>
            <w:r w:rsidRPr="0081205A">
              <w:t xml:space="preserve"> на учащите</w:t>
            </w:r>
            <w:r w:rsidRPr="0081205A">
              <w:rPr>
                <w:b/>
                <w:bCs/>
                <w:i/>
                <w:iCs/>
              </w:rPr>
              <w:t>, чиракуващите</w:t>
            </w:r>
            <w:r w:rsidRPr="0081205A">
              <w:t xml:space="preserve"> и работниците в областта на ПОО и да се преодолее малкият брой възможности за мобилност в това отношение; призовава предстоящата инициатива за 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</w:t>
            </w:r>
            <w:r w:rsidRPr="0081205A">
              <w:t>а класификация на уменията, компетентностите, квалификациите и професиите, националните квалификационни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безплатна;</w:t>
            </w:r>
          </w:p>
        </w:tc>
      </w:tr>
    </w:tbl>
    <w:p w14:paraId="45F5B161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DA2AFD9" w14:textId="77777777" w:rsidR="00947DA3" w:rsidRPr="0081205A" w:rsidRDefault="008B640B">
      <w:r w:rsidRPr="0081205A">
        <w:rPr>
          <w:rStyle w:val="HideTWBExt"/>
        </w:rPr>
        <w:t>&lt;/Amend&gt;</w:t>
      </w:r>
    </w:p>
    <w:p w14:paraId="6541215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176</w:t>
      </w:r>
      <w:r w:rsidRPr="0081205A">
        <w:rPr>
          <w:rStyle w:val="HideTWBExt"/>
        </w:rPr>
        <w:t>&lt;/NumAm&gt;</w:t>
      </w:r>
    </w:p>
    <w:p w14:paraId="0EA852F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6A843B40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6DE1FEC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1F92F0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F8D111B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ADE6FC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60730" w14:textId="77777777" w:rsidR="00947DA3" w:rsidRPr="0081205A" w:rsidRDefault="00947DA3"/>
        </w:tc>
      </w:tr>
      <w:tr w:rsidR="00947DA3" w:rsidRPr="0081205A" w14:paraId="06ABB71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275F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370D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837163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BAF25" w14:textId="77777777" w:rsidR="00947DA3" w:rsidRPr="0081205A" w:rsidRDefault="008B640B">
            <w:pPr>
              <w:pStyle w:val="Normal6a"/>
            </w:pPr>
            <w:r w:rsidRPr="0081205A">
              <w:t>13.</w:t>
            </w:r>
            <w:r w:rsidRPr="0081205A">
              <w:tab/>
              <w:t xml:space="preserve">подчертава значението на дипломите и признаването на уменията, за да се гарантира свободата на движение на учащите и работниците в областта на ПОО и да се преодолее малкият брой възможности за </w:t>
            </w:r>
            <w:r w:rsidRPr="0081205A">
              <w:t xml:space="preserve">мобилност в това отношение; призовава предстоящата инициатива за преносимост на уменията да осигури съгласувана екосистема на ЕС за </w:t>
            </w:r>
            <w:r w:rsidRPr="0081205A">
              <w:lastRenderedPageBreak/>
              <w:t>признаване на уменията и мобилност, като гарантира оперативна съвместимост между Европас, многоезичната европейска класификация на уменията, компетентностите, квалификациите и професиите, националните квалификационни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AE459" w14:textId="77777777" w:rsidR="00947DA3" w:rsidRPr="0081205A" w:rsidRDefault="008B640B">
            <w:pPr>
              <w:pStyle w:val="Normal6a"/>
            </w:pPr>
            <w:r w:rsidRPr="0081205A">
              <w:lastRenderedPageBreak/>
              <w:t>13.</w:t>
            </w:r>
            <w:r w:rsidRPr="0081205A">
              <w:tab/>
              <w:t>подчертава значението на дипломите и признаването на уменията, за да се гарантира свободата на движение на учащите и работниците в областта на ПОО и да се преодолее малкият брой възможности за мобилност в това отношение</w:t>
            </w:r>
            <w:r w:rsidRPr="0081205A">
              <w:rPr>
                <w:b/>
                <w:i/>
              </w:rPr>
              <w:t>, включително посредством програмата „Еразъм+“</w:t>
            </w:r>
            <w:r w:rsidRPr="0081205A">
              <w:t xml:space="preserve">; призовава предстоящата инициатива за </w:t>
            </w:r>
            <w:r w:rsidRPr="0081205A">
              <w:lastRenderedPageBreak/>
              <w:t>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европейска класификация на уменията,</w:t>
            </w:r>
            <w:r w:rsidRPr="0081205A">
              <w:t xml:space="preserve"> компетентностите, квалификациите и професиите, националните квалификационни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безплатна;</w:t>
            </w:r>
          </w:p>
        </w:tc>
      </w:tr>
    </w:tbl>
    <w:p w14:paraId="045C9E7E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038FF11" w14:textId="77777777" w:rsidR="00947DA3" w:rsidRPr="0081205A" w:rsidRDefault="008B640B">
      <w:r w:rsidRPr="0081205A">
        <w:rPr>
          <w:rStyle w:val="HideTWBExt"/>
        </w:rPr>
        <w:t>&lt;/Amend&gt;</w:t>
      </w:r>
    </w:p>
    <w:p w14:paraId="559E3153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177</w:t>
      </w:r>
      <w:r w:rsidRPr="0081205A">
        <w:rPr>
          <w:rStyle w:val="HideTWBExt"/>
        </w:rPr>
        <w:t>&lt;/NumAm&gt;</w:t>
      </w:r>
    </w:p>
    <w:p w14:paraId="30D72AA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498AFE1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74417FA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FCB33B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0B0FF6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AB0E5" w14:textId="77777777" w:rsidR="00947DA3" w:rsidRPr="0081205A" w:rsidRDefault="00947DA3"/>
        </w:tc>
      </w:tr>
      <w:tr w:rsidR="00947DA3" w:rsidRPr="0081205A" w14:paraId="5F11342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2234C" w14:textId="77777777" w:rsidR="00947DA3" w:rsidRPr="0081205A" w:rsidRDefault="008B640B">
            <w:pPr>
              <w:pStyle w:val="AmColumnHeading"/>
            </w:pPr>
            <w:r w:rsidRPr="0081205A">
              <w:t xml:space="preserve">Предложение за </w:t>
            </w:r>
            <w:r w:rsidRPr="0081205A">
              <w:t>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117F7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B74EA7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A7258" w14:textId="77777777" w:rsidR="00947DA3" w:rsidRPr="0081205A" w:rsidRDefault="008B640B">
            <w:pPr>
              <w:pStyle w:val="Normal6a"/>
            </w:pPr>
            <w:r w:rsidRPr="0081205A">
              <w:t>13.</w:t>
            </w:r>
            <w:r w:rsidRPr="0081205A">
              <w:tab/>
              <w:t xml:space="preserve">подчертава значението на </w:t>
            </w:r>
            <w:r w:rsidRPr="0081205A">
              <w:rPr>
                <w:b/>
                <w:bCs/>
                <w:i/>
                <w:iCs/>
              </w:rPr>
              <w:t>дипломите и</w:t>
            </w:r>
            <w:r w:rsidRPr="0081205A">
              <w:t xml:space="preserve"> признаването на уменията, за да се гарантира свободата на движение на учащите и работниците в областта на ПОО </w:t>
            </w:r>
            <w:r w:rsidRPr="0081205A">
              <w:rPr>
                <w:b/>
                <w:bCs/>
                <w:i/>
                <w:iCs/>
              </w:rPr>
              <w:t>и да се преодолее малкият брой възможности за мобилност в това отношение</w:t>
            </w:r>
            <w:r w:rsidRPr="0081205A">
              <w:t>; призовава предстоящата инициатива за 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европейска класификация на уменията, компетентностите, квалификациите и професиите</w:t>
            </w:r>
            <w:r w:rsidRPr="0081205A">
              <w:t xml:space="preserve">, националните квалификационни рамки, микроквалификациите и цифровите удостоверения; подчертава, че тази </w:t>
            </w:r>
            <w:r w:rsidRPr="0081205A">
              <w:lastRenderedPageBreak/>
              <w:t>система следва да бъде прозрачна, лесна за ползване от гражданите, цифрова и безплатна;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159F5" w14:textId="77777777" w:rsidR="00947DA3" w:rsidRPr="0081205A" w:rsidRDefault="008B640B">
            <w:pPr>
              <w:pStyle w:val="Normal6a"/>
            </w:pPr>
            <w:r w:rsidRPr="0081205A">
              <w:lastRenderedPageBreak/>
              <w:t>13.</w:t>
            </w:r>
            <w:r w:rsidRPr="0081205A">
              <w:tab/>
            </w:r>
            <w:r w:rsidRPr="0081205A">
              <w:t xml:space="preserve">подчертава значението на признаването на </w:t>
            </w:r>
            <w:r w:rsidRPr="0081205A">
              <w:rPr>
                <w:b/>
                <w:bCs/>
                <w:i/>
                <w:iCs/>
              </w:rPr>
              <w:t>квалификациите и</w:t>
            </w:r>
            <w:r w:rsidRPr="0081205A">
              <w:t xml:space="preserve"> уменията, за да се гарантира свободата на движение </w:t>
            </w:r>
            <w:r w:rsidRPr="0081205A">
              <w:rPr>
                <w:b/>
                <w:bCs/>
                <w:i/>
                <w:iCs/>
              </w:rPr>
              <w:t>и да се разгледа възможността за справедлива мобилност с учебна цел</w:t>
            </w:r>
            <w:r w:rsidRPr="0081205A">
              <w:t xml:space="preserve"> на учащите</w:t>
            </w:r>
            <w:r w:rsidRPr="0081205A">
              <w:rPr>
                <w:b/>
                <w:bCs/>
                <w:i/>
                <w:iCs/>
              </w:rPr>
              <w:t>, както</w:t>
            </w:r>
            <w:r w:rsidRPr="0081205A">
              <w:t xml:space="preserve"> и </w:t>
            </w:r>
            <w:r w:rsidRPr="0081205A">
              <w:rPr>
                <w:b/>
                <w:bCs/>
                <w:i/>
                <w:iCs/>
              </w:rPr>
              <w:t>възможността за справедлива трудова мобилност за всички чиракуващи и</w:t>
            </w:r>
            <w:r w:rsidRPr="0081205A">
              <w:t xml:space="preserve"> работници в областта на ПОО; призовава предстоящата инициатива за преносимост на уменията да осигури съгласувана екосистема на ЕС за признаване на уменията и мобилност, като гарантира оперативна съвместимост между Европас, многоезичната европейск</w:t>
            </w:r>
            <w:r w:rsidRPr="0081205A">
              <w:t xml:space="preserve">а класификация на уменията, компетентностите, квалификациите и професиите, националните </w:t>
            </w:r>
            <w:r w:rsidRPr="0081205A">
              <w:lastRenderedPageBreak/>
              <w:t>квалификационни рамки, микроквалификациите и цифровите удостоверения; подчертава, че тази система следва да бъде прозрачна, лесна за ползване от гражданите, цифрова и безплатна;</w:t>
            </w:r>
          </w:p>
        </w:tc>
      </w:tr>
    </w:tbl>
    <w:p w14:paraId="2F549920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B8320B0" w14:textId="77777777" w:rsidR="00947DA3" w:rsidRPr="0081205A" w:rsidRDefault="008B640B">
      <w:r w:rsidRPr="0081205A">
        <w:rPr>
          <w:rStyle w:val="HideTWBExt"/>
        </w:rPr>
        <w:t>&lt;/Amend&gt;</w:t>
      </w:r>
    </w:p>
    <w:p w14:paraId="5089E564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178</w:t>
      </w:r>
      <w:r w:rsidRPr="0081205A">
        <w:rPr>
          <w:rStyle w:val="HideTWBExt"/>
        </w:rPr>
        <w:t>&lt;/NumAm&gt;</w:t>
      </w:r>
    </w:p>
    <w:p w14:paraId="553204E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Бенедета Скудери</w:t>
      </w:r>
      <w:r w:rsidRPr="0081205A">
        <w:rPr>
          <w:rStyle w:val="HideTWBExt"/>
          <w:b w:val="0"/>
        </w:rPr>
        <w:t>&lt;/Members&gt;</w:t>
      </w:r>
    </w:p>
    <w:p w14:paraId="7AF3922B" w14:textId="77777777" w:rsidR="00947DA3" w:rsidRPr="0081205A" w:rsidRDefault="008B640B">
      <w:r w:rsidRPr="0081205A">
        <w:rPr>
          <w:rStyle w:val="HideTWBExt"/>
        </w:rPr>
        <w:t>&lt;AuNomDe&gt;</w:t>
      </w:r>
      <w:r w:rsidRPr="0081205A">
        <w:rPr>
          <w:rStyle w:val="HideTWBInt"/>
          <w:color w:val="auto"/>
        </w:rPr>
        <w:t>{Verts/ALE}</w:t>
      </w:r>
      <w:r w:rsidRPr="0081205A">
        <w:t>от името на групата Verts/ALE</w:t>
      </w:r>
      <w:r w:rsidRPr="0081205A">
        <w:rPr>
          <w:rStyle w:val="HideTWBExt"/>
        </w:rPr>
        <w:t>&lt;/AuNomDe&gt;</w:t>
      </w:r>
    </w:p>
    <w:p w14:paraId="6D3B83EA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F40916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B1818A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2603E0E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79E62" w14:textId="77777777" w:rsidR="00947DA3" w:rsidRPr="0081205A" w:rsidRDefault="00947DA3"/>
        </w:tc>
      </w:tr>
      <w:tr w:rsidR="00947DA3" w:rsidRPr="0081205A" w14:paraId="4D9F698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7ECCF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4BACE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408EC9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0EB3C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D52A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13а.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изтъква, че професиите, свързани с ПОО, притежават необходимата гъвкавост, за да бъдат извършвани навсякъде, и че поради това мобилността в контекста на ПОО е </w:t>
            </w:r>
            <w:r w:rsidRPr="0081205A">
              <w:rPr>
                <w:b/>
                <w:i/>
              </w:rPr>
              <w:t>един от важните инструменти в борбата с безработицата, тъй като повишава пригодността за заетост, намалява недостига на умения и улеснява съответствието между работните места и необходимите умения, особено за младите хора, тъй като им предоставя уменията и уникалния опит, от които се нуждаят, за да бъдат конкурентоспособни на съвременните пазари на труда в ЕС; насърчава държавите членки да популяризират цялата съвкупност от възможности, предлагани от програма „Еразъм +“, която осигурява на младежите не само</w:t>
            </w:r>
            <w:r w:rsidRPr="0081205A">
              <w:rPr>
                <w:b/>
                <w:i/>
              </w:rPr>
              <w:t xml:space="preserve"> възможности за образование, но и за трудови стажове и практики в чужбина; </w:t>
            </w:r>
          </w:p>
        </w:tc>
      </w:tr>
    </w:tbl>
    <w:p w14:paraId="25695CE9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61E1A61" w14:textId="77777777" w:rsidR="00947DA3" w:rsidRPr="0081205A" w:rsidRDefault="008B640B">
      <w:r w:rsidRPr="0081205A">
        <w:rPr>
          <w:rStyle w:val="HideTWBExt"/>
        </w:rPr>
        <w:t>&lt;/Amend&gt;</w:t>
      </w:r>
    </w:p>
    <w:p w14:paraId="5BE6DCD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lastRenderedPageBreak/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179</w:t>
      </w:r>
      <w:r w:rsidRPr="0081205A">
        <w:rPr>
          <w:rStyle w:val="HideTWBExt"/>
        </w:rPr>
        <w:t>&lt;/NumAm&gt;</w:t>
      </w:r>
    </w:p>
    <w:p w14:paraId="42B4247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13E8A23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EA39A1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55ACE6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650274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D16CA" w14:textId="77777777" w:rsidR="00947DA3" w:rsidRPr="0081205A" w:rsidRDefault="00947DA3"/>
        </w:tc>
      </w:tr>
      <w:tr w:rsidR="00947DA3" w:rsidRPr="0081205A" w14:paraId="187F50E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F140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100F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8DDC78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ED4AD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1E43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13а.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и държавите членки да създадат регионални пилотни области за преносимост на </w:t>
            </w:r>
            <w:r w:rsidRPr="0081205A">
              <w:rPr>
                <w:b/>
                <w:i/>
              </w:rPr>
              <w:t>уменията и квалификациите въз основа на съществуващите рамки за трансгранично сътрудничество, като например Съюза на Бенелюкс и съседните им гранични региони, за да се изпробват иновативни подходи към признаването, валидирането и автоматичната преносимост на квалификациите, уменията и микроквалификациите през границите; счита, че успешните пилотни проекти биха могли да генерират ценни доказателства, да укрепят взаимното доверие между компетентните органи и да създадат положителни странични ефекти за по-широ</w:t>
            </w:r>
            <w:r w:rsidRPr="0081205A">
              <w:rPr>
                <w:b/>
                <w:i/>
              </w:rPr>
              <w:t>ко прилагане в целия Съюз;</w:t>
            </w:r>
          </w:p>
        </w:tc>
      </w:tr>
    </w:tbl>
    <w:p w14:paraId="2F3BADC7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F86862F" w14:textId="77777777" w:rsidR="00947DA3" w:rsidRPr="0081205A" w:rsidRDefault="008B640B">
      <w:r w:rsidRPr="0081205A">
        <w:rPr>
          <w:rStyle w:val="HideTWBExt"/>
        </w:rPr>
        <w:t>&lt;/Amend&gt;</w:t>
      </w:r>
    </w:p>
    <w:p w14:paraId="06D67937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180</w:t>
      </w:r>
      <w:r w:rsidRPr="0081205A">
        <w:rPr>
          <w:rStyle w:val="HideTWBExt"/>
        </w:rPr>
        <w:t>&lt;/NumAm&gt;</w:t>
      </w:r>
    </w:p>
    <w:p w14:paraId="6CF4F90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Летиция Морати</w:t>
      </w:r>
      <w:r w:rsidRPr="0081205A">
        <w:rPr>
          <w:rStyle w:val="HideTWBExt"/>
          <w:b w:val="0"/>
        </w:rPr>
        <w:t>&lt;/Members&gt;</w:t>
      </w:r>
    </w:p>
    <w:p w14:paraId="0D02C81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EC374C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B6395E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782AC9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AFE82" w14:textId="77777777" w:rsidR="00947DA3" w:rsidRPr="0081205A" w:rsidRDefault="00947DA3"/>
        </w:tc>
      </w:tr>
      <w:tr w:rsidR="00947DA3" w:rsidRPr="0081205A" w14:paraId="73A3DA6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44E9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7A4A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26180F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D9AEB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D27E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13а.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 необходимостта от преминаване към автоматично признаване на академичните и професионалните квалификации между държавите членки за сравними равнища на образование, за да се намалят </w:t>
            </w:r>
            <w:r w:rsidRPr="0081205A">
              <w:rPr>
                <w:b/>
                <w:i/>
              </w:rPr>
              <w:t xml:space="preserve">пречките пред мобилността </w:t>
            </w:r>
            <w:r w:rsidRPr="0081205A">
              <w:rPr>
                <w:b/>
                <w:i/>
              </w:rPr>
              <w:lastRenderedPageBreak/>
              <w:t>и да се укрепи функционирането на единния пазар на образование и труд; призовава Комисията и държавите членки да гарантират, че квалификациите в областта на професионалното образование и обучение (ПОО) се оценяват наравно с академичните квалификации въз основа на резултатите от ученето, а не само на официалните учебни пътеки;</w:t>
            </w:r>
          </w:p>
        </w:tc>
      </w:tr>
    </w:tbl>
    <w:p w14:paraId="619E7EA4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86D48C6" w14:textId="77777777" w:rsidR="00947DA3" w:rsidRPr="0081205A" w:rsidRDefault="008B640B">
      <w:r w:rsidRPr="0081205A">
        <w:rPr>
          <w:rStyle w:val="HideTWBExt"/>
        </w:rPr>
        <w:t>&lt;/Amend&gt;</w:t>
      </w:r>
    </w:p>
    <w:p w14:paraId="338D9CB0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181</w:t>
      </w:r>
      <w:r w:rsidRPr="0081205A">
        <w:rPr>
          <w:rStyle w:val="HideTWBExt"/>
        </w:rPr>
        <w:t>&lt;/NumAm&gt;</w:t>
      </w:r>
    </w:p>
    <w:p w14:paraId="5AC0CDB9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Ангелика Винциг, Елеонора Мелети, Мириам </w:t>
      </w:r>
      <w:r w:rsidRPr="0081205A">
        <w:t>Лексман, Андреа Векслер, Романа Томц, Анджей Була, Мартин Кемп, 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31A11E7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D1B1A3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3C99F6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6B6ED4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4E9B7" w14:textId="77777777" w:rsidR="00947DA3" w:rsidRPr="0081205A" w:rsidRDefault="00947DA3"/>
        </w:tc>
      </w:tr>
      <w:tr w:rsidR="00947DA3" w:rsidRPr="0081205A" w14:paraId="31EE097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93719" w14:textId="77777777" w:rsidR="00947DA3" w:rsidRPr="0081205A" w:rsidRDefault="008B640B">
            <w:pPr>
              <w:pStyle w:val="AmColumnHeading"/>
            </w:pPr>
            <w:r w:rsidRPr="0081205A">
              <w:t xml:space="preserve">Предложение за </w:t>
            </w:r>
            <w:r w:rsidRPr="0081205A">
              <w:t>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39B6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924FB0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E4A64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8933A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13а.</w:t>
            </w:r>
            <w:r w:rsidRPr="0081205A">
              <w:tab/>
            </w:r>
            <w:r w:rsidRPr="0081205A">
              <w:rPr>
                <w:b/>
                <w:i/>
              </w:rPr>
              <w:t>подчертава, че подобреното признаване и преносимостта на професионалните квалификации следва да допринасят не само за трудовата мобилност, но и за по-доброто съответствие между уменията и потребностите на пазара на труда в целия Съюз;</w:t>
            </w:r>
          </w:p>
        </w:tc>
      </w:tr>
    </w:tbl>
    <w:p w14:paraId="7ABFF989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1D4F87A" w14:textId="77777777" w:rsidR="00947DA3" w:rsidRPr="0081205A" w:rsidRDefault="008B640B">
      <w:r w:rsidRPr="0081205A">
        <w:rPr>
          <w:rStyle w:val="HideTWBExt"/>
        </w:rPr>
        <w:t>&lt;/Amend&gt;</w:t>
      </w:r>
    </w:p>
    <w:p w14:paraId="524D35F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182</w:t>
      </w:r>
      <w:r w:rsidRPr="0081205A">
        <w:rPr>
          <w:rStyle w:val="HideTWBExt"/>
        </w:rPr>
        <w:t>&lt;/NumAm&gt;</w:t>
      </w:r>
    </w:p>
    <w:p w14:paraId="771C0FC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Летиция Морати</w:t>
      </w:r>
      <w:r w:rsidRPr="0081205A">
        <w:rPr>
          <w:rStyle w:val="HideTWBExt"/>
          <w:b w:val="0"/>
        </w:rPr>
        <w:t>&lt;/Members&gt;</w:t>
      </w:r>
    </w:p>
    <w:p w14:paraId="0A97523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A38DB1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23B0C6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EAE4DC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6B017" w14:textId="77777777" w:rsidR="00947DA3" w:rsidRPr="0081205A" w:rsidRDefault="00947DA3"/>
        </w:tc>
      </w:tr>
      <w:tr w:rsidR="00947DA3" w:rsidRPr="0081205A" w14:paraId="1AE1F81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B9D7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3EE8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C66C4C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7AF1F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62282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13б.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 необходимостта от укрепване на Европейската </w:t>
            </w:r>
            <w:r w:rsidRPr="0081205A">
              <w:rPr>
                <w:b/>
                <w:i/>
              </w:rPr>
              <w:lastRenderedPageBreak/>
              <w:t xml:space="preserve">квалификационна рамка (ЕКР) като обща отправна точка за съпоставимост на квалификациите, за да се намалят различията между националните системи и да се улесни трансграничното признаване; подчертава необходимостта от намаляване на дискреционните практики при признаването на квалификациите между държавите членки чрез насърчаване на общи критерии и стандартизирани срокове въз основа на споделени резултати от ученето; подкрепя целта за истинско европейско </w:t>
            </w:r>
            <w:r w:rsidRPr="0081205A">
              <w:rPr>
                <w:b/>
                <w:i/>
              </w:rPr>
              <w:t>пространство за образование, в което признаването на академичните и професионалните квалификации постепенно става автоматично, като се укрепва взаимното доверие между образователните системи и се улеснява мобилността на квалифицираните работници;</w:t>
            </w:r>
          </w:p>
        </w:tc>
      </w:tr>
    </w:tbl>
    <w:p w14:paraId="7D988B57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0268283" w14:textId="77777777" w:rsidR="00947DA3" w:rsidRPr="0081205A" w:rsidRDefault="008B640B">
      <w:r w:rsidRPr="0081205A">
        <w:rPr>
          <w:rStyle w:val="HideTWBExt"/>
        </w:rPr>
        <w:t>&lt;/Amend&gt;</w:t>
      </w:r>
    </w:p>
    <w:p w14:paraId="4069C9C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183</w:t>
      </w:r>
      <w:r w:rsidRPr="0081205A">
        <w:rPr>
          <w:rStyle w:val="HideTWBExt"/>
        </w:rPr>
        <w:t>&lt;/NumAm&gt;</w:t>
      </w:r>
    </w:p>
    <w:p w14:paraId="356FEB7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</w:t>
      </w:r>
      <w:r w:rsidRPr="0081205A">
        <w:rPr>
          <w:rStyle w:val="HideTWBExt"/>
          <w:b w:val="0"/>
        </w:rPr>
        <w:t>&lt;/Members&gt;</w:t>
      </w:r>
    </w:p>
    <w:p w14:paraId="21A8B88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0BAEDE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E4583D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 xml:space="preserve">Параграф 13 б </w:t>
      </w:r>
      <w:r w:rsidRPr="0081205A">
        <w:t>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9C14A2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0CA64" w14:textId="77777777" w:rsidR="00947DA3" w:rsidRPr="0081205A" w:rsidRDefault="00947DA3"/>
        </w:tc>
      </w:tr>
      <w:tr w:rsidR="00947DA3" w:rsidRPr="0081205A" w14:paraId="61D11D1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67C41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9AB65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31F998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65F5D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5425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13б.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за разработване на оперативно съвместими, сигурни и проверими цифрови удостоверения за квалификации и професионални умения, издадени от компетентни и признати органи, които да могат </w:t>
            </w:r>
            <w:r w:rsidRPr="0081205A">
              <w:rPr>
                <w:b/>
                <w:i/>
              </w:rPr>
              <w:t xml:space="preserve">лесно да се споделят през границите, като същевременно се гарантира съгласуваност със съществуващите инициативи на ЕС и се поддържат стандарти; отчита потенциала на ИИ за признаването на </w:t>
            </w:r>
            <w:r w:rsidRPr="0081205A">
              <w:rPr>
                <w:b/>
                <w:i/>
              </w:rPr>
              <w:lastRenderedPageBreak/>
              <w:t>квалификациите и микроквалификациите; насърчава разработването на европейски механизми за сертифициране, основаващи се на ИИ, с цел повишаване на прозрачността и прехвърляемостта на квалификациите в областта на ПОО между държавите членки;</w:t>
            </w:r>
          </w:p>
        </w:tc>
      </w:tr>
    </w:tbl>
    <w:p w14:paraId="1E512B7B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AFDCEF3" w14:textId="77777777" w:rsidR="00947DA3" w:rsidRPr="0081205A" w:rsidRDefault="008B640B">
      <w:r w:rsidRPr="0081205A">
        <w:rPr>
          <w:rStyle w:val="HideTWBExt"/>
        </w:rPr>
        <w:t>&lt;/Amend&gt;</w:t>
      </w:r>
    </w:p>
    <w:p w14:paraId="65F8FBC5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184</w:t>
      </w:r>
      <w:r w:rsidRPr="0081205A">
        <w:rPr>
          <w:rStyle w:val="HideTWBExt"/>
        </w:rPr>
        <w:t>&lt;/NumAm&gt;</w:t>
      </w:r>
    </w:p>
    <w:p w14:paraId="1BDF96F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Анджей Була, Мартин Кемп, Хенрик Дал,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6BAEAEB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7714C1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07FFAD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667608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6318B" w14:textId="77777777" w:rsidR="00947DA3" w:rsidRPr="0081205A" w:rsidRDefault="00947DA3"/>
        </w:tc>
      </w:tr>
      <w:tr w:rsidR="00947DA3" w:rsidRPr="0081205A" w14:paraId="51B7ABB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E5237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4CC8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95A102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26BF6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47AD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13б.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и държавите членки допълнително да опростят и ускорят признаването на професионалните квалификации в целия Съюз, като същевременно зачитат </w:t>
            </w:r>
            <w:r w:rsidRPr="0081205A">
              <w:rPr>
                <w:b/>
                <w:i/>
              </w:rPr>
              <w:t>националните компетентности, за да се улесни трудовата мобилност и да се преодолее недостигът на умения;</w:t>
            </w:r>
          </w:p>
        </w:tc>
      </w:tr>
    </w:tbl>
    <w:p w14:paraId="3F29A365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B6E38A0" w14:textId="77777777" w:rsidR="00947DA3" w:rsidRPr="0081205A" w:rsidRDefault="008B640B">
      <w:r w:rsidRPr="0081205A">
        <w:rPr>
          <w:rStyle w:val="HideTWBExt"/>
        </w:rPr>
        <w:t>&lt;/Amend&gt;</w:t>
      </w:r>
    </w:p>
    <w:p w14:paraId="0E7F314A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185</w:t>
      </w:r>
      <w:r w:rsidRPr="0081205A">
        <w:rPr>
          <w:rStyle w:val="HideTWBExt"/>
        </w:rPr>
        <w:t>&lt;/NumAm&gt;</w:t>
      </w:r>
    </w:p>
    <w:p w14:paraId="40928B38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Летиция Морати</w:t>
      </w:r>
      <w:r w:rsidRPr="0081205A">
        <w:rPr>
          <w:rStyle w:val="HideTWBExt"/>
          <w:b w:val="0"/>
        </w:rPr>
        <w:t>&lt;/Members&gt;</w:t>
      </w:r>
    </w:p>
    <w:p w14:paraId="50F3CB0B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3C14DD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19D34F8D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 в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80B4E5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F9B07" w14:textId="77777777" w:rsidR="00947DA3" w:rsidRPr="0081205A" w:rsidRDefault="00947DA3"/>
        </w:tc>
      </w:tr>
      <w:tr w:rsidR="00947DA3" w:rsidRPr="0081205A" w14:paraId="12242A0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8F736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08E6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2E32D24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D7796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1609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13в.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 стойността на структурираните схеми за учене в процеса на работа, включително </w:t>
            </w:r>
            <w:r w:rsidRPr="0081205A">
              <w:rPr>
                <w:b/>
                <w:i/>
              </w:rPr>
              <w:lastRenderedPageBreak/>
              <w:t>чиракуването и дуалните системи за образование и обучение, като основни инструменти за улесняване на прехода от образованието към пазара на труда и за гарантиране на придобиването на умения, съобразени с икономическите и социалните потребности; призовава държавите членки да укрепят, разширят и интегрират изцяло тези схеми в националните системи за образование и обучение, като гарантират висококачествени и добре контролирани стажове не само в частния сектор и в предприятията, но и в публичните администрации,</w:t>
            </w:r>
            <w:r w:rsidRPr="0081205A">
              <w:rPr>
                <w:b/>
                <w:i/>
              </w:rPr>
              <w:t xml:space="preserve"> научноизследователските центрове, доброволческите организации и по-широкия трети сектор, така че на учащите да се предостави по-широк, по-приобщаващ и разнообразен набор от възможности за учене;</w:t>
            </w:r>
          </w:p>
        </w:tc>
      </w:tr>
    </w:tbl>
    <w:p w14:paraId="6EB8BBD6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00AF1BC" w14:textId="77777777" w:rsidR="00947DA3" w:rsidRPr="0081205A" w:rsidRDefault="008B640B">
      <w:r w:rsidRPr="0081205A">
        <w:rPr>
          <w:rStyle w:val="HideTWBExt"/>
        </w:rPr>
        <w:t>&lt;/Amend&gt;</w:t>
      </w:r>
    </w:p>
    <w:p w14:paraId="7EE88FD6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186</w:t>
      </w:r>
      <w:r w:rsidRPr="0081205A">
        <w:rPr>
          <w:rStyle w:val="HideTWBExt"/>
        </w:rPr>
        <w:t>&lt;/NumAm&gt;</w:t>
      </w:r>
    </w:p>
    <w:p w14:paraId="3AE2FD1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3113B75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C6C6A1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462F52D1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 в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2F57E9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900EE" w14:textId="77777777" w:rsidR="00947DA3" w:rsidRPr="0081205A" w:rsidRDefault="00947DA3"/>
        </w:tc>
      </w:tr>
      <w:tr w:rsidR="00947DA3" w:rsidRPr="0081205A" w14:paraId="212429B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6D979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1D6A4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F23780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05C85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A1F67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13в.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приветства </w:t>
            </w:r>
            <w:r w:rsidRPr="0081205A">
              <w:rPr>
                <w:b/>
                <w:i/>
              </w:rPr>
              <w:t>специалния доклад на Европейската сметна палата относно признаването на професионалните квалификации в ЕС и призовава Комисията и държавите членки да изпълнят посочените в него препоръки, по-специално намаляване на сроковете за признаване чрез автоматичната система за секторни професии за временна и постоянна мобилност;</w:t>
            </w:r>
          </w:p>
        </w:tc>
      </w:tr>
    </w:tbl>
    <w:p w14:paraId="4EC07491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844B837" w14:textId="77777777" w:rsidR="00947DA3" w:rsidRPr="0081205A" w:rsidRDefault="008B640B">
      <w:r w:rsidRPr="0081205A">
        <w:rPr>
          <w:rStyle w:val="HideTWBExt"/>
        </w:rPr>
        <w:lastRenderedPageBreak/>
        <w:t>&lt;/Amend&gt;</w:t>
      </w:r>
    </w:p>
    <w:p w14:paraId="0F5BF225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187</w:t>
      </w:r>
      <w:r w:rsidRPr="0081205A">
        <w:rPr>
          <w:rStyle w:val="HideTWBExt"/>
        </w:rPr>
        <w:t>&lt;/NumAm&gt;</w:t>
      </w:r>
    </w:p>
    <w:p w14:paraId="556538F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Андреа Векслер, Романа Томц, Анджей Була, Мартин Кемп, Летиция Морати</w:t>
      </w:r>
      <w:r w:rsidRPr="0081205A">
        <w:rPr>
          <w:rStyle w:val="HideTWBExt"/>
          <w:b w:val="0"/>
        </w:rPr>
        <w:t>&lt;/Members&gt;</w:t>
      </w:r>
    </w:p>
    <w:p w14:paraId="2746B55E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5EA8B0F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89AAB9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13 в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3645588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54C85" w14:textId="77777777" w:rsidR="00947DA3" w:rsidRPr="0081205A" w:rsidRDefault="00947DA3"/>
        </w:tc>
      </w:tr>
      <w:tr w:rsidR="00947DA3" w:rsidRPr="0081205A" w14:paraId="098AE0F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29840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79B3A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D31F83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4C529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C8B89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13в.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насърчава развиването на партньорства за умения и обучение с трети държави в </w:t>
            </w:r>
            <w:r w:rsidRPr="0081205A">
              <w:rPr>
                <w:b/>
                <w:i/>
              </w:rPr>
              <w:t>сектори, изправени пред постоянен недостиг на работна ръка, като се съчетават висококачествени възможности за обучение с прозрачни пътеки за признаване и взаимноизгодни договорености за мобилност;</w:t>
            </w:r>
          </w:p>
        </w:tc>
      </w:tr>
    </w:tbl>
    <w:p w14:paraId="410C09C2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5DF1EAA" w14:textId="77777777" w:rsidR="00947DA3" w:rsidRPr="0081205A" w:rsidRDefault="008B640B">
      <w:r w:rsidRPr="0081205A">
        <w:rPr>
          <w:rStyle w:val="HideTWBExt"/>
        </w:rPr>
        <w:t>&lt;/Amend&gt;</w:t>
      </w:r>
    </w:p>
    <w:p w14:paraId="5BA8024C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188</w:t>
      </w:r>
      <w:r w:rsidRPr="0081205A">
        <w:rPr>
          <w:rStyle w:val="HideTWBExt"/>
        </w:rPr>
        <w:t>&lt;/NumAm&gt;</w:t>
      </w:r>
    </w:p>
    <w:p w14:paraId="576D13B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Ангелика Винциг, Елеонора Мелети, Мириам Лексман, Андреа Векслер, Романа Томц, Мартин Кемп, Летиция Морати, Маравиляс Абадия Ховер</w:t>
      </w:r>
      <w:r w:rsidRPr="0081205A">
        <w:rPr>
          <w:rStyle w:val="HideTWBExt"/>
          <w:b w:val="0"/>
        </w:rPr>
        <w:t>&lt;/Members&gt;</w:t>
      </w:r>
    </w:p>
    <w:p w14:paraId="0E9977B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091ADF3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FCB054A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14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4B8063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6C2B3" w14:textId="77777777" w:rsidR="00947DA3" w:rsidRPr="0081205A" w:rsidRDefault="00947DA3"/>
        </w:tc>
      </w:tr>
      <w:tr w:rsidR="00947DA3" w:rsidRPr="0081205A" w14:paraId="2F24D58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29CB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29ED9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B61F09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08F0F" w14:textId="77777777" w:rsidR="00947DA3" w:rsidRPr="0081205A" w:rsidRDefault="008B640B">
            <w:pPr>
              <w:pStyle w:val="Normal6a"/>
            </w:pPr>
            <w:r w:rsidRPr="0081205A">
              <w:t>14.</w:t>
            </w:r>
            <w:r w:rsidRPr="0081205A">
              <w:tab/>
            </w:r>
            <w:r w:rsidRPr="0081205A">
              <w:rPr>
                <w:b/>
                <w:bCs/>
                <w:i/>
                <w:iCs/>
              </w:rPr>
              <w:t>изразява съжаление относно факта</w:t>
            </w:r>
            <w:r w:rsidRPr="0081205A">
              <w:t>, че използването на общи рамки за обучение съгласно Директива 2005/36/ЕО</w:t>
            </w:r>
            <w:r w:rsidRPr="0081205A">
              <w:rPr>
                <w:vertAlign w:val="superscript"/>
              </w:rPr>
              <w:t>5</w:t>
            </w:r>
            <w:r w:rsidRPr="0081205A">
              <w:t xml:space="preserve"> е ограничено, и призовава Комисията</w:t>
            </w:r>
            <w:r w:rsidRPr="0081205A">
              <w:rPr>
                <w:b/>
                <w:bCs/>
                <w:i/>
                <w:iCs/>
              </w:rPr>
              <w:t xml:space="preserve">, държавите членки и </w:t>
            </w:r>
            <w:r w:rsidRPr="0081205A">
              <w:rPr>
                <w:b/>
                <w:bCs/>
                <w:i/>
                <w:iCs/>
              </w:rPr>
              <w:t>съответните професионални организации активно</w:t>
            </w:r>
            <w:r w:rsidRPr="0081205A">
              <w:t xml:space="preserve"> да </w:t>
            </w:r>
            <w:r w:rsidRPr="0081205A">
              <w:rPr>
                <w:b/>
                <w:bCs/>
                <w:i/>
                <w:iCs/>
              </w:rPr>
              <w:t>насърчават</w:t>
            </w:r>
            <w:r w:rsidRPr="0081205A">
              <w:t xml:space="preserve"> тяхното развитие и </w:t>
            </w:r>
            <w:r w:rsidRPr="0081205A">
              <w:rPr>
                <w:b/>
                <w:bCs/>
                <w:i/>
                <w:iCs/>
              </w:rPr>
              <w:t>прилагане в професионалните</w:t>
            </w:r>
            <w:r w:rsidRPr="0081205A">
              <w:t xml:space="preserve"> сектори, където общите изисквания за обучение биха могли да подкрепят професионалната мобилност и да </w:t>
            </w:r>
            <w:r w:rsidRPr="0081205A">
              <w:rPr>
                <w:b/>
                <w:bCs/>
                <w:i/>
                <w:iCs/>
              </w:rPr>
              <w:t>се справят</w:t>
            </w:r>
            <w:r w:rsidRPr="0081205A">
              <w:t xml:space="preserve"> с недостига на умения;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D0553" w14:textId="77777777" w:rsidR="00947DA3" w:rsidRPr="0081205A" w:rsidRDefault="008B640B">
            <w:pPr>
              <w:pStyle w:val="Normal6a"/>
            </w:pPr>
            <w:r w:rsidRPr="0081205A">
              <w:t>14.</w:t>
            </w:r>
            <w:r w:rsidRPr="0081205A">
              <w:tab/>
            </w:r>
            <w:r w:rsidRPr="0081205A">
              <w:rPr>
                <w:b/>
                <w:bCs/>
                <w:i/>
                <w:iCs/>
              </w:rPr>
              <w:t>отбелязва</w:t>
            </w:r>
            <w:r w:rsidRPr="0081205A">
              <w:t>, че използването на общи рамки за обучение съгласно Директива 2005/36/ЕО</w:t>
            </w:r>
            <w:r w:rsidRPr="0081205A">
              <w:rPr>
                <w:vertAlign w:val="superscript"/>
              </w:rPr>
              <w:t>5</w:t>
            </w:r>
            <w:r w:rsidRPr="0081205A">
              <w:t xml:space="preserve"> е ограничено, и призовава Комисията да </w:t>
            </w:r>
            <w:r w:rsidRPr="0081205A">
              <w:rPr>
                <w:b/>
                <w:bCs/>
                <w:i/>
                <w:iCs/>
              </w:rPr>
              <w:t>оцени причините за това ограничено използване, да идентифицира потенциалните пречки пред</w:t>
            </w:r>
            <w:r w:rsidRPr="0081205A">
              <w:t xml:space="preserve"> тяхното развитие и </w:t>
            </w:r>
            <w:r w:rsidRPr="0081205A">
              <w:rPr>
                <w:b/>
                <w:bCs/>
                <w:i/>
                <w:iCs/>
              </w:rPr>
              <w:t>използване, както и да проучи начини за насърчаване на тяхното използване в</w:t>
            </w:r>
            <w:r w:rsidRPr="0081205A">
              <w:t xml:space="preserve"> сектори, където общите изисквания за обучение биха могли да подкрепят професионалната мобилност и да </w:t>
            </w:r>
            <w:r w:rsidRPr="0081205A">
              <w:rPr>
                <w:b/>
                <w:bCs/>
                <w:i/>
                <w:iCs/>
              </w:rPr>
              <w:t>спомогнат за справяне</w:t>
            </w:r>
            <w:r w:rsidRPr="0081205A">
              <w:t xml:space="preserve"> с недостига на умения;</w:t>
            </w:r>
          </w:p>
        </w:tc>
      </w:tr>
      <w:tr w:rsidR="00947DA3" w:rsidRPr="0081205A" w14:paraId="1440FC1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75D25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D3D2E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</w:tr>
      <w:tr w:rsidR="00947DA3" w:rsidRPr="0081205A" w14:paraId="5B832AC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37A89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5</w:t>
            </w:r>
            <w:r w:rsidRPr="0081205A">
              <w:t xml:space="preserve"> Директива 2005/36/ЕО на Европейския парламент и на Съвета от 7 септември 2005 г. относно признаването на професионалните квалификации (ОВ L 255, 30.9.2005 г., стр. 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0A97F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5</w:t>
            </w:r>
            <w:r w:rsidRPr="0081205A">
              <w:t xml:space="preserve"> Директива 2005/36/ЕО на Европейския парламент и на Съвета от 7 септември 2005 г. относно признаването на професионалните квалификации (ОВ L 255, 30.9.2005 г., стр. 22, ELI: http://data.europa.eu/eli/dir/2005/36/oj).</w:t>
            </w:r>
          </w:p>
        </w:tc>
      </w:tr>
    </w:tbl>
    <w:p w14:paraId="520DE71E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A685245" w14:textId="77777777" w:rsidR="00947DA3" w:rsidRPr="0081205A" w:rsidRDefault="008B640B">
      <w:r w:rsidRPr="0081205A">
        <w:rPr>
          <w:rStyle w:val="HideTWBExt"/>
        </w:rPr>
        <w:t>&lt;/Amend&gt;</w:t>
      </w:r>
    </w:p>
    <w:p w14:paraId="0F29223F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189</w:t>
      </w:r>
      <w:r w:rsidRPr="0081205A">
        <w:rPr>
          <w:rStyle w:val="HideTWBExt"/>
        </w:rPr>
        <w:t>&lt;/NumAm&gt;</w:t>
      </w:r>
    </w:p>
    <w:p w14:paraId="3813840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5FBDFDA0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6B7DC96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6962AD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14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6C619F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5D3AA" w14:textId="77777777" w:rsidR="00947DA3" w:rsidRPr="0081205A" w:rsidRDefault="00947DA3"/>
        </w:tc>
      </w:tr>
      <w:tr w:rsidR="00947DA3" w:rsidRPr="0081205A" w14:paraId="11D4ED8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FFB11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F9431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13851E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9F438" w14:textId="77777777" w:rsidR="00947DA3" w:rsidRPr="0081205A" w:rsidRDefault="008B640B">
            <w:pPr>
              <w:pStyle w:val="Normal6a"/>
            </w:pPr>
            <w:r w:rsidRPr="0081205A">
              <w:t>14.</w:t>
            </w:r>
            <w:r w:rsidRPr="0081205A">
              <w:tab/>
            </w:r>
            <w:r w:rsidRPr="0081205A">
              <w:t>изразява съжаление относно факта, че използването на общи рамки за обучение съгласно Директива 2005/36/ЕО</w:t>
            </w:r>
            <w:r w:rsidRPr="0081205A">
              <w:rPr>
                <w:vertAlign w:val="superscript"/>
              </w:rPr>
              <w:t>5</w:t>
            </w:r>
            <w:r w:rsidRPr="0081205A">
              <w:t xml:space="preserve"> е ограничено, и призовава Комисията, държавите членки и съответните професионални организации активно да насърчават тяхното развитие и прилагане в професионалните сектори, където общите изисквания за обучение биха могли да подкрепят професионалната мобилност </w:t>
            </w:r>
            <w:r w:rsidRPr="0081205A">
              <w:rPr>
                <w:b/>
                <w:bCs/>
                <w:i/>
                <w:iCs/>
              </w:rPr>
              <w:t>и да се справят с</w:t>
            </w:r>
            <w:r w:rsidRPr="0081205A">
              <w:t xml:space="preserve"> недостига </w:t>
            </w:r>
            <w:r w:rsidRPr="0081205A">
              <w:rPr>
                <w:b/>
                <w:bCs/>
                <w:i/>
                <w:iCs/>
              </w:rPr>
              <w:t>на умения</w:t>
            </w:r>
            <w:r w:rsidRPr="0081205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AD274" w14:textId="77777777" w:rsidR="00947DA3" w:rsidRPr="0081205A" w:rsidRDefault="008B640B">
            <w:pPr>
              <w:pStyle w:val="Normal6a"/>
            </w:pPr>
            <w:r w:rsidRPr="0081205A">
              <w:t>14.</w:t>
            </w:r>
            <w:r w:rsidRPr="0081205A">
              <w:tab/>
              <w:t>изразява съжаление относно факта, че използването на общи рамки за обучение съгласно Директива 2005/36/ЕО</w:t>
            </w:r>
            <w:r w:rsidRPr="0081205A">
              <w:rPr>
                <w:vertAlign w:val="superscript"/>
              </w:rPr>
              <w:t>5</w:t>
            </w:r>
            <w:r w:rsidRPr="0081205A">
              <w:t xml:space="preserve"> е ограничено, и призовава Комисията, държавите членки и съответните професионални организации активно да насърчават тяхното развитие и прилагане в професионалните сектори, където общите изисквания за обучение биха могли да подкрепят професионалната мобилност</w:t>
            </w:r>
            <w:r w:rsidRPr="0081205A">
              <w:rPr>
                <w:b/>
                <w:bCs/>
                <w:i/>
                <w:iCs/>
              </w:rPr>
              <w:t>;</w:t>
            </w:r>
            <w:r w:rsidRPr="0081205A">
              <w:rPr>
                <w:b/>
                <w:i/>
              </w:rPr>
              <w:t xml:space="preserve"> </w:t>
            </w:r>
            <w:r w:rsidRPr="0081205A">
              <w:rPr>
                <w:b/>
                <w:bCs/>
                <w:i/>
                <w:iCs/>
              </w:rPr>
              <w:t>насърчава разширяването на режимите за автоматично признаване, по-специално в секторите, в които има</w:t>
            </w:r>
            <w:r w:rsidRPr="0081205A">
              <w:t xml:space="preserve"> недостиг </w:t>
            </w:r>
            <w:r w:rsidRPr="0081205A">
              <w:rPr>
                <w:b/>
                <w:bCs/>
                <w:i/>
                <w:iCs/>
              </w:rPr>
              <w:t>на работна ръка или висока трансгр</w:t>
            </w:r>
            <w:r w:rsidRPr="0081205A">
              <w:rPr>
                <w:b/>
                <w:bCs/>
                <w:i/>
                <w:iCs/>
              </w:rPr>
              <w:t>анична мобилност, въз основа на успешни пилотни подходи в рамките за регионално сътрудничество</w:t>
            </w:r>
            <w:r w:rsidRPr="0081205A">
              <w:t>;</w:t>
            </w:r>
          </w:p>
        </w:tc>
      </w:tr>
      <w:tr w:rsidR="00947DA3" w:rsidRPr="0081205A" w14:paraId="5619ACF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AF9B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BAAF0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</w:tr>
      <w:tr w:rsidR="00947DA3" w:rsidRPr="0081205A" w14:paraId="7773F8E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CD878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5</w:t>
            </w:r>
            <w:r w:rsidRPr="0081205A">
              <w:t xml:space="preserve"> Директива 2005/36/ЕО на Европейския парламент и на Съвета от 7 септември 2005 г. относно признаването на професионалните квалификации (ОВ L 255, 30.9.2005 г., стр. 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9468A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5</w:t>
            </w:r>
            <w:r w:rsidRPr="0081205A">
              <w:t xml:space="preserve"> Директива 2005/36/ЕО на Европейския парламент и на Съвета от 7 септември 2005 г. относно признаването на професионалните квалификации (ОВ L 255, 30.9.2005 г., стр. 22, ELI: http://data.europa.eu/eli/dir/2005/36/oj).</w:t>
            </w:r>
          </w:p>
        </w:tc>
      </w:tr>
    </w:tbl>
    <w:p w14:paraId="37203E16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6AFAA430" w14:textId="77777777" w:rsidR="00947DA3" w:rsidRPr="0081205A" w:rsidRDefault="008B640B">
      <w:r w:rsidRPr="0081205A">
        <w:rPr>
          <w:rStyle w:val="HideTWBExt"/>
        </w:rPr>
        <w:t>&lt;/Amend&gt;</w:t>
      </w:r>
    </w:p>
    <w:p w14:paraId="2C79A93E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190</w:t>
      </w:r>
      <w:r w:rsidRPr="0081205A">
        <w:rPr>
          <w:rStyle w:val="HideTWBExt"/>
        </w:rPr>
        <w:t>&lt;/NumAm&gt;</w:t>
      </w:r>
    </w:p>
    <w:p w14:paraId="525E874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 Захария</w:t>
      </w:r>
      <w:r w:rsidRPr="0081205A">
        <w:rPr>
          <w:rStyle w:val="HideTWBExt"/>
          <w:b w:val="0"/>
        </w:rPr>
        <w:t>&lt;/Members&gt;</w:t>
      </w:r>
    </w:p>
    <w:p w14:paraId="0F780A15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B277AF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04A4CCB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14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AC81AB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F504B" w14:textId="77777777" w:rsidR="00947DA3" w:rsidRPr="0081205A" w:rsidRDefault="00947DA3"/>
        </w:tc>
      </w:tr>
      <w:tr w:rsidR="00947DA3" w:rsidRPr="0081205A" w14:paraId="59917D9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5FE02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E3B31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6B2EDFE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B41C6" w14:textId="77777777" w:rsidR="00947DA3" w:rsidRPr="0081205A" w:rsidRDefault="008B640B">
            <w:pPr>
              <w:pStyle w:val="Normal6a"/>
            </w:pPr>
            <w:r w:rsidRPr="0081205A">
              <w:t>14.</w:t>
            </w:r>
            <w:r w:rsidRPr="0081205A">
              <w:tab/>
              <w:t xml:space="preserve">изразява съжаление </w:t>
            </w:r>
            <w:r w:rsidRPr="0081205A">
              <w:t>относно факта, че използването на общи рамки за обучение съгласно Директива 2005/36/ЕО</w:t>
            </w:r>
            <w:r w:rsidRPr="0081205A">
              <w:rPr>
                <w:vertAlign w:val="superscript"/>
              </w:rPr>
              <w:t>5</w:t>
            </w:r>
            <w:r w:rsidRPr="0081205A">
              <w:t xml:space="preserve"> е ограничено, и призовава Комисията, държавите членки и съответните професионални организации активно да насърчават тяхното развитие и прилагане в професионалните сектори, където общите изисквания за обучение биха могли да подкрепят професионалната мобилност и да се справят с недостига на умения;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72CD0" w14:textId="77777777" w:rsidR="00947DA3" w:rsidRPr="0081205A" w:rsidRDefault="008B640B">
            <w:pPr>
              <w:pStyle w:val="Normal6a"/>
            </w:pPr>
            <w:r w:rsidRPr="0081205A">
              <w:t>14.</w:t>
            </w:r>
            <w:r w:rsidRPr="0081205A">
              <w:tab/>
              <w:t>изразява съжаление относно факта, че използването на общи рамки за обучение съгласно Директива 2005/36/ЕО</w:t>
            </w:r>
            <w:r w:rsidRPr="0081205A">
              <w:rPr>
                <w:vertAlign w:val="superscript"/>
              </w:rPr>
              <w:t>5</w:t>
            </w:r>
            <w:r w:rsidRPr="0081205A">
              <w:t xml:space="preserve"> е ограничено, и призовава Комисията, държавите членки и съответните професионални организации активно да насърчават тяхното развитие и прилагане в професионалните сектори, където общите изисквания за обучение биха могли да подкрепят професионалната мобилност и да се справят с недостига на умения;</w:t>
            </w:r>
            <w:r w:rsidRPr="0081205A">
              <w:rPr>
                <w:b/>
                <w:i/>
              </w:rPr>
              <w:t> призовава Комисията и държавите членки да засилят трансграничното сътрудничество между инспекциите по труд</w:t>
            </w:r>
            <w:r w:rsidRPr="0081205A">
              <w:rPr>
                <w:b/>
                <w:i/>
              </w:rPr>
              <w:t>а и съответните органи с цел борба с измамите, фиктивната самостоятелна заетост, експлоатацията и недекларирания труд, засягащи мобилните работници в професии, свързани с ПОО;</w:t>
            </w:r>
          </w:p>
        </w:tc>
      </w:tr>
      <w:tr w:rsidR="00947DA3" w:rsidRPr="0081205A" w14:paraId="60D88FD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0B7E7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BCCB2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_________________</w:t>
            </w:r>
          </w:p>
        </w:tc>
      </w:tr>
      <w:tr w:rsidR="00947DA3" w:rsidRPr="0081205A" w14:paraId="754598A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34F1F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5</w:t>
            </w:r>
            <w:r w:rsidRPr="0081205A">
              <w:t xml:space="preserve"> Директива 2005/36/ЕО на Европейския парламент и на Съвета от 7 септември 2005 г. относно признаването на професионалните квалификации (ОВ L 255, 30.9.2005 г., стр. 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F498D" w14:textId="77777777" w:rsidR="00947DA3" w:rsidRPr="0081205A" w:rsidRDefault="008B640B">
            <w:pPr>
              <w:pStyle w:val="Normal6a"/>
            </w:pPr>
            <w:r w:rsidRPr="0081205A">
              <w:rPr>
                <w:vertAlign w:val="superscript"/>
              </w:rPr>
              <w:t>5</w:t>
            </w:r>
            <w:r w:rsidRPr="0081205A">
              <w:t xml:space="preserve"> Директива 2005/36/ЕО на Европейския парламент и на Съвета от 7 септември 2005 г. относно признаването на професионалните квалификации (ОВ L 255, 30.9.2005 г., стр. 22, ELI: http://data.europa.eu/eli/dir/2005/36/oj).</w:t>
            </w:r>
          </w:p>
        </w:tc>
      </w:tr>
    </w:tbl>
    <w:p w14:paraId="09FD8D12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F1995B9" w14:textId="77777777" w:rsidR="00947DA3" w:rsidRPr="0081205A" w:rsidRDefault="008B640B">
      <w:r w:rsidRPr="0081205A">
        <w:rPr>
          <w:rStyle w:val="HideTWBExt"/>
        </w:rPr>
        <w:t>&lt;/Amend&gt;</w:t>
      </w:r>
    </w:p>
    <w:p w14:paraId="7391BE29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191</w:t>
      </w:r>
      <w:r w:rsidRPr="0081205A">
        <w:rPr>
          <w:rStyle w:val="HideTWBExt"/>
        </w:rPr>
        <w:t>&lt;/NumAm&gt;</w:t>
      </w:r>
    </w:p>
    <w:p w14:paraId="3939109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5D3D9D9C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lastRenderedPageBreak/>
        <w:t>&lt;/RepeatBlock-By&gt;</w:t>
      </w:r>
    </w:p>
    <w:p w14:paraId="1FD44B15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E511D3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14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02589A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A0CAF" w14:textId="77777777" w:rsidR="00947DA3" w:rsidRPr="0081205A" w:rsidRDefault="00947DA3"/>
        </w:tc>
      </w:tr>
      <w:tr w:rsidR="00947DA3" w:rsidRPr="0081205A" w14:paraId="32ED498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E19FE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7EEB3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11E6C7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AADAA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522A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14а.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за общи </w:t>
            </w:r>
            <w:r w:rsidRPr="0081205A">
              <w:rPr>
                <w:b/>
                <w:i/>
              </w:rPr>
              <w:t>процедурни принципи на ЕС за признаване на квалификациите на граждани на трети държави, включително прозрачни срокове, ясни критерии и системно използване на основани на уменията оценки, като например практически тестове и валидиране на предишно обучение, когато документацията е непълна;</w:t>
            </w:r>
          </w:p>
        </w:tc>
      </w:tr>
    </w:tbl>
    <w:p w14:paraId="1733828C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2E23F79F" w14:textId="77777777" w:rsidR="00947DA3" w:rsidRPr="0081205A" w:rsidRDefault="008B640B">
      <w:r w:rsidRPr="0081205A">
        <w:rPr>
          <w:rStyle w:val="HideTWBExt"/>
        </w:rPr>
        <w:t>&lt;/Amend&gt;</w:t>
      </w:r>
    </w:p>
    <w:p w14:paraId="34DF628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192</w:t>
      </w:r>
      <w:r w:rsidRPr="0081205A">
        <w:rPr>
          <w:rStyle w:val="HideTWBExt"/>
        </w:rPr>
        <w:t>&lt;/NumAm&gt;</w:t>
      </w:r>
    </w:p>
    <w:p w14:paraId="78D3D81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Мариятереза Вивалдини, Франческо 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7215DEA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C0B362F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652A859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14 a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6758FCA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49807" w14:textId="77777777" w:rsidR="00947DA3" w:rsidRPr="0081205A" w:rsidRDefault="00947DA3"/>
        </w:tc>
      </w:tr>
      <w:tr w:rsidR="00947DA3" w:rsidRPr="0081205A" w14:paraId="5148684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1E178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39F06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2A6DA5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4F6A8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771D5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14а.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да направи оценка на въздействието на прекомерната регулаторна тежест върху </w:t>
            </w:r>
            <w:r w:rsidRPr="0081205A">
              <w:rPr>
                <w:b/>
                <w:i/>
              </w:rPr>
              <w:t>професиите, свързани с ПОО, и да набележи възможности за опростяване, които могат да улеснят достъпа до заетост, предприемачество и самостоятелна заетост за завършилите професионално образование;</w:t>
            </w:r>
          </w:p>
        </w:tc>
      </w:tr>
    </w:tbl>
    <w:p w14:paraId="4611F20C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397F9F09" w14:textId="77777777" w:rsidR="00947DA3" w:rsidRPr="0081205A" w:rsidRDefault="008B640B">
      <w:r w:rsidRPr="0081205A">
        <w:rPr>
          <w:rStyle w:val="HideTWBExt"/>
        </w:rPr>
        <w:t>&lt;/Amend&gt;</w:t>
      </w:r>
    </w:p>
    <w:p w14:paraId="7004EC97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193</w:t>
      </w:r>
      <w:r w:rsidRPr="0081205A">
        <w:rPr>
          <w:rStyle w:val="HideTWBExt"/>
        </w:rPr>
        <w:t>&lt;/NumAm&gt;</w:t>
      </w:r>
    </w:p>
    <w:p w14:paraId="07F5524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6961ECD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6CC7004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29621196" w14:textId="77777777" w:rsidR="00947DA3" w:rsidRPr="0081205A" w:rsidRDefault="008B640B">
      <w:pPr>
        <w:pStyle w:val="NormalBold"/>
      </w:pPr>
      <w:r w:rsidRPr="0081205A">
        <w:rPr>
          <w:rStyle w:val="HideTWBExt"/>
        </w:rPr>
        <w:lastRenderedPageBreak/>
        <w:t>&lt;Article&gt;</w:t>
      </w:r>
      <w:r w:rsidRPr="0081205A">
        <w:t>Параграф 14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82A349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97C16" w14:textId="77777777" w:rsidR="00947DA3" w:rsidRPr="0081205A" w:rsidRDefault="00947DA3"/>
        </w:tc>
      </w:tr>
      <w:tr w:rsidR="00947DA3" w:rsidRPr="0081205A" w14:paraId="3E85344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0E545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83C1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585E25A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2D153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50E9C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14б.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</w:t>
            </w:r>
            <w:r w:rsidRPr="0081205A">
              <w:rPr>
                <w:b/>
                <w:i/>
              </w:rPr>
              <w:t>държавите членки и Комисията да засилят използването на Европейската класификация на уменията, компетентностите, квалификациите и професиите (ESCO) като общ референтен език за уменията в нерегулираните професии, което ще даде възможност на работодателите, службите по заетостта и платформите по-добре да разпознават и сравняват уменията през границите и секторите;</w:t>
            </w:r>
          </w:p>
        </w:tc>
      </w:tr>
    </w:tbl>
    <w:p w14:paraId="2ED74D3D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14BAE146" w14:textId="77777777" w:rsidR="00947DA3" w:rsidRPr="0081205A" w:rsidRDefault="008B640B">
      <w:r w:rsidRPr="0081205A">
        <w:rPr>
          <w:rStyle w:val="HideTWBExt"/>
        </w:rPr>
        <w:t>&lt;/Amend&gt;</w:t>
      </w:r>
    </w:p>
    <w:p w14:paraId="6060F22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194</w:t>
      </w:r>
      <w:r w:rsidRPr="0081205A">
        <w:rPr>
          <w:rStyle w:val="HideTWBExt"/>
        </w:rPr>
        <w:t>&lt;/NumAm&gt;</w:t>
      </w:r>
    </w:p>
    <w:p w14:paraId="02378796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 xml:space="preserve">Мариятереза Вивалдини, Франческо </w:t>
      </w:r>
      <w:r w:rsidRPr="0081205A">
        <w:t>Торсели, Киара Джема, Елена Донацан, Геадис Геади</w:t>
      </w:r>
      <w:r w:rsidRPr="0081205A">
        <w:rPr>
          <w:rStyle w:val="HideTWBExt"/>
          <w:b w:val="0"/>
        </w:rPr>
        <w:t>&lt;/Members&gt;</w:t>
      </w:r>
    </w:p>
    <w:p w14:paraId="275933CD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2424FCB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9FEEC2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14 б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762E892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5F2C1" w14:textId="77777777" w:rsidR="00947DA3" w:rsidRPr="0081205A" w:rsidRDefault="00947DA3"/>
        </w:tc>
      </w:tr>
      <w:tr w:rsidR="00947DA3" w:rsidRPr="0081205A" w14:paraId="683F026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FF84D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59418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823C37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C37A2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F1DB8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14б.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признава съществената роля на </w:t>
            </w:r>
            <w:r w:rsidRPr="0081205A">
              <w:rPr>
                <w:b/>
                <w:i/>
              </w:rPr>
              <w:t>професиите, свързани с ПОО, за запазване на производствената база, енергийната сигурност, транспортните системи, строителния сектор и стратегическата инфраструктура на Европа и призовава политиките в областта на професионалното образование да отразяват тези приоритети;</w:t>
            </w:r>
          </w:p>
        </w:tc>
      </w:tr>
    </w:tbl>
    <w:p w14:paraId="0F0F22E6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52BA8388" w14:textId="77777777" w:rsidR="00947DA3" w:rsidRPr="0081205A" w:rsidRDefault="008B640B">
      <w:r w:rsidRPr="0081205A">
        <w:rPr>
          <w:rStyle w:val="HideTWBExt"/>
        </w:rPr>
        <w:t>&lt;/Amend&gt;</w:t>
      </w:r>
    </w:p>
    <w:p w14:paraId="5854D82A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195</w:t>
      </w:r>
      <w:r w:rsidRPr="0081205A">
        <w:rPr>
          <w:rStyle w:val="HideTWBExt"/>
        </w:rPr>
        <w:t>&lt;/NumAm&gt;</w:t>
      </w:r>
    </w:p>
    <w:p w14:paraId="49F5A257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6F61D0B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6904EDA" w14:textId="77777777" w:rsidR="00947DA3" w:rsidRPr="0081205A" w:rsidRDefault="008B640B">
      <w:pPr>
        <w:pStyle w:val="NormalBold"/>
      </w:pPr>
      <w:r w:rsidRPr="0081205A">
        <w:rPr>
          <w:rStyle w:val="HideTWBExt"/>
        </w:rPr>
        <w:lastRenderedPageBreak/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392DC35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 xml:space="preserve">Параграф 14 в </w:t>
      </w:r>
      <w:r w:rsidRPr="0081205A">
        <w:t>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F57767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C62CF" w14:textId="77777777" w:rsidR="00947DA3" w:rsidRPr="0081205A" w:rsidRDefault="00947DA3"/>
        </w:tc>
      </w:tr>
      <w:tr w:rsidR="00947DA3" w:rsidRPr="0081205A" w14:paraId="448DC1E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98AB4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AE771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F2674F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48B52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17871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14в.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да проучи професионалните стандарти WorldSkills като ключова референтна рамка при разработването на европейски инициативи за признаване на уменията, прозрачност и </w:t>
            </w:r>
            <w:r w:rsidRPr="0081205A">
              <w:rPr>
                <w:b/>
                <w:i/>
              </w:rPr>
              <w:t>признаване в първоначалното ПОО; счита, че тези стандарти осигуряват стабилна, основана на практиката методика за определяне на професионалните компетентности на входящо ниво и могат значително да подобрят трансграничната съпоставимост и трудовата мобилност;</w:t>
            </w:r>
          </w:p>
        </w:tc>
      </w:tr>
    </w:tbl>
    <w:p w14:paraId="416239EA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7054AE75" w14:textId="77777777" w:rsidR="00947DA3" w:rsidRPr="0081205A" w:rsidRDefault="008B640B">
      <w:r w:rsidRPr="0081205A">
        <w:rPr>
          <w:rStyle w:val="HideTWBExt"/>
        </w:rPr>
        <w:t>&lt;/Amend&gt;</w:t>
      </w:r>
    </w:p>
    <w:p w14:paraId="7BB5A04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196</w:t>
      </w:r>
      <w:r w:rsidRPr="0081205A">
        <w:rPr>
          <w:rStyle w:val="HideTWBExt"/>
        </w:rPr>
        <w:t>&lt;/NumAm&gt;</w:t>
      </w:r>
    </w:p>
    <w:p w14:paraId="01D2EC0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13B4DA54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1C287494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570D14C0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14 г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161E0FE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1F26D" w14:textId="77777777" w:rsidR="00947DA3" w:rsidRPr="0081205A" w:rsidRDefault="00947DA3"/>
        </w:tc>
      </w:tr>
      <w:tr w:rsidR="00947DA3" w:rsidRPr="0081205A" w14:paraId="5D17710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59FC9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FADB2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3153309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84B45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C909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14г.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подчертава необходимостта от създаване на обща референтна рамка на ЕС за признаване на квалификациите в областта на ПОО въз основа на съществуващите инструменти като ЕКР и резултатите от </w:t>
            </w:r>
            <w:r w:rsidRPr="0081205A">
              <w:rPr>
                <w:b/>
                <w:i/>
              </w:rPr>
              <w:t xml:space="preserve">ученето; счита, че е необходима по-голяма съгласуваност между процесите от Копенхаген и Болоня; приветства намерението на Комисията да проучи възможността за разширяване на Европейската система за трансфер и натрупване на кредити (ECTS), така че да обхване ПОО, като част от усилията за засилване на пропускливостта между </w:t>
            </w:r>
            <w:r w:rsidRPr="0081205A">
              <w:rPr>
                <w:b/>
                <w:i/>
              </w:rPr>
              <w:lastRenderedPageBreak/>
              <w:t>образователните сектори; подчертава обаче, че подобно разширяване трябва да бъде придружено от стабилни, основани на доверие механизми за осигуряване на качеството;</w:t>
            </w:r>
          </w:p>
        </w:tc>
      </w:tr>
    </w:tbl>
    <w:p w14:paraId="5F7B0A5C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E49438A" w14:textId="77777777" w:rsidR="00947DA3" w:rsidRPr="0081205A" w:rsidRDefault="008B640B">
      <w:r w:rsidRPr="0081205A">
        <w:rPr>
          <w:rStyle w:val="HideTWBExt"/>
        </w:rPr>
        <w:t>&lt;/Amend&gt;</w:t>
      </w:r>
    </w:p>
    <w:p w14:paraId="2BB0CFF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197</w:t>
      </w:r>
      <w:r w:rsidRPr="0081205A">
        <w:rPr>
          <w:rStyle w:val="HideTWBExt"/>
        </w:rPr>
        <w:t>&lt;/NumAm&gt;</w:t>
      </w:r>
    </w:p>
    <w:p w14:paraId="3927E1F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4A15B93F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3E7075E9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B68452E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14 д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4069FFD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2F83C" w14:textId="77777777" w:rsidR="00947DA3" w:rsidRPr="0081205A" w:rsidRDefault="00947DA3"/>
        </w:tc>
      </w:tr>
      <w:tr w:rsidR="00947DA3" w:rsidRPr="0081205A" w14:paraId="4B32ED9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7F5F4" w14:textId="77777777" w:rsidR="00947DA3" w:rsidRPr="0081205A" w:rsidRDefault="008B640B">
            <w:pPr>
              <w:pStyle w:val="AmColumnHeading"/>
            </w:pPr>
            <w:r w:rsidRPr="0081205A">
              <w:t xml:space="preserve">Предложение за </w:t>
            </w:r>
            <w:r w:rsidRPr="0081205A">
              <w:t>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3633D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461100A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13F79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CF6B3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14д.</w:t>
            </w:r>
            <w:r w:rsidRPr="0081205A">
              <w:tab/>
            </w:r>
            <w:r w:rsidRPr="0081205A">
              <w:rPr>
                <w:b/>
                <w:i/>
              </w:rPr>
              <w:t>призовава за създаване на европейска мрежа на агенциите за осигуряване на качеството в областта на ПОО по подобие на Европейския регистър за осигуряване на качество във висшето образование (EQAR) в академичното образование, за да се даде възможност за систематично партньорско обучение, координация и изграждане на доверие между системите за осигуряване на качеството;</w:t>
            </w:r>
          </w:p>
        </w:tc>
      </w:tr>
    </w:tbl>
    <w:p w14:paraId="1553C9E9" w14:textId="77777777" w:rsidR="00947DA3" w:rsidRPr="0081205A" w:rsidRDefault="008B640B">
      <w:pPr>
        <w:pStyle w:val="AmOrLang"/>
      </w:pPr>
      <w:r w:rsidRPr="0081205A"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4A75BA0C" w14:textId="77777777" w:rsidR="00947DA3" w:rsidRPr="0081205A" w:rsidRDefault="008B640B">
      <w:r w:rsidRPr="0081205A">
        <w:rPr>
          <w:rStyle w:val="HideTWBExt"/>
        </w:rPr>
        <w:t>&lt;/Amend&gt;</w:t>
      </w:r>
    </w:p>
    <w:p w14:paraId="216F465D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198</w:t>
      </w:r>
      <w:r w:rsidRPr="0081205A">
        <w:rPr>
          <w:rStyle w:val="HideTWBExt"/>
        </w:rPr>
        <w:t>&lt;/NumAm&gt;</w:t>
      </w:r>
    </w:p>
    <w:p w14:paraId="44EB15C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09AE8141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06A162EC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>Предложение за резолюция</w:t>
      </w:r>
      <w:r w:rsidRPr="0081205A">
        <w:rPr>
          <w:rStyle w:val="HideTWBExt"/>
        </w:rPr>
        <w:t>&lt;/DocAmend&gt;</w:t>
      </w:r>
    </w:p>
    <w:p w14:paraId="785CB612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14 e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0229D27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1D58A" w14:textId="77777777" w:rsidR="00947DA3" w:rsidRPr="0081205A" w:rsidRDefault="00947DA3"/>
        </w:tc>
      </w:tr>
      <w:tr w:rsidR="00947DA3" w:rsidRPr="0081205A" w14:paraId="72CE6AA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D10EE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F362E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0B0E625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DC6A7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AF3F9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14e.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подкрепя разработването на </w:t>
            </w:r>
            <w:r w:rsidRPr="0081205A">
              <w:rPr>
                <w:b/>
                <w:i/>
              </w:rPr>
              <w:t xml:space="preserve">транснационални съвместни програми за ПОО; призовава за проучване на възможността за доброволен знак за европейска </w:t>
            </w:r>
            <w:r w:rsidRPr="0081205A">
              <w:rPr>
                <w:b/>
                <w:i/>
              </w:rPr>
              <w:lastRenderedPageBreak/>
              <w:t>диплома в областта на ПОО като знак за прозрачност и качество за съвместно разработени програми, което ще спомогне за укрепване на признаването, мобилността и пригодността за заетост в цяла Европа;</w:t>
            </w:r>
          </w:p>
        </w:tc>
      </w:tr>
    </w:tbl>
    <w:p w14:paraId="41DE5C26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A81E36B" w14:textId="77777777" w:rsidR="00947DA3" w:rsidRPr="0081205A" w:rsidRDefault="008B640B">
      <w:r w:rsidRPr="0081205A">
        <w:rPr>
          <w:rStyle w:val="HideTWBExt"/>
        </w:rPr>
        <w:t>&lt;/Amend&gt;</w:t>
      </w:r>
    </w:p>
    <w:p w14:paraId="33FE2988" w14:textId="77777777" w:rsidR="00947DA3" w:rsidRPr="0081205A" w:rsidRDefault="008B640B">
      <w:pPr>
        <w:pStyle w:val="AmNumberTabs"/>
      </w:pPr>
      <w:r w:rsidRPr="0081205A">
        <w:rPr>
          <w:rStyle w:val="HideTWBExt"/>
        </w:rPr>
        <w:t>&lt;Amend&gt;</w:t>
      </w:r>
      <w:r w:rsidRPr="0081205A">
        <w:t>Изменение</w:t>
      </w:r>
      <w:r w:rsidRPr="0081205A">
        <w:tab/>
      </w:r>
      <w:r w:rsidRPr="0081205A">
        <w:tab/>
      </w:r>
      <w:r w:rsidRPr="0081205A">
        <w:rPr>
          <w:rStyle w:val="HideTWBExt"/>
        </w:rPr>
        <w:t>&lt;NumAm&gt;</w:t>
      </w:r>
      <w:r w:rsidRPr="0081205A">
        <w:t>199</w:t>
      </w:r>
      <w:r w:rsidRPr="0081205A">
        <w:rPr>
          <w:rStyle w:val="HideTWBExt"/>
        </w:rPr>
        <w:t>&lt;/NumAm&gt;</w:t>
      </w:r>
    </w:p>
    <w:p w14:paraId="388C1FF2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&lt;RepeatBlock-By&gt;&lt;Members&gt;</w:t>
      </w:r>
      <w:r w:rsidRPr="0081205A">
        <w:t>Брижит ван ден Берг, Христо Петров</w:t>
      </w:r>
      <w:r w:rsidRPr="0081205A">
        <w:rPr>
          <w:rStyle w:val="HideTWBExt"/>
          <w:b w:val="0"/>
        </w:rPr>
        <w:t>&lt;/Members&gt;</w:t>
      </w:r>
    </w:p>
    <w:p w14:paraId="72B26313" w14:textId="77777777" w:rsidR="00947DA3" w:rsidRPr="0081205A" w:rsidRDefault="008B640B">
      <w:pPr>
        <w:pStyle w:val="NormalBold"/>
      </w:pPr>
      <w:r w:rsidRPr="0081205A">
        <w:rPr>
          <w:rStyle w:val="HideTWBExt"/>
          <w:b w:val="0"/>
        </w:rPr>
        <w:t>&lt;/RepeatBlock-By&gt;</w:t>
      </w:r>
    </w:p>
    <w:p w14:paraId="408FB9C7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&lt;DocAmend&gt;</w:t>
      </w:r>
      <w:r w:rsidRPr="0081205A">
        <w:t xml:space="preserve">Предложение за </w:t>
      </w:r>
      <w:r w:rsidRPr="0081205A">
        <w:t>резолюция</w:t>
      </w:r>
      <w:r w:rsidRPr="0081205A">
        <w:rPr>
          <w:rStyle w:val="HideTWBExt"/>
        </w:rPr>
        <w:t>&lt;/DocAmend&gt;</w:t>
      </w:r>
    </w:p>
    <w:p w14:paraId="64D6D418" w14:textId="77777777" w:rsidR="00947DA3" w:rsidRPr="0081205A" w:rsidRDefault="008B640B">
      <w:pPr>
        <w:pStyle w:val="NormalBold"/>
      </w:pPr>
      <w:r w:rsidRPr="0081205A">
        <w:rPr>
          <w:rStyle w:val="HideTWBExt"/>
        </w:rPr>
        <w:t>&lt;Article&gt;</w:t>
      </w:r>
      <w:r w:rsidRPr="0081205A">
        <w:t>Параграф 14 ж (нов)</w:t>
      </w:r>
      <w:r w:rsidRPr="008120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47DA3" w:rsidRPr="0081205A" w14:paraId="5543719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37D87" w14:textId="77777777" w:rsidR="00947DA3" w:rsidRPr="0081205A" w:rsidRDefault="00947DA3"/>
        </w:tc>
      </w:tr>
      <w:tr w:rsidR="00947DA3" w:rsidRPr="0081205A" w14:paraId="7739DFC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9ADFC" w14:textId="77777777" w:rsidR="00947DA3" w:rsidRPr="0081205A" w:rsidRDefault="008B640B">
            <w:pPr>
              <w:pStyle w:val="AmColumnHeading"/>
            </w:pPr>
            <w:r w:rsidRPr="0081205A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46740" w14:textId="77777777" w:rsidR="00947DA3" w:rsidRPr="0081205A" w:rsidRDefault="008B640B">
            <w:pPr>
              <w:pStyle w:val="AmColumnHeading"/>
            </w:pPr>
            <w:r w:rsidRPr="0081205A">
              <w:t>Изменение</w:t>
            </w:r>
          </w:p>
        </w:tc>
      </w:tr>
      <w:tr w:rsidR="00947DA3" w:rsidRPr="0081205A" w14:paraId="7AD3B9D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A09B2" w14:textId="77777777" w:rsidR="00947DA3" w:rsidRPr="0081205A" w:rsidRDefault="00947D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29AA6" w14:textId="77777777" w:rsidR="00947DA3" w:rsidRPr="0081205A" w:rsidRDefault="008B640B">
            <w:pPr>
              <w:pStyle w:val="Normal6a"/>
            </w:pPr>
            <w:r w:rsidRPr="0081205A">
              <w:rPr>
                <w:b/>
                <w:i/>
              </w:rPr>
              <w:t>14ж.</w:t>
            </w:r>
            <w:r w:rsidRPr="0081205A">
              <w:tab/>
            </w:r>
            <w:r w:rsidRPr="0081205A">
              <w:rPr>
                <w:b/>
                <w:i/>
              </w:rPr>
              <w:t xml:space="preserve">призовава Комисията и държавите членки да укрепят гъвкавите и пропускливи системи за образование и обучение чрез насърчаване на модулността и </w:t>
            </w:r>
            <w:r w:rsidRPr="0081205A">
              <w:rPr>
                <w:b/>
                <w:i/>
              </w:rPr>
              <w:t>разширяване на признаването и валидирането на предишно учене, включително неформалното и информалното учене, за да се улесни повторното включване в образованието и обучението; насърчава наличието на гъвкави начини на предоставяне, включително обучение на непълно работно време, смесено и онлайн обучение, за да се съвместят с отговорностите на учащите по полагане на грижи, работните им ангажименти или необходимост от прекъсване на образователната пътека; призовава Европейската комисия да актуализира препоръка</w:t>
            </w:r>
            <w:r w:rsidRPr="0081205A">
              <w:rPr>
                <w:b/>
                <w:i/>
              </w:rPr>
              <w:t xml:space="preserve">та на Съвета от 2020 г. относно ПОО за постигане на устойчива конкурентоспособност, социална справедливост и издръжливост чрез въвеждане на количествени цели за гъвкавост и модулност на учебните </w:t>
            </w:r>
            <w:r w:rsidRPr="0081205A">
              <w:rPr>
                <w:b/>
                <w:i/>
              </w:rPr>
              <w:lastRenderedPageBreak/>
              <w:t>програми в ПОО;</w:t>
            </w:r>
          </w:p>
        </w:tc>
      </w:tr>
    </w:tbl>
    <w:p w14:paraId="278DF887" w14:textId="77777777" w:rsidR="00947DA3" w:rsidRPr="0081205A" w:rsidRDefault="008B640B">
      <w:pPr>
        <w:pStyle w:val="AmOrLang"/>
      </w:pPr>
      <w:r w:rsidRPr="0081205A">
        <w:lastRenderedPageBreak/>
        <w:t xml:space="preserve">Or. </w:t>
      </w:r>
      <w:r w:rsidRPr="0081205A">
        <w:rPr>
          <w:rStyle w:val="HideTWBExt"/>
        </w:rPr>
        <w:t>&lt;Original&gt;</w:t>
      </w:r>
      <w:r w:rsidRPr="0081205A">
        <w:rPr>
          <w:rStyle w:val="HideTWBInt"/>
        </w:rPr>
        <w:t>{EN}</w:t>
      </w:r>
      <w:r w:rsidRPr="0081205A">
        <w:t>en</w:t>
      </w:r>
      <w:r w:rsidRPr="0081205A">
        <w:rPr>
          <w:rStyle w:val="HideTWBExt"/>
        </w:rPr>
        <w:t>&lt;/Original&gt;</w:t>
      </w:r>
    </w:p>
    <w:p w14:paraId="0C841129" w14:textId="77777777" w:rsidR="00947DA3" w:rsidRPr="0081205A" w:rsidRDefault="008B640B">
      <w:r w:rsidRPr="0081205A">
        <w:rPr>
          <w:rStyle w:val="HideTWBExt"/>
        </w:rPr>
        <w:t>&lt;/Amend&gt;</w:t>
      </w:r>
    </w:p>
    <w:p w14:paraId="41931BA0" w14:textId="77777777" w:rsidR="00947DA3" w:rsidRPr="0081205A" w:rsidRDefault="008B640B">
      <w:r w:rsidRPr="0081205A">
        <w:rPr>
          <w:rStyle w:val="HideTWBExt"/>
        </w:rPr>
        <w:t>&lt;/RepeatBlock-Amend&gt;</w:t>
      </w:r>
    </w:p>
    <w:sectPr w:rsidR="00947DA3" w:rsidRPr="0081205A" w:rsidSect="008120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78D5D" w14:textId="77777777" w:rsidR="008B640B" w:rsidRPr="0081205A" w:rsidRDefault="008B640B">
      <w:r w:rsidRPr="0081205A">
        <w:separator/>
      </w:r>
    </w:p>
  </w:endnote>
  <w:endnote w:type="continuationSeparator" w:id="0">
    <w:p w14:paraId="016D9543" w14:textId="77777777" w:rsidR="008B640B" w:rsidRPr="0081205A" w:rsidRDefault="008B640B">
      <w:r w:rsidRPr="008120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1473" w14:textId="77777777" w:rsidR="0081205A" w:rsidRPr="0081205A" w:rsidRDefault="0081205A" w:rsidP="0081205A">
    <w:pPr>
      <w:pStyle w:val="EPFooter"/>
    </w:pPr>
    <w:r w:rsidRPr="0081205A">
      <w:t>PE</w:t>
    </w:r>
    <w:r w:rsidRPr="0081205A">
      <w:rPr>
        <w:rStyle w:val="HideTWBExt"/>
      </w:rPr>
      <w:t>&lt;NoPE&gt;</w:t>
    </w:r>
    <w:r w:rsidRPr="0081205A">
      <w:t>790.034</w:t>
    </w:r>
    <w:r w:rsidRPr="0081205A">
      <w:rPr>
        <w:rStyle w:val="HideTWBExt"/>
      </w:rPr>
      <w:t>&lt;/NoPE&gt;&lt;Version&gt;</w:t>
    </w:r>
    <w:r w:rsidRPr="0081205A">
      <w:t>v01-00</w:t>
    </w:r>
    <w:r w:rsidRPr="0081205A">
      <w:rPr>
        <w:rStyle w:val="HideTWBExt"/>
      </w:rPr>
      <w:t>&lt;/Version&gt;</w:t>
    </w:r>
    <w:r w:rsidRPr="0081205A">
      <w:tab/>
    </w:r>
    <w:r w:rsidRPr="0081205A">
      <w:fldChar w:fldCharType="begin"/>
    </w:r>
    <w:r w:rsidRPr="0081205A">
      <w:instrText xml:space="preserve"> PAGE  \* MERGEFORMAT </w:instrText>
    </w:r>
    <w:r w:rsidRPr="0081205A">
      <w:fldChar w:fldCharType="separate"/>
    </w:r>
    <w:r w:rsidRPr="0081205A">
      <w:rPr>
        <w:noProof/>
      </w:rPr>
      <w:t>4</w:t>
    </w:r>
    <w:r w:rsidRPr="0081205A">
      <w:fldChar w:fldCharType="end"/>
    </w:r>
    <w:r w:rsidRPr="0081205A">
      <w:t>/</w:t>
    </w:r>
    <w:fldSimple w:instr=" NUMPAGES  \* MERGEFORMAT ">
      <w:r w:rsidRPr="0081205A">
        <w:rPr>
          <w:noProof/>
        </w:rPr>
        <w:t>132</w:t>
      </w:r>
    </w:fldSimple>
    <w:r w:rsidRPr="0081205A">
      <w:tab/>
    </w:r>
    <w:r w:rsidRPr="0081205A">
      <w:rPr>
        <w:rStyle w:val="HideTWBExt"/>
      </w:rPr>
      <w:t>&lt;PathFdR&gt;</w:t>
    </w:r>
    <w:r w:rsidRPr="0081205A">
      <w:t>AM\1346123BG.docx</w:t>
    </w:r>
    <w:r w:rsidRPr="0081205A">
      <w:rPr>
        <w:rStyle w:val="HideTWBExt"/>
      </w:rPr>
      <w:t>&lt;/PathFdR&gt;</w:t>
    </w:r>
  </w:p>
  <w:p w14:paraId="4C109293" w14:textId="7371FDB6" w:rsidR="00947DA3" w:rsidRPr="0081205A" w:rsidRDefault="0081205A" w:rsidP="0081205A">
    <w:pPr>
      <w:pStyle w:val="EPFooter2"/>
    </w:pPr>
    <w:r w:rsidRPr="0081205A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60AF" w14:textId="77777777" w:rsidR="0081205A" w:rsidRPr="0081205A" w:rsidRDefault="0081205A" w:rsidP="0081205A">
    <w:pPr>
      <w:pStyle w:val="EPFooter"/>
    </w:pPr>
    <w:r w:rsidRPr="0081205A">
      <w:rPr>
        <w:rStyle w:val="HideTWBExt"/>
      </w:rPr>
      <w:t>&lt;PathFdR&gt;</w:t>
    </w:r>
    <w:r w:rsidRPr="0081205A">
      <w:t>AM\1346123BG.docx</w:t>
    </w:r>
    <w:r w:rsidRPr="0081205A">
      <w:rPr>
        <w:rStyle w:val="HideTWBExt"/>
      </w:rPr>
      <w:t>&lt;/PathFdR&gt;</w:t>
    </w:r>
    <w:r w:rsidRPr="0081205A">
      <w:tab/>
    </w:r>
    <w:r w:rsidRPr="0081205A">
      <w:fldChar w:fldCharType="begin"/>
    </w:r>
    <w:r w:rsidRPr="0081205A">
      <w:instrText xml:space="preserve"> PAGE  \* MERGEFORMAT </w:instrText>
    </w:r>
    <w:r w:rsidRPr="0081205A">
      <w:fldChar w:fldCharType="separate"/>
    </w:r>
    <w:r w:rsidRPr="0081205A">
      <w:rPr>
        <w:noProof/>
      </w:rPr>
      <w:t>3</w:t>
    </w:r>
    <w:r w:rsidRPr="0081205A">
      <w:fldChar w:fldCharType="end"/>
    </w:r>
    <w:r w:rsidRPr="0081205A">
      <w:t>/</w:t>
    </w:r>
    <w:fldSimple w:instr=" NUMPAGES  \* MERGEFORMAT ">
      <w:r w:rsidRPr="0081205A">
        <w:rPr>
          <w:noProof/>
        </w:rPr>
        <w:t>132</w:t>
      </w:r>
    </w:fldSimple>
    <w:r w:rsidRPr="0081205A">
      <w:tab/>
      <w:t>PE</w:t>
    </w:r>
    <w:r w:rsidRPr="0081205A">
      <w:rPr>
        <w:rStyle w:val="HideTWBExt"/>
      </w:rPr>
      <w:t>&lt;NoPE&gt;</w:t>
    </w:r>
    <w:r w:rsidRPr="0081205A">
      <w:t>790.034</w:t>
    </w:r>
    <w:r w:rsidRPr="0081205A">
      <w:rPr>
        <w:rStyle w:val="HideTWBExt"/>
      </w:rPr>
      <w:t>&lt;/NoPE&gt;&lt;Version&gt;</w:t>
    </w:r>
    <w:r w:rsidRPr="0081205A">
      <w:t>v01-00</w:t>
    </w:r>
    <w:r w:rsidRPr="0081205A">
      <w:rPr>
        <w:rStyle w:val="HideTWBExt"/>
      </w:rPr>
      <w:t>&lt;/Version&gt;</w:t>
    </w:r>
  </w:p>
  <w:p w14:paraId="56BEC56C" w14:textId="73250267" w:rsidR="00947DA3" w:rsidRPr="0081205A" w:rsidRDefault="0081205A" w:rsidP="0081205A">
    <w:pPr>
      <w:pStyle w:val="EPFooter2"/>
    </w:pPr>
    <w:r w:rsidRPr="0081205A">
      <w:tab/>
    </w:r>
    <w:r w:rsidRPr="0081205A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973F" w14:textId="77777777" w:rsidR="0081205A" w:rsidRPr="0081205A" w:rsidRDefault="0081205A" w:rsidP="0081205A">
    <w:pPr>
      <w:pStyle w:val="EPFooter"/>
    </w:pPr>
    <w:r w:rsidRPr="0081205A">
      <w:rPr>
        <w:rStyle w:val="HideTWBExt"/>
      </w:rPr>
      <w:t>&lt;PathFdR&gt;</w:t>
    </w:r>
    <w:r w:rsidRPr="0081205A">
      <w:t>AM\1346123BG.docx</w:t>
    </w:r>
    <w:r w:rsidRPr="0081205A">
      <w:rPr>
        <w:rStyle w:val="HideTWBExt"/>
      </w:rPr>
      <w:t>&lt;/PathFdR&gt;</w:t>
    </w:r>
    <w:r w:rsidRPr="0081205A">
      <w:tab/>
    </w:r>
    <w:r w:rsidRPr="0081205A">
      <w:tab/>
      <w:t>PE</w:t>
    </w:r>
    <w:r w:rsidRPr="0081205A">
      <w:rPr>
        <w:rStyle w:val="HideTWBExt"/>
      </w:rPr>
      <w:t>&lt;NoPE&gt;</w:t>
    </w:r>
    <w:r w:rsidRPr="0081205A">
      <w:t>790.034</w:t>
    </w:r>
    <w:r w:rsidRPr="0081205A">
      <w:rPr>
        <w:rStyle w:val="HideTWBExt"/>
      </w:rPr>
      <w:t>&lt;/NoPE&gt;&lt;Version&gt;</w:t>
    </w:r>
    <w:r w:rsidRPr="0081205A">
      <w:t>v01-00</w:t>
    </w:r>
    <w:r w:rsidRPr="0081205A">
      <w:rPr>
        <w:rStyle w:val="HideTWBExt"/>
      </w:rPr>
      <w:t>&lt;/Version&gt;</w:t>
    </w:r>
  </w:p>
  <w:p w14:paraId="05DD27D8" w14:textId="1DB5D47E" w:rsidR="00947DA3" w:rsidRPr="0081205A" w:rsidRDefault="0081205A" w:rsidP="0081205A">
    <w:pPr>
      <w:pStyle w:val="EPFooter2"/>
    </w:pPr>
    <w:r w:rsidRPr="0081205A">
      <w:t>BG</w:t>
    </w:r>
    <w:r w:rsidRPr="0081205A">
      <w:tab/>
    </w:r>
    <w:r w:rsidRPr="0081205A">
      <w:rPr>
        <w:b w:val="0"/>
        <w:i/>
        <w:color w:val="C0C0C0"/>
        <w:sz w:val="22"/>
      </w:rPr>
      <w:t>Единство в многообразието</w:t>
    </w:r>
    <w:r w:rsidRPr="0081205A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49AAE" w14:textId="77777777" w:rsidR="008B640B" w:rsidRPr="0081205A" w:rsidRDefault="008B640B">
      <w:r w:rsidRPr="0081205A">
        <w:separator/>
      </w:r>
    </w:p>
  </w:footnote>
  <w:footnote w:type="continuationSeparator" w:id="0">
    <w:p w14:paraId="4E9F512B" w14:textId="77777777" w:rsidR="008B640B" w:rsidRPr="0081205A" w:rsidRDefault="008B640B">
      <w:r w:rsidRPr="008120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8A420" w14:textId="77777777" w:rsidR="008B640B" w:rsidRDefault="008B64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46E87" w14:textId="77777777" w:rsidR="008B640B" w:rsidRDefault="008B64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1F578" w14:textId="77777777" w:rsidR="008B640B" w:rsidRDefault="008B64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TXTNRPE" w:val="790.034"/>
    <w:docVar w:name="TXTPEorAP" w:val="PE"/>
    <w:docVar w:name="TXTVERSION" w:val="01-00"/>
  </w:docVars>
  <w:rsids>
    <w:rsidRoot w:val="00A77B3E"/>
    <w:rsid w:val="002802DC"/>
    <w:rsid w:val="0081205A"/>
    <w:rsid w:val="008B640B"/>
    <w:rsid w:val="00947DA3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E591A51"/>
  <w15:docId w15:val="{1E8777C3-3CE6-4408-9DA3-938BF9F7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8120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205A"/>
    <w:rPr>
      <w:sz w:val="24"/>
      <w:szCs w:val="24"/>
    </w:rPr>
  </w:style>
  <w:style w:type="paragraph" w:styleId="Footer">
    <w:name w:val="footer"/>
    <w:basedOn w:val="Normal"/>
    <w:link w:val="FooterChar"/>
    <w:rsid w:val="008B64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B640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132</Pages>
  <Words>25386</Words>
  <Characters>156105</Characters>
  <Application>Microsoft Office Word</Application>
  <DocSecurity>0</DocSecurity>
  <Lines>7046</Lines>
  <Paragraphs>1759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IVANOVA STOYCHEVA-FRANCOIS Marina</cp:lastModifiedBy>
  <cp:revision>2</cp:revision>
  <dcterms:created xsi:type="dcterms:W3CDTF">2026-07-13T13:50:00Z</dcterms:created>
  <dcterms:modified xsi:type="dcterms:W3CDTF">2026-07-13T13:50:00Z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1346123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543163</vt:lpwstr>
  </property>
  <property fmtid="{D5CDD505-2E9C-101B-9397-08002B2CF9AE}" pid="7" name="dmxml.render.traceId">
    <vt:lpwstr>6a3a5753a8be240af69d860b57348022</vt:lpwstr>
  </property>
  <property fmtid="{D5CDD505-2E9C-101B-9397-08002B2CF9AE}" pid="8" name="FooterPath">
    <vt:lpwstr>AM\1346123BG.docx</vt:lpwstr>
  </property>
  <property fmtid="{D5CDD505-2E9C-101B-9397-08002B2CF9AE}" pid="9" name="PE Number">
    <vt:lpwstr>790.034</vt:lpwstr>
  </property>
  <property fmtid="{D5CDD505-2E9C-101B-9397-08002B2CF9AE}" pid="10" name="SDLStudio">
    <vt:lpwstr/>
  </property>
  <property fmtid="{D5CDD505-2E9C-101B-9397-08002B2CF9AE}" pid="11" name="UID">
    <vt:lpwstr>eu.europa.europarl-DIN1-2026-0000186884_02.00-en-01.00_text-xml</vt:lpwstr>
  </property>
  <property fmtid="{D5CDD505-2E9C-101B-9397-08002B2CF9AE}" pid="12" name="RegistreCheck">
    <vt:lpwstr>OK</vt:lpwstr>
  </property>
  <property fmtid="{D5CDD505-2E9C-101B-9397-08002B2CF9AE}" pid="13" name="Bookout">
    <vt:lpwstr>OK - 2026/07/13 15:50</vt:lpwstr>
  </property>
</Properties>
</file>