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Europski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Odbor za zapošljavanje i socijalna pitanja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2026/2070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{23/06/2026}</w:t>
      </w:r>
      <w:r>
        <w:t>23.6.2026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AMANDMANI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199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Nacrt izvješća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Brigitte van den Berg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(PE789.915v01-00)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Jačanje vještina u Uniji – mogućnosti za strukovno obrazovanje i osposobljavanje u vrijeme tranzicije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(2026/2070(INI))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članke 6., 41. i 166. Ugovora o funkcioniranju Europske unije,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5.a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europski stup socijalnih prava, a posebno načelo 1. o pravu na kvalitetno i uključivo obrazovanje, osposobljavanje i cjeloživotno učenje,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5.b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svoju Rezoluciju od 11. srpnja 2023. o kultiviranju i prilagođavanju strukovnog osposobljavanja kao instrumenta za uspjeh zaposlenika i sastavnog dijela gospodarstva EU-a u novoj industriji 4.0 (2022/2207(INI));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budući da je 2025. udio mladih u dobi od 15 do 29 godina koji ne rade, nisu u sustavu redovitog obrazovanja te nisu u sustavu obrazovanja odraslih (NEET) u EU-u iznosio 11,0 %;</w:t>
            </w:r>
            <w:r>
              <w:t xml:space="preserve"> </w:t>
            </w:r>
            <w:r>
              <w:rPr>
                <w:b/>
                <w:i/>
              </w:rPr>
              <w:t>budući da je vertikalna neusklađenost vještina i dalje trajni izazov diljem Unije, s prosječnom stopom prekvalificiranosti od 22 % među zaposlenim osobama s tercijarnim obrazovanjem, koja na tržištima rada nekoliko država članica raste i do iznad 30 %;</w:t>
            </w:r>
            <w:r>
              <w:t xml:space="preserve"> </w:t>
            </w:r>
            <w:r>
              <w:rPr>
                <w:b/>
                <w:i/>
              </w:rPr>
              <w:t>budući da ta pojava koegzistira sa znatnim strukturnim nedostatkom vještina, pri čemu 80 % MSP-ova prijavljuje poteškoće u pronalaženju profila radnika s potrebnim vještinama;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budući da je u nekim državama članicama brzo širenje tercijarnog obrazovanja popraćeno sve većim razinama prekvalificiranosti i inflacije kvalifikacija, pri čemu se diplome sve više upotrebljavaju kao mehanizmi provjere za zanimanja za koja nisu nužno potrebne kompetencije na tercijarnoj razini;</w:t>
            </w:r>
            <w:r>
              <w:t xml:space="preserve"> </w:t>
            </w:r>
            <w:r>
              <w:rPr>
                <w:b/>
                <w:i/>
              </w:rPr>
              <w:t>budući da bi taj trend mogao umanjiti vrijednost strukovnog obrazovanja i osposobljavanja unatoč njegovu dokazanom doprinosu zapošljavanju, produktivnosti i razvoju vještina;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budući da se u Draghijevu izvješću o budućnosti europske konkurentnosti upozorava da su dugoročna produktivnost i konkurentnost Europe ograničene strukturnim slabostima, uključujući nedovoljna ulaganja u vještine, obrazovanje i ljudski kapital, te naglašava da je premošćivanje jaza u inovacijama i vještinama ključno za održavanje europskog gospodarskog modela s obzirom na globalnu konkurenciju;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budući da će se dodatno povećati važnost strukovnog obrazovanja i osposobljavanja (SOO), a posebno usavršavanja i prekvalifikacije radnika, osobito zbog digitalne i zelene tranzicije;</w:t>
            </w:r>
            <w:r>
              <w:t xml:space="preserve"> </w:t>
            </w:r>
            <w:r>
              <w:rPr>
                <w:b/>
                <w:i/>
              </w:rPr>
              <w:t>budući da digitalna i zelena tranzicija mogu biti uspješne samo ako se radnicima pruže potrebne vještine i kompetencije;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budući da je Unija nadležna za provođenje djelovanja kojima se podupiru, koordiniraju ili dopunjuju djelovanja država članica u području obrazovanja i strukovnog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Ab.</w:t>
            </w:r>
            <w:r>
              <w:tab/>
            </w:r>
            <w:r>
              <w:rPr>
                <w:b/>
                <w:i/>
              </w:rPr>
              <w:t>budući da Komisija potiče suradnju među državama članicama i olakšava koordinaciju njihovog djelovanja u pitanjima koja se odnose na osnovno i napredno strukovno osposobljavanje, s ciljem promicanja zapošljavanja, boljih životnih i radnih uvjeta;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Ac.</w:t>
            </w:r>
            <w:r>
              <w:tab/>
            </w:r>
            <w:r>
              <w:rPr>
                <w:b/>
                <w:i/>
              </w:rPr>
              <w:t>budući da, kako bi se potaknula suradnja među državama članicama i olakšala koordinacija njihovog djelovanja u pitanjima koja se odnose na osnovno i napredno strukovno osposobljavanje, Komisija blisko surađuje s državama članicama izradom studija, davanjem mišljenja i organiziranjem savjetovanja o problemima koji se pojavljuju na nacionalnoj razini i onima koji su od interesa za međunarodne organizacije, posebno o inicijativama čiji je cilj utvrđivanje smjernica i pokazatelja, organizacija razmjene najboljih praksi i priprema potrebnih elemenata za periodično praćenje i evaluaciju, uz detaljno izvješćivanje Europskog parlamenta i savjetovanje s Gospodarskim i socijalnim odborom prije izdavanja takvih mišljenja;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Ad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Ad.</w:t>
            </w:r>
            <w:r>
              <w:tab/>
            </w:r>
            <w:r>
              <w:rPr>
                <w:b/>
                <w:i/>
              </w:rPr>
              <w:t>budući da su sadržaj i organizacija strukovnog osposobljavanja u nacionalnoj nadležnosti;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Ae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Ae.</w:t>
            </w:r>
            <w:r>
              <w:tab/>
            </w:r>
            <w:r>
              <w:rPr>
                <w:b/>
                <w:i/>
              </w:rPr>
              <w:t>budući da je cilj djelovanja Unije u pitanjima koja se odnose na strukovno osposobljavanje olakšati prilagodbu industrijskim promjenama, poboljšati inicijalno i trajno strukovno osposobljavanje kako bi se olakšala strukovna integracija i reintegracija na tržište rada, olakšati pristup strukovnom osposobljavanju i poticati mobilnost nastavnika i polaznika, a posebno mladih ljudi, poticati suradnju u osposobljavanju između ustanova za obrazovanje ili osposobljavanje i poduzeća te razviti razmjenu informacija i iskustava o pitanjima koja su zajednička sustavima osposobljavanja država članica;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se u EU-u bilježi rast potražnje za strukovnim zanimanjima, potaknut </w:t>
            </w:r>
            <w:r>
              <w:rPr>
                <w:b/>
                <w:i/>
              </w:rPr>
              <w:t>zelenom i digitalnom tranzicijom,</w:t>
            </w:r>
            <w:r>
              <w:t xml:space="preserve">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rPr>
                <w:b/>
                <w:i/>
              </w:rPr>
              <w:t>,</w:t>
            </w:r>
            <w:r>
              <w:t xml:space="preserve"> što je razina koja se najčešće stječe strukovnim obrazovanjem i osposobljavanjem;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se u EU-u bilježi rast potražnje za strukovnim zanimanjima, potaknut vraćanjem industrije u matične zemlje</w:t>
            </w:r>
            <w:r>
              <w:rPr>
                <w:b/>
                <w:i/>
              </w:rPr>
              <w:t>, ciljevima strateške autonomije</w:t>
            </w:r>
            <w:r>
              <w:t>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 xml:space="preserve"> što je razina koja se najčešće stječe strukovnim obrazovanjem i osposobljavanjem;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se u EU-u bilježi rast potražnje za strukovnim zanimanjima, potaknut </w:t>
            </w:r>
            <w:r>
              <w:rPr>
                <w:b/>
                <w:i/>
              </w:rPr>
              <w:t>zelenom i digitalnom</w:t>
            </w:r>
            <w:r>
              <w:t xml:space="preserve"> tranzicijom,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rPr>
                <w:b/>
                <w:i/>
              </w:rPr>
              <w:t>razinušto</w:t>
            </w:r>
            <w:r>
              <w:t xml:space="preserve"> je razina koja se najčešće stječe strukovnim obrazovanjem i osposobljavanjem;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se u EU-u bilježi rast potražnje za strukovnim zanimanjima, potaknut </w:t>
            </w:r>
            <w:r>
              <w:rPr>
                <w:b/>
                <w:i/>
              </w:rPr>
              <w:t>trenutačnom</w:t>
            </w:r>
            <w:r>
              <w:t xml:space="preserve"> tranzicijom,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</w:t>
            </w:r>
            <w:r>
              <w:rPr>
                <w:b/>
                <w:i/>
              </w:rPr>
              <w:t>razinu</w:t>
            </w:r>
            <w:r>
              <w:rPr>
                <w:vertAlign w:val="superscript"/>
              </w:rPr>
              <w:t>4</w:t>
            </w:r>
            <w:r>
              <w:rPr>
                <w:b/>
                <w:i/>
              </w:rPr>
              <w:t>, što</w:t>
            </w:r>
            <w:r>
              <w:t xml:space="preserve"> je razina koja se najčešće stječe strukovnim obrazovanjem i osposobljavanjem;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se u EU-u bilježi rast potražnje za strukovnim zanimanjima, potaknut </w:t>
            </w:r>
            <w:r>
              <w:rPr>
                <w:b/>
                <w:i/>
              </w:rPr>
              <w:t>zelenom i digitalnom tranzicijom,</w:t>
            </w:r>
            <w:r>
              <w:t xml:space="preserve">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>, što je razina koja se najčešće stječe strukovnim obrazovanjem i osposobljavanjem;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se u EU-u bilježi rast potražnje za strukovnim zanimanjima, potaknut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>, što je razina koja se najčešće stječe strukovnim obrazovanjem i osposobljavanjem;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se u EU-u bilježi rast potražnje za strukovnim zanimanjima, potaknut zelenom i digitalnom tranzicijom,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>, što je razina koja se najčešće stječe strukovnim obrazovanjem i osposobljavanjem;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se u EU-u bilježi rast potražnje za strukovnim zanimanjima, potaknut zelenom i digitalnom tranzicijom, vraćanjem industrije u matične zemlje, infrastrukturnim ulaganjima i demografskim promjenama; budući da podaci s tržišta rada upućuju na akutne i trajne manjkove u sektorima s velikom potražnjom za strukovnim zanimanjima; budući da </w:t>
            </w:r>
            <w:r>
              <w:rPr>
                <w:b/>
                <w:i/>
              </w:rPr>
              <w:t>se jačanje vještina ne smije svesti samo na zadovoljavanje neposredne potražnje na tržištu rada, već bi se njime ljudima trebale pružiti kompetencije potrebne za kritičko razmišljanje, prilagodbu promjenama, potpuno sudjelovanje u društvu i aktivno građanstvo;</w:t>
            </w:r>
            <w:r>
              <w:t xml:space="preserve"> </w:t>
            </w:r>
            <w:r>
              <w:rPr>
                <w:b/>
                <w:i/>
              </w:rPr>
              <w:t>budući da</w:t>
            </w:r>
            <w:r>
              <w:t xml:space="preserve">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>, što je razina koja se najčešće stječe strukovnim obrazovanjem i osposobljavanjem;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se u EU-u bilježi rast potražnje za strukovnim zanimanjima, potaknut zelenom i digitalnom tranzicijom,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>, što je razina koja se najčešće stječe strukovnim obrazovanjem i osposobljavanjem;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se u EU-u bilježi rast potražnje za strukovnim zanimanjima, potaknut zelenom i digitalnom tranzicijom,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 xml:space="preserve">, što je razina koja se najčešće stječe strukovnim obrazovanjem i osposobljavanjem; </w:t>
            </w:r>
            <w:r>
              <w:rPr>
                <w:b/>
                <w:i/>
              </w:rPr>
              <w:t>budući da Cedefop također ističe da umjetna inteligencija mijenja potražnju za radnom snagom na načine kojima se jačaju i revitaliziraju strukovna zanimanja</w:t>
            </w:r>
            <w:r>
              <w:rPr>
                <w:b/>
                <w:i/>
                <w:vertAlign w:val="superscript"/>
              </w:rPr>
              <w:t>1a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https://www.cedefop.europa.eu/en/news/reverse-gear-how-ai-bringing-vocational-occupations-back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se u EU-u bilježi rast potražnje za strukovnim zanimanjima, potaknut zelenom i digitalnom tranzicijom,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>, što je razina koja se najčešće stječe strukovnim obrazovanjem i osposobljavanjem;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se u EU-u bilježi rast potražnje za strukovnim zanimanjima, potaknut zelenom i digitalnom tranzicijom, vraćanjem industrije u matične zemlje, infrastrukturnim ulaganjima i demografskim promjenama; budući da podaci s tržišta rada upućuju na akutne i trajne manjkove u sektorima s velikom potražnjom za strukovnim zanimanjima; budući da će, prema Cedefopovim prognozama potreba za vještinama, 60 % svih otvorenih radnih mjesta do 2035. zahtijevati kvalifikacije koje ne prelaze srednju razinu</w:t>
            </w:r>
            <w:r>
              <w:rPr>
                <w:vertAlign w:val="superscript"/>
              </w:rPr>
              <w:t>4</w:t>
            </w:r>
            <w:r>
              <w:t xml:space="preserve">, što je razina koja se najčešće stječe strukovnim obrazovanjem i osposobljavanjem; </w:t>
            </w:r>
            <w:r>
              <w:rPr>
                <w:b/>
                <w:i/>
              </w:rPr>
              <w:t>budući da strukovno obrazovanje i osposobljavanje ima ključnu ulogu u podupiranju pristupa kvalitetnom zapošljavanju i mogućnostima za razvoj karijere;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Europski centar za razvoj strukovnog osposobljavanja (Cedefop), „Skills Forecast”, https://www.cedefop.europa.eu/en/tools/skills-forecast.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naglašava da politika u području vještina mora biti ključna sastavnica industrijskih politika država članica i konkurentnosti, a ne samo socijalni dodatak;</w:t>
            </w:r>
            <w:r>
              <w:t xml:space="preserve"> </w:t>
            </w:r>
            <w:r>
              <w:rPr>
                <w:b/>
                <w:i/>
              </w:rPr>
              <w:t>poziva na strateški pristup strukovnom obrazovanju i osposobljavanju usmjeren na budućnost;</w:t>
            </w:r>
            <w:r>
              <w:t xml:space="preserve"> </w:t>
            </w:r>
            <w:r>
              <w:rPr>
                <w:b/>
                <w:i/>
              </w:rPr>
              <w:t>naglašava hitnu potrebu za revizijom kurikuluma strukovnog obrazovanja i osposobljavanja s pomoću detaljnih informacija o vještinama kako bi se obrazovanje bolje uskladilo s potrebama tržišta rada i strateških sektora;</w:t>
            </w:r>
            <w:r>
              <w:t xml:space="preserve"> </w:t>
            </w:r>
            <w:r>
              <w:rPr>
                <w:b/>
                <w:i/>
              </w:rPr>
              <w:t>potiče države članice da razviju koordinirani pristup sustavu certificiranja stečenih vještina koji je fleksibilan, detaljan i manje ovisan o formalnom obrazovanju, prepoznajući različite načine učenja i učenje temeljeno na radu;</w:t>
            </w:r>
            <w:r>
              <w:t xml:space="preserve"> </w:t>
            </w:r>
            <w:r>
              <w:rPr>
                <w:b/>
                <w:i/>
              </w:rPr>
              <w:t>dodatno potiče uvođenje učinkovitih poticaja za poslodavce, kao što su porezne olakšice ili vaučeri za osposobljavanje, kako bi se poduprlo usavršavanje radne snage i uklonila ograničenja kapaciteta u pružanju osposobljavanja u doba umjetne inteligencije, u skladu s Draghijevim izvješćem;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budući da strukovno obrazovanje i osposobljavanje ne doprinosi samo sudjelovanju na tržištu rada i razvoju vještina, već i socijalnoj koheziji, demokratskom angažmanu i razvoju otpornosti među mladima;</w:t>
            </w:r>
            <w:r>
              <w:t xml:space="preserve"> </w:t>
            </w:r>
            <w:r>
              <w:rPr>
                <w:b/>
                <w:i/>
              </w:rPr>
              <w:t>budući da ustanove za strukovno obrazovanje i osposobljavanje često služe kao pouzdana i uključiva okruženja za učenje, posebno u urbanim regijama i regijama u nepovoljnom položaju u kojima mladi mogu biti izloženi većem riziku od socijalne isključenosti, odustajanja od građanskog života, radikalizacije ili polarizacije;</w:t>
            </w:r>
            <w:r>
              <w:t xml:space="preserve"> </w:t>
            </w:r>
            <w:r>
              <w:rPr>
                <w:b/>
                <w:i/>
              </w:rPr>
              <w:t>budući da jačanje strukovnog obrazovanja i osposobljavanja stoga može doprinijeti poticanju aktivnog građanstva, uključenosti i društvene otpornosti diljem Unije;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budući da je nedostatak radne snage često povezan ne samo s nedostatkom vještina, već i s niskim plaćama, prekarnim radnim uvjetima, nesigurnim ili neprivlačnim radnim uvjetima, ograničenim napredovanjem u karijeri i slabom raširenošću kolektivnog pregovaranja;</w:t>
            </w:r>
            <w:r>
              <w:t xml:space="preserve"> </w:t>
            </w:r>
            <w:r>
              <w:rPr>
                <w:b/>
                <w:i/>
              </w:rPr>
              <w:t>budući da je stoga poboljšanje kvalitete radnih mjesta, prava radnika i pristojne plaće ključno za povećanje privlačnosti strukovnih zanimanja;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budući da prema Europskom istraživanju Eurofounda o radnim uvjetima za 2024. samo 44 % europskih radnika smatra da ima dovoljno mogućnosti za korištenje svojih postojećih vještina na radnom mjestu, a samo 33 % radnika u osnovnim zanimanjima tvrdi da ima dovoljno mogućnosti za korištenje svojih vještina, u usporedbi s 54 % rukovoditelja i stručnjaka;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budući da bi u okviru zajedničke poljoprivredne politike trebalo učinkovito koordinirati napore u području strukovnog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budući da postoji i nedostatak i sve veća potražnja za radnim mjestima u području manualnog rada, kao što su stolari, električari, vodoinstalateri itd.;</w:t>
            </w:r>
            <w:r>
              <w:t xml:space="preserve"> </w:t>
            </w:r>
            <w:r>
              <w:rPr>
                <w:b/>
                <w:i/>
              </w:rPr>
              <w:t>budući da su ta zanimanja ključna za društvo i gospodarstvo;</w:t>
            </w:r>
            <w:r>
              <w:t xml:space="preserve"> </w:t>
            </w:r>
            <w:r>
              <w:rPr>
                <w:b/>
                <w:i/>
              </w:rPr>
              <w:t>budući da njihov nedostatak uzrokuje višu cijenu za te usluge, zbog čega su one nedostupne, primjerice usluge u građevinskom sektoru, i za novu izgradnju i za obnovu;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budući da je u europskom stupu socijalnih prava utvrđen cilj da do 2030. najmanje 60 % svih odraslih osoba svake godine sudjeluje u osposobljavanju i budući da prema najnovijim podacima Eurostata trenutačna stopa sudjelovanja odraslih iznosi samo 37 %;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Bc.</w:t>
            </w:r>
            <w:r>
              <w:tab/>
            </w:r>
            <w:r>
              <w:rPr>
                <w:b/>
                <w:i/>
              </w:rPr>
              <w:t>budući da je potrebno podupirati samozapošljavanje jer je većina strukovnih radnika samozaposlena;</w:t>
            </w:r>
            <w:r>
              <w:t xml:space="preserve"> </w:t>
            </w:r>
            <w:r>
              <w:rPr>
                <w:b/>
                <w:i/>
              </w:rPr>
              <w:t>budući da su u nekoliko država članica radni uvjeti samozaposlenih osoba manje sigurni i u nepovoljnijem su položaju u usporedbi s drugim oblicima zaposlenja;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Bc.</w:t>
            </w:r>
            <w:r>
              <w:tab/>
            </w:r>
            <w:r>
              <w:rPr>
                <w:b/>
                <w:i/>
              </w:rPr>
              <w:t>budući da je dobrobit učenika i nastavnika ključan čimbenik za kvalitetu, ishode, uključivost i privlačnost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Bd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Bd.</w:t>
            </w:r>
            <w:r>
              <w:tab/>
            </w:r>
            <w:r>
              <w:rPr>
                <w:b/>
                <w:i/>
              </w:rPr>
              <w:t>budući da sve veći nedostatak nastavnika i voditelja osposobljavanja u području strukovnog obrazovanja i osposobljavanja ugrožava buduću kvalitetu, uključivost i privlačnost strukovnog obrazovanja i osposobljavanja u Europi;</w:t>
            </w:r>
            <w:r>
              <w:t xml:space="preserve"> </w:t>
            </w:r>
            <w:r>
              <w:rPr>
                <w:b/>
                <w:i/>
              </w:rPr>
              <w:t>budući da su privlačnost, društveno priznavanje, naknade i radni uvjeti nastavničke struke u području strukovnog obrazovanja i osposobljavanja ključni za zapošljavanje i zadržavanje kvalificiranih nastavnika i voditelja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budući da je naglasak orijentacije politike EU-a u okviru Lisabonske strategije nerazmjerno stavljen na akademska postignuća, čime se podcjenjuje strateška važnost strukovnih zanimanja za industrijsku bazu i otpornost EU-a; budući da nedavni geopolitički događaji</w:t>
            </w:r>
            <w:r>
              <w:rPr>
                <w:b/>
                <w:i/>
              </w:rPr>
              <w:t>,</w:t>
            </w:r>
            <w:r>
              <w:t xml:space="preserve"> poremećaji u lancima opskrbe </w:t>
            </w:r>
            <w:r>
              <w:rPr>
                <w:b/>
                <w:i/>
              </w:rPr>
              <w:t>te zelena i digitalna tranzicija</w:t>
            </w:r>
            <w:r>
              <w:t xml:space="preserve"> pokazuju da su potrebna znatna ulaganja u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u okviru Lisabonske strategije nerazmjerno stavljen na akademska postignuća, čime se podcjenjuje strateška važnost strukovnih zanimanja za industrijsku bazu i otpornost EU-a; budući da nedavni geopolitički događaji </w:t>
            </w:r>
            <w:r>
              <w:rPr>
                <w:b/>
                <w:i/>
              </w:rPr>
              <w:t>i</w:t>
            </w:r>
            <w:r>
              <w:t xml:space="preserve"> poremećaji u lancima opskrbe pokazuju da su potrebna znatna ulaganja u strukovno obrazovanje i osposobljavanje;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u okviru Lisabonske strategije nerazmjerno stavljen na akademska postignuća, čime se podcjenjuje strateška važnost strukovnih zanimanja za industrijsku bazu i otpornost EU-a; budući da nedavni geopolitički događaji, poremećaji u </w:t>
            </w:r>
            <w:r>
              <w:rPr>
                <w:b/>
                <w:i/>
              </w:rPr>
              <w:t>lancima</w:t>
            </w:r>
            <w:r>
              <w:t xml:space="preserve"> opskrbe </w:t>
            </w:r>
            <w:r>
              <w:rPr>
                <w:b/>
                <w:i/>
              </w:rPr>
              <w:t>te zelena i digitalna</w:t>
            </w:r>
            <w:r>
              <w:t xml:space="preserve"> tranzicija pokazuju da su potrebna znatna ulaganja u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u okviru Lisabonske strategije nerazmjerno stavljen na akademska postignuća, čime se podcjenjuje strateška važnost strukovnih zanimanja za industrijsku bazu i otpornost EU-a; budući da nedavni geopolitički događaji, poremećaji u </w:t>
            </w:r>
            <w:r>
              <w:rPr>
                <w:b/>
                <w:i/>
              </w:rPr>
              <w:t>lancu</w:t>
            </w:r>
            <w:r>
              <w:t xml:space="preserve"> opskrbe</w:t>
            </w:r>
            <w:r>
              <w:rPr>
                <w:b/>
                <w:i/>
              </w:rPr>
              <w:t>, usporedna</w:t>
            </w:r>
            <w:r>
              <w:t xml:space="preserve"> tranzicija </w:t>
            </w:r>
            <w:r>
              <w:rPr>
                <w:b/>
                <w:i/>
              </w:rPr>
              <w:t>i potreba za jačanjem proizvodnih kapaciteta i industrijske konkurentnosti Europe</w:t>
            </w:r>
            <w:r>
              <w:t xml:space="preserve"> pokazuju da su potrebna znatna ulaganja u strukovno obrazovanje i osposobljavanje;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u okviru Lisabonske strategije nerazmjerno stavljen na akademska postignuća, čime se podcjenjuje strateška važnost strukovnih zanimanja za industrijsku bazu i otpornost EU-a; budući da nedavni geopolitički događaji, poremećaji u lancima opskrbe te </w:t>
            </w:r>
            <w:r>
              <w:rPr>
                <w:b/>
                <w:i/>
              </w:rPr>
              <w:t>zelena i digitalna</w:t>
            </w:r>
            <w:r>
              <w:t xml:space="preserve"> tranzicija pokazuju da su potrebna znatna ulaganja u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u okviru Lisabonske strategije nerazmjerno stavljen na akademska postignuća, čime se podcjenjuje strateška važnost strukovnih zanimanja za industrijsku bazu i otpornost EU-a; budući da nedavni geopolitički događaji, poremećaji u lancima opskrbe te </w:t>
            </w:r>
            <w:r>
              <w:rPr>
                <w:b/>
                <w:i/>
              </w:rPr>
              <w:t>trenutačna</w:t>
            </w:r>
            <w:r>
              <w:t xml:space="preserve"> tranzicija pokazuju da su potrebna znatna ulaganja u strukovno obrazovanje i osposobljavanje;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u okviru Lisabonske strategije nerazmjerno stavljen na akademska postignuća, čime se podcjenjuje strateška važnost strukovnih zanimanja za industrijsku bazu </w:t>
            </w:r>
            <w:r>
              <w:rPr>
                <w:b/>
                <w:i/>
              </w:rPr>
              <w:t>i</w:t>
            </w:r>
            <w:r>
              <w:t xml:space="preserve"> otpornost </w:t>
            </w:r>
            <w:r>
              <w:rPr>
                <w:b/>
                <w:i/>
              </w:rPr>
              <w:t>EU-a</w:t>
            </w:r>
            <w:r>
              <w:t>; budući da nedavni geopolitički događaji, poremećaji u lancima opskrbe te zelena i digitalna tranzicija pokazuju da su potrebna znatna ulaganja u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u okviru Lisabonske strategije nerazmjerno stavljen na akademska postignuća, čime se podcjenjuje strateška važnost strukovnih zanimanja za industrijsku bazu </w:t>
            </w:r>
            <w:r>
              <w:rPr>
                <w:b/>
                <w:i/>
              </w:rPr>
              <w:t>EU-a,</w:t>
            </w:r>
            <w:r>
              <w:t xml:space="preserve"> otpornost </w:t>
            </w:r>
            <w:r>
              <w:rPr>
                <w:b/>
                <w:i/>
              </w:rPr>
              <w:t>i socijalnu i teritorijalnu koheziju</w:t>
            </w:r>
            <w:r>
              <w:t>; budući da nedavni geopolitički događaji, poremećaji u lancima opskrbe te zelena i digitalna tranzicija pokazuju da su potrebna znatna ulaganja u strukovno obrazovanje i osposobljavanje</w:t>
            </w:r>
            <w:r>
              <w:rPr>
                <w:b/>
                <w:i/>
              </w:rPr>
              <w:t>, cjeloživotno učenje i pristupačnu javnu infrastrukturu za osposobljavanje diljem EU-a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</w:t>
            </w:r>
            <w:r>
              <w:rPr>
                <w:b/>
                <w:i/>
              </w:rPr>
              <w:t>u okviru</w:t>
            </w:r>
            <w:r>
              <w:t xml:space="preserve"> Lisabonske strategije nerazmjerno stavljen na akademska postignuća, čime se podcjenjuje strateška važnost strukovnih zanimanja za industrijsku bazu i otpornost EU-a; budući da nedavni geopolitički događaji, poremećaji u lancima opskrbe te zelena i digitalna tranzicija pokazuju da su potrebna znatna ulaganja u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je naglasak orijentacije politike EU-a </w:t>
            </w:r>
            <w:r>
              <w:rPr>
                <w:b/>
                <w:i/>
              </w:rPr>
              <w:t>od</w:t>
            </w:r>
            <w:r>
              <w:t xml:space="preserve"> Lisabonske strategije nerazmjerno stavljen na akademska postignuća, čime se podcjenjuje strateška važnost strukovnih zanimanja za industrijsku bazu i otpornost EU-a; budući da nedavni geopolitički događaji, poremećaji u lancima opskrbe te zelena i digitalna tranzicija pokazuju da su potrebna znatna ulaganja u strukovno obrazovanje i osposobljavanje;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budući da je ključan jednak pristup strukovnom obrazovanju i osposobljavanju, uključujući mogućnosti usavršavanja i prekvalifikacije za sve radnike i tražitelje posla;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budući da bi se u predstojećoj strategiji za strukovno obrazovanje i osposobljavanje inicijalno i trajno strukovno obrazovanje i osposobljavanje trebalo smatrati jednako važnima, s jasnim ciljevima i namjenskim financiranjem;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Cc.</w:t>
            </w:r>
            <w:r>
              <w:tab/>
            </w:r>
            <w:r>
              <w:rPr>
                <w:b/>
                <w:i/>
              </w:rPr>
              <w:t>budući da su loša kvaliteta radnih mjesta, loši radni uvjeti i nedostatak ulaganja u strukovno obrazovanje i osposobljavanje na razini poduzeća neki od razloga zašto nedostaje kvalificiranih radnika;</w:t>
            </w:r>
            <w:r>
              <w:t xml:space="preserve"> </w:t>
            </w:r>
            <w:r>
              <w:rPr>
                <w:b/>
                <w:i/>
              </w:rPr>
              <w:t>budući da će pristojni radni uvjeti i pristup sustavima socijalne sigurnosti, kvalitetnim javnim uslugama i privlačnom životnom okruženju imati važnu ulogu u zadržavanju i privlačenju kvalificiranih radnika;</w:t>
            </w:r>
            <w:r>
              <w:t xml:space="preserve"> </w:t>
            </w:r>
            <w:r>
              <w:rPr>
                <w:b/>
                <w:i/>
              </w:rPr>
              <w:t>budući da jačanje osobnog razvoja i usmjeravanje u području obrazovanja od rane dobi te podupiranje jednakog pristupa informacijama mogu pomoći ljudima da odaberu odgovarajuće načine učenja koji vode do kvalitetnih mogućnosti zapošljavanja;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pristranosti koje su ukorijenjene u politikama i u društvu i </w:t>
            </w:r>
            <w:r>
              <w:rPr>
                <w:b/>
                <w:i/>
              </w:rPr>
              <w:t>prema kojima se obrazovni smjerovi promatraju hijerarhijski</w:t>
            </w:r>
            <w:r>
              <w:t xml:space="preserve"> doprinose neprivlačnosti strukovnih smjerova i akademskom pomaku, čime se ograničava jednako priznavanje talenata, ugrožava socijalna kohezija i pogoršava kritični manjak vještina u strukovnim zanimanjima;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pristranosti koje su ukorijenjene u politikama i u društvu i </w:t>
            </w:r>
            <w:r>
              <w:rPr>
                <w:b/>
                <w:i/>
              </w:rPr>
              <w:t>koje zahvaćaju obrazovne smjerove</w:t>
            </w:r>
            <w:r>
              <w:t xml:space="preserve"> doprinose neprivlačnosti strukovnih smjerova i akademskom pomaku, čime se ograničava jednako priznavanje talenata, ugrožava socijalna kohezija i pogoršava kritični manjak vještina u strukovnim zanimanjima;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budući da pristranosti koje su ukorijenjene u politikama i u društvu i prema kojima se obrazovni smjerovi promatraju hijerarhijski doprinose neprivlačnosti strukovnih smjerova i akademskom pomaku, čime se ograničava jednako priznavanje talenata, ugrožava socijalna kohezija i pogoršava kritični manjak vještina u strukovnim zanimanjima;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pristranosti koje su ukorijenjene u politikama i u društvu i prema kojima se obrazovni smjerovi promatraju hijerarhijski doprinose neprivlačnosti strukovnih smjerova i akademskom pomaku, čime se ograničava jednako priznavanje talenata, ugrožava socijalna kohezija i pogoršava kritični manjak vještina u strukovnim zanimanjima; </w:t>
            </w:r>
            <w:r>
              <w:rPr>
                <w:b/>
                <w:i/>
              </w:rPr>
              <w:t>budući da te predrasude također jačaju društvene nejednakosti koje utječu na napredovanje u karijeri i mogućnosti za ostvarivanje prihoda;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je potrebno poticati ugled ključnih zanimanja koja podrazumijevaju praktičnu manipulaciju podupiranjem društvenog priznavanja, kao što je to bio slučaj u prošlosti s vlastitom kulturom pripadnosti i zajedničkom organizacijom;</w:t>
            </w:r>
            <w:r>
              <w:t xml:space="preserve"> </w:t>
            </w:r>
            <w:r>
              <w:rPr>
                <w:b/>
                <w:i/>
              </w:rPr>
              <w:t>budući da je potrebna nacionalna strategija kako bi se zajamčilo postojanje takvih ključnih zanimanja i tijela u kojima mogu pronaći takvu kulturu pripadnosti i prijenos svojeg znanja i iskustva;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su žene i dalje nedovoljno zastupljene u mnogim programima strukovnog obrazovanja i osposobljavanja, posebno u području STEM-a i tehničkim područjima, te da ustaljeni rodni stereotipi i dalje utječu na odabir obrazovanja i karijere;</w:t>
            </w:r>
            <w:r>
              <w:t xml:space="preserve"> </w:t>
            </w:r>
            <w:r>
              <w:rPr>
                <w:b/>
                <w:i/>
              </w:rPr>
              <w:t>budući da bi strukovno obrazovanje i osposobljavanje trebalo pomoći u uklanjanju tih razlika promicanjem jednakog pristupa, usmjeravanja i napretka u sektorima sa snažnom potražnjom za radnom snagom;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 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rPr>
                <w:b/>
                <w:i/>
              </w:rPr>
              <w:t>budući da nepotrebne administrativne prepreke, fragmentirani postupci priznavanja i nedovoljna interoperabilnost među nacionalnim sustavima i dalje ometaju slobodno kretanje radnika, posebno onih sa strukovnim obrazovanjem i osposobljavanjem;</w:t>
            </w:r>
            <w:r>
              <w:t xml:space="preserve"> budući da pojačana suradnja između država članica i regionalni okviri mogu doprinijeti izgradnji uzajamnog povjerenja, modernizaciji postupaka priznavanja i olakšavanju mobilnosti radnika sa strukovnim obrazovanjem i osposobljavanjem, uz istodobno održavanje visokih standarda;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budući da pojačana suradnja između država članica i regionalni okviri mogu doprinijeti izgradnji uzajamnog povjerenja, modernizaciji postupaka priznavanja i olakšavanju mobilnosti radnika sa strukovnim obrazovanjem i osposobljavanjem, uz istodobno održavanje visokih standarda;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 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budući da nepotrebne administrativne prepreke, fragmentirani postupci priznavanja </w:t>
            </w:r>
            <w:r>
              <w:rPr>
                <w:b/>
                <w:i/>
              </w:rPr>
              <w:t>i</w:t>
            </w:r>
            <w:r>
              <w:t xml:space="preserve"> nedovoljna interoperabilnost među nacionalnim sustavima i dalje ometaju slobodno kretanje radnika, posebno onih sa strukovnim obrazovanjem i osposobljavanjem; budući da pojačana suradnja između država članica i regionalni okviri mogu doprinijeti izgradnji uzajamnog povjerenja, modernizaciji postupaka priznavanja i olakšavanju mobilnosti radnika sa strukovnim obrazovanjem i osposobljavanjem, uz istodobno održavanje visokih standarda;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budući da nepotrebne administrativne prepreke, fragmentirani postupci priznavanja</w:t>
            </w:r>
            <w:r>
              <w:rPr>
                <w:b/>
                <w:i/>
              </w:rPr>
              <w:t>,</w:t>
            </w:r>
            <w:r>
              <w:t xml:space="preserve"> nedovoljna interoperabilnost među nacionalnim sustavima </w:t>
            </w:r>
            <w:r>
              <w:rPr>
                <w:b/>
                <w:i/>
              </w:rPr>
              <w:t>i nedovoljno financiranje</w:t>
            </w:r>
            <w:r>
              <w:t xml:space="preserve"> i dalje ometaju slobodno kretanje radnika, posebno onih sa strukovnim obrazovanjem i osposobljavanjem; budući da pojačana suradnja između država članica i regionalni okviri mogu doprinijeti izgradnji uzajamnog povjerenja, modernizaciji postupaka priznavanja i olakšavanju mobilnosti radnika sa strukovnim obrazovanjem i osposobljavanjem, uz istodobno održavanje visokih standarda; </w:t>
            </w:r>
            <w:r>
              <w:rPr>
                <w:b/>
                <w:i/>
              </w:rPr>
              <w:t>budući da bi se sustavima priznavanja također trebalo podupirati vrednovanje kompetencija stečenih neformalnim i informalnim učenjem, uključujući volontiranje, rad s mladima i radno iskustvo;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 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budući da nepotrebne administrativne prepreke, fragmentirani postupci priznavanja i nedovoljna interoperabilnost među nacionalnim sustavima i dalje ometaju slobodno kretanje radnika, posebno onih sa strukovnim obrazovanjem i osposobljavanjem; budući da pojačana suradnja između država članica i regionalni okviri mogu doprinijeti izgradnji uzajamnog povjerenja, modernizaciji postupaka priznavanja i olakšavanju mobilnosti radnika sa strukovnim obrazovanjem i osposobljavanjem, uz istodobno održavanje </w:t>
            </w:r>
            <w:r>
              <w:rPr>
                <w:b/>
                <w:i/>
              </w:rPr>
              <w:t>visokih</w:t>
            </w:r>
            <w:r>
              <w:t xml:space="preserve"> standarda;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budući da nepotrebne administrativne prepreke, fragmentirani postupci priznavanja i nedovoljna interoperabilnost među nacionalnim sustavima i dalje ometaju slobodno kretanje radnika, posebno onih sa strukovnim obrazovanjem i osposobljavanjem; budući da pojačana suradnja između država članica i regionalni okviri mogu doprinijeti izgradnji uzajamnog povjerenja, modernizaciji postupaka priznavanja i olakšavanju mobilnosti radnika sa strukovnim obrazovanjem i osposobljavanjem, uz istodobno održavanje </w:t>
            </w:r>
            <w:r>
              <w:rPr>
                <w:b/>
                <w:i/>
              </w:rPr>
              <w:t>radnih</w:t>
            </w:r>
            <w:r>
              <w:t xml:space="preserve"> standarda</w:t>
            </w:r>
            <w:r>
              <w:rPr>
                <w:b/>
                <w:i/>
              </w:rPr>
              <w:t>, kolektivnih ugovora, prava na socijalno osiguranje i jednakog postupanja prema svim radnicima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 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budući da nepotrebne administrativne prepreke, fragmentirani postupci priznavanja i nedovoljna interoperabilnost među nacionalnim sustavima i dalje ometaju slobodno kretanje radnika, posebno onih sa strukovnim obrazovanjem i osposobljavanjem; budući da pojačana suradnja između država članica i regionalni okviri mogu doprinijeti izgradnji uzajamnog povjerenja, modernizaciji postupaka priznavanja i olakšavanju mobilnosti radnika sa strukovnim obrazovanjem i osposobljavanjem, uz istodobno održavanje visokih standarda;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budući da nepotrebne administrativne prepreke, fragmentirani postupci priznavanja i nedovoljna interoperabilnost među nacionalnim sustavima i dalje ometaju slobodno kretanje radnika, posebno onih sa </w:t>
            </w:r>
            <w:r>
              <w:rPr>
                <w:b/>
                <w:i/>
              </w:rPr>
              <w:t>završenim</w:t>
            </w:r>
            <w:r>
              <w:t xml:space="preserve"> strukovnim obrazovanjem i osposobljavanjem; budući da pojačana suradnja između država članica i regionalni okviri mogu doprinijeti izgradnji uzajamnog povjerenja, modernizaciji postupaka priznavanja i olakšavanju mobilnosti radnika sa strukovnim obrazovanjem i osposobljavanjem, uz istodobno održavanje visokih standarda;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budući da se građevinski sektor suočava s trajnim manjkom radne snage i vještina, što je pogoršano starenjem radne snage, niskom privlačnošću za mlade i sve većom potražnjom za zelenim i digitalnim kompetencijama;</w:t>
            </w:r>
            <w:r>
              <w:t xml:space="preserve"> </w:t>
            </w:r>
            <w:r>
              <w:rPr>
                <w:b/>
                <w:i/>
              </w:rPr>
              <w:t>budući da je nekoliko inicijativa na razini Unije, uključujući veliko partnerstvo za vještine u građevinarstvu, Plan za izgradnju vještina, Pakt za vještine, akademiju novog europskog Bauhausa i europsku strategiju za stambenu gradnju, nastojalo riješiti te izazove, ali da i dalje postoje znatni nedostaci u vještinama, što ograničava sposobnost sektora da osigura cjenovno pristupačno, održivo i visokokvalitetno stanovanje;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budući da su se sustavi strukovnog obrazovanja i osposobljavanja temeljeni na naukovanju i dvojni sustavi strukovnog obrazovanja i osposobljavanja, u kojima se kombinira učenje u školi s opsežnim osposobljavanjem temeljenim na radu u poduzećima, pokazali učinkovitima u podupiranju prijelaza iz obrazovanja u zapošljavanje;</w:t>
            </w:r>
            <w:r>
              <w:t xml:space="preserve"> </w:t>
            </w:r>
            <w:r>
              <w:rPr>
                <w:b/>
                <w:i/>
              </w:rPr>
              <w:t>budući da države članice s uhodanim dvojnim sustavima strukovnog obrazovanja i osposobljavanja često bilježe relativno povoljne rezultate na tržištu rada za mlade i mogu pružiti vrijedne primjere dobre prakse za jačanje Unije vještina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Cedefop (2021.).</w:t>
            </w:r>
            <w:r>
              <w:t xml:space="preserve"> </w:t>
            </w:r>
            <w:r>
              <w:rPr>
                <w:b/>
                <w:i/>
              </w:rPr>
              <w:t>Uloga učenja temeljenog na radu u strukovnom obrazovanju i osposobljavanju i tercijarnom obrazovanju:</w:t>
            </w:r>
            <w:r>
              <w:t xml:space="preserve"> </w:t>
            </w:r>
            <w:r>
              <w:rPr>
                <w:b/>
                <w:i/>
              </w:rPr>
              <w:t>dokazi iz ankete o radnoj snazi EU-a iz 2016.</w:t>
            </w:r>
            <w:r>
              <w:t xml:space="preserve"> </w:t>
            </w:r>
            <w:r>
              <w:rPr>
                <w:b/>
                <w:i/>
              </w:rPr>
              <w:t>Luksemburg:</w:t>
            </w:r>
            <w:r>
              <w:t xml:space="preserve"> </w:t>
            </w:r>
            <w:r>
              <w:rPr>
                <w:b/>
                <w:i/>
              </w:rPr>
              <w:t>Ured za publikacije Europske unije.</w:t>
            </w:r>
            <w:r>
              <w:t xml:space="preserve"> </w:t>
            </w:r>
            <w:r>
              <w:rPr>
                <w:b/>
                <w:i/>
              </w:rPr>
              <w:t>Istraživački rad Cedefop-a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budući da je Bolonjskim procesom utvrđena usporedivost standarda i mehanizama transparentnosti za kvalifikacije akademskog obrazovanja;</w:t>
            </w:r>
            <w:r>
              <w:t xml:space="preserve"> </w:t>
            </w:r>
            <w:r>
              <w:rPr>
                <w:b/>
                <w:i/>
              </w:rPr>
              <w:t>budući da se Kopenhaškim procesom nastojalo povećati transparentnost, poboljšati osiguranje kvalitete, olakšati mobilnost i potaknuti uzajamno povjerenje u strukovno obrazovanje i osposobljavanje u svim državama članicama, ali je ostvarena samo ograničena konvergencija zbog raznolikosti nacionalnih sustava strukovnog obrazovanja i osposobljavanja i snažne uključenosti strukovnog obrazovanja i osposobljavanja u nacionalna tržišta rada i industrijske institucije;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budući da su organizacija, upravljanje i financiranje strukovnog obrazovanja i osposobljavanja i dalje prvenstveno u nadležnosti država članica te bi trebali u potpunosti poštovati načelo supsidijarnosti;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budući da je strukovno osposobljavanje u nekim periodima bilo popraćeno negativnom predodžbom zbog percepcije nepovoljnog okruženja za učenje, što može odvratiti studente i obitelji od odabira takvog okruženja;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budući da EU znatno zaostaje u pogledu svog cilja za 2030. za odrasle koji sudjeluju u obrazovanju, što otežava prijeko potrebno usavršavanje i prekvalifikaciju;</w:t>
            </w:r>
            <w:r>
              <w:t xml:space="preserve"> </w:t>
            </w:r>
            <w:r>
              <w:rPr>
                <w:b/>
                <w:i/>
              </w:rPr>
              <w:t>budući da radnicima i dalje može biti teško pristupiti osposobljavanju zbog radnih obveza i troškova osposobljavanja;</w:t>
            </w:r>
            <w:r>
              <w:t xml:space="preserve"> </w:t>
            </w:r>
            <w:r>
              <w:rPr>
                <w:b/>
                <w:i/>
              </w:rPr>
              <w:t>budući da je sudjelovanje u osposobljavanju i korištenje prava na učenje i dalje znatno niže među strukovno obrazovanim radnicima u usporedbi s akademski obrazovanim radnicima, čime se produbljuju postojeće nejednakosti u vještinama;</w:t>
            </w:r>
            <w:r>
              <w:t xml:space="preserve"> </w:t>
            </w:r>
            <w:r>
              <w:rPr>
                <w:b/>
                <w:i/>
              </w:rPr>
              <w:t>budući da potražnja za vještinama i pružanje osposobljavanja nisu uvijek dovoljno usklađeni te da su mogućnosti za učenje i dalje prečesto nepovezane s radnim mjestom;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budući da je strukovno obrazovanje i osposobljavanje i dalje priznato samo kao obrazovni put, a ne i kao ključna gospodarska i socijalna infrastruktura koja može:</w:t>
            </w:r>
            <w:r>
              <w:t xml:space="preserve"> </w:t>
            </w:r>
            <w:r>
              <w:rPr>
                <w:b/>
                <w:i/>
              </w:rPr>
              <w:t>propisno pripremiti kvalificiranu radnu snagu koja može provesti tehnološke promjene i poticati ljudski razvoj;</w:t>
            </w:r>
            <w:r>
              <w:t xml:space="preserve"> </w:t>
            </w:r>
            <w:r>
              <w:rPr>
                <w:b/>
                <w:i/>
              </w:rPr>
              <w:t>uvesti inovacije u širokom rasponu društveno-gospodarskih sektora;</w:t>
            </w:r>
            <w:r>
              <w:t xml:space="preserve"> </w:t>
            </w:r>
            <w:r>
              <w:rPr>
                <w:b/>
                <w:i/>
              </w:rPr>
              <w:t>ublažiti nedostatak vještina modernim učenjem temeljenim na radu, načinima učenja za odrasle i cjeloživotnim učenjem;</w:t>
            </w:r>
            <w:r>
              <w:t xml:space="preserve"> </w:t>
            </w:r>
            <w:r>
              <w:rPr>
                <w:b/>
                <w:i/>
              </w:rPr>
              <w:t>stručnjacima ponuditi usavršavanje i prekvalifikaciju;</w:t>
            </w:r>
            <w:r>
              <w:t xml:space="preserve"> </w:t>
            </w:r>
            <w:r>
              <w:rPr>
                <w:b/>
                <w:i/>
              </w:rPr>
              <w:t>promicati demokraciju, građanstvo i uključenost;</w:t>
            </w:r>
            <w:r>
              <w:t xml:space="preserve"> </w:t>
            </w:r>
            <w:r>
              <w:rPr>
                <w:b/>
                <w:i/>
              </w:rPr>
              <w:t>poticati otporne industrijske ekosustave u cijeloj Europi.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budući da MSP-ovi imaju središnju ulogu u strukovnom obrazovanju i osposobljavanju koje se temelji na naukovanju diljem Unije;</w:t>
            </w:r>
            <w:r>
              <w:t xml:space="preserve"> </w:t>
            </w:r>
            <w:r>
              <w:rPr>
                <w:b/>
                <w:i/>
              </w:rPr>
              <w:t>budući da njihovo sudjelovanje u programima prekogranične mobilnosti može biti ograničeno administrativnim i organizacijskim izazovima, posebno ako privremeni izostanak naučnika stvara dodatni pritisak na mala poduzeća;</w:t>
            </w:r>
            <w:r>
              <w:t xml:space="preserve"> </w:t>
            </w:r>
            <w:r>
              <w:rPr>
                <w:b/>
                <w:i/>
              </w:rPr>
              <w:t>budući da ciljana potpora i pojednostavnjeni postupci mogu doprinijeti većem sudjelovanju učenika koji su u strukovnom obrazovanju i osposobljavanju u prilikama za mobilnost;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budući da je za europsko gospodarsko blagostanje ključno imati uspješno stručno osposobljeno stanovništvo;</w:t>
            </w:r>
            <w:r>
              <w:t xml:space="preserve"> </w:t>
            </w:r>
            <w:r>
              <w:rPr>
                <w:b/>
                <w:i/>
              </w:rPr>
              <w:t>budući da su individualna mobilnost i mobilnost naučnika ključni pokretači kvalitetnog europskog strukovnog obrazovanja i poticanja osobnog rasta, razvoja vještina i aktivnog građanstva;</w:t>
            </w:r>
            <w:r>
              <w:t xml:space="preserve"> </w:t>
            </w:r>
            <w:r>
              <w:rPr>
                <w:b/>
                <w:i/>
              </w:rPr>
              <w:t>budući da su stope sudjelovanja u mobilnosti i dalje niže za učenike u strukovnom obrazovanju i osposobljavanju nego za studente akademskog obrazovanja;</w:t>
            </w:r>
            <w:r>
              <w:t xml:space="preserve"> </w:t>
            </w:r>
            <w:r>
              <w:rPr>
                <w:b/>
                <w:i/>
              </w:rPr>
              <w:t>budući da prepreke uključuju početne troškove, nedovoljnu financijsku potporu, jezične prepreke, poteškoće u priznavanju ishoda učenja stečenih u inozemstvu i ograničenu potporu poslodavaca za mobilnost naučnika;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budući da se u Draghijevu izvješću i Kompasu konkurentnosti naglašava važnost vještina, produktivnosti i industrijske konkurentnosti za budućnost europskog gospodarstva;</w:t>
            </w:r>
            <w:r>
              <w:t xml:space="preserve"> </w:t>
            </w:r>
            <w:r>
              <w:rPr>
                <w:b/>
                <w:i/>
              </w:rPr>
              <w:t>budući da visokokvalitetni sustavi strukovnog obrazovanja i osposobljavanja imaju ključnu ulogu u osiguravanju dostupnosti kvalificiranih radnika potrebnih za industrijsku i tehnološku transformaciju Europe;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 </w:t>
            </w:r>
            <w:r>
              <w:rPr>
                <w:b/>
                <w:i/>
              </w:rPr>
              <w:t>naglašava da jačanje strukovnog obrazovanja i osposobljavanja doprinosi cilju osiguravanja da svi pojedinci mogu pristupiti zapošljavanju koje odgovara njihovim talentima, kompetencijama i naporima te istodobno podupire socijalnu mobilnost, uključenost na tržište rada i gospodarsku otpornost diljem Unije;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 </w:t>
            </w:r>
            <w:r>
              <w:rPr>
                <w:b/>
                <w:i/>
              </w:rPr>
              <w:t>naglašava da su za povećanje privlačnosti strukovnog obrazovanja i osposobljavanja potrebne ne samo kampanje za podizanje razine osviještenosti, već i ulaganja u kvalitetno zapošljavanje, pravedne plaće, snažnu zaštitu radne snage i mogućnosti napredovanja u karijeri u strukovnim zanimanjima;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</w:t>
            </w:r>
            <w:r>
              <w:rPr>
                <w:b/>
                <w:i/>
              </w:rPr>
              <w:t>u okviru predstojeće strategije</w:t>
            </w:r>
            <w:r>
              <w:t xml:space="preserve"> za strukovno obrazovanje i osposobljavanje </w:t>
            </w:r>
            <w:r>
              <w:rPr>
                <w:b/>
                <w:i/>
              </w:rPr>
              <w:t>riješi pitanje kvalitete i relevantnosti</w:t>
            </w:r>
            <w:r>
              <w:t xml:space="preserve"> kurikuluma strukovnog obrazovanja i osposobljavanja, zajedno s poboljšanim promicanjem programa strukovnog obrazovanja i osposobljavanja </w:t>
            </w:r>
            <w:r>
              <w:rPr>
                <w:b/>
                <w:i/>
              </w:rPr>
              <w:t>među</w:t>
            </w:r>
            <w:r>
              <w:t xml:space="preserve"> učenicima, poslodavcima i </w:t>
            </w:r>
            <w:r>
              <w:rPr>
                <w:b/>
                <w:i/>
              </w:rPr>
              <w:t>širom</w:t>
            </w:r>
            <w:r>
              <w:t xml:space="preserve">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</w:t>
            </w:r>
            <w:r>
              <w:rPr>
                <w:b/>
                <w:i/>
              </w:rPr>
              <w:t>predstojećom strategijom</w:t>
            </w:r>
            <w:r>
              <w:t xml:space="preserve"> za strukovno obrazovanje i osposobljavanje </w:t>
            </w:r>
            <w:r>
              <w:rPr>
                <w:b/>
                <w:i/>
              </w:rPr>
              <w:t>obuhvate kvaliteta i relevantnost</w:t>
            </w:r>
            <w:r>
              <w:t xml:space="preserve"> kurikuluma strukovnog obrazovanja i osposobljavanja, zajedno s poboljšanim promicanjem programa strukovnog obrazovanja i osposobljavanja učenicima, poslodavcima i </w:t>
            </w:r>
            <w:r>
              <w:rPr>
                <w:b/>
                <w:i/>
              </w:rPr>
              <w:t>široj</w:t>
            </w:r>
            <w:r>
              <w:t xml:space="preserve"> javnosti</w:t>
            </w:r>
            <w:r>
              <w:rPr>
                <w:b/>
                <w:i/>
              </w:rPr>
              <w:t>, uz istodobno osiguravanje jednakog pristupa za učenike s manje mogućnosti i uklanjanje prepreka povezanih s rodom, invaliditetom, migracijskim podrijetlom, zemljopisnim položajem i socioekonomskim statusom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</w:t>
            </w:r>
            <w:r>
              <w:rPr>
                <w:b/>
                <w:i/>
              </w:rPr>
              <w:t>u okviru predstojeće strategije</w:t>
            </w:r>
            <w:r>
              <w:t xml:space="preserve"> za strukovno obrazovanje i osposobljavanje </w:t>
            </w:r>
            <w:r>
              <w:rPr>
                <w:b/>
                <w:i/>
              </w:rPr>
              <w:t>riješi pitanje kvalitete i relevantnosti</w:t>
            </w:r>
            <w:r>
              <w:t xml:space="preserve"> kurikuluma strukovnog obrazovanja i osposobljavanja, zajedno s poboljšanim promicanjem programa strukovnog obrazovanja i osposobljavanja među učenicima, poslodavcima i širom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</w:t>
            </w:r>
            <w:r>
              <w:rPr>
                <w:b/>
                <w:i/>
              </w:rPr>
              <w:t>predstojećom strategijom</w:t>
            </w:r>
            <w:r>
              <w:t xml:space="preserve"> za strukovno obrazovanje i osposobljavanje </w:t>
            </w:r>
            <w:r>
              <w:rPr>
                <w:b/>
                <w:i/>
              </w:rPr>
              <w:t>obuhvate kvaliteta i relevantnost</w:t>
            </w:r>
            <w:r>
              <w:t xml:space="preserve"> kurikuluma strukovnog obrazovanja i osposobljavanja, zajedno s poboljšanim promicanjem programa strukovnog obrazovanja i osposobljavanja među učenicima, poslodavcima i širom javnosti</w:t>
            </w:r>
            <w:r>
              <w:rPr>
                <w:b/>
                <w:i/>
              </w:rPr>
              <w:t>, među ostalim s pomoću visokokvalitetnih mjera obrazovanja i profesionalnog usmjeravanja kojima se podiže razina osviještenosti o strukovnim mogućnostima te mogućnostima njihova zapošljavanja i napredovanja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Ističe važnost strukovnog obrazovanja i osposobljavanja za gospodarsko blagostanje i konkurentnost EU-a</w:t>
            </w:r>
            <w:r>
              <w:rPr>
                <w:b/>
                <w:i/>
              </w:rPr>
              <w:t>, industrijsku suverenost te stratešku otpornost i ljudski razvoj</w:t>
            </w:r>
            <w:r>
              <w:t>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</w:t>
            </w:r>
            <w:r>
              <w:rPr>
                <w:b/>
                <w:i/>
              </w:rPr>
              <w:t>socijalno i</w:t>
            </w:r>
            <w:r>
              <w:t xml:space="preserve"> gospodarsko blagostanje i konkurentnost EU-a; naglašava važnost promicanja i vrednovanja strukovnog obrazovanja i osposobljavanja kako bi ono postalo privlačnije kao kvalitetan smjer na putu do zaposlenja </w:t>
            </w:r>
            <w:r>
              <w:rPr>
                <w:b/>
                <w:i/>
              </w:rPr>
              <w:t>i kvalitetnih ranih mjesta</w:t>
            </w:r>
            <w:r>
              <w:t>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kvalitetan smjer na putu do </w:t>
            </w:r>
            <w:r>
              <w:rPr>
                <w:b/>
                <w:i/>
              </w:rPr>
              <w:t>obrazovanja i</w:t>
            </w:r>
            <w:r>
              <w:t xml:space="preserve">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ističe važnost strukovnog obrazovanja i osposobljavanja za gospodarsko blagostanje i konkurentnost EU-a; naglašava važnost promicanja i vrednovanja strukovnog obrazovanja i osposobljavanja kako bi ono postalo privlačnije kao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ističe važnost strukovnog obrazovanja i osposobljavanja za gospodarsko blagostanje i konkurentnost EU-a; naglašava važnost promicanja i vrednovanja strukovnog obrazovanja i osposobljavanja kako bi ono postalo privlačnije kao </w:t>
            </w:r>
            <w:r>
              <w:rPr>
                <w:b/>
                <w:i/>
              </w:rPr>
              <w:t>uključiv</w:t>
            </w:r>
            <w:r>
              <w:t xml:space="preserve"> kvalitetan smjer na putu do zaposlenja; poziva Komisiju da osigura da se u okviru predstojeće strategije za strukovno obrazovanje i osposobljavanje riješi pitanje kvalitete i relevantnosti kurikuluma strukovnog obrazovanja i osposobljavanja, zajedno s poboljšanim promicanjem programa strukovnog obrazovanja i osposobljavanja među učenicima, poslodavcima i širom javnosti;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1.a</w:t>
            </w:r>
            <w:r>
              <w:tab/>
            </w:r>
            <w:r>
              <w:rPr>
                <w:b/>
                <w:i/>
              </w:rPr>
              <w:t>pozdravlja odluku Europskog parlamenta da otvori niz mogućnosti stažiranja u okviru stipendija Schuman kandidatima koji imaju kvalifikacije u području strukovnog obrazovanja i osposobljavanja, čime se doprinosi vidljivosti i priznavanju strukovnih programa;</w:t>
            </w:r>
            <w:r>
              <w:t xml:space="preserve"> </w:t>
            </w:r>
            <w:r>
              <w:rPr>
                <w:b/>
                <w:i/>
              </w:rPr>
              <w:t>potiče institucije EU-a da u svojim politikama stažiranja i zapošljavanja nastave promicati jednake mogućnosti za kandidate sa strukovnih i akademskih programa;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1.a</w:t>
            </w:r>
            <w:r>
              <w:tab/>
            </w:r>
            <w:r>
              <w:rPr>
                <w:b/>
                <w:i/>
              </w:rPr>
              <w:t>naglašava da bi pružatelji formalnog strukovnog obrazovanja i uspostavljene kvalifikacije usmjerene na temeljne vještine trebali i dalje biti temelj strategija i pružanja strukovnog obrazovanja i osposobljavanja, dok modularni i digitalni programi učenja i kvalifikacije specifični za pojedine zadaće mogu imati važnu komplementarnu ulogu, pod uvjetom da ispunjavaju relevantne i prenosive kriterije za osiguravanje kvalitete;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1.a</w:t>
            </w:r>
            <w:r>
              <w:tab/>
            </w:r>
            <w:r>
              <w:rPr>
                <w:b/>
                <w:i/>
              </w:rPr>
              <w:t>potiče države članice da samozaposlenim osobama zajamče dobre radne uvjete kako bi strukovna zanimanja imala siguran okvir za svoju djelatnost;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naglašava da bi se na strukovno obrazovanje i osposobljavanje trebalo gledati kao na alat koji može podupirati osobni razvoj učenika i radnika i odgovoriti na problem manjka radne snage na tržištu rada i tako doprinijeti konkurentnosti EU-a i </w:t>
            </w:r>
            <w:r>
              <w:rPr>
                <w:b/>
                <w:i/>
              </w:rPr>
              <w:t>podupiranju inovacija u strateškim sektorima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naglašava da bi se na strukovno obrazovanje i osposobljavanje trebalo gledati kao na alat koji može podupirati osobni razvoj učenika i radnika i odgovoriti na problem manjka radne snage na tržištu rada i tako doprinijeti </w:t>
            </w:r>
            <w:r>
              <w:rPr>
                <w:b/>
                <w:i/>
              </w:rPr>
              <w:t>održivoj</w:t>
            </w:r>
            <w:r>
              <w:t xml:space="preserve"> konkurentnosti EU-a i </w:t>
            </w:r>
            <w:r>
              <w:rPr>
                <w:b/>
                <w:i/>
              </w:rPr>
              <w:t>prosperitetu kojima se podupiru inovacije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naglašava da bi se na strukovno obrazovanje i osposobljavanje trebalo gledati kao na alat koji može podupirati osobni razvoj učenika i radnika i odgovoriti na problem manjka radne snage na tržištu rada i tako doprinijeti konkurentnosti EU-a i podupiranju inovacija u </w:t>
            </w:r>
            <w:r>
              <w:rPr>
                <w:b/>
                <w:i/>
              </w:rPr>
              <w:t>strateškim</w:t>
            </w:r>
            <w:r>
              <w:t xml:space="preserve"> sektorima;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naglašava da bi se na strukovno obrazovanje i osposobljavanje trebalo gledati kao na alat koji može podupirati osobni razvoj učenika i radnika i odgovoriti na problem manjka radne snage na tržištu rada i tako doprinijeti konkurentnosti EU-a i podupiranju inovacija u </w:t>
            </w:r>
            <w:r>
              <w:rPr>
                <w:b/>
                <w:i/>
              </w:rPr>
              <w:t>svim</w:t>
            </w:r>
            <w:r>
              <w:t xml:space="preserve"> sektorima;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naglašava da bi se na strukovno obrazovanje i osposobljavanje trebalo gledati kao na alat koji može podupirati osobni razvoj učenika i radnika i odgovoriti na problem manjka radne snage na tržištu rada </w:t>
            </w:r>
            <w:r>
              <w:rPr>
                <w:b/>
                <w:i/>
              </w:rPr>
              <w:t>i tako doprinijeti</w:t>
            </w:r>
            <w:r>
              <w:t xml:space="preserve"> konkurentnosti EU-a </w:t>
            </w:r>
            <w:r>
              <w:rPr>
                <w:b/>
                <w:i/>
              </w:rPr>
              <w:t>i podupiranju inovacija</w:t>
            </w:r>
            <w:r>
              <w:t xml:space="preserve"> u strateškim sektorima;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naglašava da bi se na strukovno obrazovanje i osposobljavanje trebalo gledati kao na alat koji može podupirati osobni razvoj učenika i radnika i odgovoriti na problem manjka radne snage na tržištu rada</w:t>
            </w:r>
            <w:r>
              <w:rPr>
                <w:b/>
                <w:i/>
              </w:rPr>
              <w:t>, čime se doprinosi</w:t>
            </w:r>
            <w:r>
              <w:t xml:space="preserve"> konkurentnosti EU-a</w:t>
            </w:r>
            <w:r>
              <w:rPr>
                <w:b/>
                <w:i/>
              </w:rPr>
              <w:t>, podupiru inovacije</w:t>
            </w:r>
            <w:r>
              <w:t xml:space="preserve"> u strateškim sektorima </w:t>
            </w:r>
            <w:r>
              <w:rPr>
                <w:b/>
                <w:i/>
              </w:rPr>
              <w:t>i promiču kvalitetno zapošljavanje i mogućnosti za razvoj karijere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2.a</w:t>
            </w:r>
            <w:r>
              <w:tab/>
            </w:r>
            <w:r>
              <w:rPr>
                <w:b/>
                <w:i/>
              </w:rPr>
              <w:t>naglašava da je u vrijeme kada se europska društva suočavaju sa složenim izazovima povezanima s polarizacijom, dezinformacijama, pogrešnim informacijama i promijenjenim sigurnosnim okruženjem ključno da svi studenti i učenici raspolažu vještinama i znanjem potrebnima za aktivno sudjelovanje u društvu i kritičku analizu informacija;</w:t>
            </w:r>
            <w:r>
              <w:t xml:space="preserve"> </w:t>
            </w:r>
            <w:r>
              <w:rPr>
                <w:b/>
                <w:i/>
              </w:rPr>
              <w:t>stoga naglašava da je potrebno osigurati da učenici u strukovnom obrazovanju i osposobljavanju imaju jednake mogućnosti za stjecanje vještina i znanja o građanskom sudjelovanju, medijskoj pismenosti i kritičkom razmišljanju, istodobno naglašavajući važnost takozvanih „mekih” vještina u strukovnom obrazovanju i osposobljavanju;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2.a</w:t>
            </w:r>
            <w:r>
              <w:tab/>
            </w:r>
            <w:r>
              <w:rPr>
                <w:b/>
                <w:i/>
              </w:rPr>
              <w:t>naglašava da strukovno obrazovanje i osposobljavanje može postati privlačan put samo ako dovede do kvalitetnih radnih mjesta;</w:t>
            </w:r>
            <w:r>
              <w:t xml:space="preserve"> </w:t>
            </w:r>
            <w:r>
              <w:rPr>
                <w:b/>
                <w:i/>
              </w:rPr>
              <w:t>ističe da su pravedne plaće, pristojni radni uvjeti, sigurnost radnih mjesta i mogućnosti za napredovanje u karijeri ključni za privlačenje i zadržavanje radnika;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naglašava da je potrebno osigurati da učenici ili osobe koje su završile strukovno obrazovanje i osposobljavanje osjećaju da se njihove kvalifikacije i zanimanja cijene jednako kao i akademsko obrazovanje </w:t>
            </w:r>
            <w:r>
              <w:rPr>
                <w:b/>
                <w:i/>
              </w:rPr>
              <w:t>kako bi se osigurala socijalna kohezija i inkluzija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naglašava da je potrebno osigurati da učenici ili osobe koje su završile strukovno obrazovanje i osposobljavanje osjećaju da se njihove kvalifikacije i zanimanja cijene jednako kao i akademsko obrazovanje </w:t>
            </w:r>
            <w:r>
              <w:rPr>
                <w:b/>
                <w:i/>
              </w:rPr>
              <w:t>u cilju promicanja socijalne kohezije i inkluzije;</w:t>
            </w:r>
            <w:r>
              <w:t xml:space="preserve"> </w:t>
            </w:r>
            <w:r>
              <w:rPr>
                <w:b/>
                <w:i/>
              </w:rPr>
              <w:t>ističe sve veću potražnju za novom vrstom radne snage koja može ne samo upotrebljavati alate umjetne inteligencije, već i profesionalno usmjeravati, nadzirati i surađivati s njima;</w:t>
            </w:r>
            <w:r>
              <w:t xml:space="preserve"> </w:t>
            </w:r>
            <w:r>
              <w:rPr>
                <w:b/>
                <w:i/>
              </w:rPr>
              <w:t>naglašava da bi kurikulumi strukovnog obrazovanja i osposobljavanja učenicima trebali pružiti praktične, tehničke i digitalne vještine potrebne za maksimalno iskorištavanje prednosti umjetne inteligencije, pri čemu bi trebalo zadržati ljudsku odgovornost, kreativnost i donošenje odluka na radnom mjestu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naglašava da je potrebno osigurati da učenici ili osobe koje su završile strukovno obrazovanje i osposobljavanje osjećaju da se njihove kvalifikacije i zanimanja cijene jednako kao i akademsko obrazovanje kako bi se osigurala socijalna kohezija i inkluzija;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naglašava da je potrebno osigurati da učenici ili osobe koje su završile strukovno obrazovanje i osposobljavanje osjećaju da se njihove kvalifikacije i zanimanja cijene jednako kao i akademsko obrazovanje kako bi se osigurala socijalna kohezija i inkluzija; </w:t>
            </w:r>
            <w:r>
              <w:rPr>
                <w:b/>
                <w:i/>
              </w:rPr>
              <w:t>poziva Komisiju i države članice da riješe problem trajne negativne percepcije imidža i vrijednosti strukovnog obrazovanja i osposobljavanja kroz rano i kontinuirano profesionalno usmjeravanje, ciljanu suradnju s roditeljima i obiteljima, kvalitetna plaćena naukovanja i dugoročna ulaganja u regionalne ekosustave vještina kojima se povećava vidljivost i privlačnost strukovnog obrazovanja i osposobljavanja;</w:t>
            </w:r>
            <w:r>
              <w:t xml:space="preserve"> </w:t>
            </w:r>
            <w:r>
              <w:rPr>
                <w:b/>
                <w:i/>
              </w:rPr>
              <w:t>poziva države članice da snažno ulažu u usluge usmjeravanja i sustave podučavanja, prepoznajući ključnu ulogu mentora i savjetnika u podupiranju učenika, zajedno s nastavnicima i voditeljima osposobljavanja;</w:t>
            </w:r>
            <w:r>
              <w:t xml:space="preserve"> </w:t>
            </w:r>
            <w:r>
              <w:rPr>
                <w:b/>
                <w:i/>
              </w:rPr>
              <w:t>poziva Europsku komisiju da izradi okvir EU-a za usmjeravanje i savjetovanje;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naglašava da je potrebno osigurati da učenici ili osobe koje su završile strukovno obrazovanje i osposobljavanje osjećaju da se njihove kvalifikacije i zanimanja cijene jednako kao i akademsko obrazovanje kako bi se osigurala socijalna kohezija i inkluzija;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naglašava da je potrebno osigurati da učenici ili osobe koje su završile strukovno obrazovanje i osposobljavanje osjećaju da se njihove kvalifikacije i zanimanja cijene jednako kao i akademsko obrazovanje kako bi se osigurala socijalna kohezija i inkluzija</w:t>
            </w:r>
            <w:r>
              <w:rPr>
                <w:b/>
                <w:i/>
              </w:rPr>
              <w:t>, jednake mogućnosti u pristupu zapošljavanju, mobilnosti, daljnjem učenju i napredovanju u karijeri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3.a</w:t>
            </w:r>
            <w:r>
              <w:tab/>
            </w:r>
            <w:r>
              <w:rPr>
                <w:b/>
                <w:i/>
              </w:rPr>
              <w:t>ističe da su za poboljšanje javne percepcije i privlačnosti strukovnog obrazovanja i osposobljavanja potrebne ne samo mjere politike, već i obnovljeni diskurs i terminologija koji bolje odražavaju vrijednost strukovnih smjerova;</w:t>
            </w:r>
            <w:r>
              <w:t xml:space="preserve"> </w:t>
            </w:r>
            <w:r>
              <w:rPr>
                <w:b/>
                <w:i/>
              </w:rPr>
              <w:t>potiče razvoj komunikacijskih okvira u kojima se visoko obrazovanje i strukovno obrazovanje i osposobljavanje predstavljaju kao komplementarni, a ne hijerarhijski oblici učenja, pri čemu je visoko obrazovanje često usmjereno na razvoj kreatora, inovatora i konceptualnih rješavatelja problema, dok strukovno obrazovanje i osposobljavanje osposobljava proizvođače, graditelje i izvršitelje koji znanje pretvaraju u konkretnu gospodarsku i društvenu vrijednost;</w:t>
            </w:r>
            <w:r>
              <w:t xml:space="preserve"> </w:t>
            </w:r>
            <w:r>
              <w:rPr>
                <w:b/>
                <w:i/>
              </w:rPr>
              <w:t>naglašava da takvo razlikovanje ne bi trebalo implicirati različite intelektualne zasluge jer se oba puta temelje na znanstvenim spoznajama i kritičkom razmišljanju, već bi trebalo odražavati različite, ali jednako vrijedne primjene znanja, vještina i kreativnosti u društvu i na tržištu rada;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3.a</w:t>
            </w:r>
            <w:r>
              <w:tab/>
            </w:r>
            <w:r>
              <w:rPr>
                <w:b/>
                <w:i/>
              </w:rPr>
              <w:t>poziva države članice i Komisiju da, prema potrebi, osiguraju da se postojeći instrumenti potpore akademskom obrazovanju i sustavi javne potpore prošire na učenike u strukovnom obrazovanju i osposobljavanju, a ne da se stvaraju zasebni sustavi;</w:t>
            </w:r>
            <w:r>
              <w:t xml:space="preserve"> </w:t>
            </w:r>
            <w:r>
              <w:rPr>
                <w:b/>
                <w:i/>
              </w:rPr>
              <w:t>naglašava da bi pravila o prihvatljivosti za studentske iskaznice, programe financijske potpore, sustave priznavanja i pristup mogućnostima u javnom sektoru trebala biti osmišljena na uključiv način kojim se ne diskriminira između polaznika strukovnog obrazovanja i osposobljavanja i polaznika akademskog obrazovanja;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3.a</w:t>
            </w:r>
            <w:r>
              <w:tab/>
            </w:r>
            <w:r>
              <w:rPr>
                <w:b/>
                <w:i/>
              </w:rPr>
              <w:t>naglašava važnost jasnih načina napredovanja u strukovnom obrazovanju i osposobljavanju, uključujući visoko strukovno obrazovanje i osposobljavanje te kvalifikacije na 5. i višoj razini Europskog kvalifikacijskog okvira, kako bi se povećala privlačnost strukovnog obrazovanja i osposobljavanja, poduprlo cjeloživotno učenje i riješio problem nedostatka vještina;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3.a</w:t>
            </w:r>
            <w:r>
              <w:tab/>
            </w:r>
            <w:r>
              <w:rPr>
                <w:b/>
                <w:i/>
              </w:rPr>
              <w:t>poziva države članice da se uhvate u koštac s rodnim stereotipima u odabiru obrazovanja i karijere te da potiču uravnoteženije sudjelovanje žena i muškaraca u svim strukovnim smjerovima, sektorima i zanimanjima;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3.a</w:t>
            </w:r>
            <w:r>
              <w:tab/>
            </w:r>
            <w:r>
              <w:rPr>
                <w:b/>
                <w:i/>
              </w:rPr>
              <w:t>naglašava da uključivo strukovno obrazovanje i osposobljavanje ima ključnu ulogu u pružanju potpore učenicima kojima prijeti isključenost iz društva i tržišta rada te u promicanju dobrobiti, jednakih mogućnosti i socijalne kohezije;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3.b</w:t>
            </w:r>
            <w:r>
              <w:tab/>
            </w:r>
            <w:r>
              <w:rPr>
                <w:b/>
                <w:i/>
              </w:rPr>
              <w:t>poziva države članice da poboljšaju primjerenost, dostupnost i pravednost financijske potpore za učenike u strukovnom obrazovanju i osposobljavanju;</w:t>
            </w:r>
            <w:r>
              <w:t xml:space="preserve"> </w:t>
            </w:r>
            <w:r>
              <w:rPr>
                <w:b/>
                <w:i/>
              </w:rPr>
              <w:t>sa zabrinutošću primjećuje trajne nejednakosti među učenicima u višem sekundarnom obrazovanju i postsekundarnom netercijarnom obrazovanju koji primaju nižu razinu javne financijske potpore od onih u tercijarnom obrazovanju;</w:t>
            </w:r>
            <w:r>
              <w:t xml:space="preserve"> </w:t>
            </w:r>
            <w:r>
              <w:rPr>
                <w:b/>
                <w:i/>
              </w:rPr>
              <w:t>naglašava potrebu za uklanjanjem neopravdanih prepreka u pogledu prihvatljivosti povezanih s radnim statusom, dobi ili životnim uvjetima, posebno za naučnike s ugovorima o radu;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3.b</w:t>
            </w:r>
            <w:r>
              <w:tab/>
            </w:r>
            <w:r>
              <w:rPr>
                <w:b/>
                <w:i/>
              </w:rPr>
              <w:t>naglašava da bi sve kvalifikacije u području strukovnog obrazovanja i osposobljavanja trebale omogućiti jasne mogućnosti za daljnje obrazovanje i napredovanje;</w:t>
            </w:r>
            <w:r>
              <w:t xml:space="preserve"> </w:t>
            </w:r>
            <w:r>
              <w:rPr>
                <w:b/>
                <w:i/>
              </w:rPr>
              <w:t>naglašava da pohađanje strukovnog obrazovanja i osposobljavanja na višoj sekundarnoj razini ne bi trebalo spriječiti pojedince da nastave studij u ustanovama tercijarnog obrazovanja, uključujući onima za napredno strukovno obrazovanje i osposobljavanje i sveučilištima;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3.b</w:t>
            </w:r>
            <w:r>
              <w:tab/>
            </w:r>
            <w:r>
              <w:rPr>
                <w:b/>
                <w:i/>
              </w:rPr>
              <w:t>naglašava važnost strukovnih smjerova koji su dostupni nakon završetka općeg višeg sekundarnog obrazovanja i u kojima se napredno obrazovanje kombinira s učenjem kroz rad, čime se proširuju mogućnosti karijere i podupire razvoj visokokvalificiranih radnika;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3.c</w:t>
            </w:r>
            <w:r>
              <w:tab/>
            </w:r>
            <w:r>
              <w:rPr>
                <w:b/>
                <w:i/>
              </w:rPr>
              <w:t>naglašava potencijal mikrokvalifikacija i modularnih mogućnosti učenja za potporu usavršavanju i prekvalifikaciji tijekom cijelog radnog vijeka te za pružanje fleksibilnih načina učenja radnicima i poslodavcima na tržištu rada koje se brzo mijenja;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3.d</w:t>
            </w:r>
            <w:r>
              <w:tab/>
            </w:r>
            <w:r>
              <w:rPr>
                <w:b/>
                <w:i/>
              </w:rPr>
              <w:t>ističe važnost međugeneracijskog prijenosa vještina u rješavanju demografskih promjena i nedostatka radne snage;</w:t>
            </w:r>
            <w:r>
              <w:t xml:space="preserve"> </w:t>
            </w:r>
            <w:r>
              <w:rPr>
                <w:b/>
                <w:i/>
              </w:rPr>
              <w:t>potiče inicijative kojima se iskusnim radnicima pruža potpora u prenošenju znanja i stručnosti putem mentorstva, osposobljavanja na radnom mjestu i programa naukovanja;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poziva institucije EU-a i države članice da promiču terminologiju za obrazovne smjerove kojom će se iskazivati veće poštovanje </w:t>
            </w:r>
            <w:r>
              <w:rPr>
                <w:b/>
                <w:i/>
              </w:rPr>
              <w:t>i da napuste nazive</w:t>
            </w:r>
            <w:r>
              <w:t xml:space="preserve"> što su „više” i „niže” obrazovanje; poziva Komisiju da </w:t>
            </w:r>
            <w:r>
              <w:rPr>
                <w:b/>
                <w:i/>
              </w:rPr>
              <w:t>cilj stjecanja</w:t>
            </w:r>
            <w:r>
              <w:t xml:space="preserve"> visokog obrazovanja na razini EU-a </w:t>
            </w:r>
            <w:r>
              <w:rPr>
                <w:b/>
                <w:i/>
              </w:rPr>
              <w:t>prestane primjenjivati kao mjerilo jer to nije u skladu s namjerom Komisije da jednako cijeni strukovno obrazovanje i osposobljavanje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poziva institucije EU-a i države članice da promiču terminologiju za obrazovne smjerove kojom će se iskazivati veće poštovanje</w:t>
            </w:r>
            <w:r>
              <w:rPr>
                <w:b/>
                <w:i/>
              </w:rPr>
              <w:t>, na temelju razina Europskog kvalifikacijskog okvira (EQF), a ne na temelju pojmova kao</w:t>
            </w:r>
            <w:r>
              <w:t xml:space="preserve"> što su „više” i „niže” obrazovanje; poziva Komisiju da </w:t>
            </w:r>
            <w:r>
              <w:rPr>
                <w:b/>
                <w:i/>
              </w:rPr>
              <w:t>dopuni mjerilo za stjecanje</w:t>
            </w:r>
            <w:r>
              <w:t xml:space="preserve"> visokog obrazovanja </w:t>
            </w:r>
            <w:r>
              <w:rPr>
                <w:b/>
                <w:i/>
              </w:rPr>
              <w:t>ambicioznim ciljem</w:t>
            </w:r>
            <w:r>
              <w:t xml:space="preserve"> na razini EU-a </w:t>
            </w:r>
            <w:r>
              <w:rPr>
                <w:b/>
                <w:i/>
              </w:rPr>
              <w:t>za sudjelovanje i završetak strukovnog obrazovanja i osposobljavanja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poziva institucije EU-a i države članice da promiču terminologiju za obrazovne smjerove kojom će se iskazivati veće poštovanje i da napuste nazive što su „više” i „niže” obrazovanje; poziva Komisiju </w:t>
            </w:r>
            <w:r>
              <w:rPr>
                <w:b/>
                <w:i/>
              </w:rPr>
              <w:t>da cilj stjecanja visokog obrazovanja na razini EU-a prestane primjenjivati kao mjerilo jer to nije u skladu s namjerom Komisije da</w:t>
            </w:r>
            <w:r>
              <w:t xml:space="preserve"> jednako </w:t>
            </w:r>
            <w:r>
              <w:rPr>
                <w:b/>
                <w:i/>
              </w:rPr>
              <w:t>cijeni strukovno obrazovanje i osposobljavanje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poziva institucije EU-a i države članice da promiču terminologiju za obrazovne smjerove kojom će se iskazivati veće poštovanje i da napuste nazive što su „više” i „niže” obrazovanje; </w:t>
            </w:r>
            <w:r>
              <w:rPr>
                <w:b/>
                <w:i/>
              </w:rPr>
              <w:t>nadalje</w:t>
            </w:r>
            <w:r>
              <w:t xml:space="preserve"> poziva Komisiju </w:t>
            </w:r>
            <w:r>
              <w:rPr>
                <w:b/>
                <w:i/>
              </w:rPr>
              <w:t>i države članice da osiguraju</w:t>
            </w:r>
            <w:r>
              <w:t xml:space="preserve"> jednako </w:t>
            </w:r>
            <w:r>
              <w:rPr>
                <w:b/>
                <w:i/>
              </w:rPr>
              <w:t>priznavanje strukovnih i akademskih programa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poziva institucije EU-a i države članice da promiču terminologiju za obrazovne smjerove kojom će se iskazivati veće poštovanje i da napuste nazive što su „više” i „niže” obrazovanje; poziva Komisiju da </w:t>
            </w:r>
            <w:r>
              <w:rPr>
                <w:b/>
                <w:i/>
              </w:rPr>
              <w:t>cilj stjecanja visokog obrazovanja</w:t>
            </w:r>
            <w:r>
              <w:t xml:space="preserve"> na razini EU-a </w:t>
            </w:r>
            <w:r>
              <w:rPr>
                <w:b/>
                <w:i/>
              </w:rPr>
              <w:t>prestane primjenjivati kao mjerilo jer to nije u skladu s namjerom Komisije da jednako cijeni</w:t>
            </w:r>
            <w:r>
              <w:t xml:space="preserve">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poziva institucije EU-a i države članice da promiču terminologiju za obrazovne smjerove kojom će se iskazivati veće poštovanje i da napuste nazive što su „više” i „niže” obrazovanje; poziva Komisiju da </w:t>
            </w:r>
            <w:r>
              <w:rPr>
                <w:b/>
                <w:i/>
              </w:rPr>
              <w:t>osigura da ciljevi i referentne vrijednosti</w:t>
            </w:r>
            <w:r>
              <w:t xml:space="preserve"> na razini EU-a </w:t>
            </w:r>
            <w:r>
              <w:rPr>
                <w:b/>
                <w:i/>
              </w:rPr>
              <w:t>u pogledu vještina i stjecanja obrazovanja ne daju prednost jednom programu u odnosu na drugi te da se</w:t>
            </w:r>
            <w:r>
              <w:t xml:space="preserve"> strukovno obrazovanje i osposobljavanje </w:t>
            </w:r>
            <w:r>
              <w:rPr>
                <w:b/>
                <w:i/>
              </w:rPr>
              <w:t>vrednuju jednako kao i visoko obrazovanje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poziva institucije EU-a i države članice da promiču terminologiju za obrazovne smjerove kojom će se iskazivati veće poštovanje i da napuste nazive što su „više” i „niže” obrazovanje; poziva Komisiju da cilj stjecanja visokog obrazovanja na razini EU-a prestane primjenjivati kao mjerilo jer to nije u skladu s namjerom Komisije da jednako cijeni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poziva institucije EU-a i države članice da promiču terminologiju za obrazovne smjerove kojom će se iskazivati veće poštovanje i da napuste nazive što su „više” i „niže” obrazovanje; poziva Komisiju da cilj stjecanja visokog obrazovanja na razini EU-a prestane primjenjivati kao mjerilo jer to nije u skladu s namjerom Komisije da jednako cijeni strukovno obrazovanje i osposobljavanje; </w:t>
            </w:r>
            <w:r>
              <w:rPr>
                <w:b/>
                <w:i/>
              </w:rPr>
              <w:t>nadalje poziva Komisiju i države članice da osiguraju da se tercijarno strukovno obrazovanje na razinama 5. i 6. razini Europskog kvalifikacijskog okvira prema Međunarodnoj standardnoj klasifikaciji obrazovanja (ISCED) izričito prizna i promiče u okvirima politike EU-a za vještine jednako kao i akademsko visoko obrazovanje;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poziva institucije EU-a i države članice da promiču terminologiju za obrazovne smjerove kojom će se iskazivati veće poštovanje i da napuste nazive što su „više” i „niže” obrazovanje; poziva Komisiju da cilj stjecanja visokog obrazovanja na razini EU-a prestane primjenjivati kao mjerilo jer to nije u skladu s namjerom Komisije da jednako cijeni strukovno obrazovanje i osposobljavanje;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poziva institucije EU-a i države članice da promiču terminologiju za obrazovne smjerove kojom će se iskazivati veće poštovanje i da napuste nazive što su „više” i „niže” obrazovanje; poziva Komisiju da </w:t>
            </w:r>
            <w:r>
              <w:rPr>
                <w:b/>
                <w:i/>
              </w:rPr>
              <w:t>osigura da njezine relevantne strategije, komunikacije, smjernice i instrumenti financiranja odražavaju i promiču jednako priznavanje i vrednovanje strukovnih i akademskih smjerova; poziva Komisiju</w:t>
            </w:r>
            <w:r>
              <w:t xml:space="preserve"> cilj stjecanja visokog obrazovanja na razini EU-a prestane primjenjivati kao mjerilo jer to nije u skladu s namjerom Komisije da jednako cijeni strukovno obrazovanje i osposobljavanje;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</w:t>
            </w:r>
            <w:r>
              <w:rPr>
                <w:b/>
                <w:i/>
              </w:rPr>
              <w:t>učenike ili</w:t>
            </w:r>
            <w:r>
              <w:t xml:space="preserve"> osobe </w:t>
            </w:r>
            <w:r>
              <w:rPr>
                <w:b/>
                <w:i/>
              </w:rPr>
              <w:t>koje su završile strukovno obrazovanje i osposobljavanje</w:t>
            </w:r>
            <w:r>
              <w:t xml:space="preserve"> uključe u donošenje politika na svim razinama kako bi se osiguralo </w:t>
            </w:r>
            <w:r>
              <w:rPr>
                <w:b/>
                <w:i/>
              </w:rPr>
              <w:t>ravnopravno</w:t>
            </w:r>
            <w:r>
              <w:t xml:space="preserve"> sudjelovanje </w:t>
            </w:r>
            <w:r>
              <w:rPr>
                <w:b/>
                <w:i/>
              </w:rPr>
              <w:t>te da ponude stažiranje u struci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</w:t>
            </w:r>
            <w:r>
              <w:rPr>
                <w:b/>
                <w:i/>
              </w:rPr>
              <w:t>naučnike,</w:t>
            </w:r>
            <w:r>
              <w:t xml:space="preserve"> osobe </w:t>
            </w:r>
            <w:r>
              <w:rPr>
                <w:b/>
                <w:i/>
              </w:rPr>
              <w:t>s diplomom, nastavnike, voditelje osposobljavanja i sindikate u području strukovnog obrazovanja i osposobljavanja</w:t>
            </w:r>
            <w:r>
              <w:t xml:space="preserve"> uključe u donošenje politika na svim razinama kako bi se osiguralo </w:t>
            </w:r>
            <w:r>
              <w:rPr>
                <w:b/>
                <w:i/>
              </w:rPr>
              <w:t>smisleno</w:t>
            </w:r>
            <w:r>
              <w:t xml:space="preserve"> sudjelovanje </w:t>
            </w:r>
            <w:r>
              <w:rPr>
                <w:b/>
                <w:i/>
              </w:rPr>
              <w:t>i demokratsko upravljanje sustavima strukovnog obrazovanja i osposobljavanja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</w:t>
            </w:r>
            <w:r>
              <w:rPr>
                <w:b/>
                <w:i/>
              </w:rPr>
              <w:t>učenike ili</w:t>
            </w:r>
            <w:r>
              <w:t xml:space="preserve"> osobe </w:t>
            </w:r>
            <w:r>
              <w:rPr>
                <w:b/>
                <w:i/>
              </w:rPr>
              <w:t>koje su završile strukovno obrazovanje i osposobljavanje</w:t>
            </w:r>
            <w:r>
              <w:t xml:space="preserve"> uključe u donošenje politika na svim razinama kako bi se osiguralo ravnopravno sudjelovanje te da ponude </w:t>
            </w:r>
            <w:r>
              <w:rPr>
                <w:b/>
                <w:i/>
              </w:rPr>
              <w:t>stažiranje u struci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</w:t>
            </w:r>
            <w:r>
              <w:rPr>
                <w:b/>
                <w:i/>
              </w:rPr>
              <w:t>studente, naučnike,</w:t>
            </w:r>
            <w:r>
              <w:t xml:space="preserve"> osobe </w:t>
            </w:r>
            <w:r>
              <w:rPr>
                <w:b/>
                <w:i/>
              </w:rPr>
              <w:t>s diplomom, nastavnike, voditelje osposobljavanja i njihove predstavnike, uključujući sindikate i studentske sindikate,</w:t>
            </w:r>
            <w:r>
              <w:t xml:space="preserve"> uključe u donošenje politika na svim razinama kako bi se osiguralo ravnopravno sudjelovanje te da ponude </w:t>
            </w:r>
            <w:r>
              <w:rPr>
                <w:b/>
                <w:i/>
              </w:rPr>
              <w:t>naukovanje u strukovnom obrazovanju i osposobljavanju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učenike </w:t>
            </w:r>
            <w:r>
              <w:rPr>
                <w:b/>
                <w:i/>
              </w:rPr>
              <w:t>ili</w:t>
            </w:r>
            <w:r>
              <w:t xml:space="preserve"> osobe </w:t>
            </w:r>
            <w:r>
              <w:rPr>
                <w:b/>
                <w:i/>
              </w:rPr>
              <w:t>koje su završile strukovno obrazovanje i osposobljavanje</w:t>
            </w:r>
            <w:r>
              <w:t xml:space="preserve"> uključe u </w:t>
            </w:r>
            <w:r>
              <w:rPr>
                <w:b/>
                <w:i/>
              </w:rPr>
              <w:t>donošenje</w:t>
            </w:r>
            <w:r>
              <w:t xml:space="preserve"> politika </w:t>
            </w:r>
            <w:r>
              <w:rPr>
                <w:b/>
                <w:i/>
              </w:rPr>
              <w:t>na svim razinama</w:t>
            </w:r>
            <w:r>
              <w:t xml:space="preserve"> kako bi se osiguralo ravnopravno sudjelovanje te da ponude stažiranje u struci;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učenike </w:t>
            </w:r>
            <w:r>
              <w:rPr>
                <w:b/>
                <w:i/>
              </w:rPr>
              <w:t>i</w:t>
            </w:r>
            <w:r>
              <w:t xml:space="preserve"> osobe </w:t>
            </w:r>
            <w:r>
              <w:rPr>
                <w:b/>
                <w:i/>
              </w:rPr>
              <w:t>sa završenim strukovnim obrazovanjem i osposobljavanjem, poslodavce, gospodarske komore, obrtničke organizacije i socijalne partnere</w:t>
            </w:r>
            <w:r>
              <w:t xml:space="preserve"> uključe u </w:t>
            </w:r>
            <w:r>
              <w:rPr>
                <w:b/>
                <w:i/>
              </w:rPr>
              <w:t>osmišljavanje svih razina donošenja</w:t>
            </w:r>
            <w:r>
              <w:t xml:space="preserve"> politika kako bi se osiguralo ravnopravno sudjelovanje te da ponude stažiranje u struci;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poziva države članice i institucije EU-a da učenike ili osobe koje su završile strukovno obrazovanje i osposobljavanje uključe u donošenje politika na svim razinama kako bi se osiguralo ravnopravno sudjelovanje te da ponude stažiranje u struci;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učenike ili osobe koje su završile strukovno obrazovanje i osposobljavanje uključe u donošenje politika na svim razinama kako bi se osiguralo ravnopravno sudjelovanje te da ponude </w:t>
            </w:r>
            <w:r>
              <w:rPr>
                <w:b/>
                <w:i/>
              </w:rPr>
              <w:t>kvalitetno i pravedno plaćeno</w:t>
            </w:r>
            <w:r>
              <w:t xml:space="preserve"> stažiranje u struci;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učenike ili osobe koje su završile strukovno obrazovanje i osposobljavanje uključe u donošenje politika na </w:t>
            </w:r>
            <w:r>
              <w:rPr>
                <w:b/>
                <w:i/>
              </w:rPr>
              <w:t>svim</w:t>
            </w:r>
            <w:r>
              <w:t xml:space="preserve"> razinama kako bi se osiguralo ravnopravno sudjelovanje te da ponude stažiranje u struci;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učenike ili osobe koje su završile strukovno obrazovanje i osposobljavanje uključe u donošenje politika na </w:t>
            </w:r>
            <w:r>
              <w:rPr>
                <w:b/>
                <w:i/>
              </w:rPr>
              <w:t>relevantnim</w:t>
            </w:r>
            <w:r>
              <w:t xml:space="preserve"> razinama kako bi se osiguralo ravnopravno sudjelovanje te da ponude stažiranje u struci;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poziva države članice i institucije EU-a da učenike ili osobe koje su završile strukovno obrazovanje i osposobljavanje uključe u donošenje politika na svim razinama kako bi se osiguralo ravnopravno sudjelovanje te da ponude stažiranje </w:t>
            </w:r>
            <w:r>
              <w:rPr>
                <w:b/>
                <w:i/>
              </w:rPr>
              <w:t>u struci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ističe prekomjernu zastupljenost akademski obrazovanih pojedinaca u donošenju političkih i administrativnih odluka, čime se ograničava raznolikost perspektiva strukovnog osposobljavanja u oblikovanju politika;</w:t>
            </w:r>
            <w:r>
              <w:t xml:space="preserve"> poziva države članice i institucije EU-a da učenike ili osobe koje su završile strukovno obrazovanje i osposobljavanje uključe u donošenje politika na svim razinama kako bi se osiguralo ravnopravno sudjelovanje te da ponude </w:t>
            </w:r>
            <w:r>
              <w:rPr>
                <w:b/>
                <w:i/>
              </w:rPr>
              <w:t>naukovanje u strukovnom obrazovanju i osposobljavanju,</w:t>
            </w:r>
            <w:r>
              <w:t xml:space="preserve"> stažiranje</w:t>
            </w:r>
            <w:r>
              <w:rPr>
                <w:b/>
                <w:i/>
              </w:rPr>
              <w:t>, pripravništvo i radna mjesta</w:t>
            </w:r>
            <w:r>
              <w:t xml:space="preserve">; </w:t>
            </w:r>
            <w:r>
              <w:rPr>
                <w:b/>
                <w:i/>
              </w:rPr>
              <w:t>poziva Komisiju da uz svoj mehanizam za znanstveno savjetovanje uspostavi i mehanizam za praktično savjetovanje;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5.a</w:t>
            </w:r>
            <w:r>
              <w:tab/>
            </w:r>
            <w:r>
              <w:rPr>
                <w:b/>
                <w:i/>
              </w:rPr>
              <w:t>žali zbog diskriminacije na temelju obrazovanja u Europi;</w:t>
            </w:r>
            <w:r>
              <w:t xml:space="preserve"> </w:t>
            </w:r>
            <w:r>
              <w:rPr>
                <w:b/>
                <w:i/>
              </w:rPr>
              <w:t>pozdravlja činjenicu da Bugarska, Hrvatska, Portugal i Slovenija već pružaju pravnu zaštitu od takve diskriminacije u svojim nacionalnim pravnim sustavima;</w:t>
            </w:r>
            <w:r>
              <w:t xml:space="preserve"> </w:t>
            </w:r>
            <w:r>
              <w:rPr>
                <w:b/>
                <w:i/>
              </w:rPr>
              <w:t>ističe savjetodavno mišljenje Nizozemskog instituta za ljudska prava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u kojem se poziva na uključivanje stečenog obrazovanja kao zaštićenog temelja za diskriminaciju robe i usluga;</w:t>
            </w:r>
            <w:r>
              <w:t xml:space="preserve"> </w:t>
            </w:r>
            <w:r>
              <w:rPr>
                <w:b/>
                <w:i/>
              </w:rPr>
              <w:t>poziva Europsku komisiju da ocijeni i predloži odgovarajuće mjere kako bi se osiguralo da se diskriminacija na temelju obrazovanja rješava na odgovarajući način unutar okvira EU-a za ravnopravnost;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https://www.mensenrechten.nl/actueel/nieuws/2024/09/04/advies-college-vul-wetgeving-aan-met-bescherming-tegen-discriminatie-vanwege-opleiding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5.a</w:t>
            </w:r>
            <w:r>
              <w:tab/>
            </w:r>
            <w:r>
              <w:rPr>
                <w:b/>
                <w:i/>
              </w:rPr>
              <w:t>ističe važnost strukovnog obrazovanja i osposobljavanja za pojedince i osobe s invaliditetom te naglašava potrebu za razvojem strategija kako bi im se pružile brojnije i bolje mogućnosti strukovnog obrazovanja i osposobljavanja te olakšala njihova integracija na tržište rada;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5.b</w:t>
            </w:r>
            <w:r>
              <w:tab/>
            </w:r>
            <w:r>
              <w:rPr>
                <w:b/>
                <w:i/>
              </w:rPr>
              <w:t>žali zbog toga što su razine naknada u mnogim strukovnim zanimanjima, posebno u javnom sektoru, i dalje nedovoljno usklađene sa složenošću, odgovornošću i društvenom vrijednošću tih uloga, što doprinosi trajnom manjku radne snage i smanjenoj privlačnosti strukovnih smjerova;</w:t>
            </w:r>
            <w:r>
              <w:t xml:space="preserve"> </w:t>
            </w:r>
            <w:r>
              <w:rPr>
                <w:b/>
                <w:i/>
              </w:rPr>
              <w:t>poziva države članice i potiče socijalne partnere da revidiraju svoje okvire plaća kako bi se poboljšalo zapošljavanje, zadržavanje i dugoročna održivost osnovnih strukovnih usluga i zanimanja.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prepoznaje doprinos organizacija WorldSkills i EuroSkills u promicanju izvrsnosti, inovacija i privlačnosti strukovnog obrazovanja i osposobljavanja diljem Europe; potiče bližu suradnju između Komisije, država članica i organizacija za natjecanje u strukovnim vještinama u cilju promicanja strukovne izvrsnosti i podupiranja vidljivosti strukovnog obrazovanja i osposobljavanja; uviđa da bi ta natjecanja i s njima povezani okviri, kao što su standardi organizacije WorldSkills za pojedina zanimanja, trebali poslužiti kao nadahnuće za kreatore politika i za razvoj politike strukovnog obrazovanja i osposobljavanja te priznavanje vještina;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prepoznaje doprinos organizacija WorldSkills i EuroSkills u promicanju izvrsnosti, inovacija i privlačnosti strukovnog obrazovanja i osposobljavanja diljem Europe; potiče bližu suradnju između Komisije, država članica i organizacija za natjecanje u strukovnim vještinama u cilju promicanja strukovne izvrsnosti i podupiranja vidljivosti strukovnog obrazovanja i osposobljavanja; uviđa da bi ta natjecanja i s njima povezani okviri, kao što su standardi organizacije WorldSkills za pojedina zanimanja, trebali poslužiti kao nadahnuće za kreatore politika i za razvoj politike strukovnog obrazovanja i osposobljavanja te priznavanje vještina; </w:t>
            </w:r>
            <w:r>
              <w:rPr>
                <w:b/>
                <w:i/>
              </w:rPr>
              <w:t>podsjećajući na to da izvrsnost u strukovnom obrazovanju i osposobljavanju mora značiti i uključivost, pristupačnost, kvalitetne radne uvjete za nastavnike i voditelje osposobljavanja te jednake mogućnosti za sve učenike;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prepoznaje doprinos organizacija WorldSkills i EuroSkills u promicanju izvrsnosti, inovacija i privlačnosti strukovnog obrazovanja i osposobljavanja diljem Europe; potiče bližu suradnju između Komisije, država članica i organizacija za natjecanje u strukovnim vještinama u cilju promicanja strukovne izvrsnosti i podupiranja vidljivosti strukovnog obrazovanja i osposobljavanja; uviđa da bi ta natjecanja i s njima povezani okviri, kao što su standardi organizacije WorldSkills za pojedina zanimanja, trebali poslužiti kao nadahnuće za kreatore politika i za razvoj politike strukovnog obrazovanja i osposobljavanja te priznavanje vještina;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prepoznaje doprinos organizacija WorldSkills i EuroSkills u promicanju izvrsnosti, inovacija i privlačnosti strukovnog obrazovanja i osposobljavanja diljem Europe; potiče bližu suradnju između Komisije, država članica i </w:t>
            </w:r>
            <w:r>
              <w:rPr>
                <w:b/>
                <w:i/>
              </w:rPr>
              <w:t>regionalnih i sektorskih</w:t>
            </w:r>
            <w:r>
              <w:t xml:space="preserve"> organizacija za natjecanje u strukovnim vještinama u cilju promicanja strukovne izvrsnosti i podupiranja vidljivosti strukovnog obrazovanja i osposobljavanja; uviđa da bi ta natjecanja i s njima povezani okviri, kao što su standardi organizacije WorldSkills za pojedina zanimanja, trebali poslužiti kao nadahnuće za kreatore politika i za razvoj politike strukovnog obrazovanja i osposobljavanja te priznavanje vještina;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</w:t>
            </w:r>
            <w:r>
              <w:rPr>
                <w:b/>
                <w:i/>
              </w:rPr>
              <w:t>, što bi se, među ostalim, trebalo postići u okviru programa Erasmus+</w:t>
            </w:r>
            <w:r>
              <w:t xml:space="preserve">; </w:t>
            </w:r>
            <w:r>
              <w:rPr>
                <w:b/>
                <w:i/>
              </w:rPr>
              <w:t>podsjeća na potrebu za jačanjem pristupa mobilnosti u svrhu učenja za naučnike, odrasle učenike i učenike s manje mogućnosti, među ostalim podupirući pripremne, jezične i popratne mjere potpore;</w:t>
            </w:r>
            <w:r>
              <w:t xml:space="preserve"> </w:t>
            </w:r>
            <w:r>
              <w:rPr>
                <w:b/>
                <w:i/>
              </w:rPr>
              <w:t>podsjeća na to da treba uzeti u obzir uravnoteženost među spolovima u pogledu pristupa takvim iskustvima u kontekstu učinkovitog promicanja programa za mobilnost u području obrazovanja i strukovnog osposobljavanja među ženama;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pokretu”; </w:t>
            </w:r>
            <w:r>
              <w:rPr>
                <w:b/>
                <w:i/>
              </w:rPr>
              <w:t>ustraje u tome da bi se u okviru programa Erasmus+ kao glavni ciljevi mobilnosti u području strukovnog obrazovanja i osposobljavanja trebali prepoznati ne samo rezultati na tržištu rada nego i osobni razvoj, međukulturno učenje i iskustvo mladih;</w:t>
            </w:r>
            <w:r>
              <w:t xml:space="preserve"> </w:t>
            </w:r>
            <w:r>
              <w:rPr>
                <w:b/>
                <w:i/>
              </w:rPr>
              <w:t>poziva Europsku komisiju da poveća pristupačnost, uključenost i održivost programa mobilnosti izdvajanjem posebnih sredstava u programima kojima upravlja EU kako bi se poduprla uključiva mobilnost učenika u nepovoljnom socioekonomskom položaju;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pokretu”; </w:t>
            </w:r>
            <w:r>
              <w:rPr>
                <w:b/>
                <w:i/>
              </w:rPr>
              <w:t>poziva na jačanje inicijativa za izgradnju kapaciteta u okviru programa Erasmus+ u području strukovnog obrazovanja i osposobljavanja, prepoznajući njihov doprinos institucijskom razvoju, inovacijama te dugoročnoj kvaliteti i otpornosti sustava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podsjeća da, iako se u komunikaciji Komisije naslovljenoj „Unija vještina” navodi da bi strukovno obrazovanje i osposobljavanje trebalo postati „jednako cijenjeno kao i visoko obrazovanje”, strukovno obrazovanje i osposobljavanje i dalje prima manji udio sredstava iz programa Erasmus+ u usporedbi s akademskim obrazovanjem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poziva na znatno povećanje ukupnog proračuna programa Erasmus+ u sljedećem višegodišnjem financijskom okviru, uz namjensku potporu učenicima u nepovoljnom socioekonomskom položaju, ruralnim regijama i najudaljenijim regijama</w:t>
            </w:r>
            <w:r>
              <w:t>; ustraje u tome da se proračunska sredstva za strukovno obrazovanje i osposobljavanje povećaju kako bi se osiguralo ostvarenje tog cilja u praksi i kako bi se podupro cilj prema kojem bi 12 % učenika strukovnih programa obrazovanja i osposobljavanja do 2030. trebalo sudjelovati u programima mobilnosti učenika, koji je utvrđen u okviru plana „Europa u pokretu”;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žali zbog toga što trajne strukturne i financijske prepreke i dalje ograničavaju sudjelovanje učenika u strukovnom obrazovanju i osposobljavanju u međunarodnoj mobilnosti;</w:t>
            </w:r>
            <w:r>
              <w:t xml:space="preserve"> </w:t>
            </w:r>
            <w:r>
              <w:rPr>
                <w:b/>
                <w:i/>
              </w:rPr>
              <w:t>poziva na uspostavu snažnog zajedničkog europskog okvira kojim bi se osiguralo automatsko priznavanje kvalifikacija i ishoda učenja stečenih tijekom razdoblja mobilnosti te stažiranja i naukovanja u inozemstvu;</w:t>
            </w:r>
            <w:r>
              <w:t xml:space="preserve"> </w:t>
            </w:r>
            <w:r>
              <w:rPr>
                <w:b/>
                <w:i/>
              </w:rPr>
              <w:t>nadalje poziva na to da se bespovratna sredstva za mobilnost u okviru programa Erasmus+ temelje na stvarnim troškovima života u zemljama domaćinima i da se uzmu u obzir posebni dodatni troškovi s kojima se suočavaju studenti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naglašava potrebu za razvojem prilagođenih načina potpore za mlade koji nisu zaposleni, ne obrazuju se i ne osposobljavaju (NEET-ovi) s pomoću alata za usmjeravanje, podučavanje i mentorstvo kojima se mogu zadovoljiti individualne potrebe i ukloniti prepreke pristupu obrazovanju i strukovnom osposobljavanju;</w:t>
            </w:r>
            <w:r>
              <w:t xml:space="preserve"> </w:t>
            </w:r>
            <w:r>
              <w:rPr>
                <w:b/>
                <w:i/>
              </w:rPr>
              <w:t>poziva Komisiju i države članice da ojačaju mjere uključivanja i reintegracije poticanjem sudjelovanja mladih koji nisu zaposleni, ne obrazuju se i ne osposobljavaju u programima strukovnog obrazovanja i osposobljavanja te u prilikama za cjeloživotno učenje;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poziva Komisiju i države članice da olakšaju sudjelovanje MSP-ova u programima mobilnosti Erasmus+ za naučnike i učenike u strukovnom obrazovanju i osposobljavanju pojednostavnjenjem administrativnih postupaka, smanjenjem zahtjeva za izvješćivanje, pružanjem ciljane organizacijske potpore i uzimanjem u obzir posebnih izazova s kojima se suočavaju mala poduzeća kada su naučnici privremeno odsutni s radnog mjesta;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žali zbog odluke Europske komisije da ne uključi europska udruženja za strukovno obrazovanje i osposobljavanje u Odbor na visokoj razini za vještine i poziva Komisiju da ih uključi kao punopravnog člana, s obzirom na njihovo iskustvo u osposobljavanju, obrazovanju i vještinama, što je u skladu s osnovnom misijom Odbora i nadopunjuje dokaze koje pruža Europski opservatorij za informacije o vještinama;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poziva države članice i Komisiju da poduzmu ciljane mjere za uklanjanje rodnog jaza u obrazovanju i osposobljavanju u području STEM-a, među ostalim u strukovnom obrazovanju i osposobljavanju, hvatanjem u koštac sa stereotipima, poboljšanjem u pogledu zadržavanja i napredovanja te osiguravanjem jednakog pristupa kvalitetnom osposobljavanju, naukovanju i budućim karijerama u strateškim sektorima;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naglašava da su funkcionalni socijalni dijalog, kolektivni ugovori i smisleno sudjelovanje socijalnih partnera ključni za poboljšanje privlačnosti i kvalitete strukovnog obrazovanja i osposobljavanja, predviđanje potreba za vještinama i potporu radnicima u zelenoj i digitalnoj tranziciji;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7.b</w:t>
            </w:r>
            <w:r>
              <w:tab/>
            </w:r>
            <w:r>
              <w:rPr>
                <w:b/>
                <w:i/>
              </w:rPr>
              <w:t>poziva na donošenje mjera kojima se pruža dodatna potpora i pojednostavnjuju administrativni postupci kako bi se poduzećima i MSP-ovima olakšalo i učinilo privlačnijima ugošćivanje i slanje međunarodnih naučnika;</w:t>
            </w:r>
            <w:r>
              <w:t xml:space="preserve"> </w:t>
            </w:r>
            <w:r>
              <w:rPr>
                <w:b/>
                <w:i/>
              </w:rPr>
              <w:t>poziva na što skoriju provedbu programa Erasmus bez papira i studentske iskaznice za Erasmus u sektoru strukovnog obrazovanja i osposobljavanja;</w:t>
            </w:r>
            <w:r>
              <w:t xml:space="preserve"> </w:t>
            </w:r>
            <w:r>
              <w:rPr>
                <w:b/>
                <w:i/>
              </w:rPr>
              <w:t>poziva na to da se pružateljima strukovnog obrazovanja i osposobljavanja namijeni proračun za zapošljavanje većeg broja međunarodnih koordinatora za mobilnost;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7.b</w:t>
            </w:r>
            <w:r>
              <w:tab/>
            </w:r>
            <w:r>
              <w:rPr>
                <w:b/>
                <w:i/>
              </w:rPr>
              <w:t>potiče razvoj partnerstava i mreža razmjene između poduzeća, pružatelja strukovnog obrazovanja i osposobljavanja i posredničkih organizacija kako bi se olakšala mobilnost naučnika, posebno za MSP-ove s ograničenim administrativnim i organizacijskim kapacitetima;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7.c</w:t>
            </w:r>
            <w:r>
              <w:tab/>
            </w:r>
            <w:r>
              <w:rPr>
                <w:b/>
                <w:i/>
              </w:rPr>
              <w:t>napominje važnost jačanja suradnje i kontakta između učenika u strukovnom obrazovanju i osposobljavanju i studenata u akademskom obrazovanju;</w:t>
            </w:r>
            <w:r>
              <w:t xml:space="preserve"> </w:t>
            </w:r>
            <w:r>
              <w:rPr>
                <w:b/>
                <w:i/>
              </w:rPr>
              <w:t>smatra da olakšavanje zajedničkih okruženja za učenje, zajedničkih projekata i redovitih razmjena između obiju skupina može poboljšati uzajamno razumijevanje, poduprijeti jednostavnije načine napredovanja i potaknuti inovativnije i uključivije ekosustave učenja;</w:t>
            </w:r>
            <w:r>
              <w:t xml:space="preserve"> </w:t>
            </w:r>
            <w:r>
              <w:rPr>
                <w:b/>
                <w:i/>
              </w:rPr>
              <w:t>poziva Komisiju da istraži pilot-projekt programa Erasmus+ za međusektorske međunarodne projekte mobilnosti za studente strukovnog obrazovanja i osposobljavanja i akademske studente;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7.c</w:t>
            </w:r>
            <w:r>
              <w:tab/>
            </w:r>
            <w:r>
              <w:rPr>
                <w:b/>
                <w:i/>
              </w:rPr>
              <w:t>poziva Komisiju da se pri provedbi unije vještina nadoveže na postojeće europske i nacionalne strukture, stručno znanje i partnerstva, izbjegavajući nepotrebnu administrativnu složenost i osiguravajući učinkovitu upotrebu resursa;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7.d</w:t>
            </w:r>
            <w:r>
              <w:tab/>
            </w:r>
            <w:r>
              <w:rPr>
                <w:b/>
                <w:i/>
              </w:rPr>
              <w:t>smatra da su aktivno sudjelovanje i zastupljenost studenata ključni za učinkovito upravljanje u svim obrazovnim ustanovama;</w:t>
            </w:r>
            <w:r>
              <w:t xml:space="preserve"> </w:t>
            </w:r>
            <w:r>
              <w:rPr>
                <w:b/>
                <w:i/>
              </w:rPr>
              <w:t>žali zbog toga što ustanove za strukovno obrazovanje i osposobljavanje često nisu na odgovarajući način uključene u svoja tijela za donošenje odluka, a učenici u strukovnom obrazovanju i osposobljavanju često imaju slabu pravnu zaštitu svojeg prava da budu zastupljeni;</w:t>
            </w:r>
            <w:r>
              <w:t xml:space="preserve"> </w:t>
            </w:r>
            <w:r>
              <w:rPr>
                <w:b/>
                <w:i/>
              </w:rPr>
              <w:t>poziva države članice da osiguraju pravne odredbe za sudjelovanje studenata;</w:t>
            </w:r>
            <w:r>
              <w:t xml:space="preserve"> </w:t>
            </w:r>
            <w:r>
              <w:rPr>
                <w:b/>
                <w:i/>
              </w:rPr>
              <w:t>poziva Europsku komisiju da podrži razvoj europske mreže predstavnika učenika u strukovnom obrazovanju i osposobljavanju;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7.d</w:t>
            </w:r>
            <w:r>
              <w:tab/>
            </w:r>
            <w:r>
              <w:rPr>
                <w:b/>
                <w:i/>
              </w:rPr>
              <w:t>pozdravlja stalne napore Komisije da olakša prekograničnu mobilnost i prenosivost vještina, među ostalim putem predstojeće inicijative za prenosivost vještina te digitalizacijom i pojednostavnjenjem administrativnih postupaka, posebno putem inicijativa kao što su europska propusnica socijalne sigurnosti (ESSPASS) i sustav e-izjave, s ciljem smanjenja administrativnog opterećenja i olakšavanja mobilnosti učenika, radnika i poslodavaca diljem Unije;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7.e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7.e</w:t>
            </w:r>
            <w:r>
              <w:tab/>
            </w:r>
            <w:r>
              <w:rPr>
                <w:b/>
                <w:i/>
              </w:rPr>
              <w:t>poziva Komisiju i države članice da ojačaju 5. razinu Europskog kvalifikacijskog okvira kao dosljedan i priznat kvalifikacijski put na tercijarnoj razini;</w:t>
            </w:r>
            <w:r>
              <w:t xml:space="preserve"> </w:t>
            </w:r>
            <w:r>
              <w:rPr>
                <w:b/>
                <w:i/>
              </w:rPr>
              <w:t>naglašava potrebu za većom dosljednošću u njegovoj ulozi i vidljivosti u svim državama članicama;</w:t>
            </w:r>
            <w:r>
              <w:t xml:space="preserve"> </w:t>
            </w:r>
            <w:r>
              <w:rPr>
                <w:b/>
                <w:i/>
              </w:rPr>
              <w:t>naglašava važnost jasnih putova napredovanja, ojačanih mehanizama prijenosa bodova i poboljšane propusnosti između sustava strukovnog obrazovanja i osposobljavanja te visokog obrazovanja, istodobno naglašavajući da bi 3. i 4. razinu Europskog kvalifikacijskog okvira trebalo priznati kao cijenjenu i potpunu razinu kvalifikacija za učenike koji žele ući na tržište rada;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</w:t>
            </w:r>
            <w:r>
              <w:rPr>
                <w:b/>
                <w:i/>
              </w:rPr>
              <w:t>preko preporuka za pojedine države članice u okviru europskog semestra i izdvajanja sredstava EU-a</w:t>
            </w:r>
            <w:r>
              <w:t xml:space="preserve"> podupre države članice </w:t>
            </w:r>
            <w:r>
              <w:rPr>
                <w:b/>
                <w:i/>
              </w:rPr>
              <w:t>kako bi mogle uložiti dostatnu razinu sredstava</w:t>
            </w:r>
            <w:r>
              <w:t xml:space="preserve"> u strukovno obrazovanje i osposobljavanje;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podupre države članice </w:t>
            </w:r>
            <w:r>
              <w:rPr>
                <w:b/>
                <w:i/>
              </w:rPr>
              <w:t>u znatnom povećanju javnih ulaganja</w:t>
            </w:r>
            <w:r>
              <w:t xml:space="preserve"> u strukovno obrazovanje i osposobljavanje </w:t>
            </w:r>
            <w:r>
              <w:rPr>
                <w:b/>
                <w:i/>
              </w:rPr>
              <w:t>u okviru europskog semestra, kohezijske politike i namjenskih instrumenata Unije za financiranje;</w:t>
            </w:r>
            <w:r>
              <w:t xml:space="preserve"> </w:t>
            </w:r>
            <w:r>
              <w:rPr>
                <w:b/>
                <w:i/>
              </w:rPr>
              <w:t>naglašava da pristup visokokvalitetnom strukovnom obrazovanju i osposobljavanju ne bi trebao ovisiti o regionalnom bogatstvu ili lokalnim fiskalnim kapacitetima</w:t>
            </w:r>
            <w:r>
              <w:t>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preko preporuka za pojedine države članice u okviru europskog semestra i </w:t>
            </w:r>
            <w:r>
              <w:rPr>
                <w:b/>
                <w:i/>
              </w:rPr>
              <w:t>izdvajanja sredstava EU-a podupre države članice kako bi mogle uložiti dostatnu razinu sredstava u strukovno obrazovanje i osposobljavanje</w:t>
            </w:r>
            <w:r>
              <w:t>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</w:t>
            </w:r>
            <w:r>
              <w:rPr>
                <w:b/>
                <w:i/>
              </w:rPr>
              <w:t>podupre države članice</w:t>
            </w:r>
            <w:r>
              <w:t xml:space="preserve"> preko preporuka za pojedine države članice u okviru europskog semestra i </w:t>
            </w:r>
            <w:r>
              <w:rPr>
                <w:b/>
                <w:i/>
              </w:rPr>
              <w:t>učinkovitom upotrebom dostupnih instrumenata financiranja EU-a</w:t>
            </w:r>
            <w:r>
              <w:t>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preko preporuka za pojedine države članice </w:t>
            </w:r>
            <w:r>
              <w:rPr>
                <w:b/>
                <w:i/>
              </w:rPr>
              <w:t>u okviru europskog semestra</w:t>
            </w:r>
            <w:r>
              <w:t xml:space="preserve">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poziva Komisiju da preko preporuka za pojedine države članice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poziva Komisiju da preko preporuka za pojedine države članice u okviru europskog semestra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preko preporuka za pojedine države članice u okviru europskog semestra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</w:t>
            </w:r>
            <w:r>
              <w:rPr>
                <w:b/>
                <w:i/>
              </w:rPr>
              <w:t>te socijalnih</w:t>
            </w:r>
            <w:r>
              <w:t xml:space="preserve"> poduzeća te preporučuje da se taj primjer slijedi u okviru planova za nacionalno i regionalno partnerstvo država članica u cilju promicanja strukovnog obrazovanja i osposobljavanja; </w:t>
            </w:r>
            <w:r>
              <w:rPr>
                <w:b/>
                <w:i/>
              </w:rPr>
              <w:t>poziva Komisiju i države članice da osiguraju da su takve mjere ugrađene u strategije pravedne tranzicije i podržane odgovarajućim javnim financiranjem, socijalnim dijalogom i pristupom kvalitetnom osposobljavanju tijekom cijelog radnog vijeka;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poziva Komisiju da preko preporuka za pojedine države članice u okviru europskog semestra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preko preporuka za pojedine države članice u okviru europskog semestra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poduzeća te preporučuje da se taj primjer slijedi u okviru planova za nacionalno i regionalno partnerstvo država članica u cilju promicanja strukovnog obrazovanja i osposobljavanja </w:t>
            </w:r>
            <w:r>
              <w:rPr>
                <w:b/>
                <w:i/>
              </w:rPr>
              <w:t>te naglašava da bi ulaganja trebala biti usmjerena na sektore sa strateškom industrijskom važnošću koji se suočavaju s trajnim manjkom radne snage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preko preporuka za pojedine države članice u okviru europskog semestra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poduzeća te preporučuje da se taj primjer </w:t>
            </w:r>
            <w:r>
              <w:rPr>
                <w:b/>
                <w:i/>
              </w:rPr>
              <w:t>slijedi</w:t>
            </w:r>
            <w:r>
              <w:t xml:space="preserve"> u okviru planova za nacionalno i regionalno partnerstvo država članica u cilju promicanja strukovnog obrazovanja i osposobljavanja;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poziva Komisiju da preko preporuka za pojedine države članice u okviru europskog semestra i izdvajanja sredstava EU-a podupre države članice kako bi mogle uložiti dostatnu razinu sredstava u strukovno obrazovanje i osposobljavanje; podsjeća na uspješno ulaganje u lokalna gospodarstva u okviru Fonda za pravednu tranziciju kombinacijom financiranja vještina i malih i srednjih poduzeća te preporučuje da se taj primjer </w:t>
            </w:r>
            <w:r>
              <w:rPr>
                <w:b/>
                <w:i/>
              </w:rPr>
              <w:t>uzme u obzir</w:t>
            </w:r>
            <w:r>
              <w:t xml:space="preserve"> u okviru planova za nacionalno i regionalno partnerstvo država članica u cilju promicanja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8.a</w:t>
            </w:r>
            <w:r>
              <w:tab/>
            </w:r>
            <w:r>
              <w:rPr>
                <w:b/>
                <w:i/>
              </w:rPr>
              <w:t>poziva Komisiju da predstavi ambicioznu europsku strategiju za strukovno obrazovanje i osposobljavanje;</w:t>
            </w:r>
            <w:r>
              <w:t xml:space="preserve"> </w:t>
            </w:r>
            <w:r>
              <w:rPr>
                <w:b/>
                <w:i/>
              </w:rPr>
              <w:t>potiče Komisiju da u ranoj fazi sustavno uključuje socijalne partnere i pružatelje strukovnog obrazovanja i osposobljavanja u osmišljavanje i provedbu politika strukovnog obrazovanja i osposobljavanja te upravljanje njima;</w:t>
            </w:r>
            <w:r>
              <w:t xml:space="preserve"> </w:t>
            </w:r>
            <w:r>
              <w:rPr>
                <w:b/>
                <w:i/>
              </w:rPr>
              <w:t>poziva Komisiju i Vijeće da izmijene Uredbu o osnivanju Cedefopa kako bi se osiguralo da pružatelji strukovnog obrazovanja i osposobljavanja budu sustavno uključeni u njegove upravljačke i savjetodavne strukture;</w:t>
            </w:r>
            <w:r>
              <w:t xml:space="preserve"> </w:t>
            </w:r>
            <w:r>
              <w:rPr>
                <w:b/>
                <w:i/>
              </w:rPr>
              <w:t>potiče Komisiju da predstavnicima pružatelja strukovnog obrazovanja i osposobljavanja dodijeli ulogu člana u Savjetodavnom odboru za strukovno osposobljavanje i Odboru za vještine na visokoj razini;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8.a</w:t>
            </w:r>
            <w:r>
              <w:tab/>
            </w:r>
            <w:r>
              <w:rPr>
                <w:b/>
                <w:i/>
              </w:rPr>
              <w:t>nadalje, poziva na održiva javna ulaganja u sustave strukovnog obrazovanja i osposobljavanja, s posebnim naglaskom na regijama koje se suočavaju sa strukturnim izazovima na tržištu rada, manjkom vještina ili ograničenim pristupom mogućnostima osposobljavanja, uključujući ruralna, udaljena, najudaljenija, deindustrijalizirana i gospodarski zapostavljena područja, kako bi se ojačali lokalni ekosustavi vještina i poduprli pozitivni učinci prelijevanja na zapošljavanje, inovacije i teritorijalnu koheziju;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8.b</w:t>
            </w:r>
            <w:r>
              <w:tab/>
            </w:r>
            <w:r>
              <w:rPr>
                <w:b/>
                <w:i/>
              </w:rPr>
              <w:t>naglašava da ulaganja Unije u strateške sektore te zelenu i digitalnu tranziciju mogu ostvariti svoj puni učinak samo ako radnici, učenici i poslodavci imaju pristup vještinama potrebnima za uvođenje, rad i širenje novih tehnologija;</w:t>
            </w:r>
            <w:r>
              <w:t xml:space="preserve"> </w:t>
            </w:r>
            <w:r>
              <w:rPr>
                <w:b/>
                <w:i/>
              </w:rPr>
              <w:t>podsjeća da trajni nedostatak vještina odražava dugogodišnje nedovoljno ulaganje u osposobljavanje, slabu koordinaciju i nejednak pristup kvalitetnim mogućnostima učenja te može usporiti industrijsku primjenu, ograničiti inovacije i oslabiti konkurentnost Unije;</w:t>
            </w:r>
            <w:r>
              <w:t xml:space="preserve"> </w:t>
            </w:r>
            <w:r>
              <w:rPr>
                <w:b/>
                <w:i/>
              </w:rPr>
              <w:t>stoga naglašava da bi potpora strukovnom obrazovanju i osposobljavanju, usavršavanju i prekvalifikaciji trebala biti sastavni dio svih relevantnih instrumenata ulaganja i politika Unije, među ostalim putem smislenog i predvidljivog udjela sredstava namijenjenih razvoju vještina, pružanju osposobljavanja i prilagodbi radne snage u svakom relevantnom programu ili sastavnici politike;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podupire partnerstva </w:t>
            </w:r>
            <w:r>
              <w:rPr>
                <w:b/>
                <w:i/>
              </w:rPr>
              <w:t>na razini EU-a i na nacionalnoj razini</w:t>
            </w:r>
            <w:r>
              <w:t xml:space="preserve"> između poslodavaca </w:t>
            </w:r>
            <w:r>
              <w:rPr>
                <w:b/>
                <w:i/>
              </w:rPr>
              <w:t>i</w:t>
            </w:r>
            <w:r>
              <w:t xml:space="preserve"> pružatelja </w:t>
            </w:r>
            <w:r>
              <w:rPr>
                <w:b/>
                <w:i/>
              </w:rPr>
              <w:t>usluga</w:t>
            </w:r>
            <w:r>
              <w:t xml:space="preserve"> strukovnog obrazovanja i osposobljavanja u cilju poboljšavanja relevantnosti i kvalitete kurikuluma strukovnog obrazovanja i osposobljavanja; </w:t>
            </w:r>
            <w:r>
              <w:rPr>
                <w:b/>
                <w:i/>
              </w:rPr>
              <w:t>poziva na povezivanje pružatelja usluga strukovnog obrazovanja i osposobljavanja s regionalnim industrijskim i tehnološkim klasterima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 partnerstva između poslodavaca</w:t>
            </w:r>
            <w:r>
              <w:rPr>
                <w:b/>
                <w:i/>
              </w:rPr>
              <w:t>,</w:t>
            </w:r>
            <w:r>
              <w:t xml:space="preserve"> pružatelja strukovnog obrazovanja i osposobljavanja</w:t>
            </w:r>
            <w:r>
              <w:rPr>
                <w:b/>
                <w:i/>
              </w:rPr>
              <w:t>, sindikata i javnih tijela</w:t>
            </w:r>
            <w:r>
              <w:t xml:space="preserve"> u cilju poboljšavanja relevantnosti i kvalitete kurikuluma strukovnog obrazovanja i osposobljavanja; </w:t>
            </w:r>
            <w:r>
              <w:rPr>
                <w:b/>
                <w:i/>
              </w:rPr>
              <w:t>naglašava da bi socijalni partneri trebali imati središnju ulogu u razvoju kurikuluma, standardima naukovanja i predviđanju vještina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 partnerstva na razini EU-a i na nacionalnoj razini između poslodavaca i pružatelja usluga strukovnog obrazovanja i osposobljavanja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podupire partnerstva na razini EU-a i na nacionalnoj razini između poslodavaca i pružatelja usluga strukovnog obrazovanja i osposobljavanja u cilju poboljšavanja relevantnosti i kvalitete kurikuluma strukovnog obrazovanja i osposobljavanja; poziva na povezivanje pružatelja usluga strukovnog obrazovanja i osposobljavanja s regionalnim industrijskim i tehnološkim klasterima; </w:t>
            </w:r>
            <w:r>
              <w:rPr>
                <w:b/>
                <w:i/>
              </w:rPr>
              <w:t>naglašava potrebu za vrednovanjem lokalnih pružatelja strukovnog obrazovanja i osposobljavanja, kao što su škole, tehnički instituti i akreditirani centri za osposobljavanje, jer oni služe kao ključna veza između učenika i lokalnog tržišta rada;</w:t>
            </w:r>
            <w:r>
              <w:t xml:space="preserve"> </w:t>
            </w:r>
            <w:r>
              <w:rPr>
                <w:b/>
                <w:i/>
              </w:rPr>
              <w:t>naglašava da one, zbog svojeg dubokog razumijevanja specifičnih lokalnih potreba, predstavljaju najučinkovitije kanale za usklađivanje obrazovne potražnje s regionalnom proizvodnom strukturom, s posebnim naglaskom na MSP-ovima;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 partnerstva na razini EU-a i na nacionalnoj razini između poslodavaca i pružatelja usluga strukovnog obrazovanja i osposobljavanja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podupire partnerstva na razini EU-a i na nacionalnoj razini između poslodavaca i pružatelja usluga strukovnog obrazovanja i osposobljavanja </w:t>
            </w:r>
            <w:r>
              <w:rPr>
                <w:b/>
                <w:i/>
              </w:rPr>
              <w:t>te predstavnika učenika, naučnika, nastavnika i svih drugih dionika u području obrazovanja</w:t>
            </w:r>
            <w:r>
              <w:t xml:space="preserve"> u cilju poboljšavanja relevantnosti i kvalitete kurikuluma strukovnog obrazovanja i osposobljavanja</w:t>
            </w:r>
            <w:r>
              <w:rPr>
                <w:b/>
                <w:i/>
              </w:rPr>
              <w:t>, među ostalim pružanjem visokokvalitetnih mogućnosti naukovanja</w:t>
            </w:r>
            <w:r>
              <w:t xml:space="preserve">; poziva na povezivanje pružatelja usluga strukovnog obrazovanja i osposobljavanja s regionalnim industrijskim i tehnološkim klasterima; </w:t>
            </w:r>
            <w:r>
              <w:rPr>
                <w:b/>
                <w:i/>
              </w:rPr>
              <w:t>podsjeća da je potrebno osigurati odgovarajuće plaće i radne uvjete za nastavnike i voditelje osposobljavanja u strukovnom obrazovanju i osposobljavanju kako bi se povećala privlačnost te profesije;</w:t>
            </w:r>
            <w:r>
              <w:t xml:space="preserve"> </w:t>
            </w:r>
            <w:r>
              <w:rPr>
                <w:b/>
                <w:i/>
              </w:rPr>
              <w:t>poziva na proširenje mogućnosti za hibridne nastavnike i voditelje osposobljavanja u strukovnom obrazovanju i osposobljavanju;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 partnerstva na razini EU-a i na nacionalnoj razini između poslodavaca i pružatelja usluga strukovnog obrazovanja i osposobljavanja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podupire partnerstva na razini EU-a i na nacionalnoj razini između poslodavaca i pružatelja usluga strukovnog obrazovanja i osposobljavanja u cilju poboljšavanja relevantnosti i kvalitete kurikuluma strukovnog obrazovanja i osposobljavanja; poziva </w:t>
            </w:r>
            <w:r>
              <w:rPr>
                <w:b/>
                <w:i/>
              </w:rPr>
              <w:t>Komisiju da osigura da se predstojećom strategijom za strukovno obrazovanje i osposobljavanje podupiru države članice i pružatelji strukovnog obrazovanja i osposobljavanja kako bi se osiguralo da svi programi i kvalifikacije strukovnog obrazovanja i osposobljavanja, uključujući modularne programe, programe za pojedine zadaće i digitalne programe učenja, ispunjavaju kriterije i standarde definirane u relevantnim dobro priznatim sustavima osiguranja kvalitete;</w:t>
            </w:r>
            <w:r>
              <w:t xml:space="preserve"> </w:t>
            </w:r>
            <w:r>
              <w:rPr>
                <w:b/>
                <w:i/>
              </w:rPr>
              <w:t>poziva</w:t>
            </w:r>
            <w:r>
              <w:t xml:space="preserve"> na povezivanje pružatelja usluga strukovnog obrazovanja i osposobljavanja s regionalnim industrijskim i tehnološkim klasterima;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 partnerstva na razini EU-a i na nacionalnoj razini između poslodavaca i pružatelja usluga strukovnog obrazovanja i osposobljavanja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poziva na jačanje socijalnog dijaloga o politikama strukovnog obrazovanja i osposobljavanja i naukovanja te na učinkovitu suradnju sa sindikatima u području obrazovanja kako bi se povećala privlačnost nastavničke struke u strukovnom obrazovanju i osposobljavanju te riješio problem nedostatka nastavnika i predavača u strukovnom obrazovanju i osposobljavanju;</w:t>
            </w:r>
            <w:r>
              <w:t xml:space="preserve"> podupire partnerstva na razini EU-a i na nacionalnoj razini između poslodavaca i pružatelja usluga strukovnog obrazovanja i osposobljavanja </w:t>
            </w:r>
            <w:r>
              <w:rPr>
                <w:b/>
                <w:i/>
              </w:rPr>
              <w:t>te socijalnih partnera</w:t>
            </w:r>
            <w:r>
              <w:t xml:space="preserve">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 partnerstva na razini EU-a i na nacionalnoj razini između poslodavaca i pružatelja usluga strukovnog obrazovanja i osposobljavanja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 partnerstva na razini EU-a i na nacionalnoj razini između poslodavaca i pružatelja usluga strukovnog obrazovanja i osposobljavanja</w:t>
            </w:r>
            <w:r>
              <w:rPr>
                <w:b/>
                <w:i/>
              </w:rPr>
              <w:t>, socijalnih partnera, sindikata, službi za zapošljavanje, lokalnih i regionalnih vlasti, organizacija mladih i organizacija civilnog društva</w:t>
            </w:r>
            <w:r>
              <w:t xml:space="preserve">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podupire partnerstva na razini EU-a i na nacionalnoj razini između poslodavaca </w:t>
            </w:r>
            <w:r>
              <w:rPr>
                <w:b/>
                <w:i/>
              </w:rPr>
              <w:t>i</w:t>
            </w:r>
            <w:r>
              <w:t xml:space="preserve"> pružatelja usluga strukovnog obrazovanja i osposobljavanja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podupire partnerstva na razini EU-a i na nacionalnoj razini između poslodavaca</w:t>
            </w:r>
            <w:r>
              <w:rPr>
                <w:b/>
                <w:i/>
              </w:rPr>
              <w:t>,</w:t>
            </w:r>
            <w:r>
              <w:t xml:space="preserve"> pružatelja usluga strukovnog obrazovanja i osposobljavanja </w:t>
            </w:r>
            <w:r>
              <w:rPr>
                <w:b/>
                <w:i/>
              </w:rPr>
              <w:t>te osobito socijalnih partnera</w:t>
            </w:r>
            <w:r>
              <w:t xml:space="preserve"> u cilju poboljšavanja relevantnosti i kvalitete kurikuluma strukovnog obrazovanja i osposobljavanja; poziva na povezivanje pružatelja usluga strukovnog obrazovanja i osposobljavanja s regionalnim industrijskim i tehnološkim klasterima;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9.a</w:t>
            </w:r>
            <w:r>
              <w:tab/>
            </w:r>
            <w:r>
              <w:rPr>
                <w:b/>
                <w:i/>
              </w:rPr>
              <w:t>ističe da bi centri strukovne izvrsnosti trebali biti u središtu budućeg razvoja sustava strukovnog obrazovanja i osposobljavanja u Europi kao ključni pokretači strukturnih reformi, inovacija, priznavanja kvalifikacija i modernizacije;</w:t>
            </w:r>
            <w:r>
              <w:t xml:space="preserve"> </w:t>
            </w:r>
            <w:r>
              <w:rPr>
                <w:b/>
                <w:i/>
              </w:rPr>
              <w:t>poziva Komisiju da ojača dugoročne investicijske putove za centre strukovne izvrsnosti i da ih financira na isti način kao i saveze europskih sveučilišta;</w:t>
            </w:r>
            <w:r>
              <w:t xml:space="preserve"> </w:t>
            </w:r>
            <w:r>
              <w:rPr>
                <w:b/>
                <w:i/>
              </w:rPr>
              <w:t>naglašava da centri strukovne izvrsnosti okupljaju pružatelje obrazovanja, poduzeća, regionalne vlasti i socijalne partnere kako bi odgovorili na potrebe tržišta rada, potaknuli inovacije, ojačali regionalnu konkurentnost i poduprli zelenu i digitalnu tranziciju;</w:t>
            </w:r>
            <w:r>
              <w:t xml:space="preserve"> </w:t>
            </w:r>
            <w:r>
              <w:rPr>
                <w:b/>
                <w:i/>
              </w:rPr>
              <w:t>poziva na neovisnu evaluaciju centara strukovne izvrsnosti;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9.a</w:t>
            </w:r>
            <w:r>
              <w:tab/>
            </w:r>
            <w:r>
              <w:rPr>
                <w:b/>
                <w:i/>
              </w:rPr>
              <w:t>uviđa da poduzeća imaju središnju ulogu u strukovnom obrazovanju i osposobljavanju, posebno u dvojnim sustavima osposobljavanja, pružanjem okruženja za učenje temeljenog na radu, prenošenjem ažuriranih vještina i kompetencija te podupiranjem inovacija;</w:t>
            </w:r>
            <w:r>
              <w:t xml:space="preserve"> </w:t>
            </w:r>
            <w:r>
              <w:rPr>
                <w:b/>
                <w:i/>
              </w:rPr>
              <w:t>poziva Komisiju i države članice da ojačaju ulogu i vidljivost poduzeća kao ključnih mjesta učenja u sustavima strukovnog obrazovanja i osposobljavanja;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9.a</w:t>
            </w:r>
            <w:r>
              <w:tab/>
            </w:r>
            <w:r>
              <w:rPr>
                <w:b/>
                <w:i/>
              </w:rPr>
              <w:t>poziva EU i države članice da riješe problem neusklađenosti vještina jačanjem suradnje između pružatelja strukovnog obrazovanja i osposobljavanja i poslodavaca, među ostalim revizijama vještina na razini radnog mjesta i profiliranjem kompetencija kako bi se utvrdile postojeće vještine i kompetencije, poduprlo njihovo formalno priznavanje i utvrdilo gdje je potrebno daljnje osposobljavanje;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9.a</w:t>
            </w:r>
            <w:r>
              <w:tab/>
            </w:r>
            <w:r>
              <w:rPr>
                <w:b/>
                <w:i/>
              </w:rPr>
              <w:t>naglašava da je nedostatak nastavnika i voditelja osposobljavanja u području strukovnog obrazovanja i osposobljavanja velika prepreka visokokvalitetnom strukovnom obrazovanju;</w:t>
            </w:r>
            <w:r>
              <w:t xml:space="preserve"> </w:t>
            </w:r>
            <w:r>
              <w:rPr>
                <w:b/>
                <w:i/>
              </w:rPr>
              <w:t>poziva države članice da ulažu u njihovo zapošljavanje, kontinuirani profesionalni razvoj, pristojne plaće i radne uvjete;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9.b</w:t>
            </w:r>
            <w:r>
              <w:tab/>
            </w:r>
            <w:r>
              <w:rPr>
                <w:b/>
                <w:i/>
              </w:rPr>
              <w:t>potiče daljnji razvoj centara strukovne izvrsnosti kao platformi za suradnju između pružatelja obrazovanja, poduzeća, istraživačkih institucija i regionalnih inovacijskih ekosustava u cilju jačanja razvoja vještina, inovacijskog kapaciteta i konkurentnosti u strateškim sektorima, uz istodobno podupiranje redovite procjene njihove učinkovitosti i doprinosa potrebama tržišta rada;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9.b</w:t>
            </w:r>
            <w:r>
              <w:tab/>
            </w:r>
            <w:r>
              <w:rPr>
                <w:b/>
                <w:i/>
              </w:rPr>
              <w:t>pozdravlja sve veću predanost država članica uspostavi i jačanju nacionalnih inicijativa centara strukovne izvrsnosti;</w:t>
            </w:r>
            <w:r>
              <w:t xml:space="preserve"> </w:t>
            </w:r>
            <w:r>
              <w:rPr>
                <w:b/>
                <w:i/>
              </w:rPr>
              <w:t>u tom pogledu prima na znanje inicijative koje su Francuska, Nizozemska, Španjolska, Italija, Danska, Poljska i Slovačka pokrenule za razvoj ili pilot-projekt nacionalnih okvira centara strukovne izvrsnosti uz njihovo sudjelovanje u europskom ekosustavu centara strukovne izvrsnosti;</w:t>
            </w:r>
            <w:r>
              <w:t xml:space="preserve"> </w:t>
            </w:r>
            <w:r>
              <w:rPr>
                <w:b/>
                <w:i/>
              </w:rPr>
              <w:t>poziva i ostale države članice da slijede njihov primjer;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9.b</w:t>
            </w:r>
            <w:r>
              <w:tab/>
            </w:r>
            <w:r>
              <w:rPr>
                <w:b/>
                <w:i/>
              </w:rPr>
              <w:t>naglašava da dugoročna privlačnost strukovnih zanimanja ovisi o postojanju sustava kolektivnog pregovaranja kojima se mogu osigurati pravedne plaće, sigurni radni uvjeti, napredovanje u karijeri i jednako postupanje prema radnicima u svim sektorima;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 </w:t>
            </w:r>
            <w:r>
              <w:rPr>
                <w:b/>
                <w:i/>
              </w:rPr>
              <w:t>nadalje poziva na strategije za olakšavanje pristupa zaštiti intelektualnog vlasništva, uključujući registraciju patenata, žigova, industrijskog dizajna i drugih prava intelektualnog vlasništva, ne samo za osobe sa sveučilišnom diplomom i akademske istraživače, već i za studente strukovnog obrazovanja i osposobljavanja, osobe s diplomom i kvalificirane stručnjake, prepoznajući njihov znatan doprinos primijenjenim inovacijama, tehnološkom razvoju i industrijskoj konkurentnosti diljem Unije;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 </w:t>
            </w:r>
            <w:r>
              <w:rPr>
                <w:b/>
                <w:i/>
              </w:rPr>
              <w:t>posebno poziva na to da se ustanove tercijarnog strukovnog obrazovanja na razinama ISCED 5 i EQF 5 i 6 integriraju u europske istraživačke i inovacijske ekosustave kao pružatelji specijaliziranih tehničkih vještina;</w:t>
            </w:r>
            <w:r>
              <w:br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nadalje, poziva na veću uključenost MSP-ova, obiteljskih poduzeća i lokalnih proizvodnih okruga u osmišljavanju i provedbi programa strukovnog osposobljavanja;</w:t>
            </w:r>
            <w:r>
              <w:br/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poziva na šire uključivanje strukovnog obrazovanja i osposobljavanja u postojeće politike i programe EU-a; potiče </w:t>
            </w:r>
            <w:r>
              <w:rPr>
                <w:b/>
                <w:i/>
              </w:rPr>
              <w:t>bolje uključivanje tijela</w:t>
            </w:r>
            <w:r>
              <w:t xml:space="preserve"> za strukovno obrazovanje i osposobljavanje u </w:t>
            </w:r>
            <w:r>
              <w:rPr>
                <w:b/>
                <w:i/>
              </w:rPr>
              <w:t>razvoj</w:t>
            </w:r>
            <w:r>
              <w:t xml:space="preserve"> inovacijskih politika kako bi se </w:t>
            </w:r>
            <w:r>
              <w:rPr>
                <w:b/>
                <w:i/>
              </w:rPr>
              <w:t>poboljšalo</w:t>
            </w:r>
            <w:r>
              <w:t xml:space="preserve"> širenje </w:t>
            </w:r>
            <w:r>
              <w:rPr>
                <w:b/>
                <w:i/>
              </w:rPr>
              <w:t>i prihvaćanje inovativnih rješenja u svim sektorima</w:t>
            </w:r>
            <w:r>
              <w:t xml:space="preserve">; ustraje u tome da je potrebno poduprijeti ulaganja u vještine </w:t>
            </w:r>
            <w:r>
              <w:rPr>
                <w:b/>
                <w:i/>
              </w:rPr>
              <w:t>u strateškim sektorima</w:t>
            </w:r>
            <w:r>
              <w:t xml:space="preserve"> u okviru sastavnica politike predloženog Europskog fonda za konkurentnost;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poziva na šire uključivanje strukovnog obrazovanja i osposobljavanja u postojeće politike i programe EU-a; potiče </w:t>
            </w:r>
            <w:r>
              <w:rPr>
                <w:b/>
                <w:i/>
              </w:rPr>
              <w:t>dublju integraciju ustanova</w:t>
            </w:r>
            <w:r>
              <w:t xml:space="preserve"> za strukovno obrazovanje i osposobljavanje u </w:t>
            </w:r>
            <w:r>
              <w:rPr>
                <w:b/>
                <w:i/>
              </w:rPr>
              <w:t>osmišljavanje i provedbu</w:t>
            </w:r>
            <w:r>
              <w:t xml:space="preserve"> inovacijskih politika kako bi se </w:t>
            </w:r>
            <w:r>
              <w:rPr>
                <w:b/>
                <w:i/>
              </w:rPr>
              <w:t>ubrzala prilagodba i</w:t>
            </w:r>
            <w:r>
              <w:t xml:space="preserve"> širenje </w:t>
            </w:r>
            <w:r>
              <w:rPr>
                <w:b/>
                <w:i/>
              </w:rPr>
              <w:t>inovacija na radnom mjestu;</w:t>
            </w:r>
            <w:r>
              <w:t xml:space="preserve"> </w:t>
            </w:r>
            <w:r>
              <w:rPr>
                <w:b/>
                <w:i/>
              </w:rPr>
              <w:t>poziva Komisiju da osigura aktivno sudjelovanje ustanova za strukovno obrazovanje i osposobljavanje u pozivima na podnošenje prijedloga u okviru programa Obzor Europa, posebno u projektima na višim razinama tehnološke spremnosti u kojima su provedba, testiranje i širenje u stvarnom okruženju od strane stručnjaka osposobljenih za strukovno obrazovanje i osposobljavanje ključni za učinak</w:t>
            </w:r>
            <w:r>
              <w:t xml:space="preserve">; ustraje u tome da je potrebno poduprijeti ulaganja u vještine </w:t>
            </w:r>
            <w:r>
              <w:rPr>
                <w:b/>
                <w:i/>
              </w:rPr>
              <w:t>unutar strateških sektora</w:t>
            </w:r>
            <w:r>
              <w:t xml:space="preserve"> u okviru sastavnica politike predloženog Europskog fonda za konkurentnost;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 </w:t>
            </w:r>
            <w:r>
              <w:rPr>
                <w:b/>
                <w:i/>
              </w:rPr>
              <w:t>naglašava da bi pristup sredstvima EU-a i drugim instrumentima trebao biti uvjetovan poštovanjem socijalnih uvjeta od strane poduzeća, poštovanjem sindikalnih prava, standarda kvalitete naukovanja i dokazivim ulaganjem u vještine i kvalitetno osposobljavanje radnika;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poziva na šire uključivanje strukovnog obrazovanja i osposobljavanja u postojeće politike i programe EU-a; potiče bolje uključivanje tijela za strukovno obrazovanje i osposobljavanje u razvoj inovacijskih politika kako bi se poboljšalo širenje i prihvaćanje inovativnih rješenja u svim sektorima; ustraje u tome da je potrebno poduprijeti ulaganja u vještine u strateškim sektorima u okviru sastavnica politike predloženog Europskog fonda za konkurentnost; </w:t>
            </w:r>
            <w:r>
              <w:rPr>
                <w:b/>
                <w:i/>
              </w:rPr>
              <w:t>poziva države članice da javno financiranje i javnu nabavu u sektorima koji se intenzivno bave strukovnim obrazovanjem i osposobljavanjem uvjetuju poštovanjem primjenjivih kolektivnih ugovora i osiguravanjem kvalitetnih mjesta za naukovanje i osposobljavanje;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poziva Komisiju i države članice da ojačaju suradnju u razvoju okruženja, kurikuluma i praksi za učenje u području strukovnog obrazovanja i osposobljavanja kojima se odgovara na potrebe koje proizlaze iz ekološke transformacije, osiguravajući da se teme kao što su kružno gospodarstvo, energetska učinkovitost i energetska tranzicija rješavaju na odgovarajući način te da budući stručnjaci raspolažu znanjem, vještinama i kompetencijama potrebnima za poticanje održive transformacije u svim industrijama i poduzećima;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poziva države članice da strukovno obrazovanje i osposobljavanje postave kao temelj razvoja vještina iskorištavanjem sljedećeg VFO-a za financiranje usavršavanja i prekvalifikacije mladih u strateškim održivim sektorima kao što su obnovljivi izvori energije, kružno gospodarstvo i ekološka obnova;</w:t>
            </w:r>
            <w:r>
              <w:t xml:space="preserve"> </w:t>
            </w:r>
            <w:r>
              <w:rPr>
                <w:b/>
                <w:i/>
              </w:rPr>
              <w:t>naglašava potencijal strukovnog obrazovanja i osposobljavanja za stvaranje kvalitetnih zelenih radnih mjesta i prilika za socijalnu ekonomiju, uključujući zadruge, usluge skrbi i tranzicije pod vodstvom zajednice, za mlade s manje mogućnosti;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poziva države članice da riješe problem sve većeg nedostatka nastavnika, voditelja osposobljavanja i mentora za strukovno obrazovanje i osposobljavanje na radnom mjestu povećanjem privlačnosti te profesije odgovarajućom naknadom, kvalitetnim radnim uvjetima, kontinuiranim stručnim usavršavanjem i jasnim mogućnostima za razvoj karijere;</w:t>
            </w:r>
            <w:r>
              <w:t xml:space="preserve"> </w:t>
            </w:r>
            <w:r>
              <w:rPr>
                <w:b/>
                <w:i/>
              </w:rPr>
              <w:t>naglašava važnost podupiranja razmjena između ustanova za strukovno obrazovanje i osposobljavanje i tržišta rada kako bi se osiguralo da nastavni programi budu u skladu s kretanjima na tržištu rada;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naglašava da su umjetna inteligencija i automatizacija dovele do povećane potrebe za prekvalifikacijom; u tom kontekstu naglašava sve veću važnost pristupačnog osposobljavanja za sve radnike za njihovu trenutačnu ili alternativnu karijeru;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naglašava da su umjetna inteligencija i automatizacija dovele do povećane potrebe za prekvalifikacijom; u tom kontekstu naglašava sve veću važnost pristupačnog osposobljavanja za sve radnike za njihovu trenutačnu ili alternativnu karijeru; </w:t>
            </w:r>
            <w:r>
              <w:rPr>
                <w:b/>
                <w:i/>
              </w:rPr>
              <w:t>poziva Komisiju i države članice da osiguraju da je takvo osposobljavanje dostupno tijekom radnog vremena i bez troškova za radnike;</w:t>
            </w:r>
            <w:r>
              <w:t xml:space="preserve"> </w:t>
            </w:r>
            <w:r>
              <w:rPr>
                <w:b/>
                <w:i/>
              </w:rPr>
              <w:t>nadalje poziva na donošenje zakonodavstva EU-a kojim bi se uspostavilo univerzalno pravo na osposobljavanje za sve radnike, čvrsto utemeljeno na prvom načelu europskog stupa socijalnih prava;</w:t>
            </w:r>
            <w:r>
              <w:t xml:space="preserve"> </w:t>
            </w:r>
            <w:r>
              <w:rPr>
                <w:b/>
                <w:i/>
              </w:rPr>
              <w:t>naglašava da bi se tim zakonodavstvom trebao zajamčiti pristup kvalitetnom i uključivom osposobljavanju zaposlenika za sve radnike bez obzira na njihovu ugovornu situaciju ili veličinu poduzeća u kojima rade;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naglašava da su umjetna inteligencija i automatizacija dovele do povećane potrebe za prekvalifikacijom; u tom kontekstu naglašava sve veću važnost pristupačnog osposobljavanja za sve radnike za njihovu trenutačnu ili alternativnu karijeru;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naglašava da su umjetna inteligencija i automatizacija dovele do povećane potrebe za prekvalifikacijom; u tom kontekstu naglašava sve veću važnost pristupačnog osposobljavanja za sve radnike za njihovu trenutačnu ili alternativnu karijeru; </w:t>
            </w:r>
            <w:r>
              <w:rPr>
                <w:b/>
                <w:i/>
              </w:rPr>
              <w:t>poziva Komisiju da prizna i podrži individualno subjektivno pravo svih europskih radnika na cjeloživotno učenje, usavršavanje i prekvalifikaciju, kako je predloženo u Draghijevu izvješću o europskoj konkurentnosti;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naglašava da su umjetna inteligencija i automatizacija dovele do povećane potrebe za prekvalifikacijom; u tom kontekstu naglašava sve veću važnost pristupačnog osposobljavanja za sve radnike za njihovu trenutačnu ili alternativnu karijeru;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naglašava da su umjetna inteligencija i automatizacija dovele do povećane potrebe za prekvalifikacijom; u tom kontekstu naglašava sve veću važnost pristupačnog osposobljavanja za sve radnike za njihovu trenutačnu ili alternativnu karijeru; </w:t>
            </w:r>
            <w:r>
              <w:rPr>
                <w:b/>
                <w:i/>
              </w:rPr>
              <w:t>naglašava da bi svi radnici trebali imati provedivo pravo na plaćeno osposobljavanje tijekom radnog vremena, uz potporu poslodavaca i javnih tijela, prema potrebi;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naglašava da </w:t>
            </w:r>
            <w:r>
              <w:rPr>
                <w:b/>
                <w:i/>
              </w:rPr>
              <w:t>su umjetna inteligencija i automatizacija dovele do povećane potrebe za prekvalifikacijom</w:t>
            </w:r>
            <w:r>
              <w:t>; u tom kontekstu naglašava sve veću važnost pristupačnog osposobljavanja za sve radnike za njihovu trenutačnu ili alternativnu karijeru;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naglašava da </w:t>
            </w:r>
            <w:r>
              <w:rPr>
                <w:b/>
                <w:i/>
              </w:rPr>
              <w:t>tehnološke inovacije, uključujući umjetnu inteligenciju i automatizaciju, zahtijevaju kontinuirano usavršavanje i prekvalifikacije, istodobno osiguravajući da radnici ostanu prilagodljivi tijekom cijele svoje profesionalne karijere</w:t>
            </w:r>
            <w:r>
              <w:t>; u tom kontekstu naglašava sve veću važnost pristupačnog osposobljavanja za sve radnike za njihovu trenutačnu ili alternativnu karijeru;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naglašava da su umjetna inteligencija i automatizacija </w:t>
            </w:r>
            <w:r>
              <w:rPr>
                <w:b/>
                <w:i/>
              </w:rPr>
              <w:t>dovele</w:t>
            </w:r>
            <w:r>
              <w:t xml:space="preserve"> do povećane potrebe za prekvalifikacijom; u tom kontekstu naglašava sve veću važnost pristupačnog osposobljavanja za sve radnike za njihovu trenutačnu ili alternativnu karijeru;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naglašava da su umjetna inteligencija</w:t>
            </w:r>
            <w:r>
              <w:rPr>
                <w:b/>
                <w:i/>
              </w:rPr>
              <w:t>, zelena tranzicija, digitalizacija</w:t>
            </w:r>
            <w:r>
              <w:t xml:space="preserve"> i automatizacija </w:t>
            </w:r>
            <w:r>
              <w:rPr>
                <w:b/>
                <w:i/>
              </w:rPr>
              <w:t>doveli</w:t>
            </w:r>
            <w:r>
              <w:t xml:space="preserve"> do povećane potrebe za prekvalifikacijom; u tom kontekstu naglašava sve veću važnost pristupačnog osposobljavanja </w:t>
            </w:r>
            <w:r>
              <w:rPr>
                <w:b/>
                <w:i/>
              </w:rPr>
              <w:t>i osnovnih, održivih digitalnih vještina</w:t>
            </w:r>
            <w:r>
              <w:t xml:space="preserve"> za sve radnike za njihovu trenutačnu ili alternativnu karijeru;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naglašava da su umjetna inteligencija </w:t>
            </w:r>
            <w:r>
              <w:rPr>
                <w:b/>
                <w:i/>
              </w:rPr>
              <w:t>i</w:t>
            </w:r>
            <w:r>
              <w:t xml:space="preserve"> automatizacija dovele do povećane potrebe za prekvalifikacijom; u tom kontekstu naglašava sve veću važnost pristupačnog osposobljavanja za sve radnike za njihovu trenutačnu ili alternativnu karijeru;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naglašava da su umjetna inteligencija</w:t>
            </w:r>
            <w:r>
              <w:rPr>
                <w:b/>
                <w:i/>
              </w:rPr>
              <w:t>,</w:t>
            </w:r>
            <w:r>
              <w:t xml:space="preserve"> automatizacija </w:t>
            </w:r>
            <w:r>
              <w:rPr>
                <w:b/>
                <w:i/>
              </w:rPr>
              <w:t>i zelena tranzicija</w:t>
            </w:r>
            <w:r>
              <w:t xml:space="preserve"> dovele do povećane potrebe za prekvalifikacijom; u tom kontekstu naglašava sve veću važnost </w:t>
            </w:r>
            <w:r>
              <w:rPr>
                <w:b/>
                <w:i/>
              </w:rPr>
              <w:t>besplatnog</w:t>
            </w:r>
            <w:r>
              <w:t xml:space="preserve"> pristupačnog osposobljavanja za sve radnike </w:t>
            </w:r>
            <w:r>
              <w:rPr>
                <w:b/>
                <w:i/>
              </w:rPr>
              <w:t>tijekom radnog vremena</w:t>
            </w:r>
            <w:r>
              <w:t xml:space="preserve"> za njihovu trenutačnu ili alternativnu karijeru;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11.a</w:t>
            </w:r>
            <w:r>
              <w:tab/>
            </w:r>
            <w:r>
              <w:rPr>
                <w:b/>
                <w:i/>
              </w:rPr>
              <w:t>naglašava da su MSP-ovi središnji akteri u europskim sustavima strukovnog obrazovanja i osposobljavanja koji pružaju znatan udio za naukovanje, pripravništvo i učenje na radnom mjestu;</w:t>
            </w:r>
            <w:r>
              <w:t xml:space="preserve"> </w:t>
            </w:r>
            <w:r>
              <w:rPr>
                <w:b/>
                <w:i/>
              </w:rPr>
              <w:t>međutim, uviđa da se MSP-ovi često suočavaju s administrativnim, financijskim i organizacijskim ograničenjima te stoga poziva na provedbu europskih inicijativa za strukovno obrazovanje i osposobljavanje prilagođenu MSP-ovima, uključujući smanjenje administrativnog opterećenja i mehanizme praktične pomoći kako bi se olakšalo njihovo kontinuirano i prošireno sudjelovanje u ekosustavima za razvoj vještina kao što su centri strukovne izvrsnosti.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11.b</w:t>
            </w:r>
            <w:r>
              <w:tab/>
            </w:r>
            <w:r>
              <w:rPr>
                <w:b/>
                <w:i/>
              </w:rPr>
              <w:t>poziva Europsku komisiju da osigura da se pravilima o državnim potporama podupiru, a ne ograničavaju ulaganja u vještine, cjeloživotno učenje i razvoj radne snage, posebno proširenjem mogućnosti u okviru Uredbe o općem skupnom izuzeću i povezanih okvira za financiranje aktivnosti osposobljavanja i ekosustava vještina;</w:t>
            </w:r>
            <w:r>
              <w:t xml:space="preserve"> </w:t>
            </w:r>
            <w:r>
              <w:rPr>
                <w:b/>
                <w:i/>
              </w:rPr>
              <w:t>naglašava da bi odredbe o državnim potporama trebale olakšati suradnju između javnih pružatelja strukovnog obrazovanja i osposobljavanja i privatnih partnera, uključujući poduzeća, sektorske organizacije i pružatelje osposobljavanja, ako takva suradnja služi jasnom obrazovnom, socijalnom ili inovacijskom cilju.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pravednu naknadu i pristojne radne uvjete za </w:t>
            </w:r>
            <w:r>
              <w:rPr>
                <w:b/>
                <w:i/>
              </w:rPr>
              <w:t>naukovanje i pripravništvo</w:t>
            </w:r>
            <w:r>
              <w:t xml:space="preserve"> u okviru strukovnog obrazovanja i osposobljavanja kako bi se poboljšala privlačnost, kvaliteta i uključivost učenja temeljenog na radu;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pravednu naknadu i pristojne radne uvjete za </w:t>
            </w:r>
            <w:r>
              <w:rPr>
                <w:b/>
                <w:i/>
              </w:rPr>
              <w:t>naučnike i pripravnike</w:t>
            </w:r>
            <w:r>
              <w:t xml:space="preserve"> u okviru strukovnog obrazovanja i osposobljavanja kako bi se poboljšala privlačnost, kvaliteta i uključivost učenja temeljenog na radu; </w:t>
            </w:r>
            <w:r>
              <w:rPr>
                <w:b/>
                <w:i/>
              </w:rPr>
              <w:t>poziva na uspostavu uravnoteženih sustava strukovnog obrazovanja i osposobljavanja u kojima se učenje na radnom mjestu kombinira sa strukturiranim obrazovnim okruženjima, čime bi se osiguralo da učenici imaju koristi od stručne prakse i šireg obrazovanja;</w:t>
            </w:r>
            <w:r>
              <w:t xml:space="preserve"> </w:t>
            </w:r>
            <w:r>
              <w:rPr>
                <w:b/>
                <w:i/>
              </w:rPr>
              <w:t>naglašava da praktično učenje temeljeno na radu ne bi trebalo biti ograničeno na strukovno obrazovanje i osposobljavanje, već bi također trebalo biti značajna sastavnica sveučilišnog obrazovanja;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</w:t>
            </w:r>
            <w:r>
              <w:rPr>
                <w:b/>
                <w:i/>
              </w:rPr>
              <w:t>pravednu</w:t>
            </w:r>
            <w:r>
              <w:t xml:space="preserve"> naknadu i pristojne radne uvjete za </w:t>
            </w:r>
            <w:r>
              <w:rPr>
                <w:b/>
                <w:i/>
              </w:rPr>
              <w:t>naukovanje i pripravništvo u okviru</w:t>
            </w:r>
            <w:r>
              <w:t xml:space="preserve"> strukovnog obrazovanja i osposobljavanja kako bi se poboljšala privlačnost, kvaliteta i uključivost učenja temeljenog na radu;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poziva Komisiju, države članice i poslodavce da</w:t>
            </w:r>
            <w:r>
              <w:rPr>
                <w:b/>
                <w:i/>
              </w:rPr>
              <w:t>, u skladu s nacionalnim ili sektorskim zahtjevima ili kolektivnim ugovorima, ako postoje,</w:t>
            </w:r>
            <w:r>
              <w:t xml:space="preserve"> osiguraju </w:t>
            </w:r>
            <w:r>
              <w:rPr>
                <w:b/>
                <w:i/>
              </w:rPr>
              <w:t>odgovarajuću</w:t>
            </w:r>
            <w:r>
              <w:t xml:space="preserve"> naknadu i pristojne radne uvjete za </w:t>
            </w:r>
            <w:r>
              <w:rPr>
                <w:b/>
                <w:i/>
              </w:rPr>
              <w:t>komponentu programa</w:t>
            </w:r>
            <w:r>
              <w:t xml:space="preserve"> strukovnog obrazovanja i osposobljavanja </w:t>
            </w:r>
            <w:r>
              <w:rPr>
                <w:b/>
                <w:i/>
              </w:rPr>
              <w:t>koja se temelji na radnom mjestu</w:t>
            </w:r>
            <w:r>
              <w:t xml:space="preserve"> kako bi se poboljšala </w:t>
            </w:r>
            <w:r>
              <w:rPr>
                <w:b/>
                <w:i/>
              </w:rPr>
              <w:t>njihova</w:t>
            </w:r>
            <w:r>
              <w:t xml:space="preserve"> privlačnost, kvaliteta i uključivost učenja temeljenog na radu;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</w:t>
            </w:r>
            <w:r>
              <w:rPr>
                <w:b/>
                <w:i/>
              </w:rPr>
              <w:t>pravednu</w:t>
            </w:r>
            <w:r>
              <w:t xml:space="preserve"> naknadu i </w:t>
            </w:r>
            <w:r>
              <w:rPr>
                <w:b/>
                <w:i/>
              </w:rPr>
              <w:t>pristojne</w:t>
            </w:r>
            <w:r>
              <w:t xml:space="preserve"> radne uvjete za naukovanje i pripravništvo u okviru strukovnog obrazovanja i osposobljavanja kako bi se poboljšala privlačnost, kvaliteta i uključivost učenja temeljenog na radu;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</w:t>
            </w:r>
            <w:r>
              <w:rPr>
                <w:b/>
                <w:i/>
              </w:rPr>
              <w:t>odgovarajuću</w:t>
            </w:r>
            <w:r>
              <w:t xml:space="preserve"> naknadu i </w:t>
            </w:r>
            <w:r>
              <w:rPr>
                <w:b/>
                <w:i/>
              </w:rPr>
              <w:t>kvalitetne</w:t>
            </w:r>
            <w:r>
              <w:t xml:space="preserve"> radne uvjete za naukovanje i pripravništvo </w:t>
            </w:r>
            <w:r>
              <w:rPr>
                <w:b/>
                <w:i/>
              </w:rPr>
              <w:t>u skladu s nacionalnim zakonodavstvom i sustavima kolektivnog pregovaranja</w:t>
            </w:r>
            <w:r>
              <w:t xml:space="preserve"> u okviru strukovnog obrazovanja i osposobljavanja kako bi se poboljšala privlačnost, kvaliteta i uključivost učenja temeljenog na radu;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pravednu naknadu i pristojne radne uvjete za naukovanje </w:t>
            </w:r>
            <w:r>
              <w:rPr>
                <w:b/>
                <w:i/>
              </w:rPr>
              <w:t>i pripravništvo</w:t>
            </w:r>
            <w:r>
              <w:t xml:space="preserve"> u okviru strukovnog obrazovanja i osposobljavanja kako bi se poboljšala privlačnost, kvaliteta i uključivost učenja temeljenog na radu;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pravednu naknadu i pristojne radne uvjete za naukovanje u okviru strukovnog obrazovanja i osposobljavanja kako bi se poboljšala privlačnost, kvaliteta i uključivost učenja temeljenog na radu; </w:t>
            </w:r>
            <w:r>
              <w:rPr>
                <w:b/>
                <w:i/>
              </w:rPr>
              <w:t>naglašava važnost aktivnog sudjelovanja socijalnih partnera u osmišljavanju, praćenju i evaluaciji programa naukovanja;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pravednu naknadu i pristojne radne uvjete za naukovanje i </w:t>
            </w:r>
            <w:r>
              <w:rPr>
                <w:b/>
                <w:i/>
              </w:rPr>
              <w:t>pripravništvo u okviru strukovnog obrazovanja i osposobljavanja</w:t>
            </w:r>
            <w:r>
              <w:t xml:space="preserve"> kako bi se poboljšala privlačnost, kvaliteta i uključivost učenja temeljenog na radu;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pravednu naknadu i pristojne radne uvjete </w:t>
            </w:r>
            <w:r>
              <w:rPr>
                <w:b/>
                <w:i/>
              </w:rPr>
              <w:t>obuhvaćene sustavima socijalne zaštite, zaštitu od zlostavljanja i iskorištavanja, popraćene visokokvalitetnim ishodima učenja i mentorstvom</w:t>
            </w:r>
            <w:r>
              <w:t xml:space="preserve"> za naukovanje i </w:t>
            </w:r>
            <w:r>
              <w:rPr>
                <w:b/>
                <w:i/>
              </w:rPr>
              <w:t>stažiranje u strukovnom obrazovanju i osposobljavanju</w:t>
            </w:r>
            <w:r>
              <w:t xml:space="preserve"> kako bi se poboljšala privlačnost, kvaliteta i uključivost učenja temeljenog na radu;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poziva Komisiju, države članice i poslodavce da osiguraju pravednu naknadu i pristojne radne uvjete za naukovanje i pripravništvo u okviru strukovnog obrazovanja i osposobljavanja kako bi se poboljšala privlačnost, kvaliteta i uključivost učenja temeljenog na radu;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poziva Komisiju, države članice i poslodavce da osiguraju pravednu naknadu i pristojne radne uvjete za naukovanje i pripravništvo u okviru strukovnog obrazovanja i osposobljavanja kako bi se poboljšala privlačnost, kvaliteta i uključivost učenja temeljenog na radu; </w:t>
            </w:r>
            <w:r>
              <w:rPr>
                <w:b/>
                <w:i/>
              </w:rPr>
              <w:t>podsjeća da su kvalitetna radna mjesta ključna za privlačnost strukovnih putova i sposobnost Unije da zadrži kvalificirane radnike;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12.a</w:t>
            </w:r>
            <w:r>
              <w:tab/>
            </w:r>
            <w:r>
              <w:rPr>
                <w:b/>
                <w:i/>
              </w:rPr>
              <w:t>naglašava da su za postizanje ciljeva Unije u pogledu održivog, cjenovno pristupačnog stanovanja otpornog na klimatske promjene potrebna znatna ulaganja u usavršavanje i prekvalifikaciju radnika u građevinskom sektoru, posebno u području zelenih i digitalnih kompetencija;</w:t>
            </w:r>
            <w:r>
              <w:t xml:space="preserve"> </w:t>
            </w:r>
            <w:r>
              <w:rPr>
                <w:b/>
                <w:i/>
              </w:rPr>
              <w:t>poziva Komisiju i države članice da osiguraju da su takve kompetencije integrirane u strukovno obrazovanje i osposobljavanje, naukovanje i kontinuirano osposobljavanje, među ostalim za djelatnosti povezane s obnovom, kako bi se poboljšala okolišna učinkovitost sektora, učinkovitost resursa i inovacijski kapacitet;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12.a</w:t>
            </w:r>
            <w:r>
              <w:tab/>
            </w:r>
            <w:r>
              <w:rPr>
                <w:b/>
                <w:i/>
              </w:rPr>
              <w:t>poziva Komisiju i države članice da u suradnji sa socijalnim partnerima i pružateljima strukovnog obrazovanja i osposobljavanja izrade sveobuhvatne i provedive strategije za jačanje dobrobiti učenika, nastavnika i voditelja osposobljavanja u okruženjima za učenje u području strukovnog obrazovanja i osposobljavanja, među ostalim pomoću alata za praćenje i izvješćivanje, pristupa savjetovanju i usmjeravanju, financijske potpore, profesionalnog razvoja i podizanja razine osviještenosti;</w:t>
            </w:r>
            <w:r>
              <w:t xml:space="preserve"> </w:t>
            </w:r>
            <w:r>
              <w:rPr>
                <w:b/>
                <w:i/>
              </w:rPr>
              <w:t>u tom kontekstu naglašava važnost posebnih obrazovnih stručnjaka, psihologa i asistenata u rješavanju individualnih potreba svih učenika u strukovnom obrazovanju i osposobljavanju;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12.a</w:t>
            </w:r>
            <w:r>
              <w:tab/>
            </w:r>
            <w:r>
              <w:rPr>
                <w:b/>
                <w:i/>
              </w:rPr>
              <w:t>poziva Komisiju i države članice da zabrane neplaćeno naukovanje, pripravništvo i praksu učenja kroz rad u strukovnom obrazovanju i osposobljavanju te da osiguraju da svi naučnici i stažisti dobiju odgovarajuću naknadu, puno socijalno osiguranje, sigurne radne uvjete, učinkovito mentorstvo i zaštitu od zamjene redovnog zaposlenja;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12.a</w:t>
            </w:r>
            <w:r>
              <w:tab/>
            </w:r>
            <w:r>
              <w:rPr>
                <w:b/>
                <w:i/>
              </w:rPr>
              <w:t>prepoznaje transformacijski potencijal umjetne inteligencije kao katalizatora modernizacije sustava strukovnog obrazovanja i osposobljavanja u Europi;</w:t>
            </w:r>
            <w:r>
              <w:t xml:space="preserve"> </w:t>
            </w:r>
            <w:r>
              <w:rPr>
                <w:b/>
                <w:i/>
              </w:rPr>
              <w:t>poziva na stratešku integraciju alata umjetne inteligencije kako bi se poduprle inovacije kurikuluma, personalizirano učenje, profesionalni razvoj i procjena vještina;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12.a</w:t>
            </w:r>
            <w:r>
              <w:tab/>
            </w:r>
            <w:r>
              <w:rPr>
                <w:b/>
                <w:i/>
              </w:rPr>
              <w:t>naglašava važnost promicanja strukovnih mogućnosti među mladima snažnijim profesionalnim usmjeravanjem, suradnjom s obiteljima i lokalnim poslodavcima te informativnim kampanjama kojima se ističu mogućnosti zapošljavanja u tehničkim i strukovnim zanimanjima;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12.b</w:t>
            </w:r>
            <w:r>
              <w:tab/>
            </w:r>
            <w:r>
              <w:rPr>
                <w:b/>
                <w:i/>
              </w:rPr>
              <w:t>poziva Komisiju i države članice da riješe problem sve većeg nedostatka nastavnika i voditelja osposobljavanja u području strukovnog obrazovanja i osposobljavanja poboljšanjem privlačnosti, društvenog priznavanja i naknada za tu profesiju, osiguravanjem dobrih radnih uvjeta, profesionalne autonomije i napredovanja u karijeri te podupiranjem mentorstva, uzajamnog učenja i mogućnosti za profesionalni razvoj;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12.b</w:t>
            </w:r>
            <w:r>
              <w:tab/>
            </w:r>
            <w:r>
              <w:rPr>
                <w:b/>
                <w:i/>
              </w:rPr>
              <w:t>poziva Komisiju, države članice i relevantne dionike da promiču pristupe „vještine na prvom mjestu” pri zapošljavanju, napredovanju i pristupu uslugama;</w:t>
            </w:r>
            <w:r>
              <w:t xml:space="preserve"> </w:t>
            </w:r>
            <w:r>
              <w:rPr>
                <w:b/>
                <w:i/>
              </w:rPr>
              <w:t>naglašava da osobe sa završenim strukovnim obrazovanjem i osposobljavanjem mogu biti suočene sa strukturnim nedostacima zbog niže naznačene vrijednosti strukovnih kvalifikacija u usporedbi s akademskim diplomama;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12.b</w:t>
            </w:r>
            <w:r>
              <w:tab/>
            </w:r>
            <w:r>
              <w:rPr>
                <w:b/>
                <w:i/>
              </w:rPr>
              <w:t>poziva na ciljane mjere za povećanje sudjelovanja u strukovnom obrazovanju i osposobljavanju među ženama, osobama s invaliditetom, migrantima, manjinama pogođenima rasizmom, starijim radnicima i osobama u nepovoljnom socioekonomskom položaju, uključujući financijsku potporu, usluge usmjeravanja i mjere za borbu protiv diskriminacije;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12.b</w:t>
            </w:r>
            <w:r>
              <w:tab/>
            </w:r>
            <w:r>
              <w:rPr>
                <w:b/>
                <w:i/>
              </w:rPr>
              <w:t>naglašava važnost podupiranja strukovnog obrazovanja i osposobljavanja u ruralnim i udaljenim regijama te regijama u ekonomski nepovoljnom položaju kako bi se suzbila depopulacija, ojačala lokalna tržišta rada i očuvale tradicionalne vještine i obrti;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naglašava važnost priznavanja diploma i vještina za osiguravanje slobode kretanja učenika i radnika sa strukovnim obrazovanjem i osposobljavanjem i za rješavanje problema slabijih mogućnosti za mobilnost u tom pogledu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poziva Europsku komisiju da uspostavi diplomu strukovnog obrazovanja i osposobljavanja, u skladu s Komunikacijom o uniji vještina, s inicijativama odozdo prema gore kako bi se promicalo ažuriranje kurikuluma, međunarodna relevantnost i veće mogućnosti mobilnosti</w:t>
            </w:r>
            <w:r>
              <w:t xml:space="preserve">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 </w:t>
            </w:r>
            <w:r>
              <w:rPr>
                <w:b/>
                <w:i/>
              </w:rPr>
              <w:t>uz potpuno poštovanje nadležnosti država članica u pogledu stručnih kvalifikacija i reguliranih profesija;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Margarita de la Pisa Carrión, 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 </w:t>
            </w:r>
            <w:r>
              <w:rPr>
                <w:b/>
                <w:i/>
              </w:rPr>
              <w:t>nadalje naglašava da bi poboljšana mobilnost i priznavanje vještina trebali biti popraćeni mjerama usmjerenima na sprečavanje nerazmjernog odljeva mozgova i pogoršanja nedostatka radne snage u manje imućnim državama članicama i regijama, među ostalim ciljanim ulaganjima, strategijama zadržavanja vještina i poticajima kojima se podupire uravnotežena gospodarska konvergencija i razvoj lokalnih tržišta rada u cijeloj Uniji;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 </w:t>
            </w:r>
            <w:r>
              <w:rPr>
                <w:b/>
                <w:i/>
              </w:rPr>
              <w:t>naglašava da povećana mobilnost ne smije doprinijeti socijalnom dampingu ili slabljenju radnih standarda te da bi trebala biti popraćena učinkovitom provedbom radničkih prava u cijeloj Uniji;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 </w:t>
            </w:r>
            <w:r>
              <w:rPr>
                <w:b/>
                <w:i/>
              </w:rPr>
              <w:t>te da bi mjere u okviru inicijativa trebalo poduprijeti odgovarajućim zaštitnim mjerama koje se temelje na jednakosti i osnovnim pravima radnika migranata u skladu s primjenjivim međunarodnim radnim standardima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Romana Jerković, Estelle Ceulemans, Vilija Blinkevičiūtė, Marianne Vind, Idoia Mendia, Alicia Homs Ginel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naglašava važnost priznavanja diploma </w:t>
            </w:r>
            <w:r>
              <w:rPr>
                <w:b/>
                <w:i/>
              </w:rPr>
              <w:t>i vještina za osiguravanje slobode</w:t>
            </w:r>
            <w:r>
              <w:t xml:space="preserve"> kretanja </w:t>
            </w:r>
            <w:r>
              <w:rPr>
                <w:b/>
                <w:i/>
              </w:rPr>
              <w:t>učenika</w:t>
            </w:r>
            <w:r>
              <w:t xml:space="preserve"> i radnika </w:t>
            </w:r>
            <w:r>
              <w:rPr>
                <w:b/>
                <w:i/>
              </w:rPr>
              <w:t>sa strukovnim obrazovanjem i osposobljavanjem i za rješavanje problema slabijih</w:t>
            </w:r>
            <w:r>
              <w:t xml:space="preserve">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naglašava važnost priznavanja </w:t>
            </w:r>
            <w:r>
              <w:rPr>
                <w:b/>
                <w:i/>
              </w:rPr>
              <w:t>kvalifikacija i</w:t>
            </w:r>
            <w:r>
              <w:t xml:space="preserve"> diploma </w:t>
            </w:r>
            <w:r>
              <w:rPr>
                <w:b/>
                <w:i/>
              </w:rPr>
              <w:t>kako bi se osigurala sloboda</w:t>
            </w:r>
            <w:r>
              <w:t xml:space="preserve"> kretanja </w:t>
            </w:r>
            <w:r>
              <w:rPr>
                <w:b/>
                <w:i/>
              </w:rPr>
              <w:t>i promicala pravedna mobilnost studenata, naučnika</w:t>
            </w:r>
            <w:r>
              <w:t xml:space="preserve"> i radnika </w:t>
            </w:r>
            <w:r>
              <w:rPr>
                <w:b/>
                <w:i/>
              </w:rPr>
              <w:t>u strukovnom obrazovanju i osposobljavanju te riješio problem malog broja</w:t>
            </w:r>
            <w:r>
              <w:t xml:space="preserve">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naglašava važnost priznavanja diploma i vještina za osiguravanje slobode kretanja učenika i radnika sa strukovnim obrazovanjem i osposobljavanjem i za rješavanje problema slabijih mogućnosti za mobilnost u tom pogledu;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naglašava važnost priznavanja diploma i vještina za osiguravanje slobode kretanja učenika i radnika sa strukovnim obrazovanjem i osposobljavanjem i za rješavanje problema slabijih mogućnosti za mobilnost u tom pogledu</w:t>
            </w:r>
            <w:r>
              <w:rPr>
                <w:b/>
                <w:i/>
              </w:rPr>
              <w:t>, uključujući putem programa Erasmus+</w:t>
            </w:r>
            <w:r>
              <w:t>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naglašava važnost priznavanja </w:t>
            </w:r>
            <w:r>
              <w:rPr>
                <w:b/>
                <w:i/>
              </w:rPr>
              <w:t>diploma</w:t>
            </w:r>
            <w:r>
              <w:t xml:space="preserve"> i vještina </w:t>
            </w:r>
            <w:r>
              <w:rPr>
                <w:b/>
                <w:i/>
              </w:rPr>
              <w:t>za osiguravanje slobode</w:t>
            </w:r>
            <w:r>
              <w:t xml:space="preserve"> kretanja </w:t>
            </w:r>
            <w:r>
              <w:rPr>
                <w:b/>
                <w:i/>
              </w:rPr>
              <w:t>učenika i radnika sa strukovnim obrazovanjem i osposobljavanjem i za rješavanje problema slabijih mogućnosti za mobilnost u tom pogledu</w:t>
            </w:r>
            <w:r>
              <w:t>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naglašava važnost priznavanja </w:t>
            </w:r>
            <w:r>
              <w:rPr>
                <w:b/>
                <w:i/>
              </w:rPr>
              <w:t>kvalifikacija</w:t>
            </w:r>
            <w:r>
              <w:t xml:space="preserve"> i vještina </w:t>
            </w:r>
            <w:r>
              <w:rPr>
                <w:b/>
                <w:i/>
              </w:rPr>
              <w:t>kako bi se osigurala sloboda</w:t>
            </w:r>
            <w:r>
              <w:t xml:space="preserve"> kretanja </w:t>
            </w:r>
            <w:r>
              <w:rPr>
                <w:b/>
                <w:i/>
              </w:rPr>
              <w:t>i riješilo pitanje pravedne mobilnosti studenata u strukovnom obrazovanju i osposobljavanju te pravedne mobilnosti radne snage za sve naučnike i radnike</w:t>
            </w:r>
            <w:r>
              <w:t>; poziva da se predstojećom Inicijativom za prenosivost vještina stvori dosljedan ekosustav EU-a za priznavanje vještina i mobilnost i da se osigura interoperabilnost između Europassa, višejezične klasifikacije europskih vještina, kompetencija i zanimanja, nacionalnih kvalifikacijskih okvira, mikrokvalifikacija i digitalnih vjerodajnica; naglašava da bi taj sustav trebao biti transparentan, prilagođen građanima, digitalan i besplatan;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13.a</w:t>
            </w:r>
            <w:r>
              <w:tab/>
            </w:r>
            <w:r>
              <w:rPr>
                <w:b/>
                <w:i/>
              </w:rPr>
              <w:t>ističe da zanimanja povezana sa strukovnim obrazovanjem i osposobljavanjem imaju potrebnu fleksibilnost te ih se može izvršavati svugdje i da je stoga mobilnost u kontekstu strukovnog obrazovanja i osposobljavanja jedan od vrlo važnih instrumenata u borbi protiv nezaposlenosti, s obzirom na to da se njome povećava zapošljivost, smanjuje razlika u ponudi i potražnji vještina i olakšava pronalaženje odgovarajućeg zaposlenja, posebno mladim ljudima na način da mobilnost pruža vještine i jedinstveno iskustvo koje je potrebno u smislu konkurentnosti na današnjim tržištima rada unutar EU-a;</w:t>
            </w:r>
            <w:r>
              <w:t xml:space="preserve"> </w:t>
            </w:r>
            <w:r>
              <w:rPr>
                <w:b/>
                <w:i/>
              </w:rPr>
              <w:t>potiče države članice da promiču sve mogućnosti koje program Erasmus+ nudi mladim ljudima, od mogućnosti studiranja u inozemstvu do naukovanja i pripravništava;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13.a</w:t>
            </w:r>
            <w:r>
              <w:tab/>
            </w:r>
            <w:r>
              <w:rPr>
                <w:b/>
                <w:i/>
              </w:rPr>
              <w:t>poziva Komisiju i države članice da uspostave regionalna pilot-područja za prenosivost vještina i kvalifikacija, nadovezujući se na postojeće okvire za prekograničnu suradnju kao što su Unija Beneluksa i njihove susjedne pogranične regije, kako bi se ispitali inovativni pristupi priznavanju, vrednovanju i automatskoj prekograničnoj prenosivosti kvalifikacija, vještina i mikrokvalifikacija;</w:t>
            </w:r>
            <w:r>
              <w:t xml:space="preserve"> </w:t>
            </w:r>
            <w:r>
              <w:rPr>
                <w:b/>
                <w:i/>
              </w:rPr>
              <w:t>smatra da bi se uspješnim pilot-projektima mogli prikupiti vrijedni dokazi, ojačati uzajamno povjerenje među nadležnim tijelima i stvoriti pozitivni učinci prelijevanja za širu provedbu u Uniji;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13.a</w:t>
            </w:r>
            <w:r>
              <w:tab/>
            </w:r>
            <w:r>
              <w:rPr>
                <w:b/>
                <w:i/>
              </w:rPr>
              <w:t>naglašava potrebu za pomakom prema automatskom priznavanju akademskih i stručnih kvalifikacija među državama članicama za usporedive razine obrazovanja kako bi se smanjile prepreke mobilnosti i ojačalo funkcioniranje jedinstvenog tržišta obrazovanja i rada; poziva Komisiju i države članice da osiguraju da se kvalifikacije strukovnog obrazovanja i osposobljavanja ocjenjuju na ravnopravnoj osnovi s akademskim kvalifikacijama, na temelju ishoda učenja, a ne samo na temelju formalnih studijskih programa;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13.a</w:t>
            </w:r>
            <w:r>
              <w:tab/>
            </w:r>
            <w:r>
              <w:rPr>
                <w:b/>
                <w:i/>
              </w:rPr>
              <w:t>naglašava da bi poboljšano priznavanje i prenosivost stručnih kvalifikacija trebalo doprinijeti ne samo mobilnosti radne snage, već i boljem usklađivanju vještina i potreba tržišta rada u cijeloj Uniji;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13.b</w:t>
            </w:r>
            <w:r>
              <w:tab/>
            </w:r>
            <w:r>
              <w:rPr>
                <w:b/>
                <w:i/>
              </w:rPr>
              <w:t>naglašava potrebu za jačanjem Europskog kvalifikacijskog okvira (EQF) kao zajedničke referentne vrijednosti za usporedivost kvalifikacija kako bi se smanjile razlike među nacionalnim sustavima i olakšalo prekogranično priznavanje; ističe potrebu za smanjenjem diskrecijskih praksi u priznavanju kvalifikacija u državama članicama promicanjem zajedničkih kriterija i standardiziranih rokova na temelju zajedničkih ishoda učenja;</w:t>
            </w:r>
            <w:r>
              <w:t xml:space="preserve"> </w:t>
            </w:r>
            <w:r>
              <w:rPr>
                <w:b/>
                <w:i/>
              </w:rPr>
              <w:t>podržava cilj istinskog europskog prostora obrazovanja u kojem priznavanje akademskih i strukovnih kvalifikacija postupno postaje automatsko, čime se jača uzajamno povjerenje među obrazovnim sustavima i olakšava mobilnost kvalificiranih radnika.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13.b</w:t>
            </w:r>
            <w:r>
              <w:tab/>
            </w:r>
            <w:r>
              <w:rPr>
                <w:b/>
                <w:i/>
              </w:rPr>
              <w:t>poziva na razvoj interoperabilnih, sigurnih i provjerljivih digitalnih vjerodajnica za kvalifikacije i stručne vještine koje izdaju nadležna i priznata tijela i koje se mogu lako dijeliti preko granica, uz istodobno osiguravanje usklađenosti s postojećim inicijativama EU-a i održavanje standarda;</w:t>
            </w:r>
            <w:r>
              <w:t xml:space="preserve"> </w:t>
            </w:r>
            <w:r>
              <w:rPr>
                <w:b/>
                <w:i/>
              </w:rPr>
              <w:t>razmatra potencijal umjetne inteligencije za priznavanje kvalifikacija i mikrokvalifikacija;</w:t>
            </w:r>
            <w:r>
              <w:t xml:space="preserve"> </w:t>
            </w:r>
            <w:r>
              <w:rPr>
                <w:b/>
                <w:i/>
              </w:rPr>
              <w:t>potiče razvoj europskih mehanizama certificiranja koji se temelje na umjetnoj inteligenciji kako bi se povećala transparentnost i prenosivost kvalifikacija strukovnog obrazovanja i osposobljavanja u državama članicama;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Andrzej Buła, Martine Kemp, Henrik Dahl,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13.b</w:t>
            </w:r>
            <w:r>
              <w:tab/>
            </w:r>
            <w:r>
              <w:rPr>
                <w:b/>
                <w:i/>
              </w:rPr>
              <w:t>poziva Komisiju i države članice da dodatno pojednostave i ubrzaju priznavanje strukovnih kvalifikacija u cijeloj Uniji, uz poštovanje nacionalnih nadležnosti, kako bi se olakšala mobilnost radne snage i riješio problem nedostatka vještina;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13.c</w:t>
            </w:r>
            <w:r>
              <w:tab/>
            </w:r>
            <w:r>
              <w:rPr>
                <w:b/>
                <w:i/>
              </w:rPr>
              <w:t>ističe vrijednost strukturiranih programa učenja kroz rad, uključujući naukovanje i dvojne sustave obrazovanja i osposobljavanja, kao ključnih alata za olakšavanje prijelaza iz obrazovanja na tržište rada i za osiguravanje stjecanja vještina usklađenih s gospodarskim i socijalnim potrebama;</w:t>
            </w:r>
            <w:r>
              <w:t xml:space="preserve"> </w:t>
            </w:r>
            <w:r>
              <w:rPr>
                <w:b/>
                <w:i/>
              </w:rPr>
              <w:t>poziva države članice da ojačaju, prošire i u potpunosti integriraju takve programe u nacionalne sustave obrazovanja i osposobljavanja, osiguravajući visokokvalitetna i dobro nadzirana radna mjesta ne samo u privatnom sektoru i unutar poduzeća, već i u javnim upravama, istraživačkim centrima, volonterskim organizacijama i širem trećem sektoru, kako bi se studentima pružio širi, uključiviji i raznolikiji raspon mogućnosti učenja;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13.c</w:t>
            </w:r>
            <w:r>
              <w:tab/>
            </w:r>
            <w:r>
              <w:rPr>
                <w:b/>
                <w:i/>
              </w:rPr>
              <w:t>pozdravlja tematsko izvješće Europskog revizorskog suda o priznavanju stručnih kvalifikacija u EU-u i poziva Komisiju i države članice da provedu njegove preporuke, posebno skraćivanjem rokova za priznavanje putem automatskog sustava za sektorske profesije za privremenu i trajnu mobilnost;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Andrea Wechsler, Romana Tomc, Andrzej Buła, Martine Kemp, Letizia Moratti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13.c</w:t>
            </w:r>
            <w:r>
              <w:tab/>
            </w:r>
            <w:r>
              <w:rPr>
                <w:b/>
                <w:i/>
              </w:rPr>
              <w:t>potiče razvoj partnerstava za vještine i osposobljavanje s trećim zemljama u sektorima koji se suočavaju s trajnim manjkom radne snage, kombiniranjem visokokvalitetnih prilika za osposobljavanje s transparentnim načinima priznavanja i uzajamno korisnim aranžmanima za mobilnost;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Winzig, Eleonora Meleti, Miriam Lexmann, Andrea Wechsler, Romana Tomc, Martine Kemp, Letizia Moratti, Maravillas Abadía Jover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vertAlign w:val="superscript"/>
              </w:rPr>
              <w:t>5</w:t>
            </w:r>
            <w:r>
              <w:rPr>
                <w:b/>
                <w:i/>
              </w:rPr>
              <w:t>žali zbog činjenice</w:t>
            </w:r>
            <w:r>
              <w:t xml:space="preserve"> da je prihvaćenost zajedničkih okvira osposobljavanja u skladu s Direktivom 2005/36/EZ ograničena te poziva Komisiju</w:t>
            </w:r>
            <w:r>
              <w:rPr>
                <w:b/>
                <w:i/>
              </w:rPr>
              <w:t>, države članice i relevantna stručna tijela da aktivno promiču njihov razvoj i provedbu u strukovnim</w:t>
            </w:r>
            <w:r>
              <w:t xml:space="preserve"> sektorima</w:t>
            </w:r>
            <w:r>
              <w:rPr>
                <w:b/>
                <w:i/>
              </w:rPr>
              <w:t>,</w:t>
            </w:r>
            <w:r>
              <w:t xml:space="preserve"> u kojima bi zajednički zahtjevi u pogledu osposobljavanja mogli poduprijeti profesionalnu mobilnost i </w:t>
            </w:r>
            <w:r>
              <w:rPr>
                <w:b/>
                <w:i/>
              </w:rPr>
              <w:t>odgovoriti na problem manjka</w:t>
            </w:r>
            <w:r>
              <w:t xml:space="preserve"> vještina;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napominje</w:t>
            </w:r>
            <w:r>
              <w:t xml:space="preserve"> da je prihvaćenost zajedničkih okvira osposobljavanja u skladu s Direktivom 2005/36/EZ</w:t>
            </w:r>
            <w:r>
              <w:rPr>
                <w:vertAlign w:val="superscript"/>
              </w:rPr>
              <w:t>5</w:t>
            </w:r>
            <w:r>
              <w:t xml:space="preserve"> ograničena te poziva Komisiju </w:t>
            </w:r>
            <w:r>
              <w:rPr>
                <w:b/>
                <w:i/>
              </w:rPr>
              <w:t>da procijeni razloge za tu ograničenu prihvaćenost, utvrdi moguće prepreke njihovu razvoju i upotrebi te istraži načine za promicanje njihove prihvaćenosti u</w:t>
            </w:r>
            <w:r>
              <w:t xml:space="preserve"> sektorima u kojima bi zajednički zahtjevi u pogledu osposobljavanja mogli poduprijeti profesionalnu mobilnost i </w:t>
            </w:r>
            <w:r>
              <w:rPr>
                <w:b/>
                <w:i/>
              </w:rPr>
              <w:t>pomoći u rješavanju problema nedostatka</w:t>
            </w:r>
            <w:r>
              <w:t xml:space="preserve"> vještina;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 xml:space="preserve">Direktiva 2005/36/EZ Europskog parlamenta i Vijeća od 7. rujna 2005. o priznavanju stručnih kvalifikacija (SL L 255, 30.9.2005., str. </w:t>
            </w:r>
            <w:r>
              <w:rPr>
                <w:b/>
                <w:i/>
              </w:rPr>
              <w:t>22</w:t>
            </w:r>
            <w:r>
              <w:t>., ELI: http://data.europa.eu/eli/dir/2003/87/oj).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 xml:space="preserve">Direktiva 2005/36/EZ Europskog parlamenta i Vijeća od 7. rujna 2005. o priznavanju stručnih kvalifikacija (SL L 255, 30.9.2005., str. </w:t>
            </w:r>
            <w:r>
              <w:rPr>
                <w:b/>
                <w:i/>
              </w:rPr>
              <w:t>32</w:t>
            </w:r>
            <w:r>
              <w:t>., ELI: http://data.europa.eu/eli/dir/2003/87/oj).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žali zbog činjenice da je prihvaćenost zajedničkih okvira osposobljavanja u skladu s Direktivom 2005/36/EZ ograničena te poziva Komisiju, države članice i relevantna stručna tijela da aktivno promiču njihov razvoj i provedbu u strukovnim sektorima, u kojima bi zajednički zahtjevi u pogledu osposobljavanja mogli poduprijeti profesionalnu mobilnost i odgovoriti na problem manjka vještina;</w:t>
            </w:r>
            <w:r>
              <w:rPr>
                <w:vertAlign w:val="superscript"/>
              </w:rPr>
              <w:t>5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žali zbog činjenice da je prihvaćenost zajedničkih okvira osposobljavanja u skladu s Direktivom 2005/36/EZ</w:t>
            </w:r>
            <w:r>
              <w:rPr>
                <w:vertAlign w:val="superscript"/>
              </w:rPr>
              <w:t>5</w:t>
            </w:r>
            <w:r>
              <w:t xml:space="preserve"> ograničena te poziva Komisiju, države članice i relevantna stručna tijela da aktivno promiču njihov razvoj i provedbu u strukovnim sektorima, u kojima bi zajednički zahtjevi u pogledu osposobljavanja mogli poduprijeti profesionalnu mobilnost i odgovoriti na problem manjka vještina; </w:t>
            </w:r>
            <w:r>
              <w:rPr>
                <w:b/>
                <w:i/>
              </w:rPr>
              <w:t>potiče proširenje sustava automatskog priznavanja, posebno u sektorima koji se suočavaju s manjkom radne snage ili visokom prekograničnom mobilnošću, nadovezivanjem na uspješne pilot-pristupe u okvirima regionalne suradnje.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 xml:space="preserve">Direktiva 2005/36/EZ Europskog parlamenta i Vijeća od 7. rujna 2005. o priznavanju stručnih kvalifikacija (SL L 255, 30.9.2005., str. </w:t>
            </w:r>
            <w:r>
              <w:rPr>
                <w:b/>
                <w:i/>
              </w:rPr>
              <w:t>22</w:t>
            </w:r>
            <w:r>
              <w:t>., ELI: http://data.europa.eu/eli/dir/2003/87/oj).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 xml:space="preserve">Direktiva 2005/36/EZ Europskog parlamenta i Vijeća od 7. rujna 2005. o priznavanju stručnih kvalifikacija (SL L 255, 30.9.2005., str. </w:t>
            </w:r>
            <w:r>
              <w:rPr>
                <w:b/>
                <w:i/>
              </w:rPr>
              <w:t>32</w:t>
            </w:r>
            <w:r>
              <w:t>., ELI: http://data.europa.eu/eli/dir/2003/87/oj).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žali zbog činjenice da je prihvaćenost zajedničkih okvira osposobljavanja u skladu s Direktivom 2005/36/EZ ograničena te poziva Komisiju, države članice i relevantna stručna tijela da aktivno promiču njihov razvoj i provedbu u strukovnim sektorima, u kojima bi zajednički zahtjevi u pogledu osposobljavanja mogli poduprijeti profesionalnu mobilnost i odgovoriti na problem manjka vještina;</w:t>
            </w:r>
            <w:r>
              <w:rPr>
                <w:vertAlign w:val="superscript"/>
              </w:rPr>
              <w:t>5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žali zbog činjenice da je prihvaćenost zajedničkih okvira osposobljavanja u skladu s Direktivom 2005/36/EZ ograničena te poziva Komisiju, države članice i relevantna stručna tijela da aktivno promiču njihov razvoj i provedbu u strukovnim sektorima, u kojima bi zajednički zahtjevi u pogledu osposobljavanja mogli poduprijeti profesionalnu mobilnost i odgovoriti na problem manjka vještina;</w:t>
            </w: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poziva Komisiju i države članice da ojačaju prekograničnu suradnju između inspektorata rada i relevantnih tijela u cilju borbe protiv prijevara, lažnog samozapošljavanja, iskorištavanja i neprijavljenog rada koji utječu na mobilne radnike u strukovnim zanimanjima;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 xml:space="preserve">Direktiva 2005/36/EZ Europskog parlamenta i Vijeća od 7. rujna 2005. o priznavanju stručnih kvalifikacija (SL L 255, 30.9.2005., str. </w:t>
            </w:r>
            <w:r>
              <w:rPr>
                <w:b/>
                <w:i/>
              </w:rPr>
              <w:t>22</w:t>
            </w:r>
            <w:r>
              <w:t>., ELI: http://data.europa.eu/eli/dir/2003/87/oj).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 xml:space="preserve">Direktiva 2005/36/EZ Europskog parlamenta i Vijeća od 7. rujna 2005. o priznavanju stručnih kvalifikacija (SL L 255, 30.9.2005., str. </w:t>
            </w:r>
            <w:r>
              <w:rPr>
                <w:b/>
                <w:i/>
              </w:rPr>
              <w:t>32</w:t>
            </w:r>
            <w:r>
              <w:t>., ELI: http://data.europa.eu/eli/dir/2003/87/oj).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14.a</w:t>
            </w:r>
            <w:r>
              <w:tab/>
            </w:r>
            <w:r>
              <w:rPr>
                <w:b/>
                <w:i/>
              </w:rPr>
              <w:t>poziva na zajednička proceduralna načela EU-a za priznavanje kvalifikacija državljana trećih zemalja, uključujući transparentne rokove, jasne kriterije i sustavnu primjenu procjena koje se temelje na vještinama, kao što su praktični testovi i vrednovanje prethodnog učenja ako je dokumentacija nepotpuna;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14.a</w:t>
            </w:r>
            <w:r>
              <w:tab/>
            </w:r>
            <w:r>
              <w:rPr>
                <w:b/>
                <w:i/>
              </w:rPr>
              <w:t>poziva Komisiju da procijeni učinak prekomjernog regulatornog opterećenja na strukovna zanimanja i da utvrdi mogućnosti pojednostavnjenja kojima se osobama sa završenim strukovnim obrazovanjem može olakšati pristup zapošljavanju, poduzetništvu i samozapošljavanju.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14.b</w:t>
            </w:r>
            <w:r>
              <w:tab/>
            </w:r>
            <w:r>
              <w:rPr>
                <w:b/>
                <w:i/>
              </w:rPr>
              <w:t>poziva države članice i Komisiju da ojačaju upotrebu ESCO-a kao zajedničkog referentnog jezika za vještine u nereguliranim profesijama, čime bi se poslodavcima, službama za zapošljavanje i platformama omogućilo bolje priznavanje i uspoređivanje vještina preko granica i među sektorima;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Mariateresa Vivaldini, Francesco Torselli, Chiara Gemma, Elena Donazzan,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14.b</w:t>
            </w:r>
            <w:r>
              <w:tab/>
            </w:r>
            <w:r>
              <w:rPr>
                <w:b/>
                <w:i/>
              </w:rPr>
              <w:t>prepoznaje ključnu ulogu strukovnih zanimanja u očuvanju europske proizvodne baze, energetske sigurnosti, prometnih sustava, građevinskog sektora i strateške infrastrukture te poziva na to da politike strukovnog obrazovanja odražavaju te prioritete.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14.c</w:t>
            </w:r>
            <w:r>
              <w:tab/>
            </w:r>
            <w:r>
              <w:rPr>
                <w:b/>
                <w:i/>
              </w:rPr>
              <w:t>poziva Komisiju da istraži standarde organizacije WorldSkills kao ključni referentni okvir za razvoj europskih inicijativa o priznavanju vještina, transparentnosti i priznavanju u početnom strukovnom obrazovanju i osposobljavanju;</w:t>
            </w:r>
            <w:r>
              <w:t xml:space="preserve"> </w:t>
            </w:r>
            <w:r>
              <w:rPr>
                <w:b/>
                <w:i/>
              </w:rPr>
              <w:t>smatra da ti standardi pružaju pouzdanu metodologiju utemeljenu na praksi za definiranje početnih profesionalnih kompetencija i mogu znatno poboljšati prekograničnu usporedivost i mobilnost radne snage.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14.d</w:t>
            </w:r>
            <w:r>
              <w:tab/>
            </w:r>
            <w:r>
              <w:rPr>
                <w:b/>
                <w:i/>
              </w:rPr>
              <w:t>naglašava potrebu za uspostavom zajedničkog referentnog okvira EU-a za priznavanje kvalifikacija strukovnog obrazovanja i osposobljavanja na temelju postojećih alata kao što su Europski kvalifikacijski okvir i ishodi učenja;</w:t>
            </w:r>
            <w:r>
              <w:t xml:space="preserve"> </w:t>
            </w:r>
            <w:r>
              <w:rPr>
                <w:b/>
                <w:i/>
              </w:rPr>
              <w:t>smatra da je potrebna veća usklađenost između Kopenhaškog i Bolonjskog procesa;</w:t>
            </w:r>
            <w:r>
              <w:t xml:space="preserve"> </w:t>
            </w:r>
            <w:r>
              <w:rPr>
                <w:b/>
                <w:i/>
              </w:rPr>
              <w:t>pozdravlja namjeru Komisije da istraži proširenje Europskog sustava prijenosa i prikupljanja bodova (ECTS) na strukovno obrazovanje i osposobljavanje u okviru napora za jačanje propusnosti među obrazovnim sektorima;</w:t>
            </w:r>
            <w:r>
              <w:t xml:space="preserve"> </w:t>
            </w:r>
            <w:r>
              <w:rPr>
                <w:b/>
                <w:i/>
              </w:rPr>
              <w:t>naglašava, međutim, da takvo proširenje mora biti popraćeno snažnim mehanizmima za osiguravanje kvalitete koji se temelje na povjerenju;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14.e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14.e</w:t>
            </w:r>
            <w:r>
              <w:tab/>
            </w:r>
            <w:r>
              <w:rPr>
                <w:b/>
                <w:i/>
              </w:rPr>
              <w:t>poziva na uspostavu europske mreže agencija za osiguravanje kvalitete u strukovnom obrazovanju i osposobljavanju, slične EQAR-u u akademskom obrazovanju, kako bi se omogućilo sustavno uzajamno učenje, koordinacija i izgradnja povjerenja u svim sustavima za osiguranje kvalitete;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14.f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14.f</w:t>
            </w:r>
            <w:r>
              <w:tab/>
            </w:r>
            <w:r>
              <w:rPr>
                <w:b/>
                <w:i/>
              </w:rPr>
              <w:t>podržava razvoj transnacionalnih zajedničkih programa strukovnog obrazovanja i osposobljavanja;</w:t>
            </w:r>
            <w:r>
              <w:t xml:space="preserve"> </w:t>
            </w:r>
            <w:r>
              <w:rPr>
                <w:b/>
                <w:i/>
              </w:rPr>
              <w:t>poziva na istraživanje dobrovoljne oznake europske diplome strukovnog obrazovanja i osposobljavanja kao signala transparentnosti i kvalitete za zajednički razvijene programe, čime bi se doprinijelo jačanju priznavanja, mobilnosti i zapošljivosti u cijeloj Europi;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14.g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14.g</w:t>
            </w:r>
            <w:r>
              <w:tab/>
            </w:r>
            <w:r>
              <w:rPr>
                <w:b/>
                <w:i/>
              </w:rPr>
              <w:t>poziva Komisiju i države članice da ojačaju fleksibilne i propusne sustave obrazovanja i osposobljavanja promicanjem modularnosti i proširenjem priznavanja i vrednovanja prethodnog učenja, uključujući neformalno i informalno učenje, kako bi se olakšao ponovni ulazak u obrazovanje i osposobljavanje;</w:t>
            </w:r>
            <w:r>
              <w:t xml:space="preserve"> </w:t>
            </w:r>
            <w:r>
              <w:rPr>
                <w:b/>
                <w:i/>
              </w:rPr>
              <w:t>potiče dostupnost fleksibilnih načina pružanja usluga, uključujući učenje na nepuno radno vrijeme, kombinirano učenje i učenje putem interneta, kako bi se izašlo u susret učenicima s obvezama skrbi o drugim osobama, radnim obvezama ili koji su prekinuli obrazovanje;</w:t>
            </w:r>
            <w:r>
              <w:t xml:space="preserve"> </w:t>
            </w:r>
            <w:r>
              <w:rPr>
                <w:b/>
                <w:i/>
              </w:rPr>
              <w:t>poziva Europsku komisiju da ažurira Preporuku Vijeća o strukovnom obrazovanju i osposobljavanju iz 2020. za održivu konkurentnost, socijalnu pravednost i otpornost uvođenjem kvantitativnih ciljeva za fleksibilnost kurikuluma i modularnost u strukovnom obrazovanju i osposobljavanju;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790.034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114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115</w:t>
    </w:r>
    <w:r>
      <w:fldChar w:fldCharType="end"/>
    </w:r>
    <w:r>
      <w:tab/>
    </w:r>
    <w:r>
      <w:rPr>
        <w:rStyle w:val="HideTWBExt"/>
      </w:rPr>
      <w:t>&lt;PathFdR&gt;</w:t>
    </w:r>
    <w:r>
      <w:t>AM\1346123HR.docx</w:t>
    </w:r>
    <w:r>
      <w:rPr>
        <w:rStyle w:val="HideTWBExt"/>
      </w:rPr>
      <w:t>&lt;/PathFdR&gt;</w:t>
    </w:r>
  </w:p>
  <w:p>
    <w:pPr>
      <w:pStyle w:val="EPFooter2"/>
    </w:pPr>
    <w:r>
      <w:t>HR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AM\1346123HR.docx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115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790.034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AM\1346123HR.docx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790.034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HR</w:t>
    </w:r>
    <w:r>
      <w:tab/>
    </w:r>
    <w:r>
      <w:rPr>
        <w:rStyle w:val="EPFooter2Motto"/>
      </w:rPr>
      <w:t>Ujedinjena u raznolikosti</w:t>
    </w:r>
    <w:r>
      <w:tab/>
    </w:r>
    <w:r>
      <w:t>HR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115</Pages>
  <Words>23031</Words>
  <Characters>152838</Characters>
  <Application>Microsoft Office Word</Application>
  <DocSecurity>0</DocSecurity>
  <Lines>1</Lines>
  <Paragraphs>1759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1346123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573644</vt:lpwstr>
  </property>
  <property fmtid="{D5CDD505-2E9C-101B-9397-08002B2CF9AE}" pid="7" name="dmxml.render.traceId">
    <vt:lpwstr>6a55d8203a980700eac94ec0b7f52087</vt:lpwstr>
  </property>
  <property fmtid="{D5CDD505-2E9C-101B-9397-08002B2CF9AE}" pid="8" name="FooterPath">
    <vt:lpwstr>AM\1346123HR.docx</vt:lpwstr>
  </property>
  <property fmtid="{D5CDD505-2E9C-101B-9397-08002B2CF9AE}" pid="9" name="PE Number">
    <vt:lpwstr>790.034</vt:lpwstr>
  </property>
  <property fmtid="{D5CDD505-2E9C-101B-9397-08002B2CF9AE}" pid="10" name="UID">
    <vt:lpwstr>eu.europa.europarl-DIN1-2026-0000186884_02.00-hr-01.00_text-xml</vt:lpwstr>
  </property>
</Properties>
</file>