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517BF" w:rsidRPr="00494554" w14:paraId="58062053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A505" w14:textId="77777777" w:rsidR="006517BF" w:rsidRPr="00494554" w:rsidRDefault="00593BA3">
            <w:pPr>
              <w:pStyle w:val="EPName"/>
            </w:pPr>
            <w:r w:rsidRPr="00494554">
              <w:t>Parlamento Europeu</w:t>
            </w:r>
          </w:p>
          <w:p w14:paraId="7B8A6F9A" w14:textId="050AAD21" w:rsidR="006517BF" w:rsidRPr="00494554" w:rsidRDefault="00593BA3">
            <w:pPr>
              <w:pStyle w:val="EPTerm"/>
            </w:pPr>
            <w:r w:rsidRPr="00494554">
              <w:t>2024</w:t>
            </w:r>
            <w:r w:rsidR="00980202">
              <w:noBreakHyphen/>
            </w:r>
            <w:r w:rsidRPr="00494554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E86F65" w14:textId="77777777" w:rsidR="006517BF" w:rsidRPr="00494554" w:rsidRDefault="00494554">
            <w:pPr>
              <w:pStyle w:val="EPLogo"/>
            </w:pPr>
            <w:r w:rsidRPr="00494554">
              <w:pict w14:anchorId="3B05BA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35pt;height:50pt">
                  <v:imagedata r:id="rId6" o:title=""/>
                </v:shape>
              </w:pict>
            </w:r>
          </w:p>
        </w:tc>
      </w:tr>
    </w:tbl>
    <w:p w14:paraId="7E12F78D" w14:textId="77777777" w:rsidR="006517BF" w:rsidRPr="00494554" w:rsidRDefault="00593BA3">
      <w:pPr>
        <w:pStyle w:val="LineTop"/>
      </w:pPr>
      <w:r w:rsidRPr="00494554">
        <w:t xml:space="preserve"> </w:t>
      </w:r>
    </w:p>
    <w:p w14:paraId="38AFCF8A" w14:textId="77777777" w:rsidR="006517BF" w:rsidRPr="00494554" w:rsidRDefault="00593BA3">
      <w:pPr>
        <w:pStyle w:val="EPBody"/>
      </w:pPr>
      <w:r w:rsidRPr="00494554">
        <w:rPr>
          <w:rStyle w:val="HideTWBExt"/>
        </w:rPr>
        <w:t>&lt;Commission&gt;</w:t>
      </w:r>
      <w:r w:rsidRPr="00494554">
        <w:rPr>
          <w:rStyle w:val="HideTWBInt"/>
          <w:color w:val="auto"/>
        </w:rPr>
        <w:t>{EMPL}</w:t>
      </w:r>
      <w:r w:rsidRPr="00494554">
        <w:t>Comissão do Emprego e dos Assuntos Sociais</w:t>
      </w:r>
      <w:r w:rsidRPr="00494554">
        <w:rPr>
          <w:rStyle w:val="HideTWBExt"/>
        </w:rPr>
        <w:t>&lt;/Commission&gt;</w:t>
      </w:r>
    </w:p>
    <w:p w14:paraId="4BB9A997" w14:textId="77777777" w:rsidR="006517BF" w:rsidRPr="00494554" w:rsidRDefault="00593BA3">
      <w:pPr>
        <w:pStyle w:val="LineBottom"/>
      </w:pPr>
      <w:r w:rsidRPr="00494554">
        <w:t xml:space="preserve"> </w:t>
      </w:r>
    </w:p>
    <w:p w14:paraId="2CABD222" w14:textId="77777777" w:rsidR="006517BF" w:rsidRPr="00494554" w:rsidRDefault="00593BA3">
      <w:pPr>
        <w:pStyle w:val="CoverReference"/>
      </w:pPr>
      <w:r w:rsidRPr="00494554">
        <w:rPr>
          <w:rStyle w:val="HideTWBExt"/>
        </w:rPr>
        <w:t>&lt;RefProc&gt;</w:t>
      </w:r>
      <w:r w:rsidRPr="00494554">
        <w:t>2026/2070</w:t>
      </w:r>
      <w:r w:rsidRPr="00494554">
        <w:rPr>
          <w:rStyle w:val="HideTWBExt"/>
        </w:rPr>
        <w:t>&lt;/RefProc&gt;&lt;RefTypeProc&gt;</w:t>
      </w:r>
      <w:r w:rsidRPr="00494554">
        <w:t>(INI)</w:t>
      </w:r>
      <w:r w:rsidRPr="00494554">
        <w:rPr>
          <w:rStyle w:val="HideTWBExt"/>
        </w:rPr>
        <w:t>&lt;/RefTypeProc&gt;</w:t>
      </w:r>
    </w:p>
    <w:p w14:paraId="56A938BE" w14:textId="77777777" w:rsidR="006517BF" w:rsidRPr="00494554" w:rsidRDefault="00593BA3">
      <w:pPr>
        <w:pStyle w:val="CoverDate"/>
      </w:pPr>
      <w:r w:rsidRPr="00494554">
        <w:rPr>
          <w:rStyle w:val="HideTWBExt"/>
        </w:rPr>
        <w:t>&lt;Date&gt;</w:t>
      </w:r>
      <w:r w:rsidRPr="00494554">
        <w:rPr>
          <w:rStyle w:val="HideTWBInt"/>
          <w:color w:val="auto"/>
        </w:rPr>
        <w:t>{23/06/2026}</w:t>
      </w:r>
      <w:r w:rsidRPr="00494554">
        <w:t>23.6.2026</w:t>
      </w:r>
      <w:r w:rsidRPr="00494554">
        <w:rPr>
          <w:rStyle w:val="HideTWBExt"/>
        </w:rPr>
        <w:t>&lt;/Date&gt;</w:t>
      </w:r>
    </w:p>
    <w:p w14:paraId="34F2BB6C" w14:textId="77777777" w:rsidR="006517BF" w:rsidRPr="00494554" w:rsidRDefault="00593BA3">
      <w:pPr>
        <w:pStyle w:val="CoverDocType"/>
      </w:pPr>
      <w:r w:rsidRPr="00494554">
        <w:rPr>
          <w:rStyle w:val="HideTWBExt"/>
        </w:rPr>
        <w:t>&lt;TypeAM&gt;</w:t>
      </w:r>
      <w:r w:rsidRPr="00494554">
        <w:t>ALTERAÇÕES</w:t>
      </w:r>
      <w:r w:rsidRPr="00494554">
        <w:rPr>
          <w:rStyle w:val="HideTWBExt"/>
        </w:rPr>
        <w:t>&lt;/TypeAM&gt;</w:t>
      </w:r>
    </w:p>
    <w:p w14:paraId="5F0CF560" w14:textId="17933E45" w:rsidR="006517BF" w:rsidRPr="00494554" w:rsidRDefault="00593BA3">
      <w:pPr>
        <w:pStyle w:val="CoverDocType24a"/>
      </w:pPr>
      <w:r w:rsidRPr="00494554">
        <w:rPr>
          <w:rStyle w:val="HideTWBExt"/>
        </w:rPr>
        <w:t>&lt;RangeAM&gt;</w:t>
      </w:r>
      <w:r w:rsidRPr="00494554">
        <w:t xml:space="preserve">1 </w:t>
      </w:r>
      <w:r w:rsidR="00980202">
        <w:t>-</w:t>
      </w:r>
      <w:r w:rsidRPr="00494554">
        <w:t xml:space="preserve"> 199</w:t>
      </w:r>
      <w:r w:rsidRPr="00494554">
        <w:rPr>
          <w:rStyle w:val="HideTWBExt"/>
        </w:rPr>
        <w:t>&lt;/RangeAM&gt;</w:t>
      </w:r>
    </w:p>
    <w:p w14:paraId="0F2E473C" w14:textId="77777777" w:rsidR="006517BF" w:rsidRPr="00494554" w:rsidRDefault="00593BA3">
      <w:pPr>
        <w:pStyle w:val="CoverBold"/>
      </w:pPr>
      <w:r w:rsidRPr="00494554">
        <w:rPr>
          <w:rStyle w:val="HideTWBExt"/>
        </w:rPr>
        <w:t>&lt;TitreType&gt;</w:t>
      </w:r>
      <w:r w:rsidRPr="00494554">
        <w:t>Projeto de relatório</w:t>
      </w:r>
      <w:r w:rsidRPr="00494554">
        <w:rPr>
          <w:rStyle w:val="HideTWBExt"/>
        </w:rPr>
        <w:t>&lt;/TitreType&gt;</w:t>
      </w:r>
    </w:p>
    <w:p w14:paraId="7D6F76B9" w14:textId="77777777" w:rsidR="006517BF" w:rsidRPr="00494554" w:rsidRDefault="00593BA3">
      <w:pPr>
        <w:pStyle w:val="CoverBold"/>
      </w:pPr>
      <w:r w:rsidRPr="00494554">
        <w:rPr>
          <w:rStyle w:val="HideTWBExt"/>
        </w:rPr>
        <w:t>&lt;Rapporteur&gt;</w:t>
      </w:r>
      <w:r w:rsidRPr="00494554">
        <w:t>Brigitte van den Berg</w:t>
      </w:r>
      <w:r w:rsidRPr="00494554">
        <w:rPr>
          <w:rStyle w:val="HideTWBExt"/>
        </w:rPr>
        <w:t>&lt;/Rapporteur&gt;</w:t>
      </w:r>
    </w:p>
    <w:p w14:paraId="382AA4AC" w14:textId="30570C80" w:rsidR="006517BF" w:rsidRPr="00494554" w:rsidRDefault="00593BA3">
      <w:pPr>
        <w:pStyle w:val="CoverNormal24a"/>
      </w:pPr>
      <w:r w:rsidRPr="00494554">
        <w:rPr>
          <w:rStyle w:val="HideTWBExt"/>
        </w:rPr>
        <w:t>&lt;DocRefPE&gt;</w:t>
      </w:r>
      <w:r w:rsidRPr="00494554">
        <w:t>(PE789.915v01</w:t>
      </w:r>
      <w:r w:rsidR="00980202">
        <w:noBreakHyphen/>
      </w:r>
      <w:r w:rsidRPr="00494554">
        <w:t>00)</w:t>
      </w:r>
      <w:r w:rsidRPr="00494554">
        <w:rPr>
          <w:rStyle w:val="HideTWBExt"/>
        </w:rPr>
        <w:t>&lt;/DocRefPE&gt;</w:t>
      </w:r>
    </w:p>
    <w:p w14:paraId="56FC31ED" w14:textId="77777777" w:rsidR="006517BF" w:rsidRPr="00494554" w:rsidRDefault="00593BA3">
      <w:pPr>
        <w:pStyle w:val="CoverNormal"/>
      </w:pPr>
      <w:r w:rsidRPr="00494554">
        <w:rPr>
          <w:rStyle w:val="HideTWBExt"/>
        </w:rPr>
        <w:t>&lt;Titre&gt;</w:t>
      </w:r>
      <w:r w:rsidRPr="00494554">
        <w:t xml:space="preserve">O reforço das competências na União — oportunidades de ensino e formação profissionais em tempos de </w:t>
      </w:r>
      <w:r w:rsidRPr="00494554">
        <w:t>transição</w:t>
      </w:r>
      <w:r w:rsidRPr="00494554">
        <w:rPr>
          <w:rStyle w:val="HideTWBExt"/>
        </w:rPr>
        <w:t>&lt;/Titre&gt;</w:t>
      </w:r>
    </w:p>
    <w:p w14:paraId="241429F7" w14:textId="77777777" w:rsidR="006517BF" w:rsidRPr="00494554" w:rsidRDefault="00593BA3">
      <w:pPr>
        <w:pStyle w:val="CoverNormal24a"/>
      </w:pPr>
      <w:r w:rsidRPr="00494554">
        <w:rPr>
          <w:rStyle w:val="HideTWBExt"/>
        </w:rPr>
        <w:t>&lt;DocRef&gt;</w:t>
      </w:r>
      <w:r w:rsidRPr="00494554">
        <w:t>(2026/2070(INI))</w:t>
      </w:r>
      <w:r w:rsidRPr="00494554">
        <w:rPr>
          <w:rStyle w:val="HideTWBExt"/>
        </w:rPr>
        <w:t>&lt;/DocRef&gt;</w:t>
      </w:r>
    </w:p>
    <w:p w14:paraId="349AAC8B" w14:textId="77777777" w:rsidR="006517BF" w:rsidRPr="00494554" w:rsidRDefault="00593BA3">
      <w:r w:rsidRPr="00494554">
        <w:br w:type="page"/>
      </w:r>
      <w:r w:rsidRPr="00494554">
        <w:lastRenderedPageBreak/>
        <w:t>AM_Com_NonLegReport</w:t>
      </w:r>
    </w:p>
    <w:p w14:paraId="2CDA12BC" w14:textId="77777777" w:rsidR="006517BF" w:rsidRPr="00494554" w:rsidRDefault="00593BA3">
      <w:pPr>
        <w:pStyle w:val="AmNumberTabs"/>
      </w:pPr>
      <w:r w:rsidRPr="00494554">
        <w:br w:type="page"/>
      </w:r>
      <w:r w:rsidRPr="00494554">
        <w:rPr>
          <w:rStyle w:val="HideTWBExt"/>
        </w:rPr>
        <w:lastRenderedPageBreak/>
        <w:t>&lt;RepeatBlock-Amend&gt;&lt;Amend&gt;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</w:t>
      </w:r>
      <w:r w:rsidRPr="00494554">
        <w:rPr>
          <w:rStyle w:val="HideTWBExt"/>
        </w:rPr>
        <w:t>&lt;/NumAm&gt;</w:t>
      </w:r>
    </w:p>
    <w:p w14:paraId="450D7FA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31E6FCD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57E8F6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35077AC" w14:textId="609A6C6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Citação 1</w:t>
      </w:r>
      <w:r w:rsidR="00980202">
        <w:noBreakHyphen/>
      </w:r>
      <w:r w:rsidRPr="00494554">
        <w:t>A (nova)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3AC99F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BFB18" w14:textId="77777777" w:rsidR="006517BF" w:rsidRPr="00494554" w:rsidRDefault="006517BF"/>
        </w:tc>
      </w:tr>
      <w:tr w:rsidR="006517BF" w:rsidRPr="00494554" w14:paraId="368576E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C69A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F323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F0E2F9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FC52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C24D6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–</w:t>
            </w:r>
            <w:r w:rsidRPr="00494554">
              <w:tab/>
            </w:r>
            <w:r w:rsidRPr="00494554">
              <w:rPr>
                <w:b/>
                <w:i/>
              </w:rPr>
              <w:t>Tendo em conta os artigos 6.º, 41.º, 156.º e 166.º do Tratado sobre o Funcionamento da União Europeia,</w:t>
            </w:r>
          </w:p>
        </w:tc>
      </w:tr>
    </w:tbl>
    <w:p w14:paraId="5E4555E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4FD5DDB" w14:textId="77777777" w:rsidR="006517BF" w:rsidRPr="00494554" w:rsidRDefault="00593BA3">
      <w:r w:rsidRPr="00494554">
        <w:rPr>
          <w:rStyle w:val="HideTWBExt"/>
        </w:rPr>
        <w:t>&lt;/Amend&gt;</w:t>
      </w:r>
    </w:p>
    <w:p w14:paraId="2706535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</w:t>
      </w:r>
      <w:r w:rsidRPr="00494554">
        <w:rPr>
          <w:rStyle w:val="HideTWBExt"/>
        </w:rPr>
        <w:t>&lt;/NumAm&gt;</w:t>
      </w:r>
    </w:p>
    <w:p w14:paraId="38B897C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1CA2D52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DD9082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A1B5E3E" w14:textId="6ED8ABA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Citação 5</w:t>
      </w:r>
      <w:r w:rsidR="00980202">
        <w:noBreakHyphen/>
      </w:r>
      <w:r w:rsidRPr="00494554">
        <w:t>A (nova)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44642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B5DB3" w14:textId="77777777" w:rsidR="006517BF" w:rsidRPr="00494554" w:rsidRDefault="006517BF"/>
        </w:tc>
      </w:tr>
      <w:tr w:rsidR="006517BF" w:rsidRPr="00494554" w14:paraId="51ECCD0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5308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4959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CE1005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25E5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9C616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–</w:t>
            </w:r>
            <w:r w:rsidRPr="00494554">
              <w:tab/>
            </w:r>
            <w:r w:rsidRPr="00494554">
              <w:rPr>
                <w:b/>
                <w:i/>
              </w:rPr>
              <w:t>Tendo em conta o Pilar Europeu dos Direitos Sociais, nomeadamente o princípio 1 relativo ao direito a uma educação inclusiva e de qualidade, a formação e a aprendizagem ao longo da vida,</w:t>
            </w:r>
          </w:p>
        </w:tc>
      </w:tr>
    </w:tbl>
    <w:p w14:paraId="4ED745A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398D48A" w14:textId="77777777" w:rsidR="006517BF" w:rsidRPr="00494554" w:rsidRDefault="00593BA3">
      <w:r w:rsidRPr="00494554">
        <w:rPr>
          <w:rStyle w:val="HideTWBExt"/>
        </w:rPr>
        <w:t>&lt;/Amend&gt;</w:t>
      </w:r>
    </w:p>
    <w:p w14:paraId="091E920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</w:t>
      </w:r>
      <w:r w:rsidRPr="00494554">
        <w:rPr>
          <w:rStyle w:val="HideTWBExt"/>
        </w:rPr>
        <w:t>&lt;/NumAm&gt;</w:t>
      </w:r>
    </w:p>
    <w:p w14:paraId="74D576A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3C35C98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680E00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91FA89D" w14:textId="4EA4EFBF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Citação 5</w:t>
      </w:r>
      <w:r w:rsidR="00980202">
        <w:noBreakHyphen/>
      </w:r>
      <w:r w:rsidRPr="00494554">
        <w:t>B (nova)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E15303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465E0" w14:textId="77777777" w:rsidR="006517BF" w:rsidRPr="00494554" w:rsidRDefault="006517BF"/>
        </w:tc>
      </w:tr>
      <w:tr w:rsidR="006517BF" w:rsidRPr="00494554" w14:paraId="109146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7B92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5BFF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4A7BA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18204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59025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–</w:t>
            </w:r>
            <w:r w:rsidRPr="00494554">
              <w:tab/>
            </w:r>
            <w:r w:rsidRPr="00494554">
              <w:rPr>
                <w:b/>
                <w:i/>
              </w:rPr>
              <w:t xml:space="preserve">Tendo em conta a sua Resolução, de 11 de julho de 2023, intitulada «Promover e adaptar a formação </w:t>
            </w:r>
            <w:r w:rsidRPr="00494554">
              <w:rPr>
                <w:b/>
                <w:i/>
              </w:rPr>
              <w:lastRenderedPageBreak/>
              <w:t xml:space="preserve">profissional enquanto instrumento para o sucesso dos trabalhadores e </w:t>
            </w:r>
            <w:r w:rsidRPr="00494554">
              <w:rPr>
                <w:b/>
                <w:i/>
              </w:rPr>
              <w:t>elemento essencial para a economia da UE na nova Indústria 4.0» (2022/2207(INI)),</w:t>
            </w:r>
          </w:p>
        </w:tc>
      </w:tr>
    </w:tbl>
    <w:p w14:paraId="31A0144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5375730" w14:textId="77777777" w:rsidR="006517BF" w:rsidRPr="00494554" w:rsidRDefault="00593BA3">
      <w:r w:rsidRPr="00494554">
        <w:rPr>
          <w:rStyle w:val="HideTWBExt"/>
        </w:rPr>
        <w:t>&lt;/Amend&gt;</w:t>
      </w:r>
    </w:p>
    <w:p w14:paraId="1718B36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</w:t>
      </w:r>
      <w:r w:rsidRPr="00494554">
        <w:rPr>
          <w:rStyle w:val="HideTWBExt"/>
        </w:rPr>
        <w:t>&lt;/NumAm&gt;</w:t>
      </w:r>
    </w:p>
    <w:p w14:paraId="29A6CCD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7F0CE87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D3FC67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2ADD951" w14:textId="7948199F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CADBA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6A53B" w14:textId="77777777" w:rsidR="006517BF" w:rsidRPr="00494554" w:rsidRDefault="006517BF"/>
        </w:tc>
      </w:tr>
      <w:tr w:rsidR="006517BF" w:rsidRPr="00494554" w14:paraId="4B4993C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956F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AA57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00885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135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04A8B" w14:textId="1D2420DA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que, em 2025, a percentagem de jovens entre os 15 e os 29 anos que não </w:t>
            </w:r>
            <w:r w:rsidRPr="00494554">
              <w:rPr>
                <w:b/>
                <w:i/>
              </w:rPr>
              <w:t>trabalham, não estudam nem seguem qualquer formação (NEET) na UE se situava em de 11,0 %; que o desajuste vertical das competências continua a ser um desafio persistente em toda a União, com uma taxa média de sobrequalificação de 22 % entre os trabalhadores com ensino superior, que aumenta para mais de 30 % nos mercados de trabalho de vários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Membros; que este fenómeno coexiste com um défice estrutural significativo de competências, pelo que 80 % das PME referem dificuldades em encontrar perfis com as competências necessárias;</w:t>
            </w:r>
          </w:p>
        </w:tc>
      </w:tr>
    </w:tbl>
    <w:p w14:paraId="2203970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EC575B3" w14:textId="77777777" w:rsidR="006517BF" w:rsidRPr="00494554" w:rsidRDefault="00593BA3">
      <w:r w:rsidRPr="00494554">
        <w:rPr>
          <w:rStyle w:val="HideTWBExt"/>
        </w:rPr>
        <w:t>&lt;/Amend&gt;</w:t>
      </w:r>
    </w:p>
    <w:p w14:paraId="784160E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</w:t>
      </w:r>
      <w:r w:rsidRPr="00494554">
        <w:rPr>
          <w:rStyle w:val="HideTWBExt"/>
        </w:rPr>
        <w:t>&lt;/NumAm&gt;</w:t>
      </w:r>
    </w:p>
    <w:p w14:paraId="7F2EF73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Séverine Werbrouck</w:t>
      </w:r>
      <w:r w:rsidRPr="00494554">
        <w:rPr>
          <w:rStyle w:val="HideTWBExt"/>
          <w:b w:val="0"/>
        </w:rPr>
        <w:t>&lt;/Members&gt;</w:t>
      </w:r>
    </w:p>
    <w:p w14:paraId="47D025C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746CAF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1E546FE" w14:textId="24B810F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FEB33B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128E9" w14:textId="77777777" w:rsidR="006517BF" w:rsidRPr="00494554" w:rsidRDefault="006517BF"/>
        </w:tc>
      </w:tr>
      <w:tr w:rsidR="006517BF" w:rsidRPr="00494554" w14:paraId="100EE6E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A8D8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43C6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ED0371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2CD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F31A4" w14:textId="0810B2B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Considerando que, em alguns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Membros, a rápida expansão do ensino superior foi acompanhada de um aumento dos níveis de sobrequalificação e de inflação de credenciais, pelo que os </w:t>
            </w:r>
            <w:r w:rsidRPr="00494554">
              <w:rPr>
                <w:b/>
                <w:i/>
              </w:rPr>
              <w:t>diplomas são cada vez mais utilizados como mecanismos de seleção para profissões que não exigem necessariamente competências de nível superior; que esta tendência corre o risco de subvalorizar o ensino e a formação profissionais, apesar do seu comprovado contributo para o emprego, a produtividade e o desenvolvimento de competências;</w:t>
            </w:r>
          </w:p>
        </w:tc>
      </w:tr>
    </w:tbl>
    <w:p w14:paraId="54DF723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B2E36B3" w14:textId="77777777" w:rsidR="006517BF" w:rsidRPr="00494554" w:rsidRDefault="00593BA3">
      <w:r w:rsidRPr="00494554">
        <w:rPr>
          <w:rStyle w:val="HideTWBExt"/>
        </w:rPr>
        <w:t>&lt;/Amend&gt;</w:t>
      </w:r>
    </w:p>
    <w:p w14:paraId="56F52EC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</w:t>
      </w:r>
      <w:r w:rsidRPr="00494554">
        <w:rPr>
          <w:rStyle w:val="HideTWBExt"/>
        </w:rPr>
        <w:t>&lt;/NumAm&gt;</w:t>
      </w:r>
    </w:p>
    <w:p w14:paraId="171008D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D2F1E2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3A5A5E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4DA4491" w14:textId="4DD70BAC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88C3E0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54A9D" w14:textId="77777777" w:rsidR="006517BF" w:rsidRPr="00494554" w:rsidRDefault="006517BF"/>
        </w:tc>
      </w:tr>
      <w:tr w:rsidR="006517BF" w:rsidRPr="00494554" w14:paraId="0D6C0CA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3857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8BE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C979D7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EC27C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7B1A9" w14:textId="49A4472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relatório Draghi sobre o futuro da competitividade europeia alerta para o facto de a </w:t>
            </w:r>
            <w:r w:rsidRPr="00494554">
              <w:rPr>
                <w:b/>
                <w:i/>
              </w:rPr>
              <w:t>produtividade e a competitividade da Europa a longo prazo estarem limitadas por fragilidades estruturais, incluindo um investimento insuficiente em competências, educação e capital humano, e salienta que colmatar o défice de inovação e de competências é essencial para manter o modelo económico da Europa face à concorrência mundial;</w:t>
            </w:r>
          </w:p>
        </w:tc>
      </w:tr>
    </w:tbl>
    <w:p w14:paraId="0F8024C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20F1A8A" w14:textId="77777777" w:rsidR="006517BF" w:rsidRPr="00494554" w:rsidRDefault="00593BA3">
      <w:r w:rsidRPr="00494554">
        <w:rPr>
          <w:rStyle w:val="HideTWBExt"/>
        </w:rPr>
        <w:t>&lt;/Amend&gt;</w:t>
      </w:r>
    </w:p>
    <w:p w14:paraId="587A07D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</w:t>
      </w:r>
      <w:r w:rsidRPr="00494554">
        <w:rPr>
          <w:rStyle w:val="HideTWBExt"/>
        </w:rPr>
        <w:t>&lt;/NumAm&gt;</w:t>
      </w:r>
    </w:p>
    <w:p w14:paraId="5C8B5F3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Romana Jerković, Estelle Ceulemans, Vilija Blinkevičiūtė, Marianne </w:t>
      </w:r>
      <w:r w:rsidRPr="00494554">
        <w:t>Vind, Idoia Mendia, Alicia Homs Ginel</w:t>
      </w:r>
      <w:r w:rsidRPr="00494554">
        <w:rPr>
          <w:rStyle w:val="HideTWBExt"/>
          <w:b w:val="0"/>
        </w:rPr>
        <w:t>&lt;/Members&gt;</w:t>
      </w:r>
    </w:p>
    <w:p w14:paraId="69D02C2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23A9AF9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D58353F" w14:textId="4A378C9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7329E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F9637" w14:textId="77777777" w:rsidR="006517BF" w:rsidRPr="00494554" w:rsidRDefault="006517BF"/>
        </w:tc>
      </w:tr>
      <w:tr w:rsidR="006517BF" w:rsidRPr="00494554" w14:paraId="6162FF3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97C9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E229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5979AE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57F1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9E308" w14:textId="5C04B48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importância da formação e o ensino </w:t>
            </w:r>
            <w:r w:rsidRPr="00494554">
              <w:rPr>
                <w:b/>
                <w:i/>
              </w:rPr>
              <w:t>profissionais e, em especial, da melhoria de competências e da requalificação dos trabalhadores continuará a aumentar, não apenas devido às transições digital e ecológica; que as transições ecológica e digital só podem ter sucesso se os trabalhadores dispuserem das competências e das aptidões necessárias;</w:t>
            </w:r>
          </w:p>
        </w:tc>
      </w:tr>
    </w:tbl>
    <w:p w14:paraId="441E401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78DD10D" w14:textId="77777777" w:rsidR="006517BF" w:rsidRPr="00494554" w:rsidRDefault="00593BA3">
      <w:r w:rsidRPr="00494554">
        <w:rPr>
          <w:rStyle w:val="HideTWBExt"/>
        </w:rPr>
        <w:t>&lt;/Amend&gt;</w:t>
      </w:r>
    </w:p>
    <w:p w14:paraId="7699D4F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</w:t>
      </w:r>
      <w:r w:rsidRPr="00494554">
        <w:rPr>
          <w:rStyle w:val="HideTWBExt"/>
        </w:rPr>
        <w:t>&lt;/NumAm&gt;</w:t>
      </w:r>
    </w:p>
    <w:p w14:paraId="068CABA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5DA1F2E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8F105A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171A650" w14:textId="6580B39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715DFD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62713" w14:textId="77777777" w:rsidR="006517BF" w:rsidRPr="00494554" w:rsidRDefault="006517BF"/>
        </w:tc>
      </w:tr>
      <w:tr w:rsidR="006517BF" w:rsidRPr="00494554" w14:paraId="56C9C5F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9101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A81F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4D2E0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D5727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522C0" w14:textId="4AF49BA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Considerando que a União tem competência para levar a cabo medidas destinadas a apoiar, coordenar ou complementar a ação dos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no domínio do ensino e da </w:t>
            </w:r>
            <w:r w:rsidRPr="00494554">
              <w:rPr>
                <w:b/>
                <w:i/>
              </w:rPr>
              <w:t>formação profissionais;</w:t>
            </w:r>
          </w:p>
        </w:tc>
      </w:tr>
    </w:tbl>
    <w:p w14:paraId="58F5331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1B69A5A" w14:textId="77777777" w:rsidR="006517BF" w:rsidRPr="00494554" w:rsidRDefault="00593BA3">
      <w:r w:rsidRPr="00494554">
        <w:rPr>
          <w:rStyle w:val="HideTWBExt"/>
        </w:rPr>
        <w:t>&lt;/Amend&gt;</w:t>
      </w:r>
    </w:p>
    <w:p w14:paraId="654C5F1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</w:t>
      </w:r>
      <w:r w:rsidRPr="00494554">
        <w:rPr>
          <w:rStyle w:val="HideTWBExt"/>
        </w:rPr>
        <w:t>&lt;/NumAm&gt;</w:t>
      </w:r>
    </w:p>
    <w:p w14:paraId="3DE8BA8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2448268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EFAFB4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D87DF9C" w14:textId="147B35F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DC85C3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A62AC" w14:textId="77777777" w:rsidR="006517BF" w:rsidRPr="00494554" w:rsidRDefault="006517BF"/>
        </w:tc>
      </w:tr>
      <w:tr w:rsidR="006517BF" w:rsidRPr="00494554" w14:paraId="21CDD2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5995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9959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58670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F943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7098F" w14:textId="76A57F8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Comissão deve incentivar a cooperação entre os </w:t>
            </w:r>
            <w:r w:rsidRPr="00494554">
              <w:rPr>
                <w:b/>
                <w:i/>
              </w:rPr>
              <w:lastRenderedPageBreak/>
              <w:t>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facilitar a coordenação das suas ações em matéria de formação profissional de base e </w:t>
            </w:r>
            <w:r w:rsidRPr="00494554">
              <w:rPr>
                <w:b/>
                <w:i/>
              </w:rPr>
              <w:t>avançada, a fim de promover o emprego e a melhoria das condições de vida e de trabalho;</w:t>
            </w:r>
          </w:p>
        </w:tc>
      </w:tr>
    </w:tbl>
    <w:p w14:paraId="118FA434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E9B0B06" w14:textId="77777777" w:rsidR="006517BF" w:rsidRPr="00494554" w:rsidRDefault="00593BA3">
      <w:r w:rsidRPr="00494554">
        <w:rPr>
          <w:rStyle w:val="HideTWBExt"/>
        </w:rPr>
        <w:t>&lt;/Amend&gt;</w:t>
      </w:r>
    </w:p>
    <w:p w14:paraId="2D02BE7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</w:t>
      </w:r>
      <w:r w:rsidRPr="00494554">
        <w:rPr>
          <w:rStyle w:val="HideTWBExt"/>
        </w:rPr>
        <w:t>&lt;/NumAm&gt;</w:t>
      </w:r>
    </w:p>
    <w:p w14:paraId="5D52D56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4DD1539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27FAD4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7276133" w14:textId="5B4AE87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8537EA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8A44A" w14:textId="77777777" w:rsidR="006517BF" w:rsidRPr="00494554" w:rsidRDefault="006517BF"/>
        </w:tc>
      </w:tr>
      <w:tr w:rsidR="006517BF" w:rsidRPr="00494554" w14:paraId="64D4FA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EA95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3D5F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65D81C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5F3D8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884DA" w14:textId="310A25D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>Considerando que, a fim de incentivar a cooperação entre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facilitar a </w:t>
            </w:r>
            <w:r w:rsidRPr="00494554">
              <w:rPr>
                <w:b/>
                <w:i/>
              </w:rPr>
              <w:t>coordenação das suas ações em matéria de formação profissional de base e avançada, a Comissão deve agir em estreita colaboração com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Membros, realizando estudos, emitindo pareceres e organizando consultas tanto sobre os problemas que surjam a nível nacional como sobre os que digam respeito às organizações internacionais, nomeadamente iniciativas que visem o estabelecimento de orientações e indicadores, a organização do intercâmbio de boas práticas e a preparação dos elementos necessários para o acompanhamento e a avaliação periódicos, mantendo o Parlamento Europeu plenamente informado e consultando o Comité Económico e Social antes de em</w:t>
            </w:r>
            <w:r w:rsidRPr="00494554">
              <w:rPr>
                <w:b/>
                <w:i/>
              </w:rPr>
              <w:t>itir tais pareceres;</w:t>
            </w:r>
          </w:p>
        </w:tc>
      </w:tr>
    </w:tbl>
    <w:p w14:paraId="2C4970D0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8799F27" w14:textId="77777777" w:rsidR="006517BF" w:rsidRPr="00494554" w:rsidRDefault="00593BA3">
      <w:r w:rsidRPr="00494554">
        <w:rPr>
          <w:rStyle w:val="HideTWBExt"/>
        </w:rPr>
        <w:t>&lt;/Amend&gt;</w:t>
      </w:r>
    </w:p>
    <w:p w14:paraId="0CDB488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</w:t>
      </w:r>
      <w:r w:rsidRPr="00494554">
        <w:rPr>
          <w:rStyle w:val="HideTWBExt"/>
        </w:rPr>
        <w:t>&lt;/NumAm&gt;</w:t>
      </w:r>
    </w:p>
    <w:p w14:paraId="53792C3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6AA2326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B73FC32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B9EEA25" w14:textId="334D142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D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83A19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98181" w14:textId="77777777" w:rsidR="006517BF" w:rsidRPr="00494554" w:rsidRDefault="006517BF"/>
        </w:tc>
      </w:tr>
      <w:tr w:rsidR="006517BF" w:rsidRPr="00494554" w14:paraId="4FF60BA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3922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A26F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98349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8EBE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F5457" w14:textId="5F9E65DD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conteúdo e a organização da </w:t>
            </w:r>
            <w:r w:rsidRPr="00494554">
              <w:rPr>
                <w:b/>
                <w:i/>
              </w:rPr>
              <w:t>formação profissional são da competência nacional;</w:t>
            </w:r>
          </w:p>
        </w:tc>
      </w:tr>
    </w:tbl>
    <w:p w14:paraId="5CA3A5F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D22113B" w14:textId="77777777" w:rsidR="006517BF" w:rsidRPr="00494554" w:rsidRDefault="00593BA3">
      <w:r w:rsidRPr="00494554">
        <w:rPr>
          <w:rStyle w:val="HideTWBExt"/>
        </w:rPr>
        <w:t>&lt;/Amend&gt;</w:t>
      </w:r>
    </w:p>
    <w:p w14:paraId="6EFBAF8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</w:t>
      </w:r>
      <w:r w:rsidRPr="00494554">
        <w:rPr>
          <w:rStyle w:val="HideTWBExt"/>
        </w:rPr>
        <w:t>&lt;/NumAm&gt;</w:t>
      </w:r>
    </w:p>
    <w:p w14:paraId="488945C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5547A43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873842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2A2CD60" w14:textId="2C3845A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A</w:t>
      </w:r>
      <w:r w:rsidR="00980202">
        <w:noBreakHyphen/>
      </w:r>
      <w:r w:rsidRPr="00494554">
        <w:t>E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40FEB6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DAE98" w14:textId="77777777" w:rsidR="006517BF" w:rsidRPr="00494554" w:rsidRDefault="006517BF"/>
        </w:tc>
      </w:tr>
      <w:tr w:rsidR="006517BF" w:rsidRPr="00494554" w14:paraId="5F3BA7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8090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EDCD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3F97D0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17968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B5003" w14:textId="36073C10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E.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ação da União em matéria de formação profissional deve ter por objetivo facilitar a adaptação às transformações industriais, melhorar a </w:t>
            </w:r>
            <w:r w:rsidRPr="00494554">
              <w:rPr>
                <w:b/>
                <w:i/>
              </w:rPr>
              <w:t>formação profissional inicial e contínua para facilitar a inserção e a reinserção profissional no mercado de trabalho, facilitar o acesso à formação profissional e incentivar a mobilidade dos formadores e dos formandos, em especial dos jovens, estimular a cooperação em matéria de formação entre estabelecimentos de ensino ou de formação e empresas e desenvolver o intercâmbio de informações e experiências sobre questões comuns aos sistemas de formação dos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Membros;</w:t>
            </w:r>
          </w:p>
        </w:tc>
      </w:tr>
    </w:tbl>
    <w:p w14:paraId="353D30C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78542F3" w14:textId="77777777" w:rsidR="006517BF" w:rsidRPr="00494554" w:rsidRDefault="00593BA3">
      <w:r w:rsidRPr="00494554">
        <w:rPr>
          <w:rStyle w:val="HideTWBExt"/>
        </w:rPr>
        <w:t>&lt;/Amend&gt;</w:t>
      </w:r>
    </w:p>
    <w:p w14:paraId="1E66130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</w:t>
      </w:r>
      <w:r w:rsidRPr="00494554">
        <w:rPr>
          <w:rStyle w:val="HideTWBExt"/>
        </w:rPr>
        <w:t>&lt;/NumAm&gt;</w:t>
      </w:r>
    </w:p>
    <w:p w14:paraId="4CF500E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6E31A14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105BD9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4475A17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&lt;Article&gt;</w:t>
      </w:r>
      <w:r w:rsidRPr="00494554">
        <w:t>Considerando B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E8855B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81772" w14:textId="77777777" w:rsidR="006517BF" w:rsidRPr="00494554" w:rsidRDefault="006517BF"/>
        </w:tc>
      </w:tr>
      <w:tr w:rsidR="006517BF" w:rsidRPr="00494554" w14:paraId="610865E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D3D8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D202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2A2F03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CC39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 xml:space="preserve">Considerando que se está a registar na UE uma crescente procura de profissões que exigem formação profissional, em virtude </w:t>
            </w:r>
            <w:r w:rsidRPr="00494554">
              <w:rPr>
                <w:b/>
                <w:i/>
              </w:rPr>
              <w:t>da transição ecológica e digital,</w:t>
            </w:r>
            <w:r w:rsidRPr="00494554">
              <w:t xml:space="preserve">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</w:t>
            </w:r>
            <w:r w:rsidRPr="00494554">
              <w:t xml:space="preserve">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6BDE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 xml:space="preserve">Considerando que se está a registar na UE uma crescente procura de profissões que exigem formação profissional, em virtude da </w:t>
            </w:r>
            <w:r w:rsidRPr="00494554">
              <w:t>relocalização industrial</w:t>
            </w:r>
            <w:r w:rsidRPr="00494554">
              <w:rPr>
                <w:b/>
                <w:i/>
              </w:rPr>
              <w:t>, dos objetivos de autonomia estratégica</w:t>
            </w:r>
            <w:r w:rsidRPr="00494554">
              <w:t>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</w:tr>
      <w:tr w:rsidR="006517BF" w:rsidRPr="00494554" w14:paraId="0BA9632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6ACFA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A660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204B7E3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A46F" w14:textId="39855D08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A2B49" w14:textId="05C724F2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</w:tr>
    </w:tbl>
    <w:p w14:paraId="0B34DC2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5EE2FB7" w14:textId="77777777" w:rsidR="006517BF" w:rsidRPr="00494554" w:rsidRDefault="00593BA3">
      <w:r w:rsidRPr="00494554">
        <w:rPr>
          <w:rStyle w:val="HideTWBExt"/>
        </w:rPr>
        <w:t>&lt;/Amend&gt;</w:t>
      </w:r>
    </w:p>
    <w:p w14:paraId="1DA942C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</w:t>
      </w:r>
      <w:r w:rsidRPr="00494554">
        <w:rPr>
          <w:rStyle w:val="HideTWBExt"/>
        </w:rPr>
        <w:t>&lt;/NumAm&gt;</w:t>
      </w:r>
    </w:p>
    <w:p w14:paraId="0173376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3C20B72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E1FBD2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2A90A0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A38BC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2FF4C" w14:textId="77777777" w:rsidR="006517BF" w:rsidRPr="00494554" w:rsidRDefault="006517BF"/>
        </w:tc>
      </w:tr>
      <w:tr w:rsidR="006517BF" w:rsidRPr="00494554" w14:paraId="688C334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26C4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1A74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818986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8F440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</w:r>
            <w:r w:rsidRPr="00494554">
              <w:t xml:space="preserve">Considerando que se está a registar na UE uma crescente procura de profissões que exigem formação profissional, em virtude da transição </w:t>
            </w:r>
            <w:r w:rsidRPr="00494554">
              <w:rPr>
                <w:b/>
                <w:i/>
              </w:rPr>
              <w:t>ecológica e digital</w:t>
            </w:r>
            <w:r w:rsidRPr="00494554">
              <w:t xml:space="preserve">, da relocalização industrial, do investimento em infraestruturas e das alterações demográficas; que os dados sobre o </w:t>
            </w:r>
            <w:r w:rsidRPr="00494554">
              <w:lastRenderedPageBreak/>
              <w:t xml:space="preserve">mercado de trabalho revelam uma escassez aguda e persistente em setores que dependem fortemente de EFP; que as previsões do Cedefop sobre as competências preveem que, até 2035, 60 % de todas as ofertas de emprego exigirão qualificações de </w:t>
            </w:r>
            <w:r w:rsidRPr="00494554">
              <w:t>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F2EF1" w14:textId="77777777" w:rsidR="006517BF" w:rsidRPr="00494554" w:rsidRDefault="00593BA3">
            <w:pPr>
              <w:pStyle w:val="Normal6a"/>
            </w:pPr>
            <w:r w:rsidRPr="00494554">
              <w:lastRenderedPageBreak/>
              <w:t>B.</w:t>
            </w:r>
            <w:r w:rsidRPr="00494554">
              <w:tab/>
              <w:t xml:space="preserve">Considerando que se está a registar na UE uma crescente procura de profissões que exigem formação profissional, em virtude da </w:t>
            </w:r>
            <w:r w:rsidRPr="00494554">
              <w:rPr>
                <w:b/>
                <w:i/>
              </w:rPr>
              <w:t>atual</w:t>
            </w:r>
            <w:r w:rsidRPr="00494554">
              <w:t xml:space="preserve"> transição, da relocalização industrial, do investimento em infraestruturas e das alterações demográficas; que os dados sobre o </w:t>
            </w:r>
            <w:r w:rsidRPr="00494554">
              <w:lastRenderedPageBreak/>
              <w:t>mercado de trabalho revelam uma escassez aguda e persistente em setores que dependem fortemente de EFP; que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</w:t>
            </w:r>
            <w:r w:rsidRPr="00494554">
              <w:t xml:space="preserve"> o nível mais comummente fornecido pelos programas de EFP;</w:t>
            </w:r>
          </w:p>
        </w:tc>
      </w:tr>
      <w:tr w:rsidR="006517BF" w:rsidRPr="00494554" w14:paraId="441305C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BCB36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B302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295F0BC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18A05" w14:textId="299BE2BA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8BCC8" w14:textId="63CFF27D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</w:tr>
    </w:tbl>
    <w:p w14:paraId="3E53202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604D8ED" w14:textId="77777777" w:rsidR="006517BF" w:rsidRPr="00494554" w:rsidRDefault="00593BA3">
      <w:r w:rsidRPr="00494554">
        <w:rPr>
          <w:rStyle w:val="HideTWBExt"/>
        </w:rPr>
        <w:t>&lt;/Amend&gt;</w:t>
      </w:r>
    </w:p>
    <w:p w14:paraId="5302B96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</w:t>
      </w:r>
      <w:r w:rsidRPr="00494554">
        <w:rPr>
          <w:rStyle w:val="HideTWBExt"/>
        </w:rPr>
        <w:t>&lt;/NumAm&gt;</w:t>
      </w:r>
    </w:p>
    <w:p w14:paraId="2A8EFB2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4A451DF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89B8C0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258000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CBAF1D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6B0D6" w14:textId="77777777" w:rsidR="006517BF" w:rsidRPr="00494554" w:rsidRDefault="006517BF"/>
        </w:tc>
      </w:tr>
      <w:tr w:rsidR="006517BF" w:rsidRPr="00494554" w14:paraId="1CB7F9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C6E6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3CF6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7F777A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462EF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</w:r>
            <w:r w:rsidRPr="00494554">
              <w:t xml:space="preserve">Considerando que se está a registar na UE uma crescente procura de profissões que exigem formação profissional, em virtude </w:t>
            </w:r>
            <w:r w:rsidRPr="00494554">
              <w:rPr>
                <w:b/>
                <w:i/>
              </w:rPr>
              <w:t>da transição ecológica e digital,</w:t>
            </w:r>
            <w:r w:rsidRPr="00494554">
              <w:t xml:space="preserve">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 </w:t>
            </w:r>
            <w:r w:rsidRPr="00494554">
              <w:t>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44929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>Considerando que se está a registar na UE uma crescente procura de profissões que exigem formação profissional, em virtude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</w:t>
            </w:r>
            <w:r w:rsidRPr="00494554">
              <w:t>ente fornecido pelos programas de EFP;</w:t>
            </w:r>
          </w:p>
        </w:tc>
      </w:tr>
      <w:tr w:rsidR="006517BF" w:rsidRPr="00494554" w14:paraId="7DE33DA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6C9CB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82F15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64F016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0CDA" w14:textId="17ED084E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</w:t>
            </w:r>
            <w:r w:rsidRPr="00494554">
              <w:lastRenderedPageBreak/>
              <w:t>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9C610" w14:textId="51A07D8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lastRenderedPageBreak/>
              <w:t>4</w:t>
            </w:r>
            <w:r w:rsidRPr="00494554">
              <w:t xml:space="preserve"> Centro Europeu para o Desenvolvimento </w:t>
            </w:r>
            <w:r w:rsidRPr="00494554">
              <w:lastRenderedPageBreak/>
              <w:t>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</w:tr>
    </w:tbl>
    <w:p w14:paraId="699BF94D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FB7DFC8" w14:textId="77777777" w:rsidR="006517BF" w:rsidRPr="00494554" w:rsidRDefault="00593BA3">
      <w:r w:rsidRPr="00494554">
        <w:rPr>
          <w:rStyle w:val="HideTWBExt"/>
        </w:rPr>
        <w:t>&lt;/Amend&gt;</w:t>
      </w:r>
    </w:p>
    <w:p w14:paraId="6C10C93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</w:t>
      </w:r>
      <w:r w:rsidRPr="00494554">
        <w:rPr>
          <w:rStyle w:val="HideTWBExt"/>
        </w:rPr>
        <w:t>&lt;/NumAm&gt;</w:t>
      </w:r>
    </w:p>
    <w:p w14:paraId="5B03D00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C501AAC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681BFD9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4DB8FA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622A35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A75A03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0A70E" w14:textId="77777777" w:rsidR="006517BF" w:rsidRPr="00494554" w:rsidRDefault="006517BF"/>
        </w:tc>
      </w:tr>
      <w:tr w:rsidR="006517BF" w:rsidRPr="00494554" w14:paraId="4A720F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17AC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57A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7E520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51685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 xml:space="preserve">Considerando que se está a registar na UE uma crescente procura de </w:t>
            </w:r>
            <w:r w:rsidRPr="00494554">
              <w:t>profissões que exigem formação profissional, em virtude da transição ecológica e digital,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 xml:space="preserve">, o nível mais comummente fornecido pelos programas de </w:t>
            </w:r>
            <w:r w:rsidRPr="00494554">
              <w:t>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D9FB7" w14:textId="35D214A3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>Considerando que se está a registar na UE uma crescente procura de profissões que exigem formação profissional, em virtude da transição ecológica e digital, da relocalização industrial, do investimento em infraestruturas e das alterações demográficas; que os dados sobre o mercado de trabalho revelam uma escassez aguda e persistente em setores que dependem fortemente de EFP; que </w:t>
            </w:r>
            <w:r w:rsidRPr="00494554">
              <w:rPr>
                <w:b/>
                <w:i/>
              </w:rPr>
              <w:t>o reforço das competências não deve limitar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se apenas a satisfazer a procura imediata do mercado de trabalho, mas deve também dotar as pessoas das competências necessárias para pensarem de forma crítica, se adaptarem à mudança, participarem plenamente na sociedade e exercerem uma cidadania ativa; que</w:t>
            </w:r>
            <w:r w:rsidRPr="00494554">
              <w:t xml:space="preserve">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</w:tr>
      <w:tr w:rsidR="006517BF" w:rsidRPr="00494554" w14:paraId="71ED99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E785E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CA25D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46D051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894E7" w14:textId="44444781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</w:t>
            </w:r>
            <w:r w:rsidRPr="00494554">
              <w:lastRenderedPageBreak/>
              <w:t>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53CF5" w14:textId="35F2D43D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lastRenderedPageBreak/>
              <w:t>4</w:t>
            </w:r>
            <w:r w:rsidRPr="00494554">
              <w:t xml:space="preserve"> Centro Europeu para o Desenvolvimento da Formação Profissional (Cedefop), «Skills Forecast» [Previsões sobre as </w:t>
            </w:r>
            <w:r w:rsidRPr="00494554">
              <w:lastRenderedPageBreak/>
              <w:t>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</w:tr>
    </w:tbl>
    <w:p w14:paraId="40C35072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FF1F9A3" w14:textId="77777777" w:rsidR="006517BF" w:rsidRPr="00494554" w:rsidRDefault="00593BA3">
      <w:r w:rsidRPr="00494554">
        <w:rPr>
          <w:rStyle w:val="HideTWBExt"/>
        </w:rPr>
        <w:t>&lt;/Amend&gt;</w:t>
      </w:r>
    </w:p>
    <w:p w14:paraId="21029BF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</w:t>
      </w:r>
      <w:r w:rsidRPr="00494554">
        <w:rPr>
          <w:rStyle w:val="HideTWBExt"/>
        </w:rPr>
        <w:t>&lt;/NumAm&gt;</w:t>
      </w:r>
    </w:p>
    <w:p w14:paraId="7C26EE1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Brigitte van den Berg, Hristo </w:t>
      </w:r>
      <w:r w:rsidRPr="00494554">
        <w:t>Petrov</w:t>
      </w:r>
      <w:r w:rsidRPr="00494554">
        <w:rPr>
          <w:rStyle w:val="HideTWBExt"/>
          <w:b w:val="0"/>
        </w:rPr>
        <w:t>&lt;/Members&gt;</w:t>
      </w:r>
    </w:p>
    <w:p w14:paraId="7C8980A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219C12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114462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40A3D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3C3C5" w14:textId="77777777" w:rsidR="006517BF" w:rsidRPr="00494554" w:rsidRDefault="006517BF"/>
        </w:tc>
      </w:tr>
      <w:tr w:rsidR="006517BF" w:rsidRPr="00494554" w14:paraId="79379F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9F90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3C20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8D9C71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F5507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 xml:space="preserve">Considerando que se está a registar na UE uma crescente procura de profissões que exigem formação </w:t>
            </w:r>
            <w:r w:rsidRPr="00494554">
              <w:t>profissional, em virtude da transição ecológica e digital,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DCA61" w14:textId="0274DC7D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>Considerando que se está a registar na UE uma crescente procura de profissões que exigem formação profissional, em virtude da transição ecológica e digital,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</w:t>
            </w:r>
            <w:r w:rsidRPr="00494554">
              <w:t xml:space="preserve"> nível médio</w:t>
            </w:r>
            <w:r w:rsidRPr="00494554">
              <w:rPr>
                <w:vertAlign w:val="superscript"/>
              </w:rPr>
              <w:t>4</w:t>
            </w:r>
            <w:r w:rsidRPr="00494554">
              <w:t xml:space="preserve">, o nível mais comummente fornecido pelos programas de EFP; </w:t>
            </w:r>
            <w:r w:rsidRPr="00494554">
              <w:rPr>
                <w:b/>
                <w:i/>
              </w:rPr>
              <w:t>que o Cedefop salienta também que a inteligência artificial (IA) está a redefinir a procura de mão de obra de formas que reforçam e revitalizam as profissões que exigem formação profissional</w:t>
            </w:r>
            <w:r w:rsidRPr="00494554">
              <w:rPr>
                <w:b/>
                <w:i/>
                <w:vertAlign w:val="superscript"/>
              </w:rPr>
              <w:t>1</w:t>
            </w:r>
            <w:r w:rsidR="00980202">
              <w:rPr>
                <w:b/>
                <w:i/>
                <w:vertAlign w:val="superscript"/>
              </w:rPr>
              <w:noBreakHyphen/>
            </w:r>
            <w:r w:rsidRPr="00494554">
              <w:rPr>
                <w:b/>
                <w:i/>
                <w:vertAlign w:val="superscript"/>
              </w:rPr>
              <w:t>A</w:t>
            </w:r>
            <w:r w:rsidRPr="00494554">
              <w:rPr>
                <w:b/>
                <w:i/>
              </w:rPr>
              <w:t>;</w:t>
            </w:r>
          </w:p>
        </w:tc>
      </w:tr>
      <w:tr w:rsidR="006517BF" w:rsidRPr="00494554" w14:paraId="1CEE2A7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7FE72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938A0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07CBCB7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FF6FC" w14:textId="77777777" w:rsidR="006517BF" w:rsidRPr="00494554" w:rsidRDefault="006517B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326FE" w14:textId="7ADD6419" w:rsidR="006517BF" w:rsidRPr="00494554" w:rsidRDefault="00593BA3">
            <w:pPr>
              <w:pStyle w:val="Normal6a"/>
            </w:pPr>
            <w:r w:rsidRPr="00494554">
              <w:rPr>
                <w:b/>
                <w:i/>
                <w:vertAlign w:val="superscript"/>
              </w:rPr>
              <w:t>1</w:t>
            </w:r>
            <w:r w:rsidR="00980202">
              <w:rPr>
                <w:b/>
                <w:i/>
                <w:vertAlign w:val="superscript"/>
              </w:rPr>
              <w:noBreakHyphen/>
              <w:t>A</w:t>
            </w:r>
            <w:r w:rsidRPr="00494554">
              <w:t xml:space="preserve"> </w:t>
            </w:r>
            <w:r w:rsidRPr="00494554">
              <w:rPr>
                <w:b/>
                <w:i/>
              </w:rPr>
              <w:t>https://www.cedefop.europa.eu/en/news/reverse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gear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how</w:t>
            </w:r>
            <w:r w:rsidR="00980202">
              <w:rPr>
                <w:b/>
                <w:i/>
              </w:rPr>
              <w:noBreakHyphen/>
            </w:r>
            <w:proofErr w:type="gramStart"/>
            <w:r w:rsidRPr="00494554">
              <w:rPr>
                <w:b/>
                <w:i/>
              </w:rPr>
              <w:t>ai</w:t>
            </w:r>
            <w:proofErr w:type="gramEnd"/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bringing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vocational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occupations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back.</w:t>
            </w:r>
          </w:p>
        </w:tc>
      </w:tr>
      <w:tr w:rsidR="006517BF" w:rsidRPr="00494554" w14:paraId="13CE50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8A0D8" w14:textId="71B8FA13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</w:t>
            </w:r>
            <w:r w:rsidRPr="00494554">
              <w:lastRenderedPageBreak/>
              <w:t>lls</w:t>
            </w:r>
            <w:r w:rsidR="00980202">
              <w:noBreakHyphen/>
            </w:r>
            <w:r w:rsidRPr="00494554">
              <w:t>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F3C6F" w14:textId="2B9D538F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lastRenderedPageBreak/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</w:t>
            </w:r>
            <w:r w:rsidRPr="00494554">
              <w:lastRenderedPageBreak/>
              <w:t>lls</w:t>
            </w:r>
            <w:r w:rsidR="00980202">
              <w:noBreakHyphen/>
            </w:r>
            <w:r w:rsidRPr="00494554">
              <w:t>forecast.</w:t>
            </w:r>
          </w:p>
        </w:tc>
      </w:tr>
    </w:tbl>
    <w:p w14:paraId="6CF256B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7F5E175" w14:textId="77777777" w:rsidR="006517BF" w:rsidRPr="00494554" w:rsidRDefault="00593BA3">
      <w:r w:rsidRPr="00494554">
        <w:rPr>
          <w:rStyle w:val="HideTWBExt"/>
        </w:rPr>
        <w:t>&lt;/Amend&gt;</w:t>
      </w:r>
    </w:p>
    <w:p w14:paraId="1ED70ED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</w:t>
      </w:r>
      <w:r w:rsidRPr="00494554">
        <w:rPr>
          <w:rStyle w:val="HideTWBExt"/>
        </w:rPr>
        <w:t>&lt;/NumAm&gt;</w:t>
      </w:r>
    </w:p>
    <w:p w14:paraId="3B61E11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3505210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0D0ABB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058385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B2F75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71A0E" w14:textId="77777777" w:rsidR="006517BF" w:rsidRPr="00494554" w:rsidRDefault="006517BF"/>
        </w:tc>
      </w:tr>
      <w:tr w:rsidR="006517BF" w:rsidRPr="00494554" w14:paraId="4E78951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95AE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2266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22618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B57AA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 xml:space="preserve">Considerando que se está a registar na UE uma crescente procura de profissões que exigem formação profissional, em virtude da transição ecológica e digital, da </w:t>
            </w:r>
            <w:r w:rsidRPr="00494554">
              <w:t>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 nível médio</w:t>
            </w:r>
            <w:r w:rsidRPr="00494554">
              <w:rPr>
                <w:vertAlign w:val="superscript"/>
              </w:rPr>
              <w:t>4</w:t>
            </w:r>
            <w:r w:rsidRPr="00494554">
              <w:t>, o nível mais comummente fornecido pelos programas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EC7DB" w14:textId="77777777" w:rsidR="006517BF" w:rsidRPr="00494554" w:rsidRDefault="00593BA3">
            <w:pPr>
              <w:pStyle w:val="Normal6a"/>
            </w:pPr>
            <w:r w:rsidRPr="00494554">
              <w:t>B.</w:t>
            </w:r>
            <w:r w:rsidRPr="00494554">
              <w:tab/>
              <w:t>Considerando que se está a registar na UE uma crescente procura de profissões que exigem formação profissional, em virtude da transição ecológica e digital, da relocalização industrial, do investimento em infraestruturas e das alterações demográficas; que os dados sobre o mercado de trabalho revelam uma escassez aguda e persistente em setores que dependem fortemente de EFP; que as previsões do Cedefop sobre as competências preveem que, até 2035, 60 % de todas as ofertas de emprego exigirão qualificações de</w:t>
            </w:r>
            <w:r w:rsidRPr="00494554">
              <w:t xml:space="preserve"> nível médio</w:t>
            </w:r>
            <w:r w:rsidRPr="00494554">
              <w:rPr>
                <w:vertAlign w:val="superscript"/>
              </w:rPr>
              <w:t>4</w:t>
            </w:r>
            <w:r w:rsidRPr="00494554">
              <w:t xml:space="preserve">, o nível mais comummente fornecido pelos programas de EFP; </w:t>
            </w:r>
            <w:r w:rsidRPr="00494554">
              <w:rPr>
                <w:b/>
                <w:i/>
              </w:rPr>
              <w:t>que o EFP desempenha um papel fundamental no apoio ao acesso a oportunidades de emprego de qualidade e de progressão na carreira;</w:t>
            </w:r>
          </w:p>
        </w:tc>
      </w:tr>
      <w:tr w:rsidR="006517BF" w:rsidRPr="00494554" w14:paraId="221593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81589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EEC22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2875D1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AAE29" w14:textId="348D7B60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82BD2" w14:textId="79F9673D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4</w:t>
            </w:r>
            <w:r w:rsidRPr="00494554">
              <w:t xml:space="preserve"> Centro Europeu para o Desenvolvimento da Formação Profissional (Cedefop), «Skills Forecast» [Previsões sobre as competências], https://www.cedefop.europa.eu/pt/tools/skills</w:t>
            </w:r>
            <w:r w:rsidR="00980202">
              <w:noBreakHyphen/>
            </w:r>
            <w:r w:rsidRPr="00494554">
              <w:t>forecast.</w:t>
            </w:r>
          </w:p>
        </w:tc>
      </w:tr>
    </w:tbl>
    <w:p w14:paraId="4AED877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573DB25" w14:textId="77777777" w:rsidR="006517BF" w:rsidRPr="00494554" w:rsidRDefault="00593BA3">
      <w:r w:rsidRPr="00494554">
        <w:rPr>
          <w:rStyle w:val="HideTWBExt"/>
        </w:rPr>
        <w:t>&lt;/Amend&gt;</w:t>
      </w:r>
    </w:p>
    <w:p w14:paraId="18AAE34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</w:t>
      </w:r>
      <w:r w:rsidRPr="00494554">
        <w:rPr>
          <w:rStyle w:val="HideTWBExt"/>
        </w:rPr>
        <w:t>&lt;/NumAm&gt;</w:t>
      </w:r>
    </w:p>
    <w:p w14:paraId="6EDDBD2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</w:t>
      </w:r>
      <w:r w:rsidRPr="00494554">
        <w:rPr>
          <w:rStyle w:val="HideTWBExt"/>
          <w:b w:val="0"/>
        </w:rPr>
        <w:t>&lt;/Members&gt;</w:t>
      </w:r>
    </w:p>
    <w:p w14:paraId="4BAF9C3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&lt;/RepeatBlock-By&gt;</w:t>
      </w:r>
    </w:p>
    <w:p w14:paraId="2B09232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8957C76" w14:textId="76B75E6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799A0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47BAE" w14:textId="77777777" w:rsidR="006517BF" w:rsidRPr="00494554" w:rsidRDefault="006517BF"/>
        </w:tc>
      </w:tr>
      <w:tr w:rsidR="006517BF" w:rsidRPr="00494554" w14:paraId="21FD8C3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3C88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FE76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B509E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941D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EEA54" w14:textId="3CCCF2A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política de competências deve ser uma componente central das políticas industriais dos </w:t>
            </w:r>
            <w:r w:rsidRPr="00494554">
              <w:rPr>
                <w:b/>
                <w:i/>
              </w:rPr>
              <w:t>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e da competitividade, e não um mero complemento social; que é necessário adotar uma abordagem estratégica e orientada para o futuro no que diz respeito ao EFP; que é urgente a necessidade de rever os currículos de EFP com base numa análise pormenorizada das competências a fim de melhor alinhar o ensino com as necessidades do mercado de trabalho e dos setores estratégicos; que é essencial desenvolver uma abordagem coordenada dos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relativamente ao sistema de certificação das competências adquiridas que seja flexível, pormenorizada e menos dependente do nível de escolaridade, reconhecendo diferentes percursos de aprendizagem e a aprendizagem em contexto de trabalho; que importa promover a introdução de incentivos eficazes para os empregadores, como benefícios fiscais ou vales de formação, a fim de apoiar a melhoria das competências da mão de obra e dar resposta às limitações de capacidade na oferta de formação na era da inteli</w:t>
            </w:r>
            <w:r w:rsidRPr="00494554">
              <w:rPr>
                <w:b/>
                <w:i/>
              </w:rPr>
              <w:t>gência artificial, em conformidade com o relatório Draghi;</w:t>
            </w:r>
          </w:p>
        </w:tc>
      </w:tr>
    </w:tbl>
    <w:p w14:paraId="7EEE31E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2FE6203" w14:textId="77777777" w:rsidR="006517BF" w:rsidRPr="00494554" w:rsidRDefault="00593BA3">
      <w:r w:rsidRPr="00494554">
        <w:rPr>
          <w:rStyle w:val="HideTWBExt"/>
        </w:rPr>
        <w:t>&lt;/Amend&gt;</w:t>
      </w:r>
    </w:p>
    <w:p w14:paraId="4402CBF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20</w:t>
      </w:r>
      <w:r w:rsidRPr="00494554">
        <w:rPr>
          <w:rStyle w:val="HideTWBExt"/>
        </w:rPr>
        <w:t>&lt;/NumAm&gt;</w:t>
      </w:r>
    </w:p>
    <w:p w14:paraId="3A5738B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3F26AB1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97EE54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42DBC2B" w14:textId="3753C2B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834BDE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87107" w14:textId="77777777" w:rsidR="006517BF" w:rsidRPr="00494554" w:rsidRDefault="006517BF"/>
        </w:tc>
      </w:tr>
      <w:tr w:rsidR="006517BF" w:rsidRPr="00494554" w14:paraId="4C48DBB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5649C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1A8E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D5552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C265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86347" w14:textId="07BA479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EFP contribui não só para a participação no mercado de trabalho e o desenvolvimento de competências, mas também para a coesão social, a participação democrática e a </w:t>
            </w:r>
            <w:r w:rsidRPr="00494554">
              <w:rPr>
                <w:b/>
                <w:i/>
              </w:rPr>
              <w:t>resiliência entre os jovens; que, muitas vezes, as instituições de EFP funcionam como ambientes de aprendizagem fiáveis e inclusivos, em particular nas regiões urbanas e desfavorecidas, onde os jovens podem estar expostos a um maior risco de exclusão social, desvinculação da vida cívica, radicalização ou polarização; que o reforço do EFP pode, por conseguinte, contribuir para promover a cidadania ativa, a inclusão e a resiliência societal em toda a União;</w:t>
            </w:r>
          </w:p>
        </w:tc>
      </w:tr>
    </w:tbl>
    <w:p w14:paraId="5D43B7C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9ED4826" w14:textId="77777777" w:rsidR="006517BF" w:rsidRPr="00494554" w:rsidRDefault="00593BA3">
      <w:r w:rsidRPr="00494554">
        <w:rPr>
          <w:rStyle w:val="HideTWBExt"/>
        </w:rPr>
        <w:t>&lt;/Amend&gt;</w:t>
      </w:r>
    </w:p>
    <w:p w14:paraId="6EF595E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21</w:t>
      </w:r>
      <w:r w:rsidRPr="00494554">
        <w:rPr>
          <w:rStyle w:val="HideTWBExt"/>
        </w:rPr>
        <w:t>&lt;/NumAm&gt;</w:t>
      </w:r>
    </w:p>
    <w:p w14:paraId="5E8465F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184833E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4FC253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82BC7CD" w14:textId="2C93D74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BF37D9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CFF1B" w14:textId="77777777" w:rsidR="006517BF" w:rsidRPr="00494554" w:rsidRDefault="006517BF"/>
        </w:tc>
      </w:tr>
      <w:tr w:rsidR="006517BF" w:rsidRPr="00494554" w14:paraId="256438D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4AD1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22D6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3E129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5259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0B088" w14:textId="5578C3C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escassez de </w:t>
            </w:r>
            <w:r w:rsidRPr="00494554">
              <w:rPr>
                <w:b/>
                <w:i/>
              </w:rPr>
              <w:t>mão de obra está frequentemente associada não só a défices de competências, mas também a salários baixos, condições de trabalho precárias, inseguras ou pouco atrativas, escassas perspetivas de progressão na carreira e falta de cobertura da negociação coletiva; que a melhoria da qualidade do emprego, dos direitos dos trabalhadores e de uma remuneração digna é, por conseguinte, essencial para melhorar a atratividade das profissões que exigem formação profissional;</w:t>
            </w:r>
          </w:p>
        </w:tc>
      </w:tr>
    </w:tbl>
    <w:p w14:paraId="5005A46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380EAC0" w14:textId="77777777" w:rsidR="006517BF" w:rsidRPr="00494554" w:rsidRDefault="00593BA3">
      <w:r w:rsidRPr="00494554">
        <w:rPr>
          <w:rStyle w:val="HideTWBExt"/>
        </w:rPr>
        <w:lastRenderedPageBreak/>
        <w:t>&lt;/Amend&gt;</w:t>
      </w:r>
    </w:p>
    <w:p w14:paraId="03BA676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22</w:t>
      </w:r>
      <w:r w:rsidRPr="00494554">
        <w:rPr>
          <w:rStyle w:val="HideTWBExt"/>
        </w:rPr>
        <w:t>&lt;/NumAm&gt;</w:t>
      </w:r>
    </w:p>
    <w:p w14:paraId="211C740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5B9B826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7E5EDF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AE84E44" w14:textId="107ADA2C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1D507B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F5FA4" w14:textId="77777777" w:rsidR="006517BF" w:rsidRPr="00494554" w:rsidRDefault="006517BF"/>
        </w:tc>
      </w:tr>
      <w:tr w:rsidR="006517BF" w:rsidRPr="00494554" w14:paraId="490FF4C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025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3F3E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EC1E2B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D46D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263F7" w14:textId="195BF60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que, de </w:t>
            </w:r>
            <w:r w:rsidRPr="00494554">
              <w:rPr>
                <w:b/>
                <w:i/>
              </w:rPr>
              <w:t>acordo com o Inquérito Europeu sobre as Condições de Trabalho de 2024 da Eurofound, apenas 44 % dos trabalhadores europeus consideram que têm oportunidades suficientes para utilizar as competências que já possuem no trabalho e apenas 33 % dos trabalhadores que exercem profissões elementares afirmam ter oportunidades suficientes para utilizar as suas competências, contra 54 % dos gestores e profissionais;</w:t>
            </w:r>
          </w:p>
        </w:tc>
      </w:tr>
    </w:tbl>
    <w:p w14:paraId="1F23FE4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2DE6AEB" w14:textId="77777777" w:rsidR="006517BF" w:rsidRPr="00494554" w:rsidRDefault="00593BA3">
      <w:r w:rsidRPr="00494554">
        <w:rPr>
          <w:rStyle w:val="HideTWBExt"/>
        </w:rPr>
        <w:t>&lt;/Amend&gt;</w:t>
      </w:r>
    </w:p>
    <w:p w14:paraId="69B888A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23</w:t>
      </w:r>
      <w:r w:rsidRPr="00494554">
        <w:rPr>
          <w:rStyle w:val="HideTWBExt"/>
        </w:rPr>
        <w:t>&lt;/NumAm&gt;</w:t>
      </w:r>
    </w:p>
    <w:p w14:paraId="675F028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42F0ADB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6441F1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E6898C2" w14:textId="3EC92D8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F1572B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90C31" w14:textId="77777777" w:rsidR="006517BF" w:rsidRPr="00494554" w:rsidRDefault="006517BF"/>
        </w:tc>
      </w:tr>
      <w:tr w:rsidR="006517BF" w:rsidRPr="00494554" w14:paraId="6668A70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FACA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057E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2640FB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BE83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7924B" w14:textId="3D4B19F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é conveniente </w:t>
            </w:r>
            <w:r w:rsidRPr="00494554">
              <w:rPr>
                <w:b/>
                <w:i/>
              </w:rPr>
              <w:t>coordenar eficazmente os esforços em matéria de formação profissional no âmbito da política agrícola comum;</w:t>
            </w:r>
          </w:p>
        </w:tc>
      </w:tr>
    </w:tbl>
    <w:p w14:paraId="33BB38A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079CE84" w14:textId="77777777" w:rsidR="006517BF" w:rsidRPr="00494554" w:rsidRDefault="00593BA3">
      <w:r w:rsidRPr="00494554">
        <w:rPr>
          <w:rStyle w:val="HideTWBExt"/>
        </w:rPr>
        <w:t>&lt;/Amend&gt;</w:t>
      </w:r>
    </w:p>
    <w:p w14:paraId="4BF461F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24</w:t>
      </w:r>
      <w:r w:rsidRPr="00494554">
        <w:rPr>
          <w:rStyle w:val="HideTWBExt"/>
        </w:rPr>
        <w:t>&lt;/NumAm&gt;</w:t>
      </w:r>
    </w:p>
    <w:p w14:paraId="795FFE0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72A21C1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01BFFB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D2DB7DE" w14:textId="408D31A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4C7486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395D1" w14:textId="77777777" w:rsidR="006517BF" w:rsidRPr="00494554" w:rsidRDefault="006517BF"/>
        </w:tc>
      </w:tr>
      <w:tr w:rsidR="006517BF" w:rsidRPr="00494554" w14:paraId="184CAF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2146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4891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0C93E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C0B5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ACDE2" w14:textId="2921BB3D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existe tanto uma falta como uma procura crescente de empregos que envolvem tarefas </w:t>
            </w:r>
            <w:r w:rsidRPr="00494554">
              <w:rPr>
                <w:b/>
                <w:i/>
              </w:rPr>
              <w:t>práticas manuais, como carpinteiros, eletricistas, canalizadores, etc.; que estas profissões são essenciais para a sociedade e a economia; que a falta destes empregos provoca um aumento dos preços desses serviços, tornando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os inacessíveis, como é o caso dos serviços no setor da construção, tanto em relação a novas construções como a renovações;</w:t>
            </w:r>
          </w:p>
        </w:tc>
      </w:tr>
    </w:tbl>
    <w:p w14:paraId="436CC80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F423B4A" w14:textId="77777777" w:rsidR="006517BF" w:rsidRPr="00494554" w:rsidRDefault="00593BA3">
      <w:r w:rsidRPr="00494554">
        <w:rPr>
          <w:rStyle w:val="HideTWBExt"/>
        </w:rPr>
        <w:t>&lt;/Amend&gt;</w:t>
      </w:r>
    </w:p>
    <w:p w14:paraId="6AE9522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25</w:t>
      </w:r>
      <w:r w:rsidRPr="00494554">
        <w:rPr>
          <w:rStyle w:val="HideTWBExt"/>
        </w:rPr>
        <w:t>&lt;/NumAm&gt;</w:t>
      </w:r>
    </w:p>
    <w:p w14:paraId="1401C54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22FA6BF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C0DCD6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88D07D6" w14:textId="69EA917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2788C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2717D" w14:textId="77777777" w:rsidR="006517BF" w:rsidRPr="00494554" w:rsidRDefault="006517BF"/>
        </w:tc>
      </w:tr>
      <w:tr w:rsidR="006517BF" w:rsidRPr="00494554" w14:paraId="02E3DC4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6884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A6B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6420AD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5634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FA24B" w14:textId="0F63DFC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Pilar Europeu dos Direitos Sociais estabelece o objetivo de que, até 2030, pelo menos 60 % de todos os adultos participem </w:t>
            </w:r>
            <w:r w:rsidRPr="00494554">
              <w:rPr>
                <w:b/>
                <w:i/>
              </w:rPr>
              <w:t>anualmente em ações de formação e que a atual taxa de participação dos adultos é de apenas 37 %, de acordo com os dados mais recentes do Eurostat;</w:t>
            </w:r>
          </w:p>
        </w:tc>
      </w:tr>
    </w:tbl>
    <w:p w14:paraId="4EA77E2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AA05F8A" w14:textId="77777777" w:rsidR="006517BF" w:rsidRPr="00494554" w:rsidRDefault="00593BA3">
      <w:r w:rsidRPr="00494554">
        <w:rPr>
          <w:rStyle w:val="HideTWBExt"/>
        </w:rPr>
        <w:t>&lt;/Amend&gt;</w:t>
      </w:r>
    </w:p>
    <w:p w14:paraId="457DE6C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26</w:t>
      </w:r>
      <w:r w:rsidRPr="00494554">
        <w:rPr>
          <w:rStyle w:val="HideTWBExt"/>
        </w:rPr>
        <w:t>&lt;/NumAm&gt;</w:t>
      </w:r>
    </w:p>
    <w:p w14:paraId="0A0B629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71D2362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875A88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4CF1BD5" w14:textId="76A4F61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38949D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B9D95" w14:textId="77777777" w:rsidR="006517BF" w:rsidRPr="00494554" w:rsidRDefault="006517BF"/>
        </w:tc>
      </w:tr>
      <w:tr w:rsidR="006517BF" w:rsidRPr="00494554" w14:paraId="385401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2F92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E0A0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B9A85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BF829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BEC06" w14:textId="34B4D8F2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é necessário apoiar o </w:t>
            </w:r>
            <w:r w:rsidRPr="00494554">
              <w:rPr>
                <w:b/>
                <w:i/>
              </w:rPr>
              <w:t>trabalho por conta própria, dado que a maioria das profissões que exigem formação profissional é exercida por trabalhadores por conta própria; que, em vários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Membros, as condições de trabalho dos trabalhadores por conta própria são menos seguras e mais desfavoráveis em comparação com outros tipos de emprego;</w:t>
            </w:r>
          </w:p>
        </w:tc>
      </w:tr>
    </w:tbl>
    <w:p w14:paraId="42076CC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1E5F9B2" w14:textId="77777777" w:rsidR="006517BF" w:rsidRPr="00494554" w:rsidRDefault="00593BA3">
      <w:r w:rsidRPr="00494554">
        <w:rPr>
          <w:rStyle w:val="HideTWBExt"/>
        </w:rPr>
        <w:t>&lt;/Amend&gt;</w:t>
      </w:r>
    </w:p>
    <w:p w14:paraId="5EA8F9D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27</w:t>
      </w:r>
      <w:r w:rsidRPr="00494554">
        <w:rPr>
          <w:rStyle w:val="HideTWBExt"/>
        </w:rPr>
        <w:t>&lt;/NumAm&gt;</w:t>
      </w:r>
    </w:p>
    <w:p w14:paraId="1386186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1A62289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2BB08A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C4807E6" w14:textId="50D6A08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8E8E47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3C77E" w14:textId="77777777" w:rsidR="006517BF" w:rsidRPr="00494554" w:rsidRDefault="006517BF"/>
        </w:tc>
      </w:tr>
      <w:tr w:rsidR="006517BF" w:rsidRPr="00494554" w14:paraId="4F5D283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0C1A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3090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046C3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C3F9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13E7A" w14:textId="52C31E1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>Considerando que o bem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estar dos aprendentes e dos professores é um fator crucial para a qualidade, os resultados, a inclusividade e a atratividade do EFP;</w:t>
            </w:r>
          </w:p>
        </w:tc>
      </w:tr>
    </w:tbl>
    <w:p w14:paraId="75C16FC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8E9C01F" w14:textId="77777777" w:rsidR="006517BF" w:rsidRPr="00494554" w:rsidRDefault="00593BA3">
      <w:r w:rsidRPr="00494554">
        <w:rPr>
          <w:rStyle w:val="HideTWBExt"/>
        </w:rPr>
        <w:t>&lt;/Amend&gt;</w:t>
      </w:r>
    </w:p>
    <w:p w14:paraId="5A7C19E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28</w:t>
      </w:r>
      <w:r w:rsidRPr="00494554">
        <w:rPr>
          <w:rStyle w:val="HideTWBExt"/>
        </w:rPr>
        <w:t>&lt;/NumAm&gt;</w:t>
      </w:r>
    </w:p>
    <w:p w14:paraId="65FBDA4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09F1208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279628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5C601E8" w14:textId="53A9982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B</w:t>
      </w:r>
      <w:r w:rsidR="00980202">
        <w:noBreakHyphen/>
      </w:r>
      <w:r w:rsidRPr="00494554">
        <w:t>D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D881C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3D67C" w14:textId="77777777" w:rsidR="006517BF" w:rsidRPr="00494554" w:rsidRDefault="006517BF"/>
        </w:tc>
      </w:tr>
      <w:tr w:rsidR="006517BF" w:rsidRPr="00494554" w14:paraId="2DE749F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D7300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1B34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E6E13F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D51C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769AF" w14:textId="2B38E40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crescente escassez de professores e formadores de EFP representa uma ameaça para a qualidade, a inclusividade e a atratividade futuras do EFP na Europa; que a atratividade, o reconhecimento social, a remuneração e as condições de trabalho da profissão docente no EFP são essenciais para recrutar e reter </w:t>
            </w:r>
            <w:r w:rsidRPr="00494554">
              <w:rPr>
                <w:b/>
                <w:i/>
              </w:rPr>
              <w:lastRenderedPageBreak/>
              <w:t>professores e formadores qualificados;</w:t>
            </w:r>
          </w:p>
        </w:tc>
      </w:tr>
    </w:tbl>
    <w:p w14:paraId="10020B0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96E133D" w14:textId="77777777" w:rsidR="006517BF" w:rsidRPr="00494554" w:rsidRDefault="00593BA3">
      <w:r w:rsidRPr="00494554">
        <w:rPr>
          <w:rStyle w:val="HideTWBExt"/>
        </w:rPr>
        <w:t>&lt;/Amend&gt;</w:t>
      </w:r>
    </w:p>
    <w:p w14:paraId="4EE4E32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29</w:t>
      </w:r>
      <w:r w:rsidRPr="00494554">
        <w:rPr>
          <w:rStyle w:val="HideTWBExt"/>
        </w:rPr>
        <w:t>&lt;/NumAm&gt;</w:t>
      </w:r>
    </w:p>
    <w:p w14:paraId="3DEA25E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5ABD029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019DF8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BA13B7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E36A1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36D59" w14:textId="77777777" w:rsidR="006517BF" w:rsidRPr="00494554" w:rsidRDefault="006517BF"/>
        </w:tc>
      </w:tr>
      <w:tr w:rsidR="006517BF" w:rsidRPr="00494554" w14:paraId="32632DC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A135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4587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A71DB8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086AF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no quadro da </w:t>
            </w:r>
            <w:r w:rsidRPr="00494554">
              <w:t xml:space="preserve">Estratégia de Lisboa colocou uma ênfase desproporcionada nas habilitações académicas, subestimando a importância estratégica das profissões que exigem formação profissional para a base industrial e a resiliência da UE; que </w:t>
            </w:r>
            <w:r w:rsidRPr="00494554">
              <w:rPr>
                <w:b/>
                <w:i/>
              </w:rPr>
              <w:t>os recentes acontecimentos geopolíticos,</w:t>
            </w:r>
            <w:r w:rsidRPr="00494554">
              <w:t xml:space="preserve"> as perturbações das cadeias de abastecimento </w:t>
            </w:r>
            <w:r w:rsidRPr="00494554">
              <w:rPr>
                <w:b/>
                <w:i/>
              </w:rPr>
              <w:t>e a transição ecológica e digital</w:t>
            </w:r>
            <w:r w:rsidRPr="00494554">
              <w:t xml:space="preserve"> demonstram a necessidade de investir massivamente no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BBB6B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no quadro da Estratégia de Lisboa colocou uma ênfase desproporcionada nas habilitações académicas, subestimando a importância estratégica das profissões que exigem formação profissional para a base industrial e a resiliência da UE; que </w:t>
            </w:r>
            <w:r w:rsidRPr="00494554">
              <w:rPr>
                <w:b/>
                <w:i/>
              </w:rPr>
              <w:t>a recente evolução geopolítica e</w:t>
            </w:r>
            <w:r w:rsidRPr="00494554">
              <w:t xml:space="preserve"> as perturbações das cadeias de abastecimento demonstram a necessidade de investir massivamente no EFP;</w:t>
            </w:r>
          </w:p>
        </w:tc>
      </w:tr>
    </w:tbl>
    <w:p w14:paraId="1CFF93DA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3D7C274" w14:textId="77777777" w:rsidR="006517BF" w:rsidRPr="00494554" w:rsidRDefault="00593BA3">
      <w:r w:rsidRPr="00494554">
        <w:rPr>
          <w:rStyle w:val="HideTWBExt"/>
        </w:rPr>
        <w:t>&lt;/Amend&gt;</w:t>
      </w:r>
    </w:p>
    <w:p w14:paraId="574B8EB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30</w:t>
      </w:r>
      <w:r w:rsidRPr="00494554">
        <w:rPr>
          <w:rStyle w:val="HideTWBExt"/>
        </w:rPr>
        <w:t>&lt;/NumAm&gt;</w:t>
      </w:r>
    </w:p>
    <w:p w14:paraId="08AEF3A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3AC4FF3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280B74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F03084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7016CD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0CF68" w14:textId="77777777" w:rsidR="006517BF" w:rsidRPr="00494554" w:rsidRDefault="006517BF"/>
        </w:tc>
      </w:tr>
      <w:tr w:rsidR="006517BF" w:rsidRPr="00494554" w14:paraId="10B827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89C4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0B83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6B94DB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2BCBF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no quadro da Estratégia de Lisboa colocou uma ênfase </w:t>
            </w:r>
            <w:r w:rsidRPr="00494554">
              <w:t xml:space="preserve">desproporcionada nas habilitações académicas, subestimando a importância estratégica das profissões que exigem formação profissional para a base industrial e a resiliência da UE; que os recentes </w:t>
            </w:r>
            <w:r w:rsidRPr="00494554">
              <w:lastRenderedPageBreak/>
              <w:t xml:space="preserve">acontecimentos geopolíticos, as perturbações das cadeias de abastecimento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a transição </w:t>
            </w:r>
            <w:r w:rsidRPr="00494554">
              <w:rPr>
                <w:b/>
                <w:i/>
              </w:rPr>
              <w:t>ecológica e digital</w:t>
            </w:r>
            <w:r w:rsidRPr="00494554">
              <w:t xml:space="preserve"> demonstram a necessidade de investir massivamente no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FACE9" w14:textId="77777777" w:rsidR="006517BF" w:rsidRPr="00494554" w:rsidRDefault="00593BA3">
            <w:pPr>
              <w:pStyle w:val="Normal6a"/>
            </w:pPr>
            <w:r w:rsidRPr="00494554">
              <w:lastRenderedPageBreak/>
              <w:t>C</w:t>
            </w:r>
            <w:r w:rsidRPr="00494554">
              <w:tab/>
              <w:t xml:space="preserve">Considerando que a orientação política da UE no quadro da Estratégia de Lisboa colocou uma ênfase desproporcionada nas habilitações </w:t>
            </w:r>
            <w:r w:rsidRPr="00494554">
              <w:t xml:space="preserve">académicas, subestimando a importância estratégica das profissões que exigem formação profissional para a base industrial e a resiliência da UE; que os recentes </w:t>
            </w:r>
            <w:r w:rsidRPr="00494554">
              <w:lastRenderedPageBreak/>
              <w:t>acontecimentos geopolíticos, as perturbações das cadeias de abastecimento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a </w:t>
            </w:r>
            <w:r w:rsidRPr="00494554">
              <w:rPr>
                <w:b/>
                <w:i/>
              </w:rPr>
              <w:t>dupla</w:t>
            </w:r>
            <w:r w:rsidRPr="00494554">
              <w:t xml:space="preserve"> transição </w:t>
            </w:r>
            <w:r w:rsidRPr="00494554">
              <w:rPr>
                <w:b/>
                <w:i/>
              </w:rPr>
              <w:t>e a necessidade de reforçar a capacidade produtiva e a competitividade industrial da Europa</w:t>
            </w:r>
            <w:r w:rsidRPr="00494554">
              <w:t xml:space="preserve"> demonstram a necessidade de investir massivamente no EFP;</w:t>
            </w:r>
          </w:p>
        </w:tc>
      </w:tr>
    </w:tbl>
    <w:p w14:paraId="3DE6FFD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1F24C00" w14:textId="77777777" w:rsidR="006517BF" w:rsidRPr="00494554" w:rsidRDefault="00593BA3">
      <w:r w:rsidRPr="00494554">
        <w:rPr>
          <w:rStyle w:val="HideTWBExt"/>
        </w:rPr>
        <w:t>&lt;/Amend&gt;</w:t>
      </w:r>
    </w:p>
    <w:p w14:paraId="275A74D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31</w:t>
      </w:r>
      <w:r w:rsidRPr="00494554">
        <w:rPr>
          <w:rStyle w:val="HideTWBExt"/>
        </w:rPr>
        <w:t>&lt;/NumAm&gt;</w:t>
      </w:r>
    </w:p>
    <w:p w14:paraId="54422C7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09B06D1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0566E2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ECD146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00C78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58B44" w14:textId="77777777" w:rsidR="006517BF" w:rsidRPr="00494554" w:rsidRDefault="006517BF"/>
        </w:tc>
      </w:tr>
      <w:tr w:rsidR="006517BF" w:rsidRPr="00494554" w14:paraId="1995247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D690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39D4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64B032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52FF2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no </w:t>
            </w:r>
            <w:r w:rsidRPr="00494554">
              <w:t xml:space="preserve">quadro da Estratégia de Lisboa colocou uma ênfase desproporcionada nas habilitações académicas, subestimando a importância estratégica das profissões que exigem formação profissional para a base industrial e a resiliência da UE; que os recentes acontecimentos geopolíticos, as perturbações das cadeias de abastecimento e a transição </w:t>
            </w:r>
            <w:r w:rsidRPr="00494554">
              <w:rPr>
                <w:b/>
                <w:i/>
              </w:rPr>
              <w:t>ecológica e digital</w:t>
            </w:r>
            <w:r w:rsidRPr="00494554">
              <w:t xml:space="preserve"> demonstram a necessidade de investir massivamente no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FF4D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no quadro da Estratégia de Lisboa colocou uma ênfase desproporcionada nas habilitações académicas, subestimando a importância estratégica das profissões que exigem formação profissional para a base industrial e a resiliência da UE; que os recentes acontecimentos geopolíticos, as perturbações das cadeias de abastecimento e a </w:t>
            </w:r>
            <w:r w:rsidRPr="00494554">
              <w:rPr>
                <w:b/>
                <w:i/>
              </w:rPr>
              <w:t>atual</w:t>
            </w:r>
            <w:r w:rsidRPr="00494554">
              <w:t xml:space="preserve"> transição demonstram a necessidade de investir massivamente no EFP;</w:t>
            </w:r>
          </w:p>
        </w:tc>
      </w:tr>
    </w:tbl>
    <w:p w14:paraId="16C4519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47A318C" w14:textId="77777777" w:rsidR="006517BF" w:rsidRPr="00494554" w:rsidRDefault="00593BA3">
      <w:r w:rsidRPr="00494554">
        <w:rPr>
          <w:rStyle w:val="HideTWBExt"/>
        </w:rPr>
        <w:t>&lt;/Amend&gt;</w:t>
      </w:r>
    </w:p>
    <w:p w14:paraId="5ECB83B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32</w:t>
      </w:r>
      <w:r w:rsidRPr="00494554">
        <w:rPr>
          <w:rStyle w:val="HideTWBExt"/>
        </w:rPr>
        <w:t>&lt;/NumAm&gt;</w:t>
      </w:r>
    </w:p>
    <w:p w14:paraId="4089556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6F9F3526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 xml:space="preserve">em nome do </w:t>
      </w:r>
      <w:r w:rsidRPr="00494554">
        <w:t>Grupo Verts/ALE</w:t>
      </w:r>
      <w:r w:rsidRPr="00494554">
        <w:rPr>
          <w:rStyle w:val="HideTWBExt"/>
        </w:rPr>
        <w:t>&lt;/AuNomDe&gt;</w:t>
      </w:r>
    </w:p>
    <w:p w14:paraId="49C6EAF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F31D33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581912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3923C9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A0518" w14:textId="77777777" w:rsidR="006517BF" w:rsidRPr="00494554" w:rsidRDefault="006517BF"/>
        </w:tc>
      </w:tr>
      <w:tr w:rsidR="006517BF" w:rsidRPr="00494554" w14:paraId="4CF4228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B42A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8B35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1076CB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DC234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</w:r>
            <w:r w:rsidRPr="00494554">
              <w:t xml:space="preserve">Considerando que a orientação </w:t>
            </w:r>
            <w:r w:rsidRPr="00494554">
              <w:lastRenderedPageBreak/>
              <w:t xml:space="preserve">política da UE no quadro da Estratégia de Lisboa colocou uma ênfase desproporcionada nas habilitações académicas, subestimando a importância estratégica das profissões que exigem formação profissional para a base industrial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a resiliência da UE; que os recentes acontecimentos geopolíticos, as perturbações das cadeias de abastecimento e a transição ecológica e digital demonstram a necessidade de investir massivamente no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015F6" w14:textId="77777777" w:rsidR="006517BF" w:rsidRPr="00494554" w:rsidRDefault="00593BA3">
            <w:pPr>
              <w:pStyle w:val="Normal6a"/>
            </w:pPr>
            <w:r w:rsidRPr="00494554">
              <w:lastRenderedPageBreak/>
              <w:t>C</w:t>
            </w:r>
            <w:r w:rsidRPr="00494554">
              <w:tab/>
              <w:t xml:space="preserve">Considerando que a orientação </w:t>
            </w:r>
            <w:r w:rsidRPr="00494554">
              <w:lastRenderedPageBreak/>
              <w:t>política da UE no quadro da Estratégia de Lisboa colocou uma ênfase desproporcionada nas habilitações académicas, subestimando a importância estratégica das profissões que exigem formação profissional para a base industrial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a resiliência </w:t>
            </w:r>
            <w:r w:rsidRPr="00494554">
              <w:rPr>
                <w:b/>
                <w:i/>
              </w:rPr>
              <w:t>e a coesão social e territorial</w:t>
            </w:r>
            <w:r w:rsidRPr="00494554">
              <w:t xml:space="preserve"> da UE; que os recentes acontecimentos geopolíticos, as perturbações das cadeias de abastecimento e a transição ecológica e digital demonstram a necessidade de investir massivamente no EFP</w:t>
            </w:r>
            <w:r w:rsidRPr="00494554">
              <w:rPr>
                <w:b/>
                <w:i/>
              </w:rPr>
              <w:t>, na aprendizagem ao lo</w:t>
            </w:r>
            <w:r w:rsidRPr="00494554">
              <w:rPr>
                <w:b/>
                <w:i/>
              </w:rPr>
              <w:t>ngo da vida e em infraestruturas de formação pública acessíveis em toda a UE</w:t>
            </w:r>
            <w:r w:rsidRPr="00494554">
              <w:t xml:space="preserve">; </w:t>
            </w:r>
            <w:r w:rsidRPr="00494554">
              <w:rPr>
                <w:b/>
                <w:i/>
              </w:rPr>
              <w:t>;</w:t>
            </w:r>
          </w:p>
        </w:tc>
      </w:tr>
    </w:tbl>
    <w:p w14:paraId="24E35791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0A32566" w14:textId="77777777" w:rsidR="006517BF" w:rsidRPr="00494554" w:rsidRDefault="00593BA3">
      <w:r w:rsidRPr="00494554">
        <w:rPr>
          <w:rStyle w:val="HideTWBExt"/>
        </w:rPr>
        <w:t>&lt;/Amend&gt;</w:t>
      </w:r>
    </w:p>
    <w:p w14:paraId="4DDE9E1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33</w:t>
      </w:r>
      <w:r w:rsidRPr="00494554">
        <w:rPr>
          <w:rStyle w:val="HideTWBExt"/>
        </w:rPr>
        <w:t>&lt;/NumAm&gt;</w:t>
      </w:r>
    </w:p>
    <w:p w14:paraId="7063784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3309FDC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15AA2B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D2179B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704EED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7012C" w14:textId="77777777" w:rsidR="006517BF" w:rsidRPr="00494554" w:rsidRDefault="006517BF"/>
        </w:tc>
      </w:tr>
      <w:tr w:rsidR="006517BF" w:rsidRPr="00494554" w14:paraId="0399B8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AAF4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2169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DF7530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DA8AB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</w:t>
            </w:r>
            <w:r w:rsidRPr="00494554">
              <w:rPr>
                <w:b/>
                <w:i/>
              </w:rPr>
              <w:t>no quadro da</w:t>
            </w:r>
            <w:r w:rsidRPr="00494554">
              <w:t xml:space="preserve"> Estratégia de Lisboa colocou uma ênfase desproporcionada nas habilitações académicas, subestimando a importância estratégica das profissões que exigem formação profissional para a base industrial e a resiliência da UE; que os recentes acontecimentos geopolíticos, as perturbações das cadeias de abastecimento e a transição ecológica e digital demonstram a necessidade de investir massivamente no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C7DEA" w14:textId="77777777" w:rsidR="006517BF" w:rsidRPr="00494554" w:rsidRDefault="00593BA3">
            <w:pPr>
              <w:pStyle w:val="Normal6a"/>
            </w:pPr>
            <w:r w:rsidRPr="00494554">
              <w:t>C</w:t>
            </w:r>
            <w:r w:rsidRPr="00494554">
              <w:tab/>
              <w:t xml:space="preserve">Considerando que a orientação política da UE </w:t>
            </w:r>
            <w:r w:rsidRPr="00494554">
              <w:rPr>
                <w:b/>
                <w:i/>
              </w:rPr>
              <w:t>desde a</w:t>
            </w:r>
            <w:r w:rsidRPr="00494554">
              <w:t xml:space="preserve"> Estratégia de Lisboa colocou uma ênfase desproporcionada nas habilitações académicas, subestimando a importância estratégica das profissões que exigem formação profissional para a base industrial e a resiliência da UE; que os recentes acontecimentos geopolíticos, as perturbações das cadeias de abastecimento e a transição ecológica e digital demonstram a necessidade de investir massivamente no EFP;</w:t>
            </w:r>
          </w:p>
        </w:tc>
      </w:tr>
    </w:tbl>
    <w:p w14:paraId="6438DEE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4CD0A74" w14:textId="77777777" w:rsidR="006517BF" w:rsidRPr="00494554" w:rsidRDefault="00593BA3">
      <w:r w:rsidRPr="00494554">
        <w:rPr>
          <w:rStyle w:val="HideTWBExt"/>
        </w:rPr>
        <w:t>&lt;/Amend&gt;</w:t>
      </w:r>
    </w:p>
    <w:p w14:paraId="7916F49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34</w:t>
      </w:r>
      <w:r w:rsidRPr="00494554">
        <w:rPr>
          <w:rStyle w:val="HideTWBExt"/>
        </w:rPr>
        <w:t>&lt;/NumAm&gt;</w:t>
      </w:r>
    </w:p>
    <w:p w14:paraId="00B2D0E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6703F0D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D3C908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7805C9C" w14:textId="1623D65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468B7F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DABE8" w14:textId="77777777" w:rsidR="006517BF" w:rsidRPr="00494554" w:rsidRDefault="006517BF"/>
        </w:tc>
      </w:tr>
      <w:tr w:rsidR="006517BF" w:rsidRPr="00494554" w14:paraId="40F4873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5C8D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762C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A804FA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4219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AA607" w14:textId="535A136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C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Considerando que a igualdade de acesso à formação e ensino profissionais, as oportunidades de melhoria de competências e de requalificação para todos, incluindo trabalhadores e candidatos a emprego, são fundamentais;</w:t>
            </w:r>
          </w:p>
        </w:tc>
      </w:tr>
    </w:tbl>
    <w:p w14:paraId="677CB63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6669805" w14:textId="77777777" w:rsidR="006517BF" w:rsidRPr="00494554" w:rsidRDefault="00593BA3">
      <w:r w:rsidRPr="00494554">
        <w:rPr>
          <w:rStyle w:val="HideTWBExt"/>
        </w:rPr>
        <w:t>&lt;/Amend&gt;</w:t>
      </w:r>
    </w:p>
    <w:p w14:paraId="18E2DB5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35</w:t>
      </w:r>
      <w:r w:rsidRPr="00494554">
        <w:rPr>
          <w:rStyle w:val="HideTWBExt"/>
        </w:rPr>
        <w:t>&lt;/NumAm&gt;</w:t>
      </w:r>
    </w:p>
    <w:p w14:paraId="5204BB0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1A878DA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D52FE0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3E89774" w14:textId="2EBAB11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60ED59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72478" w14:textId="77777777" w:rsidR="006517BF" w:rsidRPr="00494554" w:rsidRDefault="006517BF"/>
        </w:tc>
      </w:tr>
      <w:tr w:rsidR="006517BF" w:rsidRPr="00494554" w14:paraId="3B547D0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5B4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E2AF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168850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D9A9C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1326E" w14:textId="7612D99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C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Considerando que a futura estratégia de EFP deve tratar o EFP inicial e contínuo como pilares iguais, com objetivos claros e financiamento específico;</w:t>
            </w:r>
          </w:p>
        </w:tc>
      </w:tr>
    </w:tbl>
    <w:p w14:paraId="31C4E41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96F322D" w14:textId="77777777" w:rsidR="006517BF" w:rsidRPr="00494554" w:rsidRDefault="00593BA3">
      <w:r w:rsidRPr="00494554">
        <w:rPr>
          <w:rStyle w:val="HideTWBExt"/>
        </w:rPr>
        <w:t>&lt;/Amend&gt;</w:t>
      </w:r>
    </w:p>
    <w:p w14:paraId="69E4D0C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36</w:t>
      </w:r>
      <w:r w:rsidRPr="00494554">
        <w:rPr>
          <w:rStyle w:val="HideTWBExt"/>
        </w:rPr>
        <w:t>&lt;/NumAm&gt;</w:t>
      </w:r>
    </w:p>
    <w:p w14:paraId="0A2B03E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2F411D3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00B9E1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8BC34D8" w14:textId="215B9FA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C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4B51CC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3F259" w14:textId="77777777" w:rsidR="006517BF" w:rsidRPr="00494554" w:rsidRDefault="006517BF"/>
        </w:tc>
      </w:tr>
      <w:tr w:rsidR="006517BF" w:rsidRPr="00494554" w14:paraId="3FDC158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E772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D0F9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1BF05F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3D29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38556" w14:textId="1B3105B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C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fraca qualidade dos empregos, as más </w:t>
            </w:r>
            <w:r w:rsidRPr="00494554">
              <w:rPr>
                <w:b/>
                <w:i/>
              </w:rPr>
              <w:lastRenderedPageBreak/>
              <w:t xml:space="preserve">condições de trabalho e a falta de investimentos na formação e ensino </w:t>
            </w:r>
            <w:r w:rsidRPr="00494554">
              <w:rPr>
                <w:b/>
                <w:i/>
              </w:rPr>
              <w:t>profissionais por parte das empresas são alguns dos motivos para a falta de mão de obra qualificada; que a existência de condições de trabalho condignas e a possibilidade de acesso a sistemas de segurança social, serviços públicos de qualidade e condições de vida atrativas desempenharão um papel importante na fidelização e atração de trabalhadores qualificados; que o reforço do desenvolvimento pessoal e da orientação em matéria de aprendizagem desde tenra idade, a par da promoção da igualdade de acesso à in</w:t>
            </w:r>
            <w:r w:rsidRPr="00494554">
              <w:rPr>
                <w:b/>
                <w:i/>
              </w:rPr>
              <w:t>formação, pode ajudar as pessoas a optar por percursos de aprendizagem adequados, que propiciem oportunidades de emprego de qualidade;</w:t>
            </w:r>
          </w:p>
        </w:tc>
      </w:tr>
    </w:tbl>
    <w:p w14:paraId="48559B45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7327053" w14:textId="77777777" w:rsidR="006517BF" w:rsidRPr="00494554" w:rsidRDefault="00593BA3">
      <w:r w:rsidRPr="00494554">
        <w:rPr>
          <w:rStyle w:val="HideTWBExt"/>
        </w:rPr>
        <w:t>&lt;/Amend&gt;</w:t>
      </w:r>
    </w:p>
    <w:p w14:paraId="050BD3D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37</w:t>
      </w:r>
      <w:r w:rsidRPr="00494554">
        <w:rPr>
          <w:rStyle w:val="HideTWBExt"/>
        </w:rPr>
        <w:t>&lt;/NumAm&gt;</w:t>
      </w:r>
    </w:p>
    <w:p w14:paraId="31CB38C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5C4DD0F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056165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1A4623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D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5D0C38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9E5C6" w14:textId="77777777" w:rsidR="006517BF" w:rsidRPr="00494554" w:rsidRDefault="006517BF"/>
        </w:tc>
      </w:tr>
      <w:tr w:rsidR="006517BF" w:rsidRPr="00494554" w14:paraId="4316F7E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91F4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0CFF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DD58B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1CD42" w14:textId="77777777" w:rsidR="006517BF" w:rsidRPr="00494554" w:rsidRDefault="00593BA3">
            <w:pPr>
              <w:pStyle w:val="Normal6a"/>
            </w:pPr>
            <w:r w:rsidRPr="00494554">
              <w:t>D.</w:t>
            </w:r>
            <w:r w:rsidRPr="00494554">
              <w:tab/>
            </w:r>
            <w:r w:rsidRPr="00494554">
              <w:t xml:space="preserve">Considerando que os preconceitos sociais e políticos persistentes que enquadram os programas educativos </w:t>
            </w:r>
            <w:r w:rsidRPr="00494554">
              <w:rPr>
                <w:b/>
                <w:i/>
              </w:rPr>
              <w:t>de modo hierárquico</w:t>
            </w:r>
            <w:r w:rsidRPr="00494554">
              <w:t xml:space="preserve"> contribuem para a falta de atratividade dos percursos profissionais e para a deriva académica, limitando assim a igualdade de reconhecimento dos talentos, comprometendo a coesão social e agravando a escassez de competências críticas nas profissões que exigem formação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C437B" w14:textId="77777777" w:rsidR="006517BF" w:rsidRPr="00494554" w:rsidRDefault="00593BA3">
            <w:pPr>
              <w:pStyle w:val="Normal6a"/>
            </w:pPr>
            <w:r w:rsidRPr="00494554">
              <w:t>D.</w:t>
            </w:r>
            <w:r w:rsidRPr="00494554">
              <w:tab/>
              <w:t>Considerando que os preconceitos sociais e políticos persistentes que enquadram os programas educativos contribuem para a falta de atratividade dos percursos profissionais e para a deriva académica, limitando assim a igualdade de reconhecimento dos talentos, comprometendo a coesão social e agravando a escassez de competências críticas nas profissões que exigem formação profissional;</w:t>
            </w:r>
          </w:p>
        </w:tc>
      </w:tr>
    </w:tbl>
    <w:p w14:paraId="345ECB7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3B1881A" w14:textId="77777777" w:rsidR="006517BF" w:rsidRPr="00494554" w:rsidRDefault="00593BA3">
      <w:r w:rsidRPr="00494554">
        <w:rPr>
          <w:rStyle w:val="HideTWBExt"/>
        </w:rPr>
        <w:t>&lt;/Amend&gt;</w:t>
      </w:r>
    </w:p>
    <w:p w14:paraId="3CBF136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lastRenderedPageBreak/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38</w:t>
      </w:r>
      <w:r w:rsidRPr="00494554">
        <w:rPr>
          <w:rStyle w:val="HideTWBExt"/>
        </w:rPr>
        <w:t>&lt;/NumAm&gt;</w:t>
      </w:r>
    </w:p>
    <w:p w14:paraId="09592F7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D7EAD2A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3FC6024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A52CF8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5EFAD6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D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503ECC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B4572" w14:textId="77777777" w:rsidR="006517BF" w:rsidRPr="00494554" w:rsidRDefault="006517BF"/>
        </w:tc>
      </w:tr>
      <w:tr w:rsidR="006517BF" w:rsidRPr="00494554" w14:paraId="278B4FE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F30E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4317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35F65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4C29C" w14:textId="77777777" w:rsidR="006517BF" w:rsidRPr="00494554" w:rsidRDefault="00593BA3">
            <w:pPr>
              <w:pStyle w:val="Normal6a"/>
            </w:pPr>
            <w:r w:rsidRPr="00494554">
              <w:t>D.</w:t>
            </w:r>
            <w:r w:rsidRPr="00494554">
              <w:tab/>
              <w:t xml:space="preserve">Considerando que os preconceitos sociais e políticos persistentes que enquadram os programas educativos de modo hierárquico contribuem para a </w:t>
            </w:r>
            <w:r w:rsidRPr="00494554">
              <w:t>falta de atratividade dos percursos profissionais e para a deriva académica, limitando assim a igualdade de reconhecimento dos talentos, comprometendo a coesão social e agravando a escassez de competências críticas nas profissões que exigem formação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A99E9" w14:textId="77777777" w:rsidR="006517BF" w:rsidRPr="00494554" w:rsidRDefault="00593BA3">
            <w:pPr>
              <w:pStyle w:val="Normal6a"/>
            </w:pPr>
            <w:r w:rsidRPr="00494554">
              <w:t>D.</w:t>
            </w:r>
            <w:r w:rsidRPr="00494554">
              <w:tab/>
              <w:t xml:space="preserve">Considerando que os preconceitos sociais e políticos persistentes que enquadram os programas educativos de modo hierárquico contribuem para a falta de atratividade dos percursos profissionais e para a deriva académica, limitando assim a igualdade de reconhecimento dos talentos, comprometendo a coesão social e agravando a escassez de competências críticas nas profissões que exigem formação profissional; </w:t>
            </w:r>
            <w:r w:rsidRPr="00494554">
              <w:rPr>
                <w:b/>
                <w:i/>
              </w:rPr>
              <w:t>que esses preconceitos também reforçam as desigualdades sociais que afetam as oportunidades de progressão</w:t>
            </w:r>
            <w:r w:rsidRPr="00494554">
              <w:rPr>
                <w:b/>
                <w:i/>
              </w:rPr>
              <w:t xml:space="preserve"> na carreira e de rendimento;</w:t>
            </w:r>
          </w:p>
        </w:tc>
      </w:tr>
    </w:tbl>
    <w:p w14:paraId="0DB9278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32EE22E" w14:textId="77777777" w:rsidR="006517BF" w:rsidRPr="00494554" w:rsidRDefault="00593BA3">
      <w:r w:rsidRPr="00494554">
        <w:rPr>
          <w:rStyle w:val="HideTWBExt"/>
        </w:rPr>
        <w:t>&lt;/Amend&gt;</w:t>
      </w:r>
    </w:p>
    <w:p w14:paraId="08A7BAA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39</w:t>
      </w:r>
      <w:r w:rsidRPr="00494554">
        <w:rPr>
          <w:rStyle w:val="HideTWBExt"/>
        </w:rPr>
        <w:t>&lt;/NumAm&gt;</w:t>
      </w:r>
    </w:p>
    <w:p w14:paraId="25B07E7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7EF1A23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6E89D7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4ED28A7" w14:textId="52CF251F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D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A59AA4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D93BE" w14:textId="77777777" w:rsidR="006517BF" w:rsidRPr="00494554" w:rsidRDefault="006517BF"/>
        </w:tc>
      </w:tr>
      <w:tr w:rsidR="006517BF" w:rsidRPr="00494554" w14:paraId="12485AB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63FD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C9B2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08E9ED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DFA5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AF611" w14:textId="7F00B1E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D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é necessário incentivar o prestígio das profissões essenciais que exigem formação profissional e que envolvem tarefas práticas manuais, apoiando o </w:t>
            </w:r>
            <w:r w:rsidRPr="00494554">
              <w:rPr>
                <w:b/>
                <w:i/>
              </w:rPr>
              <w:t xml:space="preserve">reconhecimento social, como sucedia no passado, com a sua própria cultura de pertença e organização comum; que é necessária uma estratégia nacional para garantir a existência dessas profissões essenciais e dos organismos nos quais possam encontrar essa cultura de </w:t>
            </w:r>
            <w:r w:rsidRPr="00494554">
              <w:rPr>
                <w:b/>
                <w:i/>
              </w:rPr>
              <w:lastRenderedPageBreak/>
              <w:t>pertença e a transmissão dos seus conhecimentos e saber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fazer;</w:t>
            </w:r>
          </w:p>
        </w:tc>
      </w:tr>
    </w:tbl>
    <w:p w14:paraId="4A70DF45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7323E3E" w14:textId="77777777" w:rsidR="006517BF" w:rsidRPr="00494554" w:rsidRDefault="00593BA3">
      <w:r w:rsidRPr="00494554">
        <w:rPr>
          <w:rStyle w:val="HideTWBExt"/>
        </w:rPr>
        <w:t>&lt;/Amend&gt;</w:t>
      </w:r>
    </w:p>
    <w:p w14:paraId="0D8ACB1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40</w:t>
      </w:r>
      <w:r w:rsidRPr="00494554">
        <w:rPr>
          <w:rStyle w:val="HideTWBExt"/>
        </w:rPr>
        <w:t>&lt;/NumAm&gt;</w:t>
      </w:r>
    </w:p>
    <w:p w14:paraId="209EAAF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0210BB1E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56E7200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BC473E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A9E4638" w14:textId="46DB84DB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D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49BC5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8B745" w14:textId="77777777" w:rsidR="006517BF" w:rsidRPr="00494554" w:rsidRDefault="006517BF"/>
        </w:tc>
      </w:tr>
      <w:tr w:rsidR="006517BF" w:rsidRPr="00494554" w14:paraId="76FC4C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8A89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8AE88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30E86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68EA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C1FD9" w14:textId="6F15C282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D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Considerando que as mulheres continuam a estar sub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representadas em muitos percursos de EFP, em </w:t>
            </w:r>
            <w:r w:rsidRPr="00494554">
              <w:rPr>
                <w:b/>
                <w:i/>
              </w:rPr>
              <w:t>particular nos domínios da ciência, da tecnologia, da engenharia e da matemática (CTEM) e nos domínios técnicos, e que os estereótipos de género persistentes continuam a influenciar as escolhas educativas e profissionais; que o EFP deve ajudar a colmatar estas lacunas, promovendo a igualdade de acesso, a orientação e a progressão em setores com uma forte procura de mão de obra;</w:t>
            </w:r>
          </w:p>
        </w:tc>
      </w:tr>
    </w:tbl>
    <w:p w14:paraId="3F4F63D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3B62664" w14:textId="77777777" w:rsidR="006517BF" w:rsidRPr="00494554" w:rsidRDefault="00593BA3">
      <w:r w:rsidRPr="00494554">
        <w:rPr>
          <w:rStyle w:val="HideTWBExt"/>
        </w:rPr>
        <w:t>&lt;/Amend&gt;</w:t>
      </w:r>
    </w:p>
    <w:p w14:paraId="5DEBAAC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41</w:t>
      </w:r>
      <w:r w:rsidRPr="00494554">
        <w:rPr>
          <w:rStyle w:val="HideTWBExt"/>
        </w:rPr>
        <w:t>&lt;/NumAm&gt;</w:t>
      </w:r>
    </w:p>
    <w:p w14:paraId="3502CBE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Pál Szekeres, </w:t>
      </w:r>
      <w:r w:rsidRPr="00494554">
        <w:t>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4755980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9B59A4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6ECAB4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AB20E0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38495" w14:textId="77777777" w:rsidR="006517BF" w:rsidRPr="00494554" w:rsidRDefault="006517BF"/>
        </w:tc>
      </w:tr>
      <w:tr w:rsidR="006517BF" w:rsidRPr="00494554" w14:paraId="084E4F8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15B2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349A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1A7042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D0A2A" w14:textId="4CC94229" w:rsidR="006517BF" w:rsidRPr="00494554" w:rsidRDefault="00593BA3">
            <w:pPr>
              <w:pStyle w:val="Normal6a"/>
            </w:pPr>
            <w:r w:rsidRPr="00494554">
              <w:t>E.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as barreiras administrativas </w:t>
            </w:r>
            <w:r w:rsidRPr="00494554">
              <w:rPr>
                <w:b/>
                <w:i/>
              </w:rPr>
              <w:t xml:space="preserve">desnecessárias, a fragmentação dos procedimentos de reconhecimento e a interoperabilidade insuficiente entre os sistemas nacionais continuam a dificultar a livre circulação </w:t>
            </w:r>
            <w:r w:rsidRPr="00494554">
              <w:rPr>
                <w:b/>
                <w:i/>
              </w:rPr>
              <w:lastRenderedPageBreak/>
              <w:t>dos trabalhadores, em particular dos profissionais com habilitações do EFP;</w:t>
            </w:r>
            <w:r w:rsidRPr="00494554">
              <w:t xml:space="preserve"> que uma maior cooperação entre os Estados</w:t>
            </w:r>
            <w:r w:rsidR="00980202">
              <w:noBreakHyphen/>
            </w:r>
            <w:r w:rsidRPr="00494554">
              <w:t>Membros e os quadros regionais pode contribuir para gerar confiança mútua, modernizar os procedimentos de reconhecimento e facilitar a mobilidade laboral dos profissionais com habilitações do EFP, mantendo ao mesmo tempo elevados padrões;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BC23B" w14:textId="61B5A821" w:rsidR="006517BF" w:rsidRPr="00494554" w:rsidRDefault="00593BA3">
            <w:pPr>
              <w:pStyle w:val="Normal6a"/>
            </w:pPr>
            <w:r w:rsidRPr="00494554">
              <w:lastRenderedPageBreak/>
              <w:t>E.</w:t>
            </w:r>
            <w:r w:rsidRPr="00494554">
              <w:tab/>
              <w:t>que uma maior cooperação entre os Estados</w:t>
            </w:r>
            <w:r w:rsidR="00980202">
              <w:noBreakHyphen/>
            </w:r>
            <w:r w:rsidRPr="00494554">
              <w:t xml:space="preserve">Membros e os quadros regionais pode contribuir para gerar confiança mútua, modernizar os procedimentos de reconhecimento e facilitar a mobilidade laboral dos profissionais com habilitações </w:t>
            </w:r>
            <w:r w:rsidRPr="00494554">
              <w:lastRenderedPageBreak/>
              <w:t>do EFP, mantendo ao mesmo tempo elevados padrões;</w:t>
            </w:r>
          </w:p>
        </w:tc>
      </w:tr>
    </w:tbl>
    <w:p w14:paraId="0F57719D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8AE49E9" w14:textId="77777777" w:rsidR="006517BF" w:rsidRPr="00494554" w:rsidRDefault="00593BA3">
      <w:r w:rsidRPr="00494554">
        <w:rPr>
          <w:rStyle w:val="HideTWBExt"/>
        </w:rPr>
        <w:t>&lt;/Amend&gt;</w:t>
      </w:r>
    </w:p>
    <w:p w14:paraId="41563A2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42</w:t>
      </w:r>
      <w:r w:rsidRPr="00494554">
        <w:rPr>
          <w:rStyle w:val="HideTWBExt"/>
        </w:rPr>
        <w:t>&lt;/NumAm&gt;</w:t>
      </w:r>
    </w:p>
    <w:p w14:paraId="2400A63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47F5FFA6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435D517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E0ABA4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C9978F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526DF3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315C5" w14:textId="77777777" w:rsidR="006517BF" w:rsidRPr="00494554" w:rsidRDefault="006517BF"/>
        </w:tc>
      </w:tr>
      <w:tr w:rsidR="006517BF" w:rsidRPr="00494554" w14:paraId="78EAB3C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E00B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F68F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45F57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0CB36" w14:textId="44457CF8" w:rsidR="006517BF" w:rsidRPr="00494554" w:rsidRDefault="00593BA3">
            <w:pPr>
              <w:pStyle w:val="Normal6a"/>
            </w:pPr>
            <w:r w:rsidRPr="00494554">
              <w:t>E.</w:t>
            </w:r>
            <w:r w:rsidRPr="00494554">
              <w:tab/>
            </w:r>
            <w:r w:rsidRPr="00494554">
              <w:t xml:space="preserve">Considerando que as barreiras administrativas desnecessárias, a fragmentação dos procedimentos de reconhecimento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a interoperabilidade insuficiente entre os sistemas nacionais continuam a dificultar a livre circulação dos trabalhadores, em particular dos profissionais com habilitações do EFP; que uma maior cooperação entre os Estados</w:t>
            </w:r>
            <w:r w:rsidR="00980202">
              <w:noBreakHyphen/>
            </w:r>
            <w:r w:rsidRPr="00494554">
              <w:t>Membros e os quadros regionais pode contribuir para gerar confiança mútua, modernizar os procedimentos de reconhecimento e facilitar a mobilidade laboral dos profissionais com habilitações do EFP, mantendo ao mesmo tempo elevados padrões;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0CDAE" w14:textId="52D1420A" w:rsidR="006517BF" w:rsidRPr="00494554" w:rsidRDefault="00593BA3">
            <w:pPr>
              <w:pStyle w:val="Normal6a"/>
            </w:pPr>
            <w:r w:rsidRPr="00494554">
              <w:t>E.</w:t>
            </w:r>
            <w:r w:rsidRPr="00494554">
              <w:tab/>
              <w:t>Considerando que as barreiras administrativas desnecessárias, a fragmentação dos procedimentos de reconhecimento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a interoperabilidade insuficiente entre os sistemas nacionais </w:t>
            </w:r>
            <w:r w:rsidRPr="00494554">
              <w:rPr>
                <w:b/>
                <w:i/>
              </w:rPr>
              <w:t>e o subfinanciamento</w:t>
            </w:r>
            <w:r w:rsidRPr="00494554">
              <w:t xml:space="preserve"> continuam a dificultar a livre circulação dos trabalhadores, em particular dos profissionais com habilitações do EFP; que uma maior cooperação entre os Estados</w:t>
            </w:r>
            <w:r w:rsidR="00980202">
              <w:noBreakHyphen/>
            </w:r>
            <w:r w:rsidRPr="00494554">
              <w:t>Membros e os quadros regionais pode contribuir para gerar confiança mútua, modernizar os procedimentos de reconhecimento e facilitar a mobilidade laboral dos profissionais com habilitações do EFP, mantendo ao mesmo tempo elevados padrões;</w:t>
            </w:r>
            <w:r w:rsidRPr="00494554">
              <w:rPr>
                <w:b/>
                <w:i/>
              </w:rPr>
              <w:t> que os sistemas de reconhecimento devem também apoiar a validação das competências adquiridas através da aprendizagem não formal e informal, incluindo o voluntariado, o trabalho com jovens e a experiência de trabalho;</w:t>
            </w:r>
          </w:p>
        </w:tc>
      </w:tr>
    </w:tbl>
    <w:p w14:paraId="48B5CB18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13D44F8" w14:textId="77777777" w:rsidR="006517BF" w:rsidRPr="00494554" w:rsidRDefault="00593BA3">
      <w:r w:rsidRPr="00494554">
        <w:rPr>
          <w:rStyle w:val="HideTWBExt"/>
        </w:rPr>
        <w:t>&lt;/Amend&gt;</w:t>
      </w:r>
    </w:p>
    <w:p w14:paraId="268B8B2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43</w:t>
      </w:r>
      <w:r w:rsidRPr="00494554">
        <w:rPr>
          <w:rStyle w:val="HideTWBExt"/>
        </w:rPr>
        <w:t>&lt;/NumAm&gt;</w:t>
      </w:r>
    </w:p>
    <w:p w14:paraId="52652AD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0E291B6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A0D6E3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049795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0B39D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FC349" w14:textId="77777777" w:rsidR="006517BF" w:rsidRPr="00494554" w:rsidRDefault="006517BF"/>
        </w:tc>
      </w:tr>
      <w:tr w:rsidR="006517BF" w:rsidRPr="00494554" w14:paraId="4312F7E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C9ED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5A7C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6A03C4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E2F91" w14:textId="54EADF99" w:rsidR="006517BF" w:rsidRPr="00494554" w:rsidRDefault="00593BA3">
            <w:pPr>
              <w:pStyle w:val="Normal6a"/>
            </w:pPr>
            <w:r w:rsidRPr="00494554">
              <w:t>E.</w:t>
            </w:r>
            <w:r w:rsidRPr="00494554">
              <w:tab/>
              <w:t xml:space="preserve">Considerando que as barreiras administrativas desnecessárias, a fragmentação dos procedimentos de reconhecimento e a </w:t>
            </w:r>
            <w:r w:rsidRPr="00494554">
              <w:t>interoperabilidade insuficiente entre os sistemas nacionais continuam a dificultar a livre circulação dos trabalhadores, em particular dos profissionais com habilitações do EFP; que uma maior cooperação entre os Estados</w:t>
            </w:r>
            <w:r w:rsidR="00980202">
              <w:noBreakHyphen/>
            </w:r>
            <w:r w:rsidRPr="00494554">
              <w:t xml:space="preserve">Membros e os quadros regionais pode contribuir para gerar confiança mútua, modernizar os procedimentos de reconhecimento e facilitar a mobilidade laboral dos profissionais com habilitações do EFP, </w:t>
            </w:r>
            <w:r w:rsidRPr="00494554">
              <w:rPr>
                <w:b/>
                <w:i/>
              </w:rPr>
              <w:t>mantendo</w:t>
            </w:r>
            <w:r w:rsidRPr="00494554">
              <w:t xml:space="preserve"> ao mesmo tempo </w:t>
            </w:r>
            <w:r w:rsidRPr="00494554">
              <w:rPr>
                <w:b/>
                <w:i/>
              </w:rPr>
              <w:t>elevados padrões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399CE" w14:textId="3DC8DF58" w:rsidR="006517BF" w:rsidRPr="00494554" w:rsidRDefault="00593BA3">
            <w:pPr>
              <w:pStyle w:val="Normal6a"/>
            </w:pPr>
            <w:r w:rsidRPr="00494554">
              <w:t>E.</w:t>
            </w:r>
            <w:r w:rsidRPr="00494554">
              <w:tab/>
              <w:t>Considerando que as barreiras administrativas desnecessárias, a fragmentação dos procedimentos de reconhecimento e a interoperabilidade insuficiente entre os sistemas nacionais continuam a dificultar a livre circulação dos trabalhadores, em particular dos profissionais com habilitações do EFP; que uma maior cooperação entre os Estados</w:t>
            </w:r>
            <w:r w:rsidR="00980202">
              <w:noBreakHyphen/>
            </w:r>
            <w:r w:rsidRPr="00494554">
              <w:t xml:space="preserve">Membros e os quadros regionais pode contribuir para gerar confiança mútua, modernizar os procedimentos de reconhecimento e facilitar a mobilidade laboral dos profissionais com habilitações do EFP, </w:t>
            </w:r>
            <w:r w:rsidRPr="00494554">
              <w:rPr>
                <w:b/>
                <w:i/>
              </w:rPr>
              <w:t>salvaguardando</w:t>
            </w:r>
            <w:r w:rsidRPr="00494554">
              <w:t xml:space="preserve"> ao mesmo tempo </w:t>
            </w:r>
            <w:r w:rsidRPr="00494554">
              <w:rPr>
                <w:b/>
                <w:i/>
              </w:rPr>
              <w:t xml:space="preserve">as normas laborais, as convenção coletivas, os </w:t>
            </w:r>
            <w:r w:rsidRPr="00494554">
              <w:rPr>
                <w:b/>
                <w:i/>
              </w:rPr>
              <w:t>direitos em matéria de segurança social e a igualdade de tratamento para todos os trabalhadores</w:t>
            </w:r>
            <w:r w:rsidRPr="00494554">
              <w:t>;</w:t>
            </w:r>
          </w:p>
        </w:tc>
      </w:tr>
    </w:tbl>
    <w:p w14:paraId="7C35D58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84D4C39" w14:textId="77777777" w:rsidR="006517BF" w:rsidRPr="00494554" w:rsidRDefault="00593BA3">
      <w:r w:rsidRPr="00494554">
        <w:rPr>
          <w:rStyle w:val="HideTWBExt"/>
        </w:rPr>
        <w:t>&lt;/Amend&gt;</w:t>
      </w:r>
    </w:p>
    <w:p w14:paraId="0871F8C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44</w:t>
      </w:r>
      <w:r w:rsidRPr="00494554">
        <w:rPr>
          <w:rStyle w:val="HideTWBExt"/>
        </w:rPr>
        <w:t>&lt;/NumAm&gt;</w:t>
      </w:r>
    </w:p>
    <w:p w14:paraId="1760D9F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7997522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D38093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9C7969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7B4C5D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A1858" w14:textId="77777777" w:rsidR="006517BF" w:rsidRPr="00494554" w:rsidRDefault="006517BF"/>
        </w:tc>
      </w:tr>
      <w:tr w:rsidR="006517BF" w:rsidRPr="00494554" w14:paraId="07D4A7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72CE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1E18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829FE0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11F7F" w14:textId="7E23B778" w:rsidR="006517BF" w:rsidRPr="00494554" w:rsidRDefault="00593BA3">
            <w:pPr>
              <w:pStyle w:val="Normal6a"/>
            </w:pPr>
            <w:r w:rsidRPr="00494554">
              <w:t>E.</w:t>
            </w:r>
            <w:r w:rsidRPr="00494554">
              <w:tab/>
            </w:r>
            <w:r w:rsidRPr="00494554">
              <w:t xml:space="preserve">Considerando que as barreiras administrativas desnecessárias, a fragmentação dos procedimentos de reconhecimento e a interoperabilidade insuficiente entre os sistemas nacionais </w:t>
            </w:r>
            <w:r w:rsidRPr="00494554">
              <w:lastRenderedPageBreak/>
              <w:t xml:space="preserve">continuam a dificultar a livre circulação dos trabalhadores, em particular dos profissionais </w:t>
            </w:r>
            <w:r w:rsidRPr="00494554">
              <w:rPr>
                <w:b/>
                <w:bCs/>
                <w:i/>
                <w:iCs/>
              </w:rPr>
              <w:t>com habilitações</w:t>
            </w:r>
            <w:r w:rsidRPr="00494554">
              <w:t xml:space="preserve"> do EFP; que uma maior cooperação entre os Estados</w:t>
            </w:r>
            <w:r w:rsidR="00980202">
              <w:noBreakHyphen/>
            </w:r>
            <w:r w:rsidRPr="00494554">
              <w:t>Membros e os quadros regionais pode contribuir para gerar confiança mútua, modernizar os procedimentos de reconhecimento e facilitar a mobilidade laboral dos profissionais com habilitações do EFP, mantendo ao mesmo tempo elevados padrões;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1EC7A" w14:textId="7C508A68" w:rsidR="006517BF" w:rsidRPr="00494554" w:rsidRDefault="00593BA3">
            <w:pPr>
              <w:pStyle w:val="Normal6a"/>
            </w:pPr>
            <w:r w:rsidRPr="00494554">
              <w:lastRenderedPageBreak/>
              <w:t>E.</w:t>
            </w:r>
            <w:r w:rsidRPr="00494554">
              <w:tab/>
              <w:t xml:space="preserve">Considerando que as barreiras administrativas desnecessárias, a fragmentação dos procedimentos de reconhecimento e a interoperabilidade insuficiente entre os sistemas nacionais </w:t>
            </w:r>
            <w:r w:rsidRPr="00494554">
              <w:lastRenderedPageBreak/>
              <w:t xml:space="preserve">continuam a dificultar a livre circulação dos trabalhadores, em particular dos profissionais </w:t>
            </w:r>
            <w:r w:rsidRPr="00494554">
              <w:rPr>
                <w:b/>
                <w:i/>
              </w:rPr>
              <w:t>formados no âmbito</w:t>
            </w:r>
            <w:r w:rsidRPr="00494554">
              <w:t xml:space="preserve"> do EFP; que uma maior cooperação entre os Estados</w:t>
            </w:r>
            <w:r w:rsidR="00980202">
              <w:noBreakHyphen/>
            </w:r>
            <w:r w:rsidRPr="00494554">
              <w:t>Membros e os quadros regionais pode contribuir para gerar confiança mútua, modernizar os procedimentos de reconhecimento e facilitar a mobilidade laboral dos profissionais com habilitações do EFP, mantendo ao mesmo tempo elevados padrões;</w:t>
            </w:r>
          </w:p>
        </w:tc>
      </w:tr>
    </w:tbl>
    <w:p w14:paraId="5E02459A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8350B9A" w14:textId="77777777" w:rsidR="006517BF" w:rsidRPr="00494554" w:rsidRDefault="00593BA3">
      <w:r w:rsidRPr="00494554">
        <w:rPr>
          <w:rStyle w:val="HideTWBExt"/>
        </w:rPr>
        <w:t>&lt;/Amend&gt;</w:t>
      </w:r>
    </w:p>
    <w:p w14:paraId="460AC09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45</w:t>
      </w:r>
      <w:r w:rsidRPr="00494554">
        <w:rPr>
          <w:rStyle w:val="HideTWBExt"/>
        </w:rPr>
        <w:t>&lt;/NumAm&gt;</w:t>
      </w:r>
    </w:p>
    <w:p w14:paraId="258AB8F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55E7D033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392B0BE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374221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94C9449" w14:textId="39ABB20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F4718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19CBE" w14:textId="77777777" w:rsidR="006517BF" w:rsidRPr="00494554" w:rsidRDefault="006517BF"/>
        </w:tc>
      </w:tr>
      <w:tr w:rsidR="006517BF" w:rsidRPr="00494554" w14:paraId="63E212A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AAA1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D0A5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A20F0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27E3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0CCE2" w14:textId="789074AA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setor da </w:t>
            </w:r>
            <w:r w:rsidRPr="00494554">
              <w:rPr>
                <w:b/>
                <w:i/>
              </w:rPr>
              <w:t>construção enfrenta uma escassez persistente de mão de obra e de competências, agravada pelo envelhecimento da mão de obra, pela reduzida atratividade para os jovens e pela procura crescente de competências ecológicas e digitais; que várias iniciativas a nível da União, incluindo a parceria em grande escala de competências no setor da construção, o Construction Blueprint for Skills (plano para as competências no setor da construção), o Pacto para as Competências, a academia do Novo Bauhaus Europeu e a Estra</w:t>
            </w:r>
            <w:r w:rsidRPr="00494554">
              <w:rPr>
                <w:b/>
                <w:i/>
              </w:rPr>
              <w:t xml:space="preserve">tégia Europeia para a Construção de Habitações, procuraram dar resposta a estes desafios, mas subsistem lacunas significativas em matéria de competências, o que limita a capacidade do setor para oferecer habitação a preços acessíveis, sustentável e de elevada </w:t>
            </w:r>
            <w:r w:rsidRPr="00494554">
              <w:rPr>
                <w:b/>
                <w:i/>
              </w:rPr>
              <w:lastRenderedPageBreak/>
              <w:t>qualidade;</w:t>
            </w:r>
          </w:p>
        </w:tc>
      </w:tr>
    </w:tbl>
    <w:p w14:paraId="3CAE2557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FDB3CC3" w14:textId="77777777" w:rsidR="006517BF" w:rsidRPr="00494554" w:rsidRDefault="00593BA3">
      <w:r w:rsidRPr="00494554">
        <w:rPr>
          <w:rStyle w:val="HideTWBExt"/>
        </w:rPr>
        <w:t>&lt;/Amend&gt;</w:t>
      </w:r>
    </w:p>
    <w:p w14:paraId="18B713F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46</w:t>
      </w:r>
      <w:r w:rsidRPr="00494554">
        <w:rPr>
          <w:rStyle w:val="HideTWBExt"/>
        </w:rPr>
        <w:t>&lt;/NumAm&gt;</w:t>
      </w:r>
    </w:p>
    <w:p w14:paraId="42854F1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0F37B17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6A118F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D46E483" w14:textId="084DA24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A705AD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9654F" w14:textId="77777777" w:rsidR="006517BF" w:rsidRPr="00494554" w:rsidRDefault="006517BF"/>
        </w:tc>
      </w:tr>
      <w:tr w:rsidR="006517BF" w:rsidRPr="00494554" w14:paraId="6DC9113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AE85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F33F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C428D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79685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662A2" w14:textId="371027F5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os sistemas de ensino e formação profissionais duais e </w:t>
            </w:r>
            <w:r w:rsidRPr="00494554">
              <w:rPr>
                <w:b/>
                <w:i/>
              </w:rPr>
              <w:t>baseados na aprendizagem, que combinam a aprendizagem em contexto escolar com uma formação substancial em contexto de trabalho nas empresas, se revelaram eficazes no apoio à transição do ensino para o emprego; que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com sistemas de EFP duais consolidados registaram frequentemente resultados do mercado de trabalho relativamente mais favoráveis para os jovens e podem fornecer exemplos valiosos de boas práticas para reforçar a União de Competências</w:t>
            </w:r>
            <w:r w:rsidRPr="00494554">
              <w:rPr>
                <w:b/>
                <w:i/>
                <w:vertAlign w:val="superscript"/>
              </w:rPr>
              <w:t>1</w:t>
            </w:r>
            <w:r w:rsidR="00980202">
              <w:rPr>
                <w:b/>
                <w:i/>
                <w:vertAlign w:val="superscript"/>
              </w:rPr>
              <w:noBreakHyphen/>
            </w:r>
            <w:r w:rsidRPr="00494554">
              <w:rPr>
                <w:b/>
                <w:i/>
                <w:vertAlign w:val="superscript"/>
              </w:rPr>
              <w:t>A</w:t>
            </w:r>
            <w:r w:rsidRPr="00494554">
              <w:rPr>
                <w:b/>
                <w:i/>
              </w:rPr>
              <w:t>;</w:t>
            </w:r>
          </w:p>
        </w:tc>
      </w:tr>
      <w:tr w:rsidR="006517BF" w:rsidRPr="00494554" w14:paraId="78AD5D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A58BB" w14:textId="77777777" w:rsidR="006517BF" w:rsidRPr="00494554" w:rsidRDefault="006517B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AE76F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03A4B53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B987C" w14:textId="77777777" w:rsidR="006517BF" w:rsidRPr="00494554" w:rsidRDefault="006517B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59CFF" w14:textId="63F2051F" w:rsidR="006517BF" w:rsidRPr="00494554" w:rsidRDefault="00593BA3">
            <w:pPr>
              <w:pStyle w:val="Normal6a"/>
            </w:pPr>
            <w:r w:rsidRPr="00494554">
              <w:rPr>
                <w:b/>
                <w:i/>
                <w:vertAlign w:val="superscript"/>
              </w:rPr>
              <w:t>1</w:t>
            </w:r>
            <w:r w:rsidR="00980202">
              <w:rPr>
                <w:b/>
                <w:i/>
                <w:vertAlign w:val="superscript"/>
              </w:rPr>
              <w:noBreakHyphen/>
            </w:r>
            <w:r w:rsidRPr="00494554">
              <w:rPr>
                <w:b/>
                <w:i/>
                <w:vertAlign w:val="superscript"/>
              </w:rPr>
              <w:t>A</w:t>
            </w:r>
            <w:r w:rsidRPr="00494554">
              <w:t xml:space="preserve"> </w:t>
            </w:r>
            <w:r w:rsidRPr="00494554">
              <w:rPr>
                <w:b/>
                <w:i/>
              </w:rPr>
              <w:t xml:space="preserve">Cedefop </w:t>
            </w:r>
            <w:r w:rsidRPr="00494554">
              <w:rPr>
                <w:b/>
                <w:i/>
              </w:rPr>
              <w:t>(2021). «The role of work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based learning in VET and tertiary education: evidence from the 2016 EU labour force survey» (O papel da aprendizagem em contexto de trabalho no EFP e no ensino superior: dados do inquérito às forças de trabalho da UE de 2016), Luxemburgo: Serviço das Publicações da União Europeia, Documento de investigação do Cedefop.</w:t>
            </w:r>
          </w:p>
        </w:tc>
      </w:tr>
    </w:tbl>
    <w:p w14:paraId="60C8928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9AA7B46" w14:textId="77777777" w:rsidR="006517BF" w:rsidRPr="00494554" w:rsidRDefault="00593BA3">
      <w:r w:rsidRPr="00494554">
        <w:rPr>
          <w:rStyle w:val="HideTWBExt"/>
        </w:rPr>
        <w:t>&lt;/Amend&gt;</w:t>
      </w:r>
    </w:p>
    <w:p w14:paraId="6C47D65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47</w:t>
      </w:r>
      <w:r w:rsidRPr="00494554">
        <w:rPr>
          <w:rStyle w:val="HideTWBExt"/>
        </w:rPr>
        <w:t>&lt;/NumAm&gt;</w:t>
      </w:r>
    </w:p>
    <w:p w14:paraId="1AF5A98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D74B02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09780E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F3997A8" w14:textId="6B83E10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B2E00D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BCB2B" w14:textId="77777777" w:rsidR="006517BF" w:rsidRPr="00494554" w:rsidRDefault="006517BF"/>
        </w:tc>
      </w:tr>
      <w:tr w:rsidR="006517BF" w:rsidRPr="00494554" w14:paraId="175985F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4331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8EF8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8BFD9F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4A3C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CD838" w14:textId="0E0A7DA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processo de Bolonha estabeleceu a comparabilidade das normas e dos mecanismos de transparência para as </w:t>
            </w:r>
            <w:r w:rsidRPr="00494554">
              <w:rPr>
                <w:b/>
                <w:i/>
              </w:rPr>
              <w:t>qualificações académicas; que o processo de Copenhaga pretendia aumentar a transparência, melhorar a garantia da qualidade, facilitar a mobilidade e promover a confiança mútua no EFP entre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Membros, mas apenas alcançou uma convergência limitada devido à diversidade de sistemas nacionais de EFP e à forte integração do EFP no mercado de trabalho nacional e nas instituições industriais;</w:t>
            </w:r>
          </w:p>
        </w:tc>
      </w:tr>
    </w:tbl>
    <w:p w14:paraId="231AFD0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D68E262" w14:textId="77777777" w:rsidR="006517BF" w:rsidRPr="00494554" w:rsidRDefault="00593BA3">
      <w:r w:rsidRPr="00494554">
        <w:rPr>
          <w:rStyle w:val="HideTWBExt"/>
        </w:rPr>
        <w:t>&lt;/Amend&gt;</w:t>
      </w:r>
    </w:p>
    <w:p w14:paraId="1BC1AD5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48</w:t>
      </w:r>
      <w:r w:rsidRPr="00494554">
        <w:rPr>
          <w:rStyle w:val="HideTWBExt"/>
        </w:rPr>
        <w:t>&lt;/NumAm&gt;</w:t>
      </w:r>
    </w:p>
    <w:p w14:paraId="702366A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1925E72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E220FA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BBF2187" w14:textId="43E684E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63C32E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62A28" w14:textId="77777777" w:rsidR="006517BF" w:rsidRPr="00494554" w:rsidRDefault="006517BF"/>
        </w:tc>
      </w:tr>
      <w:tr w:rsidR="006517BF" w:rsidRPr="00494554" w14:paraId="70BB69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875E4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FA6B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C00FD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528E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F9982" w14:textId="554242E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Considerando que a organização, a governação e o financiamento do ensino e da formação profissionais continuam a ser principalmente da competência dos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e devem respeitar plenamente o princípio da subsidiariedade;</w:t>
            </w:r>
          </w:p>
        </w:tc>
      </w:tr>
    </w:tbl>
    <w:p w14:paraId="2D145DF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1666A36" w14:textId="77777777" w:rsidR="006517BF" w:rsidRPr="00494554" w:rsidRDefault="00593BA3">
      <w:r w:rsidRPr="00494554">
        <w:rPr>
          <w:rStyle w:val="HideTWBExt"/>
        </w:rPr>
        <w:t>&lt;/Amend&gt;</w:t>
      </w:r>
    </w:p>
    <w:p w14:paraId="51054F0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49</w:t>
      </w:r>
      <w:r w:rsidRPr="00494554">
        <w:rPr>
          <w:rStyle w:val="HideTWBExt"/>
        </w:rPr>
        <w:t>&lt;/NumAm&gt;</w:t>
      </w:r>
    </w:p>
    <w:p w14:paraId="53B6200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0CF7995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1C26E8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B181028" w14:textId="0FCC353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7AF4B2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0AED1" w14:textId="77777777" w:rsidR="006517BF" w:rsidRPr="00494554" w:rsidRDefault="006517BF"/>
        </w:tc>
      </w:tr>
      <w:tr w:rsidR="006517BF" w:rsidRPr="00494554" w14:paraId="6180A74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254E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18C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70875F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DCA2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0E39B" w14:textId="3C4B10FF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que, por vezes, a formação profissional foi afetada por uma imagem negativa devido à perceção de um ambiente de aprendizagem desfavorável, o que pode desencorajar os estudantes e as famílias de a </w:t>
            </w:r>
            <w:r w:rsidRPr="00494554">
              <w:rPr>
                <w:b/>
                <w:i/>
              </w:rPr>
              <w:t>escolherem;</w:t>
            </w:r>
          </w:p>
        </w:tc>
      </w:tr>
    </w:tbl>
    <w:p w14:paraId="5AA1871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1C7CCA8" w14:textId="77777777" w:rsidR="006517BF" w:rsidRPr="00494554" w:rsidRDefault="00593BA3">
      <w:r w:rsidRPr="00494554">
        <w:rPr>
          <w:rStyle w:val="HideTWBExt"/>
        </w:rPr>
        <w:t>&lt;/Amend&gt;</w:t>
      </w:r>
    </w:p>
    <w:p w14:paraId="6902F9F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50</w:t>
      </w:r>
      <w:r w:rsidRPr="00494554">
        <w:rPr>
          <w:rStyle w:val="HideTWBExt"/>
        </w:rPr>
        <w:t>&lt;/NumAm&gt;</w:t>
      </w:r>
    </w:p>
    <w:p w14:paraId="323C1D4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73CCFA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2F78B8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DB124B7" w14:textId="41A0877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 xml:space="preserve">B </w:t>
      </w:r>
      <w:r w:rsidRPr="00494554">
        <w:t>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BF228F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A7CCA" w14:textId="77777777" w:rsidR="006517BF" w:rsidRPr="00494554" w:rsidRDefault="006517BF"/>
        </w:tc>
      </w:tr>
      <w:tr w:rsidR="006517BF" w:rsidRPr="00494554" w14:paraId="1CB635A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ABF4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828E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DC60C2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44A2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DFD96" w14:textId="255158E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 UE está muito longe de alcançar a sua meta para 2030 relativa à participação dos adultos na aprendizagem, o que dificulta a tão necessária melhoria de competências e </w:t>
            </w:r>
            <w:r w:rsidRPr="00494554">
              <w:rPr>
                <w:b/>
                <w:i/>
              </w:rPr>
              <w:t>requalificação; que os trabalhadores podem continuar a ter dificuldade em aceder à formação devido às obrigações laborais e ao custo da formação; que a participação na formação e o exercício dos direitos à aprendizagem continuam a ser significativamente mais baixos entre os trabalhadores com formação profissional do que entre os trabalhadores com formação académica, o que reforça as desigualdades existentes em matéria de competências; que a procura de competências e a oferta de formação nem sempre estão suf</w:t>
            </w:r>
            <w:r w:rsidRPr="00494554">
              <w:rPr>
                <w:b/>
                <w:i/>
              </w:rPr>
              <w:t>icientemente alinhadas e que as oportunidades de aprendizagem continuam, com demasiada frequência, desligadas do local de trabalho;</w:t>
            </w:r>
          </w:p>
        </w:tc>
      </w:tr>
    </w:tbl>
    <w:p w14:paraId="71CE0C63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8BE1D57" w14:textId="77777777" w:rsidR="006517BF" w:rsidRPr="00494554" w:rsidRDefault="00593BA3">
      <w:r w:rsidRPr="00494554">
        <w:rPr>
          <w:rStyle w:val="HideTWBExt"/>
        </w:rPr>
        <w:t>&lt;/Amend&gt;</w:t>
      </w:r>
    </w:p>
    <w:p w14:paraId="0078515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51</w:t>
      </w:r>
      <w:r w:rsidRPr="00494554">
        <w:rPr>
          <w:rStyle w:val="HideTWBExt"/>
        </w:rPr>
        <w:t>&lt;/NumAm&gt;</w:t>
      </w:r>
    </w:p>
    <w:p w14:paraId="22D491E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4FEE1FF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D4D0BE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FCF664E" w14:textId="7F712FA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6B369A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484B2" w14:textId="77777777" w:rsidR="006517BF" w:rsidRPr="00494554" w:rsidRDefault="006517BF"/>
        </w:tc>
      </w:tr>
      <w:tr w:rsidR="006517BF" w:rsidRPr="00494554" w14:paraId="3DA3EA7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8B5A3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CE7C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AAAEC1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7EEF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84C7B" w14:textId="708CFD7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Considerando que o EFP continua a não ser reconhecido não só como um percurso educativo, mas também como uma infraestrutura económica e social crítica, capaz de: preparar adequadamente uma mão de obra qualificada, que possa implementar as mudanças tecnológicas e promover o desenvolvimento humano; implantar a inovação numa vasta gama de setores socioeconómicos; atenuar a escassez de competências através de uma aprendizagem moderna em contexto de trabalho, de percursos de aprendizagem para adultos e de apr</w:t>
            </w:r>
            <w:r w:rsidRPr="00494554">
              <w:rPr>
                <w:b/>
                <w:i/>
              </w:rPr>
              <w:t>endizagem ao longo da vida; apoiar a melhoria de competências e a requalificação dos profissionais; promover a democracia, a cidadania e a inclusão; fomentar ecossistemas industriais resilientes em toda a Europa;</w:t>
            </w:r>
          </w:p>
        </w:tc>
      </w:tr>
    </w:tbl>
    <w:p w14:paraId="2A300D4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07AAF0C" w14:textId="77777777" w:rsidR="006517BF" w:rsidRPr="00494554" w:rsidRDefault="00593BA3">
      <w:r w:rsidRPr="00494554">
        <w:rPr>
          <w:rStyle w:val="HideTWBExt"/>
        </w:rPr>
        <w:t>&lt;/Amend&gt;</w:t>
      </w:r>
    </w:p>
    <w:p w14:paraId="4D9A06B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52</w:t>
      </w:r>
      <w:r w:rsidRPr="00494554">
        <w:rPr>
          <w:rStyle w:val="HideTWBExt"/>
        </w:rPr>
        <w:t>&lt;/NumAm&gt;</w:t>
      </w:r>
    </w:p>
    <w:p w14:paraId="28FFC25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76D0529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0FE08E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CA97FC9" w14:textId="5A88B8B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9C5F9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7F605" w14:textId="77777777" w:rsidR="006517BF" w:rsidRPr="00494554" w:rsidRDefault="006517BF"/>
        </w:tc>
      </w:tr>
      <w:tr w:rsidR="006517BF" w:rsidRPr="00494554" w14:paraId="02EFB80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0F5D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3708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363A37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433C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3DCA0" w14:textId="034EBBA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as PME desempenham um papel central no ensino e formação profissionais baseados na </w:t>
            </w:r>
            <w:r w:rsidRPr="00494554">
              <w:rPr>
                <w:b/>
                <w:i/>
              </w:rPr>
              <w:t>aprendizagem em toda a União; que a sua participação em programas de mobilidade transfronteiriça pode ver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se limitada por desafios administrativos e organizacionais, nomeadamente quando a ausência temporária de aprendizes exerce uma pressão adicional sobre as pequenas empresas; que um apoio específico e procedimentos simplificados podem ajudar a aumentar a participação nas oportunidades de mobilidade para os aprendentes do EFP;</w:t>
            </w:r>
          </w:p>
        </w:tc>
      </w:tr>
    </w:tbl>
    <w:p w14:paraId="4083E98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FA3725C" w14:textId="77777777" w:rsidR="006517BF" w:rsidRPr="00494554" w:rsidRDefault="00593BA3">
      <w:r w:rsidRPr="00494554">
        <w:rPr>
          <w:rStyle w:val="HideTWBExt"/>
        </w:rPr>
        <w:t>&lt;/Amend&gt;</w:t>
      </w:r>
    </w:p>
    <w:p w14:paraId="5C66E65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53</w:t>
      </w:r>
      <w:r w:rsidRPr="00494554">
        <w:rPr>
          <w:rStyle w:val="HideTWBExt"/>
        </w:rPr>
        <w:t>&lt;/NumAm&gt;</w:t>
      </w:r>
    </w:p>
    <w:p w14:paraId="72A0B82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1AC4C03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90F3CD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89D36A2" w14:textId="79585D6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3FFD40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59F5F" w14:textId="77777777" w:rsidR="006517BF" w:rsidRPr="00494554" w:rsidRDefault="006517BF"/>
        </w:tc>
      </w:tr>
      <w:tr w:rsidR="006517BF" w:rsidRPr="00494554" w14:paraId="2EFE8C1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60C8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C484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801B7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1FBB7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28AC0" w14:textId="0D15018A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para a </w:t>
            </w:r>
            <w:r w:rsidRPr="00494554">
              <w:rPr>
                <w:b/>
                <w:i/>
              </w:rPr>
              <w:t xml:space="preserve">prosperidade económica europeia é fundamental dispor de uma população próspera com formação profissional; que a mobilidade individual e a mobilidade dos aprendizes são motores essenciais para um ensino profissional europeu de qualidade e para promover o crescimento pessoal, o desenvolvimento de competências e a cidadania ativa; que as taxas de participação na mobilidade continuam a ser mais baixas entre os aprendentes do EFP do que entre os estudantes do ensino académico; que entre os obstáculos se incluem </w:t>
            </w:r>
            <w:r w:rsidRPr="00494554">
              <w:rPr>
                <w:b/>
                <w:i/>
              </w:rPr>
              <w:t xml:space="preserve">os custos iniciais, um apoio financeiro insuficiente, os obstáculos linguísticos, as dificuldades no reconhecimento dos resultados de aprendizagem adquiridos no estrangeiro e um apoio limitado dos empregadores à </w:t>
            </w:r>
            <w:r w:rsidRPr="00494554">
              <w:rPr>
                <w:b/>
                <w:i/>
              </w:rPr>
              <w:lastRenderedPageBreak/>
              <w:t>mobilidade dos aprendizes;</w:t>
            </w:r>
          </w:p>
        </w:tc>
      </w:tr>
    </w:tbl>
    <w:p w14:paraId="64EB60D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4EF9A16" w14:textId="77777777" w:rsidR="006517BF" w:rsidRPr="00494554" w:rsidRDefault="00593BA3">
      <w:r w:rsidRPr="00494554">
        <w:rPr>
          <w:rStyle w:val="HideTWBExt"/>
        </w:rPr>
        <w:t>&lt;/Amend&gt;</w:t>
      </w:r>
    </w:p>
    <w:p w14:paraId="66F7006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54</w:t>
      </w:r>
      <w:r w:rsidRPr="00494554">
        <w:rPr>
          <w:rStyle w:val="HideTWBExt"/>
        </w:rPr>
        <w:t>&lt;/NumAm&gt;</w:t>
      </w:r>
    </w:p>
    <w:p w14:paraId="2CD6608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37420C5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BE00B4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D1E2418" w14:textId="6F052DF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Considerando E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EA13B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BA3A1" w14:textId="77777777" w:rsidR="006517BF" w:rsidRPr="00494554" w:rsidRDefault="006517BF"/>
        </w:tc>
      </w:tr>
      <w:tr w:rsidR="006517BF" w:rsidRPr="00494554" w14:paraId="33571D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243B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D231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880D8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7F32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87803" w14:textId="507162BB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Considerando que o relatório Draghi e a Bússola para a Competitividade sublinham a </w:t>
            </w:r>
            <w:r w:rsidRPr="00494554">
              <w:rPr>
                <w:b/>
                <w:i/>
              </w:rPr>
              <w:t>importância das competências, da produtividade e da competitividade industrial para o futuro da economia europeia; que sistemas de ensino e formação profissionais de elevada qualidade desempenham um papel fundamental para garantir a disponibilidade dos trabalhadores qualificados necessários para a transformação industrial e tecnológica da Europa;</w:t>
            </w:r>
          </w:p>
        </w:tc>
      </w:tr>
    </w:tbl>
    <w:p w14:paraId="51F2A61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4DBB054" w14:textId="77777777" w:rsidR="006517BF" w:rsidRPr="00494554" w:rsidRDefault="00593BA3">
      <w:r w:rsidRPr="00494554">
        <w:rPr>
          <w:rStyle w:val="HideTWBExt"/>
        </w:rPr>
        <w:t>&lt;/Amend&gt;</w:t>
      </w:r>
    </w:p>
    <w:p w14:paraId="5B0861C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55</w:t>
      </w:r>
      <w:r w:rsidRPr="00494554">
        <w:rPr>
          <w:rStyle w:val="HideTWBExt"/>
        </w:rPr>
        <w:t>&lt;/NumAm&gt;</w:t>
      </w:r>
    </w:p>
    <w:p w14:paraId="6B9BF24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Pál Szekeres, Margarita de la Pisa Carrión, Séverine </w:t>
      </w:r>
      <w:r w:rsidRPr="00494554">
        <w:t>Werbrouck</w:t>
      </w:r>
      <w:r w:rsidRPr="00494554">
        <w:rPr>
          <w:rStyle w:val="HideTWBExt"/>
          <w:b w:val="0"/>
        </w:rPr>
        <w:t>&lt;/Members&gt;</w:t>
      </w:r>
    </w:p>
    <w:p w14:paraId="58AA3F3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649293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FBF920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3BFA41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0F479" w14:textId="77777777" w:rsidR="006517BF" w:rsidRPr="00494554" w:rsidRDefault="006517BF"/>
        </w:tc>
      </w:tr>
      <w:tr w:rsidR="006517BF" w:rsidRPr="00494554" w14:paraId="6EE496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5FF6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433D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7FA2B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0CC47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</w:t>
            </w:r>
            <w:r w:rsidRPr="00494554">
              <w:t xml:space="preserve">importa promover e valorizar o EFP, a fim de melhorar a sua atratividade como percurso de qualidade para o emprego; </w:t>
            </w:r>
            <w:r w:rsidRPr="00494554">
              <w:lastRenderedPageBreak/>
              <w:t>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99A87" w14:textId="77777777" w:rsidR="006517BF" w:rsidRPr="00494554" w:rsidRDefault="00593BA3">
            <w:pPr>
              <w:pStyle w:val="Normal6a"/>
            </w:pPr>
            <w:r w:rsidRPr="00494554">
              <w:lastRenderedPageBreak/>
              <w:t>1.</w:t>
            </w:r>
            <w:r w:rsidRPr="00494554">
              <w:tab/>
              <w:t xml:space="preserve">Destaca a importância do EFP para a prosperidade económica e a competitividade da UE; sublinha que importa promover e valorizar o EFP, a fim de </w:t>
            </w:r>
            <w:r w:rsidRPr="00494554">
              <w:t xml:space="preserve">melhorar a sua atratividade como percurso de qualidade para o emprego; </w:t>
            </w:r>
            <w:r w:rsidRPr="00494554">
              <w:lastRenderedPageBreak/>
              <w:t xml:space="preserve">exorta a Comissão a garantir que a futura estratégia de EFP incida sobre a qualidade e a pertinência dos currículos de EFP, juntamente com uma melhor promoção dos programas de EFP junto dos estudantes, dos empregadores e do público em geral; </w:t>
            </w:r>
            <w:r w:rsidRPr="00494554">
              <w:rPr>
                <w:b/>
                <w:i/>
              </w:rPr>
              <w:t xml:space="preserve">realça que o reforço do EFP contribui para o objetivo de garantir que todas as pessoas possam aceder a um emprego que corresponda aos seus talentos, competências e esforços, apoiando simultaneamente </w:t>
            </w:r>
            <w:r w:rsidRPr="00494554">
              <w:rPr>
                <w:b/>
                <w:i/>
              </w:rPr>
              <w:t>a mobilidade social, a inclusão no mercado de trabalho e a resiliência económica em toda a União;</w:t>
            </w:r>
          </w:p>
        </w:tc>
      </w:tr>
    </w:tbl>
    <w:p w14:paraId="6375BDC1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6FD8E33" w14:textId="77777777" w:rsidR="006517BF" w:rsidRPr="00494554" w:rsidRDefault="00593BA3">
      <w:r w:rsidRPr="00494554">
        <w:rPr>
          <w:rStyle w:val="HideTWBExt"/>
        </w:rPr>
        <w:t>&lt;/Amend&gt;</w:t>
      </w:r>
    </w:p>
    <w:p w14:paraId="3845026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56</w:t>
      </w:r>
      <w:r w:rsidRPr="00494554">
        <w:rPr>
          <w:rStyle w:val="HideTWBExt"/>
        </w:rPr>
        <w:t>&lt;/NumAm&gt;</w:t>
      </w:r>
    </w:p>
    <w:p w14:paraId="4A794AD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2A39AAE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15EE0C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FE1D8E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4804B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A1E7D" w14:textId="77777777" w:rsidR="006517BF" w:rsidRPr="00494554" w:rsidRDefault="006517BF"/>
        </w:tc>
      </w:tr>
      <w:tr w:rsidR="006517BF" w:rsidRPr="00494554" w14:paraId="5CAC0B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AF9B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AF23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CADE4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85C1D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importa promover e valorizar o EFP, a fim de melhorar a sua </w:t>
            </w:r>
            <w:r w:rsidRPr="00494554">
              <w:t>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298D5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>Destaca a importância do EFP para a prosperidade económica e a competitividade da UE; sublinha que importa promover e valorizar o EFP, a fim de 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  <w:r w:rsidRPr="00494554">
              <w:rPr>
                <w:b/>
                <w:i/>
              </w:rPr>
              <w:t> salienta que, para melhorar a atratividade do EFP, são</w:t>
            </w:r>
            <w:r w:rsidRPr="00494554">
              <w:rPr>
                <w:b/>
                <w:i/>
              </w:rPr>
              <w:t xml:space="preserve"> necessárias não só campanhas de sensibilização, mas também investimento em emprego de qualidade, salários justos, uma proteção laboral sólida e oportunidades de progressão na carreira nas profissões que exigem formação profissional;</w:t>
            </w:r>
          </w:p>
        </w:tc>
      </w:tr>
    </w:tbl>
    <w:p w14:paraId="46152A57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5062479" w14:textId="77777777" w:rsidR="006517BF" w:rsidRPr="00494554" w:rsidRDefault="00593BA3">
      <w:r w:rsidRPr="00494554">
        <w:rPr>
          <w:rStyle w:val="HideTWBExt"/>
        </w:rPr>
        <w:t>&lt;/Amend&gt;</w:t>
      </w:r>
    </w:p>
    <w:p w14:paraId="47B1F9C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57</w:t>
      </w:r>
      <w:r w:rsidRPr="00494554">
        <w:rPr>
          <w:rStyle w:val="HideTWBExt"/>
        </w:rPr>
        <w:t>&lt;/NumAm&gt;</w:t>
      </w:r>
    </w:p>
    <w:p w14:paraId="11C7BCC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6A2F431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247ECEF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FD6F1C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 xml:space="preserve">Proposta de </w:t>
      </w:r>
      <w:r w:rsidRPr="00494554">
        <w:t>resolução</w:t>
      </w:r>
      <w:r w:rsidRPr="00494554">
        <w:rPr>
          <w:rStyle w:val="HideTWBExt"/>
        </w:rPr>
        <w:t>&lt;/DocAmend&gt;</w:t>
      </w:r>
    </w:p>
    <w:p w14:paraId="64058E5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C6AD5C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3A5C2" w14:textId="77777777" w:rsidR="006517BF" w:rsidRPr="00494554" w:rsidRDefault="006517BF"/>
        </w:tc>
      </w:tr>
      <w:tr w:rsidR="006517BF" w:rsidRPr="00494554" w14:paraId="79D231B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6EB2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8578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DFF654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99C90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importa promover e valorizar o EFP, a fim de melhorar a sua </w:t>
            </w:r>
            <w:r w:rsidRPr="00494554">
              <w:t>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EF98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>Destaca a importância do EFP para a prosperidade económica e a competitividade da UE; sublinha que importa promover e valorizar o EFP, a fim de 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</w:t>
            </w:r>
            <w:r w:rsidRPr="00494554">
              <w:rPr>
                <w:b/>
                <w:i/>
              </w:rPr>
              <w:t>, garantindo ao mesmo tempo a igualdade de acesso aos es</w:t>
            </w:r>
            <w:r w:rsidRPr="00494554">
              <w:rPr>
                <w:b/>
                <w:i/>
              </w:rPr>
              <w:t>tudantes com menos oportunidades e eliminando os obstáculos relacionados com o género, a deficiência, a origem migratória, a localização geográfica e a situação socioeconómica</w:t>
            </w:r>
            <w:r w:rsidRPr="00494554">
              <w:t>;</w:t>
            </w:r>
          </w:p>
        </w:tc>
      </w:tr>
    </w:tbl>
    <w:p w14:paraId="39DDEE9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2174332" w14:textId="77777777" w:rsidR="006517BF" w:rsidRPr="00494554" w:rsidRDefault="00593BA3">
      <w:r w:rsidRPr="00494554">
        <w:rPr>
          <w:rStyle w:val="HideTWBExt"/>
        </w:rPr>
        <w:t>&lt;/Amend&gt;</w:t>
      </w:r>
    </w:p>
    <w:p w14:paraId="21797FF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58</w:t>
      </w:r>
      <w:r w:rsidRPr="00494554">
        <w:rPr>
          <w:rStyle w:val="HideTWBExt"/>
        </w:rPr>
        <w:t>&lt;/NumAm&gt;</w:t>
      </w:r>
    </w:p>
    <w:p w14:paraId="4D2E5C4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0695EE5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0E4AF4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02541C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7838E5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993AF" w14:textId="77777777" w:rsidR="006517BF" w:rsidRPr="00494554" w:rsidRDefault="006517BF"/>
        </w:tc>
      </w:tr>
      <w:tr w:rsidR="006517BF" w:rsidRPr="00494554" w14:paraId="4E0AC59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A3C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FF30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FC1C5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BAD65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</w:t>
            </w:r>
            <w:r w:rsidRPr="00494554">
              <w:lastRenderedPageBreak/>
              <w:t>importa promover e valorizar o EFP, a fim de 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7A641" w14:textId="77777777" w:rsidR="006517BF" w:rsidRPr="00494554" w:rsidRDefault="00593BA3">
            <w:pPr>
              <w:pStyle w:val="Normal6a"/>
            </w:pPr>
            <w:r w:rsidRPr="00494554">
              <w:lastRenderedPageBreak/>
              <w:t>1.</w:t>
            </w:r>
            <w:r w:rsidRPr="00494554">
              <w:tab/>
              <w:t xml:space="preserve">Destaca a importância do EFP para a prosperidade económica e a competitividade da UE; sublinha que </w:t>
            </w:r>
            <w:r w:rsidRPr="00494554">
              <w:lastRenderedPageBreak/>
              <w:t xml:space="preserve">importa promover e valorizar o EFP, a fim de melhorar a sua atratividade como </w:t>
            </w:r>
            <w:r w:rsidRPr="00494554">
              <w:t>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</w:t>
            </w:r>
            <w:r w:rsidRPr="00494554">
              <w:rPr>
                <w:b/>
                <w:i/>
              </w:rPr>
              <w:t>, nomeadamente através de medidas de orientação educativa e profissional de elevada qualidade que aumentem a sensibilização para os percursos profissionais e para as oportunidades de emprego e progressão na carreira que estes oferecem</w:t>
            </w:r>
            <w:r w:rsidRPr="00494554">
              <w:t>;</w:t>
            </w:r>
          </w:p>
        </w:tc>
      </w:tr>
    </w:tbl>
    <w:p w14:paraId="07C99BA6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C64F74F" w14:textId="77777777" w:rsidR="006517BF" w:rsidRPr="00494554" w:rsidRDefault="00593BA3">
      <w:r w:rsidRPr="00494554">
        <w:rPr>
          <w:rStyle w:val="HideTWBExt"/>
        </w:rPr>
        <w:t>&lt;/Amend&gt;</w:t>
      </w:r>
    </w:p>
    <w:p w14:paraId="287080E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59</w:t>
      </w:r>
      <w:r w:rsidRPr="00494554">
        <w:rPr>
          <w:rStyle w:val="HideTWBExt"/>
        </w:rPr>
        <w:t>&lt;/NumAm&gt;</w:t>
      </w:r>
    </w:p>
    <w:p w14:paraId="7F0D99F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47D7C11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B166F3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6B6244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992352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A2BE0" w14:textId="77777777" w:rsidR="006517BF" w:rsidRPr="00494554" w:rsidRDefault="006517BF"/>
        </w:tc>
      </w:tr>
      <w:tr w:rsidR="006517BF" w:rsidRPr="00494554" w14:paraId="0F26EAD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DC78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D306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5210C4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CD509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importa promover e valorizar o EFP, a fim de melhorar a sua atratividade como </w:t>
            </w:r>
            <w:r w:rsidRPr="00494554">
              <w:t>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59AD0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>Destaca a importância do EFP para a prosperidade económica e a competitividade da UE</w:t>
            </w:r>
            <w:r w:rsidRPr="00494554">
              <w:rPr>
                <w:b/>
                <w:i/>
              </w:rPr>
              <w:t>, a soberania industrial, a resiliência estratégica e o desenvolvimento humano</w:t>
            </w:r>
            <w:r w:rsidRPr="00494554">
              <w:t xml:space="preserve">; sublinha que importa promover e valorizar o EFP, a fim de </w:t>
            </w:r>
            <w:r w:rsidRPr="00494554">
              <w:t>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</w:tr>
    </w:tbl>
    <w:p w14:paraId="4FE1F82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AF9FEFC" w14:textId="77777777" w:rsidR="006517BF" w:rsidRPr="00494554" w:rsidRDefault="00593BA3">
      <w:r w:rsidRPr="00494554">
        <w:rPr>
          <w:rStyle w:val="HideTWBExt"/>
        </w:rPr>
        <w:t>&lt;/Amend&gt;</w:t>
      </w:r>
    </w:p>
    <w:p w14:paraId="53B7C4F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lastRenderedPageBreak/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60</w:t>
      </w:r>
      <w:r w:rsidRPr="00494554">
        <w:rPr>
          <w:rStyle w:val="HideTWBExt"/>
        </w:rPr>
        <w:t>&lt;/NumAm&gt;</w:t>
      </w:r>
    </w:p>
    <w:p w14:paraId="4C0C132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Romana Jerković, Estelle Ceulemans, Vilija Blinkevičiūtė, Marianne Vind, Idoia Mendia, </w:t>
      </w:r>
      <w:r w:rsidRPr="00494554">
        <w:t>Alicia Homs Ginel</w:t>
      </w:r>
      <w:r w:rsidRPr="00494554">
        <w:rPr>
          <w:rStyle w:val="HideTWBExt"/>
          <w:b w:val="0"/>
        </w:rPr>
        <w:t>&lt;/Members&gt;</w:t>
      </w:r>
    </w:p>
    <w:p w14:paraId="06473D0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5FBD23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8BC37B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511CE1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20FB8" w14:textId="77777777" w:rsidR="006517BF" w:rsidRPr="00494554" w:rsidRDefault="006517BF"/>
        </w:tc>
      </w:tr>
      <w:tr w:rsidR="006517BF" w:rsidRPr="00494554" w14:paraId="4076B25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B8CA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F2BF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E2EAC0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5A1DB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</w:t>
            </w:r>
            <w:r w:rsidRPr="00494554">
              <w:t>importa promover e valorizar o EFP, a fim de 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F2302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</w:t>
            </w:r>
            <w:r w:rsidRPr="00494554">
              <w:rPr>
                <w:b/>
                <w:i/>
              </w:rPr>
              <w:t>social e</w:t>
            </w:r>
            <w:r w:rsidRPr="00494554">
              <w:t xml:space="preserve"> económica e a competitividade da UE; sublinha que importa promover e valorizar o EFP, a fim de melhorar a sua atratividade como percurso de qualidade para o emprego </w:t>
            </w:r>
            <w:r w:rsidRPr="00494554">
              <w:rPr>
                <w:b/>
                <w:i/>
              </w:rPr>
              <w:t>e para postos de trabalho de qualidade</w:t>
            </w:r>
            <w:r w:rsidRPr="00494554">
              <w:t>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</w:tr>
    </w:tbl>
    <w:p w14:paraId="0F8ACAD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A94329B" w14:textId="77777777" w:rsidR="006517BF" w:rsidRPr="00494554" w:rsidRDefault="00593BA3">
      <w:r w:rsidRPr="00494554">
        <w:rPr>
          <w:rStyle w:val="HideTWBExt"/>
        </w:rPr>
        <w:t>&lt;/Amend&gt;</w:t>
      </w:r>
    </w:p>
    <w:p w14:paraId="02664D5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61</w:t>
      </w:r>
      <w:r w:rsidRPr="00494554">
        <w:rPr>
          <w:rStyle w:val="HideTWBExt"/>
        </w:rPr>
        <w:t>&lt;/NumAm&gt;</w:t>
      </w:r>
    </w:p>
    <w:p w14:paraId="29B28F3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22D5E8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18FD28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58B95E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A04879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370A0" w14:textId="77777777" w:rsidR="006517BF" w:rsidRPr="00494554" w:rsidRDefault="006517BF"/>
        </w:tc>
      </w:tr>
      <w:tr w:rsidR="006517BF" w:rsidRPr="00494554" w14:paraId="5640D1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1663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A5F9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8B3A2C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4CE11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>Destaca a importância do EFP para a prosperidade económica e a competitividade da UE; sublinha que importa promover e valorizar o EFP, a fim de 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2102F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</w:t>
            </w:r>
            <w:r w:rsidRPr="00494554">
              <w:t xml:space="preserve">sublinha que importa promover e valorizar o EFP, a fim de melhorar a sua atratividade como percurso de qualidade para </w:t>
            </w:r>
            <w:r w:rsidRPr="00494554">
              <w:rPr>
                <w:b/>
                <w:i/>
              </w:rPr>
              <w:t xml:space="preserve">a educação e </w:t>
            </w:r>
            <w:r w:rsidRPr="00494554">
              <w:t xml:space="preserve">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</w:tr>
    </w:tbl>
    <w:p w14:paraId="7E78A5F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584410F" w14:textId="77777777" w:rsidR="006517BF" w:rsidRPr="00494554" w:rsidRDefault="00593BA3">
      <w:r w:rsidRPr="00494554">
        <w:rPr>
          <w:rStyle w:val="HideTWBExt"/>
        </w:rPr>
        <w:t>&lt;/Amend&gt;</w:t>
      </w:r>
    </w:p>
    <w:p w14:paraId="6DC0C32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62</w:t>
      </w:r>
      <w:r w:rsidRPr="00494554">
        <w:rPr>
          <w:rStyle w:val="HideTWBExt"/>
        </w:rPr>
        <w:t>&lt;/NumAm&gt;</w:t>
      </w:r>
    </w:p>
    <w:p w14:paraId="170C706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5340541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5E7C7A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7E454A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52B2A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12AFE" w14:textId="77777777" w:rsidR="006517BF" w:rsidRPr="00494554" w:rsidRDefault="006517BF"/>
        </w:tc>
      </w:tr>
      <w:tr w:rsidR="006517BF" w:rsidRPr="00494554" w14:paraId="333B3B4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3295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4AB4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E00E35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ECC86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</w:t>
            </w:r>
            <w:r w:rsidRPr="00494554">
              <w:t>competitividade da UE; sublinha que importa promover e valorizar o EFP, a fim de melhorar a sua atratividade como percurso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8D21A" w14:textId="77777777" w:rsidR="006517BF" w:rsidRPr="00494554" w:rsidRDefault="00593BA3">
            <w:pPr>
              <w:pStyle w:val="Normal6a"/>
            </w:pPr>
            <w:r w:rsidRPr="00494554">
              <w:t>1.</w:t>
            </w:r>
            <w:r w:rsidRPr="00494554">
              <w:tab/>
              <w:t xml:space="preserve">Destaca a importância do EFP para a prosperidade económica e a competitividade da UE; sublinha que importa promover e valorizar o EFP, a fim de melhorar a sua atratividade como percurso </w:t>
            </w:r>
            <w:r w:rsidRPr="00494554">
              <w:rPr>
                <w:b/>
                <w:i/>
              </w:rPr>
              <w:t>inclusivo e</w:t>
            </w:r>
            <w:r w:rsidRPr="00494554">
              <w:t xml:space="preserve"> de qualidade para o emprego; exorta a Comissão a garantir que a futura estratégia de EFP incida sobre a qualidade e a pertinência dos currículos de EFP, juntamente com uma melhor promoção dos programas de EFP junto dos estudantes, dos empregadores e do público em geral;</w:t>
            </w:r>
          </w:p>
        </w:tc>
      </w:tr>
    </w:tbl>
    <w:p w14:paraId="631F9F9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F3B8BCD" w14:textId="77777777" w:rsidR="006517BF" w:rsidRPr="00494554" w:rsidRDefault="00593BA3">
      <w:r w:rsidRPr="00494554">
        <w:rPr>
          <w:rStyle w:val="HideTWBExt"/>
        </w:rPr>
        <w:t>&lt;/Amend&gt;</w:t>
      </w:r>
    </w:p>
    <w:p w14:paraId="3A6F06A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63</w:t>
      </w:r>
      <w:r w:rsidRPr="00494554">
        <w:rPr>
          <w:rStyle w:val="HideTWBExt"/>
        </w:rPr>
        <w:t>&lt;/NumAm&gt;</w:t>
      </w:r>
    </w:p>
    <w:p w14:paraId="505FCE1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Angelika Winzig, Eleonora Meleti, Miriam </w:t>
      </w:r>
      <w:r w:rsidRPr="00494554">
        <w:t>Lexmann, Andrea Wechsler, Romana Tomc, Andrzej Buła, Martine Kemp, Letizia Moratti</w:t>
      </w:r>
      <w:r w:rsidRPr="00494554">
        <w:rPr>
          <w:rStyle w:val="HideTWBExt"/>
          <w:b w:val="0"/>
        </w:rPr>
        <w:t>&lt;/Members&gt;</w:t>
      </w:r>
    </w:p>
    <w:p w14:paraId="0672783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07A955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9C12A9D" w14:textId="06B4102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7CD030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C9F6D" w14:textId="77777777" w:rsidR="006517BF" w:rsidRPr="00494554" w:rsidRDefault="006517BF"/>
        </w:tc>
      </w:tr>
      <w:tr w:rsidR="006517BF" w:rsidRPr="00494554" w14:paraId="55C6B49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8C7C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500A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8EB975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B38A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A6905" w14:textId="2966108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Congratula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se com a </w:t>
            </w:r>
            <w:r w:rsidRPr="00494554">
              <w:rPr>
                <w:b/>
                <w:i/>
              </w:rPr>
              <w:t xml:space="preserve">decisão do Parlamento Europeu de oferecer uma série de estágios Schuman a candidatos que possuam qualificações de ensino e formação profissionais, contribuindo assim para a visibilidade e o reconhecimento dos percursos profissionais; incentiva as instituições da UE a continuarem a promover a igualdade de oportunidades para os </w:t>
            </w:r>
            <w:r w:rsidRPr="00494554">
              <w:rPr>
                <w:b/>
                <w:i/>
              </w:rPr>
              <w:lastRenderedPageBreak/>
              <w:t>candidatos provenientes de percursos profissionais e académicos nas suas políticas de estágio e recrutamento;</w:t>
            </w:r>
          </w:p>
        </w:tc>
      </w:tr>
    </w:tbl>
    <w:p w14:paraId="0118E89A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3A01E42" w14:textId="77777777" w:rsidR="006517BF" w:rsidRPr="00494554" w:rsidRDefault="00593BA3">
      <w:r w:rsidRPr="00494554">
        <w:rPr>
          <w:rStyle w:val="HideTWBExt"/>
        </w:rPr>
        <w:t>&lt;/Amend&gt;</w:t>
      </w:r>
    </w:p>
    <w:p w14:paraId="20B59A4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64</w:t>
      </w:r>
      <w:r w:rsidRPr="00494554">
        <w:rPr>
          <w:rStyle w:val="HideTWBExt"/>
        </w:rPr>
        <w:t>&lt;/NumAm&gt;</w:t>
      </w:r>
    </w:p>
    <w:p w14:paraId="71ED568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391D2D0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F546B3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4A0D286" w14:textId="308125B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5EACA4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94076" w14:textId="77777777" w:rsidR="006517BF" w:rsidRPr="00494554" w:rsidRDefault="006517BF"/>
        </w:tc>
      </w:tr>
      <w:tr w:rsidR="006517BF" w:rsidRPr="00494554" w14:paraId="7F0223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F6B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B73B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D90752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4A838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62D9C" w14:textId="5504758A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os prestadores de ensino profissional formal e as </w:t>
            </w:r>
            <w:r w:rsidRPr="00494554">
              <w:rPr>
                <w:b/>
                <w:i/>
              </w:rPr>
              <w:t>qualificações estabelecidas centradas nas competências básicas devem continuar a constituir a base das estratégias e da oferta de EFP, enquanto os programas e credenciais de aprendizagem modulares, específicos por atividade e digitais podem desempenhar um papel complementar importante, desde que cumpram critérios de garantia da qualidade pertinentes e transferíveis;</w:t>
            </w:r>
          </w:p>
        </w:tc>
      </w:tr>
    </w:tbl>
    <w:p w14:paraId="39EBAEA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1979003" w14:textId="77777777" w:rsidR="006517BF" w:rsidRPr="00494554" w:rsidRDefault="00593BA3">
      <w:r w:rsidRPr="00494554">
        <w:rPr>
          <w:rStyle w:val="HideTWBExt"/>
        </w:rPr>
        <w:t>&lt;/Amend&gt;</w:t>
      </w:r>
    </w:p>
    <w:p w14:paraId="4E7C930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65</w:t>
      </w:r>
      <w:r w:rsidRPr="00494554">
        <w:rPr>
          <w:rStyle w:val="HideTWBExt"/>
        </w:rPr>
        <w:t>&lt;/NumAm&gt;</w:t>
      </w:r>
    </w:p>
    <w:p w14:paraId="1C21B93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54CAE02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606E17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105224B" w14:textId="4847D33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E72A7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185B1" w14:textId="77777777" w:rsidR="006517BF" w:rsidRPr="00494554" w:rsidRDefault="006517BF"/>
        </w:tc>
      </w:tr>
      <w:tr w:rsidR="006517BF" w:rsidRPr="00494554" w14:paraId="6F88D6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1551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9C8C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FCDE00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BADA4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15DF1" w14:textId="03B361F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Incentiva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garantirem boas condições de trabalho aos trabalhadores por conta própria, para que as </w:t>
            </w:r>
            <w:r w:rsidRPr="00494554">
              <w:rPr>
                <w:b/>
                <w:i/>
              </w:rPr>
              <w:t>profissões que exigem formação profissional disponham de um quadro seguro para a sua atividade;</w:t>
            </w:r>
          </w:p>
        </w:tc>
      </w:tr>
    </w:tbl>
    <w:p w14:paraId="2817976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C18FD40" w14:textId="77777777" w:rsidR="006517BF" w:rsidRPr="00494554" w:rsidRDefault="00593BA3">
      <w:r w:rsidRPr="00494554">
        <w:rPr>
          <w:rStyle w:val="HideTWBExt"/>
        </w:rPr>
        <w:lastRenderedPageBreak/>
        <w:t>&lt;/Amend&gt;</w:t>
      </w:r>
    </w:p>
    <w:p w14:paraId="55B8531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66</w:t>
      </w:r>
      <w:r w:rsidRPr="00494554">
        <w:rPr>
          <w:rStyle w:val="HideTWBExt"/>
        </w:rPr>
        <w:t>&lt;/NumAm&gt;</w:t>
      </w:r>
    </w:p>
    <w:p w14:paraId="1B59A20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58AACC19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2B64D33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606DF2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0ABF1F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BAAD8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FB621" w14:textId="77777777" w:rsidR="006517BF" w:rsidRPr="00494554" w:rsidRDefault="006517BF"/>
        </w:tc>
      </w:tr>
      <w:tr w:rsidR="006517BF" w:rsidRPr="00494554" w14:paraId="33C4BDB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E59B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3B1B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DD5FA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E532C" w14:textId="77777777" w:rsidR="006517BF" w:rsidRPr="00494554" w:rsidRDefault="00593BA3">
            <w:pPr>
              <w:pStyle w:val="Normal6a"/>
            </w:pPr>
            <w:r w:rsidRPr="00494554">
              <w:t>2.</w:t>
            </w:r>
            <w:r w:rsidRPr="00494554">
              <w:tab/>
            </w:r>
            <w:r w:rsidRPr="00494554">
              <w:t xml:space="preserve">Salienta que o EFP deve ser visto como uma ferramenta capaz de apoiar o desenvolvimento pessoal dos estudantes e dos trabalhadores e, ao mesmo tempo, de dar resposta à escassez de mão de obra no mercado de trabalho, contribuindo assim para a competitividade da UE e apoiando a inovação </w:t>
            </w:r>
            <w:r w:rsidRPr="00494554">
              <w:rPr>
                <w:b/>
                <w:i/>
              </w:rPr>
              <w:t>em setores estratégicos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97BFA" w14:textId="77777777" w:rsidR="006517BF" w:rsidRPr="00494554" w:rsidRDefault="00593BA3">
            <w:pPr>
              <w:pStyle w:val="Normal6a"/>
            </w:pPr>
            <w:r w:rsidRPr="00494554">
              <w:t>2.</w:t>
            </w:r>
            <w:r w:rsidRPr="00494554">
              <w:tab/>
            </w:r>
            <w:r w:rsidRPr="00494554">
              <w:t xml:space="preserve">Salienta que o EFP deve ser visto como uma ferramenta capaz de apoiar o desenvolvimento pessoal dos estudantes e dos trabalhadores e, ao mesmo tempo, de dar resposta à escassez de mão de obra no mercado de trabalho, contribuindo assim para a competitividade </w:t>
            </w:r>
            <w:r w:rsidRPr="00494554">
              <w:rPr>
                <w:b/>
                <w:i/>
              </w:rPr>
              <w:t>sustentável e a prosperidade</w:t>
            </w:r>
            <w:r w:rsidRPr="00494554">
              <w:t xml:space="preserve"> da UE e apoiando a inovação;</w:t>
            </w:r>
          </w:p>
        </w:tc>
      </w:tr>
    </w:tbl>
    <w:p w14:paraId="54E911A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C5671A9" w14:textId="77777777" w:rsidR="006517BF" w:rsidRPr="00494554" w:rsidRDefault="00593BA3">
      <w:r w:rsidRPr="00494554">
        <w:rPr>
          <w:rStyle w:val="HideTWBExt"/>
        </w:rPr>
        <w:t>&lt;/Amend&gt;</w:t>
      </w:r>
    </w:p>
    <w:p w14:paraId="6B5312E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67</w:t>
      </w:r>
      <w:r w:rsidRPr="00494554">
        <w:rPr>
          <w:rStyle w:val="HideTWBExt"/>
        </w:rPr>
        <w:t>&lt;/NumAm&gt;</w:t>
      </w:r>
    </w:p>
    <w:p w14:paraId="6D08C55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</w:t>
      </w:r>
      <w:r w:rsidRPr="00494554">
        <w:rPr>
          <w:rStyle w:val="HideTWBExt"/>
          <w:b w:val="0"/>
        </w:rPr>
        <w:t>&lt;/Members&gt;</w:t>
      </w:r>
    </w:p>
    <w:p w14:paraId="0488697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042A44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7A49AB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7CF9CF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072C4" w14:textId="77777777" w:rsidR="006517BF" w:rsidRPr="00494554" w:rsidRDefault="006517BF"/>
        </w:tc>
      </w:tr>
      <w:tr w:rsidR="006517BF" w:rsidRPr="00494554" w14:paraId="3A4BE8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5213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74C0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E9B77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844A7" w14:textId="77777777" w:rsidR="006517BF" w:rsidRPr="00494554" w:rsidRDefault="00593BA3">
            <w:pPr>
              <w:pStyle w:val="Normal6a"/>
            </w:pPr>
            <w:r w:rsidRPr="00494554">
              <w:t>2.</w:t>
            </w:r>
            <w:r w:rsidRPr="00494554">
              <w:tab/>
            </w:r>
            <w:r w:rsidRPr="00494554">
              <w:t xml:space="preserve">Salienta que o EFP deve ser visto como uma ferramenta capaz de apoiar o desenvolvimento pessoal dos estudantes e dos trabalhadores e, ao mesmo tempo, de dar resposta à escassez de mão de obra no mercado de trabalho, contribuindo assim para a competitividade da UE e apoiando a inovação em setores </w:t>
            </w:r>
            <w:r w:rsidRPr="00494554">
              <w:rPr>
                <w:b/>
                <w:i/>
              </w:rPr>
              <w:t>estratégicos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E7E2D" w14:textId="77777777" w:rsidR="006517BF" w:rsidRPr="00494554" w:rsidRDefault="00593BA3">
            <w:pPr>
              <w:pStyle w:val="Normal6a"/>
            </w:pPr>
            <w:r w:rsidRPr="00494554">
              <w:t>2.</w:t>
            </w:r>
            <w:r w:rsidRPr="00494554">
              <w:tab/>
            </w:r>
            <w:r w:rsidRPr="00494554">
              <w:t xml:space="preserve">Salienta que o EFP deve ser visto como uma ferramenta capaz de apoiar o desenvolvimento pessoal dos estudantes e dos trabalhadores e, ao mesmo tempo, de dar resposta à escassez de mão de obra no mercado de trabalho, contribuindo assim para a competitividade da UE e apoiando a inovação em </w:t>
            </w:r>
            <w:r w:rsidRPr="00494554">
              <w:rPr>
                <w:b/>
                <w:i/>
              </w:rPr>
              <w:t>todos os</w:t>
            </w:r>
            <w:r w:rsidRPr="00494554">
              <w:t xml:space="preserve"> setores;</w:t>
            </w:r>
          </w:p>
        </w:tc>
      </w:tr>
    </w:tbl>
    <w:p w14:paraId="0D41DD8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2DC55B7" w14:textId="77777777" w:rsidR="006517BF" w:rsidRPr="00494554" w:rsidRDefault="00593BA3">
      <w:r w:rsidRPr="00494554">
        <w:rPr>
          <w:rStyle w:val="HideTWBExt"/>
        </w:rPr>
        <w:t>&lt;/Amend&gt;</w:t>
      </w:r>
    </w:p>
    <w:p w14:paraId="49D126D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68</w:t>
      </w:r>
      <w:r w:rsidRPr="00494554">
        <w:rPr>
          <w:rStyle w:val="HideTWBExt"/>
        </w:rPr>
        <w:t>&lt;/NumAm&gt;</w:t>
      </w:r>
    </w:p>
    <w:p w14:paraId="77CD073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0F9B7AE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AC72F0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6653A4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79C4E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A6C60" w14:textId="77777777" w:rsidR="006517BF" w:rsidRPr="00494554" w:rsidRDefault="006517BF"/>
        </w:tc>
      </w:tr>
      <w:tr w:rsidR="006517BF" w:rsidRPr="00494554" w14:paraId="7C8B2D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D7EF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C8F1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713C77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AEF5D" w14:textId="77777777" w:rsidR="006517BF" w:rsidRPr="00494554" w:rsidRDefault="00593BA3">
            <w:pPr>
              <w:pStyle w:val="Normal6a"/>
            </w:pPr>
            <w:r w:rsidRPr="00494554">
              <w:t>2.</w:t>
            </w:r>
            <w:r w:rsidRPr="00494554">
              <w:tab/>
            </w:r>
            <w:r w:rsidRPr="00494554">
              <w:t xml:space="preserve">Salienta que o EFP deve ser visto como uma ferramenta capaz de apoiar o desenvolvimento pessoal dos estudantes e dos trabalhadores e, ao mesmo tempo, de dar resposta à escassez de mão de obra no mercado de trabalho, contribuindo assim para a competitividade da UE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apoiando a inovação em setores estratégicos;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D6E79" w14:textId="77777777" w:rsidR="006517BF" w:rsidRPr="00494554" w:rsidRDefault="00593BA3">
            <w:pPr>
              <w:pStyle w:val="Normal6a"/>
            </w:pPr>
            <w:r w:rsidRPr="00494554">
              <w:t>2.</w:t>
            </w:r>
            <w:r w:rsidRPr="00494554">
              <w:tab/>
              <w:t>Salienta que o EFP deve ser visto como uma ferramenta capaz de apoiar o desenvolvimento pessoal dos estudantes e dos trabalhadores e, ao mesmo tempo, de dar resposta à escassez de mão de obra no mercado de trabalho, contribuindo assim para a competitividade da UE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apoiando a inovação em setores estratégicos </w:t>
            </w:r>
            <w:r w:rsidRPr="00494554">
              <w:rPr>
                <w:b/>
                <w:i/>
              </w:rPr>
              <w:t>e promovendo oportunidades de emprego de qualidade e de progressão na carreira</w:t>
            </w:r>
            <w:r w:rsidRPr="00494554">
              <w:t>;</w:t>
            </w:r>
          </w:p>
        </w:tc>
      </w:tr>
    </w:tbl>
    <w:p w14:paraId="2CD7F0D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33FC61D" w14:textId="77777777" w:rsidR="006517BF" w:rsidRPr="00494554" w:rsidRDefault="00593BA3">
      <w:r w:rsidRPr="00494554">
        <w:rPr>
          <w:rStyle w:val="HideTWBExt"/>
        </w:rPr>
        <w:t>&lt;/Amend&gt;</w:t>
      </w:r>
    </w:p>
    <w:p w14:paraId="70A04E7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69</w:t>
      </w:r>
      <w:r w:rsidRPr="00494554">
        <w:rPr>
          <w:rStyle w:val="HideTWBExt"/>
        </w:rPr>
        <w:t>&lt;/NumAm&gt;</w:t>
      </w:r>
    </w:p>
    <w:p w14:paraId="50EEA52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6E42FAD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A9D3DD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D59CB74" w14:textId="1782503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2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A78019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EE807" w14:textId="77777777" w:rsidR="006517BF" w:rsidRPr="00494554" w:rsidRDefault="006517BF"/>
        </w:tc>
      </w:tr>
      <w:tr w:rsidR="006517BF" w:rsidRPr="00494554" w14:paraId="7D455A4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1449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F73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5B333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4840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A93C2" w14:textId="7687EE6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que, numa altura em que as </w:t>
            </w:r>
            <w:r w:rsidRPr="00494554">
              <w:rPr>
                <w:b/>
                <w:i/>
              </w:rPr>
              <w:t>sociedades europeias enfrentam desafios complexos relacionados com a polarização, a desinformação, a informação incorreta e alterações no contexto de segurança, é essencial que todos os estudantes e aprendentes estejam dotados das competências e dos conhecimentos necessários para participar como membros ativos da sociedade e analisar a informação de forma crítica; sublinha, por conseguinte, a necessidade de assegurar que os estudantes do EFP tenham as mesmas oportunidades de adquirir competências e conhecim</w:t>
            </w:r>
            <w:r w:rsidRPr="00494554">
              <w:rPr>
                <w:b/>
                <w:i/>
              </w:rPr>
              <w:t xml:space="preserve">entos relacionados com a participação cívica, a literacia mediática e o pensamento crítico, salientando ao </w:t>
            </w:r>
            <w:r w:rsidRPr="00494554">
              <w:rPr>
                <w:b/>
                <w:i/>
              </w:rPr>
              <w:lastRenderedPageBreak/>
              <w:t>mesmo tempo a importância das denominadas competências sociais no ensino e formação profissionais;</w:t>
            </w:r>
          </w:p>
        </w:tc>
      </w:tr>
    </w:tbl>
    <w:p w14:paraId="36C4B352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3202529" w14:textId="77777777" w:rsidR="006517BF" w:rsidRPr="00494554" w:rsidRDefault="00593BA3">
      <w:r w:rsidRPr="00494554">
        <w:rPr>
          <w:rStyle w:val="HideTWBExt"/>
        </w:rPr>
        <w:t>&lt;/Amend&gt;</w:t>
      </w:r>
    </w:p>
    <w:p w14:paraId="733E5D9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70</w:t>
      </w:r>
      <w:r w:rsidRPr="00494554">
        <w:rPr>
          <w:rStyle w:val="HideTWBExt"/>
        </w:rPr>
        <w:t>&lt;/NumAm&gt;</w:t>
      </w:r>
    </w:p>
    <w:p w14:paraId="3A99B04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350BF9F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780793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6B693E4" w14:textId="2943637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2</w:t>
      </w:r>
      <w:r w:rsidR="00980202">
        <w:noBreakHyphen/>
      </w:r>
      <w:r w:rsidRPr="00494554">
        <w:t xml:space="preserve">A </w:t>
      </w:r>
      <w:r w:rsidRPr="00494554">
        <w:t>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AC30C3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436B2" w14:textId="77777777" w:rsidR="006517BF" w:rsidRPr="00494554" w:rsidRDefault="006517BF"/>
        </w:tc>
      </w:tr>
      <w:tr w:rsidR="006517BF" w:rsidRPr="00494554" w14:paraId="163F38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E47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06E9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34C36C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46F7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4CEBF" w14:textId="7F0F01ED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Salienta que o EFP só pode tornar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se um percurso atrativo se conduzir a empregos de qualidade; sublinha que, para atrair e reter os trabalhadores, são essenciais salários justos, condições de </w:t>
            </w:r>
            <w:r w:rsidRPr="00494554">
              <w:rPr>
                <w:b/>
                <w:i/>
              </w:rPr>
              <w:t>trabalho dignas, segurança no emprego e oportunidades de progressão na carreira;</w:t>
            </w:r>
          </w:p>
        </w:tc>
      </w:tr>
    </w:tbl>
    <w:p w14:paraId="7DDF1FE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3D7BB0E" w14:textId="77777777" w:rsidR="006517BF" w:rsidRPr="00494554" w:rsidRDefault="00593BA3">
      <w:r w:rsidRPr="00494554">
        <w:rPr>
          <w:rStyle w:val="HideTWBExt"/>
        </w:rPr>
        <w:t>&lt;/Amend&gt;</w:t>
      </w:r>
    </w:p>
    <w:p w14:paraId="362FF5B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71</w:t>
      </w:r>
      <w:r w:rsidRPr="00494554">
        <w:rPr>
          <w:rStyle w:val="HideTWBExt"/>
        </w:rPr>
        <w:t>&lt;/NumAm&gt;</w:t>
      </w:r>
    </w:p>
    <w:p w14:paraId="68F1F0B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24ABFBF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4EDECA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69C85C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FFE14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60016" w14:textId="77777777" w:rsidR="006517BF" w:rsidRPr="00494554" w:rsidRDefault="006517BF"/>
        </w:tc>
      </w:tr>
      <w:tr w:rsidR="006517BF" w:rsidRPr="00494554" w14:paraId="109B20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4ECB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97A0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BD4E5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28224" w14:textId="77777777" w:rsidR="006517BF" w:rsidRPr="00494554" w:rsidRDefault="00593BA3">
            <w:pPr>
              <w:pStyle w:val="Normal6a"/>
            </w:pPr>
            <w:r w:rsidRPr="00494554">
              <w:t>3.</w:t>
            </w:r>
            <w:r w:rsidRPr="00494554">
              <w:tab/>
            </w:r>
            <w:r w:rsidRPr="00494554">
              <w:t xml:space="preserve">Ressalta a necessidade de garantir que os estudantes e diplomados do EFP sintam que as suas qualificações e profissões são valorizadas em pé de igualdade com o ensino académico, a fim de </w:t>
            </w:r>
            <w:r w:rsidRPr="00494554">
              <w:rPr>
                <w:b/>
                <w:i/>
              </w:rPr>
              <w:t>assegurar</w:t>
            </w:r>
            <w:r w:rsidRPr="00494554">
              <w:t xml:space="preserve"> a coesão e a inclusão sociais;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7765E" w14:textId="77777777" w:rsidR="006517BF" w:rsidRPr="00494554" w:rsidRDefault="00593BA3">
            <w:pPr>
              <w:pStyle w:val="Normal6a"/>
            </w:pPr>
            <w:r w:rsidRPr="00494554">
              <w:t>3.</w:t>
            </w:r>
            <w:r w:rsidRPr="00494554">
              <w:tab/>
              <w:t xml:space="preserve">Ressalta a necessidade de garantir que os estudantes e diplomados do EFP sintam que as suas qualificações e profissões são valorizadas em pé de igualdade com o ensino académico, a fim de </w:t>
            </w:r>
            <w:r w:rsidRPr="00494554">
              <w:rPr>
                <w:b/>
                <w:i/>
              </w:rPr>
              <w:t>promover</w:t>
            </w:r>
            <w:r w:rsidRPr="00494554">
              <w:t xml:space="preserve"> a coesão e a inclusão sociais; </w:t>
            </w:r>
            <w:r w:rsidRPr="00494554">
              <w:rPr>
                <w:b/>
                <w:i/>
              </w:rPr>
              <w:t xml:space="preserve">destaca a procura crescente de um novo tipo de mão de obra capaz não só de utilizar ferramentas de inteligência artificial, mas também de as orientar, </w:t>
            </w:r>
            <w:r w:rsidRPr="00494554">
              <w:rPr>
                <w:b/>
                <w:i/>
              </w:rPr>
              <w:lastRenderedPageBreak/>
              <w:t>supervisionar e colaborar com elas no plano profissional; salienta que os currículos de EFP devem dotar os aprendentes das competênci</w:t>
            </w:r>
            <w:r w:rsidRPr="00494554">
              <w:rPr>
                <w:b/>
                <w:i/>
              </w:rPr>
              <w:t>as práticas, técnicas e digitais necessárias para maximizar os benefícios da IA, mantendo simultaneamente a responsabilidade humana, a criatividade e a tomada de decisões no local de trabalho;</w:t>
            </w:r>
          </w:p>
        </w:tc>
      </w:tr>
    </w:tbl>
    <w:p w14:paraId="6172EC1A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0D88960" w14:textId="77777777" w:rsidR="006517BF" w:rsidRPr="00494554" w:rsidRDefault="00593BA3">
      <w:r w:rsidRPr="00494554">
        <w:rPr>
          <w:rStyle w:val="HideTWBExt"/>
        </w:rPr>
        <w:t>&lt;/Amend&gt;</w:t>
      </w:r>
    </w:p>
    <w:p w14:paraId="5E1AD8E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72</w:t>
      </w:r>
      <w:r w:rsidRPr="00494554">
        <w:rPr>
          <w:rStyle w:val="HideTWBExt"/>
        </w:rPr>
        <w:t>&lt;/NumAm&gt;</w:t>
      </w:r>
    </w:p>
    <w:p w14:paraId="46FF01A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3FEE922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E697DA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006D5F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EC0CF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C7F69" w14:textId="77777777" w:rsidR="006517BF" w:rsidRPr="00494554" w:rsidRDefault="006517BF"/>
        </w:tc>
      </w:tr>
      <w:tr w:rsidR="006517BF" w:rsidRPr="00494554" w14:paraId="71CDD4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2873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9729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7B566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0EEC" w14:textId="77777777" w:rsidR="006517BF" w:rsidRPr="00494554" w:rsidRDefault="00593BA3">
            <w:pPr>
              <w:pStyle w:val="Normal6a"/>
            </w:pPr>
            <w:r w:rsidRPr="00494554">
              <w:t>3.</w:t>
            </w:r>
            <w:r w:rsidRPr="00494554">
              <w:tab/>
              <w:t xml:space="preserve">Ressalta a necessidade de garantir que os </w:t>
            </w:r>
            <w:r w:rsidRPr="00494554">
              <w:t>estudantes e diplomados do EFP sintam que as suas qualificações e profissões são valorizadas em pé de igualdade com o ensino académico, a fim de assegurar a coesão e a inclusão sociais;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91CDF" w14:textId="1F179539" w:rsidR="006517BF" w:rsidRPr="00494554" w:rsidRDefault="00593BA3">
            <w:pPr>
              <w:pStyle w:val="Normal6a"/>
            </w:pPr>
            <w:r w:rsidRPr="00494554">
              <w:t>3.</w:t>
            </w:r>
            <w:r w:rsidRPr="00494554">
              <w:tab/>
              <w:t xml:space="preserve">Ressalta a necessidade de garantir que os estudantes e diplomados do EFP sintam que as suas qualificações e profissões são valorizadas em pé de igualdade com o ensino académico, a fim de assegurar a coesão e a inclusão sociais; </w:t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combaterem as perceções negativas persistentes em torno da imagem e do valor do EFP através de uma orientação profissional precoce e contínua, de um diálogo específico com os pais e as famílias, de programas de aprendizagem remunerados e de qualidade e de investimentos a longo prazo em ecossistemas regionais de competências que reforcem a visibilidade e a atratividade do EFP; 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investirem fortemente em serviços de orientação e sistemas de tutoria e a reconhecerem o papel fundamental que os tutores e os orientadores desempenham no apoio aos aprendentes, juntamente com professores e formadores; exorta a Comissão Europeia a elaborar um quadro da UE em </w:t>
            </w:r>
            <w:r w:rsidRPr="00494554">
              <w:rPr>
                <w:b/>
                <w:i/>
              </w:rPr>
              <w:lastRenderedPageBreak/>
              <w:t>matéria de orientação e aconselhamento;</w:t>
            </w:r>
          </w:p>
        </w:tc>
      </w:tr>
    </w:tbl>
    <w:p w14:paraId="351C2DB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51322E6" w14:textId="77777777" w:rsidR="006517BF" w:rsidRPr="00494554" w:rsidRDefault="00593BA3">
      <w:r w:rsidRPr="00494554">
        <w:rPr>
          <w:rStyle w:val="HideTWBExt"/>
        </w:rPr>
        <w:t>&lt;/Amend&gt;</w:t>
      </w:r>
    </w:p>
    <w:p w14:paraId="1A2E7B5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73</w:t>
      </w:r>
      <w:r w:rsidRPr="00494554">
        <w:rPr>
          <w:rStyle w:val="HideTWBExt"/>
        </w:rPr>
        <w:t>&lt;/NumAm&gt;</w:t>
      </w:r>
    </w:p>
    <w:p w14:paraId="043F864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140E8C43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0D27AA9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5C89BA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C07467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3E86B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7B219" w14:textId="77777777" w:rsidR="006517BF" w:rsidRPr="00494554" w:rsidRDefault="006517BF"/>
        </w:tc>
      </w:tr>
      <w:tr w:rsidR="006517BF" w:rsidRPr="00494554" w14:paraId="2425033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3629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AE02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94EE8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93BC8" w14:textId="77777777" w:rsidR="006517BF" w:rsidRPr="00494554" w:rsidRDefault="00593BA3">
            <w:pPr>
              <w:pStyle w:val="Normal6a"/>
            </w:pPr>
            <w:r w:rsidRPr="00494554">
              <w:t>3.</w:t>
            </w:r>
            <w:r w:rsidRPr="00494554">
              <w:tab/>
              <w:t xml:space="preserve">Ressalta a necessidade de garantir que os </w:t>
            </w:r>
            <w:r w:rsidRPr="00494554">
              <w:t>estudantes e diplomados do EFP sintam que as suas qualificações e profissões são valorizadas em pé de igualdade com o ensino académico, a fim de assegurar a coesão e a inclusão sociais;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74997" w14:textId="77777777" w:rsidR="006517BF" w:rsidRPr="00494554" w:rsidRDefault="00593BA3">
            <w:pPr>
              <w:pStyle w:val="Normal6a"/>
            </w:pPr>
            <w:r w:rsidRPr="00494554">
              <w:t>3.</w:t>
            </w:r>
            <w:r w:rsidRPr="00494554">
              <w:tab/>
              <w:t>Ressalta a necessidade de garantir que os estudantes e diplomados do EFP sintam que as suas qualificações e profissões são valorizadas em pé de igualdade com o ensino académico, a fim de assegurar a coesão e a inclusão sociais</w:t>
            </w:r>
            <w:r w:rsidRPr="00494554">
              <w:rPr>
                <w:b/>
                <w:i/>
              </w:rPr>
              <w:t>, a igualdade de oportunidades no acesso ao emprego, à mobilidade, à aprendizagem contínua e à progressão na carreira</w:t>
            </w:r>
            <w:r w:rsidRPr="00494554">
              <w:t>;</w:t>
            </w:r>
          </w:p>
        </w:tc>
      </w:tr>
    </w:tbl>
    <w:p w14:paraId="534768C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58B90FA" w14:textId="77777777" w:rsidR="006517BF" w:rsidRPr="00494554" w:rsidRDefault="00593BA3">
      <w:r w:rsidRPr="00494554">
        <w:rPr>
          <w:rStyle w:val="HideTWBExt"/>
        </w:rPr>
        <w:t>&lt;/Amend&gt;</w:t>
      </w:r>
    </w:p>
    <w:p w14:paraId="0645BC3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74</w:t>
      </w:r>
      <w:r w:rsidRPr="00494554">
        <w:rPr>
          <w:rStyle w:val="HideTWBExt"/>
        </w:rPr>
        <w:t>&lt;/NumAm&gt;</w:t>
      </w:r>
    </w:p>
    <w:p w14:paraId="3C53158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Séverine Werbrouck</w:t>
      </w:r>
      <w:r w:rsidRPr="00494554">
        <w:rPr>
          <w:rStyle w:val="HideTWBExt"/>
          <w:b w:val="0"/>
        </w:rPr>
        <w:t>&lt;/Members&gt;</w:t>
      </w:r>
    </w:p>
    <w:p w14:paraId="5A6E8E3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E521B6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EF25FAB" w14:textId="1A44748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530847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CD268" w14:textId="77777777" w:rsidR="006517BF" w:rsidRPr="00494554" w:rsidRDefault="006517BF"/>
        </w:tc>
      </w:tr>
      <w:tr w:rsidR="006517BF" w:rsidRPr="00494554" w14:paraId="444A6C3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7D62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E803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A6B718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75652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772C9" w14:textId="37AD733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que, para melhorar a perceção pública e a atratividade do EFP, são necessárias não só medidas políticas, mas também uma narrativa e uma terminologia renovadas que reflitam melhor o valor dos </w:t>
            </w:r>
            <w:r w:rsidRPr="00494554">
              <w:rPr>
                <w:b/>
                <w:i/>
              </w:rPr>
              <w:t xml:space="preserve">percursos profissionais; incentiva o desenvolvimento de quadros de comunicação que apresentem o ensino superior e o EFP como formas de aprendizagem complementares e não hierárquicas, em </w:t>
            </w:r>
            <w:r w:rsidRPr="00494554">
              <w:rPr>
                <w:b/>
                <w:i/>
              </w:rPr>
              <w:lastRenderedPageBreak/>
              <w:t>que o ensino superior se centra frequentemente no desenvolvimento de criadores, inovadores e solucionadores de problemas conceptuais, enquanto o EFP prepara criadores, construtores e executantes que transformam o conhecimento em valor económico e social tangível; realça que essa distinção não deve implicar diferenças em term</w:t>
            </w:r>
            <w:r w:rsidRPr="00494554">
              <w:rPr>
                <w:b/>
                <w:i/>
              </w:rPr>
              <w:t>os de mérito intelectual, dado que ambos os percursos se baseiam no conhecimento científico e no pensamento crítico, mas antes refletir aplicações diferentes, mas igualmente valiosas, do conhecimento, das competências e da criatividade na sociedade e no mercado de trabalho;</w:t>
            </w:r>
          </w:p>
        </w:tc>
      </w:tr>
    </w:tbl>
    <w:p w14:paraId="76EFCA3E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82EAA2D" w14:textId="77777777" w:rsidR="006517BF" w:rsidRPr="00494554" w:rsidRDefault="00593BA3">
      <w:r w:rsidRPr="00494554">
        <w:rPr>
          <w:rStyle w:val="HideTWBExt"/>
        </w:rPr>
        <w:t>&lt;/Amend&gt;</w:t>
      </w:r>
    </w:p>
    <w:p w14:paraId="614371B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75</w:t>
      </w:r>
      <w:r w:rsidRPr="00494554">
        <w:rPr>
          <w:rStyle w:val="HideTWBExt"/>
        </w:rPr>
        <w:t>&lt;/NumAm&gt;</w:t>
      </w:r>
    </w:p>
    <w:p w14:paraId="736E4C8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</w:t>
      </w:r>
      <w:r w:rsidRPr="00494554">
        <w:rPr>
          <w:rStyle w:val="HideTWBExt"/>
          <w:b w:val="0"/>
        </w:rPr>
        <w:t>&lt;/Members&gt;</w:t>
      </w:r>
    </w:p>
    <w:p w14:paraId="6979AE3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C1DDE4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0E5499F" w14:textId="4D6BE24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A63976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62E1C" w14:textId="77777777" w:rsidR="006517BF" w:rsidRPr="00494554" w:rsidRDefault="006517BF"/>
        </w:tc>
      </w:tr>
      <w:tr w:rsidR="006517BF" w:rsidRPr="00494554" w14:paraId="618FFA2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3285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FBC8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2442A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CA114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C6039" w14:textId="2E8E7D7D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a Comissão, se for caso disso, a assegurarem que os instrumentos de apoio ao ensino académico e os sistemas de apoio público existentes sejam alargados aos </w:t>
            </w:r>
            <w:r w:rsidRPr="00494554">
              <w:rPr>
                <w:b/>
                <w:i/>
              </w:rPr>
              <w:t>aprendentes do EFP, em vez de criarem sistemas separados; salienta que as regras de elegibilidade para os cartões de estudante, os regimes de apoio financeiro, os sistemas de reconhecimento e o acesso a oportunidades do setor público devem ser concebidos de forma inclusiva, que não discrimine entre aprendentes do EFP e do ensino académico;</w:t>
            </w:r>
          </w:p>
        </w:tc>
      </w:tr>
    </w:tbl>
    <w:p w14:paraId="1C12AE0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3AC2149" w14:textId="77777777" w:rsidR="006517BF" w:rsidRPr="00494554" w:rsidRDefault="00593BA3">
      <w:r w:rsidRPr="00494554">
        <w:rPr>
          <w:rStyle w:val="HideTWBExt"/>
        </w:rPr>
        <w:t>&lt;/Amend&gt;</w:t>
      </w:r>
    </w:p>
    <w:p w14:paraId="4D85AAF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lastRenderedPageBreak/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76</w:t>
      </w:r>
      <w:r w:rsidRPr="00494554">
        <w:rPr>
          <w:rStyle w:val="HideTWBExt"/>
        </w:rPr>
        <w:t>&lt;/NumAm&gt;</w:t>
      </w:r>
    </w:p>
    <w:p w14:paraId="1BFC771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Angelika Winzig, Eleonora Meleti, Miriam Lexmann, Andrea </w:t>
      </w:r>
      <w:r w:rsidRPr="00494554">
        <w:t>Wechsler, Romana Tomc, Andrzej Buła, Martine Kemp, Letizia Moratti</w:t>
      </w:r>
      <w:r w:rsidRPr="00494554">
        <w:rPr>
          <w:rStyle w:val="HideTWBExt"/>
          <w:b w:val="0"/>
        </w:rPr>
        <w:t>&lt;/Members&gt;</w:t>
      </w:r>
    </w:p>
    <w:p w14:paraId="3F723B8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C63438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7233BF6" w14:textId="2702240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AF1C5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007A4" w14:textId="77777777" w:rsidR="006517BF" w:rsidRPr="00494554" w:rsidRDefault="006517BF"/>
        </w:tc>
      </w:tr>
      <w:tr w:rsidR="006517BF" w:rsidRPr="00494554" w14:paraId="725B946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9EA1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68FE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B4B5BE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99E52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B745A" w14:textId="6B2D21C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a importância de </w:t>
            </w:r>
            <w:r w:rsidRPr="00494554">
              <w:rPr>
                <w:b/>
                <w:i/>
              </w:rPr>
              <w:t>percursos de progressão claros no âmbito do ensino e da formação profissionais, incluindo o ensino e a formação profissionais de nível superior e as qualificações de nível 5 ou superior do Quadro Europeu de Qualificações (QEQ), a fim de aumentar a atratividade do EFP, apoiar a aprendizagem ao longo da vida e dar resposta à escassez de competências;</w:t>
            </w:r>
          </w:p>
        </w:tc>
      </w:tr>
    </w:tbl>
    <w:p w14:paraId="0511005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846BA28" w14:textId="77777777" w:rsidR="006517BF" w:rsidRPr="00494554" w:rsidRDefault="00593BA3">
      <w:r w:rsidRPr="00494554">
        <w:rPr>
          <w:rStyle w:val="HideTWBExt"/>
        </w:rPr>
        <w:t>&lt;/Amend&gt;</w:t>
      </w:r>
    </w:p>
    <w:p w14:paraId="4C60855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77</w:t>
      </w:r>
      <w:r w:rsidRPr="00494554">
        <w:rPr>
          <w:rStyle w:val="HideTWBExt"/>
        </w:rPr>
        <w:t>&lt;/NumAm&gt;</w:t>
      </w:r>
    </w:p>
    <w:p w14:paraId="2DE861B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46F8FCF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90DBA5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EB28C4B" w14:textId="0611BC8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C9A161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D20A5" w14:textId="77777777" w:rsidR="006517BF" w:rsidRPr="00494554" w:rsidRDefault="006517BF"/>
        </w:tc>
      </w:tr>
      <w:tr w:rsidR="006517BF" w:rsidRPr="00494554" w14:paraId="41706E3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F048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E103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3C3599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0E6DC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54637" w14:textId="0310284F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combaterem os </w:t>
            </w:r>
            <w:r w:rsidRPr="00494554">
              <w:rPr>
                <w:b/>
                <w:i/>
              </w:rPr>
              <w:t>estereótipos de género nas escolhas educativas e profissionais e a incentivarem uma participação mais equilibrada de mulheres e homens nos percursos, nos setores e nas profissões que exigem formação profissional [nos percursos profissionais, nos setores e nas profissões;</w:t>
            </w:r>
          </w:p>
        </w:tc>
      </w:tr>
    </w:tbl>
    <w:p w14:paraId="0851A74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F8AB445" w14:textId="77777777" w:rsidR="006517BF" w:rsidRPr="00494554" w:rsidRDefault="00593BA3">
      <w:r w:rsidRPr="00494554">
        <w:rPr>
          <w:rStyle w:val="HideTWBExt"/>
        </w:rPr>
        <w:t>&lt;/Amend&gt;</w:t>
      </w:r>
    </w:p>
    <w:p w14:paraId="4732895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78</w:t>
      </w:r>
      <w:r w:rsidRPr="00494554">
        <w:rPr>
          <w:rStyle w:val="HideTWBExt"/>
        </w:rPr>
        <w:t>&lt;/NumAm&gt;</w:t>
      </w:r>
    </w:p>
    <w:p w14:paraId="78CCADD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5F370BD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&lt;/RepeatBlock-By&gt;</w:t>
      </w:r>
    </w:p>
    <w:p w14:paraId="5DCF24F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ECA8926" w14:textId="44831C1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E18CB6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C5A15" w14:textId="77777777" w:rsidR="006517BF" w:rsidRPr="00494554" w:rsidRDefault="006517BF"/>
        </w:tc>
      </w:tr>
      <w:tr w:rsidR="006517BF" w:rsidRPr="00494554" w14:paraId="10A422D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FAD98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37A3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8D8ACA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A497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F64C" w14:textId="7359B44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Salienta que o EFP inclusivo desempenha um papel fundamental no apoio aos aprendentes em risco de exclusão da sociedade e do mercado de trabalho, bem como na promoção do bem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estar, da igualdade de oportunidades e da coesão social;</w:t>
            </w:r>
          </w:p>
        </w:tc>
      </w:tr>
    </w:tbl>
    <w:p w14:paraId="2B657EB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FBAA404" w14:textId="77777777" w:rsidR="006517BF" w:rsidRPr="00494554" w:rsidRDefault="00593BA3">
      <w:r w:rsidRPr="00494554">
        <w:rPr>
          <w:rStyle w:val="HideTWBExt"/>
        </w:rPr>
        <w:t>&lt;/Amend&gt;</w:t>
      </w:r>
    </w:p>
    <w:p w14:paraId="66332B7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79</w:t>
      </w:r>
      <w:r w:rsidRPr="00494554">
        <w:rPr>
          <w:rStyle w:val="HideTWBExt"/>
        </w:rPr>
        <w:t>&lt;/NumAm&gt;</w:t>
      </w:r>
    </w:p>
    <w:p w14:paraId="5417FB9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</w:t>
      </w:r>
      <w:r w:rsidRPr="00494554">
        <w:rPr>
          <w:rStyle w:val="HideTWBExt"/>
          <w:b w:val="0"/>
        </w:rPr>
        <w:t>&lt;/Members&gt;</w:t>
      </w:r>
    </w:p>
    <w:p w14:paraId="371C2EB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F381DC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6DB678F" w14:textId="0CFA0BA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3A5BEF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0B3FD" w14:textId="77777777" w:rsidR="006517BF" w:rsidRPr="00494554" w:rsidRDefault="006517BF"/>
        </w:tc>
      </w:tr>
      <w:tr w:rsidR="006517BF" w:rsidRPr="00494554" w14:paraId="3545E16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CADBA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18CD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C66D4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46A68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2F0A5" w14:textId="089A87F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melhorarem a adequação, a acessibilidade e a equidade do apoio financeiro aos aprendentes do EFP; observa com preocupação as disparidades persistentes, em virtude das quais os estudantes do </w:t>
            </w:r>
            <w:r w:rsidRPr="00494554">
              <w:rPr>
                <w:b/>
                <w:i/>
              </w:rPr>
              <w:t>ensino secundário superior e do ensino pós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secundário não superior recebem menos apoio financeiro público do que os do ensino superior; salienta a necessidade de eliminar os obstáculos injustificados à elegibilidade relacionados com a situação profissional, a idade ou as condições de vida, em particular no caso dos aprendizes com contratos de trabalho;</w:t>
            </w:r>
          </w:p>
        </w:tc>
      </w:tr>
    </w:tbl>
    <w:p w14:paraId="5FE4452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33D1912" w14:textId="77777777" w:rsidR="006517BF" w:rsidRPr="00494554" w:rsidRDefault="00593BA3">
      <w:r w:rsidRPr="00494554">
        <w:rPr>
          <w:rStyle w:val="HideTWBExt"/>
        </w:rPr>
        <w:t>&lt;/Amend&gt;</w:t>
      </w:r>
    </w:p>
    <w:p w14:paraId="69F79AB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80</w:t>
      </w:r>
      <w:r w:rsidRPr="00494554">
        <w:rPr>
          <w:rStyle w:val="HideTWBExt"/>
        </w:rPr>
        <w:t>&lt;/NumAm&gt;</w:t>
      </w:r>
    </w:p>
    <w:p w14:paraId="5AF7036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514B0EC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7824873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C22360C" w14:textId="68CC90C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14ECD0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05521" w14:textId="77777777" w:rsidR="006517BF" w:rsidRPr="00494554" w:rsidRDefault="006517BF"/>
        </w:tc>
      </w:tr>
      <w:tr w:rsidR="006517BF" w:rsidRPr="00494554" w14:paraId="7EED5CD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D1B2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7802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858EE1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EC4A5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ADE90" w14:textId="19E5CD5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todas as qualificações e credenciais do EFP devem oferecer percursos claros para a continuação dos estudos e a progressão; realça que a </w:t>
            </w:r>
            <w:r w:rsidRPr="00494554">
              <w:rPr>
                <w:b/>
                <w:i/>
              </w:rPr>
              <w:t>frequência do EFP ao nível do ensino secundário não deve impedir as pessoas de prosseguirem os seus estudos em instituições de ensino superior, incluindo os centros de EFP avançado e as universidades;</w:t>
            </w:r>
          </w:p>
        </w:tc>
      </w:tr>
    </w:tbl>
    <w:p w14:paraId="56B2AF8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0050A0A" w14:textId="77777777" w:rsidR="006517BF" w:rsidRPr="00494554" w:rsidRDefault="00593BA3">
      <w:r w:rsidRPr="00494554">
        <w:rPr>
          <w:rStyle w:val="HideTWBExt"/>
        </w:rPr>
        <w:t>&lt;/Amend&gt;</w:t>
      </w:r>
    </w:p>
    <w:p w14:paraId="7C5EF15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81</w:t>
      </w:r>
      <w:r w:rsidRPr="00494554">
        <w:rPr>
          <w:rStyle w:val="HideTWBExt"/>
        </w:rPr>
        <w:t>&lt;/NumAm&gt;</w:t>
      </w:r>
    </w:p>
    <w:p w14:paraId="615E141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71357CB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BFE417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42222B5" w14:textId="278BDE9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A853D5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A6799" w14:textId="77777777" w:rsidR="006517BF" w:rsidRPr="00494554" w:rsidRDefault="006517BF"/>
        </w:tc>
      </w:tr>
      <w:tr w:rsidR="006517BF" w:rsidRPr="00494554" w14:paraId="1AB555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FD80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F43B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FBE4B5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6C0B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D1B54" w14:textId="2A96989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a importância de percursos profissionais que permaneçam acessíveis após a conclusão do ensino secundário superior geral e que </w:t>
            </w:r>
            <w:r w:rsidRPr="00494554">
              <w:rPr>
                <w:b/>
                <w:i/>
              </w:rPr>
              <w:t>combinem um nível educacional avançado com a aprendizagem em contexto de trabalho, alargando assim as opções de carreira e apoiando o desenvolvimento de trabalhadores altamente qualificados;</w:t>
            </w:r>
          </w:p>
        </w:tc>
      </w:tr>
    </w:tbl>
    <w:p w14:paraId="225D430A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EE1A8D4" w14:textId="77777777" w:rsidR="006517BF" w:rsidRPr="00494554" w:rsidRDefault="00593BA3">
      <w:r w:rsidRPr="00494554">
        <w:rPr>
          <w:rStyle w:val="HideTWBExt"/>
        </w:rPr>
        <w:t>&lt;/Amend&gt;</w:t>
      </w:r>
    </w:p>
    <w:p w14:paraId="6216B0D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82</w:t>
      </w:r>
      <w:r w:rsidRPr="00494554">
        <w:rPr>
          <w:rStyle w:val="HideTWBExt"/>
        </w:rPr>
        <w:t>&lt;/NumAm&gt;</w:t>
      </w:r>
    </w:p>
    <w:p w14:paraId="1B8A400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21C7414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&lt;/RepeatBlock-By&gt;</w:t>
      </w:r>
    </w:p>
    <w:p w14:paraId="742040D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 xml:space="preserve">Proposta de </w:t>
      </w:r>
      <w:r w:rsidRPr="00494554">
        <w:t>resolução</w:t>
      </w:r>
      <w:r w:rsidRPr="00494554">
        <w:rPr>
          <w:rStyle w:val="HideTWBExt"/>
        </w:rPr>
        <w:t>&lt;/DocAmend&gt;</w:t>
      </w:r>
    </w:p>
    <w:p w14:paraId="14648892" w14:textId="406E55E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D2A18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8044E" w14:textId="77777777" w:rsidR="006517BF" w:rsidRPr="00494554" w:rsidRDefault="006517BF"/>
        </w:tc>
      </w:tr>
      <w:tr w:rsidR="006517BF" w:rsidRPr="00494554" w14:paraId="16A6E4A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E494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E9F0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2BF660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D79E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AFF1" w14:textId="103FC3A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Realça o potencial das microcredenciais e das oportunidades de aprendizagem modulares para apoiar a melhoria de competências e a requalificação ao longo da </w:t>
            </w:r>
            <w:r w:rsidRPr="00494554">
              <w:rPr>
                <w:b/>
                <w:i/>
              </w:rPr>
              <w:t>vida profissional e proporcionar percursos de aprendizagem flexíveis para os trabalhadores e os empregadores num mercado de trabalho em rápida evolução;</w:t>
            </w:r>
          </w:p>
        </w:tc>
      </w:tr>
    </w:tbl>
    <w:p w14:paraId="23BACEBA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0996C6B" w14:textId="77777777" w:rsidR="006517BF" w:rsidRPr="00494554" w:rsidRDefault="00593BA3">
      <w:r w:rsidRPr="00494554">
        <w:rPr>
          <w:rStyle w:val="HideTWBExt"/>
        </w:rPr>
        <w:t>&lt;/Amend&gt;</w:t>
      </w:r>
    </w:p>
    <w:p w14:paraId="28E11D3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83</w:t>
      </w:r>
      <w:r w:rsidRPr="00494554">
        <w:rPr>
          <w:rStyle w:val="HideTWBExt"/>
        </w:rPr>
        <w:t>&lt;/NumAm&gt;</w:t>
      </w:r>
    </w:p>
    <w:p w14:paraId="5F2A806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Letizia Moratti, Maravillas Abadía Jover</w:t>
      </w:r>
      <w:r w:rsidRPr="00494554">
        <w:rPr>
          <w:rStyle w:val="HideTWBExt"/>
          <w:b w:val="0"/>
        </w:rPr>
        <w:t>&lt;/Members&gt;</w:t>
      </w:r>
    </w:p>
    <w:p w14:paraId="7C8BC1F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89CC11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0A8C7E7" w14:textId="6FDAFAD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3</w:t>
      </w:r>
      <w:r w:rsidR="00980202">
        <w:noBreakHyphen/>
      </w:r>
      <w:r w:rsidRPr="00494554">
        <w:t>D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1B1E4E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9D15D" w14:textId="77777777" w:rsidR="006517BF" w:rsidRPr="00494554" w:rsidRDefault="006517BF"/>
        </w:tc>
      </w:tr>
      <w:tr w:rsidR="006517BF" w:rsidRPr="00494554" w14:paraId="4FB5B3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859F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F90D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ACED79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F6B7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A32E2" w14:textId="11A9D9CF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D.</w:t>
            </w:r>
            <w:r w:rsidRPr="00494554">
              <w:tab/>
            </w:r>
            <w:r w:rsidRPr="00494554">
              <w:rPr>
                <w:b/>
                <w:i/>
              </w:rPr>
              <w:t xml:space="preserve">Destaca a importância da transferência intergeracional de competências para fazer face às alterações demográficas e à escassez de mão de obra; incentiva a adoção de iniciativas que ajudem os </w:t>
            </w:r>
            <w:r w:rsidRPr="00494554">
              <w:rPr>
                <w:b/>
                <w:i/>
              </w:rPr>
              <w:t>trabalhadores experientes a transmitir os seus conhecimentos e competências através de programas de mentoria, formação no local de trabalho e aprendizagem;</w:t>
            </w:r>
          </w:p>
        </w:tc>
      </w:tr>
    </w:tbl>
    <w:p w14:paraId="6C31FE1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4ECCB2F" w14:textId="77777777" w:rsidR="006517BF" w:rsidRPr="00494554" w:rsidRDefault="00593BA3">
      <w:r w:rsidRPr="00494554">
        <w:rPr>
          <w:rStyle w:val="HideTWBExt"/>
        </w:rPr>
        <w:t>&lt;/Amend&gt;</w:t>
      </w:r>
    </w:p>
    <w:p w14:paraId="1B3BB16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84</w:t>
      </w:r>
      <w:r w:rsidRPr="00494554">
        <w:rPr>
          <w:rStyle w:val="HideTWBExt"/>
        </w:rPr>
        <w:t>&lt;/NumAm&gt;</w:t>
      </w:r>
    </w:p>
    <w:p w14:paraId="5C11826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Letizia Moratti</w:t>
      </w:r>
      <w:r w:rsidRPr="00494554">
        <w:rPr>
          <w:rStyle w:val="HideTWBExt"/>
          <w:b w:val="0"/>
        </w:rPr>
        <w:t>&lt;/Members&gt;</w:t>
      </w:r>
    </w:p>
    <w:p w14:paraId="26C475E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9ECA3AB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64FB52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4FD45E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597CD" w14:textId="77777777" w:rsidR="006517BF" w:rsidRPr="00494554" w:rsidRDefault="006517BF"/>
        </w:tc>
      </w:tr>
      <w:tr w:rsidR="006517BF" w:rsidRPr="00494554" w14:paraId="2EAA138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F6BC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5DE3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750E3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B38EB" w14:textId="21451EE5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percursos educativos </w:t>
            </w:r>
            <w:r w:rsidRPr="00494554">
              <w:rPr>
                <w:b/>
                <w:i/>
              </w:rPr>
              <w:t>e abandonem</w:t>
            </w:r>
            <w:r w:rsidRPr="00494554">
              <w:t xml:space="preserve"> termos como «ensino superior» e «baixo nível de escolaridade»; insta a Comissão a </w:t>
            </w:r>
            <w:r w:rsidRPr="00494554">
              <w:rPr>
                <w:b/>
                <w:i/>
              </w:rPr>
              <w:t>deixar de utilizar, a nível da UE, o objetivo relativo ao número de diplomas universitários obtidos como</w:t>
            </w:r>
            <w:r w:rsidRPr="00494554">
              <w:t xml:space="preserve"> critério de referência</w:t>
            </w:r>
            <w:r w:rsidRPr="00494554">
              <w:rPr>
                <w:b/>
                <w:i/>
              </w:rPr>
              <w:t>, uma vez que não se coaduna com a intenção da Comissão de valorizar de igual modo o</w:t>
            </w:r>
            <w:r w:rsidRPr="00494554">
              <w:t xml:space="preserve">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36F48" w14:textId="7EE14C6B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>Membros promovam uma terminologia mais respeitadora para os percursos educativos</w:t>
            </w:r>
            <w:r w:rsidRPr="00494554">
              <w:rPr>
                <w:b/>
                <w:i/>
              </w:rPr>
              <w:t>, baseada nos níveis do Quadro Europeu de Qualificações (QEQ) em vez de em</w:t>
            </w:r>
            <w:r w:rsidRPr="00494554">
              <w:t xml:space="preserve"> termos como «ensino superior» e «baixo nível de escolaridade»; insta a Comissão a </w:t>
            </w:r>
            <w:r w:rsidRPr="00494554">
              <w:rPr>
                <w:b/>
                <w:i/>
              </w:rPr>
              <w:t>complementar o</w:t>
            </w:r>
            <w:r w:rsidRPr="00494554">
              <w:t xml:space="preserve"> critério de referência </w:t>
            </w:r>
            <w:r w:rsidRPr="00494554">
              <w:rPr>
                <w:b/>
                <w:i/>
              </w:rPr>
              <w:t>relativo à obtenção de diplomas universitários com uma meta ambiciosa a nível da UE para a participação no</w:t>
            </w:r>
            <w:r w:rsidRPr="00494554">
              <w:t xml:space="preserve"> EFP </w:t>
            </w:r>
            <w:r w:rsidRPr="00494554">
              <w:rPr>
                <w:b/>
                <w:i/>
              </w:rPr>
              <w:t>e a sua conclusão</w:t>
            </w:r>
            <w:r w:rsidRPr="00494554">
              <w:t>;</w:t>
            </w:r>
          </w:p>
        </w:tc>
      </w:tr>
    </w:tbl>
    <w:p w14:paraId="6540876A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797DA13" w14:textId="77777777" w:rsidR="006517BF" w:rsidRPr="00494554" w:rsidRDefault="00593BA3">
      <w:r w:rsidRPr="00494554">
        <w:rPr>
          <w:rStyle w:val="HideTWBExt"/>
        </w:rPr>
        <w:t>&lt;/Amend&gt;</w:t>
      </w:r>
    </w:p>
    <w:p w14:paraId="179612A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85</w:t>
      </w:r>
      <w:r w:rsidRPr="00494554">
        <w:rPr>
          <w:rStyle w:val="HideTWBExt"/>
        </w:rPr>
        <w:t>&lt;/NumAm&gt;</w:t>
      </w:r>
    </w:p>
    <w:p w14:paraId="73572F6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72C2FB0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D252FC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6A5F4D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F95E7C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E2A34" w14:textId="77777777" w:rsidR="006517BF" w:rsidRPr="00494554" w:rsidRDefault="006517BF"/>
        </w:tc>
      </w:tr>
      <w:tr w:rsidR="006517BF" w:rsidRPr="00494554" w14:paraId="7EAA381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A3C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D8F2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B3AE28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6B188" w14:textId="6B2F2471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</w:r>
            <w:r w:rsidRPr="00494554"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percursos educativos e abandonem termos como «ensino superior» e «baixo nível de escolaridade»; insta a Comissão </w:t>
            </w:r>
            <w:r w:rsidRPr="00494554">
              <w:rPr>
                <w:b/>
                <w:i/>
              </w:rPr>
              <w:t>a deixar de utilizar, a nível da UE, o objetivo relativo ao número de diplomas universitários obtidos como critério de referência, uma vez que não se coaduna com a intenção da Comissão de valorizar de igual modo o EFP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58CE4" w14:textId="5D95A11B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 xml:space="preserve">Recomenda que as instituições da UE e os </w:t>
            </w:r>
            <w:r w:rsidRPr="00494554">
              <w:t>Estados</w:t>
            </w:r>
            <w:r w:rsidR="00980202">
              <w:noBreakHyphen/>
            </w:r>
            <w:r w:rsidRPr="00494554">
              <w:t>Membros promovam uma terminologia mais respeitadora para os percursos educativos e abandonem termos como «ensino superior» e «baixo nível de escolaridade»; insta</w:t>
            </w:r>
            <w:r w:rsidRPr="00494554">
              <w:rPr>
                <w:b/>
                <w:i/>
              </w:rPr>
              <w:t>, além disso,</w:t>
            </w:r>
            <w:r w:rsidRPr="00494554">
              <w:t xml:space="preserve"> a Comissão </w:t>
            </w:r>
            <w:r w:rsidRPr="00494554">
              <w:rPr>
                <w:b/>
                <w:i/>
              </w:rPr>
              <w:t>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garantirem o reconhecimento em pé de igualdade dos percursos profissionais e académicos</w:t>
            </w:r>
            <w:r w:rsidRPr="00494554">
              <w:t>;</w:t>
            </w:r>
          </w:p>
        </w:tc>
      </w:tr>
    </w:tbl>
    <w:p w14:paraId="5D11AE8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A628968" w14:textId="77777777" w:rsidR="006517BF" w:rsidRPr="00494554" w:rsidRDefault="00593BA3">
      <w:r w:rsidRPr="00494554">
        <w:rPr>
          <w:rStyle w:val="HideTWBExt"/>
        </w:rPr>
        <w:t>&lt;/Amend&gt;</w:t>
      </w:r>
    </w:p>
    <w:p w14:paraId="013E0C0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86</w:t>
      </w:r>
      <w:r w:rsidRPr="00494554">
        <w:rPr>
          <w:rStyle w:val="HideTWBExt"/>
        </w:rPr>
        <w:t>&lt;/NumAm&gt;</w:t>
      </w:r>
    </w:p>
    <w:p w14:paraId="445F8F8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21120FFA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4CFBB84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FD90FB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53D122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7BB0A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F7728" w14:textId="77777777" w:rsidR="006517BF" w:rsidRPr="00494554" w:rsidRDefault="006517BF"/>
        </w:tc>
      </w:tr>
      <w:tr w:rsidR="006517BF" w:rsidRPr="00494554" w14:paraId="3A16DC8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FC47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0165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22C5E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712DE" w14:textId="059C1517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percursos educativos e abandonem </w:t>
            </w:r>
            <w:r w:rsidRPr="00494554">
              <w:t xml:space="preserve">termos como «ensino superior» e «baixo nível de escolaridade»; insta a Comissão a </w:t>
            </w:r>
            <w:r w:rsidRPr="00494554">
              <w:rPr>
                <w:b/>
                <w:i/>
              </w:rPr>
              <w:t>deixar de utilizar,</w:t>
            </w:r>
            <w:r w:rsidRPr="00494554">
              <w:t xml:space="preserve"> a nível da UE</w:t>
            </w:r>
            <w:r w:rsidRPr="00494554">
              <w:rPr>
                <w:b/>
                <w:i/>
              </w:rPr>
              <w:t>, o objetivo relativo ao número</w:t>
            </w:r>
            <w:r w:rsidRPr="00494554">
              <w:t xml:space="preserve"> de diplomas universitários </w:t>
            </w:r>
            <w:r w:rsidRPr="00494554">
              <w:rPr>
                <w:b/>
                <w:i/>
              </w:rPr>
              <w:t>obtidos como critério de referência, uma vez que não se coaduna com a intenção da Comissão de valorizar de igual modo o EFP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B90BD" w14:textId="23704CBC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percursos educativos e abandonem termos como «ensino superior» e «baixo nível de escolaridade»; insta a Comissão a </w:t>
            </w:r>
            <w:r w:rsidRPr="00494554">
              <w:rPr>
                <w:b/>
                <w:i/>
              </w:rPr>
              <w:t>garantir que os objetivos e critérios de referência estabelecidos</w:t>
            </w:r>
            <w:r w:rsidRPr="00494554">
              <w:t xml:space="preserve"> a nível da UE </w:t>
            </w:r>
            <w:r w:rsidRPr="00494554">
              <w:rPr>
                <w:b/>
                <w:i/>
              </w:rPr>
              <w:t>em matéria de competências e obtenção</w:t>
            </w:r>
            <w:r w:rsidRPr="00494554">
              <w:t xml:space="preserve"> de diplomas universitários </w:t>
            </w:r>
            <w:r w:rsidRPr="00494554">
              <w:rPr>
                <w:b/>
                <w:i/>
              </w:rPr>
              <w:t>não privilegiem um percurso em detrimento de outro e que o ensino e a formação profissionais sejam valorizados em pé de igualdade com o ensino superior</w:t>
            </w:r>
            <w:r w:rsidRPr="00494554">
              <w:t>;</w:t>
            </w:r>
          </w:p>
        </w:tc>
      </w:tr>
    </w:tbl>
    <w:p w14:paraId="3B2200A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280F4C5" w14:textId="77777777" w:rsidR="006517BF" w:rsidRPr="00494554" w:rsidRDefault="00593BA3">
      <w:r w:rsidRPr="00494554">
        <w:rPr>
          <w:rStyle w:val="HideTWBExt"/>
        </w:rPr>
        <w:t>&lt;/Amend&gt;</w:t>
      </w:r>
    </w:p>
    <w:p w14:paraId="483AF01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87</w:t>
      </w:r>
      <w:r w:rsidRPr="00494554">
        <w:rPr>
          <w:rStyle w:val="HideTWBExt"/>
        </w:rPr>
        <w:t>&lt;/NumAm&gt;</w:t>
      </w:r>
    </w:p>
    <w:p w14:paraId="1818DFD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0D4F49B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5CCB85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9C7E16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67935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F0E6C" w14:textId="77777777" w:rsidR="006517BF" w:rsidRPr="00494554" w:rsidRDefault="006517BF"/>
        </w:tc>
      </w:tr>
      <w:tr w:rsidR="006517BF" w:rsidRPr="00494554" w14:paraId="34E8ABC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846C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010F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C16AF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3B4E8" w14:textId="7B9B731F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</w:t>
            </w:r>
            <w:r w:rsidRPr="00494554">
              <w:t>percursos educativos e abandonem termos como «ensino superior» e «baixo nível de escolaridade»; insta a Comissão a deixar de utilizar, a nível da UE, o objetivo relativo ao número de diplomas universitários obtidos como critério de referência, uma vez que não se coaduna com a intenção da Comissão de valorizar de igual modo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01587" w14:textId="281243A9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percursos educativos e abandonem termos como «ensino superior» e «baixo nível de escolaridade»; insta a Comissão a deixar de utilizar, a nível da UE, o objetivo relativo ao número de diplomas universitários obtidos como critério de referência, uma vez que não se coaduna com a intenção da Comissão de valorizar de igual modo o EFP; </w:t>
            </w:r>
            <w:r w:rsidRPr="00494554">
              <w:rPr>
                <w:b/>
                <w:i/>
              </w:rPr>
              <w:t>insta, além disso,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assegurarem que o </w:t>
            </w:r>
            <w:r w:rsidRPr="00494554">
              <w:rPr>
                <w:b/>
                <w:i/>
              </w:rPr>
              <w:lastRenderedPageBreak/>
              <w:t>ensino superior profissional de nível 5 da Classificação Internacional Tipo da Educação (CITE) e de nível 5 e 6 do Quadro Europeu de Qualificações (QEQ) seja explicitamente reconhecido e promovido nos quadros estratégicos da UE em matéria de competências como um percurso de valor equivalente ao do ensino superior académico;</w:t>
            </w:r>
          </w:p>
        </w:tc>
      </w:tr>
    </w:tbl>
    <w:p w14:paraId="0D553BE6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9E7A2BA" w14:textId="77777777" w:rsidR="006517BF" w:rsidRPr="00494554" w:rsidRDefault="00593BA3">
      <w:r w:rsidRPr="00494554">
        <w:rPr>
          <w:rStyle w:val="HideTWBExt"/>
        </w:rPr>
        <w:t>&lt;/Amend&gt;</w:t>
      </w:r>
    </w:p>
    <w:p w14:paraId="665A679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88</w:t>
      </w:r>
      <w:r w:rsidRPr="00494554">
        <w:rPr>
          <w:rStyle w:val="HideTWBExt"/>
        </w:rPr>
        <w:t>&lt;/NumAm&gt;</w:t>
      </w:r>
    </w:p>
    <w:p w14:paraId="3544607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1B35D54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B43DE0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5A9BF8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19862F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6A519" w14:textId="77777777" w:rsidR="006517BF" w:rsidRPr="00494554" w:rsidRDefault="006517BF"/>
        </w:tc>
      </w:tr>
      <w:tr w:rsidR="006517BF" w:rsidRPr="00494554" w14:paraId="546963C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37A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8FC0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93DEF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5647D" w14:textId="106A2F3E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</w:t>
            </w:r>
            <w:r w:rsidRPr="00494554">
              <w:t>percursos educativos e abandonem termos como «ensino superior» e «baixo nível de escolaridade»; insta a Comissão a deixar de utilizar, a nível da UE, o objetivo relativo ao número de diplomas universitários obtidos como critério de referência, uma vez que não se coaduna com a intenção da Comissão de valorizar de igual modo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D0D24" w14:textId="0D742E53" w:rsidR="006517BF" w:rsidRPr="00494554" w:rsidRDefault="00593BA3">
            <w:pPr>
              <w:pStyle w:val="Normal6a"/>
            </w:pPr>
            <w:r w:rsidRPr="00494554">
              <w:t>4.</w:t>
            </w:r>
            <w:r w:rsidRPr="00494554">
              <w:tab/>
              <w:t>Recomenda que as instituições da UE e os Estados</w:t>
            </w:r>
            <w:r w:rsidR="00980202">
              <w:noBreakHyphen/>
            </w:r>
            <w:r w:rsidRPr="00494554">
              <w:t xml:space="preserve">Membros promovam uma terminologia mais respeitadora para os percursos educativos e abandonem termos como «ensino </w:t>
            </w:r>
            <w:r w:rsidRPr="00494554">
              <w:t xml:space="preserve">superior» e «baixo nível de escolaridade»; insta a Comissão a </w:t>
            </w:r>
            <w:r w:rsidRPr="00494554">
              <w:rPr>
                <w:b/>
                <w:i/>
              </w:rPr>
              <w:t>assegurar que as suas estratégias, comunicações, orientações e instrumentos de financiamento pertinentes reflitam e promovam o reconhecimento e a valorização em pé de igualdade dos percursos profissionais e académicos; insta a Comissão a</w:t>
            </w:r>
            <w:r w:rsidRPr="00494554">
              <w:t xml:space="preserve"> deixar de utilizar, a nível da UE, o objetivo relativo ao número de diplomas universitários obtidos como critério de referência, uma vez que não se coaduna com a intenção da Comissão de valorizar de igual modo o </w:t>
            </w:r>
            <w:r w:rsidRPr="00494554">
              <w:t>EFP;</w:t>
            </w:r>
          </w:p>
        </w:tc>
      </w:tr>
    </w:tbl>
    <w:p w14:paraId="182C11C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DB1DAF9" w14:textId="77777777" w:rsidR="006517BF" w:rsidRPr="00494554" w:rsidRDefault="00593BA3">
      <w:r w:rsidRPr="00494554">
        <w:rPr>
          <w:rStyle w:val="HideTWBExt"/>
        </w:rPr>
        <w:t>&lt;/Amend&gt;</w:t>
      </w:r>
    </w:p>
    <w:p w14:paraId="5B2A75B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89</w:t>
      </w:r>
      <w:r w:rsidRPr="00494554">
        <w:rPr>
          <w:rStyle w:val="HideTWBExt"/>
        </w:rPr>
        <w:t>&lt;/NumAm&gt;</w:t>
      </w:r>
    </w:p>
    <w:p w14:paraId="06F2159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1033193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35B719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6220F3E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&lt;Article&gt;</w:t>
      </w:r>
      <w:r w:rsidRPr="00494554">
        <w:t>N.º 5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EB6C5D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F7F62" w14:textId="77777777" w:rsidR="006517BF" w:rsidRPr="00494554" w:rsidRDefault="006517BF"/>
        </w:tc>
      </w:tr>
      <w:tr w:rsidR="006517BF" w:rsidRPr="00494554" w14:paraId="21A8168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0B0E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978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6F523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C00B" w14:textId="5692A810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diplomados do EFP em todos os níveis da elaboração de políticas, a fim de assegurar a </w:t>
            </w:r>
            <w:r w:rsidRPr="00494554">
              <w:rPr>
                <w:b/>
                <w:i/>
              </w:rPr>
              <w:t>igualdade de</w:t>
            </w:r>
            <w:r w:rsidRPr="00494554">
              <w:t xml:space="preserve"> participação</w:t>
            </w:r>
            <w:r w:rsidRPr="00494554">
              <w:rPr>
                <w:b/>
                <w:i/>
              </w:rPr>
              <w:t>, e a oferecerem estágios de EFP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52EE6" w14:textId="4E791253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 xml:space="preserve">Convida os </w:t>
            </w:r>
            <w:r w:rsidRPr="00494554">
              <w:t>Estados</w:t>
            </w:r>
            <w:r w:rsidR="00980202">
              <w:noBreakHyphen/>
            </w:r>
            <w:r w:rsidRPr="00494554">
              <w:t>Membros e as instituições da UE a implicarem os estudantes</w:t>
            </w:r>
            <w:r w:rsidRPr="00494554">
              <w:rPr>
                <w:b/>
                <w:i/>
              </w:rPr>
              <w:t>, aprendizes,</w:t>
            </w:r>
            <w:r w:rsidRPr="00494554">
              <w:t xml:space="preserve"> diplomados</w:t>
            </w:r>
            <w:r w:rsidRPr="00494554">
              <w:rPr>
                <w:b/>
                <w:i/>
              </w:rPr>
              <w:t>, professores e formadores</w:t>
            </w:r>
            <w:r w:rsidRPr="00494554">
              <w:t xml:space="preserve"> do EFP</w:t>
            </w:r>
            <w:r w:rsidRPr="00494554">
              <w:rPr>
                <w:b/>
                <w:i/>
              </w:rPr>
              <w:t>, bem como os seus sindicatos,</w:t>
            </w:r>
            <w:r w:rsidRPr="00494554">
              <w:t xml:space="preserve"> em todos os níveis da elaboração de políticas, a fim de assegurar a participação</w:t>
            </w:r>
            <w:r w:rsidR="00980202">
              <w:t xml:space="preserve"> </w:t>
            </w:r>
            <w:r w:rsidRPr="00494554">
              <w:rPr>
                <w:b/>
                <w:i/>
              </w:rPr>
              <w:t>significativa e a governação democrática dos sistemas de ensino e formação profissionais</w:t>
            </w:r>
            <w:r w:rsidRPr="00494554">
              <w:t>;</w:t>
            </w:r>
          </w:p>
        </w:tc>
      </w:tr>
    </w:tbl>
    <w:p w14:paraId="25652E9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5B9DCF5" w14:textId="77777777" w:rsidR="006517BF" w:rsidRPr="00494554" w:rsidRDefault="00593BA3">
      <w:r w:rsidRPr="00494554">
        <w:rPr>
          <w:rStyle w:val="HideTWBExt"/>
        </w:rPr>
        <w:t>&lt;/Amend&gt;</w:t>
      </w:r>
    </w:p>
    <w:p w14:paraId="365E650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90</w:t>
      </w:r>
      <w:r w:rsidRPr="00494554">
        <w:rPr>
          <w:rStyle w:val="HideTWBExt"/>
        </w:rPr>
        <w:t>&lt;/NumAm&gt;</w:t>
      </w:r>
    </w:p>
    <w:p w14:paraId="5E56254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Romana Jerković, Estelle Ceulemans, Vilija Blinkevičiūtė, Marianne Vind, Idoia </w:t>
      </w:r>
      <w:r w:rsidRPr="00494554">
        <w:t>Mendia, Alicia Homs Ginel</w:t>
      </w:r>
      <w:r w:rsidRPr="00494554">
        <w:rPr>
          <w:rStyle w:val="HideTWBExt"/>
          <w:b w:val="0"/>
        </w:rPr>
        <w:t>&lt;/Members&gt;</w:t>
      </w:r>
    </w:p>
    <w:p w14:paraId="29E0813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4CACB5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2E79BB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8EE083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D0CB9" w14:textId="77777777" w:rsidR="006517BF" w:rsidRPr="00494554" w:rsidRDefault="006517BF"/>
        </w:tc>
      </w:tr>
      <w:tr w:rsidR="006517BF" w:rsidRPr="00494554" w14:paraId="60A18AF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E459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148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9C1545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CF77B" w14:textId="2326D6B6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</w:r>
            <w:r w:rsidRPr="00494554"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diplomados do EFP em todos os níveis da elaboração de políticas, a fim de assegurar a igualdade de participação, e a oferecerem </w:t>
            </w:r>
            <w:r w:rsidRPr="00494554">
              <w:rPr>
                <w:b/>
                <w:i/>
              </w:rPr>
              <w:t>estágios</w:t>
            </w:r>
            <w:r w:rsidRPr="00494554">
              <w:t xml:space="preserve">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EE3AD" w14:textId="5BF1FC26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>Convida os Estados</w:t>
            </w:r>
            <w:r w:rsidR="00980202">
              <w:noBreakHyphen/>
            </w:r>
            <w:r w:rsidRPr="00494554">
              <w:t>Membros e as instituições da UE a implicarem os estudantes</w:t>
            </w:r>
            <w:r w:rsidRPr="00494554">
              <w:rPr>
                <w:b/>
                <w:i/>
              </w:rPr>
              <w:t>, aprendizes,</w:t>
            </w:r>
            <w:r w:rsidRPr="00494554">
              <w:t xml:space="preserve"> diplomados</w:t>
            </w:r>
            <w:r w:rsidRPr="00494554">
              <w:rPr>
                <w:b/>
                <w:i/>
              </w:rPr>
              <w:t>, professores e formadores</w:t>
            </w:r>
            <w:r w:rsidRPr="00494554">
              <w:t xml:space="preserve"> do EFP</w:t>
            </w:r>
            <w:r w:rsidRPr="00494554">
              <w:rPr>
                <w:b/>
                <w:i/>
              </w:rPr>
              <w:t>, bem como os seus representantes, incluindo os sindicatos e as associações de estudantes,</w:t>
            </w:r>
            <w:r w:rsidRPr="00494554">
              <w:t xml:space="preserve"> em todos os níveis da elaboração de políticas, a fim de assegurar a igualdade de participação, e a oferecerem </w:t>
            </w:r>
            <w:r w:rsidRPr="00494554">
              <w:rPr>
                <w:b/>
                <w:i/>
              </w:rPr>
              <w:t>programas de aprendizagem</w:t>
            </w:r>
            <w:r w:rsidRPr="00494554">
              <w:t xml:space="preserve"> de EFP;</w:t>
            </w:r>
          </w:p>
        </w:tc>
      </w:tr>
    </w:tbl>
    <w:p w14:paraId="08CC73A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67CB6FD" w14:textId="77777777" w:rsidR="006517BF" w:rsidRPr="00494554" w:rsidRDefault="00593BA3">
      <w:r w:rsidRPr="00494554">
        <w:rPr>
          <w:rStyle w:val="HideTWBExt"/>
        </w:rPr>
        <w:t>&lt;/Amend&gt;</w:t>
      </w:r>
    </w:p>
    <w:p w14:paraId="1984D70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91</w:t>
      </w:r>
      <w:r w:rsidRPr="00494554">
        <w:rPr>
          <w:rStyle w:val="HideTWBExt"/>
        </w:rPr>
        <w:t>&lt;/NumAm&gt;</w:t>
      </w:r>
    </w:p>
    <w:p w14:paraId="183A46E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0EBF664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FC2D75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0CC8EA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961BDE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A9422" w14:textId="77777777" w:rsidR="006517BF" w:rsidRPr="00494554" w:rsidRDefault="006517BF"/>
        </w:tc>
      </w:tr>
      <w:tr w:rsidR="006517BF" w:rsidRPr="00494554" w14:paraId="4583577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F5A27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2611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333F2F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E6AB5" w14:textId="118598F7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</w:r>
            <w:r w:rsidRPr="00494554"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</w:t>
            </w:r>
            <w:r w:rsidRPr="00494554">
              <w:rPr>
                <w:b/>
                <w:i/>
              </w:rPr>
              <w:t>em</w:t>
            </w:r>
            <w:r w:rsidRPr="00494554">
              <w:t xml:space="preserve"> todos os níveis da elaboração de políticas, a fim de assegurar a igualdade de participação, e a oferecerem estágios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087BB" w14:textId="28D21146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 xml:space="preserve">Convida os </w:t>
            </w:r>
            <w:r w:rsidRPr="00494554">
              <w:t>Estados</w:t>
            </w:r>
            <w:r w:rsidR="00980202">
              <w:noBreakHyphen/>
            </w:r>
            <w:r w:rsidRPr="00494554">
              <w:t>Membros e as instituições da UE a implicarem os estudantes e diplomados do EFP</w:t>
            </w:r>
            <w:r w:rsidRPr="00494554">
              <w:rPr>
                <w:b/>
                <w:i/>
              </w:rPr>
              <w:t>, os empregadores, as câmaras de comércio, as organizações profissionais e os parceiros sociais na conceção de</w:t>
            </w:r>
            <w:r w:rsidRPr="00494554">
              <w:t xml:space="preserve"> todos os níveis da elaboração de políticas, a fim de assegurar a igualdade de participação, e a oferecerem estágios de EFP;</w:t>
            </w:r>
          </w:p>
        </w:tc>
      </w:tr>
    </w:tbl>
    <w:p w14:paraId="0AFBD18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9A1266A" w14:textId="77777777" w:rsidR="006517BF" w:rsidRPr="00494554" w:rsidRDefault="00593BA3">
      <w:r w:rsidRPr="00494554">
        <w:rPr>
          <w:rStyle w:val="HideTWBExt"/>
        </w:rPr>
        <w:t>&lt;/Amend&gt;</w:t>
      </w:r>
    </w:p>
    <w:p w14:paraId="364BA79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92</w:t>
      </w:r>
      <w:r w:rsidRPr="00494554">
        <w:rPr>
          <w:rStyle w:val="HideTWBExt"/>
        </w:rPr>
        <w:t>&lt;/NumAm&gt;</w:t>
      </w:r>
    </w:p>
    <w:p w14:paraId="0F6857A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0F712FC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11A0105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49E7A7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ECD2A4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04A2D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BDA14" w14:textId="77777777" w:rsidR="006517BF" w:rsidRPr="00494554" w:rsidRDefault="006517BF"/>
        </w:tc>
      </w:tr>
      <w:tr w:rsidR="006517BF" w:rsidRPr="00494554" w14:paraId="6425531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EA08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2013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31D98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1E829" w14:textId="36EA96F0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em todos os níveis da </w:t>
            </w:r>
            <w:r w:rsidRPr="00494554">
              <w:t>elaboração de políticas, a fim de assegurar a igualdade de participação, e a oferecerem estágios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42CF6" w14:textId="6FE0BDB3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em todos os níveis da elaboração de políticas, a fim de assegurar a igualdade de participação, e a oferecerem estágios de EFP </w:t>
            </w:r>
            <w:r w:rsidRPr="00494554">
              <w:rPr>
                <w:b/>
                <w:i/>
              </w:rPr>
              <w:t>de qualidade e com uma remuneração justa</w:t>
            </w:r>
            <w:r w:rsidRPr="00494554">
              <w:t>;</w:t>
            </w:r>
          </w:p>
        </w:tc>
      </w:tr>
    </w:tbl>
    <w:p w14:paraId="016E981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ACDB786" w14:textId="77777777" w:rsidR="006517BF" w:rsidRPr="00494554" w:rsidRDefault="00593BA3">
      <w:r w:rsidRPr="00494554">
        <w:rPr>
          <w:rStyle w:val="HideTWBExt"/>
        </w:rPr>
        <w:t>&lt;/Amend&gt;</w:t>
      </w:r>
    </w:p>
    <w:p w14:paraId="11064B4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93</w:t>
      </w:r>
      <w:r w:rsidRPr="00494554">
        <w:rPr>
          <w:rStyle w:val="HideTWBExt"/>
        </w:rPr>
        <w:t>&lt;/NumAm&gt;</w:t>
      </w:r>
    </w:p>
    <w:p w14:paraId="3981A4B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3D99B79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D261F8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A949D4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7806E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21305" w14:textId="77777777" w:rsidR="006517BF" w:rsidRPr="00494554" w:rsidRDefault="006517BF"/>
        </w:tc>
      </w:tr>
      <w:tr w:rsidR="006517BF" w:rsidRPr="00494554" w14:paraId="58BD4C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B9EC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703E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B15F28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04C57" w14:textId="27867910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</w:r>
            <w:r w:rsidRPr="00494554"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</w:t>
            </w:r>
            <w:r w:rsidRPr="00494554">
              <w:rPr>
                <w:b/>
                <w:i/>
              </w:rPr>
              <w:t>em todos os</w:t>
            </w:r>
            <w:r w:rsidRPr="00494554">
              <w:t xml:space="preserve"> níveis da elaboração de políticas, a fim </w:t>
            </w:r>
            <w:r w:rsidRPr="00494554">
              <w:lastRenderedPageBreak/>
              <w:t>de assegurar a igualdade de participação, e a oferecerem estágios de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9FBD" w14:textId="4675C48F" w:rsidR="006517BF" w:rsidRPr="00494554" w:rsidRDefault="00593BA3">
            <w:pPr>
              <w:pStyle w:val="Normal6a"/>
            </w:pPr>
            <w:r w:rsidRPr="00494554">
              <w:lastRenderedPageBreak/>
              <w:t>5.</w:t>
            </w:r>
            <w:r w:rsidRPr="00494554">
              <w:tab/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</w:t>
            </w:r>
            <w:r w:rsidRPr="00494554">
              <w:rPr>
                <w:b/>
                <w:i/>
              </w:rPr>
              <w:t>nos</w:t>
            </w:r>
            <w:r w:rsidRPr="00494554">
              <w:t xml:space="preserve"> níveis </w:t>
            </w:r>
            <w:r w:rsidRPr="00494554">
              <w:rPr>
                <w:b/>
                <w:i/>
              </w:rPr>
              <w:t>pertinentes</w:t>
            </w:r>
            <w:r w:rsidRPr="00494554">
              <w:t xml:space="preserve"> da elaboração de políticas, a </w:t>
            </w:r>
            <w:r w:rsidRPr="00494554">
              <w:lastRenderedPageBreak/>
              <w:t>fim de assegurar a igualdade de participação, e a oferecerem estágios de EFP;</w:t>
            </w:r>
          </w:p>
        </w:tc>
      </w:tr>
    </w:tbl>
    <w:p w14:paraId="6404CDFF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75FA401" w14:textId="77777777" w:rsidR="006517BF" w:rsidRPr="00494554" w:rsidRDefault="00593BA3">
      <w:r w:rsidRPr="00494554">
        <w:rPr>
          <w:rStyle w:val="HideTWBExt"/>
        </w:rPr>
        <w:t>&lt;/Amend&gt;</w:t>
      </w:r>
    </w:p>
    <w:p w14:paraId="1B23713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94</w:t>
      </w:r>
      <w:r w:rsidRPr="00494554">
        <w:rPr>
          <w:rStyle w:val="HideTWBExt"/>
        </w:rPr>
        <w:t>&lt;/NumAm&gt;</w:t>
      </w:r>
    </w:p>
    <w:p w14:paraId="39BAFCF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58722C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C4D71E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21857D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2E0393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E4BD6" w14:textId="77777777" w:rsidR="006517BF" w:rsidRPr="00494554" w:rsidRDefault="006517BF"/>
        </w:tc>
      </w:tr>
      <w:tr w:rsidR="006517BF" w:rsidRPr="00494554" w14:paraId="6A79F6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F05A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8FDB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D901E1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D90BF" w14:textId="0F9E2BAD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  <w:t>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em todos os níveis da elaboração de políticas, a fim de assegurar a igualdade de participação, e a oferecerem estágios </w:t>
            </w:r>
            <w:r w:rsidRPr="00494554">
              <w:rPr>
                <w:b/>
                <w:i/>
              </w:rPr>
              <w:t>de</w:t>
            </w:r>
            <w:r w:rsidRPr="00494554">
              <w:t xml:space="preserve">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6E15B" w14:textId="523D5FE9" w:rsidR="006517BF" w:rsidRPr="00494554" w:rsidRDefault="00593BA3">
            <w:pPr>
              <w:pStyle w:val="Normal6a"/>
            </w:pPr>
            <w:r w:rsidRPr="00494554">
              <w:t>5.</w:t>
            </w:r>
            <w:r w:rsidRPr="00494554">
              <w:tab/>
            </w:r>
            <w:r w:rsidRPr="00494554">
              <w:rPr>
                <w:b/>
                <w:i/>
              </w:rPr>
              <w:t xml:space="preserve">Destaca a </w:t>
            </w:r>
            <w:proofErr w:type="spellStart"/>
            <w:r w:rsidRPr="00494554">
              <w:rPr>
                <w:b/>
                <w:i/>
              </w:rPr>
              <w:t>sobrerrepresentação</w:t>
            </w:r>
            <w:proofErr w:type="spellEnd"/>
            <w:r w:rsidRPr="00494554">
              <w:rPr>
                <w:b/>
                <w:i/>
              </w:rPr>
              <w:t xml:space="preserve"> de pessoas com formação académica na tomada de decisões políticas e administrativas, o que limita a diversidade de </w:t>
            </w:r>
            <w:r w:rsidRPr="00494554">
              <w:rPr>
                <w:b/>
                <w:i/>
              </w:rPr>
              <w:t>perspetivas oferecidas pela formação profissional na conceção de políticas;</w:t>
            </w:r>
            <w:r w:rsidRPr="00494554">
              <w:t xml:space="preserve"> Convida os Estados</w:t>
            </w:r>
            <w:r w:rsidR="00980202">
              <w:noBreakHyphen/>
            </w:r>
            <w:r w:rsidRPr="00494554">
              <w:t xml:space="preserve">Membros e as instituições da UE a implicarem os estudantes e diplomados do EFP em todos os níveis da elaboração de políticas, a fim de assegurar a igualdade de participação, e a oferecerem </w:t>
            </w:r>
            <w:r w:rsidRPr="00494554">
              <w:rPr>
                <w:b/>
                <w:i/>
              </w:rPr>
              <w:t>programas de aprendizagem,</w:t>
            </w:r>
            <w:r w:rsidRPr="00494554">
              <w:t xml:space="preserve"> estágios </w:t>
            </w:r>
            <w:r w:rsidRPr="00494554">
              <w:rPr>
                <w:b/>
                <w:i/>
              </w:rPr>
              <w:t>e postos de trabalho no âmbito do</w:t>
            </w:r>
            <w:r w:rsidRPr="00494554">
              <w:t xml:space="preserve"> EFP; </w:t>
            </w:r>
            <w:r w:rsidRPr="00494554">
              <w:rPr>
                <w:b/>
                <w:i/>
              </w:rPr>
              <w:t>exorta a Comissão a criar um mecanismo de aconselhamento prático a par do seu Mecanismo de Aconselhamento Científico;</w:t>
            </w:r>
          </w:p>
        </w:tc>
      </w:tr>
    </w:tbl>
    <w:p w14:paraId="4CDF8E3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75F5B19" w14:textId="77777777" w:rsidR="006517BF" w:rsidRPr="00494554" w:rsidRDefault="00593BA3">
      <w:r w:rsidRPr="00494554">
        <w:rPr>
          <w:rStyle w:val="HideTWBExt"/>
        </w:rPr>
        <w:t>&lt;/Amend&gt;</w:t>
      </w:r>
    </w:p>
    <w:p w14:paraId="6036B1B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95</w:t>
      </w:r>
      <w:r w:rsidRPr="00494554">
        <w:rPr>
          <w:rStyle w:val="HideTWBExt"/>
        </w:rPr>
        <w:t>&lt;/NumAm&gt;</w:t>
      </w:r>
    </w:p>
    <w:p w14:paraId="2D4D697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0DD3D0D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1FFEDC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2518FB6" w14:textId="545A37E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2D382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2F73C" w14:textId="77777777" w:rsidR="006517BF" w:rsidRPr="00494554" w:rsidRDefault="006517BF"/>
        </w:tc>
      </w:tr>
      <w:tr w:rsidR="006517BF" w:rsidRPr="00494554" w14:paraId="2A20153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344B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F175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C28D2D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9BA84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518E4" w14:textId="614DF0A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5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Lamenta que na Europa exista discriminação com base na educação; congratula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se com o facto de a Bulgária, </w:t>
            </w:r>
            <w:r w:rsidRPr="00494554">
              <w:rPr>
                <w:b/>
                <w:i/>
              </w:rPr>
              <w:lastRenderedPageBreak/>
              <w:t>a Croácia, Portugal e a Eslovénia já proporcionarem proteção jurídica contra essa discriminação nos seus ordenamentos jurídicos nacionais; destaca o parecer consultivo do Instituto dos Direitos Humanos dos Países Baixos</w:t>
            </w:r>
            <w:r w:rsidRPr="00494554">
              <w:rPr>
                <w:b/>
                <w:i/>
                <w:vertAlign w:val="superscript"/>
              </w:rPr>
              <w:t>1</w:t>
            </w:r>
            <w:r w:rsidR="00980202">
              <w:rPr>
                <w:b/>
                <w:i/>
                <w:vertAlign w:val="superscript"/>
              </w:rPr>
              <w:noBreakHyphen/>
            </w:r>
            <w:r w:rsidRPr="00494554">
              <w:rPr>
                <w:b/>
                <w:i/>
                <w:vertAlign w:val="superscript"/>
              </w:rPr>
              <w:t>A</w:t>
            </w:r>
            <w:r w:rsidRPr="00494554">
              <w:rPr>
                <w:b/>
                <w:i/>
              </w:rPr>
              <w:t xml:space="preserve">, que defende a inclusão do nível de escolaridade como motivo de discriminação protegido no que diz respeito a bens e serviços; exorta a Comissão Europeia a avaliar e a propor </w:t>
            </w:r>
            <w:r w:rsidRPr="00494554">
              <w:rPr>
                <w:b/>
                <w:i/>
              </w:rPr>
              <w:t>medidas adequadas para garantir que a discriminação com base na educação seja tratada de forma adequada no âmbito do quadro da UE para a igualdade;</w:t>
            </w:r>
          </w:p>
        </w:tc>
      </w:tr>
      <w:tr w:rsidR="006517BF" w:rsidRPr="00494554" w14:paraId="2B8C3E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D9784" w14:textId="77777777" w:rsidR="006517BF" w:rsidRPr="00494554" w:rsidRDefault="006517B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A5DC6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3DED92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82887" w14:textId="77777777" w:rsidR="006517BF" w:rsidRPr="00494554" w:rsidRDefault="006517B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78F9E" w14:textId="47CFF808" w:rsidR="006517BF" w:rsidRPr="00494554" w:rsidRDefault="00593BA3">
            <w:pPr>
              <w:pStyle w:val="Normal6a"/>
            </w:pPr>
            <w:r w:rsidRPr="00494554">
              <w:rPr>
                <w:b/>
                <w:i/>
                <w:vertAlign w:val="superscript"/>
              </w:rPr>
              <w:t>1</w:t>
            </w:r>
            <w:r w:rsidR="00980202">
              <w:rPr>
                <w:b/>
                <w:i/>
                <w:vertAlign w:val="superscript"/>
              </w:rPr>
              <w:noBreakHyphen/>
            </w:r>
            <w:r w:rsidRPr="00494554">
              <w:rPr>
                <w:b/>
                <w:i/>
                <w:vertAlign w:val="superscript"/>
              </w:rPr>
              <w:t>A</w:t>
            </w:r>
            <w:r w:rsidRPr="00494554">
              <w:t xml:space="preserve"> </w:t>
            </w:r>
            <w:r w:rsidRPr="00494554">
              <w:rPr>
                <w:b/>
                <w:i/>
              </w:rPr>
              <w:t>https://www.mensenrechten.nl/actueel/nieuws/2024/09/04/advies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college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vul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wetgeving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aan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met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bescherming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tegen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discriminatie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vanwege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opleiding,</w:t>
            </w:r>
          </w:p>
        </w:tc>
      </w:tr>
    </w:tbl>
    <w:p w14:paraId="5E205DA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AB66821" w14:textId="77777777" w:rsidR="006517BF" w:rsidRPr="00494554" w:rsidRDefault="00593BA3">
      <w:r w:rsidRPr="00494554">
        <w:rPr>
          <w:rStyle w:val="HideTWBExt"/>
        </w:rPr>
        <w:t>&lt;/Amend&gt;</w:t>
      </w:r>
    </w:p>
    <w:p w14:paraId="62C568E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96</w:t>
      </w:r>
      <w:r w:rsidRPr="00494554">
        <w:rPr>
          <w:rStyle w:val="HideTWBExt"/>
        </w:rPr>
        <w:t>&lt;/NumAm&gt;</w:t>
      </w:r>
    </w:p>
    <w:p w14:paraId="4A55E7C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5CAA1EF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5733A8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09A3C58" w14:textId="770C207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8EC9F7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9BEE2" w14:textId="77777777" w:rsidR="006517BF" w:rsidRPr="00494554" w:rsidRDefault="006517BF"/>
        </w:tc>
      </w:tr>
      <w:tr w:rsidR="006517BF" w:rsidRPr="00494554" w14:paraId="6280B6C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DACD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D429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17CE5F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0F044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E6A31" w14:textId="5F34C06B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5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Destaca a </w:t>
            </w:r>
            <w:r w:rsidRPr="00494554">
              <w:rPr>
                <w:b/>
                <w:i/>
              </w:rPr>
              <w:t>importância do ensino e formação profissionais para os indivíduos e pessoas com deficiência e salienta a necessidade de desenvolver estratégias para lhes proporcionar mais e melhores oportunidades de ensino e formação profissionais e facilitar a sua integração no mercado de trabalho;</w:t>
            </w:r>
          </w:p>
        </w:tc>
      </w:tr>
    </w:tbl>
    <w:p w14:paraId="2F90156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5928309" w14:textId="77777777" w:rsidR="006517BF" w:rsidRPr="00494554" w:rsidRDefault="00593BA3">
      <w:r w:rsidRPr="00494554">
        <w:rPr>
          <w:rStyle w:val="HideTWBExt"/>
        </w:rPr>
        <w:t>&lt;/Amend&gt;</w:t>
      </w:r>
    </w:p>
    <w:p w14:paraId="20B9DB7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lastRenderedPageBreak/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97</w:t>
      </w:r>
      <w:r w:rsidRPr="00494554">
        <w:rPr>
          <w:rStyle w:val="HideTWBExt"/>
        </w:rPr>
        <w:t>&lt;/NumAm&gt;</w:t>
      </w:r>
    </w:p>
    <w:p w14:paraId="1524D7F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17D1A7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76DCA0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9EC7D95" w14:textId="31F23F8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5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4344A1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A8D88" w14:textId="77777777" w:rsidR="006517BF" w:rsidRPr="00494554" w:rsidRDefault="006517BF"/>
        </w:tc>
      </w:tr>
      <w:tr w:rsidR="006517BF" w:rsidRPr="00494554" w14:paraId="391D56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0F5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C74E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D7DFB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EA6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6B300" w14:textId="43C5194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5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Lamenta que em muitas profissões que exigem formação profissional – em particular no setor público – os níveis de remuneração continuem a não estar suficientemente </w:t>
            </w:r>
            <w:r w:rsidRPr="00494554">
              <w:rPr>
                <w:b/>
                <w:i/>
              </w:rPr>
              <w:t>alinhados com a complexidade, a responsabilidade e o valor societal dessas funções, contribuindo para a persistente escassez de mão de obra e para a redução da atratividade dos percursos profissionais; 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e incentiva os parceiros sociais a reverem os seus quadros de remuneração, a fim de reforçar o recrutamento, a retenção e a sustentabilidade a longo prazo dos serviços e profissões essenciais que exigem formação profissional;</w:t>
            </w:r>
          </w:p>
        </w:tc>
      </w:tr>
    </w:tbl>
    <w:p w14:paraId="5523DBD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BB6A7DE" w14:textId="77777777" w:rsidR="006517BF" w:rsidRPr="00494554" w:rsidRDefault="00593BA3">
      <w:r w:rsidRPr="00494554">
        <w:rPr>
          <w:rStyle w:val="HideTWBExt"/>
        </w:rPr>
        <w:t>&lt;/Amend&gt;</w:t>
      </w:r>
    </w:p>
    <w:p w14:paraId="0952CFC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98</w:t>
      </w:r>
      <w:r w:rsidRPr="00494554">
        <w:rPr>
          <w:rStyle w:val="HideTWBExt"/>
        </w:rPr>
        <w:t>&lt;/NumAm&gt;</w:t>
      </w:r>
    </w:p>
    <w:p w14:paraId="48FA073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AF3C7D6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3546241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EE2C3B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C7C3DD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6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E8D053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E526E" w14:textId="77777777" w:rsidR="006517BF" w:rsidRPr="00494554" w:rsidRDefault="006517BF"/>
        </w:tc>
      </w:tr>
      <w:tr w:rsidR="006517BF" w:rsidRPr="00494554" w14:paraId="1EEACAA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D5B0E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06A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52C3C6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C1812" w14:textId="7813EE7D" w:rsidR="006517BF" w:rsidRPr="00494554" w:rsidRDefault="00593BA3">
            <w:pPr>
              <w:pStyle w:val="Normal6a"/>
            </w:pPr>
            <w:r w:rsidRPr="00494554">
              <w:t>6.</w:t>
            </w:r>
            <w:r w:rsidRPr="00494554">
              <w:tab/>
              <w:t>Reconhece o contributo da WorldSkills e da EuroSkills para a promoção da excelência, da inovação e da atratividade do EFP em toda a Europa; incentiva uma cooperação mais estreita entre a Comissão, os Estados</w:t>
            </w:r>
            <w:r w:rsidR="00980202">
              <w:noBreakHyphen/>
            </w:r>
            <w:r w:rsidRPr="00494554">
              <w:t xml:space="preserve">Membros e os </w:t>
            </w:r>
            <w:r w:rsidRPr="00494554">
              <w:t xml:space="preserve">organizadores de concursos relacionados com as competências do EFP, a fim de promover a excelência profissional e apoiar a visibilidade do EFP; </w:t>
            </w:r>
            <w:r w:rsidRPr="00494554">
              <w:lastRenderedPageBreak/>
              <w:t>reconhece que estes concursos e os quadros que lhes estão associados, como as normas profissionais WorldSkills, devem servir de inspiração para os decisores políticos, o desenvolvimento das políticas de EFP e o reconhecimento de competências;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42A01" w14:textId="3D1C5686" w:rsidR="006517BF" w:rsidRPr="00494554" w:rsidRDefault="00593BA3">
            <w:pPr>
              <w:pStyle w:val="Normal6a"/>
            </w:pPr>
            <w:r w:rsidRPr="00494554">
              <w:lastRenderedPageBreak/>
              <w:t>6.</w:t>
            </w:r>
            <w:r w:rsidRPr="00494554">
              <w:tab/>
              <w:t>Reconhece o contributo da WorldSkills e da EuroSkills para a promoção da excelência, da inovação e da atratividade do EFP em toda a Europa; incentiva uma cooperação mais estreita entre a Comissão, os Estados</w:t>
            </w:r>
            <w:r w:rsidR="00980202">
              <w:noBreakHyphen/>
            </w:r>
            <w:r w:rsidRPr="00494554">
              <w:t xml:space="preserve">Membros e os organizadores de concursos relacionados com as competências do EFP, a fim de promover a excelência profissional e apoiar a visibilidade do EFP; </w:t>
            </w:r>
            <w:r w:rsidRPr="00494554">
              <w:lastRenderedPageBreak/>
              <w:t>reconhece que estes concursos e os quadros que lhes estão associados, como as normas profissionais WorldSkills, devem servir de inspiração para os decisores políticos, o desenvolvimento das políticas de EFP e o reconhecimento de competências;</w:t>
            </w:r>
            <w:r w:rsidRPr="00494554">
              <w:rPr>
                <w:b/>
                <w:i/>
              </w:rPr>
              <w:t xml:space="preserve"> recorda, ao mesmo tempo, que a excelência no EFP deve também incluir a inclusão, a acessibilidade, condições de </w:t>
            </w:r>
            <w:r w:rsidRPr="00494554">
              <w:rPr>
                <w:b/>
                <w:i/>
              </w:rPr>
              <w:t>trabalho de qualidade para professores e formadores e a igualdade de oportunidades para todos os aprendentes;</w:t>
            </w:r>
          </w:p>
        </w:tc>
      </w:tr>
    </w:tbl>
    <w:p w14:paraId="3D174085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0131232" w14:textId="77777777" w:rsidR="006517BF" w:rsidRPr="00494554" w:rsidRDefault="00593BA3">
      <w:r w:rsidRPr="00494554">
        <w:rPr>
          <w:rStyle w:val="HideTWBExt"/>
        </w:rPr>
        <w:t>&lt;/Amend&gt;</w:t>
      </w:r>
    </w:p>
    <w:p w14:paraId="36ADE6E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99</w:t>
      </w:r>
      <w:r w:rsidRPr="00494554">
        <w:rPr>
          <w:rStyle w:val="HideTWBExt"/>
        </w:rPr>
        <w:t>&lt;/NumAm&gt;</w:t>
      </w:r>
    </w:p>
    <w:p w14:paraId="487EE9A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Letizia Moratti, Maravillas Abadía Jover</w:t>
      </w:r>
      <w:r w:rsidRPr="00494554">
        <w:rPr>
          <w:rStyle w:val="HideTWBExt"/>
          <w:b w:val="0"/>
        </w:rPr>
        <w:t>&lt;/Members&gt;</w:t>
      </w:r>
    </w:p>
    <w:p w14:paraId="47D59F8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956CAC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1AEE78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6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138B4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3E8D9" w14:textId="77777777" w:rsidR="006517BF" w:rsidRPr="00494554" w:rsidRDefault="006517BF"/>
        </w:tc>
      </w:tr>
      <w:tr w:rsidR="006517BF" w:rsidRPr="00494554" w14:paraId="065D05D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CEEA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BD7A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5C4F11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62A0D" w14:textId="67403D7B" w:rsidR="006517BF" w:rsidRPr="00494554" w:rsidRDefault="00593BA3">
            <w:pPr>
              <w:pStyle w:val="Normal6a"/>
            </w:pPr>
            <w:r w:rsidRPr="00494554">
              <w:t>6.</w:t>
            </w:r>
            <w:r w:rsidRPr="00494554">
              <w:tab/>
              <w:t xml:space="preserve">Reconhece o contributo da WorldSkills e da EuroSkills para a promoção da excelência, da inovação e da atratividade do EFP em toda a Europa; incentiva uma cooperação mais estreita </w:t>
            </w:r>
            <w:r w:rsidRPr="00494554">
              <w:t>entre a Comissão, os Estados</w:t>
            </w:r>
            <w:r w:rsidR="00980202">
              <w:noBreakHyphen/>
            </w:r>
            <w:r w:rsidRPr="00494554">
              <w:t>Membros e os organizadores de concursos relacionados com as competências do EFP, a fim de promover a excelência profissional e apoiar a visibilidade do EFP; reconhece que estes concursos e os quadros que lhes estão associados, como as normas profissionais WorldSkills, devem servir de inspiração para os decisores políticos, o desenvolvimento das políticas de EFP e o reconhecimento de competências;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814DC" w14:textId="204FF4B0" w:rsidR="006517BF" w:rsidRPr="00494554" w:rsidRDefault="00593BA3">
            <w:pPr>
              <w:pStyle w:val="Normal6a"/>
            </w:pPr>
            <w:r w:rsidRPr="00494554">
              <w:t>6.</w:t>
            </w:r>
            <w:r w:rsidRPr="00494554">
              <w:tab/>
              <w:t>Reconhece o contributo da WorldSkills e da EuroSkills para a promoção da excelência, da inovação e da atratividade do EFP em toda a Europa; incentiva uma cooperação mais estreita entre a Comissão, os Estados</w:t>
            </w:r>
            <w:r w:rsidR="00980202">
              <w:noBreakHyphen/>
            </w:r>
            <w:r w:rsidRPr="00494554">
              <w:t>Membros</w:t>
            </w:r>
            <w:r w:rsidRPr="00494554">
              <w:rPr>
                <w:b/>
                <w:i/>
              </w:rPr>
              <w:t>, as organizações regionais e setoriais</w:t>
            </w:r>
            <w:r w:rsidRPr="00494554">
              <w:t xml:space="preserve"> e os organizadores de concursos relacionados com as competências do EFP, a fim de promover a excelência profissional e apoiar a visibilidade do EFP; reconhece que estes concursos e os quadros que lhes estão associados, como as normas profissionais WorldSkills, devem servir de inspiração para os decisores políticos, o desenvolvimento das políticas de EFP e o reconhecimento de competências;</w:t>
            </w:r>
          </w:p>
        </w:tc>
      </w:tr>
    </w:tbl>
    <w:p w14:paraId="2F630AC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5A05573" w14:textId="77777777" w:rsidR="006517BF" w:rsidRPr="00494554" w:rsidRDefault="00593BA3">
      <w:r w:rsidRPr="00494554">
        <w:rPr>
          <w:rStyle w:val="HideTWBExt"/>
        </w:rPr>
        <w:t>&lt;/Amend&gt;</w:t>
      </w:r>
    </w:p>
    <w:p w14:paraId="72FACD4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lastRenderedPageBreak/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100</w:t>
      </w:r>
      <w:r w:rsidRPr="00494554">
        <w:rPr>
          <w:rStyle w:val="HideTWBExt"/>
        </w:rPr>
        <w:t>&lt;/NumAm&gt;</w:t>
      </w:r>
    </w:p>
    <w:p w14:paraId="1AA1247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300816F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35724C8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CEDA7C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44AA95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EA0D2A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ED726" w14:textId="77777777" w:rsidR="006517BF" w:rsidRPr="00494554" w:rsidRDefault="006517BF"/>
        </w:tc>
      </w:tr>
      <w:tr w:rsidR="006517BF" w:rsidRPr="00494554" w14:paraId="24091F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2DD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4C2F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A037ED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F346A" w14:textId="380823CD" w:rsidR="006517BF" w:rsidRPr="00494554" w:rsidRDefault="00593BA3">
            <w:pPr>
              <w:pStyle w:val="Normal6a"/>
            </w:pPr>
            <w:r w:rsidRPr="00494554"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 xml:space="preserve">se «um </w:t>
            </w:r>
            <w:r w:rsidRPr="00494554">
              <w:t>percurso de aprendizagem tão valorizado como o ensino 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em Movimento» de 12 % de mobilidade para fins de aprendizagem para os estudantes do EFP até 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A8094" w14:textId="0C273284" w:rsidR="006517BF" w:rsidRPr="00494554" w:rsidRDefault="00593BA3">
            <w:pPr>
              <w:pStyle w:val="Normal6a"/>
            </w:pPr>
            <w:r w:rsidRPr="00494554"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>se «um percurso de aprendizagem tão valorizado como o ensino 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em Movimento» de 12 % de mobilidade para fins de aprendizagem para os estudantes do EFP até 2030</w:t>
            </w:r>
            <w:r w:rsidRPr="00494554">
              <w:rPr>
                <w:b/>
                <w:i/>
              </w:rPr>
              <w:t>, que deverá ser alcançada, entre outras coisas, através do programa Erasmus+</w:t>
            </w:r>
            <w:r w:rsidRPr="00494554">
              <w:t>;</w:t>
            </w:r>
            <w:r w:rsidRPr="00494554">
              <w:rPr>
                <w:b/>
                <w:i/>
              </w:rPr>
              <w:t> recor</w:t>
            </w:r>
            <w:r w:rsidRPr="00494554">
              <w:rPr>
                <w:b/>
                <w:i/>
              </w:rPr>
              <w:t>da a necessidade de reforçar o acesso dos aprendizes, dos aprendentes adultos e dos aprendentes com menos oportunidades à mobilidade para fins de aprendizagem, nomeadamente através da promoção de medidas de apoio preparatórias, linguísticas e de acompanhamento; recorda a necessidade de ter em conta o equilíbrio entre os géneros no acesso a estas experiências, no contexto da promoção eficiente dos programas de mobilidade no domínio do ensino e formação profissionais junto das mulheres;</w:t>
            </w:r>
          </w:p>
        </w:tc>
      </w:tr>
    </w:tbl>
    <w:p w14:paraId="7325C61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B2E0F72" w14:textId="77777777" w:rsidR="006517BF" w:rsidRPr="00494554" w:rsidRDefault="00593BA3">
      <w:r w:rsidRPr="00494554">
        <w:rPr>
          <w:rStyle w:val="HideTWBExt"/>
        </w:rPr>
        <w:t>&lt;/Amend&gt;</w:t>
      </w:r>
    </w:p>
    <w:p w14:paraId="011331D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101</w:t>
      </w:r>
      <w:r w:rsidRPr="00494554">
        <w:rPr>
          <w:rStyle w:val="HideTWBExt"/>
        </w:rPr>
        <w:t>&lt;/NumAm&gt;</w:t>
      </w:r>
    </w:p>
    <w:p w14:paraId="586C3CD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B66798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5519759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628009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0907BD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C1AE5" w14:textId="77777777" w:rsidR="006517BF" w:rsidRPr="00494554" w:rsidRDefault="006517BF"/>
        </w:tc>
      </w:tr>
      <w:tr w:rsidR="006517BF" w:rsidRPr="00494554" w14:paraId="2C37C2E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BA6E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D829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03956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E20C4" w14:textId="140C99E8" w:rsidR="006517BF" w:rsidRPr="00494554" w:rsidRDefault="00593BA3">
            <w:pPr>
              <w:pStyle w:val="Normal6a"/>
            </w:pPr>
            <w:r w:rsidRPr="00494554"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>se «um percurso de aprendizagem tão valorizado como o ensino 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em Movimento» de 12 % de mobilidade para fins de aprendizagem para os estudantes do EFP até 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E627" w14:textId="3BAE6056" w:rsidR="006517BF" w:rsidRPr="00494554" w:rsidRDefault="00593BA3">
            <w:pPr>
              <w:pStyle w:val="Normal6a"/>
            </w:pPr>
            <w:r w:rsidRPr="00494554"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 xml:space="preserve">se «um percurso de aprendizagem tão valorizado como o ensino </w:t>
            </w:r>
            <w:r w:rsidRPr="00494554">
              <w:t xml:space="preserve">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em Movimento» de 12 % de mobilidade para fins de aprendizagem para os estudantes do EFP até 2030; </w:t>
            </w:r>
            <w:r w:rsidRPr="00494554">
              <w:rPr>
                <w:b/>
                <w:i/>
              </w:rPr>
              <w:t>insiste em que o Erasmus+ deve reconhecer não só os resultados do mercado de trabalho, mas também o desenvolvimento pessoal, a aprendizagem int</w:t>
            </w:r>
            <w:r w:rsidRPr="00494554">
              <w:rPr>
                <w:b/>
                <w:i/>
              </w:rPr>
              <w:t>ercultural e a experiência dos jovens como objetivos fundamentais da mobilidade no âmbito do EFP; exorta a Comissão Europeia a aumentar a acessibilidade, a inclusão e a sustentabilidade dos programas de mobilidade, dedicando uma afetação específica nos programas geridos pela UE para apoiar a mobilidade inclusiva dos aprendentes oriundos de meios socioeconómicos desfavorecidos;</w:t>
            </w:r>
          </w:p>
        </w:tc>
      </w:tr>
    </w:tbl>
    <w:p w14:paraId="22AC381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3F1B815" w14:textId="77777777" w:rsidR="006517BF" w:rsidRPr="00494554" w:rsidRDefault="00593BA3">
      <w:r w:rsidRPr="00494554">
        <w:rPr>
          <w:rStyle w:val="HideTWBExt"/>
        </w:rPr>
        <w:t>&lt;/Amend&gt;</w:t>
      </w:r>
    </w:p>
    <w:p w14:paraId="2B2FC7A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102</w:t>
      </w:r>
      <w:r w:rsidRPr="00494554">
        <w:rPr>
          <w:rStyle w:val="HideTWBExt"/>
        </w:rPr>
        <w:t>&lt;/NumAm&gt;</w:t>
      </w:r>
    </w:p>
    <w:p w14:paraId="630B638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Letizia Moratti, Maravillas Abadía Jover</w:t>
      </w:r>
      <w:r w:rsidRPr="00494554">
        <w:rPr>
          <w:rStyle w:val="HideTWBExt"/>
          <w:b w:val="0"/>
        </w:rPr>
        <w:t>&lt;/Members&gt;</w:t>
      </w:r>
    </w:p>
    <w:p w14:paraId="46F70B2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E74162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682FCD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1CE325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969D7" w14:textId="77777777" w:rsidR="006517BF" w:rsidRPr="00494554" w:rsidRDefault="006517BF"/>
        </w:tc>
      </w:tr>
      <w:tr w:rsidR="006517BF" w:rsidRPr="00494554" w14:paraId="326841F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F5B7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51F8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5633C7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736C2" w14:textId="7BBD1D44" w:rsidR="006517BF" w:rsidRPr="00494554" w:rsidRDefault="00593BA3">
            <w:pPr>
              <w:pStyle w:val="Normal6a"/>
            </w:pPr>
            <w:r w:rsidRPr="00494554">
              <w:lastRenderedPageBreak/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>se «um percurso de aprendizagem tão valorizado como o ensino 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em Movimento» de 12 % de mobilidade para fins de aprendizagem para os estudantes do EFP até 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C99C0" w14:textId="4CEB87AA" w:rsidR="006517BF" w:rsidRPr="00494554" w:rsidRDefault="00593BA3">
            <w:pPr>
              <w:pStyle w:val="Normal6a"/>
            </w:pPr>
            <w:r w:rsidRPr="00494554"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 xml:space="preserve">se «um percurso de aprendizagem tão valorizado como o ensino 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em Movimento» de 12 % de mobilidade para fins de aprendizagem para os estudantes do EFP até 2030; </w:t>
            </w:r>
            <w:r w:rsidRPr="00494554">
              <w:rPr>
                <w:b/>
                <w:i/>
              </w:rPr>
              <w:t>solicita que se reforcem as iniciativas de desenvolvimento de capacidades do Erasm</w:t>
            </w:r>
            <w:r w:rsidRPr="00494554">
              <w:rPr>
                <w:b/>
                <w:i/>
              </w:rPr>
              <w:t>us+ no domínio do ensino e da formação profissionais, reconhecendo o seu contributo para o desenvolvimento institucional, a inovação e a qualidade e resiliência a longo prazo dos sistemas de EFP;</w:t>
            </w:r>
          </w:p>
        </w:tc>
      </w:tr>
    </w:tbl>
    <w:p w14:paraId="5B1328F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916C0F5" w14:textId="77777777" w:rsidR="006517BF" w:rsidRPr="00494554" w:rsidRDefault="00593BA3">
      <w:r w:rsidRPr="00494554">
        <w:rPr>
          <w:rStyle w:val="HideTWBExt"/>
        </w:rPr>
        <w:t>&lt;/Amend&gt;</w:t>
      </w:r>
    </w:p>
    <w:p w14:paraId="48F51FD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103</w:t>
      </w:r>
      <w:r w:rsidRPr="00494554">
        <w:rPr>
          <w:rStyle w:val="HideTWBExt"/>
        </w:rPr>
        <w:t>&lt;/NumAm&gt;</w:t>
      </w:r>
    </w:p>
    <w:p w14:paraId="7ED354B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0C65F9F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F33AB4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C3EE39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1F8D8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DEA0D" w14:textId="77777777" w:rsidR="006517BF" w:rsidRPr="00494554" w:rsidRDefault="006517BF"/>
        </w:tc>
      </w:tr>
      <w:tr w:rsidR="006517BF" w:rsidRPr="00494554" w14:paraId="08BF6F6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78AC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40F6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78C08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0C656" w14:textId="2B24AC4C" w:rsidR="006517BF" w:rsidRPr="00494554" w:rsidRDefault="00593BA3">
            <w:pPr>
              <w:pStyle w:val="Normal6a"/>
            </w:pPr>
            <w:r w:rsidRPr="00494554"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 xml:space="preserve">se «um </w:t>
            </w:r>
            <w:r w:rsidRPr="00494554">
              <w:t xml:space="preserve">percurso de aprendizagem tão valorizado como o ensino superior», o EFP continua a receber uma menor percentagem de financiamento do Erasmus+, em comparação com o ensino académico; insiste em que a sua dotação orçamental seja aumentada para assegurar que este objetivo seja cumprido na prática e para apoiar a meta da «Europa </w:t>
            </w:r>
            <w:r w:rsidRPr="00494554">
              <w:lastRenderedPageBreak/>
              <w:t>em Movimento» de 12 % de mobilidade para fins de aprendizagem para os estudantes do EFP até 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B2E1" w14:textId="4E7A2ABA" w:rsidR="006517BF" w:rsidRPr="00494554" w:rsidRDefault="00593BA3">
            <w:pPr>
              <w:pStyle w:val="Normal6a"/>
            </w:pPr>
            <w:r w:rsidRPr="00494554">
              <w:lastRenderedPageBreak/>
              <w:t>7.</w:t>
            </w:r>
            <w:r w:rsidRPr="00494554">
              <w:tab/>
              <w:t>Recorda que, embora a Comunicação da Comissão intitulada «A União das Competências» afirme que o EFP deve tornar</w:t>
            </w:r>
            <w:r w:rsidR="00980202">
              <w:noBreakHyphen/>
            </w:r>
            <w:r w:rsidRPr="00494554">
              <w:t>se «um percurso de aprendizagem tão valorizado como o ensino superior», o EFP continua a receber uma menor percentagem de financiamento do Erasmus+, em comparação com o ensino académico; </w:t>
            </w:r>
            <w:r w:rsidRPr="00494554">
              <w:rPr>
                <w:b/>
                <w:i/>
              </w:rPr>
              <w:t xml:space="preserve">solicita um aumento substancial do orçamento global do Erasmus+ no próximo quadro financeiro plurianual, com um apoio específico para </w:t>
            </w:r>
            <w:r w:rsidRPr="00494554">
              <w:rPr>
                <w:b/>
                <w:i/>
              </w:rPr>
              <w:lastRenderedPageBreak/>
              <w:t>os aprendentes oriundos de meios socioeconómicos desfavorecidos, de regiões rurais e de regiões ultraperiféricas;</w:t>
            </w:r>
            <w:r w:rsidRPr="00494554">
              <w:t xml:space="preserve"> insiste em que a sua dotação orçamental seja aumentada para assegurar que est</w:t>
            </w:r>
            <w:r w:rsidRPr="00494554">
              <w:t>e objetivo seja cumprido na prática e para apoiar a meta da «Europa em Movimento» de 12 % de mobilidade para fins de aprendizagem para os estudantes do EFP até 2030;</w:t>
            </w:r>
          </w:p>
        </w:tc>
      </w:tr>
    </w:tbl>
    <w:p w14:paraId="323C65FE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2219019" w14:textId="77777777" w:rsidR="006517BF" w:rsidRPr="00494554" w:rsidRDefault="00593BA3">
      <w:r w:rsidRPr="00494554">
        <w:rPr>
          <w:rStyle w:val="HideTWBExt"/>
        </w:rPr>
        <w:t>&lt;/Amend&gt;</w:t>
      </w:r>
    </w:p>
    <w:p w14:paraId="6CA1EC3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104</w:t>
      </w:r>
      <w:r w:rsidRPr="00494554">
        <w:rPr>
          <w:rStyle w:val="HideTWBExt"/>
        </w:rPr>
        <w:t>&lt;/NumAm&gt;</w:t>
      </w:r>
    </w:p>
    <w:p w14:paraId="1AEFF1B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0218DD8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EF6B0E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8EC4364" w14:textId="2773520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FC3B5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21EC9" w14:textId="77777777" w:rsidR="006517BF" w:rsidRPr="00494554" w:rsidRDefault="006517BF"/>
        </w:tc>
      </w:tr>
      <w:tr w:rsidR="006517BF" w:rsidRPr="00494554" w14:paraId="4D65F4F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857A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68E8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72C75B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32BC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343C9" w14:textId="481CCB6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Lamenta que os </w:t>
            </w:r>
            <w:r w:rsidRPr="00494554">
              <w:rPr>
                <w:b/>
                <w:i/>
              </w:rPr>
              <w:t>obstáculos estruturais e financeiros persistentes continuem a limitar a participação dos aprendentes do EFP na mobilidade internacional; solicita a criação de um quadro europeu comum sólido que garanta o reconhecimento automático das qualificações e dos resultados de aprendizagem adquiridos durante os períodos de mobilidade e os estágios e programas de aprendizagem no estrangeiro; solicita ainda que as bolsas de mobilidade Erasmus+ se baseiem no custo de vida real nos países de acolhimento e tenham em conta</w:t>
            </w:r>
            <w:r w:rsidRPr="00494554">
              <w:rPr>
                <w:b/>
                <w:i/>
              </w:rPr>
              <w:t xml:space="preserve"> os custos adicionais específicos com que se deparam os estudantes do EFP;</w:t>
            </w:r>
          </w:p>
        </w:tc>
      </w:tr>
    </w:tbl>
    <w:p w14:paraId="3FAC1B4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89F8F65" w14:textId="77777777" w:rsidR="006517BF" w:rsidRPr="00494554" w:rsidRDefault="00593BA3">
      <w:r w:rsidRPr="00494554">
        <w:rPr>
          <w:rStyle w:val="HideTWBExt"/>
        </w:rPr>
        <w:t>&lt;/Amend&gt;</w:t>
      </w:r>
    </w:p>
    <w:p w14:paraId="2C4CE14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105</w:t>
      </w:r>
      <w:r w:rsidRPr="00494554">
        <w:rPr>
          <w:rStyle w:val="HideTWBExt"/>
        </w:rPr>
        <w:t>&lt;/NumAm&gt;</w:t>
      </w:r>
    </w:p>
    <w:p w14:paraId="1C6BDEA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Letizia Moratti</w:t>
      </w:r>
      <w:r w:rsidRPr="00494554">
        <w:rPr>
          <w:rStyle w:val="HideTWBExt"/>
          <w:b w:val="0"/>
        </w:rPr>
        <w:t>&lt;/Members&gt;</w:t>
      </w:r>
    </w:p>
    <w:p w14:paraId="71496F6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944A2B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 xml:space="preserve">Proposta de </w:t>
      </w:r>
      <w:r w:rsidRPr="00494554">
        <w:t>resolução</w:t>
      </w:r>
      <w:r w:rsidRPr="00494554">
        <w:rPr>
          <w:rStyle w:val="HideTWBExt"/>
        </w:rPr>
        <w:t>&lt;/DocAmend&gt;</w:t>
      </w:r>
    </w:p>
    <w:p w14:paraId="4923BCC5" w14:textId="7521F48D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&lt;Article&gt;</w:t>
      </w:r>
      <w:r w:rsidRPr="00494554">
        <w:t>N.º 7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6C322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DAD6D" w14:textId="77777777" w:rsidR="006517BF" w:rsidRPr="00494554" w:rsidRDefault="006517BF"/>
        </w:tc>
      </w:tr>
      <w:tr w:rsidR="006517BF" w:rsidRPr="00494554" w14:paraId="18B1377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14A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229F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7483EA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96309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940D0" w14:textId="11CADADF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Sublinha a necessidade de desenvolver percursos de apoio adaptados aos jovens que não trabalham, não estudam nem seguem qualquer formação (NEET), através de </w:t>
            </w:r>
            <w:r w:rsidRPr="00494554">
              <w:rPr>
                <w:b/>
                <w:i/>
              </w:rPr>
              <w:t>instrumentos de orientação, tutoria e mentoria capazes de dar resposta às necessidades individuais e de eliminar os obstáculos ao acesso aos percursos de educação e formação profissional; 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reforçarem as medidas de inclusão e reintegração, promovendo a participação dos NEET nos programas de ensino e formação profissionais e nas oportunidades de aprendizagem ao longo da vida;</w:t>
            </w:r>
          </w:p>
        </w:tc>
      </w:tr>
    </w:tbl>
    <w:p w14:paraId="19989DB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EE7DB97" w14:textId="77777777" w:rsidR="006517BF" w:rsidRPr="00494554" w:rsidRDefault="00593BA3">
      <w:r w:rsidRPr="00494554">
        <w:rPr>
          <w:rStyle w:val="HideTWBExt"/>
        </w:rPr>
        <w:t>&lt;/Amend&gt;</w:t>
      </w:r>
    </w:p>
    <w:p w14:paraId="6FDFDC5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106</w:t>
      </w:r>
      <w:r w:rsidRPr="00494554">
        <w:rPr>
          <w:rStyle w:val="HideTWBExt"/>
        </w:rPr>
        <w:t>&lt;/NumAm&gt;</w:t>
      </w:r>
    </w:p>
    <w:p w14:paraId="7A15B19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Letizia Moratti, Maravillas Abadía Jover</w:t>
      </w:r>
      <w:r w:rsidRPr="00494554">
        <w:rPr>
          <w:rStyle w:val="HideTWBExt"/>
          <w:b w:val="0"/>
        </w:rPr>
        <w:t>&lt;/Members&gt;</w:t>
      </w:r>
    </w:p>
    <w:p w14:paraId="2D4A53D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77FD15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D8F268A" w14:textId="36BC23D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BF1A4C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6427E" w14:textId="77777777" w:rsidR="006517BF" w:rsidRPr="00494554" w:rsidRDefault="006517BF"/>
        </w:tc>
      </w:tr>
      <w:tr w:rsidR="006517BF" w:rsidRPr="00494554" w14:paraId="2E1CF20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A56C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0FCB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197DB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E74E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87546" w14:textId="513C3B7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facilitarem a participação das PME nos programas de mobilidade Erasmus+ para aprendizes e aprendentes do EFP, simplificando os </w:t>
            </w:r>
            <w:r w:rsidRPr="00494554">
              <w:rPr>
                <w:b/>
                <w:i/>
              </w:rPr>
              <w:t>procedimentos administrativos, reduzindo os requisitos de comunicação de informações, prestando apoio organizacional específico e tendo em conta os desafios específicos com que se deparam as pequenas empresas quando os aprendizes se encontram temporariamente ausentes do local de trabalho;</w:t>
            </w:r>
          </w:p>
        </w:tc>
      </w:tr>
    </w:tbl>
    <w:p w14:paraId="09D4DAC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5DA5305" w14:textId="77777777" w:rsidR="006517BF" w:rsidRPr="00494554" w:rsidRDefault="00593BA3">
      <w:r w:rsidRPr="00494554">
        <w:rPr>
          <w:rStyle w:val="HideTWBExt"/>
        </w:rPr>
        <w:t>&lt;/Amend&gt;</w:t>
      </w:r>
    </w:p>
    <w:p w14:paraId="63AFC64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107</w:t>
      </w:r>
      <w:r w:rsidRPr="00494554">
        <w:rPr>
          <w:rStyle w:val="HideTWBExt"/>
        </w:rPr>
        <w:t>&lt;/NumAm&gt;</w:t>
      </w:r>
    </w:p>
    <w:p w14:paraId="6956550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3007DE9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8F2BE1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3734887" w14:textId="631512A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AE1A43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24A86" w14:textId="77777777" w:rsidR="006517BF" w:rsidRPr="00494554" w:rsidRDefault="006517BF"/>
        </w:tc>
      </w:tr>
      <w:tr w:rsidR="006517BF" w:rsidRPr="00494554" w14:paraId="63F00E8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67C6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000E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8167A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99AF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A0A35" w14:textId="61AE9D4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Lamenta a decisão da Comissão Europeia de não envolver as associações europeias de EFP no Conselho Europeu de Alto </w:t>
            </w:r>
            <w:r w:rsidRPr="00494554">
              <w:rPr>
                <w:b/>
                <w:i/>
              </w:rPr>
              <w:t>Nível sobre Competências e exorta a Comissão a incluí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las como membros de pleno direito, tendo em conta a sua experiência em matéria de formação, educação e competências, o que está em consonância com a missão principal do Conselho e complementa os dados fornecidos pelo Observatório Europeu de Informações sobre Competências;</w:t>
            </w:r>
          </w:p>
        </w:tc>
      </w:tr>
    </w:tbl>
    <w:p w14:paraId="3160CC80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992235D" w14:textId="77777777" w:rsidR="006517BF" w:rsidRPr="00494554" w:rsidRDefault="00593BA3">
      <w:r w:rsidRPr="00494554">
        <w:rPr>
          <w:rStyle w:val="HideTWBExt"/>
        </w:rPr>
        <w:t>&lt;/Amend&gt;</w:t>
      </w:r>
    </w:p>
    <w:p w14:paraId="266390F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108</w:t>
      </w:r>
      <w:r w:rsidRPr="00494554">
        <w:rPr>
          <w:rStyle w:val="HideTWBExt"/>
        </w:rPr>
        <w:t>&lt;/NumAm&gt;</w:t>
      </w:r>
    </w:p>
    <w:p w14:paraId="54BCEF9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6F40D6A9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25780AE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94817E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DCA427A" w14:textId="38A66EA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6BCFC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50D53" w14:textId="77777777" w:rsidR="006517BF" w:rsidRPr="00494554" w:rsidRDefault="006517BF"/>
        </w:tc>
      </w:tr>
      <w:tr w:rsidR="006517BF" w:rsidRPr="00494554" w14:paraId="256E38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307B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BC84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2E505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1233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14D72" w14:textId="1BD4D3C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a Comissão a tomarem medidas específicas para colmatar as disparidades de género no </w:t>
            </w:r>
            <w:r w:rsidRPr="00494554">
              <w:rPr>
                <w:b/>
                <w:i/>
              </w:rPr>
              <w:t>ensino e na formação relacionados com as CTEM, incluindo no EFP, abordando os estereótipos, melhorando a retenção e a progressão e assegurando a igualdade de acesso a formação de qualidade, programas de aprendizagem e futuras carreiras em setores estratégicos; </w:t>
            </w:r>
          </w:p>
        </w:tc>
      </w:tr>
    </w:tbl>
    <w:p w14:paraId="170D04F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984CC60" w14:textId="77777777" w:rsidR="006517BF" w:rsidRPr="00494554" w:rsidRDefault="00593BA3">
      <w:r w:rsidRPr="00494554">
        <w:rPr>
          <w:rStyle w:val="HideTWBExt"/>
        </w:rPr>
        <w:t>&lt;/Amend&gt;</w:t>
      </w:r>
    </w:p>
    <w:p w14:paraId="26A16BB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109</w:t>
      </w:r>
      <w:r w:rsidRPr="00494554">
        <w:rPr>
          <w:rStyle w:val="HideTWBExt"/>
        </w:rPr>
        <w:t>&lt;/NumAm&gt;</w:t>
      </w:r>
    </w:p>
    <w:p w14:paraId="19AF554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76685FC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D2F82A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2B50CFA" w14:textId="1CD7129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FDFDD2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F9C67" w14:textId="77777777" w:rsidR="006517BF" w:rsidRPr="00494554" w:rsidRDefault="006517BF"/>
        </w:tc>
      </w:tr>
      <w:tr w:rsidR="006517BF" w:rsidRPr="00494554" w14:paraId="1491B4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3204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AA6E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6743A2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D12A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0BD20" w14:textId="0DB6F54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o bom funcionamento do diálogo social, das convenções coletivas e da participação </w:t>
            </w:r>
            <w:r w:rsidRPr="00494554">
              <w:rPr>
                <w:b/>
                <w:i/>
              </w:rPr>
              <w:t>significativa dos parceiros sociais são essenciais para melhorar a atratividade e a qualidade do EFP, antecipar as necessidades em matéria de competências e apoiar os trabalhadores ao longo das transições ecológica e digital;</w:t>
            </w:r>
          </w:p>
        </w:tc>
      </w:tr>
    </w:tbl>
    <w:p w14:paraId="73E7FFF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652EAF1" w14:textId="77777777" w:rsidR="006517BF" w:rsidRPr="00494554" w:rsidRDefault="00593BA3">
      <w:r w:rsidRPr="00494554">
        <w:rPr>
          <w:rStyle w:val="HideTWBExt"/>
        </w:rPr>
        <w:t>&lt;/Amend&gt;</w:t>
      </w:r>
    </w:p>
    <w:p w14:paraId="560BD52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110</w:t>
      </w:r>
      <w:r w:rsidRPr="00494554">
        <w:rPr>
          <w:rStyle w:val="HideTWBExt"/>
        </w:rPr>
        <w:t>&lt;/NumAm&gt;</w:t>
      </w:r>
    </w:p>
    <w:p w14:paraId="1EFC019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4D5FD4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063986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7DAF6BE" w14:textId="0737CEF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B58584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8C7DD" w14:textId="77777777" w:rsidR="006517BF" w:rsidRPr="00494554" w:rsidRDefault="006517BF"/>
        </w:tc>
      </w:tr>
      <w:tr w:rsidR="006517BF" w:rsidRPr="00494554" w14:paraId="08C7E46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E8FD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0862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27741E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239E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34D3F" w14:textId="70C712C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Preconiza a adoção de medidas que proporcionem apoio adicional e simplifiquem os procedimentos administrativos, de modo a tornar mais fácil e atrativo para as empresas e as PME o acolhimento e o envio de aprendizes </w:t>
            </w:r>
            <w:r w:rsidRPr="00494554">
              <w:rPr>
                <w:b/>
                <w:i/>
              </w:rPr>
              <w:t xml:space="preserve">internacionais; solicita a implantação do programa Erasmus Sem Papel e do Cartão de Estudante Erasmus no setor do EFP o mais rapidamente possível; solicita que sejam atribuídas dotações orçamentais aos prestadores de EFP para que possam contratar mais coordenadores de mobilidade </w:t>
            </w:r>
            <w:r w:rsidRPr="00494554">
              <w:rPr>
                <w:b/>
                <w:i/>
              </w:rPr>
              <w:lastRenderedPageBreak/>
              <w:t>internacional;</w:t>
            </w:r>
          </w:p>
        </w:tc>
      </w:tr>
    </w:tbl>
    <w:p w14:paraId="74290B58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5A51E89" w14:textId="77777777" w:rsidR="006517BF" w:rsidRPr="00494554" w:rsidRDefault="00593BA3">
      <w:r w:rsidRPr="00494554">
        <w:rPr>
          <w:rStyle w:val="HideTWBExt"/>
        </w:rPr>
        <w:t>&lt;/Amend&gt;</w:t>
      </w:r>
    </w:p>
    <w:p w14:paraId="0A91597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111</w:t>
      </w:r>
      <w:r w:rsidRPr="00494554">
        <w:rPr>
          <w:rStyle w:val="HideTWBExt"/>
        </w:rPr>
        <w:t>&lt;/NumAm&gt;</w:t>
      </w:r>
    </w:p>
    <w:p w14:paraId="05211E9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629E645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17C11E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FC7C2E1" w14:textId="63331D1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F8B4B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C043B" w14:textId="77777777" w:rsidR="006517BF" w:rsidRPr="00494554" w:rsidRDefault="006517BF"/>
        </w:tc>
      </w:tr>
      <w:tr w:rsidR="006517BF" w:rsidRPr="00494554" w14:paraId="7B3FDC5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5EC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A619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FFF9A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5C03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ADA8F" w14:textId="473EB3C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Incentiva o desenvolvimento de parcerias e redes de </w:t>
            </w:r>
            <w:r w:rsidRPr="00494554">
              <w:rPr>
                <w:b/>
                <w:i/>
              </w:rPr>
              <w:t>intercâmbio entre empresas, prestadores de EFP e organizações intermediárias, a fim de facilitar a mobilidade dos aprendizes, em particular para as PME com uma capacidade administrativa e organizacional limitada;</w:t>
            </w:r>
          </w:p>
        </w:tc>
      </w:tr>
    </w:tbl>
    <w:p w14:paraId="1BC6F47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A9D5518" w14:textId="77777777" w:rsidR="006517BF" w:rsidRPr="00494554" w:rsidRDefault="00593BA3">
      <w:r w:rsidRPr="00494554">
        <w:rPr>
          <w:rStyle w:val="HideTWBExt"/>
        </w:rPr>
        <w:t>&lt;/Amend&gt;</w:t>
      </w:r>
    </w:p>
    <w:p w14:paraId="40D647B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112</w:t>
      </w:r>
      <w:r w:rsidRPr="00494554">
        <w:rPr>
          <w:rStyle w:val="HideTWBExt"/>
        </w:rPr>
        <w:t>&lt;/NumAm&gt;</w:t>
      </w:r>
    </w:p>
    <w:p w14:paraId="778A3B0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0D08606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568156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50B0303" w14:textId="7251319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E6E19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F7311" w14:textId="77777777" w:rsidR="006517BF" w:rsidRPr="00494554" w:rsidRDefault="006517BF"/>
        </w:tc>
      </w:tr>
      <w:tr w:rsidR="006517BF" w:rsidRPr="00494554" w14:paraId="0B3396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246A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D683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D98446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30B7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AC9B0" w14:textId="7249F1F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Assinala a importância de reforçar a colaboração e o contacto entre os estudantes do EFP e do ensino académico; considera que a facilitação de ambientes de aprendizagem conjuntos, projetos partilhados e intercâmbios regulares entre ambos os grupos pode melhorar a compreensão mútua, apoiar percursos de progressão mais fluidos e promover ecossistemas de aprendizagem mais inovadores e inclusivos; exorta a Comissão a estudar a criação de um </w:t>
            </w:r>
            <w:r w:rsidRPr="00494554">
              <w:rPr>
                <w:b/>
                <w:i/>
              </w:rPr>
              <w:lastRenderedPageBreak/>
              <w:t>projeto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piloto Erasmus+ para projetos de mobilidade internacional intersetoriais destinados a estudantes do EFP e do ensino académico;</w:t>
            </w:r>
          </w:p>
        </w:tc>
      </w:tr>
    </w:tbl>
    <w:p w14:paraId="6584C043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0D0C7EC" w14:textId="77777777" w:rsidR="006517BF" w:rsidRPr="00494554" w:rsidRDefault="00593BA3">
      <w:r w:rsidRPr="00494554">
        <w:rPr>
          <w:rStyle w:val="HideTWBExt"/>
        </w:rPr>
        <w:t>&lt;/Amend&gt;</w:t>
      </w:r>
    </w:p>
    <w:p w14:paraId="54926CB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113</w:t>
      </w:r>
      <w:r w:rsidRPr="00494554">
        <w:rPr>
          <w:rStyle w:val="HideTWBExt"/>
        </w:rPr>
        <w:t>&lt;/NumAm&gt;</w:t>
      </w:r>
    </w:p>
    <w:p w14:paraId="1060B8D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699FD13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32A254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2E465F6" w14:textId="235777D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EED0BA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87A6A" w14:textId="77777777" w:rsidR="006517BF" w:rsidRPr="00494554" w:rsidRDefault="006517BF"/>
        </w:tc>
      </w:tr>
      <w:tr w:rsidR="006517BF" w:rsidRPr="00494554" w14:paraId="5CA3C40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4C2A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CA1B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FAB85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48B14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83C3B" w14:textId="21E9C94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Exorta a Comissão a </w:t>
            </w:r>
            <w:r w:rsidRPr="00494554">
              <w:rPr>
                <w:b/>
                <w:i/>
              </w:rPr>
              <w:t>basear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se nas estruturas, nos conhecimentos especializados e nas parcerias existentes a nível europeu e nacional aquando da concretização da União de Competências, de modo a evitar uma complexidade administrativa desnecessária e assegurar uma utilização eficiente dos recursos;</w:t>
            </w:r>
          </w:p>
        </w:tc>
      </w:tr>
    </w:tbl>
    <w:p w14:paraId="0230C9E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4BE4071" w14:textId="77777777" w:rsidR="006517BF" w:rsidRPr="00494554" w:rsidRDefault="00593BA3">
      <w:r w:rsidRPr="00494554">
        <w:rPr>
          <w:rStyle w:val="HideTWBExt"/>
        </w:rPr>
        <w:t>&lt;/Amend&gt;</w:t>
      </w:r>
    </w:p>
    <w:p w14:paraId="31BAF84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114</w:t>
      </w:r>
      <w:r w:rsidRPr="00494554">
        <w:rPr>
          <w:rStyle w:val="HideTWBExt"/>
        </w:rPr>
        <w:t>&lt;/NumAm&gt;</w:t>
      </w:r>
    </w:p>
    <w:p w14:paraId="6CD2D83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6FBD807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3F5F79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E2976FD" w14:textId="07F9E95B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D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846CAC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694CA" w14:textId="77777777" w:rsidR="006517BF" w:rsidRPr="00494554" w:rsidRDefault="006517BF"/>
        </w:tc>
      </w:tr>
      <w:tr w:rsidR="006517BF" w:rsidRPr="00494554" w14:paraId="31E1119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EBD8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A314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F8DD67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D7CF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EF946" w14:textId="2B6362C5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D.</w:t>
            </w:r>
            <w:r w:rsidRPr="00494554">
              <w:tab/>
            </w:r>
            <w:r w:rsidRPr="00494554">
              <w:rPr>
                <w:b/>
                <w:i/>
              </w:rPr>
              <w:t xml:space="preserve">Considera que a participação e a representação ativas dos estudantes são vitais para uma governação eficaz em todas as instituições de ensino; lamenta que as instituições de EFP careçam muitas vezes de </w:t>
            </w:r>
            <w:r w:rsidRPr="00494554">
              <w:rPr>
                <w:b/>
                <w:i/>
              </w:rPr>
              <w:t xml:space="preserve">uma participação adequada dos estudantes nos seus órgãos de decisão e que os estudantes do EFP tenham frequentemente uma proteção </w:t>
            </w:r>
            <w:r w:rsidRPr="00494554">
              <w:rPr>
                <w:b/>
                <w:i/>
              </w:rPr>
              <w:lastRenderedPageBreak/>
              <w:t>jurídica insuficiente dos seus direitos de representação; 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assegurarem disposições jurídicas para a participação dos estudantes; exorta a Comissão Europeia a apoiar o desenvolvimento de uma rede europeia de representação de estudantes do EFP;</w:t>
            </w:r>
          </w:p>
        </w:tc>
      </w:tr>
    </w:tbl>
    <w:p w14:paraId="1F693327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1DC212F" w14:textId="77777777" w:rsidR="006517BF" w:rsidRPr="00494554" w:rsidRDefault="00593BA3">
      <w:r w:rsidRPr="00494554">
        <w:rPr>
          <w:rStyle w:val="HideTWBExt"/>
        </w:rPr>
        <w:t>&lt;/Amend&gt;</w:t>
      </w:r>
    </w:p>
    <w:p w14:paraId="14F1BC8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115</w:t>
      </w:r>
      <w:r w:rsidRPr="00494554">
        <w:rPr>
          <w:rStyle w:val="HideTWBExt"/>
        </w:rPr>
        <w:t>&lt;/NumAm&gt;</w:t>
      </w:r>
    </w:p>
    <w:p w14:paraId="18DA403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07DE482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5831FF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26F179C" w14:textId="5283F66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D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C1FAB0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98853" w14:textId="77777777" w:rsidR="006517BF" w:rsidRPr="00494554" w:rsidRDefault="006517BF"/>
        </w:tc>
      </w:tr>
      <w:tr w:rsidR="006517BF" w:rsidRPr="00494554" w14:paraId="5F7B02B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0DAF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D5B7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5F5FB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393C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7F6DB" w14:textId="137182E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D.</w:t>
            </w:r>
            <w:r w:rsidRPr="00494554">
              <w:tab/>
            </w:r>
            <w:r w:rsidRPr="00494554">
              <w:rPr>
                <w:b/>
                <w:i/>
              </w:rPr>
              <w:t>Congratula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se com os esforços que a Comissão está a desenvolver para facilitar a mobilidade transfronteiriça e a portabilidade das competências, nomeadamente através da próxima </w:t>
            </w:r>
            <w:r w:rsidRPr="00494554">
              <w:rPr>
                <w:b/>
                <w:i/>
              </w:rPr>
              <w:t>Iniciativa sobre a Portabilidade de Competências e da digitalização e simplificação dos procedimentos administrativos, em especial no âmbito de iniciativas como o Passaporte Europeu de Segurança Social (PESS) e o quadro de declaração eletrónica, com vista a reduzir os encargos administrativos e a facilitar a mobilidade dos aprendentes, dos trabalhadores e dos empregadores em toda a União;</w:t>
            </w:r>
          </w:p>
        </w:tc>
      </w:tr>
    </w:tbl>
    <w:p w14:paraId="28C5576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5B689F8" w14:textId="77777777" w:rsidR="006517BF" w:rsidRPr="00494554" w:rsidRDefault="00593BA3">
      <w:r w:rsidRPr="00494554">
        <w:rPr>
          <w:rStyle w:val="HideTWBExt"/>
        </w:rPr>
        <w:t>&lt;/Amend&gt;</w:t>
      </w:r>
    </w:p>
    <w:p w14:paraId="36D7C57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116</w:t>
      </w:r>
      <w:r w:rsidRPr="00494554">
        <w:rPr>
          <w:rStyle w:val="HideTWBExt"/>
        </w:rPr>
        <w:t>&lt;/NumAm&gt;</w:t>
      </w:r>
    </w:p>
    <w:p w14:paraId="0EC0107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</w:t>
      </w:r>
      <w:r w:rsidRPr="00494554">
        <w:rPr>
          <w:rStyle w:val="HideTWBExt"/>
          <w:b w:val="0"/>
        </w:rPr>
        <w:t>&lt;/Members&gt;</w:t>
      </w:r>
    </w:p>
    <w:p w14:paraId="7943BC8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6A576F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4D0D000" w14:textId="01EC7A5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7</w:t>
      </w:r>
      <w:r w:rsidR="00980202">
        <w:noBreakHyphen/>
      </w:r>
      <w:r w:rsidRPr="00494554">
        <w:t>E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125244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8384F" w14:textId="77777777" w:rsidR="006517BF" w:rsidRPr="00494554" w:rsidRDefault="006517BF"/>
        </w:tc>
      </w:tr>
      <w:tr w:rsidR="006517BF" w:rsidRPr="00494554" w14:paraId="409C215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CF7F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12EC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79D8AA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7140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8A7E3" w14:textId="2CFFA9F5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7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E.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reforçarem o nível 5 do QEQ enquanto percurso de </w:t>
            </w:r>
            <w:r w:rsidRPr="00494554">
              <w:rPr>
                <w:b/>
                <w:i/>
              </w:rPr>
              <w:t>qualificação de nível superior coerente e reconhecido; salienta a necessidade de uma maior coerência na sua função e visibilidade em todos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Membros; insiste na importância de vias de progressão claras, de mecanismos reforçados em matéria de transferência de créditos e de uma maior permeabilidade entre os sistemas de EFP e de ensino superior, salientando simultaneamente que os níveis 3 e 4 do QEQ devem ser reconhecidos como um nível de qualificação valorizado e completo para os aprendentes que pretendam entrar no mercado de trabalho;</w:t>
            </w:r>
          </w:p>
        </w:tc>
      </w:tr>
    </w:tbl>
    <w:p w14:paraId="71DD04A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7096326" w14:textId="77777777" w:rsidR="006517BF" w:rsidRPr="00494554" w:rsidRDefault="00593BA3">
      <w:r w:rsidRPr="00494554">
        <w:rPr>
          <w:rStyle w:val="HideTWBExt"/>
        </w:rPr>
        <w:t>&lt;/Amend&gt;</w:t>
      </w:r>
    </w:p>
    <w:p w14:paraId="4E2D7DD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117</w:t>
      </w:r>
      <w:r w:rsidRPr="00494554">
        <w:rPr>
          <w:rStyle w:val="HideTWBExt"/>
        </w:rPr>
        <w:t>&lt;/NumAm&gt;</w:t>
      </w:r>
    </w:p>
    <w:p w14:paraId="4241CDE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7184786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20CA3D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9F682C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EF3E7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459C0" w14:textId="77777777" w:rsidR="006517BF" w:rsidRPr="00494554" w:rsidRDefault="006517BF"/>
        </w:tc>
      </w:tr>
      <w:tr w:rsidR="006517BF" w:rsidRPr="00494554" w14:paraId="3351271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40D29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9AF9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BA43F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48567" w14:textId="421B3890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</w:t>
            </w:r>
            <w:r w:rsidRPr="00494554">
              <w:rPr>
                <w:b/>
                <w:i/>
              </w:rPr>
              <w:t>investirem suficientemente</w:t>
            </w:r>
            <w:r w:rsidRPr="00494554">
              <w:t xml:space="preserve"> no EFP </w:t>
            </w:r>
            <w:r w:rsidRPr="00494554">
              <w:rPr>
                <w:b/>
                <w:i/>
              </w:rPr>
              <w:t>mediante recomendações específicas por país no âmbito</w:t>
            </w:r>
            <w:r w:rsidRPr="00494554">
              <w:t xml:space="preserve"> do Semestre Europeu </w:t>
            </w:r>
            <w:r w:rsidRPr="00494554">
              <w:rPr>
                <w:b/>
                <w:i/>
              </w:rPr>
              <w:t>e a afetação</w:t>
            </w:r>
            <w:r w:rsidRPr="00494554">
              <w:t xml:space="preserve"> de financiamento </w:t>
            </w:r>
            <w:r w:rsidRPr="00494554">
              <w:rPr>
                <w:b/>
                <w:i/>
              </w:rPr>
              <w:t>da UE</w:t>
            </w:r>
            <w:r w:rsidRPr="00494554">
              <w:t xml:space="preserve">; recorda o </w:t>
            </w:r>
            <w:r w:rsidRPr="00494554">
              <w:t>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 xml:space="preserve">Membros, com vista </w:t>
            </w:r>
            <w:r w:rsidRPr="00494554">
              <w:lastRenderedPageBreak/>
              <w:t>a promover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E8C2D" w14:textId="59BE635B" w:rsidR="006517BF" w:rsidRPr="00494554" w:rsidRDefault="00593BA3">
            <w:pPr>
              <w:pStyle w:val="Normal6a"/>
            </w:pPr>
            <w:r w:rsidRPr="00494554">
              <w:lastRenderedPageBreak/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</w:t>
            </w:r>
            <w:r w:rsidRPr="00494554">
              <w:rPr>
                <w:b/>
                <w:i/>
              </w:rPr>
              <w:t>aumentarem substancialmente o investimento público</w:t>
            </w:r>
            <w:r w:rsidRPr="00494554">
              <w:t xml:space="preserve"> no EFP </w:t>
            </w:r>
            <w:r w:rsidRPr="00494554">
              <w:rPr>
                <w:b/>
                <w:i/>
              </w:rPr>
              <w:t>através</w:t>
            </w:r>
            <w:r w:rsidRPr="00494554">
              <w:t xml:space="preserve"> do Semestre Europeu</w:t>
            </w:r>
            <w:r w:rsidRPr="00494554">
              <w:rPr>
                <w:b/>
                <w:i/>
              </w:rPr>
              <w:t>, da política de coesão e de instrumentos</w:t>
            </w:r>
            <w:r w:rsidRPr="00494554">
              <w:t xml:space="preserve"> de financiamento </w:t>
            </w:r>
            <w:r w:rsidRPr="00494554">
              <w:rPr>
                <w:b/>
                <w:i/>
              </w:rPr>
              <w:t>específicos da União</w:t>
            </w:r>
            <w:r w:rsidRPr="00494554">
              <w:t>;</w:t>
            </w:r>
            <w:r w:rsidRPr="00494554">
              <w:rPr>
                <w:b/>
                <w:i/>
              </w:rPr>
              <w:t xml:space="preserve"> realça que o acesso a um ensino e formação profissionais de elevada qualidade não deve depender da riqueza regional ou da capacidade orçamental local;</w:t>
            </w:r>
            <w:r w:rsidRPr="00494554">
              <w:t xml:space="preserve"> ; recorda o êxito do investimento, ao abrigo do Fundo para uma Transição Justa, nas economias locais, através de uma combinação de financiamento para as </w:t>
            </w:r>
            <w:r w:rsidRPr="00494554">
              <w:lastRenderedPageBreak/>
              <w:t xml:space="preserve">competências e para as pequenas </w:t>
            </w:r>
            <w:r w:rsidRPr="00494554">
              <w:t>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</w:tr>
    </w:tbl>
    <w:p w14:paraId="1736A141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5D4E8D9" w14:textId="77777777" w:rsidR="006517BF" w:rsidRPr="00494554" w:rsidRDefault="00593BA3">
      <w:r w:rsidRPr="00494554">
        <w:rPr>
          <w:rStyle w:val="HideTWBExt"/>
        </w:rPr>
        <w:t>&lt;/Amend&gt;</w:t>
      </w:r>
    </w:p>
    <w:p w14:paraId="73F5831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118</w:t>
      </w:r>
      <w:r w:rsidRPr="00494554">
        <w:rPr>
          <w:rStyle w:val="HideTWBExt"/>
        </w:rPr>
        <w:t>&lt;/NumAm&gt;</w:t>
      </w:r>
    </w:p>
    <w:p w14:paraId="2CB2839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Angelika Winzig, Eleonora Meleti, Miriam Lexmann, Andrea Wechsler, Romana Tomc, Andrzej Buła, Martine Kemp, Henrik Dahl, Letizia </w:t>
      </w:r>
      <w:r w:rsidRPr="00494554">
        <w:t>Moratti, Maravillas Abadía Jover</w:t>
      </w:r>
      <w:r w:rsidRPr="00494554">
        <w:rPr>
          <w:rStyle w:val="HideTWBExt"/>
          <w:b w:val="0"/>
        </w:rPr>
        <w:t>&lt;/Members&gt;</w:t>
      </w:r>
    </w:p>
    <w:p w14:paraId="576EEBE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55DEC8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F4762B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4B85D0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3BDE2" w14:textId="77777777" w:rsidR="006517BF" w:rsidRPr="00494554" w:rsidRDefault="006517BF"/>
        </w:tc>
      </w:tr>
      <w:tr w:rsidR="006517BF" w:rsidRPr="00494554" w14:paraId="60A61DC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655F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C14C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99647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0AB43" w14:textId="56177B4B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</w:r>
            <w:r w:rsidRPr="00494554"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país no âmbito do Semestre Europeu e a </w:t>
            </w:r>
            <w:r w:rsidRPr="00494554">
              <w:rPr>
                <w:b/>
                <w:i/>
              </w:rPr>
              <w:t>afetação de</w:t>
            </w:r>
            <w:r w:rsidRPr="00494554">
              <w:t xml:space="preserve"> financiamento da UE;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718FB" w14:textId="7344EA82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país no âmbito do Semestre Europeu e a </w:t>
            </w:r>
            <w:r w:rsidRPr="00494554">
              <w:rPr>
                <w:b/>
                <w:i/>
              </w:rPr>
              <w:t>utilização eficaz dos instrumentos de</w:t>
            </w:r>
            <w:r w:rsidRPr="00494554">
              <w:t xml:space="preserve"> financiamento da UE </w:t>
            </w:r>
            <w:r w:rsidRPr="00494554">
              <w:rPr>
                <w:b/>
                <w:i/>
              </w:rPr>
              <w:t>disponíveis</w:t>
            </w:r>
            <w:r w:rsidRPr="00494554">
              <w:t>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</w:tr>
    </w:tbl>
    <w:p w14:paraId="554B602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7B56681" w14:textId="77777777" w:rsidR="006517BF" w:rsidRPr="00494554" w:rsidRDefault="00593BA3">
      <w:r w:rsidRPr="00494554">
        <w:rPr>
          <w:rStyle w:val="HideTWBExt"/>
        </w:rPr>
        <w:t>&lt;/Amend&gt;</w:t>
      </w:r>
    </w:p>
    <w:p w14:paraId="152A39A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119</w:t>
      </w:r>
      <w:r w:rsidRPr="00494554">
        <w:rPr>
          <w:rStyle w:val="HideTWBExt"/>
        </w:rPr>
        <w:t>&lt;/NumAm&gt;</w:t>
      </w:r>
    </w:p>
    <w:p w14:paraId="0FF1BC5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Margarita de la Pisa Carrión</w:t>
      </w:r>
      <w:r w:rsidRPr="00494554">
        <w:rPr>
          <w:rStyle w:val="HideTWBExt"/>
          <w:b w:val="0"/>
        </w:rPr>
        <w:t>&lt;/Members&gt;</w:t>
      </w:r>
    </w:p>
    <w:p w14:paraId="47D424A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09032C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6F9CB8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1766F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1A07B" w14:textId="77777777" w:rsidR="006517BF" w:rsidRPr="00494554" w:rsidRDefault="006517BF"/>
        </w:tc>
      </w:tr>
      <w:tr w:rsidR="006517BF" w:rsidRPr="00494554" w14:paraId="1051191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00253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603E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177EBB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BCB6A" w14:textId="7CEE0F0D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país </w:t>
            </w:r>
            <w:r w:rsidRPr="00494554">
              <w:rPr>
                <w:b/>
                <w:i/>
              </w:rPr>
              <w:t>no âmbito do Semestre Europeu</w:t>
            </w:r>
            <w:r w:rsidRPr="00494554">
              <w:t xml:space="preserve"> e a afetação de financiamento da UE;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76F5C" w14:textId="13BC0D85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</w:t>
            </w:r>
            <w:r w:rsidRPr="00494554">
              <w:t>país e a afetação de financiamento da UE;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</w:tr>
    </w:tbl>
    <w:p w14:paraId="1099EC40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C090BE4" w14:textId="77777777" w:rsidR="006517BF" w:rsidRPr="00494554" w:rsidRDefault="00593BA3">
      <w:r w:rsidRPr="00494554">
        <w:rPr>
          <w:rStyle w:val="HideTWBExt"/>
        </w:rPr>
        <w:t>&lt;/Amend&gt;</w:t>
      </w:r>
    </w:p>
    <w:p w14:paraId="021A365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120</w:t>
      </w:r>
      <w:r w:rsidRPr="00494554">
        <w:rPr>
          <w:rStyle w:val="HideTWBExt"/>
        </w:rPr>
        <w:t>&lt;/NumAm&gt;</w:t>
      </w:r>
    </w:p>
    <w:p w14:paraId="42A2B17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767E2B18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61482FE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962983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6776ED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90FE5E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52D83" w14:textId="77777777" w:rsidR="006517BF" w:rsidRPr="00494554" w:rsidRDefault="006517BF"/>
        </w:tc>
      </w:tr>
      <w:tr w:rsidR="006517BF" w:rsidRPr="00494554" w14:paraId="009150F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3138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FEDC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60116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D037A" w14:textId="6C24CE3A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</w:t>
            </w:r>
            <w:r w:rsidRPr="00494554">
              <w:t>suficientemente no EFP mediante recomendações específicas por país no âmbito do Semestre Europeu e a afetação de financiamento da UE;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B4C0A" w14:textId="3F1D1340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país no âmbito do Semestre Europeu e a afetação de financiamento da UE; recorda o êxito do investimento, ao abrigo do Fundo para uma Transição Justa, nas economias locais, através de uma combinação de financiamento para as competências e para as pequenas e médias empresas </w:t>
            </w:r>
            <w:r w:rsidRPr="00494554">
              <w:rPr>
                <w:b/>
                <w:i/>
              </w:rPr>
              <w:t>e as empresas sociais</w:t>
            </w:r>
            <w:r w:rsidRPr="00494554">
              <w:t>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  <w:r w:rsidRPr="00494554">
              <w:rPr>
                <w:b/>
                <w:i/>
              </w:rPr>
              <w:t> 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velarem por que essas </w:t>
            </w:r>
            <w:r w:rsidRPr="00494554">
              <w:rPr>
                <w:b/>
                <w:i/>
              </w:rPr>
              <w:lastRenderedPageBreak/>
              <w:t>medidas sejam integradas nas estratégias de transição justa e apoiadas por um financiamento público adequado, pelo diálogo social e pelo acesso a uma formação de qualidade ao longo da vida profissional;</w:t>
            </w:r>
          </w:p>
        </w:tc>
      </w:tr>
    </w:tbl>
    <w:p w14:paraId="02C6BBCE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D1F7DA5" w14:textId="77777777" w:rsidR="006517BF" w:rsidRPr="00494554" w:rsidRDefault="00593BA3">
      <w:r w:rsidRPr="00494554">
        <w:rPr>
          <w:rStyle w:val="HideTWBExt"/>
        </w:rPr>
        <w:t>&lt;/Amend&gt;</w:t>
      </w:r>
    </w:p>
    <w:p w14:paraId="5C23D21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121</w:t>
      </w:r>
      <w:r w:rsidRPr="00494554">
        <w:rPr>
          <w:rStyle w:val="HideTWBExt"/>
        </w:rPr>
        <w:t>&lt;/NumAm&gt;</w:t>
      </w:r>
    </w:p>
    <w:p w14:paraId="653EF70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3B98608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FBBD45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3CECBE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30F9C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127C5" w14:textId="77777777" w:rsidR="006517BF" w:rsidRPr="00494554" w:rsidRDefault="006517BF"/>
        </w:tc>
      </w:tr>
      <w:tr w:rsidR="006517BF" w:rsidRPr="00494554" w14:paraId="40EEA31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10B3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7F49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DACF6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279BA" w14:textId="61A48D6F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país no âmbito do Semestre </w:t>
            </w:r>
            <w:r w:rsidRPr="00494554">
              <w:t>Europeu e a afetação de financiamento da UE;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49109" w14:textId="07F4A500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>Membros a investirem suficientemente no EFP mediante recomendações específicas por país no âmbito do Semestre Europeu e a afetação de financiamento da UE; recorda o êxito do investimento, ao abrigo do Fundo para uma Transição Justa, nas economias locais, através de uma combinação de financiamento para as competências e para as pequenas e médias empresas, e recomenda seguir este exemplo no âmbito dos planos de parceria nacionais e regionais dos Estados</w:t>
            </w:r>
            <w:r w:rsidR="00980202">
              <w:noBreakHyphen/>
            </w:r>
            <w:r w:rsidRPr="00494554">
              <w:t xml:space="preserve">Membros, com vista a promover o EFP; </w:t>
            </w:r>
            <w:r w:rsidRPr="00494554">
              <w:rPr>
                <w:b/>
                <w:i/>
              </w:rPr>
              <w:t>salienta que os investimentos devem ser direcionados para setores que enfrentam escassez persistente de mão de obra e têm importância industrial estratégica;</w:t>
            </w:r>
          </w:p>
        </w:tc>
      </w:tr>
    </w:tbl>
    <w:p w14:paraId="7F79DD5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12C9BE9" w14:textId="77777777" w:rsidR="006517BF" w:rsidRPr="00494554" w:rsidRDefault="00593BA3">
      <w:r w:rsidRPr="00494554">
        <w:rPr>
          <w:rStyle w:val="HideTWBExt"/>
        </w:rPr>
        <w:t>&lt;/Amend&gt;</w:t>
      </w:r>
    </w:p>
    <w:p w14:paraId="2765FCB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122</w:t>
      </w:r>
      <w:r w:rsidRPr="00494554">
        <w:rPr>
          <w:rStyle w:val="HideTWBExt"/>
        </w:rPr>
        <w:t>&lt;/NumAm&gt;</w:t>
      </w:r>
    </w:p>
    <w:p w14:paraId="0E9C750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2342B1F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0B27B8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A39D8F9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&lt;Article&gt;</w:t>
      </w:r>
      <w:r w:rsidRPr="00494554">
        <w:t>N.º 8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4DA13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5B268" w14:textId="77777777" w:rsidR="006517BF" w:rsidRPr="00494554" w:rsidRDefault="006517BF"/>
        </w:tc>
      </w:tr>
      <w:tr w:rsidR="006517BF" w:rsidRPr="00494554" w14:paraId="460F431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A050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022A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0E62C1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D363F" w14:textId="40A37251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recomendações específicas por país no âmbito do Semestre Europeu e a afetação de financiamento da UE; recorda o êxito do investimento, ao abrigo do Fundo para uma Transição Justa, nas economias locais, através de uma combinação de financiamento para as competências e para as pequenas e médias empresas, e recomenda </w:t>
            </w:r>
            <w:r w:rsidRPr="00494554">
              <w:rPr>
                <w:b/>
                <w:i/>
              </w:rPr>
              <w:t>seguir</w:t>
            </w:r>
            <w:r w:rsidRPr="00494554">
              <w:t xml:space="preserve"> este exemplo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702E1" w14:textId="72D89E3F" w:rsidR="006517BF" w:rsidRPr="00494554" w:rsidRDefault="00593BA3">
            <w:pPr>
              <w:pStyle w:val="Normal6a"/>
            </w:pPr>
            <w:r w:rsidRPr="00494554">
              <w:t>8.</w:t>
            </w:r>
            <w:r w:rsidRPr="00494554">
              <w:tab/>
              <w:t>Exorta a Comissão a ajudar os Estados</w:t>
            </w:r>
            <w:r w:rsidR="00980202">
              <w:noBreakHyphen/>
            </w:r>
            <w:r w:rsidRPr="00494554">
              <w:t xml:space="preserve">Membros a investirem suficientemente no EFP mediante </w:t>
            </w:r>
            <w:r w:rsidRPr="00494554">
              <w:t xml:space="preserve">recomendações específicas por país no âmbito do Semestre Europeu e a afetação de financiamento da UE; recorda o êxito do investimento, ao abrigo do Fundo para uma Transição Justa, nas economias locais, através de uma combinação de financiamento para as competências e para as pequenas e médias empresas, e recomenda </w:t>
            </w:r>
            <w:r w:rsidRPr="00494554">
              <w:rPr>
                <w:b/>
                <w:i/>
              </w:rPr>
              <w:t>que</w:t>
            </w:r>
            <w:r w:rsidRPr="00494554">
              <w:t xml:space="preserve"> este exemplo </w:t>
            </w:r>
            <w:r w:rsidRPr="00494554">
              <w:rPr>
                <w:b/>
                <w:i/>
              </w:rPr>
              <w:t>seja tido em conta</w:t>
            </w:r>
            <w:r w:rsidRPr="00494554">
              <w:t xml:space="preserve"> no âmbito dos planos de parceria nacionais e regionais dos Estados</w:t>
            </w:r>
            <w:r w:rsidR="00980202">
              <w:noBreakHyphen/>
            </w:r>
            <w:r w:rsidRPr="00494554">
              <w:t>Membros, com vista a promover o EFP;</w:t>
            </w:r>
          </w:p>
        </w:tc>
      </w:tr>
    </w:tbl>
    <w:p w14:paraId="3936F4C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C586E00" w14:textId="77777777" w:rsidR="006517BF" w:rsidRPr="00494554" w:rsidRDefault="00593BA3">
      <w:r w:rsidRPr="00494554">
        <w:rPr>
          <w:rStyle w:val="HideTWBExt"/>
        </w:rPr>
        <w:t>&lt;/Amend&gt;</w:t>
      </w:r>
    </w:p>
    <w:p w14:paraId="3780C05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123</w:t>
      </w:r>
      <w:r w:rsidRPr="00494554">
        <w:rPr>
          <w:rStyle w:val="HideTWBExt"/>
        </w:rPr>
        <w:t>&lt;/NumAm&gt;</w:t>
      </w:r>
    </w:p>
    <w:p w14:paraId="615F378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1CE2D85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59168D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66F58D7" w14:textId="426C770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931A45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0296B" w14:textId="77777777" w:rsidR="006517BF" w:rsidRPr="00494554" w:rsidRDefault="006517BF"/>
        </w:tc>
      </w:tr>
      <w:tr w:rsidR="006517BF" w:rsidRPr="00494554" w14:paraId="767A727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A9FD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27C6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F41FFF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57E1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424BB" w14:textId="06AED77B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8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Exorta a Comissão a </w:t>
            </w:r>
            <w:r w:rsidRPr="00494554">
              <w:rPr>
                <w:b/>
                <w:i/>
              </w:rPr>
              <w:t>apresentar uma estratégia europeia ambiciosa em matéria de EFP; incentiva a Comissão a envolver sistematicamente os parceiros sociais e os prestadores de EFP numa fase precoce da conceção, execução e governação das políticas de EFP; exorta a Comissão e o Conselho a alterarem o regulamento que cria o Cedefop, a fim de garantir que os prestadores de EFP participem sistematicamente nas suas estruturas de governação e de aconselhamento; incentiva a Comissão a atribuir às representações dos prestadores de EFP um</w:t>
            </w:r>
            <w:r w:rsidRPr="00494554">
              <w:rPr>
                <w:b/>
                <w:i/>
              </w:rPr>
              <w:t xml:space="preserve"> papel de membro no Comité Consultivo da Formação Profissional e no </w:t>
            </w:r>
            <w:r w:rsidRPr="00494554">
              <w:rPr>
                <w:b/>
                <w:i/>
              </w:rPr>
              <w:lastRenderedPageBreak/>
              <w:t>Conselho Europeu de Alto Nível sobre Competências;</w:t>
            </w:r>
          </w:p>
        </w:tc>
      </w:tr>
    </w:tbl>
    <w:p w14:paraId="02064F87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7258D83" w14:textId="77777777" w:rsidR="006517BF" w:rsidRPr="00494554" w:rsidRDefault="00593BA3">
      <w:r w:rsidRPr="00494554">
        <w:rPr>
          <w:rStyle w:val="HideTWBExt"/>
        </w:rPr>
        <w:t>&lt;/Amend&gt;</w:t>
      </w:r>
    </w:p>
    <w:p w14:paraId="06B2BF8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124</w:t>
      </w:r>
      <w:r w:rsidRPr="00494554">
        <w:rPr>
          <w:rStyle w:val="HideTWBExt"/>
        </w:rPr>
        <w:t>&lt;/NumAm&gt;</w:t>
      </w:r>
    </w:p>
    <w:p w14:paraId="126A358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0F931D5C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19DA0C3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D128F5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C12BB47" w14:textId="50116F5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03954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75A1F" w14:textId="77777777" w:rsidR="006517BF" w:rsidRPr="00494554" w:rsidRDefault="006517BF"/>
        </w:tc>
      </w:tr>
      <w:tr w:rsidR="006517BF" w:rsidRPr="00494554" w14:paraId="2AC960D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A471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588A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2123C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3F118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4DDEA" w14:textId="5F243CA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8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Solicita, além disso, um investimento público </w:t>
            </w:r>
            <w:r w:rsidRPr="00494554">
              <w:rPr>
                <w:b/>
                <w:i/>
              </w:rPr>
              <w:t>sustentado nos sistemas de EFP, prestando especial atenção às regiões que enfrentam desafios estruturais do mercado de trabalho, escassez de competências ou acesso limitado a oportunidades de formação, incluindo as zonas rurais, remotas, ultraperiféricas, desindustrializadas e economicamente desfavorecidas, a fim de reforçar os ecossistemas locais de competências e apoiar efeitos indiretos positivos no emprego, na inovação e na coesão territorial;</w:t>
            </w:r>
          </w:p>
        </w:tc>
      </w:tr>
    </w:tbl>
    <w:p w14:paraId="00AF0E3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6C2465A" w14:textId="77777777" w:rsidR="006517BF" w:rsidRPr="00494554" w:rsidRDefault="00593BA3">
      <w:r w:rsidRPr="00494554">
        <w:rPr>
          <w:rStyle w:val="HideTWBExt"/>
        </w:rPr>
        <w:t>&lt;/Amend&gt;</w:t>
      </w:r>
    </w:p>
    <w:p w14:paraId="7611BEC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125</w:t>
      </w:r>
      <w:r w:rsidRPr="00494554">
        <w:rPr>
          <w:rStyle w:val="HideTWBExt"/>
        </w:rPr>
        <w:t>&lt;/NumAm&gt;</w:t>
      </w:r>
    </w:p>
    <w:p w14:paraId="21D042D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4DA1F439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592303A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F50DCF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C38BBE7" w14:textId="5F29CD6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8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707EE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D6928" w14:textId="77777777" w:rsidR="006517BF" w:rsidRPr="00494554" w:rsidRDefault="006517BF"/>
        </w:tc>
      </w:tr>
      <w:tr w:rsidR="006517BF" w:rsidRPr="00494554" w14:paraId="1C782CE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2B1B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7D3E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03516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EEB9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1B622" w14:textId="076D702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8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o investimento da União em setores estratégicos e nas transições ecológica e digital só pode produzir o seu pleno impacto se os trabalhadores, os aprendentes e os </w:t>
            </w:r>
            <w:r w:rsidRPr="00494554">
              <w:rPr>
                <w:b/>
                <w:i/>
              </w:rPr>
              <w:lastRenderedPageBreak/>
              <w:t xml:space="preserve">empregadores tiverem acesso às competências </w:t>
            </w:r>
            <w:r w:rsidRPr="00494554">
              <w:rPr>
                <w:b/>
                <w:i/>
              </w:rPr>
              <w:t>necessárias para implantar, explorar e expandir novas tecnologias; recorda que a escassez persistente de competências reflete o prolongado subinvestimento na formação, a fraca coordenação e o acesso desigual a oportunidades de aprendizagem de qualidade, e pode retardar a implantação industrial, limitar a inovação e enfraquecer a competitividade da União; sublinha, por conseguinte, que o apoio ao EFP, à melhoria de competências e à requalificação deve fazer parte integrante de todos os instrumentos políticos</w:t>
            </w:r>
            <w:r w:rsidRPr="00494554">
              <w:rPr>
                <w:b/>
                <w:i/>
              </w:rPr>
              <w:t xml:space="preserve"> e de investimento pertinentes da União, nomeadamente através de uma parte significativa e previsível dos recursos dedicados ao desenvolvimento de competências, à oferta de formação e à adaptação da mão de obra em cada programa ou vertente estratégica pertinente;</w:t>
            </w:r>
          </w:p>
        </w:tc>
      </w:tr>
    </w:tbl>
    <w:p w14:paraId="6FBACDF6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C7C409D" w14:textId="77777777" w:rsidR="006517BF" w:rsidRPr="00494554" w:rsidRDefault="00593BA3">
      <w:r w:rsidRPr="00494554">
        <w:rPr>
          <w:rStyle w:val="HideTWBExt"/>
        </w:rPr>
        <w:t>&lt;/Amend&gt;</w:t>
      </w:r>
    </w:p>
    <w:p w14:paraId="75C7B6C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126</w:t>
      </w:r>
      <w:r w:rsidRPr="00494554">
        <w:rPr>
          <w:rStyle w:val="HideTWBExt"/>
        </w:rPr>
        <w:t>&lt;/NumAm&gt;</w:t>
      </w:r>
    </w:p>
    <w:p w14:paraId="09BADD5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60CAE4C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2B724F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711276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61A058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1DCA2" w14:textId="77777777" w:rsidR="006517BF" w:rsidRPr="00494554" w:rsidRDefault="006517BF"/>
        </w:tc>
      </w:tr>
      <w:tr w:rsidR="006517BF" w:rsidRPr="00494554" w14:paraId="73DEAF9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1C06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E7B5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ADDE6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31EC7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</w:t>
            </w:r>
            <w:r w:rsidRPr="00494554">
              <w:rPr>
                <w:b/>
                <w:i/>
              </w:rPr>
              <w:t>a nível nacional e da UE</w:t>
            </w:r>
            <w:r w:rsidRPr="00494554">
              <w:t xml:space="preserve"> entre empregadores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prestadores de EFP, a fim de melhorar a pertinência e a qualidade dos currículos de EFP; </w:t>
            </w:r>
            <w:r w:rsidRPr="00494554">
              <w:rPr>
                <w:b/>
                <w:i/>
              </w:rPr>
              <w:t>preconiza 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099ED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>Apoia as parcerias entre empregadores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prestadores de EFP </w:t>
            </w:r>
            <w:r w:rsidRPr="00494554">
              <w:rPr>
                <w:b/>
                <w:i/>
              </w:rPr>
              <w:t>, sindicatos e autoridades públicas</w:t>
            </w:r>
            <w:r w:rsidRPr="00494554">
              <w:t xml:space="preserve">, a fim de melhorar a pertinência e a qualidade dos currículos de EFP; </w:t>
            </w:r>
            <w:r w:rsidRPr="00494554">
              <w:rPr>
                <w:b/>
                <w:i/>
              </w:rPr>
              <w:t>salienta que os parceiros sociais devem desempenhar um papel central no desenvolvimento dos programas curriculares, nas normas de aprendizagem e na previsão das necessidades em matéria de competências; </w:t>
            </w:r>
          </w:p>
        </w:tc>
      </w:tr>
    </w:tbl>
    <w:p w14:paraId="7DE36832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8213B5B" w14:textId="77777777" w:rsidR="006517BF" w:rsidRPr="00494554" w:rsidRDefault="00593BA3">
      <w:r w:rsidRPr="00494554">
        <w:rPr>
          <w:rStyle w:val="HideTWBExt"/>
        </w:rPr>
        <w:t>&lt;/Amend&gt;</w:t>
      </w:r>
    </w:p>
    <w:p w14:paraId="4DEEC8D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127</w:t>
      </w:r>
      <w:r w:rsidRPr="00494554">
        <w:rPr>
          <w:rStyle w:val="HideTWBExt"/>
        </w:rPr>
        <w:t>&lt;/NumAm&gt;</w:t>
      </w:r>
    </w:p>
    <w:p w14:paraId="5C9B64C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5074FDA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332E83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302B6C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C61A96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AF0B8" w14:textId="77777777" w:rsidR="006517BF" w:rsidRPr="00494554" w:rsidRDefault="006517BF"/>
        </w:tc>
      </w:tr>
      <w:tr w:rsidR="006517BF" w:rsidRPr="00494554" w14:paraId="4F68457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D614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16B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75C1F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EA74C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</w:t>
            </w:r>
            <w:r w:rsidRPr="00494554">
              <w:t>parcerias a nível nacional e da UE entre empregadores e prestadores de EFP, a fim de melhorar a pertinência e a qualidade dos currículos de EFP; preconiza 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4F51C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a nível nacional e da UE entre empregadores e prestadores de EFP, a fim de melhorar a pertinência e a qualidade dos currículos de EFP; preconiza o estabelecimento de contactos entre os prestadores de EFP e os polos industriais e tecnológicos regionais; </w:t>
            </w:r>
            <w:r w:rsidRPr="00494554">
              <w:rPr>
                <w:b/>
                <w:i/>
              </w:rPr>
              <w:t xml:space="preserve">salienta a necessidade de valorizar os prestadores de EFP locais, como as escolas, os institutos técnicos e os centros de formação acreditados, uma vez que servem de ligação vital entre os aprendentes e o mercado de </w:t>
            </w:r>
            <w:r w:rsidRPr="00494554">
              <w:rPr>
                <w:b/>
                <w:i/>
              </w:rPr>
              <w:t>trabalho local; sublinha que, graças ao seu profundo conhecimento das necessidades locais específicas, representam os canais mais eficazes para alinhar a oferta educativa com o tecido produtivo regional, dando especial ênfase às PME;</w:t>
            </w:r>
          </w:p>
        </w:tc>
      </w:tr>
    </w:tbl>
    <w:p w14:paraId="2434DDC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B2C7010" w14:textId="77777777" w:rsidR="006517BF" w:rsidRPr="00494554" w:rsidRDefault="00593BA3">
      <w:r w:rsidRPr="00494554">
        <w:rPr>
          <w:rStyle w:val="HideTWBExt"/>
        </w:rPr>
        <w:t>&lt;/Amend&gt;</w:t>
      </w:r>
    </w:p>
    <w:p w14:paraId="12D3D0B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128</w:t>
      </w:r>
      <w:r w:rsidRPr="00494554">
        <w:rPr>
          <w:rStyle w:val="HideTWBExt"/>
        </w:rPr>
        <w:t>&lt;/NumAm&gt;</w:t>
      </w:r>
    </w:p>
    <w:p w14:paraId="62FA80C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3F2A2D2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012FE1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3ABB3A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A861FC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7863F" w14:textId="77777777" w:rsidR="006517BF" w:rsidRPr="00494554" w:rsidRDefault="006517BF"/>
        </w:tc>
      </w:tr>
      <w:tr w:rsidR="006517BF" w:rsidRPr="00494554" w14:paraId="14B9A0E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D65D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9A9F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ADC82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83CC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a nível nacional e da UE entre empregadores e prestadores de EFP, a fim de melhorar a pertinência e a qualidade dos currículos de EFP; preconiza </w:t>
            </w:r>
            <w:r w:rsidRPr="00494554">
              <w:lastRenderedPageBreak/>
              <w:t>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5FB75" w14:textId="77777777" w:rsidR="006517BF" w:rsidRPr="00494554" w:rsidRDefault="00593BA3">
            <w:pPr>
              <w:pStyle w:val="Normal6a"/>
            </w:pPr>
            <w:r w:rsidRPr="00494554">
              <w:lastRenderedPageBreak/>
              <w:t>9.</w:t>
            </w:r>
            <w:r w:rsidRPr="00494554">
              <w:tab/>
              <w:t xml:space="preserve">Apoia as parcerias a nível nacional e da UE entre empregadores e prestadores de EFP </w:t>
            </w:r>
            <w:r w:rsidRPr="00494554">
              <w:rPr>
                <w:b/>
                <w:i/>
              </w:rPr>
              <w:t xml:space="preserve">e representantes dos aprendentes, aprendizes, professores e todas as outras </w:t>
            </w:r>
            <w:r w:rsidRPr="00494554">
              <w:rPr>
                <w:b/>
                <w:i/>
              </w:rPr>
              <w:lastRenderedPageBreak/>
              <w:t>partes interessadas no domínio da educação</w:t>
            </w:r>
            <w:r w:rsidRPr="00494554">
              <w:t xml:space="preserve">, a fim de </w:t>
            </w:r>
            <w:r w:rsidRPr="00494554">
              <w:t>melhorar a pertinência e a qualidade dos currículos de EFP</w:t>
            </w:r>
            <w:r w:rsidRPr="00494554">
              <w:rPr>
                <w:b/>
                <w:i/>
              </w:rPr>
              <w:t>, nomeadamente através da oferta de oportunidades de aprendizagem de elevada qualidade</w:t>
            </w:r>
            <w:r w:rsidRPr="00494554">
              <w:t xml:space="preserve">; ; preconiza o estabelecimento de contactos entre os prestadores de EFP e os polos industriais e tecnológicos regionais; </w:t>
            </w:r>
            <w:r w:rsidRPr="00494554">
              <w:rPr>
                <w:b/>
                <w:i/>
              </w:rPr>
              <w:t>recorda a necessidade de garantir salários e condições de trabalho adequados para os professores e formadores de EFP, a fim de melhorar a atratividade da profissão; defende que se alarguem as possibilidades para os professores e formadores híbrid</w:t>
            </w:r>
            <w:r w:rsidRPr="00494554">
              <w:rPr>
                <w:b/>
                <w:i/>
              </w:rPr>
              <w:t>os no EFP;</w:t>
            </w:r>
          </w:p>
        </w:tc>
      </w:tr>
    </w:tbl>
    <w:p w14:paraId="6895E79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9E2CE11" w14:textId="77777777" w:rsidR="006517BF" w:rsidRPr="00494554" w:rsidRDefault="00593BA3">
      <w:r w:rsidRPr="00494554">
        <w:rPr>
          <w:rStyle w:val="HideTWBExt"/>
        </w:rPr>
        <w:t>&lt;/Amend&gt;</w:t>
      </w:r>
    </w:p>
    <w:p w14:paraId="6D085B2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129</w:t>
      </w:r>
      <w:r w:rsidRPr="00494554">
        <w:rPr>
          <w:rStyle w:val="HideTWBExt"/>
        </w:rPr>
        <w:t>&lt;/NumAm&gt;</w:t>
      </w:r>
    </w:p>
    <w:p w14:paraId="749F015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1302B2A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98D9BD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8A0971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2BE63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23815" w14:textId="77777777" w:rsidR="006517BF" w:rsidRPr="00494554" w:rsidRDefault="006517BF"/>
        </w:tc>
      </w:tr>
      <w:tr w:rsidR="006517BF" w:rsidRPr="00494554" w14:paraId="239EB29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92C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B7BF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847AC9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6A6EC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>Apoia as parcerias a nível nacional e da UE entre empregadores e prestadores de EFP, a fim de melhorar a pertinência e a qualidade dos currículos de EFP; preconiza 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E7191" w14:textId="652917B1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a nível nacional e da UE entre empregadores e prestadores de EFP, a fim de melhorar a pertinência e a qualidade dos currículos de EFP; </w:t>
            </w:r>
            <w:r w:rsidRPr="00494554">
              <w:rPr>
                <w:b/>
                <w:i/>
              </w:rPr>
              <w:t>exorta a Comissão a assegurar que a futura estratégia de EFP apoie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os prestadores de EFP a garantir que todos os programas e credenciais de EFP, incluindo os programas de aprendizagem modulares, específicos por atividade e digitais, cumpram os critérios e normas definidos nos correspondentes sistemas de garantia de qualidade amplamente reconhecidos; </w:t>
            </w:r>
            <w:r w:rsidRPr="00494554">
              <w:t>preconiza o estabelecimento de contactos entre os prestadores de EFP e os polos industriais e tecnológicos regionais;</w:t>
            </w:r>
          </w:p>
        </w:tc>
      </w:tr>
    </w:tbl>
    <w:p w14:paraId="20B5837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E820955" w14:textId="77777777" w:rsidR="006517BF" w:rsidRPr="00494554" w:rsidRDefault="00593BA3">
      <w:r w:rsidRPr="00494554">
        <w:rPr>
          <w:rStyle w:val="HideTWBExt"/>
        </w:rPr>
        <w:lastRenderedPageBreak/>
        <w:t>&lt;/Amend&gt;</w:t>
      </w:r>
    </w:p>
    <w:p w14:paraId="0DACE13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130</w:t>
      </w:r>
      <w:r w:rsidRPr="00494554">
        <w:rPr>
          <w:rStyle w:val="HideTWBExt"/>
        </w:rPr>
        <w:t>&lt;/NumAm&gt;</w:t>
      </w:r>
    </w:p>
    <w:p w14:paraId="3C47CA1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29201A5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FA024F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DB821D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3BCC8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79285" w14:textId="77777777" w:rsidR="006517BF" w:rsidRPr="00494554" w:rsidRDefault="006517BF"/>
        </w:tc>
      </w:tr>
      <w:tr w:rsidR="006517BF" w:rsidRPr="00494554" w14:paraId="6A902C3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44AE4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9BA6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B9DA4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D72D4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a nível nacional e da UE entre empregadores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prestadores de EFP, a fim de melhorar a pertinência e a qualidade dos currículos de EFP; preconiza 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B0CFB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</w:r>
            <w:r w:rsidRPr="00494554">
              <w:rPr>
                <w:b/>
                <w:i/>
              </w:rPr>
              <w:t>Preconiza o reforço do diálogo social sobre as políticas de EFP e de aprendizagem, bem como o estabelecimento de uma cooperação eficaz com os sindicatos do setor da educação, a fim de melhorar a atratividade da profissão de docente de EFP e dar resposta à escassez de professores e formadores de EFP;</w:t>
            </w:r>
            <w:r w:rsidRPr="00494554">
              <w:t xml:space="preserve"> apoia as parcerias a nível nacional e da UE entre empregadores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prestadores de EFP </w:t>
            </w:r>
            <w:r w:rsidRPr="00494554">
              <w:rPr>
                <w:b/>
                <w:i/>
              </w:rPr>
              <w:t>e parceiros sociais</w:t>
            </w:r>
            <w:r w:rsidRPr="00494554">
              <w:t>, a fim de melhorar a pertinência e a qualidade dos currículos de EFP; preconiza o estabelecimento de contac</w:t>
            </w:r>
            <w:r w:rsidRPr="00494554">
              <w:t>tos entre os prestadores de EFP e os polos industriais e tecnológicos regionais;</w:t>
            </w:r>
          </w:p>
        </w:tc>
      </w:tr>
    </w:tbl>
    <w:p w14:paraId="29ADEFD0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0D5BB08" w14:textId="77777777" w:rsidR="006517BF" w:rsidRPr="00494554" w:rsidRDefault="00593BA3">
      <w:r w:rsidRPr="00494554">
        <w:rPr>
          <w:rStyle w:val="HideTWBExt"/>
        </w:rPr>
        <w:t>&lt;/Amend&gt;</w:t>
      </w:r>
    </w:p>
    <w:p w14:paraId="7274EBC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131</w:t>
      </w:r>
      <w:r w:rsidRPr="00494554">
        <w:rPr>
          <w:rStyle w:val="HideTWBExt"/>
        </w:rPr>
        <w:t>&lt;/NumAm&gt;</w:t>
      </w:r>
    </w:p>
    <w:p w14:paraId="0A865B9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5F751E33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2B14830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CF2E6E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D91EDF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214275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2C45F" w14:textId="77777777" w:rsidR="006517BF" w:rsidRPr="00494554" w:rsidRDefault="006517BF"/>
        </w:tc>
      </w:tr>
      <w:tr w:rsidR="006517BF" w:rsidRPr="00494554" w14:paraId="5A13290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6CCC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A4B9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44D796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A3329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a nível nacional e da UE entre empregadores e </w:t>
            </w:r>
            <w:r w:rsidRPr="00494554">
              <w:t>prestadores de EFP, a fim de melhorar a pertinência e a qualidade dos currículos de EFP; preconiza 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96D29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>Apoia as parcerias a nível nacional e da UE entre empregadores e prestadores de EFP</w:t>
            </w:r>
            <w:r w:rsidRPr="00494554">
              <w:rPr>
                <w:b/>
                <w:i/>
              </w:rPr>
              <w:t>, parceiros sociais, sindicatos, serviços de emprego, autoridades locais e regionais, organizações de juventude e organizações da sociedade civil</w:t>
            </w:r>
            <w:r w:rsidRPr="00494554">
              <w:t xml:space="preserve">, a fim de melhorar a pertinência e a qualidade dos currículos de EFP; preconiza o </w:t>
            </w:r>
            <w:r w:rsidRPr="00494554">
              <w:lastRenderedPageBreak/>
              <w:t>estabelecimento de contactos entre os prestadores de EFP e os polos industriais e tecnológicos regionais;</w:t>
            </w:r>
          </w:p>
        </w:tc>
      </w:tr>
    </w:tbl>
    <w:p w14:paraId="6B36AD58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BA4F5C4" w14:textId="77777777" w:rsidR="006517BF" w:rsidRPr="00494554" w:rsidRDefault="00593BA3">
      <w:r w:rsidRPr="00494554">
        <w:rPr>
          <w:rStyle w:val="HideTWBExt"/>
        </w:rPr>
        <w:t>&lt;/Amend&gt;</w:t>
      </w:r>
    </w:p>
    <w:p w14:paraId="7275302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132</w:t>
      </w:r>
      <w:r w:rsidRPr="00494554">
        <w:rPr>
          <w:rStyle w:val="HideTWBExt"/>
        </w:rPr>
        <w:t>&lt;/NumAm&gt;</w:t>
      </w:r>
    </w:p>
    <w:p w14:paraId="14C51AB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 xml:space="preserve">Angelika Winzig, Eleonora </w:t>
      </w:r>
      <w:r w:rsidRPr="00494554">
        <w:t>Meleti,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689FA51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F8D5AC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CE0E5C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AB43DA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AE5F1" w14:textId="77777777" w:rsidR="006517BF" w:rsidRPr="00494554" w:rsidRDefault="006517BF"/>
        </w:tc>
      </w:tr>
      <w:tr w:rsidR="006517BF" w:rsidRPr="00494554" w14:paraId="3E551F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EB14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3905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F3565E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87122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 xml:space="preserve">Apoia as parcerias a nível nacional e da UE entre empregadores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prestadores de EFP, a fim de melhorar a pertinência e a qualidade dos currículos de EFP; preconiza o estabelecimento de contactos entre os prestadores de EFP e os polos industriais e tecnológicos regionais;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90304" w14:textId="77777777" w:rsidR="006517BF" w:rsidRPr="00494554" w:rsidRDefault="00593BA3">
            <w:pPr>
              <w:pStyle w:val="Normal6a"/>
            </w:pPr>
            <w:r w:rsidRPr="00494554">
              <w:t>9.</w:t>
            </w:r>
            <w:r w:rsidRPr="00494554">
              <w:tab/>
              <w:t>Apoia as parcerias a nível nacional e da UE entre empregadores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prestadores de EFP </w:t>
            </w:r>
            <w:r w:rsidRPr="00494554">
              <w:rPr>
                <w:b/>
                <w:i/>
              </w:rPr>
              <w:t>e, em especial, parceiros sociais</w:t>
            </w:r>
            <w:r w:rsidRPr="00494554">
              <w:t>, a fim de melhorar a pertinência e a qualidade dos currículos de EFP; preconiza o estabelecimento de contactos entre os prestadores de EFP e os polos industriais e tecnológicos regionais;</w:t>
            </w:r>
          </w:p>
        </w:tc>
      </w:tr>
    </w:tbl>
    <w:p w14:paraId="1E922FC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93F79E5" w14:textId="77777777" w:rsidR="006517BF" w:rsidRPr="00494554" w:rsidRDefault="00593BA3">
      <w:r w:rsidRPr="00494554">
        <w:rPr>
          <w:rStyle w:val="HideTWBExt"/>
        </w:rPr>
        <w:t>&lt;/Amend&gt;</w:t>
      </w:r>
    </w:p>
    <w:p w14:paraId="4334448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133</w:t>
      </w:r>
      <w:r w:rsidRPr="00494554">
        <w:rPr>
          <w:rStyle w:val="HideTWBExt"/>
        </w:rPr>
        <w:t>&lt;/NumAm&gt;</w:t>
      </w:r>
    </w:p>
    <w:p w14:paraId="4735859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6B530BE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BFCAE8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7BF6201" w14:textId="4286E49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CDB7E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FA3CB" w14:textId="77777777" w:rsidR="006517BF" w:rsidRPr="00494554" w:rsidRDefault="006517BF"/>
        </w:tc>
      </w:tr>
      <w:tr w:rsidR="006517BF" w:rsidRPr="00494554" w14:paraId="2617CE6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DF5B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7F89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6F455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55B2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76B18" w14:textId="2E81FE9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Sublinha que os centros de excelência profissional (CEP) devem ocupar um lugar central no futuro </w:t>
            </w:r>
            <w:r w:rsidRPr="00494554">
              <w:rPr>
                <w:b/>
                <w:i/>
              </w:rPr>
              <w:t xml:space="preserve">desenvolvimento dos sistemas de ensino e formação profissionais na Europa, enquanto motores fundamentais da reforma estrutural, da inovação, do reconhecimento e da modernização; exorta a Comissão a reforçar as vias de investimento a longo prazo para os CEP e </w:t>
            </w:r>
            <w:r w:rsidRPr="00494554">
              <w:rPr>
                <w:b/>
                <w:i/>
              </w:rPr>
              <w:lastRenderedPageBreak/>
              <w:t>a proporcionar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lhe o mesmo nível de financiamento que às alianças de universidades europeias; salienta que os CEP congregam prestadores de ensino, empresas, autoridades regionais e parceiros sociais para dar resposta às necessidades do mercado de trabalho, promover a inovação, reforçar a competitividade regional e apoiar as transições ecológica e digital; solicita uma avaliação independente dos CEP;</w:t>
            </w:r>
          </w:p>
        </w:tc>
      </w:tr>
    </w:tbl>
    <w:p w14:paraId="2690651F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C8426D0" w14:textId="77777777" w:rsidR="006517BF" w:rsidRPr="00494554" w:rsidRDefault="00593BA3">
      <w:r w:rsidRPr="00494554">
        <w:rPr>
          <w:rStyle w:val="HideTWBExt"/>
        </w:rPr>
        <w:t>&lt;/Amend&gt;</w:t>
      </w:r>
    </w:p>
    <w:p w14:paraId="44D1B72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134</w:t>
      </w:r>
      <w:r w:rsidRPr="00494554">
        <w:rPr>
          <w:rStyle w:val="HideTWBExt"/>
        </w:rPr>
        <w:t>&lt;/NumAm&gt;</w:t>
      </w:r>
    </w:p>
    <w:p w14:paraId="3C6C38D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1ECDA2F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1F1B82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1332CAD" w14:textId="31BE9A6B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 xml:space="preserve">A </w:t>
      </w:r>
      <w:r w:rsidRPr="00494554">
        <w:t>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708631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5C7A1" w14:textId="77777777" w:rsidR="006517BF" w:rsidRPr="00494554" w:rsidRDefault="006517BF"/>
        </w:tc>
      </w:tr>
      <w:tr w:rsidR="006517BF" w:rsidRPr="00494554" w14:paraId="211496B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DA5D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0366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7C80AC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7B1C5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B95A1" w14:textId="64F2FC6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Reconhece que as empresas desempenham um papel central no ensino e formação profissionais, em particular nos sistemas de formação dual, ao proporcionarem ambientes de aprendizagem em </w:t>
            </w:r>
            <w:r w:rsidRPr="00494554">
              <w:rPr>
                <w:b/>
                <w:i/>
              </w:rPr>
              <w:t>contexto de trabalho, ao transmitirem aptidões e competências atualizadas e ao apoiarem a inovação; 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reforçarem o papel e a visibilidade das empresas enquanto locais de aprendizagem fundamentais nos sistemas de EFP;</w:t>
            </w:r>
          </w:p>
        </w:tc>
      </w:tr>
    </w:tbl>
    <w:p w14:paraId="0051F3C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3019BFD" w14:textId="77777777" w:rsidR="006517BF" w:rsidRPr="00494554" w:rsidRDefault="00593BA3">
      <w:r w:rsidRPr="00494554">
        <w:rPr>
          <w:rStyle w:val="HideTWBExt"/>
        </w:rPr>
        <w:t>&lt;/Amend&gt;</w:t>
      </w:r>
    </w:p>
    <w:p w14:paraId="4FCA276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135</w:t>
      </w:r>
      <w:r w:rsidRPr="00494554">
        <w:rPr>
          <w:rStyle w:val="HideTWBExt"/>
        </w:rPr>
        <w:t>&lt;/NumAm&gt;</w:t>
      </w:r>
    </w:p>
    <w:p w14:paraId="19578C1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4EA7169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B1B7C5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87D3638" w14:textId="5A2DF8C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29F15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5F9DB" w14:textId="77777777" w:rsidR="006517BF" w:rsidRPr="00494554" w:rsidRDefault="006517BF"/>
        </w:tc>
      </w:tr>
      <w:tr w:rsidR="006517BF" w:rsidRPr="00494554" w14:paraId="3271203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9ED7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850D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C33A5B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CCF8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2D5DE" w14:textId="4FB09942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a UE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darem resposta à inadequação das competências, reforçando a cooperação entre os prestadores de EFP e os empregadores, nomeadamente através de auditorias de competências no local de trabalho e da definição de perfis de competências, a fim de identificar as aptidões e competências existentes, apoiar o seu reconhecimento formal e determinar onde é necessária mais formação;</w:t>
            </w:r>
          </w:p>
        </w:tc>
      </w:tr>
    </w:tbl>
    <w:p w14:paraId="1468AE3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EEFC335" w14:textId="77777777" w:rsidR="006517BF" w:rsidRPr="00494554" w:rsidRDefault="00593BA3">
      <w:r w:rsidRPr="00494554">
        <w:rPr>
          <w:rStyle w:val="HideTWBExt"/>
        </w:rPr>
        <w:t>&lt;/Amend&gt;</w:t>
      </w:r>
    </w:p>
    <w:p w14:paraId="1F20723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136</w:t>
      </w:r>
      <w:r w:rsidRPr="00494554">
        <w:rPr>
          <w:rStyle w:val="HideTWBExt"/>
        </w:rPr>
        <w:t>&lt;/NumAm&gt;</w:t>
      </w:r>
    </w:p>
    <w:p w14:paraId="3ACA770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0445399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EBEF48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EB6B781" w14:textId="6B08D9E2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762B9E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AA402" w14:textId="77777777" w:rsidR="006517BF" w:rsidRPr="00494554" w:rsidRDefault="006517BF"/>
        </w:tc>
      </w:tr>
      <w:tr w:rsidR="006517BF" w:rsidRPr="00494554" w14:paraId="20B0569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23F8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B5CB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6496C1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76F5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85B0A" w14:textId="7A061C2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a escassez de professores e formadores de EFP </w:t>
            </w:r>
            <w:r w:rsidRPr="00494554">
              <w:rPr>
                <w:b/>
                <w:i/>
              </w:rPr>
              <w:t>constitui um obstáculo importante a um ensino profissional de elevada qualidade; 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investirem no seu recrutamento, no desenvolvimento profissional contínuo e em salários e condições de trabalho dignos;</w:t>
            </w:r>
          </w:p>
        </w:tc>
      </w:tr>
    </w:tbl>
    <w:p w14:paraId="59C3B56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413C3A1" w14:textId="77777777" w:rsidR="006517BF" w:rsidRPr="00494554" w:rsidRDefault="00593BA3">
      <w:r w:rsidRPr="00494554">
        <w:rPr>
          <w:rStyle w:val="HideTWBExt"/>
        </w:rPr>
        <w:t>&lt;/Amend&gt;</w:t>
      </w:r>
    </w:p>
    <w:p w14:paraId="4544D7B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137</w:t>
      </w:r>
      <w:r w:rsidRPr="00494554">
        <w:rPr>
          <w:rStyle w:val="HideTWBExt"/>
        </w:rPr>
        <w:t>&lt;/NumAm&gt;</w:t>
      </w:r>
    </w:p>
    <w:p w14:paraId="7D13AA3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</w:t>
      </w:r>
      <w:r w:rsidRPr="00494554">
        <w:rPr>
          <w:rStyle w:val="HideTWBExt"/>
          <w:b w:val="0"/>
        </w:rPr>
        <w:t>&lt;/Members&gt;</w:t>
      </w:r>
    </w:p>
    <w:p w14:paraId="7675148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4A193A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5A94275" w14:textId="7B79FA9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D0690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75A79" w14:textId="77777777" w:rsidR="006517BF" w:rsidRPr="00494554" w:rsidRDefault="006517BF"/>
        </w:tc>
      </w:tr>
      <w:tr w:rsidR="006517BF" w:rsidRPr="00494554" w14:paraId="352912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0AEB3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AF44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462058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089D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3C8FB" w14:textId="46EA7C05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Incentiva a que se prossiga o desenvolvimento dos centros de excelência profissional enquanto plataformas de </w:t>
            </w:r>
            <w:r w:rsidRPr="00494554">
              <w:rPr>
                <w:b/>
                <w:i/>
              </w:rPr>
              <w:t>cooperação entre os prestadores de ensino, as empresas, os instituições de investigação e os ecossistemas regionais de inovação, com vista a reforçar o desenvolvimento de competências, a capacidade de inovação e a competitividade em setores estratégicos, apoiando simultaneamente a avaliação regular da sua eficácia e do seu contributo para as necessidades do mercado de trabalho;</w:t>
            </w:r>
          </w:p>
        </w:tc>
      </w:tr>
    </w:tbl>
    <w:p w14:paraId="6F7BA6D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5BBB3E8" w14:textId="77777777" w:rsidR="006517BF" w:rsidRPr="00494554" w:rsidRDefault="00593BA3">
      <w:r w:rsidRPr="00494554">
        <w:rPr>
          <w:rStyle w:val="HideTWBExt"/>
        </w:rPr>
        <w:t>&lt;/Amend&gt;</w:t>
      </w:r>
    </w:p>
    <w:p w14:paraId="3CF1C19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138</w:t>
      </w:r>
      <w:r w:rsidRPr="00494554">
        <w:rPr>
          <w:rStyle w:val="HideTWBExt"/>
        </w:rPr>
        <w:t>&lt;/NumAm&gt;</w:t>
      </w:r>
    </w:p>
    <w:p w14:paraId="219CB6D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1420238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000242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077966E" w14:textId="4622F0CB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DE3D5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2BE85" w14:textId="77777777" w:rsidR="006517BF" w:rsidRPr="00494554" w:rsidRDefault="006517BF"/>
        </w:tc>
      </w:tr>
      <w:tr w:rsidR="006517BF" w:rsidRPr="00494554" w14:paraId="135EA7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0B8E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18D18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554D1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EC64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86B9A" w14:textId="22330CD0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Celebra o crescente compromisso dos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de criar e reforçar as iniciativas </w:t>
            </w:r>
            <w:r w:rsidRPr="00494554">
              <w:rPr>
                <w:b/>
                <w:i/>
              </w:rPr>
              <w:t>nacionais relativas aos centros de excelência profissional (CEP); regista, a este respeito, as iniciativas lançadas pela França, pelos Países Baixos, pela Espanha, pela Itália, pela Dinamarca, pela Polónia e pela Eslováquia para desenvolver ou testar quadros nacionais de CEP, juntamente com a sua participação no ecossistema europeu de CEP; exorta os outros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seguirem estes exemplos;</w:t>
            </w:r>
          </w:p>
        </w:tc>
      </w:tr>
    </w:tbl>
    <w:p w14:paraId="21F344A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C9E60EA" w14:textId="77777777" w:rsidR="006517BF" w:rsidRPr="00494554" w:rsidRDefault="00593BA3">
      <w:r w:rsidRPr="00494554">
        <w:rPr>
          <w:rStyle w:val="HideTWBExt"/>
        </w:rPr>
        <w:t>&lt;/Amend&gt;</w:t>
      </w:r>
    </w:p>
    <w:p w14:paraId="32F8B01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139</w:t>
      </w:r>
      <w:r w:rsidRPr="00494554">
        <w:rPr>
          <w:rStyle w:val="HideTWBExt"/>
        </w:rPr>
        <w:t>&lt;/NumAm&gt;</w:t>
      </w:r>
    </w:p>
    <w:p w14:paraId="098886A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55A35B4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6F1E17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862E221" w14:textId="7B4ADD5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9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5C1F0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9CE73" w14:textId="77777777" w:rsidR="006517BF" w:rsidRPr="00494554" w:rsidRDefault="006517BF"/>
        </w:tc>
      </w:tr>
      <w:tr w:rsidR="006517BF" w:rsidRPr="00494554" w14:paraId="00DDA18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2767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6998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0B296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A495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CD9F6" w14:textId="32E2677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9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a atratividade a longo prazo das profissões que </w:t>
            </w:r>
            <w:r w:rsidRPr="00494554">
              <w:rPr>
                <w:b/>
                <w:i/>
              </w:rPr>
              <w:t>exigem formação profissional depende da existência de sistemas de negociação coletiva capazes de garantir salários justos, condições de trabalho seguras, progressão na carreira e igualdade de tratamento dos trabalhadores em todos os setores;</w:t>
            </w:r>
          </w:p>
        </w:tc>
      </w:tr>
    </w:tbl>
    <w:p w14:paraId="0E492CF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84E425E" w14:textId="77777777" w:rsidR="006517BF" w:rsidRPr="00494554" w:rsidRDefault="00593BA3">
      <w:r w:rsidRPr="00494554">
        <w:rPr>
          <w:rStyle w:val="HideTWBExt"/>
        </w:rPr>
        <w:t>&lt;/Amend&gt;</w:t>
      </w:r>
    </w:p>
    <w:p w14:paraId="5D54CCB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140</w:t>
      </w:r>
      <w:r w:rsidRPr="00494554">
        <w:rPr>
          <w:rStyle w:val="HideTWBExt"/>
        </w:rPr>
        <w:t>&lt;/NumAm&gt;</w:t>
      </w:r>
    </w:p>
    <w:p w14:paraId="193D732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6577524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D9BF64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3432FF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6FAF58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42FCF" w14:textId="77777777" w:rsidR="006517BF" w:rsidRPr="00494554" w:rsidRDefault="006517BF"/>
        </w:tc>
      </w:tr>
      <w:tr w:rsidR="006517BF" w:rsidRPr="00494554" w14:paraId="476F5F3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B553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169A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59EE9D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3E319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>Apela a uma maior inclusão do EFP nas atuais políticas e programas da UE; incentiva uma melhor integração dos organismos de EFP no desenvolvimento de 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BF912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uma maior </w:t>
            </w:r>
            <w:r w:rsidRPr="00494554">
              <w:t xml:space="preserve">inclusão do EFP nas atuais políticas e programas da UE; incentiva uma melhor integração dos organismos de EFP no desenvolvimento de 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 </w:t>
            </w:r>
            <w:r w:rsidRPr="00494554">
              <w:rPr>
                <w:b/>
                <w:i/>
              </w:rPr>
              <w:t>solicita, além disso, a adoção de estratégias para facilitar o acesso à proteção da propriedade int</w:t>
            </w:r>
            <w:r w:rsidRPr="00494554">
              <w:rPr>
                <w:b/>
                <w:i/>
              </w:rPr>
              <w:t xml:space="preserve">electual, incluindo o registo de patentes, marcas, desenhos ou modelo industriais e outros direitos de propriedade intelectual, não só para os diplomados universitários e os investigadores académicos, mas também para os estudantes e diplomados do EFP e </w:t>
            </w:r>
            <w:r w:rsidRPr="00494554">
              <w:rPr>
                <w:b/>
                <w:i/>
              </w:rPr>
              <w:lastRenderedPageBreak/>
              <w:t>os profissionais qualificados, reconhecendo o seu importante contributo para a inovação aplicada, o desenvolvimento tecnológico e a competitividade industrial em toda a União;</w:t>
            </w:r>
          </w:p>
        </w:tc>
      </w:tr>
    </w:tbl>
    <w:p w14:paraId="3C7E2085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DB25D5E" w14:textId="77777777" w:rsidR="006517BF" w:rsidRPr="00494554" w:rsidRDefault="00593BA3">
      <w:r w:rsidRPr="00494554">
        <w:rPr>
          <w:rStyle w:val="HideTWBExt"/>
        </w:rPr>
        <w:t>&lt;/Amend&gt;</w:t>
      </w:r>
    </w:p>
    <w:p w14:paraId="4EB4AAD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141</w:t>
      </w:r>
      <w:r w:rsidRPr="00494554">
        <w:rPr>
          <w:rStyle w:val="HideTWBExt"/>
        </w:rPr>
        <w:t>&lt;/NumAm&gt;</w:t>
      </w:r>
    </w:p>
    <w:p w14:paraId="040A4C0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1A13673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56A4A3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9AE1F8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AEB8B8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B9E0F" w14:textId="77777777" w:rsidR="006517BF" w:rsidRPr="00494554" w:rsidRDefault="006517BF"/>
        </w:tc>
      </w:tr>
      <w:tr w:rsidR="006517BF" w:rsidRPr="00494554" w14:paraId="605A6C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396A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64BE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CB3757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FC1AB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</w:t>
            </w:r>
            <w:r w:rsidRPr="00494554">
              <w:t>uma maior inclusão do EFP nas atuais políticas e programas da UE; incentiva uma melhor integração dos organismos de EFP no desenvolvimento de 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56D00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uma maior inclusão do EFP nas atuais políticas e programas da UE; incentiva uma melhor integração dos organismos de EFP no desenvolvimento de 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 </w:t>
            </w:r>
            <w:r w:rsidRPr="00494554">
              <w:rPr>
                <w:b/>
                <w:i/>
              </w:rPr>
              <w:t xml:space="preserve">solicita especificamente que as instituições de ensino profissional superior de </w:t>
            </w:r>
            <w:r w:rsidRPr="00494554">
              <w:rPr>
                <w:b/>
                <w:i/>
              </w:rPr>
              <w:t>nível 5 da CITE e de nível 5 e 6 do QEQ sejam integradas nos ecossistemas europeus de investigação e inovação enquanto fornecedores de competências técnicas especializadas;</w:t>
            </w:r>
            <w:r w:rsidRPr="00494554">
              <w:br/>
            </w:r>
          </w:p>
        </w:tc>
      </w:tr>
      <w:tr w:rsidR="006517BF" w:rsidRPr="00494554" w14:paraId="460A68E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E0F41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BECDB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 xml:space="preserve">solicita, além disso, uma maior participação das PME, das empresas familiares e dos distritos produtivos locais na conceção e execução dos programas de </w:t>
            </w:r>
            <w:r w:rsidRPr="00494554">
              <w:rPr>
                <w:b/>
                <w:i/>
              </w:rPr>
              <w:t>formação profissional;</w:t>
            </w:r>
            <w:r w:rsidRPr="00494554">
              <w:t xml:space="preserve"> </w:t>
            </w:r>
            <w:r w:rsidRPr="00494554">
              <w:br/>
            </w:r>
          </w:p>
        </w:tc>
      </w:tr>
    </w:tbl>
    <w:p w14:paraId="1867032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2F04FC6" w14:textId="77777777" w:rsidR="006517BF" w:rsidRPr="00494554" w:rsidRDefault="00593BA3">
      <w:r w:rsidRPr="00494554">
        <w:rPr>
          <w:rStyle w:val="HideTWBExt"/>
        </w:rPr>
        <w:lastRenderedPageBreak/>
        <w:t>&lt;/Amend&gt;</w:t>
      </w:r>
    </w:p>
    <w:p w14:paraId="183134A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142</w:t>
      </w:r>
      <w:r w:rsidRPr="00494554">
        <w:rPr>
          <w:rStyle w:val="HideTWBExt"/>
        </w:rPr>
        <w:t>&lt;/NumAm&gt;</w:t>
      </w:r>
    </w:p>
    <w:p w14:paraId="32BD965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2E3DD09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477044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4ECA53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FA55A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BCF87" w14:textId="77777777" w:rsidR="006517BF" w:rsidRPr="00494554" w:rsidRDefault="006517BF"/>
        </w:tc>
      </w:tr>
      <w:tr w:rsidR="006517BF" w:rsidRPr="00494554" w14:paraId="4166EA8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079F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3112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8409A8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F13B5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uma maior inclusão do EFP nas atuais políticas e programas da UE; incentiva uma </w:t>
            </w:r>
            <w:r w:rsidRPr="00494554">
              <w:rPr>
                <w:b/>
                <w:i/>
              </w:rPr>
              <w:t>melhor</w:t>
            </w:r>
            <w:r w:rsidRPr="00494554">
              <w:t xml:space="preserve"> integração </w:t>
            </w:r>
            <w:r w:rsidRPr="00494554">
              <w:rPr>
                <w:b/>
                <w:i/>
              </w:rPr>
              <w:t>dos organismos</w:t>
            </w:r>
            <w:r w:rsidRPr="00494554">
              <w:t xml:space="preserve"> de EFP </w:t>
            </w:r>
            <w:r w:rsidRPr="00494554">
              <w:rPr>
                <w:b/>
                <w:i/>
              </w:rPr>
              <w:t>no desenvolvimento</w:t>
            </w:r>
            <w:r w:rsidRPr="00494554">
              <w:t xml:space="preserve"> de políticas de inovação</w:t>
            </w:r>
            <w:r w:rsidRPr="00494554">
              <w:rPr>
                <w:b/>
                <w:i/>
              </w:rPr>
              <w:t xml:space="preserve">, a fim de reforçar a </w:t>
            </w:r>
            <w:r w:rsidRPr="00494554">
              <w:rPr>
                <w:b/>
                <w:i/>
              </w:rPr>
              <w:t>divulgação e a adoção de soluções inovadoras em todos os setores</w:t>
            </w:r>
            <w:r w:rsidRPr="00494554">
              <w:t>; insiste na necessidade de apoiar o investimento em competências nos setores estratégicos no âmbito das vertentes estratégicas do Fundo Europeu de Competitividade proposto;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3CD1D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uma maior inclusão do EFP nas atuais políticas e programas da UE; incentiva uma integração </w:t>
            </w:r>
            <w:r w:rsidRPr="00494554">
              <w:rPr>
                <w:b/>
                <w:i/>
              </w:rPr>
              <w:t>mais profunda das instituições</w:t>
            </w:r>
            <w:r w:rsidRPr="00494554">
              <w:t xml:space="preserve"> de EFP </w:t>
            </w:r>
            <w:r w:rsidRPr="00494554">
              <w:rPr>
                <w:b/>
                <w:i/>
              </w:rPr>
              <w:t>na conceção e execução</w:t>
            </w:r>
            <w:r w:rsidRPr="00494554">
              <w:t xml:space="preserve"> de políticas de inovação</w:t>
            </w:r>
            <w:r w:rsidRPr="00494554">
              <w:rPr>
                <w:b/>
                <w:i/>
              </w:rPr>
              <w:t>, a fim de acelerar a adaptação e a expansão das inovações no local de trabalho; exorta a Comissão a assegurar a participação ativa das instituições de EFP nos convites à apresentação de propostas do Horizonte Europa, em particular em projetos com níveis de maturidade tecnológica mais elevados, cuja implantação, ensaio e expa</w:t>
            </w:r>
            <w:r w:rsidRPr="00494554">
              <w:rPr>
                <w:b/>
                <w:i/>
              </w:rPr>
              <w:t>nsão em condições reais por profissionais formados no âmbito do EFP sejam fundamentais para o seu impacto</w:t>
            </w:r>
            <w:r w:rsidRPr="00494554">
              <w:t>; insiste na necessidade de apoiar o investimento em competências nos setores estratégicos no âmbito das vertentes estratégicas do Fundo Europeu de Competitividade proposto;</w:t>
            </w:r>
          </w:p>
        </w:tc>
      </w:tr>
    </w:tbl>
    <w:p w14:paraId="017490A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FDDE9D9" w14:textId="77777777" w:rsidR="006517BF" w:rsidRPr="00494554" w:rsidRDefault="00593BA3">
      <w:r w:rsidRPr="00494554">
        <w:rPr>
          <w:rStyle w:val="HideTWBExt"/>
        </w:rPr>
        <w:t>&lt;/Amend&gt;</w:t>
      </w:r>
    </w:p>
    <w:p w14:paraId="2F6116D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143</w:t>
      </w:r>
      <w:r w:rsidRPr="00494554">
        <w:rPr>
          <w:rStyle w:val="HideTWBExt"/>
        </w:rPr>
        <w:t>&lt;/NumAm&gt;</w:t>
      </w:r>
    </w:p>
    <w:p w14:paraId="3AB699A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0A31DAE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5A6FEE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28E700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24ECE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BF97C" w14:textId="77777777" w:rsidR="006517BF" w:rsidRPr="00494554" w:rsidRDefault="006517BF"/>
        </w:tc>
      </w:tr>
      <w:tr w:rsidR="006517BF" w:rsidRPr="00494554" w14:paraId="3C1AF3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4D2C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6B2E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38C7AD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A57F0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uma maior inclusão do EFP nas atuais políticas e programas da UE; incentiva uma melhor integração dos organismos de EFP </w:t>
            </w:r>
            <w:r w:rsidRPr="00494554">
              <w:t xml:space="preserve">no desenvolvimento de </w:t>
            </w:r>
            <w:r w:rsidRPr="00494554">
              <w:lastRenderedPageBreak/>
              <w:t>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C90D0" w14:textId="77777777" w:rsidR="006517BF" w:rsidRPr="00494554" w:rsidRDefault="00593BA3">
            <w:pPr>
              <w:pStyle w:val="Normal6a"/>
            </w:pPr>
            <w:r w:rsidRPr="00494554">
              <w:lastRenderedPageBreak/>
              <w:t>10.</w:t>
            </w:r>
            <w:r w:rsidRPr="00494554">
              <w:tab/>
              <w:t xml:space="preserve">Apela a uma maior inclusão do EFP nas atuais políticas e programas da UE; incentiva uma melhor integração dos organismos de EFP no desenvolvimento de </w:t>
            </w:r>
            <w:r w:rsidRPr="00494554">
              <w:lastRenderedPageBreak/>
              <w:t xml:space="preserve">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 </w:t>
            </w:r>
            <w:r w:rsidRPr="00494554">
              <w:rPr>
                <w:b/>
                <w:i/>
              </w:rPr>
              <w:t>sublinha que o acesso aos fundos e outros instrumentos da UE deve estar subordin</w:t>
            </w:r>
            <w:r w:rsidRPr="00494554">
              <w:rPr>
                <w:b/>
                <w:i/>
              </w:rPr>
              <w:t>ado ao cumprimento das condicionalidades sociais por parte das empresas, nomeadamente o respeito dos direitos sindicais e das normas de qualidade da aprendizagem, bem como ao investimento demonstrável nas competências e na formação de qualidade dos trabalhadores;</w:t>
            </w:r>
          </w:p>
        </w:tc>
      </w:tr>
    </w:tbl>
    <w:p w14:paraId="4F52616D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6707714" w14:textId="77777777" w:rsidR="006517BF" w:rsidRPr="00494554" w:rsidRDefault="00593BA3">
      <w:r w:rsidRPr="00494554">
        <w:rPr>
          <w:rStyle w:val="HideTWBExt"/>
        </w:rPr>
        <w:t>&lt;/Amend&gt;</w:t>
      </w:r>
    </w:p>
    <w:p w14:paraId="439503F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144</w:t>
      </w:r>
      <w:r w:rsidRPr="00494554">
        <w:rPr>
          <w:rStyle w:val="HideTWBExt"/>
        </w:rPr>
        <w:t>&lt;/NumAm&gt;</w:t>
      </w:r>
    </w:p>
    <w:p w14:paraId="46C71D4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5FBB569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0F55C8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FEBB56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D518DA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B351E" w14:textId="77777777" w:rsidR="006517BF" w:rsidRPr="00494554" w:rsidRDefault="006517BF"/>
        </w:tc>
      </w:tr>
      <w:tr w:rsidR="006517BF" w:rsidRPr="00494554" w14:paraId="08AC538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4EE2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132F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F799A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CD47B" w14:textId="77777777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>Apela a uma maior inclusão do EFP nas atuais políticas e programas da UE; incentiva uma melhor integração dos organismos de EFP no desenvolvimento de 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0513E" w14:textId="6D7D0F1C" w:rsidR="006517BF" w:rsidRPr="00494554" w:rsidRDefault="00593BA3">
            <w:pPr>
              <w:pStyle w:val="Normal6a"/>
            </w:pPr>
            <w:r w:rsidRPr="00494554">
              <w:t>10.</w:t>
            </w:r>
            <w:r w:rsidRPr="00494554">
              <w:tab/>
              <w:t xml:space="preserve">Apela a uma maior inclusão do EFP nas atuais políticas e programas da UE; incentiva uma melhor integração dos organismos de EFP no desenvolvimento de políticas de inovação, a fim de reforçar a divulgação e a adoção de soluções inovadoras em todos os setores; insiste na necessidade de apoiar o investimento em competências nos setores estratégicos no âmbito das vertentes estratégicas do Fundo Europeu de Competitividade proposto; </w:t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subordinarem o financiamento público e os contratos públicos nos setores com utilização intensiva de EFP ao cumprimento das convenções coletivas aplicáveis e à disponibilização de vagas de aprendizagem e formação de qualidade;</w:t>
            </w:r>
          </w:p>
        </w:tc>
      </w:tr>
    </w:tbl>
    <w:p w14:paraId="071D9F33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67126FF" w14:textId="77777777" w:rsidR="006517BF" w:rsidRPr="00494554" w:rsidRDefault="00593BA3">
      <w:r w:rsidRPr="00494554">
        <w:rPr>
          <w:rStyle w:val="HideTWBExt"/>
        </w:rPr>
        <w:t>&lt;/Amend&gt;</w:t>
      </w:r>
    </w:p>
    <w:p w14:paraId="0DF1B25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145</w:t>
      </w:r>
      <w:r w:rsidRPr="00494554">
        <w:rPr>
          <w:rStyle w:val="HideTWBExt"/>
        </w:rPr>
        <w:t>&lt;/NumAm&gt;</w:t>
      </w:r>
    </w:p>
    <w:p w14:paraId="0C53AC2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0100AB1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1AF5C8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F7E81F7" w14:textId="7A71A0F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D92035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C9F90" w14:textId="77777777" w:rsidR="006517BF" w:rsidRPr="00494554" w:rsidRDefault="006517BF"/>
        </w:tc>
      </w:tr>
      <w:tr w:rsidR="006517BF" w:rsidRPr="00494554" w14:paraId="2A3C8D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6B5E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E165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8C3F4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51AC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0AC03" w14:textId="698468D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10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reforçarem a </w:t>
            </w:r>
            <w:r w:rsidRPr="00494554">
              <w:rPr>
                <w:b/>
                <w:i/>
              </w:rPr>
              <w:t>cooperação no desenvolvimento de ambientes de aprendizagem, currículos e práticas de EFP que respondam às necessidades decorrentes da transformação ecológica, garantindo que temas como a economia circular, a eficiência energética e a transição energética sejam devidamente abordados e que os futuros profissionais disponham dos conhecimentos, aptidões e competências necessários para impulsionar a transformação sustentável em todos os setores e empresas;</w:t>
            </w:r>
          </w:p>
        </w:tc>
      </w:tr>
    </w:tbl>
    <w:p w14:paraId="509A582A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C351D52" w14:textId="77777777" w:rsidR="006517BF" w:rsidRPr="00494554" w:rsidRDefault="00593BA3">
      <w:r w:rsidRPr="00494554">
        <w:rPr>
          <w:rStyle w:val="HideTWBExt"/>
        </w:rPr>
        <w:t>&lt;/Amend&gt;</w:t>
      </w:r>
    </w:p>
    <w:p w14:paraId="2CB2B95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146</w:t>
      </w:r>
      <w:r w:rsidRPr="00494554">
        <w:rPr>
          <w:rStyle w:val="HideTWBExt"/>
        </w:rPr>
        <w:t>&lt;/NumAm&gt;</w:t>
      </w:r>
    </w:p>
    <w:p w14:paraId="5F7E182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037245B3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51E8A53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51709D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FE27027" w14:textId="63CFDA25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9C6DA8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54E39" w14:textId="77777777" w:rsidR="006517BF" w:rsidRPr="00494554" w:rsidRDefault="006517BF"/>
        </w:tc>
      </w:tr>
      <w:tr w:rsidR="006517BF" w:rsidRPr="00494554" w14:paraId="4706DAD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AC775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2BFD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58AA8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689B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D942F" w14:textId="16A401DA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10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posicionarem o ensino e a formação profissionais como pedra angular do desenvolvimento de competências, tirando partido do próximo QFP para financiar a melhoria de competências e a requalificação dos jovens em setores estratégicos sustentáveis, como as </w:t>
            </w:r>
            <w:r w:rsidRPr="00494554">
              <w:rPr>
                <w:b/>
                <w:i/>
              </w:rPr>
              <w:lastRenderedPageBreak/>
              <w:t>energias renováveis, a economia circular e a restauração ecológica; salienta o potencial do EFP para criar empregos verdes de qualidade e oportunidades da economia social, incluindo cooperativas, serviços de prestação de cuidados e transições de bas</w:t>
            </w:r>
            <w:r w:rsidRPr="00494554">
              <w:rPr>
                <w:b/>
                <w:i/>
              </w:rPr>
              <w:t>e comunitária para os jovens com menos oportunidades; </w:t>
            </w:r>
          </w:p>
        </w:tc>
      </w:tr>
    </w:tbl>
    <w:p w14:paraId="33622BF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83DCBB1" w14:textId="77777777" w:rsidR="006517BF" w:rsidRPr="00494554" w:rsidRDefault="00593BA3">
      <w:r w:rsidRPr="00494554">
        <w:rPr>
          <w:rStyle w:val="HideTWBExt"/>
        </w:rPr>
        <w:t>&lt;/Amend&gt;</w:t>
      </w:r>
    </w:p>
    <w:p w14:paraId="55BC362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147</w:t>
      </w:r>
      <w:r w:rsidRPr="00494554">
        <w:rPr>
          <w:rStyle w:val="HideTWBExt"/>
        </w:rPr>
        <w:t>&lt;/NumAm&gt;</w:t>
      </w:r>
    </w:p>
    <w:p w14:paraId="3075F20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37D3909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A5E258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8D37D5F" w14:textId="5447E26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10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C15C22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D759D" w14:textId="77777777" w:rsidR="006517BF" w:rsidRPr="00494554" w:rsidRDefault="006517BF"/>
        </w:tc>
      </w:tr>
      <w:tr w:rsidR="006517BF" w:rsidRPr="00494554" w14:paraId="73991F3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736C0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C4DF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9DBDF8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EF99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8E3E6" w14:textId="2A113CAB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10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darem resposta à </w:t>
            </w:r>
            <w:r w:rsidRPr="00494554">
              <w:rPr>
                <w:b/>
                <w:i/>
              </w:rPr>
              <w:t>crescente escassez de professores, formadores e mentores de EFP no local de trabalho, melhorando a atratividade da profissão através de uma remuneração adequada, condições de trabalho de qualidade, desenvolvimento profissional contínuo e oportunidades claras de progressão na carreira; salienta a importância de apoiar os intercâmbios entre as instituições de EFP e o mercado de trabalho para garantir que os programas de ensino se mantenham atualizados em relação à evolução do mercado de trabalho;</w:t>
            </w:r>
          </w:p>
        </w:tc>
      </w:tr>
    </w:tbl>
    <w:p w14:paraId="631BD46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DB04564" w14:textId="77777777" w:rsidR="006517BF" w:rsidRPr="00494554" w:rsidRDefault="00593BA3">
      <w:r w:rsidRPr="00494554">
        <w:rPr>
          <w:rStyle w:val="HideTWBExt"/>
        </w:rPr>
        <w:t>&lt;/Amend&gt;</w:t>
      </w:r>
    </w:p>
    <w:p w14:paraId="2E62DC3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148</w:t>
      </w:r>
      <w:r w:rsidRPr="00494554">
        <w:rPr>
          <w:rStyle w:val="HideTWBExt"/>
        </w:rPr>
        <w:t>&lt;/NumAm&gt;</w:t>
      </w:r>
    </w:p>
    <w:p w14:paraId="21A7812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3213689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DA099D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53A81E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ACFF4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76379" w14:textId="77777777" w:rsidR="006517BF" w:rsidRPr="00494554" w:rsidRDefault="006517BF"/>
        </w:tc>
      </w:tr>
      <w:tr w:rsidR="006517BF" w:rsidRPr="00494554" w14:paraId="7C691F4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2CA29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25FF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9AB625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12993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 xml:space="preserve">Salienta que a IA e a automatização têm conduzido a uma maior necessidade de requalificação; realça, neste contexto, a importância cada vez maior de uma formação </w:t>
            </w:r>
            <w:r w:rsidRPr="00494554">
              <w:t>acessível a todos os trabalhadores, quer para a sua carreira atual, quer para uma reorientação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4DD52" w14:textId="33407CAD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 xml:space="preserve">Salienta que a IA e a automatização têm conduzido a uma maior necessidade de requalificação; realça, neste contexto, a importância cada vez maior de uma formação acessível a todos os trabalhadores, quer para a sua carreira atual, quer para uma reorientação profissional; </w:t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garantirem que essa formação esteja disponível durante o tempo de trabalho e sem custos para os trabalhadores; solicita, além disso, a adoção de uma legislação da UE que estabeleça um direito universal à formação para todos os trabalhadores, firmemente ancorado no princípio 1 do Pilar Europeu dos Direitos Sociais; salienta que esta legislação deve garantir o acesso de todos os trabalhadores a uma formação inclusiva e de qualidade, independentemente da sua situação contratual ou da dimensão das emp</w:t>
            </w:r>
            <w:r w:rsidRPr="00494554">
              <w:rPr>
                <w:b/>
                <w:i/>
              </w:rPr>
              <w:t>resas em que trabalham;</w:t>
            </w:r>
          </w:p>
        </w:tc>
      </w:tr>
    </w:tbl>
    <w:p w14:paraId="0EE95FE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A100944" w14:textId="77777777" w:rsidR="006517BF" w:rsidRPr="00494554" w:rsidRDefault="00593BA3">
      <w:r w:rsidRPr="00494554">
        <w:rPr>
          <w:rStyle w:val="HideTWBExt"/>
        </w:rPr>
        <w:t>&lt;/Amend&gt;</w:t>
      </w:r>
    </w:p>
    <w:p w14:paraId="444036F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149</w:t>
      </w:r>
      <w:r w:rsidRPr="00494554">
        <w:rPr>
          <w:rStyle w:val="HideTWBExt"/>
        </w:rPr>
        <w:t>&lt;/NumAm&gt;</w:t>
      </w:r>
    </w:p>
    <w:p w14:paraId="6E89839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2C89F3E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35D9EE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9A51B0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EA8DA6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A5D44" w14:textId="77777777" w:rsidR="006517BF" w:rsidRPr="00494554" w:rsidRDefault="006517BF"/>
        </w:tc>
      </w:tr>
      <w:tr w:rsidR="006517BF" w:rsidRPr="00494554" w14:paraId="43C187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0C14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3521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A1E5D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029E8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 xml:space="preserve">Salienta que a IA e a automatização têm conduzido a uma </w:t>
            </w:r>
            <w:r w:rsidRPr="00494554">
              <w:t>maior necessidade de requalificação; realça, neste contexto, a importância cada vez maior de uma formação acessível a todos os trabalhadores, quer para a sua carreira atual, quer para uma reorientação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48C7D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>Salienta que a IA e a automatização têm conduzido a uma maior necessidade de requalificação; realça, neste contexto, a importância cada vez maior de uma formação acessível a todos os trabalhadores, quer para a sua carreira atual, quer para uma reorientação profissional;</w:t>
            </w:r>
            <w:r w:rsidRPr="00494554">
              <w:rPr>
                <w:b/>
                <w:i/>
              </w:rPr>
              <w:t xml:space="preserve"> exorta a Comissão a reconhecer e apoiar o direito subjetivo individual de todos os trabalhadores </w:t>
            </w:r>
            <w:r w:rsidRPr="00494554">
              <w:rPr>
                <w:b/>
                <w:i/>
              </w:rPr>
              <w:lastRenderedPageBreak/>
              <w:t>europeus à aprendizagem ao longo da vida, à melhoria de competências e à requalificação, tal como proposto no relatório Draghi sobre a competit</w:t>
            </w:r>
            <w:r w:rsidRPr="00494554">
              <w:rPr>
                <w:b/>
                <w:i/>
              </w:rPr>
              <w:t>ividade europeia;</w:t>
            </w:r>
          </w:p>
        </w:tc>
      </w:tr>
    </w:tbl>
    <w:p w14:paraId="6A00178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0942C8E" w14:textId="77777777" w:rsidR="006517BF" w:rsidRPr="00494554" w:rsidRDefault="00593BA3">
      <w:r w:rsidRPr="00494554">
        <w:rPr>
          <w:rStyle w:val="HideTWBExt"/>
        </w:rPr>
        <w:t>&lt;/Amend&gt;</w:t>
      </w:r>
    </w:p>
    <w:p w14:paraId="6F7DFD2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150</w:t>
      </w:r>
      <w:r w:rsidRPr="00494554">
        <w:rPr>
          <w:rStyle w:val="HideTWBExt"/>
        </w:rPr>
        <w:t>&lt;/NumAm&gt;</w:t>
      </w:r>
    </w:p>
    <w:p w14:paraId="4F64C80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6859D9A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9FFCF3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5BD018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B5ECCA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0EA70" w14:textId="77777777" w:rsidR="006517BF" w:rsidRPr="00494554" w:rsidRDefault="006517BF"/>
        </w:tc>
      </w:tr>
      <w:tr w:rsidR="006517BF" w:rsidRPr="00494554" w14:paraId="74E620C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F5B7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FB3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1AD46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379A9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 xml:space="preserve">Salienta que a IA e </w:t>
            </w:r>
            <w:r w:rsidRPr="00494554">
              <w:t>a automatização têm conduzido a uma maior necessidade de requalificação; realça, neste contexto, a importância cada vez maior de uma formação acessível a todos os trabalhadores, quer para a sua carreira atual, quer para uma reorientação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F1173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>Salienta que a IA e a automatização têm conduzido a uma maior necessidade de requalificação; realça, neste contexto, a importância cada vez maior de uma formação acessível a todos os trabalhadores, quer para a sua carreira atual, quer para uma reorientação profissional;</w:t>
            </w:r>
            <w:r w:rsidRPr="00494554">
              <w:rPr>
                <w:b/>
                <w:i/>
              </w:rPr>
              <w:t> salienta que todos os trabalhadores devem ter direito a formação remunerada durante o tempo de trabalho, com o apoio dos empregadores e das autoridades públicas, se for caso disso; </w:t>
            </w:r>
          </w:p>
        </w:tc>
      </w:tr>
    </w:tbl>
    <w:p w14:paraId="5F741279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2F5995B" w14:textId="77777777" w:rsidR="006517BF" w:rsidRPr="00494554" w:rsidRDefault="00593BA3">
      <w:r w:rsidRPr="00494554">
        <w:rPr>
          <w:rStyle w:val="HideTWBExt"/>
        </w:rPr>
        <w:t>&lt;/Amend&gt;</w:t>
      </w:r>
    </w:p>
    <w:p w14:paraId="2308F30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151</w:t>
      </w:r>
      <w:r w:rsidRPr="00494554">
        <w:rPr>
          <w:rStyle w:val="HideTWBExt"/>
        </w:rPr>
        <w:t>&lt;/NumAm&gt;</w:t>
      </w:r>
    </w:p>
    <w:p w14:paraId="29602B8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6972148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889A9D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445D5E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83BAE5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AEFBA" w14:textId="77777777" w:rsidR="006517BF" w:rsidRPr="00494554" w:rsidRDefault="006517BF"/>
        </w:tc>
      </w:tr>
      <w:tr w:rsidR="006517BF" w:rsidRPr="00494554" w14:paraId="619DED8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C8F3B" w14:textId="77777777" w:rsidR="006517BF" w:rsidRPr="00494554" w:rsidRDefault="00593BA3">
            <w:pPr>
              <w:pStyle w:val="AmColumnHeading"/>
            </w:pPr>
            <w:r w:rsidRPr="00494554">
              <w:t xml:space="preserve">Proposta de </w:t>
            </w:r>
            <w:r w:rsidRPr="00494554">
              <w:t>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FB0C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5FE14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D4994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 xml:space="preserve">Salienta que a </w:t>
            </w:r>
            <w:r w:rsidRPr="00494554">
              <w:rPr>
                <w:b/>
                <w:i/>
              </w:rPr>
              <w:t>IA</w:t>
            </w:r>
            <w:r w:rsidRPr="00494554">
              <w:t xml:space="preserve"> e a automatização </w:t>
            </w:r>
            <w:r w:rsidRPr="00494554">
              <w:rPr>
                <w:b/>
                <w:i/>
              </w:rPr>
              <w:t>têm conduzido a uma maior necessidade de</w:t>
            </w:r>
            <w:r w:rsidRPr="00494554">
              <w:t xml:space="preserve"> requalificação; realça, neste contexto, a importância cada vez maior de uma </w:t>
            </w:r>
            <w:r w:rsidRPr="00494554">
              <w:lastRenderedPageBreak/>
              <w:t>formação acessível a todos os trabalhadores, quer para a sua carreira atual, quer para uma reorientação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C72D4" w14:textId="77777777" w:rsidR="006517BF" w:rsidRPr="00494554" w:rsidRDefault="00593BA3">
            <w:pPr>
              <w:pStyle w:val="Normal6a"/>
            </w:pPr>
            <w:r w:rsidRPr="00494554">
              <w:lastRenderedPageBreak/>
              <w:t>11.</w:t>
            </w:r>
            <w:r w:rsidRPr="00494554">
              <w:tab/>
              <w:t xml:space="preserve">Salienta que a </w:t>
            </w:r>
            <w:r w:rsidRPr="00494554">
              <w:rPr>
                <w:b/>
                <w:i/>
              </w:rPr>
              <w:t>inovação tecnológica, nomeadamente a inteligência artificial</w:t>
            </w:r>
            <w:r w:rsidRPr="00494554">
              <w:t xml:space="preserve"> e a automatização</w:t>
            </w:r>
            <w:r w:rsidRPr="00494554">
              <w:rPr>
                <w:b/>
                <w:i/>
              </w:rPr>
              <w:t>, exige uma melhoria de competências e uma</w:t>
            </w:r>
            <w:r w:rsidRPr="00494554">
              <w:t xml:space="preserve"> </w:t>
            </w:r>
            <w:r w:rsidRPr="00494554">
              <w:lastRenderedPageBreak/>
              <w:t xml:space="preserve">requalificação </w:t>
            </w:r>
            <w:r w:rsidRPr="00494554">
              <w:rPr>
                <w:b/>
                <w:i/>
              </w:rPr>
              <w:t>contínuas, garantindo ao mesmo tempo que os trabalhadores mantenham a sua capacidade de adaptação ao longo das suas carreiras profissionais</w:t>
            </w:r>
            <w:r w:rsidRPr="00494554">
              <w:t>; realça, neste contexto, a importância cada vez maior de uma formação acessível a todos os trabalhadores, quer para a sua carreira atual, quer para uma reorientação profissional;</w:t>
            </w:r>
          </w:p>
        </w:tc>
      </w:tr>
    </w:tbl>
    <w:p w14:paraId="1F642E31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14CC52C" w14:textId="77777777" w:rsidR="006517BF" w:rsidRPr="00494554" w:rsidRDefault="00593BA3">
      <w:r w:rsidRPr="00494554">
        <w:rPr>
          <w:rStyle w:val="HideTWBExt"/>
        </w:rPr>
        <w:t>&lt;/Amend&gt;</w:t>
      </w:r>
    </w:p>
    <w:p w14:paraId="59350BB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152</w:t>
      </w:r>
      <w:r w:rsidRPr="00494554">
        <w:rPr>
          <w:rStyle w:val="HideTWBExt"/>
        </w:rPr>
        <w:t>&lt;/NumAm&gt;</w:t>
      </w:r>
    </w:p>
    <w:p w14:paraId="63103AE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00B1C48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ECD69D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9629ED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847DD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5ABAE" w14:textId="77777777" w:rsidR="006517BF" w:rsidRPr="00494554" w:rsidRDefault="006517BF"/>
        </w:tc>
      </w:tr>
      <w:tr w:rsidR="006517BF" w:rsidRPr="00494554" w14:paraId="104BC1B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730D7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9541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6FCE5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418CC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 xml:space="preserve">Salienta que a IA e a automatização têm conduzido a uma maior necessidade de requalificação; realça, neste contexto, a importância cada vez maior de uma formação acessível </w:t>
            </w:r>
            <w:r w:rsidRPr="00494554">
              <w:rPr>
                <w:b/>
                <w:bCs/>
                <w:i/>
                <w:iCs/>
              </w:rPr>
              <w:t>a</w:t>
            </w:r>
            <w:r w:rsidRPr="00494554">
              <w:t xml:space="preserve"> todos os trabalhadores, quer para a sua carreira atual, quer para uma reorientação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8193C" w14:textId="2E4B598F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  <w:t>Salienta que a IA</w:t>
            </w:r>
            <w:r w:rsidRPr="00494554">
              <w:rPr>
                <w:b/>
                <w:i/>
              </w:rPr>
              <w:t>, a transição ecológica, a digitalização</w:t>
            </w:r>
            <w:r w:rsidRPr="00494554">
              <w:t xml:space="preserve"> e a automatização têm conduzido a uma maior necessidade de requalificação; realça, neste contexto, a importância cada vez maior de uma formação </w:t>
            </w:r>
            <w:r w:rsidR="00980202" w:rsidRPr="00494554">
              <w:t>acessível</w:t>
            </w:r>
            <w:r w:rsidR="00980202" w:rsidRPr="00494554">
              <w:rPr>
                <w:b/>
                <w:i/>
              </w:rPr>
              <w:t xml:space="preserve"> e</w:t>
            </w:r>
            <w:r w:rsidRPr="00494554">
              <w:rPr>
                <w:b/>
                <w:i/>
              </w:rPr>
              <w:t xml:space="preserve"> de competências básicas, digitais e em matéria de sustentabilidade para</w:t>
            </w:r>
            <w:r w:rsidRPr="00494554">
              <w:t xml:space="preserve"> todos os trabalhadores, quer para a sua carreira atual, quer para uma reorientação profissional;</w:t>
            </w:r>
          </w:p>
        </w:tc>
      </w:tr>
    </w:tbl>
    <w:p w14:paraId="3EFB074D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F53FA5A" w14:textId="77777777" w:rsidR="006517BF" w:rsidRPr="00494554" w:rsidRDefault="00593BA3">
      <w:r w:rsidRPr="00494554">
        <w:rPr>
          <w:rStyle w:val="HideTWBExt"/>
        </w:rPr>
        <w:t>&lt;/Amend&gt;</w:t>
      </w:r>
    </w:p>
    <w:p w14:paraId="13B81F5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153</w:t>
      </w:r>
      <w:r w:rsidRPr="00494554">
        <w:rPr>
          <w:rStyle w:val="HideTWBExt"/>
        </w:rPr>
        <w:t>&lt;/NumAm&gt;</w:t>
      </w:r>
    </w:p>
    <w:p w14:paraId="1996515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6BBA4E4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57B1855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0550B2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999F25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185B21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2FAA0" w14:textId="77777777" w:rsidR="006517BF" w:rsidRPr="00494554" w:rsidRDefault="006517BF"/>
        </w:tc>
      </w:tr>
      <w:tr w:rsidR="006517BF" w:rsidRPr="00494554" w14:paraId="6C52324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E717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3391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930664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F7821" w14:textId="77777777" w:rsidR="006517BF" w:rsidRPr="00494554" w:rsidRDefault="00593BA3">
            <w:pPr>
              <w:pStyle w:val="Normal6a"/>
            </w:pPr>
            <w:r w:rsidRPr="00494554">
              <w:t>11.</w:t>
            </w:r>
            <w:r w:rsidRPr="00494554">
              <w:tab/>
            </w:r>
            <w:r w:rsidRPr="00494554">
              <w:t xml:space="preserve">Salienta que a IA </w:t>
            </w:r>
            <w:r w:rsidRPr="00494554">
              <w:rPr>
                <w:b/>
                <w:i/>
              </w:rPr>
              <w:t>e</w:t>
            </w:r>
            <w:r w:rsidRPr="00494554">
              <w:t xml:space="preserve"> a automatização </w:t>
            </w:r>
            <w:r w:rsidRPr="00494554">
              <w:lastRenderedPageBreak/>
              <w:t>têm conduzido a uma maior necessidade de requalificação; realça, neste contexto, a importância cada vez maior de uma formação acessível a todos os trabalhadores, quer para a sua carreira atual, quer para uma reorientação profissional;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05597" w14:textId="77777777" w:rsidR="006517BF" w:rsidRPr="00494554" w:rsidRDefault="00593BA3">
            <w:pPr>
              <w:pStyle w:val="Normal6a"/>
            </w:pPr>
            <w:r w:rsidRPr="00494554">
              <w:lastRenderedPageBreak/>
              <w:t>11.</w:t>
            </w:r>
            <w:r w:rsidRPr="00494554">
              <w:tab/>
              <w:t>Salienta que a IA</w:t>
            </w:r>
            <w:r w:rsidRPr="00494554">
              <w:rPr>
                <w:b/>
                <w:i/>
              </w:rPr>
              <w:t>,</w:t>
            </w:r>
            <w:r w:rsidRPr="00494554">
              <w:t xml:space="preserve"> a automatização </w:t>
            </w:r>
            <w:r w:rsidRPr="00494554">
              <w:rPr>
                <w:b/>
                <w:i/>
              </w:rPr>
              <w:lastRenderedPageBreak/>
              <w:t>e a transição ecológica</w:t>
            </w:r>
            <w:r w:rsidRPr="00494554">
              <w:t xml:space="preserve"> têm conduzido a uma maior necessidade de requalificação; realça, neste contexto, a importância cada vez maior de uma formação acessível a todos os trabalhadores</w:t>
            </w:r>
            <w:r w:rsidRPr="00494554">
              <w:rPr>
                <w:b/>
                <w:i/>
              </w:rPr>
              <w:t>, gratuita e durante o horário de trabalho</w:t>
            </w:r>
            <w:r w:rsidRPr="00494554">
              <w:t>, quer para a sua carreira atual, quer para uma reorientação profissional;</w:t>
            </w:r>
          </w:p>
        </w:tc>
      </w:tr>
    </w:tbl>
    <w:p w14:paraId="60CFDB1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1154838" w14:textId="77777777" w:rsidR="006517BF" w:rsidRPr="00494554" w:rsidRDefault="00593BA3">
      <w:r w:rsidRPr="00494554">
        <w:rPr>
          <w:rStyle w:val="HideTWBExt"/>
        </w:rPr>
        <w:t>&lt;/Amend&gt;</w:t>
      </w:r>
    </w:p>
    <w:p w14:paraId="488042A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154</w:t>
      </w:r>
      <w:r w:rsidRPr="00494554">
        <w:rPr>
          <w:rStyle w:val="HideTWBExt"/>
        </w:rPr>
        <w:t>&lt;/NumAm&gt;</w:t>
      </w:r>
    </w:p>
    <w:p w14:paraId="7B8A680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07C66A9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1F4727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9D8BF08" w14:textId="17EDEEA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CAEB9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59AC2" w14:textId="77777777" w:rsidR="006517BF" w:rsidRPr="00494554" w:rsidRDefault="006517BF"/>
        </w:tc>
      </w:tr>
      <w:tr w:rsidR="006517BF" w:rsidRPr="00494554" w14:paraId="692998A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99F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4E09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038C31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1887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E3D77" w14:textId="3F912D5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11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as PME são intervenientes centrais nos sistemas europeus de EFP, uma vez que proporcionam uma parte </w:t>
            </w:r>
            <w:r w:rsidRPr="00494554">
              <w:rPr>
                <w:b/>
                <w:i/>
              </w:rPr>
              <w:t>significativa dos programas de aprendizagem, estágios e oportunidades de aprendizagem no local de trabalho; reconhece, no entanto, que as PME enfrentam muitas vezes restrições administrativas, financeiras e organizacionais e, por conseguinte, preconiza uma execução favorável às PME das iniciativas europeias de EFP, nomeadamente a redução dos encargos administrativos e a criação de mecanismos de assistência prática para facilitar a sua participação contínua e alargada em ecossistemas de desenvolvimento de co</w:t>
            </w:r>
            <w:r w:rsidRPr="00494554">
              <w:rPr>
                <w:b/>
                <w:i/>
              </w:rPr>
              <w:t>mpetências, como os centros de excelência profissional (CEP);</w:t>
            </w:r>
          </w:p>
        </w:tc>
      </w:tr>
    </w:tbl>
    <w:p w14:paraId="6CA1206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C65AB9E" w14:textId="77777777" w:rsidR="006517BF" w:rsidRPr="00494554" w:rsidRDefault="00593BA3">
      <w:r w:rsidRPr="00494554">
        <w:rPr>
          <w:rStyle w:val="HideTWBExt"/>
        </w:rPr>
        <w:t>&lt;/Amend&gt;</w:t>
      </w:r>
    </w:p>
    <w:p w14:paraId="6375CB4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155</w:t>
      </w:r>
      <w:r w:rsidRPr="00494554">
        <w:rPr>
          <w:rStyle w:val="HideTWBExt"/>
        </w:rPr>
        <w:t>&lt;/NumAm&gt;</w:t>
      </w:r>
    </w:p>
    <w:p w14:paraId="3903440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D5551A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D2950D9" w14:textId="77777777" w:rsidR="006517BF" w:rsidRPr="00494554" w:rsidRDefault="00593BA3">
      <w:pPr>
        <w:pStyle w:val="NormalBold"/>
      </w:pPr>
      <w:r w:rsidRPr="00494554">
        <w:rPr>
          <w:rStyle w:val="HideTWBExt"/>
        </w:rPr>
        <w:lastRenderedPageBreak/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50F79FD" w14:textId="4FC9649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11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D83E3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79AA2" w14:textId="77777777" w:rsidR="006517BF" w:rsidRPr="00494554" w:rsidRDefault="006517BF"/>
        </w:tc>
      </w:tr>
      <w:tr w:rsidR="006517BF" w:rsidRPr="00494554" w14:paraId="4B2531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8139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3E5D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EB80A2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9EE5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A54E6" w14:textId="25BC522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11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Exorta a Comissão Europeia a assegurar que as regras em matéria de auxílios estatais apoiem os investimentos em competências, na </w:t>
            </w:r>
            <w:r w:rsidRPr="00494554">
              <w:rPr>
                <w:b/>
                <w:i/>
              </w:rPr>
              <w:t>aprendizagem ao longo da vida e no desenvolvimento da mão de obra, em vez de os limitar, nomeadamente alargando as possibilidades previstas no Regulamento Geral de Isenção por Categoria (RGIC) e nos quadros conexos para financiar atividades de formação e ecossistemas de competências; salienta que as disposições em matéria de auxílios estatais devem facilitar a cooperação entre os prestadores públicos de EFP e os parceiros privados, incluindo as empresas, as organizações setoriais e os prestadores de formaçã</w:t>
            </w:r>
            <w:r w:rsidRPr="00494554">
              <w:rPr>
                <w:b/>
                <w:i/>
              </w:rPr>
              <w:t>o, sempre que essa cooperação sirva um objetivo educativo, social ou de inovação claro;</w:t>
            </w:r>
          </w:p>
        </w:tc>
      </w:tr>
    </w:tbl>
    <w:p w14:paraId="5569FA64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DB7BD12" w14:textId="77777777" w:rsidR="006517BF" w:rsidRPr="00494554" w:rsidRDefault="00593BA3">
      <w:r w:rsidRPr="00494554">
        <w:rPr>
          <w:rStyle w:val="HideTWBExt"/>
        </w:rPr>
        <w:t>&lt;/Amend&gt;</w:t>
      </w:r>
    </w:p>
    <w:p w14:paraId="6CDD473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156</w:t>
      </w:r>
      <w:r w:rsidRPr="00494554">
        <w:rPr>
          <w:rStyle w:val="HideTWBExt"/>
        </w:rPr>
        <w:t>&lt;/NumAm&gt;</w:t>
      </w:r>
    </w:p>
    <w:p w14:paraId="0001BD2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DC1850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4189EC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F8F319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E5E394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D979D" w14:textId="77777777" w:rsidR="006517BF" w:rsidRPr="00494554" w:rsidRDefault="006517BF"/>
        </w:tc>
      </w:tr>
      <w:tr w:rsidR="006517BF" w:rsidRPr="00494554" w14:paraId="42FC700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7369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5759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1CF3C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29E66" w14:textId="10989428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justa e condições de trabalho dignas para os </w:t>
            </w:r>
            <w:r w:rsidRPr="00494554">
              <w:rPr>
                <w:b/>
                <w:i/>
              </w:rPr>
              <w:t>programas de aprendizagem e os estágios</w:t>
            </w:r>
            <w:r w:rsidRPr="00494554">
              <w:t xml:space="preserve"> no EFP, a fim de melhorar a atratividade, a qualidade e a inclusividade da aprendizagem em contexto de trabalho;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39170" w14:textId="18792EC4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</w:r>
            <w:r w:rsidRPr="00494554"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justa e condições de trabalho dignas para os </w:t>
            </w:r>
            <w:r w:rsidRPr="00494554">
              <w:rPr>
                <w:b/>
                <w:i/>
              </w:rPr>
              <w:t>aprendizes e estagiários</w:t>
            </w:r>
            <w:r w:rsidRPr="00494554">
              <w:t xml:space="preserve"> no EFP, a fim de melhorar a atratividade, a qualidade e a inclusividade da aprendizagem em contexto de trabalho; </w:t>
            </w:r>
            <w:r w:rsidRPr="00494554">
              <w:rPr>
                <w:b/>
                <w:i/>
              </w:rPr>
              <w:t xml:space="preserve">solicita a criação de sistemas de EFP equilibrados que combinem a aprendizagem no local de trabalho com ambientes educativos </w:t>
            </w:r>
            <w:r w:rsidRPr="00494554">
              <w:rPr>
                <w:b/>
                <w:i/>
              </w:rPr>
              <w:lastRenderedPageBreak/>
              <w:t>estruturados, com a garantia de que os aprendentes beneficiem tanto da prática profissional como de uma formação educativa mais ampla; salienta que a</w:t>
            </w:r>
            <w:r w:rsidRPr="00494554">
              <w:rPr>
                <w:b/>
                <w:i/>
              </w:rPr>
              <w:t xml:space="preserve"> aprendizagem prática em contexto de trabalho não deve limitar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se ao EFP, devendo também constituir uma componente significativa do ensino universitário;</w:t>
            </w:r>
          </w:p>
        </w:tc>
      </w:tr>
    </w:tbl>
    <w:p w14:paraId="56424136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6CC8730" w14:textId="77777777" w:rsidR="006517BF" w:rsidRPr="00494554" w:rsidRDefault="00593BA3">
      <w:r w:rsidRPr="00494554">
        <w:rPr>
          <w:rStyle w:val="HideTWBExt"/>
        </w:rPr>
        <w:t>&lt;/Amend&gt;</w:t>
      </w:r>
    </w:p>
    <w:p w14:paraId="2F6B1CB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157</w:t>
      </w:r>
      <w:r w:rsidRPr="00494554">
        <w:rPr>
          <w:rStyle w:val="HideTWBExt"/>
        </w:rPr>
        <w:t>&lt;/NumAm&gt;</w:t>
      </w:r>
    </w:p>
    <w:p w14:paraId="3B39A85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</w:t>
      </w:r>
      <w:r w:rsidRPr="00494554">
        <w:rPr>
          <w:rStyle w:val="HideTWBExt"/>
          <w:b w:val="0"/>
        </w:rPr>
        <w:t>&lt;/Members&gt;</w:t>
      </w:r>
    </w:p>
    <w:p w14:paraId="2DFC083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8D4146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B20696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F3D727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832B0" w14:textId="77777777" w:rsidR="006517BF" w:rsidRPr="00494554" w:rsidRDefault="006517BF"/>
        </w:tc>
      </w:tr>
      <w:tr w:rsidR="006517BF" w:rsidRPr="00494554" w14:paraId="6FC60E3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D019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3E1B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02C74D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CB97D" w14:textId="3B8F2658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</w:t>
            </w:r>
            <w:r w:rsidRPr="00494554">
              <w:rPr>
                <w:b/>
                <w:i/>
              </w:rPr>
              <w:t>remuneração justa</w:t>
            </w:r>
            <w:r w:rsidRPr="00494554">
              <w:t xml:space="preserve"> e condições de trabalho dignas para </w:t>
            </w:r>
            <w:r w:rsidRPr="00494554">
              <w:rPr>
                <w:b/>
                <w:i/>
              </w:rPr>
              <w:t>os programas de aprendizagem e os estágios no EFP</w:t>
            </w:r>
            <w:r w:rsidRPr="00494554">
              <w:t xml:space="preserve">, a fim de </w:t>
            </w:r>
            <w:r w:rsidRPr="00494554">
              <w:t>melhorar a atratividade, a qualidade e a inclusividade da aprendizagem em contexto de trabalho;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4B1FA" w14:textId="1D47736D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>Membros e os empregadores</w:t>
            </w:r>
            <w:r w:rsidRPr="00494554">
              <w:rPr>
                <w:b/>
                <w:i/>
              </w:rPr>
              <w:t>, em conformidade com os requisitos nacionais ou setoriais ou com as convenções coletivas, quando existam,</w:t>
            </w:r>
            <w:r w:rsidRPr="00494554">
              <w:t xml:space="preserve"> a garantirem uma </w:t>
            </w:r>
            <w:r w:rsidRPr="00494554">
              <w:rPr>
                <w:b/>
                <w:i/>
              </w:rPr>
              <w:t>compensação adequada</w:t>
            </w:r>
            <w:r w:rsidRPr="00494554">
              <w:t xml:space="preserve"> e condições de trabalho dignas para </w:t>
            </w:r>
            <w:r w:rsidRPr="00494554">
              <w:rPr>
                <w:b/>
                <w:i/>
              </w:rPr>
              <w:t>a componente baseada no local de trabalho dos programas de EFP</w:t>
            </w:r>
            <w:r w:rsidRPr="00494554">
              <w:t xml:space="preserve">, a fim de melhorar a </w:t>
            </w:r>
            <w:r w:rsidRPr="00494554">
              <w:rPr>
                <w:b/>
                <w:i/>
              </w:rPr>
              <w:t>sua</w:t>
            </w:r>
            <w:r w:rsidRPr="00494554">
              <w:t xml:space="preserve"> atratividade, a qualidade e a inclusividade da aprendizagem em contexto de trabalho;</w:t>
            </w:r>
          </w:p>
        </w:tc>
      </w:tr>
    </w:tbl>
    <w:p w14:paraId="748A948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371AD3C" w14:textId="77777777" w:rsidR="006517BF" w:rsidRPr="00494554" w:rsidRDefault="00593BA3">
      <w:r w:rsidRPr="00494554">
        <w:rPr>
          <w:rStyle w:val="HideTWBExt"/>
        </w:rPr>
        <w:t>&lt;/Amend&gt;</w:t>
      </w:r>
    </w:p>
    <w:p w14:paraId="3B0F795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158</w:t>
      </w:r>
      <w:r w:rsidRPr="00494554">
        <w:rPr>
          <w:rStyle w:val="HideTWBExt"/>
        </w:rPr>
        <w:t>&lt;/NumAm&gt;</w:t>
      </w:r>
    </w:p>
    <w:p w14:paraId="5BAECE5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5C2E508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7D4D12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A683A7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6BFA60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74F07" w14:textId="77777777" w:rsidR="006517BF" w:rsidRPr="00494554" w:rsidRDefault="006517BF"/>
        </w:tc>
      </w:tr>
      <w:tr w:rsidR="006517BF" w:rsidRPr="00494554" w14:paraId="58E6BCC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1E06C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B3C5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1DAC6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2E88" w14:textId="4F9027F3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</w:t>
            </w:r>
            <w:r w:rsidRPr="00494554">
              <w:rPr>
                <w:b/>
                <w:i/>
              </w:rPr>
              <w:t>justa</w:t>
            </w:r>
            <w:r w:rsidRPr="00494554">
              <w:t xml:space="preserve"> e condições de trabalho </w:t>
            </w:r>
            <w:r w:rsidRPr="00494554">
              <w:rPr>
                <w:b/>
                <w:i/>
              </w:rPr>
              <w:t>dignas</w:t>
            </w:r>
            <w:r w:rsidRPr="00494554">
              <w:t xml:space="preserve"> para os programas de aprendizagem e os estágios no EFP, a fim de melhorar a atratividade, a qualidade e a inclusividade da aprendizagem em contexto de trabalho;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6E422" w14:textId="4D05412B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</w:t>
            </w:r>
            <w:r w:rsidRPr="00494554">
              <w:rPr>
                <w:b/>
                <w:i/>
              </w:rPr>
              <w:t>adequada</w:t>
            </w:r>
            <w:r w:rsidRPr="00494554">
              <w:t xml:space="preserve"> e condições de trabalho </w:t>
            </w:r>
            <w:r w:rsidRPr="00494554">
              <w:rPr>
                <w:b/>
                <w:i/>
              </w:rPr>
              <w:t>de qualidade, conformes com a legislação nacional e os sistemas de negociação coletiva,</w:t>
            </w:r>
            <w:r w:rsidRPr="00494554">
              <w:t xml:space="preserve"> para os programas de aprendizagem e os estágios no EFP, a fim de melhorar a atratividade, a qualidade e a inclusividade da aprendizagem em contexto de trabalho;</w:t>
            </w:r>
          </w:p>
        </w:tc>
      </w:tr>
    </w:tbl>
    <w:p w14:paraId="70F2177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27B5680" w14:textId="77777777" w:rsidR="006517BF" w:rsidRPr="00494554" w:rsidRDefault="00593BA3">
      <w:r w:rsidRPr="00494554">
        <w:rPr>
          <w:rStyle w:val="HideTWBExt"/>
        </w:rPr>
        <w:t>&lt;/Amend&gt;</w:t>
      </w:r>
    </w:p>
    <w:p w14:paraId="20B2226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159</w:t>
      </w:r>
      <w:r w:rsidRPr="00494554">
        <w:rPr>
          <w:rStyle w:val="HideTWBExt"/>
        </w:rPr>
        <w:t>&lt;/NumAm&gt;</w:t>
      </w:r>
    </w:p>
    <w:p w14:paraId="6CDD875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099E76A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F3B320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CFBCB7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1F99C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9EE59" w14:textId="77777777" w:rsidR="006517BF" w:rsidRPr="00494554" w:rsidRDefault="006517BF"/>
        </w:tc>
      </w:tr>
      <w:tr w:rsidR="006517BF" w:rsidRPr="00494554" w14:paraId="63E0B11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167D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8CD18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1A9FB7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7837F" w14:textId="29C12D20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</w:r>
            <w:r w:rsidRPr="00494554"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justa e condições de trabalho dignas para os programas de aprendizagem </w:t>
            </w:r>
            <w:r w:rsidRPr="00494554">
              <w:rPr>
                <w:b/>
                <w:i/>
              </w:rPr>
              <w:t>e os estágios</w:t>
            </w:r>
            <w:r w:rsidRPr="00494554">
              <w:t xml:space="preserve"> no EFP, a fim de melhorar a atratividade, a qualidade e a inclusividade da aprendizagem em contexto de trabalho;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C7BE6" w14:textId="046760E5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justa e condições de trabalho dignas para os programas de aprendizagem no EFP, a fim de melhorar a atratividade, a qualidade e a </w:t>
            </w:r>
            <w:r w:rsidRPr="00494554">
              <w:t xml:space="preserve">inclusividade da aprendizagem em contexto de trabalho; </w:t>
            </w:r>
            <w:r w:rsidRPr="00494554">
              <w:rPr>
                <w:b/>
                <w:i/>
              </w:rPr>
              <w:t>salienta a importância da participação ativa dos parceiros sociais na conceção, no acompanhamento e na avaliação dos programas de aprendizagem;</w:t>
            </w:r>
          </w:p>
        </w:tc>
      </w:tr>
    </w:tbl>
    <w:p w14:paraId="01203CE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CCD2064" w14:textId="77777777" w:rsidR="006517BF" w:rsidRPr="00494554" w:rsidRDefault="00593BA3">
      <w:r w:rsidRPr="00494554">
        <w:rPr>
          <w:rStyle w:val="HideTWBExt"/>
        </w:rPr>
        <w:t>&lt;/Amend&gt;</w:t>
      </w:r>
    </w:p>
    <w:p w14:paraId="7460783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160</w:t>
      </w:r>
      <w:r w:rsidRPr="00494554">
        <w:rPr>
          <w:rStyle w:val="HideTWBExt"/>
        </w:rPr>
        <w:t>&lt;/NumAm&gt;</w:t>
      </w:r>
    </w:p>
    <w:p w14:paraId="33EFC94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11090B0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2F9A0E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D9F8E9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F2872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D5526" w14:textId="77777777" w:rsidR="006517BF" w:rsidRPr="00494554" w:rsidRDefault="006517BF"/>
        </w:tc>
      </w:tr>
      <w:tr w:rsidR="006517BF" w:rsidRPr="00494554" w14:paraId="7C4DD16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BBE4E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0738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A9D9F5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7F6F9" w14:textId="5DDA3A69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</w:t>
            </w:r>
            <w:r w:rsidRPr="00494554">
              <w:t>empregadores a garantirem uma remuneração justa e condições de trabalho dignas para os programas de aprendizagem e os estágios no EFP, a fim de melhorar a atratividade, a qualidade e a inclusividade da aprendizagem em contexto de trabalho;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A8719" w14:textId="48EFDCC9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 xml:space="preserve">Membros e os empregadores a garantirem uma remuneração justa e condições de trabalho dignas </w:t>
            </w:r>
            <w:r w:rsidRPr="00494554">
              <w:rPr>
                <w:b/>
                <w:i/>
              </w:rPr>
              <w:t xml:space="preserve"> abrangidas por sistemas de proteção social, protegidas contra o abuso e a exploração e acompanhadas de resultados de aprendizagem de elevada qualidade e uma mentoria</w:t>
            </w:r>
            <w:r w:rsidRPr="00494554">
              <w:t xml:space="preserve"> para os programas de aprendizagem e os estágios no EFP, a fim de melhorar a atratividade, a qualidade e a inclusividade da aprendizagem em contexto de trabalho;</w:t>
            </w:r>
          </w:p>
        </w:tc>
      </w:tr>
    </w:tbl>
    <w:p w14:paraId="6BF70E4B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FEC41D6" w14:textId="77777777" w:rsidR="006517BF" w:rsidRPr="00494554" w:rsidRDefault="00593BA3">
      <w:r w:rsidRPr="00494554">
        <w:rPr>
          <w:rStyle w:val="HideTWBExt"/>
        </w:rPr>
        <w:t>&lt;/Amend&gt;</w:t>
      </w:r>
    </w:p>
    <w:p w14:paraId="25A6B2D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161</w:t>
      </w:r>
      <w:r w:rsidRPr="00494554">
        <w:rPr>
          <w:rStyle w:val="HideTWBExt"/>
        </w:rPr>
        <w:t>&lt;/NumAm&gt;</w:t>
      </w:r>
    </w:p>
    <w:p w14:paraId="0727C4F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1BBAF512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6E586AC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1048FA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708118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5DD15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608D1" w14:textId="77777777" w:rsidR="006517BF" w:rsidRPr="00494554" w:rsidRDefault="006517BF"/>
        </w:tc>
      </w:tr>
      <w:tr w:rsidR="006517BF" w:rsidRPr="00494554" w14:paraId="7E0AA2E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B550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9DF5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71899B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7CFD4" w14:textId="55CA3B14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 xml:space="preserve">Insta a </w:t>
            </w:r>
            <w:r w:rsidRPr="00494554">
              <w:t>Comissão, os Estados</w:t>
            </w:r>
            <w:r w:rsidR="00980202">
              <w:noBreakHyphen/>
            </w:r>
            <w:r w:rsidRPr="00494554">
              <w:t>Membros e os empregadores a garantirem uma remuneração justa e condições de trabalho dignas para os programas de aprendizagem e os estágios no EFP, a fim de melhorar a atratividade, a qualidade e a inclusividade da aprendizagem em contexto de trabalho;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CF17A" w14:textId="7B2325AA" w:rsidR="006517BF" w:rsidRPr="00494554" w:rsidRDefault="00593BA3">
            <w:pPr>
              <w:pStyle w:val="Normal6a"/>
            </w:pPr>
            <w:r w:rsidRPr="00494554">
              <w:t>12.</w:t>
            </w:r>
            <w:r w:rsidRPr="00494554">
              <w:tab/>
              <w:t>Insta a Comissão, os Estados</w:t>
            </w:r>
            <w:r w:rsidR="00980202">
              <w:noBreakHyphen/>
            </w:r>
            <w:r w:rsidRPr="00494554">
              <w:t>Membros e os empregadores a garantirem uma remuneração justa e condições de trabalho dignas para os programas de aprendizagem e os estágios no EFP, a fim de melhorar a atratividade, a qualidade e a inclusividade da aprendizagem em contexto de trabalho;</w:t>
            </w:r>
            <w:r w:rsidRPr="00494554">
              <w:rPr>
                <w:b/>
                <w:i/>
              </w:rPr>
              <w:t> recorda que os empregos de qualidade são essenciais para a atratividade dos percursos profissionais e para a capacidade da União de reter trabalhadores qualificados;</w:t>
            </w:r>
          </w:p>
        </w:tc>
      </w:tr>
    </w:tbl>
    <w:p w14:paraId="45CE6E8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B740C57" w14:textId="77777777" w:rsidR="006517BF" w:rsidRPr="00494554" w:rsidRDefault="00593BA3">
      <w:r w:rsidRPr="00494554">
        <w:rPr>
          <w:rStyle w:val="HideTWBExt"/>
        </w:rPr>
        <w:t>&lt;/Amend&gt;</w:t>
      </w:r>
    </w:p>
    <w:p w14:paraId="4E0A156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162</w:t>
      </w:r>
      <w:r w:rsidRPr="00494554">
        <w:rPr>
          <w:rStyle w:val="HideTWBExt"/>
        </w:rPr>
        <w:t>&lt;/NumAm&gt;</w:t>
      </w:r>
    </w:p>
    <w:p w14:paraId="73E432A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14777AB9" w14:textId="77777777" w:rsidR="006517BF" w:rsidRPr="00494554" w:rsidRDefault="00593BA3">
      <w:r w:rsidRPr="00494554">
        <w:rPr>
          <w:rStyle w:val="HideTWBExt"/>
        </w:rPr>
        <w:lastRenderedPageBreak/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46ABC71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70102C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CD3CB09" w14:textId="6786CE15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8019D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0C3BB" w14:textId="77777777" w:rsidR="006517BF" w:rsidRPr="00494554" w:rsidRDefault="006517BF"/>
        </w:tc>
      </w:tr>
      <w:tr w:rsidR="006517BF" w:rsidRPr="00494554" w14:paraId="5B3A7A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3468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5E8A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6738E7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E1D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0CD60" w14:textId="17646F1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que o cumprimento dos objetivos da União em matéria de habitação sustentável, a preços acessíveis e resiliente às alterações climáticas exige um investimento substancial na melhoria de </w:t>
            </w:r>
            <w:r w:rsidRPr="00494554">
              <w:rPr>
                <w:b/>
                <w:i/>
              </w:rPr>
              <w:t>competências e na requalificação dos trabalhadores do setor da construção, em particular no que diz respeito às competências ecológicas e digitais; 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velarem por que essas competências sejam integradas no ensino e formação profissionais, nos programas de aprendizagem e na formação contínua, nomeadamente para os setores relacionados com a renovação, a fim de melhorar o desempenho ambiental, a eficiência na utilização dos recursos e a capacidade de inovação do setor; </w:t>
            </w:r>
          </w:p>
        </w:tc>
      </w:tr>
    </w:tbl>
    <w:p w14:paraId="2A2CC2E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23E95DA" w14:textId="77777777" w:rsidR="006517BF" w:rsidRPr="00494554" w:rsidRDefault="00593BA3">
      <w:r w:rsidRPr="00494554">
        <w:rPr>
          <w:rStyle w:val="HideTWBExt"/>
        </w:rPr>
        <w:t>&lt;/Amend&gt;</w:t>
      </w:r>
    </w:p>
    <w:p w14:paraId="060795E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163</w:t>
      </w:r>
      <w:r w:rsidRPr="00494554">
        <w:rPr>
          <w:rStyle w:val="HideTWBExt"/>
        </w:rPr>
        <w:t>&lt;/NumAm&gt;</w:t>
      </w:r>
    </w:p>
    <w:p w14:paraId="6C0F74B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27FEA07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E5E265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CF15A74" w14:textId="176ACEF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0578E1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7EA62" w14:textId="77777777" w:rsidR="006517BF" w:rsidRPr="00494554" w:rsidRDefault="006517BF"/>
        </w:tc>
      </w:tr>
      <w:tr w:rsidR="006517BF" w:rsidRPr="00494554" w14:paraId="3A6533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1DB3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2EFC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736BB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50ED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82E58" w14:textId="0B8F892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Membros, em cooperação com os parceiros sociais e os prestadores de EFP, a desenvolverem estratégias abrangentes e exequíveis para reforçar o bem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estar dos aprendentes, professores e formadores em todos os ambientes de aprendizagem do EFP, nomeadamente através de ferramentas de acompanhamento e comunicação de informações, do acesso a </w:t>
            </w:r>
            <w:r w:rsidRPr="00494554">
              <w:rPr>
                <w:b/>
                <w:i/>
              </w:rPr>
              <w:lastRenderedPageBreak/>
              <w:t>aconselhamento e orientação, do apoio financeiro, do desenvolvimento profissional e da sensibilização; salienta, neste contexto, a importância dos profissionais do ensino especial, dos psicólogos e dos assistentes para dar resposta às necessidades individuais de todos os aprendentes do EFP;</w:t>
            </w:r>
          </w:p>
        </w:tc>
      </w:tr>
    </w:tbl>
    <w:p w14:paraId="49CB20FC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0BD396B" w14:textId="77777777" w:rsidR="006517BF" w:rsidRPr="00494554" w:rsidRDefault="00593BA3">
      <w:r w:rsidRPr="00494554">
        <w:rPr>
          <w:rStyle w:val="HideTWBExt"/>
        </w:rPr>
        <w:t>&lt;/Amend&gt;</w:t>
      </w:r>
    </w:p>
    <w:p w14:paraId="4650777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164</w:t>
      </w:r>
      <w:r w:rsidRPr="00494554">
        <w:rPr>
          <w:rStyle w:val="HideTWBExt"/>
        </w:rPr>
        <w:t>&lt;/NumAm&gt;</w:t>
      </w:r>
    </w:p>
    <w:p w14:paraId="1804EA6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0FA12BC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519AAF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4C0A39E" w14:textId="62E2E4D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1A8F6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1AEBA" w14:textId="77777777" w:rsidR="006517BF" w:rsidRPr="00494554" w:rsidRDefault="006517BF"/>
        </w:tc>
      </w:tr>
      <w:tr w:rsidR="006517BF" w:rsidRPr="00494554" w14:paraId="75AD041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9546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7C0D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09F40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3C5D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E33C" w14:textId="3B001F6A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proibirem os </w:t>
            </w:r>
            <w:r w:rsidRPr="00494554">
              <w:rPr>
                <w:b/>
                <w:i/>
              </w:rPr>
              <w:t>programas de aprendizagem, os estágios e os estágios de aprendizagem em contexto de trabalho não remunerados no EFP e a garantirem que todos os aprendizes e estagiários recebam uma remuneração adequada, uma proteção social plena, condições de trabalho seguras, uma mentoria eficaz e proteção contra a substituição do emprego regular;</w:t>
            </w:r>
          </w:p>
        </w:tc>
      </w:tr>
    </w:tbl>
    <w:p w14:paraId="287F0D1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D254860" w14:textId="77777777" w:rsidR="006517BF" w:rsidRPr="00494554" w:rsidRDefault="00593BA3">
      <w:r w:rsidRPr="00494554">
        <w:rPr>
          <w:rStyle w:val="HideTWBExt"/>
        </w:rPr>
        <w:t>&lt;/Amend&gt;</w:t>
      </w:r>
    </w:p>
    <w:p w14:paraId="0A5666B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165</w:t>
      </w:r>
      <w:r w:rsidRPr="00494554">
        <w:rPr>
          <w:rStyle w:val="HideTWBExt"/>
        </w:rPr>
        <w:t>&lt;/NumAm&gt;</w:t>
      </w:r>
    </w:p>
    <w:p w14:paraId="2FB02EA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14FAE69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86DA0A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0B8E011" w14:textId="3FEA137C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260920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8A50B" w14:textId="77777777" w:rsidR="006517BF" w:rsidRPr="00494554" w:rsidRDefault="006517BF"/>
        </w:tc>
      </w:tr>
      <w:tr w:rsidR="006517BF" w:rsidRPr="00494554" w14:paraId="543454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EFA4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4203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C5325C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65093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E05D8" w14:textId="4981B0DF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Reconhece o potencial transformador da IA como catalisador da modernização dos sistemas de EFP na Europa; </w:t>
            </w:r>
            <w:r w:rsidRPr="00494554">
              <w:rPr>
                <w:b/>
                <w:i/>
              </w:rPr>
              <w:t xml:space="preserve">solicita a integração estratégica </w:t>
            </w:r>
            <w:r w:rsidRPr="00494554">
              <w:rPr>
                <w:b/>
                <w:i/>
              </w:rPr>
              <w:lastRenderedPageBreak/>
              <w:t>das ferramentas de IA para apoiar a inovação curricular, a aprendizagem personalizada, o desenvolvimento profissional e a avaliação de competências;</w:t>
            </w:r>
          </w:p>
        </w:tc>
      </w:tr>
    </w:tbl>
    <w:p w14:paraId="4CDD3C4D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E5F3D4C" w14:textId="77777777" w:rsidR="006517BF" w:rsidRPr="00494554" w:rsidRDefault="00593BA3">
      <w:r w:rsidRPr="00494554">
        <w:rPr>
          <w:rStyle w:val="HideTWBExt"/>
        </w:rPr>
        <w:t>&lt;/Amend&gt;</w:t>
      </w:r>
    </w:p>
    <w:p w14:paraId="06BF78F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166</w:t>
      </w:r>
      <w:r w:rsidRPr="00494554">
        <w:rPr>
          <w:rStyle w:val="HideTWBExt"/>
        </w:rPr>
        <w:t>&lt;/NumAm&gt;</w:t>
      </w:r>
    </w:p>
    <w:p w14:paraId="7A901B8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057C0F2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35E75E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9DF03BA" w14:textId="20F0E8AF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685DFA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ECF5C" w14:textId="77777777" w:rsidR="006517BF" w:rsidRPr="00494554" w:rsidRDefault="006517BF"/>
        </w:tc>
      </w:tr>
      <w:tr w:rsidR="006517BF" w:rsidRPr="00494554" w14:paraId="0FADCC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0E9DA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7F2E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18D0F7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C36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1808A" w14:textId="14FC29C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Salienta a importância de promover percursos profissionais entre os jovens através de uma orientação profissional mais sólida, da cooperação com as famílias e os empregadores locais e de campanhas de sensibilização que destaquem as oportunidades de emprego nas profissões técnicas e profissionais;</w:t>
            </w:r>
          </w:p>
        </w:tc>
      </w:tr>
    </w:tbl>
    <w:p w14:paraId="2B97203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FBB0171" w14:textId="77777777" w:rsidR="006517BF" w:rsidRPr="00494554" w:rsidRDefault="00593BA3">
      <w:r w:rsidRPr="00494554">
        <w:rPr>
          <w:rStyle w:val="HideTWBExt"/>
        </w:rPr>
        <w:t>&lt;/Amend&gt;</w:t>
      </w:r>
    </w:p>
    <w:p w14:paraId="24333FBE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167</w:t>
      </w:r>
      <w:r w:rsidRPr="00494554">
        <w:rPr>
          <w:rStyle w:val="HideTWBExt"/>
        </w:rPr>
        <w:t>&lt;/NumAm&gt;</w:t>
      </w:r>
    </w:p>
    <w:p w14:paraId="5D2120E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5AF7552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D8B2F0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F973824" w14:textId="074ADA55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205F0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1A3CF" w14:textId="77777777" w:rsidR="006517BF" w:rsidRPr="00494554" w:rsidRDefault="006517BF"/>
        </w:tc>
      </w:tr>
      <w:tr w:rsidR="006517BF" w:rsidRPr="00494554" w14:paraId="5C99DC0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3AF9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3A91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94D447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AACEC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88BEF" w14:textId="0144F00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darem resposta à crescente escassez de professores e formadores de EFP, melhorando a atratividade, o </w:t>
            </w:r>
            <w:r w:rsidRPr="00494554">
              <w:rPr>
                <w:b/>
                <w:i/>
              </w:rPr>
              <w:t xml:space="preserve">reconhecimento social e a remuneração da profissão, garantindo boas condições de trabalho, autonomia profissional e progressão na carreira e apoiando a mentoria, a aprendizagem </w:t>
            </w:r>
            <w:r w:rsidRPr="00494554">
              <w:rPr>
                <w:b/>
                <w:i/>
              </w:rPr>
              <w:lastRenderedPageBreak/>
              <w:t>entre pares e as possibilidades de desenvolvimento profissional;</w:t>
            </w:r>
          </w:p>
        </w:tc>
      </w:tr>
    </w:tbl>
    <w:p w14:paraId="44494222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97ADA35" w14:textId="77777777" w:rsidR="006517BF" w:rsidRPr="00494554" w:rsidRDefault="00593BA3">
      <w:r w:rsidRPr="00494554">
        <w:rPr>
          <w:rStyle w:val="HideTWBExt"/>
        </w:rPr>
        <w:t>&lt;/Amend&gt;</w:t>
      </w:r>
    </w:p>
    <w:p w14:paraId="0912048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168</w:t>
      </w:r>
      <w:r w:rsidRPr="00494554">
        <w:rPr>
          <w:rStyle w:val="HideTWBExt"/>
        </w:rPr>
        <w:t>&lt;/NumAm&gt;</w:t>
      </w:r>
    </w:p>
    <w:p w14:paraId="1343E69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</w:t>
      </w:r>
      <w:r w:rsidRPr="00494554">
        <w:rPr>
          <w:rStyle w:val="HideTWBExt"/>
          <w:b w:val="0"/>
        </w:rPr>
        <w:t>&lt;/Members&gt;</w:t>
      </w:r>
    </w:p>
    <w:p w14:paraId="2EF1EFE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28CF12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40BE0D2" w14:textId="6D052B3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2B68EE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CC3F7" w14:textId="77777777" w:rsidR="006517BF" w:rsidRPr="00494554" w:rsidRDefault="006517BF"/>
        </w:tc>
      </w:tr>
      <w:tr w:rsidR="006517BF" w:rsidRPr="00494554" w14:paraId="32353C7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437C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0E8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475BC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D4D4A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AE23A" w14:textId="4E2B7482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Exorta a Comissão,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as partes interessadas pertinentes a promoverem abordagens que privilegiem as competências no recrutamento, na progressão e no acesso aos serviços; salienta que os diplomados do EFP podem </w:t>
            </w:r>
            <w:r w:rsidRPr="00494554">
              <w:rPr>
                <w:b/>
                <w:i/>
              </w:rPr>
              <w:t>enfrentar desvantagens estruturais devido ao menor valor de referência das qualificações profissionais em comparação com os diplomas académicos;</w:t>
            </w:r>
          </w:p>
        </w:tc>
      </w:tr>
    </w:tbl>
    <w:p w14:paraId="03D9473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18DBFAE" w14:textId="77777777" w:rsidR="006517BF" w:rsidRPr="00494554" w:rsidRDefault="00593BA3">
      <w:r w:rsidRPr="00494554">
        <w:rPr>
          <w:rStyle w:val="HideTWBExt"/>
        </w:rPr>
        <w:t>&lt;/Amend&gt;</w:t>
      </w:r>
    </w:p>
    <w:p w14:paraId="75FF409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169</w:t>
      </w:r>
      <w:r w:rsidRPr="00494554">
        <w:rPr>
          <w:rStyle w:val="HideTWBExt"/>
        </w:rPr>
        <w:t>&lt;/NumAm&gt;</w:t>
      </w:r>
    </w:p>
    <w:p w14:paraId="5C5EAF0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376DCA9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A026A1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9AC964D" w14:textId="46674DBB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ADAC9B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EC651" w14:textId="77777777" w:rsidR="006517BF" w:rsidRPr="00494554" w:rsidRDefault="006517BF"/>
        </w:tc>
      </w:tr>
      <w:tr w:rsidR="006517BF" w:rsidRPr="00494554" w14:paraId="67C0991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89B5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B2A3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05EFC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DD7E7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09CE0" w14:textId="08FDAB00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Preconiza a adoção de medidas específicas para aumentar a </w:t>
            </w:r>
            <w:r w:rsidRPr="00494554">
              <w:rPr>
                <w:b/>
                <w:i/>
              </w:rPr>
              <w:t xml:space="preserve">participação no EFP das mulheres, das pessoas com deficiência, dos migrantes, das minorias racializadas, dos trabalhadores mais velhos e das pessoas oriundas de meios socioeconómicos desfavorecidos, incluindo apoio financeiro, serviços de orientação e medidas de luta contra a </w:t>
            </w:r>
            <w:r w:rsidRPr="00494554">
              <w:rPr>
                <w:b/>
                <w:i/>
              </w:rPr>
              <w:lastRenderedPageBreak/>
              <w:t>discriminação;</w:t>
            </w:r>
          </w:p>
        </w:tc>
      </w:tr>
    </w:tbl>
    <w:p w14:paraId="7710D86E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C4BF4C3" w14:textId="77777777" w:rsidR="006517BF" w:rsidRPr="00494554" w:rsidRDefault="00593BA3">
      <w:r w:rsidRPr="00494554">
        <w:rPr>
          <w:rStyle w:val="HideTWBExt"/>
        </w:rPr>
        <w:t>&lt;/Amend&gt;</w:t>
      </w:r>
    </w:p>
    <w:p w14:paraId="68F9BFF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170</w:t>
      </w:r>
      <w:r w:rsidRPr="00494554">
        <w:rPr>
          <w:rStyle w:val="HideTWBExt"/>
        </w:rPr>
        <w:t>&lt;/NumAm&gt;</w:t>
      </w:r>
    </w:p>
    <w:p w14:paraId="504672D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39B0BBE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C26962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F5AC681" w14:textId="3DC0D81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12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F16528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E447D" w14:textId="77777777" w:rsidR="006517BF" w:rsidRPr="00494554" w:rsidRDefault="006517BF"/>
        </w:tc>
      </w:tr>
      <w:tr w:rsidR="006517BF" w:rsidRPr="00494554" w14:paraId="339342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95DE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39AB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A12F1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4017C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9CE10" w14:textId="65847AA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12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a importância de apoiar o ensino e a formação profissionais nas regiões rurais, remotas e </w:t>
            </w:r>
            <w:r w:rsidRPr="00494554">
              <w:rPr>
                <w:b/>
                <w:i/>
              </w:rPr>
              <w:t>economicamente desfavorecidas, a fim de combater o despovoamento, reforçar os mercados de trabalho locais e preservar as competências e os ofícios tradicionais;</w:t>
            </w:r>
          </w:p>
        </w:tc>
      </w:tr>
    </w:tbl>
    <w:p w14:paraId="73C337EE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345A4EB" w14:textId="77777777" w:rsidR="006517BF" w:rsidRPr="00494554" w:rsidRDefault="00593BA3">
      <w:r w:rsidRPr="00494554">
        <w:rPr>
          <w:rStyle w:val="HideTWBExt"/>
        </w:rPr>
        <w:t>&lt;/Amend&gt;</w:t>
      </w:r>
    </w:p>
    <w:p w14:paraId="41D47DC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171</w:t>
      </w:r>
      <w:r w:rsidRPr="00494554">
        <w:rPr>
          <w:rStyle w:val="HideTWBExt"/>
        </w:rPr>
        <w:t>&lt;/NumAm&gt;</w:t>
      </w:r>
    </w:p>
    <w:p w14:paraId="0FEADE5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405F8FC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D1BDB0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20AD65B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83E39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31736" w14:textId="77777777" w:rsidR="006517BF" w:rsidRPr="00494554" w:rsidRDefault="006517BF"/>
        </w:tc>
      </w:tr>
      <w:tr w:rsidR="006517BF" w:rsidRPr="00494554" w14:paraId="6F3EEDF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8174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211B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813480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C6EC1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 xml:space="preserve">Destaca a </w:t>
            </w:r>
            <w:r w:rsidRPr="00494554">
              <w:t xml:space="preserve">importância do reconhecimento dos diplomas e das competências para garantir a 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</w:t>
            </w:r>
            <w:r w:rsidRPr="00494554">
              <w:lastRenderedPageBreak/>
              <w:t>taxonomia multilingue das qualificações</w:t>
            </w:r>
            <w:r w:rsidRPr="00494554">
              <w:t>, competências e profissões europeias, os quadros nacionais de qualificações, as microcredenciais e as credenciais digitais; salienta que este sistema deve ser transparente, de fácil acesso para os cidadãos, digital e gratuito</w:t>
            </w:r>
            <w:r w:rsidRPr="00494554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1C15A" w14:textId="0A4D7359" w:rsidR="006517BF" w:rsidRPr="00494554" w:rsidRDefault="00593BA3">
            <w:pPr>
              <w:pStyle w:val="Normal6a"/>
            </w:pPr>
            <w:r w:rsidRPr="00494554">
              <w:lastRenderedPageBreak/>
              <w:t>13.</w:t>
            </w:r>
            <w:r w:rsidRPr="00494554">
              <w:tab/>
              <w:t xml:space="preserve">Destaca a </w:t>
            </w:r>
            <w:r w:rsidRPr="00494554">
              <w:t>importância do reconhecimento dos diplomas e das competências para garantir a liberdade de circulação dos estudantes do EFP e dos trabalhadores com habilitações do EFP e para dar resposta ao reduzido número de oportunidades de mobilidade neste domínio</w:t>
            </w:r>
            <w:r w:rsidRPr="00494554">
              <w:rPr>
                <w:b/>
                <w:i/>
              </w:rPr>
              <w:t xml:space="preserve">; exorta a Comissão Europeia a criar um diploma de EFP, em consonância com a Comunicação sobre a União das Competências, com iniciativas ascendentes para promover a atualização dos currículos, a relevância internacional </w:t>
            </w:r>
            <w:r w:rsidRPr="00494554">
              <w:rPr>
                <w:b/>
                <w:i/>
              </w:rPr>
              <w:lastRenderedPageBreak/>
              <w:t>e o aumento das oportunidades de mobilida</w:t>
            </w:r>
            <w:r w:rsidRPr="00494554">
              <w:rPr>
                <w:b/>
                <w:i/>
              </w:rPr>
              <w:t>de</w:t>
            </w:r>
            <w:r w:rsidRPr="00494554">
              <w:t>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 nacionais de qualificações, as microcredenciais e as credenciais digitais; salienta que este sistema deve ser transparente, de fácil acesso para os cidadãos, digital e gratuito</w:t>
            </w:r>
            <w:r w:rsidRPr="00494554">
              <w:rPr>
                <w:b/>
                <w:bCs/>
                <w:i/>
                <w:iCs/>
              </w:rPr>
              <w:t>,</w:t>
            </w:r>
            <w:r w:rsidRPr="00494554">
              <w:t xml:space="preserve"> </w:t>
            </w:r>
            <w:r w:rsidRPr="00494554">
              <w:rPr>
                <w:b/>
                <w:i/>
              </w:rPr>
              <w:t>respeitando plenament</w:t>
            </w:r>
            <w:r w:rsidRPr="00494554">
              <w:rPr>
                <w:b/>
                <w:i/>
              </w:rPr>
              <w:t>e a competência dos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em matéria de qualificações profissionais e profissões regulamentadas;</w:t>
            </w:r>
          </w:p>
        </w:tc>
      </w:tr>
    </w:tbl>
    <w:p w14:paraId="26BE0B95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3CF15F7" w14:textId="77777777" w:rsidR="006517BF" w:rsidRPr="00494554" w:rsidRDefault="00593BA3">
      <w:r w:rsidRPr="00494554">
        <w:rPr>
          <w:rStyle w:val="HideTWBExt"/>
        </w:rPr>
        <w:t>&lt;/Amend&gt;</w:t>
      </w:r>
    </w:p>
    <w:p w14:paraId="1A8A7F7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172</w:t>
      </w:r>
      <w:r w:rsidRPr="00494554">
        <w:rPr>
          <w:rStyle w:val="HideTWBExt"/>
        </w:rPr>
        <w:t>&lt;/NumAm&gt;</w:t>
      </w:r>
    </w:p>
    <w:p w14:paraId="4E48F72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Pál Szekeres, Margarita de la Pisa Carrión, Séverine Werbrouck</w:t>
      </w:r>
      <w:r w:rsidRPr="00494554">
        <w:rPr>
          <w:rStyle w:val="HideTWBExt"/>
          <w:b w:val="0"/>
        </w:rPr>
        <w:t>&lt;/Members&gt;</w:t>
      </w:r>
    </w:p>
    <w:p w14:paraId="603EAE31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FAD86E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F1C7A5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903065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D7D0C" w14:textId="77777777" w:rsidR="006517BF" w:rsidRPr="00494554" w:rsidRDefault="006517BF"/>
        </w:tc>
      </w:tr>
      <w:tr w:rsidR="006517BF" w:rsidRPr="00494554" w14:paraId="6CF867B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7B875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C53D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AB971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D6AB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 xml:space="preserve">Destaca a importância do reconhecimento dos diplomas e das competências para garantir a </w:t>
            </w:r>
            <w:r w:rsidRPr="00494554">
              <w:t xml:space="preserve">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 nacionais de qualificações, </w:t>
            </w:r>
            <w:r w:rsidRPr="00494554">
              <w:t xml:space="preserve">as </w:t>
            </w:r>
            <w:r w:rsidRPr="00494554">
              <w:lastRenderedPageBreak/>
              <w:t>microcredenciais e as credenciais digitais; salienta que este sistema deve ser transparente, de fácil acesso para os cidadãos, digital e gratuito;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80E4C" w14:textId="60D03C56" w:rsidR="006517BF" w:rsidRPr="00494554" w:rsidRDefault="00593BA3">
            <w:pPr>
              <w:pStyle w:val="Normal6a"/>
            </w:pPr>
            <w:r w:rsidRPr="00494554">
              <w:lastRenderedPageBreak/>
              <w:t>13.</w:t>
            </w:r>
            <w:r w:rsidRPr="00494554">
              <w:tab/>
              <w:t>Destaca a importância do reconhecimento dos diplomas e das competências para garantir a 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</w:t>
            </w:r>
            <w:r w:rsidRPr="00494554">
              <w:t xml:space="preserve">alificações, competências e profissões europeias, os quadros nacionais de qualificações, as </w:t>
            </w:r>
            <w:r w:rsidRPr="00494554">
              <w:lastRenderedPageBreak/>
              <w:t xml:space="preserve">microcredenciais e as credenciais digitais; salienta que este sistema deve ser transparente, de fácil acesso para os cidadãos, digital e gratuito; </w:t>
            </w:r>
            <w:r w:rsidRPr="00494554">
              <w:rPr>
                <w:b/>
                <w:i/>
              </w:rPr>
              <w:t>salienta, além disso, que o reforço da mobilidade e do reconhecimento das competências deve ser acompanhado de medidas destinadas a prevenir uma fuga de cérebros desproporcionada e o agravamento da escassez de mão de obra nos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e regiões menos prósperos, nomeadamente através de investimentos específicos, estratégias de retenção de competências e incentivos que apoiem uma convergência económica equilibrada e o desenvolvimento de mercados de trabalho locais em toda a União;</w:t>
            </w:r>
          </w:p>
        </w:tc>
      </w:tr>
    </w:tbl>
    <w:p w14:paraId="37551FF7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7B8127B" w14:textId="77777777" w:rsidR="006517BF" w:rsidRPr="00494554" w:rsidRDefault="00593BA3">
      <w:r w:rsidRPr="00494554">
        <w:rPr>
          <w:rStyle w:val="HideTWBExt"/>
        </w:rPr>
        <w:t>&lt;/Amend&gt;</w:t>
      </w:r>
    </w:p>
    <w:p w14:paraId="4BA9EB0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173</w:t>
      </w:r>
      <w:r w:rsidRPr="00494554">
        <w:rPr>
          <w:rStyle w:val="HideTWBExt"/>
        </w:rPr>
        <w:t>&lt;/NumAm&gt;</w:t>
      </w:r>
    </w:p>
    <w:p w14:paraId="50AA261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2A83085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FE37A8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4E031C2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99AA99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1B99E" w14:textId="77777777" w:rsidR="006517BF" w:rsidRPr="00494554" w:rsidRDefault="006517BF"/>
        </w:tc>
      </w:tr>
      <w:tr w:rsidR="006517BF" w:rsidRPr="00494554" w14:paraId="164F8E4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8820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162F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56313B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30C9F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 xml:space="preserve">Destaca a importância do reconhecimento dos diplomas e das competências para garantir a liberdade de circulação dos </w:t>
            </w:r>
            <w:r w:rsidRPr="00494554">
              <w:t>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 nacionais de qualificações, as microcredenciais e as cre</w:t>
            </w:r>
            <w:r w:rsidRPr="00494554">
              <w:t xml:space="preserve">denciais digitais; </w:t>
            </w:r>
            <w:r w:rsidRPr="00494554">
              <w:lastRenderedPageBreak/>
              <w:t>salienta que este sistema deve ser transparente, de fácil acesso para os cidadãos, digital e gratuito;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7F1C6" w14:textId="77777777" w:rsidR="006517BF" w:rsidRPr="00494554" w:rsidRDefault="00593BA3">
            <w:pPr>
              <w:pStyle w:val="Normal6a"/>
            </w:pPr>
            <w:r w:rsidRPr="00494554">
              <w:lastRenderedPageBreak/>
              <w:t>13.</w:t>
            </w:r>
            <w:r w:rsidRPr="00494554">
              <w:tab/>
              <w:t>Destaca a importância do reconhecimento dos diplomas e das competências para garantir a 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</w:t>
            </w:r>
            <w:r w:rsidRPr="00494554">
              <w:t xml:space="preserve">alificações, competências e profissões europeias, os quadros nacionais de qualificações, as microcredenciais e as credenciais digitais; </w:t>
            </w:r>
            <w:r w:rsidRPr="00494554">
              <w:lastRenderedPageBreak/>
              <w:t>salienta que este sistema deve ser transparente, de fácil acesso para os cidadãos, digital e gratuito;</w:t>
            </w:r>
            <w:r w:rsidRPr="00494554">
              <w:rPr>
                <w:b/>
                <w:i/>
              </w:rPr>
              <w:t> salienta que o reforço da mobilidade não deve contribuir para o dumping social nem para a erosão das normas laborais e deve ser acompanhado da aplicação efetiva dos direitos laborais em toda a União;</w:t>
            </w:r>
          </w:p>
        </w:tc>
      </w:tr>
    </w:tbl>
    <w:p w14:paraId="24F93F8F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9081B22" w14:textId="77777777" w:rsidR="006517BF" w:rsidRPr="00494554" w:rsidRDefault="00593BA3">
      <w:r w:rsidRPr="00494554">
        <w:rPr>
          <w:rStyle w:val="HideTWBExt"/>
        </w:rPr>
        <w:t>&lt;/Amend&gt;</w:t>
      </w:r>
    </w:p>
    <w:p w14:paraId="1705941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174</w:t>
      </w:r>
      <w:r w:rsidRPr="00494554">
        <w:rPr>
          <w:rStyle w:val="HideTWBExt"/>
        </w:rPr>
        <w:t>&lt;/NumAm&gt;</w:t>
      </w:r>
    </w:p>
    <w:p w14:paraId="4C0ED45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Li Andersson</w:t>
      </w:r>
      <w:r w:rsidRPr="00494554">
        <w:rPr>
          <w:rStyle w:val="HideTWBExt"/>
          <w:b w:val="0"/>
        </w:rPr>
        <w:t>&lt;/Members&gt;</w:t>
      </w:r>
    </w:p>
    <w:p w14:paraId="6FF4672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E26AF7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D274AB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090ACF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A356E" w14:textId="77777777" w:rsidR="006517BF" w:rsidRPr="00494554" w:rsidRDefault="006517BF"/>
        </w:tc>
      </w:tr>
      <w:tr w:rsidR="006517BF" w:rsidRPr="00494554" w14:paraId="3609D17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8E1D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DBC9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7CBE8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4A003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>Destaca a importância do reconhecimento dos diplomas e das competências para garantir a 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</w:t>
            </w:r>
            <w:r w:rsidRPr="00494554">
              <w:t>alificações, competências e profissões europeias, os quadros nacionais de qualificações, as microcredenciais e as credenciais digitais; salienta que este sistema deve ser transparente, de fácil acesso para os cidadãos, digital e gratuito;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B6343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 xml:space="preserve">Destaca a importância do reconhecimento dos diplomas e das competências para garantir a liberdade de circulação dos estudantes do EFP e dos trabalhadores com habilitações do EFP e para dar resposta ao </w:t>
            </w:r>
            <w:r w:rsidRPr="00494554">
              <w:t>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 nacionais de qualificações, as microcredenciais e as credenciais digitais; salienta que este sistema deve ser transparente, de fácil acesso p</w:t>
            </w:r>
            <w:r w:rsidRPr="00494554">
              <w:t xml:space="preserve">ara os cidadãos, digital e gratuito </w:t>
            </w:r>
            <w:r w:rsidRPr="00494554">
              <w:rPr>
                <w:b/>
                <w:i/>
              </w:rPr>
              <w:t>e que as medidas adotadas no âmbito das iniciativas devem ser apoiadas por salvaguardas adequadas, baseadas na igualdade e nos direitos fundamentais dos trabalhadores migrantes, em conformidade com as normas laborais internacionais aplicáveis</w:t>
            </w:r>
            <w:r w:rsidRPr="00494554">
              <w:t>;</w:t>
            </w:r>
          </w:p>
        </w:tc>
      </w:tr>
    </w:tbl>
    <w:p w14:paraId="54AF6DE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918C1F6" w14:textId="77777777" w:rsidR="006517BF" w:rsidRPr="00494554" w:rsidRDefault="00593BA3">
      <w:r w:rsidRPr="00494554">
        <w:rPr>
          <w:rStyle w:val="HideTWBExt"/>
        </w:rPr>
        <w:t>&lt;/Amend&gt;</w:t>
      </w:r>
    </w:p>
    <w:p w14:paraId="75D5E24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175</w:t>
      </w:r>
      <w:r w:rsidRPr="00494554">
        <w:rPr>
          <w:rStyle w:val="HideTWBExt"/>
        </w:rPr>
        <w:t>&lt;/NumAm&gt;</w:t>
      </w:r>
    </w:p>
    <w:p w14:paraId="29572E9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Romana Jerković, Estelle Ceulemans, Vilija Blinkevičiūtė, Marianne Vind, Idoia Mendia, Alicia Homs Ginel</w:t>
      </w:r>
      <w:r w:rsidRPr="00494554">
        <w:rPr>
          <w:rStyle w:val="HideTWBExt"/>
          <w:b w:val="0"/>
        </w:rPr>
        <w:t>&lt;/Members&gt;</w:t>
      </w:r>
    </w:p>
    <w:p w14:paraId="10A40F1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0E36E80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012DE1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627A8B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018E3" w14:textId="77777777" w:rsidR="006517BF" w:rsidRPr="00494554" w:rsidRDefault="006517BF"/>
        </w:tc>
      </w:tr>
      <w:tr w:rsidR="006517BF" w:rsidRPr="00494554" w14:paraId="1D7C39D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FB04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B2236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AEF7D3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41791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 xml:space="preserve">Destaca a importância do reconhecimento dos diplomas </w:t>
            </w:r>
            <w:r w:rsidRPr="00494554">
              <w:rPr>
                <w:b/>
                <w:i/>
              </w:rPr>
              <w:t>e das competências</w:t>
            </w:r>
            <w:r w:rsidRPr="00494554">
              <w:t xml:space="preserve"> para garantir a 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 nacionais d</w:t>
            </w:r>
            <w:r w:rsidRPr="00494554">
              <w:t>e qualificações, as microcredenciais e as credenciais digitais; salienta que este sistema deve ser transparente, de fácil acesso para os cidadãos, digital e gratuito;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8F86F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 xml:space="preserve">Destaca a importância do reconhecimento </w:t>
            </w:r>
            <w:r w:rsidRPr="00494554">
              <w:rPr>
                <w:b/>
                <w:i/>
              </w:rPr>
              <w:t>das qualificações e</w:t>
            </w:r>
            <w:r w:rsidRPr="00494554">
              <w:t xml:space="preserve"> dos diplomas para garantir a liberdade de circulação </w:t>
            </w:r>
            <w:r w:rsidRPr="00494554">
              <w:rPr>
                <w:b/>
                <w:i/>
              </w:rPr>
              <w:t>e promover a mobilidade académica justa</w:t>
            </w:r>
            <w:r w:rsidRPr="00494554">
              <w:t xml:space="preserve"> dos estudantes </w:t>
            </w:r>
            <w:r w:rsidRPr="00494554">
              <w:rPr>
                <w:b/>
                <w:i/>
              </w:rPr>
              <w:t>e aprendizes</w:t>
            </w:r>
            <w:r w:rsidRPr="00494554">
              <w:t xml:space="preserve">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 nacionais de qualificações, as microcredenciais e as credenciais d</w:t>
            </w:r>
            <w:r w:rsidRPr="00494554">
              <w:t>igitais; salienta que este sistema deve ser transparente, de fácil acesso para os cidadãos, digital e gratuito;</w:t>
            </w:r>
          </w:p>
        </w:tc>
      </w:tr>
    </w:tbl>
    <w:p w14:paraId="40A44881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97E514E" w14:textId="77777777" w:rsidR="006517BF" w:rsidRPr="00494554" w:rsidRDefault="00593BA3">
      <w:r w:rsidRPr="00494554">
        <w:rPr>
          <w:rStyle w:val="HideTWBExt"/>
        </w:rPr>
        <w:t>&lt;/Amend&gt;</w:t>
      </w:r>
    </w:p>
    <w:p w14:paraId="7E02125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176</w:t>
      </w:r>
      <w:r w:rsidRPr="00494554">
        <w:rPr>
          <w:rStyle w:val="HideTWBExt"/>
        </w:rPr>
        <w:t>&lt;/NumAm&gt;</w:t>
      </w:r>
    </w:p>
    <w:p w14:paraId="3087BC3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624CBE55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352EA4B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972A2A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DD7B3A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4AA4D6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390E3" w14:textId="77777777" w:rsidR="006517BF" w:rsidRPr="00494554" w:rsidRDefault="006517BF"/>
        </w:tc>
      </w:tr>
      <w:tr w:rsidR="006517BF" w:rsidRPr="00494554" w14:paraId="2939EB0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8227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FE67C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406F3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B40EB" w14:textId="77777777" w:rsidR="006517BF" w:rsidRPr="00494554" w:rsidRDefault="00593BA3">
            <w:pPr>
              <w:pStyle w:val="Normal6a"/>
            </w:pPr>
            <w:r w:rsidRPr="00494554">
              <w:lastRenderedPageBreak/>
              <w:t>13.</w:t>
            </w:r>
            <w:r w:rsidRPr="00494554">
              <w:tab/>
              <w:t xml:space="preserve">Destaca a importância do reconhecimento dos diplomas e das </w:t>
            </w:r>
            <w:r w:rsidRPr="00494554">
              <w:t>competências para garantir a liberdade de circulação dos estudantes do EFP e dos trabalhadores com habilitações do EFP e para dar resposta ao reduzido número de oportunidades de mobilidade neste domínio; solicita que a futura Iniciativa sobre a Portabilidade de Competências proporcione um ecossistema coerente da UE para o reconhecimento e a mobilidade de competências, assegurando a interoperabilidade entre o Europass, a taxonomia multilingue das qualificações, competências e profissões europeias, os quadros</w:t>
            </w:r>
            <w:r w:rsidRPr="00494554">
              <w:t xml:space="preserve"> nacionais de qualificações, as microcredenciais e as credenciais digitais; salienta que este sistema deve ser transparente, de fácil acesso para os cidadãos, digital e gratuito;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64021" w14:textId="77777777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  <w:t>Destaca a importância do reconhecimento dos diplomas e das competências para garantir a liberdade de circulação dos estudantes do EFP e dos trabalhadores com habilitações do EFP e para dar resposta ao reduzido número de oportunidades de mobilidade neste domínio</w:t>
            </w:r>
            <w:r w:rsidRPr="00494554">
              <w:rPr>
                <w:b/>
                <w:i/>
              </w:rPr>
              <w:t>, nomeadamente através do programa Erasmus+</w:t>
            </w:r>
            <w:r w:rsidRPr="00494554">
              <w:t>; solicita que a futura Iniciativa sobre a Portabilidade de Competências proporcione um ecossistema coerente da UE para o reconhecimento e a mobilidade de competências, assegurando a interoperabilidade entre</w:t>
            </w:r>
            <w:r w:rsidRPr="00494554">
              <w:t xml:space="preserve"> o Europass, a taxonomia multilingue das qualificações, competências e profissões europeias, os quadros nacionais de qualificações, as microcredenciais e as credenciais digitais; salienta que este sistema deve ser transparente, de fácil acesso para os cidadãos, digital e gratuito;</w:t>
            </w:r>
          </w:p>
        </w:tc>
      </w:tr>
    </w:tbl>
    <w:p w14:paraId="49C2DF3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3F99380" w14:textId="77777777" w:rsidR="006517BF" w:rsidRPr="00494554" w:rsidRDefault="00593BA3">
      <w:r w:rsidRPr="00494554">
        <w:rPr>
          <w:rStyle w:val="HideTWBExt"/>
        </w:rPr>
        <w:t>&lt;/Amend&gt;</w:t>
      </w:r>
    </w:p>
    <w:p w14:paraId="289C6586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177</w:t>
      </w:r>
      <w:r w:rsidRPr="00494554">
        <w:rPr>
          <w:rStyle w:val="HideTWBExt"/>
        </w:rPr>
        <w:t>&lt;/NumAm&gt;</w:t>
      </w:r>
    </w:p>
    <w:p w14:paraId="12EF9F3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0DBC038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0DF55B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2E9006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E254F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0AFCF" w14:textId="77777777" w:rsidR="006517BF" w:rsidRPr="00494554" w:rsidRDefault="006517BF"/>
        </w:tc>
      </w:tr>
      <w:tr w:rsidR="006517BF" w:rsidRPr="00494554" w14:paraId="6E661E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4E7C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C18F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6E485F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8C0B1" w14:textId="36EE0802" w:rsidR="006517BF" w:rsidRPr="00494554" w:rsidRDefault="00593BA3">
            <w:pPr>
              <w:pStyle w:val="Normal6a"/>
            </w:pPr>
            <w:r w:rsidRPr="00494554">
              <w:t>13.</w:t>
            </w:r>
            <w:r w:rsidRPr="00494554">
              <w:tab/>
            </w:r>
            <w:r w:rsidRPr="00494554">
              <w:t xml:space="preserve">Destaca a importância do reconhecimento </w:t>
            </w:r>
            <w:r w:rsidRPr="00494554">
              <w:rPr>
                <w:b/>
                <w:i/>
              </w:rPr>
              <w:t>dos diplomas</w:t>
            </w:r>
            <w:r w:rsidRPr="00494554">
              <w:t xml:space="preserve"> e das competências para garantir a liberdade de circulação dos estudantes do EFP e </w:t>
            </w:r>
            <w:r w:rsidRPr="00494554">
              <w:rPr>
                <w:b/>
                <w:i/>
              </w:rPr>
              <w:t>dos</w:t>
            </w:r>
            <w:r w:rsidRPr="00494554">
              <w:t xml:space="preserve"> </w:t>
            </w:r>
            <w:r w:rsidR="00980202" w:rsidRPr="00494554">
              <w:t>trabalhadores</w:t>
            </w:r>
            <w:r w:rsidR="00980202" w:rsidRPr="00494554">
              <w:rPr>
                <w:b/>
                <w:i/>
              </w:rPr>
              <w:t xml:space="preserve"> com</w:t>
            </w:r>
            <w:r w:rsidRPr="00494554">
              <w:rPr>
                <w:b/>
                <w:i/>
              </w:rPr>
              <w:t xml:space="preserve"> habilitações do EFP e para dar resposta ao reduzido número de oportunidades de mobilidade neste domínio</w:t>
            </w:r>
            <w:r w:rsidRPr="00494554">
              <w:t xml:space="preserve">; solicita que a futura Iniciativa sobre a Portabilidade de Competências proporcione um ecossistema coerente da UE para o reconhecimento e a mobilidade de competências, assegurando a interoperabilidade entre o Europass, a taxonomia multilingue das qualificações, </w:t>
            </w:r>
            <w:r w:rsidRPr="00494554">
              <w:lastRenderedPageBreak/>
              <w:t>competências e profissões europeias, os quadros nacionais de qualificações, as microcredenciais e as credenciais digitais; salienta que este sist</w:t>
            </w:r>
            <w:r w:rsidRPr="00494554">
              <w:t>ema deve ser transparente, de fácil acesso para os cidadãos, digital e gratuito;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529E1" w14:textId="77777777" w:rsidR="006517BF" w:rsidRPr="00494554" w:rsidRDefault="00593BA3">
            <w:pPr>
              <w:pStyle w:val="Normal6a"/>
            </w:pPr>
            <w:r w:rsidRPr="00494554">
              <w:lastRenderedPageBreak/>
              <w:t>13.</w:t>
            </w:r>
            <w:r w:rsidRPr="00494554">
              <w:tab/>
            </w:r>
            <w:r w:rsidRPr="00494554">
              <w:t xml:space="preserve">Destaca a importância do reconhecimento </w:t>
            </w:r>
            <w:r w:rsidRPr="00494554">
              <w:rPr>
                <w:b/>
                <w:i/>
              </w:rPr>
              <w:t>das qualificações</w:t>
            </w:r>
            <w:r w:rsidRPr="00494554">
              <w:t xml:space="preserve"> e das competências para garantir a liberdade de circulação </w:t>
            </w:r>
            <w:r w:rsidRPr="00494554">
              <w:rPr>
                <w:b/>
                <w:i/>
              </w:rPr>
              <w:t>e assegurar a mobilidade académica justa</w:t>
            </w:r>
            <w:r w:rsidRPr="00494554">
              <w:t xml:space="preserve"> dos estudantes do EFP</w:t>
            </w:r>
            <w:r w:rsidRPr="00494554">
              <w:rPr>
                <w:b/>
                <w:i/>
              </w:rPr>
              <w:t>, bem como a mobilidade laboral justa de todos os aprendizes</w:t>
            </w:r>
            <w:r w:rsidRPr="00494554">
              <w:t xml:space="preserve"> e trabalhadores; solicita que a futura Iniciativa sobre a Portabilidade de Competências proporcione um ecossistema coerente da UE para o reconhecimento e a mobilidade de competências, assegurando a interoperabilidade entre o Europass, a taxonomia multilingue das qualifica</w:t>
            </w:r>
            <w:r w:rsidRPr="00494554">
              <w:t xml:space="preserve">ções, </w:t>
            </w:r>
            <w:r w:rsidRPr="00494554">
              <w:lastRenderedPageBreak/>
              <w:t>competências e profissões europeias, os quadros nacionais de qualificações, as microcredenciais e as credenciais digitais; salienta que este sistema deve ser transparente, de fácil acesso para os cidadãos, digital e gratuito;</w:t>
            </w:r>
          </w:p>
        </w:tc>
      </w:tr>
    </w:tbl>
    <w:p w14:paraId="17F322EE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658FB6A9" w14:textId="77777777" w:rsidR="006517BF" w:rsidRPr="00494554" w:rsidRDefault="00593BA3">
      <w:r w:rsidRPr="00494554">
        <w:rPr>
          <w:rStyle w:val="HideTWBExt"/>
        </w:rPr>
        <w:t>&lt;/Amend&gt;</w:t>
      </w:r>
    </w:p>
    <w:p w14:paraId="555F660F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178</w:t>
      </w:r>
      <w:r w:rsidRPr="00494554">
        <w:rPr>
          <w:rStyle w:val="HideTWBExt"/>
        </w:rPr>
        <w:t>&lt;/NumAm&gt;</w:t>
      </w:r>
    </w:p>
    <w:p w14:paraId="47DB202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Benedetta Scuderi</w:t>
      </w:r>
      <w:r w:rsidRPr="00494554">
        <w:rPr>
          <w:rStyle w:val="HideTWBExt"/>
          <w:b w:val="0"/>
        </w:rPr>
        <w:t>&lt;/Members&gt;</w:t>
      </w:r>
    </w:p>
    <w:p w14:paraId="3C6DFFD7" w14:textId="77777777" w:rsidR="006517BF" w:rsidRPr="00494554" w:rsidRDefault="00593BA3">
      <w:r w:rsidRPr="00494554">
        <w:rPr>
          <w:rStyle w:val="HideTWBExt"/>
        </w:rPr>
        <w:t>&lt;AuNomDe&gt;</w:t>
      </w:r>
      <w:r w:rsidRPr="00494554">
        <w:rPr>
          <w:rStyle w:val="HideTWBInt"/>
          <w:color w:val="auto"/>
        </w:rPr>
        <w:t>{Verts/ALE}</w:t>
      </w:r>
      <w:r w:rsidRPr="00494554">
        <w:t>em nome do Grupo Verts/ALE</w:t>
      </w:r>
      <w:r w:rsidRPr="00494554">
        <w:rPr>
          <w:rStyle w:val="HideTWBExt"/>
        </w:rPr>
        <w:t>&lt;/AuNomDe&gt;</w:t>
      </w:r>
    </w:p>
    <w:p w14:paraId="62FCBC5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4D30CC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F9E3C0E" w14:textId="4DFA05FC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4E4AF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2D866" w14:textId="77777777" w:rsidR="006517BF" w:rsidRPr="00494554" w:rsidRDefault="006517BF"/>
        </w:tc>
      </w:tr>
      <w:tr w:rsidR="006517BF" w:rsidRPr="00494554" w14:paraId="28272C9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BF0B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EED02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6B27E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73012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BDC63" w14:textId="4D2D0E2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Sublinha que as profissões ligadas à EFP se caracterizam por terem a flexibilidade necessária para serem realizadas em qualquer parte da Europa, e que, por conseguinte, a mobilidade no contexto da EFP é um </w:t>
            </w:r>
            <w:r w:rsidRPr="00494554">
              <w:rPr>
                <w:b/>
                <w:i/>
              </w:rPr>
              <w:t>dos importantes instrumentos de combate ao desemprego, uma vez que aumenta a empregabilidade, reduz o défice de competências e facilita a correspondência das oportunidades de emprego, em especial para os jovens, ao transmitir as competências e as experiências únicas necessárias para se ser competitivo nos atuais mercados de trabalho da UE; incentiva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promover toda a gama de oportunidades oferecidas pelo programa Erasmus+, que proporciona aos jovens não só oportunidades de estudar no estrangeiro mas também de beneficiar de aprendizagens e formações em contexto de trabalho; </w:t>
            </w:r>
          </w:p>
        </w:tc>
      </w:tr>
    </w:tbl>
    <w:p w14:paraId="789DC9B8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850A336" w14:textId="77777777" w:rsidR="006517BF" w:rsidRPr="00494554" w:rsidRDefault="00593BA3">
      <w:r w:rsidRPr="00494554">
        <w:rPr>
          <w:rStyle w:val="HideTWBExt"/>
        </w:rPr>
        <w:t>&lt;/Amend&gt;</w:t>
      </w:r>
    </w:p>
    <w:p w14:paraId="289222C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179</w:t>
      </w:r>
      <w:r w:rsidRPr="00494554">
        <w:rPr>
          <w:rStyle w:val="HideTWBExt"/>
        </w:rPr>
        <w:t>&lt;/NumAm&gt;</w:t>
      </w:r>
    </w:p>
    <w:p w14:paraId="094C6C0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3D8420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A6A9E7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574E792C" w14:textId="03395A94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997FFE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B786E" w14:textId="77777777" w:rsidR="006517BF" w:rsidRPr="00494554" w:rsidRDefault="006517BF"/>
        </w:tc>
      </w:tr>
      <w:tr w:rsidR="006517BF" w:rsidRPr="00494554" w14:paraId="304E439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243E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4953E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664B9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2D59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7BE84" w14:textId="2BE8903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criarem zonas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piloto regionais para a portabilidade das </w:t>
            </w:r>
            <w:r w:rsidRPr="00494554">
              <w:rPr>
                <w:b/>
                <w:i/>
              </w:rPr>
              <w:t>competências e qualificações, com base nos quadros de cooperação transfronteiriça existentes, como a União Benelux e as suas regiões fronteiriças vizinhas, a fim de testar abordagens inovadoras para o reconhecimento, a validação e a portabilidade automática das qualificações, competências e microcredenciais além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fronteiras; considera que os projetos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piloto bem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sucedidos poderiam gerar dados valiosos, reforçar a confiança mútua entre as autoridades competentes e criar efeitos indiretos positivos para uma aplicação mais ampla em toda a União;</w:t>
            </w:r>
          </w:p>
        </w:tc>
      </w:tr>
    </w:tbl>
    <w:p w14:paraId="012F29C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962325A" w14:textId="77777777" w:rsidR="006517BF" w:rsidRPr="00494554" w:rsidRDefault="00593BA3">
      <w:r w:rsidRPr="00494554">
        <w:rPr>
          <w:rStyle w:val="HideTWBExt"/>
        </w:rPr>
        <w:t>&lt;/Amend&gt;</w:t>
      </w:r>
    </w:p>
    <w:p w14:paraId="17325AA0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180</w:t>
      </w:r>
      <w:r w:rsidRPr="00494554">
        <w:rPr>
          <w:rStyle w:val="HideTWBExt"/>
        </w:rPr>
        <w:t>&lt;/NumAm&gt;</w:t>
      </w:r>
    </w:p>
    <w:p w14:paraId="01CB666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Letizia Moratti</w:t>
      </w:r>
      <w:r w:rsidRPr="00494554">
        <w:rPr>
          <w:rStyle w:val="HideTWBExt"/>
          <w:b w:val="0"/>
        </w:rPr>
        <w:t>&lt;/Members&gt;</w:t>
      </w:r>
    </w:p>
    <w:p w14:paraId="73238CE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5E1BDE5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03EDB13" w14:textId="377D9501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185D0E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73C6B" w14:textId="77777777" w:rsidR="006517BF" w:rsidRPr="00494554" w:rsidRDefault="006517BF"/>
        </w:tc>
      </w:tr>
      <w:tr w:rsidR="006517BF" w:rsidRPr="00494554" w14:paraId="5481FB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B12E4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95D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4ED2C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585C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A7026" w14:textId="1636B494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Salienta a necessidade de avançar para o reconhecimento automático das qualificações académicas e profissionais entre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para níveis de ensino comparáveis, a fim de reduzir os </w:t>
            </w:r>
            <w:r w:rsidRPr="00494554">
              <w:rPr>
                <w:b/>
                <w:i/>
              </w:rPr>
              <w:t>obstáculos à mobilidade e reforçar o funcionamento do mercado único da educação e do trabalho; 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assegurarem que as qualificações do ensino e formação profissionais (EFP) </w:t>
            </w:r>
            <w:r w:rsidRPr="00494554">
              <w:rPr>
                <w:b/>
                <w:i/>
              </w:rPr>
              <w:lastRenderedPageBreak/>
              <w:t>sejam avaliadas em pé de igualdade com as qualificações académicas, com base nos resultados da aprendizagem e não apenas dos percursos de estudo formais;</w:t>
            </w:r>
          </w:p>
        </w:tc>
      </w:tr>
    </w:tbl>
    <w:p w14:paraId="69D154BC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EACA483" w14:textId="77777777" w:rsidR="006517BF" w:rsidRPr="00494554" w:rsidRDefault="00593BA3">
      <w:r w:rsidRPr="00494554">
        <w:rPr>
          <w:rStyle w:val="HideTWBExt"/>
        </w:rPr>
        <w:t>&lt;/Amend&gt;</w:t>
      </w:r>
    </w:p>
    <w:p w14:paraId="603004DD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181</w:t>
      </w:r>
      <w:r w:rsidRPr="00494554">
        <w:rPr>
          <w:rStyle w:val="HideTWBExt"/>
        </w:rPr>
        <w:t>&lt;/NumAm&gt;</w:t>
      </w:r>
    </w:p>
    <w:p w14:paraId="2D3772D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433E8DA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1CD4C28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BEF8A79" w14:textId="453B5EF8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7EC6143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02C08" w14:textId="77777777" w:rsidR="006517BF" w:rsidRPr="00494554" w:rsidRDefault="006517BF"/>
        </w:tc>
      </w:tr>
      <w:tr w:rsidR="006517BF" w:rsidRPr="00494554" w14:paraId="28EC6E3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22546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CB73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987C1E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D6CFB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A9EB7" w14:textId="3BCD7C1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>Salienta que a melhoria do reconhecimento e da portabilidade das qualificações profissionais deve contribuir não só para a mobilidade laboral, mas também para uma melhor adequação das competências às necessidades do mercado de trabalho em toda a União;</w:t>
            </w:r>
          </w:p>
        </w:tc>
      </w:tr>
    </w:tbl>
    <w:p w14:paraId="78267236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5F883C4" w14:textId="77777777" w:rsidR="006517BF" w:rsidRPr="00494554" w:rsidRDefault="00593BA3">
      <w:r w:rsidRPr="00494554">
        <w:rPr>
          <w:rStyle w:val="HideTWBExt"/>
        </w:rPr>
        <w:t>&lt;/Amend&gt;</w:t>
      </w:r>
    </w:p>
    <w:p w14:paraId="59E3E3A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182</w:t>
      </w:r>
      <w:r w:rsidRPr="00494554">
        <w:rPr>
          <w:rStyle w:val="HideTWBExt"/>
        </w:rPr>
        <w:t>&lt;/NumAm&gt;</w:t>
      </w:r>
    </w:p>
    <w:p w14:paraId="16A225D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Letizia Moratti</w:t>
      </w:r>
      <w:r w:rsidRPr="00494554">
        <w:rPr>
          <w:rStyle w:val="HideTWBExt"/>
          <w:b w:val="0"/>
        </w:rPr>
        <w:t>&lt;/Members&gt;</w:t>
      </w:r>
    </w:p>
    <w:p w14:paraId="659343B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D9A62D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06CE4F90" w14:textId="2DBC571D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57534B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EF40C" w14:textId="77777777" w:rsidR="006517BF" w:rsidRPr="00494554" w:rsidRDefault="006517BF"/>
        </w:tc>
      </w:tr>
      <w:tr w:rsidR="006517BF" w:rsidRPr="00494554" w14:paraId="0CEA9C6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35D5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FBF4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4CC4AE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EF46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41812" w14:textId="5FCAD03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Sublinha a necessidade de reforçar o Quadro Europeu de Qualificações (QEQ) como referência comum para a comparabilidade das qualificações, a fim de reduzir as divergências entre os sistemas nacionais e facilitar o reconhecimento transfronteiriço; salienta a necessidade de reduzir as práticas discricionárias no reconhecimento das qualificações em </w:t>
            </w:r>
            <w:r w:rsidRPr="00494554">
              <w:rPr>
                <w:b/>
                <w:i/>
              </w:rPr>
              <w:lastRenderedPageBreak/>
              <w:t>todos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Membros, promovendo critérios comuns e prazos normalizados baseados em resultados de aprendizagem partilhados; apoia o objetivo de criar um verdadeiro Espaço Europeu da Educação em que o reconhecimento das qualificações académicas e profissionais se torne progressivamente automático, reforçando a confiança mútua entre os sistemas educativos e facilitando a mobilidade dos trabalhadores qualificados;</w:t>
            </w:r>
          </w:p>
        </w:tc>
      </w:tr>
    </w:tbl>
    <w:p w14:paraId="3C6223A9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BFED686" w14:textId="77777777" w:rsidR="006517BF" w:rsidRPr="00494554" w:rsidRDefault="00593BA3">
      <w:r w:rsidRPr="00494554">
        <w:rPr>
          <w:rStyle w:val="HideTWBExt"/>
        </w:rPr>
        <w:t>&lt;/Amend&gt;</w:t>
      </w:r>
    </w:p>
    <w:p w14:paraId="1A789B2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183</w:t>
      </w:r>
      <w:r w:rsidRPr="00494554">
        <w:rPr>
          <w:rStyle w:val="HideTWBExt"/>
        </w:rPr>
        <w:t>&lt;/NumAm&gt;</w:t>
      </w:r>
    </w:p>
    <w:p w14:paraId="1FE459F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</w:t>
      </w:r>
      <w:r w:rsidRPr="00494554">
        <w:rPr>
          <w:rStyle w:val="HideTWBExt"/>
          <w:b w:val="0"/>
        </w:rPr>
        <w:t>&lt;/Members&gt;</w:t>
      </w:r>
    </w:p>
    <w:p w14:paraId="165D3BA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1C6D32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39F7CAD" w14:textId="60870036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 xml:space="preserve">N.º </w:t>
      </w:r>
      <w:r w:rsidRPr="00494554">
        <w:t>13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012CD6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EB5D6" w14:textId="77777777" w:rsidR="006517BF" w:rsidRPr="00494554" w:rsidRDefault="006517BF"/>
        </w:tc>
      </w:tr>
      <w:tr w:rsidR="006517BF" w:rsidRPr="00494554" w14:paraId="2CBF3B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A92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C3AF8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4C8B67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3A2F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9FF9" w14:textId="117DF48C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 xml:space="preserve">Preconiza o desenvolvimento de credenciais digitais interoperáveis, seguras e verificáveis para as qualificações e as competências profissionais, emitidas por autoridades </w:t>
            </w:r>
            <w:r w:rsidRPr="00494554">
              <w:rPr>
                <w:b/>
                <w:i/>
              </w:rPr>
              <w:t>competentes e reconhecidas, e que possam ser facilmente partilhadas além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fronteiras, assegurando simultaneamente a coerência com as iniciativas existentes da UE e a manutenção das normas; tem em conta o potencial da IA para o reconhecimento de qualificações e microcredenciais; incentiva o desenvolvimento de mecanismos europeus de certificação baseados na IA para reforçar a transparência e a transferibilidade das qualificações de EFP entre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Membros;</w:t>
            </w:r>
          </w:p>
        </w:tc>
      </w:tr>
    </w:tbl>
    <w:p w14:paraId="130C2CF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5253194" w14:textId="77777777" w:rsidR="006517BF" w:rsidRPr="00494554" w:rsidRDefault="00593BA3">
      <w:r w:rsidRPr="00494554">
        <w:rPr>
          <w:rStyle w:val="HideTWBExt"/>
        </w:rPr>
        <w:t>&lt;/Amend&gt;</w:t>
      </w:r>
    </w:p>
    <w:p w14:paraId="0EEBE9AA" w14:textId="77777777" w:rsidR="006517BF" w:rsidRPr="00494554" w:rsidRDefault="00593BA3">
      <w:pPr>
        <w:pStyle w:val="AmNumberTabs"/>
      </w:pPr>
      <w:r w:rsidRPr="00494554">
        <w:rPr>
          <w:rStyle w:val="HideTWBExt"/>
        </w:rPr>
        <w:lastRenderedPageBreak/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184</w:t>
      </w:r>
      <w:r w:rsidRPr="00494554">
        <w:rPr>
          <w:rStyle w:val="HideTWBExt"/>
        </w:rPr>
        <w:t>&lt;/NumAm&gt;</w:t>
      </w:r>
    </w:p>
    <w:p w14:paraId="0B6FCBA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Andrzej Buła, Martine Kemp, Henrik Dahl, Letizia Moratti, Maravillas Abadía Jover</w:t>
      </w:r>
      <w:r w:rsidRPr="00494554">
        <w:rPr>
          <w:rStyle w:val="HideTWBExt"/>
          <w:b w:val="0"/>
        </w:rPr>
        <w:t>&lt;/Members&gt;</w:t>
      </w:r>
    </w:p>
    <w:p w14:paraId="5AE424D9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D66839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0D3A4ED" w14:textId="39D6AE9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FE6A6C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B0D36" w14:textId="77777777" w:rsidR="006517BF" w:rsidRPr="00494554" w:rsidRDefault="006517BF"/>
        </w:tc>
      </w:tr>
      <w:tr w:rsidR="006517BF" w:rsidRPr="00494554" w14:paraId="73AD9DF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94283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97F18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FAEB5D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5222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8E10D" w14:textId="233F96D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simplificarem e acelerarem ainda mais o reconhecimento das qualificações profissionais em toda a </w:t>
            </w:r>
            <w:r w:rsidRPr="00494554">
              <w:rPr>
                <w:b/>
                <w:i/>
              </w:rPr>
              <w:t>União, respeitando as competências nacionais, a fim de facilitar a mobilidade laboral e dar resposta à escassez de competências;</w:t>
            </w:r>
          </w:p>
        </w:tc>
      </w:tr>
    </w:tbl>
    <w:p w14:paraId="0C82FEB5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8721410" w14:textId="77777777" w:rsidR="006517BF" w:rsidRPr="00494554" w:rsidRDefault="00593BA3">
      <w:r w:rsidRPr="00494554">
        <w:rPr>
          <w:rStyle w:val="HideTWBExt"/>
        </w:rPr>
        <w:t>&lt;/Amend&gt;</w:t>
      </w:r>
    </w:p>
    <w:p w14:paraId="6B78670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185</w:t>
      </w:r>
      <w:r w:rsidRPr="00494554">
        <w:rPr>
          <w:rStyle w:val="HideTWBExt"/>
        </w:rPr>
        <w:t>&lt;/NumAm&gt;</w:t>
      </w:r>
    </w:p>
    <w:p w14:paraId="051560B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Letizia Moratti</w:t>
      </w:r>
      <w:r w:rsidRPr="00494554">
        <w:rPr>
          <w:rStyle w:val="HideTWBExt"/>
          <w:b w:val="0"/>
        </w:rPr>
        <w:t>&lt;/Members&gt;</w:t>
      </w:r>
    </w:p>
    <w:p w14:paraId="202D33C4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0127986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70E9C14" w14:textId="0C7A0CF9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65BE4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6A45A" w14:textId="77777777" w:rsidR="006517BF" w:rsidRPr="00494554" w:rsidRDefault="006517BF"/>
        </w:tc>
      </w:tr>
      <w:tr w:rsidR="006517BF" w:rsidRPr="00494554" w14:paraId="412F96C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746B1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FDAF4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11492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8762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AC8C3" w14:textId="0786B95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Destaca o valor dos programas estruturados de </w:t>
            </w:r>
            <w:r w:rsidRPr="00494554">
              <w:rPr>
                <w:b/>
                <w:i/>
              </w:rPr>
              <w:t>aprendizagem em contexto de trabalho, incluindo os programas de aprendizagem e os sistemas duais de educação e formação, enquanto instrumentos essenciais para facilitar a transição do ensino para o mercado de trabalho e assegurar a aquisição de competências alinhadas com as necessidades económicas e sociais; 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reforçarem, expandirem e integrarem plenamente esses programas nos sistemas nacionais de educação e formação, assegurando colocações de elevada qualidade e devidamente supervisionadas, não só no setor privado e nas empresas, mas também nas administrações públicas, nos </w:t>
            </w:r>
            <w:r w:rsidRPr="00494554">
              <w:rPr>
                <w:b/>
                <w:i/>
              </w:rPr>
              <w:lastRenderedPageBreak/>
              <w:t>centros de investigação, nas organizações de voluntariado e no setor terciário em geral, de modo a proporcionar aos estudantes uma gama mais ampla, inclusiva e diversificada de oportunidades de aprendizagem;</w:t>
            </w:r>
          </w:p>
        </w:tc>
      </w:tr>
    </w:tbl>
    <w:p w14:paraId="5D489C12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59849FC" w14:textId="77777777" w:rsidR="006517BF" w:rsidRPr="00494554" w:rsidRDefault="00593BA3">
      <w:r w:rsidRPr="00494554">
        <w:rPr>
          <w:rStyle w:val="HideTWBExt"/>
        </w:rPr>
        <w:t>&lt;/Amend&gt;</w:t>
      </w:r>
    </w:p>
    <w:p w14:paraId="7E5B3484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186</w:t>
      </w:r>
      <w:r w:rsidRPr="00494554">
        <w:rPr>
          <w:rStyle w:val="HideTWBExt"/>
        </w:rPr>
        <w:t>&lt;/NumAm&gt;</w:t>
      </w:r>
    </w:p>
    <w:p w14:paraId="0BFAA25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2932BD2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A8F109B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D7CCDD1" w14:textId="0B88D53F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29B6794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0BE04" w14:textId="77777777" w:rsidR="006517BF" w:rsidRPr="00494554" w:rsidRDefault="006517BF"/>
        </w:tc>
      </w:tr>
      <w:tr w:rsidR="006517BF" w:rsidRPr="00494554" w14:paraId="3251321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803E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B27C3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928D0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A81E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7536F" w14:textId="60A39506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>Congratula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se com o relatório especial do Tribunal de Contas Europeu sobre o reconhecimento das qualificações profissionais na UE e exorta a Comissão e os </w:t>
            </w:r>
            <w:r w:rsidRPr="00494554">
              <w:rPr>
                <w:b/>
                <w:i/>
              </w:rPr>
              <w:t>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aplicarem as suas recomendações, nomeadamente reduzindo os prazos de reconhecimento através do sistema automático previsto para as profissões setoriais, tanto para efeitos de mobilidade temporária como permanente;</w:t>
            </w:r>
          </w:p>
        </w:tc>
      </w:tr>
    </w:tbl>
    <w:p w14:paraId="3DDC0560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CC7083F" w14:textId="77777777" w:rsidR="006517BF" w:rsidRPr="00494554" w:rsidRDefault="00593BA3">
      <w:r w:rsidRPr="00494554">
        <w:rPr>
          <w:rStyle w:val="HideTWBExt"/>
        </w:rPr>
        <w:t>&lt;/Amend&gt;</w:t>
      </w:r>
    </w:p>
    <w:p w14:paraId="3A94209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187</w:t>
      </w:r>
      <w:r w:rsidRPr="00494554">
        <w:rPr>
          <w:rStyle w:val="HideTWBExt"/>
        </w:rPr>
        <w:t>&lt;/NumAm&gt;</w:t>
      </w:r>
    </w:p>
    <w:p w14:paraId="5FB33A8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Andrea Wechsler, Romana Tomc, Andrzej Buła, Martine Kemp, Letizia Moratti</w:t>
      </w:r>
      <w:r w:rsidRPr="00494554">
        <w:rPr>
          <w:rStyle w:val="HideTWBExt"/>
          <w:b w:val="0"/>
        </w:rPr>
        <w:t>&lt;/Members&gt;</w:t>
      </w:r>
    </w:p>
    <w:p w14:paraId="79D9995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BDDB82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3EEF766" w14:textId="4BC37A0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13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3144A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60395" w14:textId="77777777" w:rsidR="006517BF" w:rsidRPr="00494554" w:rsidRDefault="006517BF"/>
        </w:tc>
      </w:tr>
      <w:tr w:rsidR="006517BF" w:rsidRPr="00494554" w14:paraId="1BB564A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CA56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2E2D8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3C2B50D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3B2B0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AD71C" w14:textId="7B2E08BB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13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Incentiva o desenvolvimento de parcerias em matéria de competências e formação com países terceiros em setores que enfrentam uma escassez persistente de mão de </w:t>
            </w:r>
            <w:r w:rsidRPr="00494554">
              <w:rPr>
                <w:b/>
                <w:i/>
              </w:rPr>
              <w:t xml:space="preserve">obra, combinando oportunidades de formação de elevada </w:t>
            </w:r>
            <w:r w:rsidRPr="00494554">
              <w:rPr>
                <w:b/>
                <w:i/>
              </w:rPr>
              <w:lastRenderedPageBreak/>
              <w:t>qualidade com percursos de reconhecimento transparentes e acordos de mobilidade mutuamente benéficos;</w:t>
            </w:r>
          </w:p>
        </w:tc>
      </w:tr>
    </w:tbl>
    <w:p w14:paraId="64C867AC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73E1416" w14:textId="77777777" w:rsidR="006517BF" w:rsidRPr="00494554" w:rsidRDefault="00593BA3">
      <w:r w:rsidRPr="00494554">
        <w:rPr>
          <w:rStyle w:val="HideTWBExt"/>
        </w:rPr>
        <w:t>&lt;/Amend&gt;</w:t>
      </w:r>
    </w:p>
    <w:p w14:paraId="239591B2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188</w:t>
      </w:r>
      <w:r w:rsidRPr="00494554">
        <w:rPr>
          <w:rStyle w:val="HideTWBExt"/>
        </w:rPr>
        <w:t>&lt;/NumAm&gt;</w:t>
      </w:r>
    </w:p>
    <w:p w14:paraId="3C031D5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Angelika Winzig, Eleonora Meleti, Miriam Lexmann, Andrea Wechsler, Romana Tomc, Martine Kemp, Letizia Moratti, Maravillas Abadía Jover</w:t>
      </w:r>
      <w:r w:rsidRPr="00494554">
        <w:rPr>
          <w:rStyle w:val="HideTWBExt"/>
          <w:b w:val="0"/>
        </w:rPr>
        <w:t>&lt;/Members&gt;</w:t>
      </w:r>
    </w:p>
    <w:p w14:paraId="5E88D3D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4232CA8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190491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29603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13CCC" w14:textId="77777777" w:rsidR="006517BF" w:rsidRPr="00494554" w:rsidRDefault="006517BF"/>
        </w:tc>
      </w:tr>
      <w:tr w:rsidR="006517BF" w:rsidRPr="00494554" w14:paraId="3AF24C6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2B21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844BF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B0DC22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9A5F0" w14:textId="3BA73DED" w:rsidR="006517BF" w:rsidRPr="00494554" w:rsidRDefault="00593BA3">
            <w:pPr>
              <w:pStyle w:val="Normal6a"/>
            </w:pPr>
            <w:r w:rsidRPr="00494554">
              <w:t>14.</w:t>
            </w:r>
            <w:r w:rsidRPr="00494554">
              <w:tab/>
            </w:r>
            <w:r w:rsidRPr="00494554">
              <w:rPr>
                <w:b/>
                <w:i/>
              </w:rPr>
              <w:t>Lamenta</w:t>
            </w:r>
            <w:r w:rsidRPr="00494554">
              <w:t xml:space="preserve"> que a adoção de quadros de formação comuns ao abrigo da Diretiva 2005/36/CE</w:t>
            </w:r>
            <w:r w:rsidRPr="00494554">
              <w:rPr>
                <w:vertAlign w:val="superscript"/>
              </w:rPr>
              <w:t>5</w:t>
            </w:r>
            <w:r w:rsidRPr="00494554">
              <w:t xml:space="preserve"> </w:t>
            </w:r>
            <w:r w:rsidRPr="00494554">
              <w:rPr>
                <w:b/>
                <w:i/>
              </w:rPr>
              <w:t>tenha</w:t>
            </w:r>
            <w:r w:rsidRPr="00494554">
              <w:t xml:space="preserve"> sido limitada e insta a Comissão</w:t>
            </w:r>
            <w:r w:rsidRPr="00494554">
              <w:rPr>
                <w:b/>
                <w:i/>
              </w:rPr>
              <w:t>,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os organismos profissionais pertinentes a promoverem </w:t>
            </w:r>
            <w:r w:rsidRPr="00494554">
              <w:rPr>
                <w:b/>
                <w:i/>
              </w:rPr>
              <w:t>ativamente o</w:t>
            </w:r>
            <w:r w:rsidRPr="00494554">
              <w:t xml:space="preserve"> seu desenvolvimento e </w:t>
            </w:r>
            <w:r w:rsidRPr="00494554">
              <w:rPr>
                <w:b/>
                <w:i/>
              </w:rPr>
              <w:t>aplicação nos</w:t>
            </w:r>
            <w:r w:rsidRPr="00494554">
              <w:t xml:space="preserve"> setores </w:t>
            </w:r>
            <w:r w:rsidRPr="00494554">
              <w:rPr>
                <w:b/>
                <w:i/>
              </w:rPr>
              <w:t>profissionais,</w:t>
            </w:r>
            <w:r w:rsidRPr="00494554">
              <w:t xml:space="preserve"> em que os requisitos de formação comuns poderiam apoiar a mobilidade profissional e dar resposta à escassez de competências;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FF3ED" w14:textId="77777777" w:rsidR="006517BF" w:rsidRPr="00494554" w:rsidRDefault="00593BA3">
            <w:pPr>
              <w:pStyle w:val="Normal6a"/>
            </w:pPr>
            <w:r w:rsidRPr="00494554">
              <w:t>14.</w:t>
            </w:r>
            <w:r w:rsidRPr="00494554">
              <w:tab/>
            </w:r>
            <w:r w:rsidRPr="00494554">
              <w:rPr>
                <w:b/>
                <w:i/>
              </w:rPr>
              <w:t>Observa</w:t>
            </w:r>
            <w:r w:rsidRPr="00494554">
              <w:t xml:space="preserve"> que a adoção de quadros de formação comuns ao abrigo da Diretiva 2005/36/CE</w:t>
            </w:r>
            <w:r w:rsidRPr="00494554">
              <w:rPr>
                <w:vertAlign w:val="superscript"/>
              </w:rPr>
              <w:t>5</w:t>
            </w:r>
            <w:r w:rsidRPr="00494554">
              <w:t xml:space="preserve"> </w:t>
            </w:r>
            <w:r w:rsidRPr="00494554">
              <w:rPr>
                <w:b/>
                <w:i/>
              </w:rPr>
              <w:t>tem</w:t>
            </w:r>
            <w:r w:rsidRPr="00494554">
              <w:t xml:space="preserve"> sido limitada e insta a Comissão </w:t>
            </w:r>
            <w:r w:rsidRPr="00494554">
              <w:rPr>
                <w:b/>
                <w:i/>
              </w:rPr>
              <w:t>a avaliar as razões desse facto, a identificar os potenciais obstáculos ao</w:t>
            </w:r>
            <w:r w:rsidRPr="00494554">
              <w:t xml:space="preserve"> seu desenvolvimento e </w:t>
            </w:r>
            <w:r w:rsidRPr="00494554">
              <w:rPr>
                <w:b/>
                <w:i/>
              </w:rPr>
              <w:t>utilização e a estudar formas de promover a sua adoção em</w:t>
            </w:r>
            <w:r w:rsidRPr="00494554">
              <w:t xml:space="preserve"> setores em que os requisitos de formação comuns poderiam apoiar a mobilidade profissional e </w:t>
            </w:r>
            <w:r w:rsidRPr="00494554">
              <w:rPr>
                <w:b/>
                <w:i/>
              </w:rPr>
              <w:t>ajudar a</w:t>
            </w:r>
            <w:r w:rsidRPr="00494554">
              <w:t xml:space="preserve"> dar resposta à escassez de competências;</w:t>
            </w:r>
          </w:p>
        </w:tc>
      </w:tr>
      <w:tr w:rsidR="006517BF" w:rsidRPr="00494554" w14:paraId="5CA58D4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E6A80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86E8A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10DE22D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8F0BF" w14:textId="7777777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5</w:t>
            </w:r>
            <w:r w:rsidRPr="00494554">
              <w:t xml:space="preserve"> Diretiva 2005/36/CE do Parlamento Europeu e do Conselho, de 7 de setembro de 2005, relativa ao reconhecimento das qualificações profissionais (JO L 255 de 30.9.2005, p.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8AC12" w14:textId="7777777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5</w:t>
            </w:r>
            <w:r w:rsidRPr="00494554">
              <w:t xml:space="preserve"> Diretiva 2005/36/CE do Parlamento Europeu e do Conselho, de 7 de setembro de 2005, relativa ao reconhecimento das qualificações profissionais (JO L 255 de 30.9.2005, p. 22, ELI: http://data.europa.eu/eli/dir/2005/36/oj).</w:t>
            </w:r>
          </w:p>
        </w:tc>
      </w:tr>
    </w:tbl>
    <w:p w14:paraId="34EAF542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4CFC170" w14:textId="77777777" w:rsidR="006517BF" w:rsidRPr="00494554" w:rsidRDefault="00593BA3">
      <w:r w:rsidRPr="00494554">
        <w:rPr>
          <w:rStyle w:val="HideTWBExt"/>
        </w:rPr>
        <w:t>&lt;/Amend&gt;</w:t>
      </w:r>
    </w:p>
    <w:p w14:paraId="213CC513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189</w:t>
      </w:r>
      <w:r w:rsidRPr="00494554">
        <w:rPr>
          <w:rStyle w:val="HideTWBExt"/>
        </w:rPr>
        <w:t>&lt;/NumAm&gt;</w:t>
      </w:r>
    </w:p>
    <w:p w14:paraId="3361262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310134C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652A03F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ADA3E3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F81F7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1C010" w14:textId="77777777" w:rsidR="006517BF" w:rsidRPr="00494554" w:rsidRDefault="006517BF"/>
        </w:tc>
      </w:tr>
      <w:tr w:rsidR="006517BF" w:rsidRPr="00494554" w14:paraId="471BDC8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E88CA" w14:textId="77777777" w:rsidR="006517BF" w:rsidRPr="00494554" w:rsidRDefault="00593BA3">
            <w:pPr>
              <w:pStyle w:val="AmColumnHeading"/>
            </w:pPr>
            <w:r w:rsidRPr="00494554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28D85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1D34E3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78C72" w14:textId="7B5E518E" w:rsidR="006517BF" w:rsidRPr="00494554" w:rsidRDefault="00593BA3">
            <w:pPr>
              <w:pStyle w:val="Normal6a"/>
            </w:pPr>
            <w:r w:rsidRPr="00494554">
              <w:t>14.</w:t>
            </w:r>
            <w:r w:rsidRPr="00494554">
              <w:tab/>
              <w:t>Lamenta que a adoção de quadros de formação comuns ao abrigo da Diretiva 2005/36/CE</w:t>
            </w:r>
            <w:r w:rsidRPr="00494554">
              <w:rPr>
                <w:vertAlign w:val="superscript"/>
              </w:rPr>
              <w:t>5</w:t>
            </w:r>
            <w:r w:rsidRPr="00494554">
              <w:t xml:space="preserve"> tenha sido limitada e insta a Comissão, os Estados</w:t>
            </w:r>
            <w:r w:rsidR="00980202">
              <w:noBreakHyphen/>
            </w:r>
            <w:r w:rsidRPr="00494554">
              <w:t xml:space="preserve">Membros e os organismos profissionais pertinentes a promoverem ativamente o seu desenvolvimento e aplicação nos setores profissionais, em que os requisitos de formação comuns poderiam apoiar a mobilidade profissional </w:t>
            </w:r>
            <w:r w:rsidRPr="00494554">
              <w:rPr>
                <w:b/>
                <w:i/>
              </w:rPr>
              <w:t>e dar resposta à</w:t>
            </w:r>
            <w:r w:rsidRPr="00494554">
              <w:t xml:space="preserve"> escassez de </w:t>
            </w:r>
            <w:r w:rsidRPr="00494554">
              <w:rPr>
                <w:b/>
                <w:i/>
              </w:rPr>
              <w:t>competências</w:t>
            </w:r>
            <w:r w:rsidRPr="0049455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3B8BF" w14:textId="42E169C6" w:rsidR="006517BF" w:rsidRPr="00494554" w:rsidRDefault="00593BA3">
            <w:pPr>
              <w:pStyle w:val="Normal6a"/>
            </w:pPr>
            <w:r w:rsidRPr="00494554">
              <w:t>14.</w:t>
            </w:r>
            <w:r w:rsidRPr="00494554">
              <w:tab/>
              <w:t>Lamenta que a adoção de quadros de formação comuns ao abrigo da Diretiva 2005/36/CE</w:t>
            </w:r>
            <w:r w:rsidRPr="00494554">
              <w:rPr>
                <w:vertAlign w:val="superscript"/>
              </w:rPr>
              <w:t>5</w:t>
            </w:r>
            <w:r w:rsidRPr="00494554">
              <w:t xml:space="preserve"> tenha sido limitada e insta a Comissão, os Estados</w:t>
            </w:r>
            <w:r w:rsidR="00980202">
              <w:noBreakHyphen/>
            </w:r>
            <w:r w:rsidRPr="00494554">
              <w:t>Membros e os organismos profissionais pertinentes a promoverem ativamente o seu desenvolvimento e aplicação nos setores profissionais, em que os requisitos de formação comuns poderiam apoiar a mobilidade profissional;</w:t>
            </w:r>
            <w:r w:rsidRPr="00494554">
              <w:rPr>
                <w:b/>
                <w:i/>
              </w:rPr>
              <w:t xml:space="preserve"> incentiva o alargamento dos regimes de reconhecimento automático, em particular nos setores que enfrentam</w:t>
            </w:r>
            <w:r w:rsidRPr="00494554">
              <w:t xml:space="preserve"> escassez de </w:t>
            </w:r>
            <w:r w:rsidRPr="00494554">
              <w:rPr>
                <w:b/>
                <w:i/>
              </w:rPr>
              <w:t>mão de obra ou elevada mobilidade transfronteiriça, com base em abordagens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piloto bem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sucedidas no âmbito da cooperação regional;</w:t>
            </w:r>
          </w:p>
        </w:tc>
      </w:tr>
      <w:tr w:rsidR="006517BF" w:rsidRPr="00494554" w14:paraId="3DA499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CF4EA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C99C9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5B5910E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64E49" w14:textId="7777777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5</w:t>
            </w:r>
            <w:r w:rsidRPr="00494554">
              <w:t xml:space="preserve"> Diretiva 2005/36/CE do Parlamento Europeu e do Conselho, de 7 de setembro de 2005, relativa ao reconhecimento das qualificações profissionais (JO L 255 de 30.9.2005, p.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64B70" w14:textId="7777777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5</w:t>
            </w:r>
            <w:r w:rsidRPr="00494554">
              <w:t xml:space="preserve"> Diretiva 2005/36/CE do Parlamento Europeu e do Conselho, de 7 de setembro de 2005, relativa ao reconhecimento das qualificações profissionais (JO L 255 de 30.9.2005, p. 22, ELI: http://data.europa.eu/eli/dir/2005/36/oj).</w:t>
            </w:r>
          </w:p>
        </w:tc>
      </w:tr>
    </w:tbl>
    <w:p w14:paraId="02E9780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1AF95A4" w14:textId="77777777" w:rsidR="006517BF" w:rsidRPr="00494554" w:rsidRDefault="00593BA3">
      <w:r w:rsidRPr="00494554">
        <w:rPr>
          <w:rStyle w:val="HideTWBExt"/>
        </w:rPr>
        <w:t>&lt;/Amend&gt;</w:t>
      </w:r>
    </w:p>
    <w:p w14:paraId="580C854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190</w:t>
      </w:r>
      <w:r w:rsidRPr="00494554">
        <w:rPr>
          <w:rStyle w:val="HideTWBExt"/>
        </w:rPr>
        <w:t>&lt;/NumAm&gt;</w:t>
      </w:r>
    </w:p>
    <w:p w14:paraId="7361D752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 Zacharia</w:t>
      </w:r>
      <w:r w:rsidRPr="00494554">
        <w:rPr>
          <w:rStyle w:val="HideTWBExt"/>
          <w:b w:val="0"/>
        </w:rPr>
        <w:t>&lt;/Members&gt;</w:t>
      </w:r>
    </w:p>
    <w:p w14:paraId="0B8E5F8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FF35F89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6A4EC06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BB7EA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F99B0" w14:textId="77777777" w:rsidR="006517BF" w:rsidRPr="00494554" w:rsidRDefault="006517BF"/>
        </w:tc>
      </w:tr>
      <w:tr w:rsidR="006517BF" w:rsidRPr="00494554" w14:paraId="06BE97C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36A82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9A01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38B39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15A79" w14:textId="0BB611F1" w:rsidR="006517BF" w:rsidRPr="00494554" w:rsidRDefault="00593BA3">
            <w:pPr>
              <w:pStyle w:val="Normal6a"/>
            </w:pPr>
            <w:r w:rsidRPr="00494554">
              <w:t>14.</w:t>
            </w:r>
            <w:r w:rsidRPr="00494554">
              <w:tab/>
              <w:t xml:space="preserve">Lamenta que a adoção de </w:t>
            </w:r>
            <w:r w:rsidRPr="00494554">
              <w:t>quadros de formação comuns ao abrigo da Diretiva 2005/36/CE</w:t>
            </w:r>
            <w:r w:rsidRPr="00494554">
              <w:rPr>
                <w:vertAlign w:val="superscript"/>
              </w:rPr>
              <w:t>5</w:t>
            </w:r>
            <w:r w:rsidRPr="00494554">
              <w:t xml:space="preserve"> tenha sido limitada e insta a Comissão, os Estados</w:t>
            </w:r>
            <w:r w:rsidR="00980202">
              <w:noBreakHyphen/>
            </w:r>
            <w:r w:rsidRPr="00494554">
              <w:t xml:space="preserve">Membros e os organismos profissionais pertinentes a promoverem ativamente o seu desenvolvimento e aplicação nos setores profissionais, em que os requisitos de formação comuns poderiam apoiar a </w:t>
            </w:r>
            <w:r w:rsidRPr="00494554">
              <w:lastRenderedPageBreak/>
              <w:t>mobilidade profissional e dar resposta à escassez de competências;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8C219" w14:textId="64E3CE40" w:rsidR="006517BF" w:rsidRPr="00494554" w:rsidRDefault="00593BA3">
            <w:pPr>
              <w:pStyle w:val="Normal6a"/>
            </w:pPr>
            <w:r w:rsidRPr="00494554">
              <w:lastRenderedPageBreak/>
              <w:t>14.</w:t>
            </w:r>
            <w:r w:rsidRPr="00494554">
              <w:tab/>
              <w:t>Lamenta que a adoção de quadros de formação comuns ao abrigo da Diretiva 2005/36/CE</w:t>
            </w:r>
            <w:r w:rsidRPr="00494554">
              <w:rPr>
                <w:vertAlign w:val="superscript"/>
              </w:rPr>
              <w:t>5</w:t>
            </w:r>
            <w:r w:rsidRPr="00494554">
              <w:t xml:space="preserve"> tenha sido limitada e insta a Comissão, os Estados</w:t>
            </w:r>
            <w:r w:rsidR="00980202">
              <w:noBreakHyphen/>
            </w:r>
            <w:r w:rsidRPr="00494554">
              <w:t xml:space="preserve">Membros e os organismos profissionais pertinentes a promoverem ativamente o seu desenvolvimento e aplicação nos setores profissionais, em que os requisitos de formação comuns poderiam apoiar a </w:t>
            </w:r>
            <w:r w:rsidRPr="00494554">
              <w:lastRenderedPageBreak/>
              <w:t>mobilidade profissional e dar resposta à escassez de competências;</w:t>
            </w:r>
            <w:r w:rsidRPr="00494554">
              <w:rPr>
                <w:b/>
                <w:i/>
              </w:rPr>
              <w:t> 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Membros a reforçarem a cooperação transfronteiriça entre as inspeções do trabalho e as autoridades competentes, a fim de combater a fraude, o falso trabalho por conta própria, a exploração e o trabalho não declarado que afetam os trabalhadores móveis de profissões que exigem formação profissional;</w:t>
            </w:r>
          </w:p>
        </w:tc>
      </w:tr>
      <w:tr w:rsidR="006517BF" w:rsidRPr="00494554" w14:paraId="51E1AD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2B67E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C768" w14:textId="77777777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_________________</w:t>
            </w:r>
          </w:p>
        </w:tc>
      </w:tr>
      <w:tr w:rsidR="006517BF" w:rsidRPr="00494554" w14:paraId="3CC6B4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BCEB6" w14:textId="7777777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5</w:t>
            </w:r>
            <w:r w:rsidRPr="00494554">
              <w:t xml:space="preserve"> Diretiva 2005/36/CE do Parlamento Europeu e do Conselho, de 7 de setembro de 2005, relativa ao reconhecimento das qualificações profissionais (JO L 255 de 30.9.2005, p. 22, ELI: http://data.europa.eu/eli/dir/2005/36/oj).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60266" w14:textId="77777777" w:rsidR="006517BF" w:rsidRPr="00494554" w:rsidRDefault="00593BA3">
            <w:pPr>
              <w:pStyle w:val="Normal6a"/>
            </w:pPr>
            <w:r w:rsidRPr="00494554">
              <w:rPr>
                <w:vertAlign w:val="superscript"/>
              </w:rPr>
              <w:t>5</w:t>
            </w:r>
            <w:r w:rsidRPr="00494554">
              <w:t xml:space="preserve"> Diretiva 2005/36/CE do Parlamento Europeu e do Conselho, de 7 de setembro de 2005, relativa ao reconhecimento das qualificações profissionais (JO L 255 de 30.9.2005, p. 22, ELI: http://data.europa.eu/eli/dir/2005/36/oj).</w:t>
            </w:r>
          </w:p>
        </w:tc>
      </w:tr>
    </w:tbl>
    <w:p w14:paraId="2DFC351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3F8D730B" w14:textId="77777777" w:rsidR="006517BF" w:rsidRPr="00494554" w:rsidRDefault="00593BA3">
      <w:r w:rsidRPr="00494554">
        <w:rPr>
          <w:rStyle w:val="HideTWBExt"/>
        </w:rPr>
        <w:t>&lt;/Amend&gt;</w:t>
      </w:r>
    </w:p>
    <w:p w14:paraId="308355F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191</w:t>
      </w:r>
      <w:r w:rsidRPr="00494554">
        <w:rPr>
          <w:rStyle w:val="HideTWBExt"/>
        </w:rPr>
        <w:t>&lt;/NumAm&gt;</w:t>
      </w:r>
    </w:p>
    <w:p w14:paraId="3985F74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636CB6C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5CAE16BD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DAB2DF3" w14:textId="63DDF640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5C0725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E7C39" w14:textId="77777777" w:rsidR="006517BF" w:rsidRPr="00494554" w:rsidRDefault="006517BF"/>
        </w:tc>
      </w:tr>
      <w:tr w:rsidR="006517BF" w:rsidRPr="00494554" w14:paraId="6D6853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F796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2342B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9C0A9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CB5D9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93C71" w14:textId="1DA72011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Solicita a adoção de </w:t>
            </w:r>
            <w:r w:rsidRPr="00494554">
              <w:rPr>
                <w:b/>
                <w:i/>
              </w:rPr>
              <w:t>princípios processuais comuns da UE para o reconhecimento das qualificações dos nacionais de países terceiros, incluindo prazos transparentes, critérios claros e a utilização sistemática de avaliações baseadas nas competências, como testes práticos e a validação de aprendizagens anteriores quando a documentação estiver incompleta;</w:t>
            </w:r>
          </w:p>
        </w:tc>
      </w:tr>
    </w:tbl>
    <w:p w14:paraId="5F333CEF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BB587D2" w14:textId="77777777" w:rsidR="006517BF" w:rsidRPr="00494554" w:rsidRDefault="00593BA3">
      <w:r w:rsidRPr="00494554">
        <w:rPr>
          <w:rStyle w:val="HideTWBExt"/>
        </w:rPr>
        <w:t>&lt;/Amend&gt;</w:t>
      </w:r>
    </w:p>
    <w:p w14:paraId="0E286BD1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192</w:t>
      </w:r>
      <w:r w:rsidRPr="00494554">
        <w:rPr>
          <w:rStyle w:val="HideTWBExt"/>
        </w:rPr>
        <w:t>&lt;/NumAm&gt;</w:t>
      </w:r>
    </w:p>
    <w:p w14:paraId="3FBCF35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 xml:space="preserve">Mariateresa Vivaldini, Francesco Torselli, Chiara Gemma, Elena </w:t>
      </w:r>
      <w:r w:rsidRPr="00494554">
        <w:t>Donazzan, Geadis Geadi</w:t>
      </w:r>
      <w:r w:rsidRPr="00494554">
        <w:rPr>
          <w:rStyle w:val="HideTWBExt"/>
          <w:b w:val="0"/>
        </w:rPr>
        <w:t>&lt;/Members&gt;</w:t>
      </w:r>
    </w:p>
    <w:p w14:paraId="4ECF1B5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7A593CFC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C8581F6" w14:textId="3FCD653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A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379EE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7A24B" w14:textId="77777777" w:rsidR="006517BF" w:rsidRPr="00494554" w:rsidRDefault="006517BF"/>
        </w:tc>
      </w:tr>
      <w:tr w:rsidR="006517BF" w:rsidRPr="00494554" w14:paraId="3C33CA5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3CEE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66EC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FA518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6388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48E56" w14:textId="3923A489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A.</w:t>
            </w:r>
            <w:r w:rsidRPr="00494554">
              <w:tab/>
            </w:r>
            <w:r w:rsidRPr="00494554">
              <w:rPr>
                <w:b/>
                <w:i/>
              </w:rPr>
              <w:t xml:space="preserve">Exorta a Comissão a avaliar o impacto dos encargos regulamentares </w:t>
            </w:r>
            <w:r w:rsidRPr="00494554">
              <w:rPr>
                <w:b/>
                <w:i/>
              </w:rPr>
              <w:t>excessivos sobre as profissões que exigem formação profissional e a identificar possibilidades de simplificação que possam facilitar o acesso ao emprego, ao empreendedorismo e ao trabalho por conta própria para os diplomados do ensino profissional;</w:t>
            </w:r>
          </w:p>
        </w:tc>
      </w:tr>
    </w:tbl>
    <w:p w14:paraId="6B9DC3F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1E7338F1" w14:textId="77777777" w:rsidR="006517BF" w:rsidRPr="00494554" w:rsidRDefault="00593BA3">
      <w:r w:rsidRPr="00494554">
        <w:rPr>
          <w:rStyle w:val="HideTWBExt"/>
        </w:rPr>
        <w:t>&lt;/Amend&gt;</w:t>
      </w:r>
    </w:p>
    <w:p w14:paraId="455C2C2C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193</w:t>
      </w:r>
      <w:r w:rsidRPr="00494554">
        <w:rPr>
          <w:rStyle w:val="HideTWBExt"/>
        </w:rPr>
        <w:t>&lt;/NumAm&gt;</w:t>
      </w:r>
    </w:p>
    <w:p w14:paraId="7C177DC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2C414DC8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051A954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7D9D3C8" w14:textId="735B579C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C7F909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E7872" w14:textId="77777777" w:rsidR="006517BF" w:rsidRPr="00494554" w:rsidRDefault="006517BF"/>
        </w:tc>
      </w:tr>
      <w:tr w:rsidR="006517BF" w:rsidRPr="00494554" w14:paraId="392EB12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BEA1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17051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160008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F54A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F4D95" w14:textId="5B864683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Exorta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e a Comissão a reforçarem a utilização da Classificação Europeia das Competências/Aptidões, Qualificações e Profissões (ESCO) como linguagem de referência comum para as </w:t>
            </w:r>
            <w:r w:rsidRPr="00494554">
              <w:rPr>
                <w:b/>
                <w:i/>
              </w:rPr>
              <w:t xml:space="preserve">competências nas profissões não regulamentadas, o que permitirá aos empregadores, aos serviços de emprego e às plataformas reconhecer e comparar melhor as competências a nível transfronteiriço e </w:t>
            </w:r>
            <w:proofErr w:type="spellStart"/>
            <w:r w:rsidRPr="00494554">
              <w:rPr>
                <w:b/>
                <w:i/>
              </w:rPr>
              <w:t>intersetorial</w:t>
            </w:r>
            <w:proofErr w:type="spellEnd"/>
            <w:r w:rsidRPr="00494554">
              <w:rPr>
                <w:b/>
                <w:i/>
              </w:rPr>
              <w:t>;</w:t>
            </w:r>
          </w:p>
        </w:tc>
      </w:tr>
    </w:tbl>
    <w:p w14:paraId="1A51DE67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1CDE418" w14:textId="77777777" w:rsidR="006517BF" w:rsidRPr="00494554" w:rsidRDefault="00593BA3">
      <w:r w:rsidRPr="00494554">
        <w:rPr>
          <w:rStyle w:val="HideTWBExt"/>
        </w:rPr>
        <w:t>&lt;/Amend&gt;</w:t>
      </w:r>
    </w:p>
    <w:p w14:paraId="62B43BEB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194</w:t>
      </w:r>
      <w:r w:rsidRPr="00494554">
        <w:rPr>
          <w:rStyle w:val="HideTWBExt"/>
        </w:rPr>
        <w:t>&lt;/NumAm&gt;</w:t>
      </w:r>
    </w:p>
    <w:p w14:paraId="376B7FFC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Mariateresa Vivaldini, Francesco Torselli, Chiara Gemma, Elena Donazzan, Geadis Geadi</w:t>
      </w:r>
      <w:r w:rsidRPr="00494554">
        <w:rPr>
          <w:rStyle w:val="HideTWBExt"/>
          <w:b w:val="0"/>
        </w:rPr>
        <w:t>&lt;/Members&gt;</w:t>
      </w:r>
    </w:p>
    <w:p w14:paraId="3219C9AE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&lt;/RepeatBlock-By&gt;</w:t>
      </w:r>
    </w:p>
    <w:p w14:paraId="225AD79A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120DFC0D" w14:textId="03912CBF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B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1F8A864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B2EAD" w14:textId="77777777" w:rsidR="006517BF" w:rsidRPr="00494554" w:rsidRDefault="006517BF"/>
        </w:tc>
      </w:tr>
      <w:tr w:rsidR="006517BF" w:rsidRPr="00494554" w14:paraId="508344F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E2D0F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35510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577849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A999E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417F7" w14:textId="67088628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B.</w:t>
            </w:r>
            <w:r w:rsidRPr="00494554">
              <w:tab/>
            </w:r>
            <w:r w:rsidRPr="00494554">
              <w:rPr>
                <w:b/>
                <w:i/>
              </w:rPr>
              <w:t>Reconhece o papel essencial das profissões que exigem formação profissional na salvaguarda da base industrial europeia, da segurança energética, dos sistemas de transporte, do setor da construção e das infraestruturas estratégicas, e apela para que as políticas de ensino profissional reflitam estas prioridades;</w:t>
            </w:r>
          </w:p>
        </w:tc>
      </w:tr>
    </w:tbl>
    <w:p w14:paraId="3C9D2E00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74FA953B" w14:textId="77777777" w:rsidR="006517BF" w:rsidRPr="00494554" w:rsidRDefault="00593BA3">
      <w:r w:rsidRPr="00494554">
        <w:rPr>
          <w:rStyle w:val="HideTWBExt"/>
        </w:rPr>
        <w:t>&lt;/Amend&gt;</w:t>
      </w:r>
    </w:p>
    <w:p w14:paraId="4C3BF37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195</w:t>
      </w:r>
      <w:r w:rsidRPr="00494554">
        <w:rPr>
          <w:rStyle w:val="HideTWBExt"/>
        </w:rPr>
        <w:t>&lt;/NumAm&gt;</w:t>
      </w:r>
    </w:p>
    <w:p w14:paraId="32F7FFF6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6F235123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8ECA493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697274CA" w14:textId="6BE14B4C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C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3ADCE53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75DF8" w14:textId="77777777" w:rsidR="006517BF" w:rsidRPr="00494554" w:rsidRDefault="006517BF"/>
        </w:tc>
      </w:tr>
      <w:tr w:rsidR="006517BF" w:rsidRPr="00494554" w14:paraId="462A75F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21498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CEC1A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04536DA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C5A5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3DFF5" w14:textId="0B70802E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C.</w:t>
            </w:r>
            <w:r w:rsidRPr="00494554">
              <w:tab/>
            </w:r>
            <w:r w:rsidRPr="00494554">
              <w:rPr>
                <w:b/>
                <w:i/>
              </w:rPr>
              <w:t xml:space="preserve">Exorta a Comissão a analisar as normas profissionais da WorldSkills como quadro de referência </w:t>
            </w:r>
            <w:r w:rsidRPr="00494554">
              <w:rPr>
                <w:b/>
                <w:i/>
              </w:rPr>
              <w:t>fundamental no desenvolvimento de iniciativas europeias em matéria de reconhecimento de competências, transparência e reconhecimento no âmbito da educação e formação profissional inicial (EFPI); considera que estas normas proporcionam uma metodologia sólida e baseada na prática para definir as competências profissionais de nível inicial e podem melhorar significativamente a comparabilidade transfronteiriça e a mobilidade laboral;</w:t>
            </w:r>
          </w:p>
        </w:tc>
      </w:tr>
    </w:tbl>
    <w:p w14:paraId="0FA1991A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57B253B" w14:textId="77777777" w:rsidR="006517BF" w:rsidRPr="00494554" w:rsidRDefault="00593BA3">
      <w:r w:rsidRPr="00494554">
        <w:rPr>
          <w:rStyle w:val="HideTWBExt"/>
        </w:rPr>
        <w:t>&lt;/Amend&gt;</w:t>
      </w:r>
    </w:p>
    <w:p w14:paraId="20501769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196</w:t>
      </w:r>
      <w:r w:rsidRPr="00494554">
        <w:rPr>
          <w:rStyle w:val="HideTWBExt"/>
        </w:rPr>
        <w:t>&lt;/NumAm&gt;</w:t>
      </w:r>
    </w:p>
    <w:p w14:paraId="3B9EDBDB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lastRenderedPageBreak/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86529B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3BFD2991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7A307757" w14:textId="6440537A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D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4F1C6A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F3260" w14:textId="77777777" w:rsidR="006517BF" w:rsidRPr="00494554" w:rsidRDefault="006517BF"/>
        </w:tc>
      </w:tr>
      <w:tr w:rsidR="006517BF" w:rsidRPr="00494554" w14:paraId="00E820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8852C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9A3A7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208153E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3906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98D60" w14:textId="2BBD5520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D.</w:t>
            </w:r>
            <w:r w:rsidRPr="00494554">
              <w:tab/>
            </w:r>
            <w:r w:rsidRPr="00494554">
              <w:rPr>
                <w:b/>
                <w:i/>
              </w:rPr>
              <w:t xml:space="preserve">Salienta a necessidade de </w:t>
            </w:r>
            <w:r w:rsidRPr="00494554">
              <w:rPr>
                <w:b/>
                <w:i/>
              </w:rPr>
              <w:t>estabelecer um quadro de referência comum da UE para o reconhecimento das qualificações de EFP, baseado nos instrumentos existentes, como o QEQ e os resultados da aprendizagem; considera que é necessária uma maior coerência entre os processos de Copenhaga e de Bolonha; congratula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se com a intenção da Comissão de estudar o alargamento do Sistema Europeu de Transferência e Acumulação de Créditos (ECTS) ao EFP, no âmbito dos esforços para reforçar a permeabilidade entre os setores da educação; sublinha, no entanto, que esse alargamento deve ser acompanhado de mecanismos de garantia da qualidade sólidos e baseados na confiança;</w:t>
            </w:r>
          </w:p>
        </w:tc>
      </w:tr>
    </w:tbl>
    <w:p w14:paraId="1C7D597C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0FDE9EE0" w14:textId="77777777" w:rsidR="006517BF" w:rsidRPr="00494554" w:rsidRDefault="00593BA3">
      <w:r w:rsidRPr="00494554">
        <w:rPr>
          <w:rStyle w:val="HideTWBExt"/>
        </w:rPr>
        <w:t>&lt;/Amend&gt;</w:t>
      </w:r>
    </w:p>
    <w:p w14:paraId="6A81AD05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197</w:t>
      </w:r>
      <w:r w:rsidRPr="00494554">
        <w:rPr>
          <w:rStyle w:val="HideTWBExt"/>
        </w:rPr>
        <w:t>&lt;/NumAm&gt;</w:t>
      </w:r>
    </w:p>
    <w:p w14:paraId="0BD79B1F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6966A2DD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2182F7BE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866E660" w14:textId="194616B7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E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59E99C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0CD1C" w14:textId="77777777" w:rsidR="006517BF" w:rsidRPr="00494554" w:rsidRDefault="006517BF"/>
        </w:tc>
      </w:tr>
      <w:tr w:rsidR="006517BF" w:rsidRPr="00494554" w14:paraId="41A45AE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30E0E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F2FA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4824E4F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0616D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68910" w14:textId="70787115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E.</w:t>
            </w:r>
            <w:r w:rsidRPr="00494554">
              <w:tab/>
            </w:r>
            <w:r w:rsidRPr="00494554">
              <w:rPr>
                <w:b/>
                <w:i/>
              </w:rPr>
              <w:t xml:space="preserve">Defende a criação de uma rede europeia entre agências de garantia da qualidade para o EFP, </w:t>
            </w:r>
            <w:r w:rsidRPr="00494554">
              <w:rPr>
                <w:b/>
                <w:i/>
              </w:rPr>
              <w:t>semelhante ao Registo Europeu de Garantia de Qualidade do Ensino Superior (EQAR) no ensino académico, a fim de permitir a aprendizagem interpares sistemática, a coordenação e o reforço da confiança em todos os sistemas de garantia da qualidade;</w:t>
            </w:r>
          </w:p>
        </w:tc>
      </w:tr>
    </w:tbl>
    <w:p w14:paraId="4A70630B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5494873E" w14:textId="77777777" w:rsidR="006517BF" w:rsidRPr="00494554" w:rsidRDefault="00593BA3">
      <w:r w:rsidRPr="00494554">
        <w:rPr>
          <w:rStyle w:val="HideTWBExt"/>
        </w:rPr>
        <w:t>&lt;/Amend&gt;</w:t>
      </w:r>
    </w:p>
    <w:p w14:paraId="61154517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198</w:t>
      </w:r>
      <w:r w:rsidRPr="00494554">
        <w:rPr>
          <w:rStyle w:val="HideTWBExt"/>
        </w:rPr>
        <w:t>&lt;/NumAm&gt;</w:t>
      </w:r>
    </w:p>
    <w:p w14:paraId="08086EF5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46955A30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6AB1AB3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3D025DA2" w14:textId="5E0D2C8E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F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0232E5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EE4F9" w14:textId="77777777" w:rsidR="006517BF" w:rsidRPr="00494554" w:rsidRDefault="006517BF"/>
        </w:tc>
      </w:tr>
      <w:tr w:rsidR="006517BF" w:rsidRPr="00494554" w14:paraId="0C5265F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CA6BB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55749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682F98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E4B0F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25D3C" w14:textId="7127E322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F.</w:t>
            </w:r>
            <w:r w:rsidRPr="00494554">
              <w:tab/>
            </w:r>
            <w:r w:rsidRPr="00494554">
              <w:rPr>
                <w:b/>
                <w:i/>
              </w:rPr>
              <w:t>Apoia o desenvolvimento de programas transnacionais conjuntos de EFP; solicita que se estude a possibilidade de criar um selo europeu voluntário para os diplomas de EFP como sinal de transparência e qualidade para os programas desenvolvidos conjuntamente, contribuindo para reforçar o reconhecimento, a mobilidade e a empregabilidade em toda a Europa;</w:t>
            </w:r>
          </w:p>
        </w:tc>
      </w:tr>
    </w:tbl>
    <w:p w14:paraId="04E7CDC3" w14:textId="77777777" w:rsidR="006517BF" w:rsidRPr="00494554" w:rsidRDefault="00593BA3">
      <w:pPr>
        <w:pStyle w:val="AmOrLang"/>
      </w:pPr>
      <w:r w:rsidRPr="00494554"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4BCD726D" w14:textId="77777777" w:rsidR="006517BF" w:rsidRPr="00494554" w:rsidRDefault="00593BA3">
      <w:r w:rsidRPr="00494554">
        <w:rPr>
          <w:rStyle w:val="HideTWBExt"/>
        </w:rPr>
        <w:t>&lt;/Amend&gt;</w:t>
      </w:r>
    </w:p>
    <w:p w14:paraId="23ABAF78" w14:textId="77777777" w:rsidR="006517BF" w:rsidRPr="00494554" w:rsidRDefault="00593BA3">
      <w:pPr>
        <w:pStyle w:val="AmNumberTabs"/>
      </w:pPr>
      <w:r w:rsidRPr="00494554">
        <w:rPr>
          <w:rStyle w:val="HideTWBExt"/>
        </w:rPr>
        <w:t>&lt;Amend&gt;</w:t>
      </w:r>
      <w:r w:rsidRPr="00494554">
        <w:t>Alteração</w:t>
      </w:r>
      <w:r w:rsidRPr="00494554">
        <w:tab/>
      </w:r>
      <w:r w:rsidRPr="00494554">
        <w:tab/>
      </w:r>
      <w:r w:rsidRPr="00494554">
        <w:rPr>
          <w:rStyle w:val="HideTWBExt"/>
        </w:rPr>
        <w:t>&lt;NumAm&gt;</w:t>
      </w:r>
      <w:r w:rsidRPr="00494554">
        <w:t>199</w:t>
      </w:r>
      <w:r w:rsidRPr="00494554">
        <w:rPr>
          <w:rStyle w:val="HideTWBExt"/>
        </w:rPr>
        <w:t>&lt;/NumAm&gt;</w:t>
      </w:r>
    </w:p>
    <w:p w14:paraId="0C774957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&lt;RepeatBlock-By&gt;&lt;Members&gt;</w:t>
      </w:r>
      <w:r w:rsidRPr="00494554">
        <w:t>Brigitte van den Berg, Hristo Petrov</w:t>
      </w:r>
      <w:r w:rsidRPr="00494554">
        <w:rPr>
          <w:rStyle w:val="HideTWBExt"/>
          <w:b w:val="0"/>
        </w:rPr>
        <w:t>&lt;/Members&gt;</w:t>
      </w:r>
    </w:p>
    <w:p w14:paraId="574551AA" w14:textId="77777777" w:rsidR="006517BF" w:rsidRPr="00494554" w:rsidRDefault="00593BA3">
      <w:pPr>
        <w:pStyle w:val="NormalBold"/>
      </w:pPr>
      <w:r w:rsidRPr="00494554">
        <w:rPr>
          <w:rStyle w:val="HideTWBExt"/>
          <w:b w:val="0"/>
        </w:rPr>
        <w:t>&lt;/RepeatBlock-By&gt;</w:t>
      </w:r>
    </w:p>
    <w:p w14:paraId="195AD667" w14:textId="77777777" w:rsidR="006517BF" w:rsidRPr="00494554" w:rsidRDefault="00593BA3">
      <w:pPr>
        <w:pStyle w:val="NormalBold"/>
      </w:pPr>
      <w:r w:rsidRPr="00494554">
        <w:rPr>
          <w:rStyle w:val="HideTWBExt"/>
        </w:rPr>
        <w:t>&lt;DocAmend&gt;</w:t>
      </w:r>
      <w:r w:rsidRPr="00494554">
        <w:t>Proposta de resolução</w:t>
      </w:r>
      <w:r w:rsidRPr="00494554">
        <w:rPr>
          <w:rStyle w:val="HideTWBExt"/>
        </w:rPr>
        <w:t>&lt;/DocAmend&gt;</w:t>
      </w:r>
    </w:p>
    <w:p w14:paraId="4CDFF99F" w14:textId="454A4DA5" w:rsidR="006517BF" w:rsidRPr="00494554" w:rsidRDefault="00593BA3">
      <w:pPr>
        <w:pStyle w:val="NormalBold"/>
      </w:pPr>
      <w:r w:rsidRPr="00494554">
        <w:rPr>
          <w:rStyle w:val="HideTWBExt"/>
        </w:rPr>
        <w:t>&lt;Article&gt;</w:t>
      </w:r>
      <w:r w:rsidRPr="00494554">
        <w:t>N.º 14</w:t>
      </w:r>
      <w:r w:rsidR="00980202">
        <w:noBreakHyphen/>
      </w:r>
      <w:r w:rsidRPr="00494554">
        <w:t>G (novo)</w:t>
      </w:r>
      <w:r w:rsidRPr="0049455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7BF" w:rsidRPr="00494554" w14:paraId="6544B19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81830" w14:textId="77777777" w:rsidR="006517BF" w:rsidRPr="00494554" w:rsidRDefault="006517BF"/>
        </w:tc>
      </w:tr>
      <w:tr w:rsidR="006517BF" w:rsidRPr="00494554" w14:paraId="463F94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DEAFD" w14:textId="77777777" w:rsidR="006517BF" w:rsidRPr="00494554" w:rsidRDefault="00593BA3">
            <w:pPr>
              <w:pStyle w:val="AmColumnHeading"/>
            </w:pPr>
            <w:r w:rsidRPr="00494554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CAC6D" w14:textId="77777777" w:rsidR="006517BF" w:rsidRPr="00494554" w:rsidRDefault="00593BA3">
            <w:pPr>
              <w:pStyle w:val="AmColumnHeading"/>
            </w:pPr>
            <w:r w:rsidRPr="00494554">
              <w:t>Alteração</w:t>
            </w:r>
          </w:p>
        </w:tc>
      </w:tr>
      <w:tr w:rsidR="006517BF" w:rsidRPr="00494554" w14:paraId="7EF5A5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2C195" w14:textId="77777777" w:rsidR="006517BF" w:rsidRPr="00494554" w:rsidRDefault="006517B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933D1" w14:textId="3896A740" w:rsidR="006517BF" w:rsidRPr="00494554" w:rsidRDefault="00593BA3">
            <w:pPr>
              <w:pStyle w:val="Normal6a"/>
            </w:pPr>
            <w:r w:rsidRPr="00494554">
              <w:rPr>
                <w:b/>
                <w:i/>
              </w:rPr>
              <w:t>14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>G.</w:t>
            </w:r>
            <w:r w:rsidRPr="00494554">
              <w:tab/>
            </w:r>
            <w:r w:rsidRPr="00494554">
              <w:rPr>
                <w:b/>
                <w:i/>
              </w:rPr>
              <w:t>Exorta a Comissão e os Estados</w:t>
            </w:r>
            <w:r w:rsidR="00980202">
              <w:rPr>
                <w:b/>
                <w:i/>
              </w:rPr>
              <w:noBreakHyphen/>
            </w:r>
            <w:r w:rsidRPr="00494554">
              <w:rPr>
                <w:b/>
                <w:i/>
              </w:rPr>
              <w:t xml:space="preserve">Membros a reforçarem sistemas de educação e </w:t>
            </w:r>
            <w:r w:rsidRPr="00494554">
              <w:rPr>
                <w:b/>
                <w:i/>
              </w:rPr>
              <w:t xml:space="preserve">formação flexíveis e permeáveis, promovendo a modularidade e alargando o reconhecimento e a validação da aprendizagem anterior, incluindo a aprendizagem não formal e informal, a fim de facilitar a reintegração no ensino e na formação; incentiva a disponibilidade de modalidades de ensino e formação profissional flexíveis, como a aprendizagem a tempo parcial, mista e em linha, para dar resposta às necessidades dos aprendentes com responsabilidades de </w:t>
            </w:r>
            <w:r w:rsidRPr="00494554">
              <w:rPr>
                <w:b/>
                <w:i/>
              </w:rPr>
              <w:lastRenderedPageBreak/>
              <w:t>prestação de cuidados, compromissos de emprego ou percursos</w:t>
            </w:r>
            <w:r w:rsidRPr="00494554">
              <w:rPr>
                <w:b/>
                <w:i/>
              </w:rPr>
              <w:t xml:space="preserve"> educativos interrompidos; exorta a Comissão Europeia a atualizar a Recomendação do Conselho de 2020 sobre o EFP em prol da competitividade sustentável, da justiça social e da resiliência, introduzindo objetivos quantitativos para a flexibilidade e a modularidade dos programas curriculares no EFP;</w:t>
            </w:r>
          </w:p>
        </w:tc>
      </w:tr>
    </w:tbl>
    <w:p w14:paraId="30E3B161" w14:textId="77777777" w:rsidR="006517BF" w:rsidRPr="00494554" w:rsidRDefault="00593BA3">
      <w:pPr>
        <w:pStyle w:val="AmOrLang"/>
      </w:pPr>
      <w:r w:rsidRPr="00494554">
        <w:lastRenderedPageBreak/>
        <w:t xml:space="preserve">Or. </w:t>
      </w:r>
      <w:r w:rsidRPr="00494554">
        <w:rPr>
          <w:rStyle w:val="HideTWBExt"/>
        </w:rPr>
        <w:t>&lt;Original&gt;</w:t>
      </w:r>
      <w:r w:rsidRPr="00494554">
        <w:rPr>
          <w:rStyle w:val="HideTWBInt"/>
        </w:rPr>
        <w:t>{EN}</w:t>
      </w:r>
      <w:r w:rsidRPr="00494554">
        <w:t>en</w:t>
      </w:r>
      <w:r w:rsidRPr="00494554">
        <w:rPr>
          <w:rStyle w:val="HideTWBExt"/>
        </w:rPr>
        <w:t>&lt;/Original&gt;</w:t>
      </w:r>
    </w:p>
    <w:p w14:paraId="2A18A3CA" w14:textId="77777777" w:rsidR="006517BF" w:rsidRPr="00494554" w:rsidRDefault="00593BA3">
      <w:r w:rsidRPr="00494554">
        <w:rPr>
          <w:rStyle w:val="HideTWBExt"/>
        </w:rPr>
        <w:t>&lt;/Amend&gt;</w:t>
      </w:r>
    </w:p>
    <w:p w14:paraId="0E505626" w14:textId="77777777" w:rsidR="006517BF" w:rsidRPr="00494554" w:rsidRDefault="00593BA3">
      <w:r w:rsidRPr="00494554">
        <w:rPr>
          <w:rStyle w:val="HideTWBExt"/>
        </w:rPr>
        <w:t>&lt;/RepeatBlock-Amend&gt;</w:t>
      </w:r>
    </w:p>
    <w:sectPr w:rsidR="006517BF" w:rsidRPr="00494554" w:rsidSect="004945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2A29" w14:textId="77777777" w:rsidR="00593BA3" w:rsidRPr="00494554" w:rsidRDefault="00593BA3">
      <w:r w:rsidRPr="00494554">
        <w:separator/>
      </w:r>
    </w:p>
  </w:endnote>
  <w:endnote w:type="continuationSeparator" w:id="0">
    <w:p w14:paraId="4AE17A08" w14:textId="77777777" w:rsidR="00593BA3" w:rsidRPr="00494554" w:rsidRDefault="00593BA3">
      <w:r w:rsidRPr="004945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8A686" w14:textId="5C86491E" w:rsidR="00494554" w:rsidRPr="00494554" w:rsidRDefault="00494554" w:rsidP="00494554">
    <w:pPr>
      <w:pStyle w:val="EPFooter"/>
    </w:pPr>
    <w:r w:rsidRPr="00494554">
      <w:t>PE</w:t>
    </w:r>
    <w:r w:rsidRPr="00494554">
      <w:rPr>
        <w:rStyle w:val="HideTWBExt"/>
      </w:rPr>
      <w:t>&lt;NoPE&gt;</w:t>
    </w:r>
    <w:r w:rsidRPr="00494554">
      <w:t>790.034</w:t>
    </w:r>
    <w:r w:rsidRPr="00494554">
      <w:rPr>
        <w:rStyle w:val="HideTWBExt"/>
      </w:rPr>
      <w:t>&lt;/NoPE&gt;&lt;Version&gt;</w:t>
    </w:r>
    <w:r w:rsidRPr="00494554">
      <w:t>v01</w:t>
    </w:r>
    <w:r w:rsidR="00980202">
      <w:noBreakHyphen/>
    </w:r>
    <w:r w:rsidRPr="00494554">
      <w:t>00</w:t>
    </w:r>
    <w:r w:rsidRPr="00494554">
      <w:rPr>
        <w:rStyle w:val="HideTWBExt"/>
      </w:rPr>
      <w:t>&lt;/Version&gt;</w:t>
    </w:r>
    <w:r w:rsidRPr="00494554">
      <w:tab/>
    </w:r>
    <w:r w:rsidRPr="00494554">
      <w:fldChar w:fldCharType="begin"/>
    </w:r>
    <w:r w:rsidRPr="00494554">
      <w:instrText xml:space="preserve"> PAGE  \* MERGEFORMAT </w:instrText>
    </w:r>
    <w:r w:rsidRPr="00494554">
      <w:fldChar w:fldCharType="separate"/>
    </w:r>
    <w:r w:rsidRPr="00494554">
      <w:rPr>
        <w:noProof/>
      </w:rPr>
      <w:t>118</w:t>
    </w:r>
    <w:r w:rsidRPr="00494554">
      <w:fldChar w:fldCharType="end"/>
    </w:r>
    <w:r w:rsidRPr="00494554">
      <w:t>/</w:t>
    </w:r>
    <w:fldSimple w:instr=" NUMPAGES  \* MERGEFORMAT ">
      <w:r w:rsidRPr="00494554">
        <w:rPr>
          <w:noProof/>
        </w:rPr>
        <w:t>119</w:t>
      </w:r>
    </w:fldSimple>
    <w:r w:rsidRPr="00494554">
      <w:tab/>
    </w:r>
    <w:r w:rsidRPr="00494554">
      <w:rPr>
        <w:rStyle w:val="HideTWBExt"/>
      </w:rPr>
      <w:t>&lt;PathFdR&gt;</w:t>
    </w:r>
    <w:r w:rsidRPr="00494554">
      <w:t>AM\1346123PT.docx</w:t>
    </w:r>
    <w:r w:rsidRPr="00494554">
      <w:rPr>
        <w:rStyle w:val="HideTWBExt"/>
      </w:rPr>
      <w:t>&lt;/PathFdR&gt;</w:t>
    </w:r>
  </w:p>
  <w:p w14:paraId="516910AF" w14:textId="0CD2BD51" w:rsidR="006517BF" w:rsidRPr="00494554" w:rsidRDefault="00494554" w:rsidP="00494554">
    <w:pPr>
      <w:pStyle w:val="EPFooter2"/>
    </w:pPr>
    <w:r w:rsidRPr="00494554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A68D9" w14:textId="4592398C" w:rsidR="00494554" w:rsidRPr="00494554" w:rsidRDefault="00494554" w:rsidP="00494554">
    <w:pPr>
      <w:pStyle w:val="EPFooter"/>
    </w:pPr>
    <w:r w:rsidRPr="00494554">
      <w:rPr>
        <w:rStyle w:val="HideTWBExt"/>
      </w:rPr>
      <w:t>&lt;PathFdR&gt;</w:t>
    </w:r>
    <w:r w:rsidRPr="00494554">
      <w:t>AM\1346123PT.docx</w:t>
    </w:r>
    <w:r w:rsidRPr="00494554">
      <w:rPr>
        <w:rStyle w:val="HideTWBExt"/>
      </w:rPr>
      <w:t>&lt;/PathFdR&gt;</w:t>
    </w:r>
    <w:r w:rsidRPr="00494554">
      <w:tab/>
    </w:r>
    <w:r w:rsidRPr="00494554">
      <w:fldChar w:fldCharType="begin"/>
    </w:r>
    <w:r w:rsidRPr="00494554">
      <w:instrText xml:space="preserve"> PAGE  \* MERGEFORMAT </w:instrText>
    </w:r>
    <w:r w:rsidRPr="00494554">
      <w:fldChar w:fldCharType="separate"/>
    </w:r>
    <w:r w:rsidRPr="00494554">
      <w:rPr>
        <w:noProof/>
      </w:rPr>
      <w:t>119</w:t>
    </w:r>
    <w:r w:rsidRPr="00494554">
      <w:fldChar w:fldCharType="end"/>
    </w:r>
    <w:r w:rsidRPr="00494554">
      <w:t>/</w:t>
    </w:r>
    <w:fldSimple w:instr=" NUMPAGES  \* MERGEFORMAT ">
      <w:r w:rsidRPr="00494554">
        <w:rPr>
          <w:noProof/>
        </w:rPr>
        <w:t>119</w:t>
      </w:r>
    </w:fldSimple>
    <w:r w:rsidRPr="00494554">
      <w:tab/>
      <w:t>PE</w:t>
    </w:r>
    <w:r w:rsidRPr="00494554">
      <w:rPr>
        <w:rStyle w:val="HideTWBExt"/>
      </w:rPr>
      <w:t>&lt;NoPE&gt;</w:t>
    </w:r>
    <w:r w:rsidRPr="00494554">
      <w:t>790.034</w:t>
    </w:r>
    <w:r w:rsidRPr="00494554">
      <w:rPr>
        <w:rStyle w:val="HideTWBExt"/>
      </w:rPr>
      <w:t>&lt;/NoPE&gt;&lt;Version&gt;</w:t>
    </w:r>
    <w:r w:rsidRPr="00494554">
      <w:t>v01</w:t>
    </w:r>
    <w:r w:rsidR="00980202">
      <w:noBreakHyphen/>
    </w:r>
    <w:r w:rsidRPr="00494554">
      <w:t>00</w:t>
    </w:r>
    <w:r w:rsidRPr="00494554">
      <w:rPr>
        <w:rStyle w:val="HideTWBExt"/>
      </w:rPr>
      <w:t>&lt;/Version&gt;</w:t>
    </w:r>
  </w:p>
  <w:p w14:paraId="1D830127" w14:textId="3C699923" w:rsidR="006517BF" w:rsidRPr="00494554" w:rsidRDefault="00494554" w:rsidP="00494554">
    <w:pPr>
      <w:pStyle w:val="EPFooter2"/>
    </w:pPr>
    <w:r w:rsidRPr="00494554">
      <w:tab/>
    </w:r>
    <w:r w:rsidRPr="00494554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A2E6" w14:textId="143B2751" w:rsidR="00494554" w:rsidRPr="00494554" w:rsidRDefault="00494554" w:rsidP="00494554">
    <w:pPr>
      <w:pStyle w:val="EPFooter"/>
    </w:pPr>
    <w:r w:rsidRPr="00494554">
      <w:rPr>
        <w:rStyle w:val="HideTWBExt"/>
      </w:rPr>
      <w:t>&lt;PathFdR&gt;</w:t>
    </w:r>
    <w:r w:rsidRPr="00494554">
      <w:t>AM\1346123PT.docx</w:t>
    </w:r>
    <w:r w:rsidRPr="00494554">
      <w:rPr>
        <w:rStyle w:val="HideTWBExt"/>
      </w:rPr>
      <w:t>&lt;/PathFdR&gt;</w:t>
    </w:r>
    <w:r w:rsidRPr="00494554">
      <w:tab/>
    </w:r>
    <w:r w:rsidRPr="00494554">
      <w:tab/>
      <w:t>PE</w:t>
    </w:r>
    <w:r w:rsidRPr="00494554">
      <w:rPr>
        <w:rStyle w:val="HideTWBExt"/>
      </w:rPr>
      <w:t>&lt;NoPE&gt;</w:t>
    </w:r>
    <w:r w:rsidRPr="00494554">
      <w:t>790.034</w:t>
    </w:r>
    <w:r w:rsidRPr="00494554">
      <w:rPr>
        <w:rStyle w:val="HideTWBExt"/>
      </w:rPr>
      <w:t>&lt;/NoPE&gt;&lt;Version&gt;</w:t>
    </w:r>
    <w:r w:rsidRPr="00494554">
      <w:t>v01</w:t>
    </w:r>
    <w:r w:rsidR="00980202">
      <w:noBreakHyphen/>
    </w:r>
    <w:r w:rsidRPr="00494554">
      <w:t>00</w:t>
    </w:r>
    <w:r w:rsidRPr="00494554">
      <w:rPr>
        <w:rStyle w:val="HideTWBExt"/>
      </w:rPr>
      <w:t>&lt;/Version&gt;</w:t>
    </w:r>
  </w:p>
  <w:p w14:paraId="6948031A" w14:textId="6E696ECD" w:rsidR="006517BF" w:rsidRPr="00494554" w:rsidRDefault="00494554" w:rsidP="00494554">
    <w:pPr>
      <w:pStyle w:val="EPFooter2"/>
    </w:pPr>
    <w:r w:rsidRPr="00494554">
      <w:t>PT</w:t>
    </w:r>
    <w:r w:rsidRPr="00494554">
      <w:tab/>
    </w:r>
    <w:r w:rsidRPr="00494554">
      <w:rPr>
        <w:b w:val="0"/>
        <w:i/>
        <w:color w:val="C0C0C0"/>
        <w:sz w:val="22"/>
      </w:rPr>
      <w:t>Unida na diversidade</w:t>
    </w:r>
    <w:r w:rsidRPr="00494554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A2283" w14:textId="77777777" w:rsidR="00593BA3" w:rsidRPr="00494554" w:rsidRDefault="00593BA3">
      <w:r w:rsidRPr="00494554">
        <w:separator/>
      </w:r>
    </w:p>
  </w:footnote>
  <w:footnote w:type="continuationSeparator" w:id="0">
    <w:p w14:paraId="686560DE" w14:textId="77777777" w:rsidR="00593BA3" w:rsidRPr="00494554" w:rsidRDefault="00593BA3">
      <w:r w:rsidRPr="004945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2EC1" w14:textId="77777777" w:rsidR="00980202" w:rsidRDefault="009802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2822" w14:textId="77777777" w:rsidR="00980202" w:rsidRDefault="009802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85C3" w14:textId="77777777" w:rsidR="00980202" w:rsidRDefault="009802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TXTNRPE" w:val="790.034"/>
    <w:docVar w:name="TXTPEorAP" w:val="PE"/>
    <w:docVar w:name="TXTVERSION" w:val="01-00"/>
  </w:docVars>
  <w:rsids>
    <w:rsidRoot w:val="00A77B3E"/>
    <w:rsid w:val="00494554"/>
    <w:rsid w:val="00593BA3"/>
    <w:rsid w:val="006517BF"/>
    <w:rsid w:val="007912B7"/>
    <w:rsid w:val="00980202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E9DE7BF"/>
  <w15:docId w15:val="{684087F2-53D5-44AE-BC73-329DCAB7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4945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4554"/>
    <w:rPr>
      <w:sz w:val="24"/>
      <w:szCs w:val="24"/>
    </w:rPr>
  </w:style>
  <w:style w:type="paragraph" w:styleId="Footer">
    <w:name w:val="footer"/>
    <w:basedOn w:val="Normal"/>
    <w:link w:val="FooterChar"/>
    <w:rsid w:val="009802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802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120</Pages>
  <Words>26873</Words>
  <Characters>153198</Characters>
  <Application>Microsoft Office Word</Application>
  <DocSecurity>0</DocSecurity>
  <Lines>6357</Lines>
  <Paragraphs>1759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178530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2026-07-13T21:32:00Z</dcterms:created>
  <dcterms:modified xsi:type="dcterms:W3CDTF">2026-07-13T21:32:00Z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1346123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543163</vt:lpwstr>
  </property>
  <property fmtid="{D5CDD505-2E9C-101B-9397-08002B2CF9AE}" pid="7" name="dmxml.render.traceId">
    <vt:lpwstr>6a3a5753a8be240af69d860b57348022</vt:lpwstr>
  </property>
  <property fmtid="{D5CDD505-2E9C-101B-9397-08002B2CF9AE}" pid="8" name="FooterPath">
    <vt:lpwstr>AM\1346123PT.docx</vt:lpwstr>
  </property>
  <property fmtid="{D5CDD505-2E9C-101B-9397-08002B2CF9AE}" pid="9" name="PE Number">
    <vt:lpwstr>790.034</vt:lpwstr>
  </property>
  <property fmtid="{D5CDD505-2E9C-101B-9397-08002B2CF9AE}" pid="10" name="SDLStudio">
    <vt:lpwstr/>
  </property>
  <property fmtid="{D5CDD505-2E9C-101B-9397-08002B2CF9AE}" pid="11" name="UID">
    <vt:lpwstr>eu.europa.europarl-DIN1-2026-0000186884_02.00-en-01.00_text-xml</vt:lpwstr>
  </property>
  <property fmtid="{D5CDD505-2E9C-101B-9397-08002B2CF9AE}" pid="12" name="RegistreCheck">
    <vt:lpwstr>OK</vt:lpwstr>
  </property>
  <property fmtid="{D5CDD505-2E9C-101B-9397-08002B2CF9AE}" pid="13" name="Bookout">
    <vt:lpwstr>NOK(TYPAM) - 2026/07/13 23:30</vt:lpwstr>
  </property>
</Properties>
</file>