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4B03D6" w:rsidRPr="00D77F77" w14:paraId="62A25099" w14:textId="77777777" w:rsidTr="00E979A3">
        <w:trPr>
          <w:trHeight w:hRule="exact" w:val="1417"/>
          <w:jc w:val="center"/>
        </w:trPr>
        <w:tc>
          <w:tcPr>
            <w:tcW w:w="6804" w:type="dxa"/>
            <w:tcBorders>
              <w:top w:val="nil"/>
              <w:left w:val="nil"/>
              <w:bottom w:val="nil"/>
              <w:right w:val="nil"/>
            </w:tcBorders>
            <w:vAlign w:val="center"/>
          </w:tcPr>
          <w:p w14:paraId="0CA861E5" w14:textId="77777777" w:rsidR="004B03D6" w:rsidRPr="00D77F77" w:rsidRDefault="004B03D6" w:rsidP="00E979A3">
            <w:pPr>
              <w:pStyle w:val="EPName"/>
            </w:pPr>
            <w:r w:rsidRPr="00D77F77">
              <w:t>Evropský parlament</w:t>
            </w:r>
          </w:p>
          <w:p w14:paraId="32C05539" w14:textId="77777777" w:rsidR="004B03D6" w:rsidRPr="00D77F77" w:rsidRDefault="004B03D6" w:rsidP="00E979A3">
            <w:pPr>
              <w:pStyle w:val="EPTerm"/>
            </w:pPr>
            <w:r w:rsidRPr="00D77F77">
              <w:t>2024-2029</w:t>
            </w:r>
          </w:p>
        </w:tc>
        <w:tc>
          <w:tcPr>
            <w:tcW w:w="2268" w:type="dxa"/>
            <w:tcBorders>
              <w:top w:val="nil"/>
              <w:left w:val="nil"/>
              <w:bottom w:val="nil"/>
              <w:right w:val="nil"/>
            </w:tcBorders>
          </w:tcPr>
          <w:p w14:paraId="17924D0B" w14:textId="77777777" w:rsidR="004B03D6" w:rsidRPr="00D77F77" w:rsidRDefault="004B03D6" w:rsidP="00E979A3">
            <w:pPr>
              <w:pStyle w:val="EPLogo"/>
            </w:pPr>
            <w:r w:rsidRPr="00D77F77">
              <w:rPr>
                <w:noProof/>
              </w:rPr>
              <w:drawing>
                <wp:inline distT="0" distB="0" distL="0" distR="0" wp14:anchorId="14547204" wp14:editId="06A6C6D1">
                  <wp:extent cx="1162050" cy="638175"/>
                  <wp:effectExtent l="0" t="0" r="0" b="9525"/>
                  <wp:docPr id="206820174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07FAE0DE" w14:textId="77777777" w:rsidR="004B03D6" w:rsidRPr="00D77F77" w:rsidRDefault="004B03D6" w:rsidP="004B03D6">
      <w:pPr>
        <w:pStyle w:val="LineTop"/>
      </w:pPr>
      <w:r w:rsidRPr="00D77F77">
        <w:t xml:space="preserve"> </w:t>
      </w:r>
    </w:p>
    <w:p w14:paraId="3E914B9D" w14:textId="248088B1" w:rsidR="004B03D6" w:rsidRPr="00D77F77" w:rsidRDefault="004B03D6" w:rsidP="004B03D6">
      <w:pPr>
        <w:pStyle w:val="EPBody"/>
      </w:pPr>
      <w:r w:rsidRPr="00D77F77">
        <w:rPr>
          <w:rStyle w:val="HideTWBExt"/>
          <w:i w:val="0"/>
          <w:iCs/>
        </w:rPr>
        <w:t>&lt;Commission&gt;</w:t>
      </w:r>
      <w:r w:rsidRPr="00D77F77">
        <w:rPr>
          <w:rStyle w:val="HideTWBInt"/>
        </w:rPr>
        <w:t>{ENVI}</w:t>
      </w:r>
      <w:r w:rsidRPr="00D77F77">
        <w:t>Výbor pro životní prostředí, veřejné zdraví</w:t>
      </w:r>
      <w:r w:rsidR="005F5CBD">
        <w:t xml:space="preserve"> a </w:t>
      </w:r>
      <w:r w:rsidRPr="00D77F77">
        <w:t>bezpečnost potravin</w:t>
      </w:r>
      <w:r w:rsidRPr="00D77F77">
        <w:rPr>
          <w:rStyle w:val="HideTWBExt"/>
          <w:i w:val="0"/>
          <w:iCs/>
        </w:rPr>
        <w:t>&lt;/Commission&gt;</w:t>
      </w:r>
    </w:p>
    <w:p w14:paraId="670E8AE4" w14:textId="77777777" w:rsidR="004B03D6" w:rsidRPr="00D77F77" w:rsidRDefault="004B03D6" w:rsidP="004B03D6">
      <w:pPr>
        <w:pStyle w:val="LineBottom"/>
      </w:pPr>
      <w:r w:rsidRPr="00D77F77">
        <w:t xml:space="preserve"> </w:t>
      </w:r>
    </w:p>
    <w:p w14:paraId="33F34A42" w14:textId="77777777" w:rsidR="004B03D6" w:rsidRPr="00D77F77" w:rsidRDefault="004B03D6" w:rsidP="004B03D6">
      <w:pPr>
        <w:pStyle w:val="CoverReference"/>
      </w:pPr>
      <w:r w:rsidRPr="00D77F77">
        <w:rPr>
          <w:rStyle w:val="HideTWBExt"/>
          <w:b w:val="0"/>
        </w:rPr>
        <w:t>&lt;RefProc&gt;</w:t>
      </w:r>
      <w:r w:rsidRPr="00D77F77">
        <w:t>2025/0207</w:t>
      </w:r>
      <w:r w:rsidRPr="00D77F77">
        <w:rPr>
          <w:rStyle w:val="HideTWBExt"/>
          <w:b w:val="0"/>
        </w:rPr>
        <w:t>&lt;/RefProc&gt;&lt;RefTypeProc&gt;</w:t>
      </w:r>
      <w:r w:rsidRPr="00D77F77">
        <w:t>(COD)</w:t>
      </w:r>
      <w:r w:rsidRPr="00D77F77">
        <w:rPr>
          <w:rStyle w:val="HideTWBExt"/>
          <w:b w:val="0"/>
        </w:rPr>
        <w:t>&lt;/RefTypeProc&gt;</w:t>
      </w:r>
    </w:p>
    <w:p w14:paraId="1774A25E" w14:textId="77777777" w:rsidR="004B03D6" w:rsidRPr="00D77F77" w:rsidRDefault="004B03D6" w:rsidP="004B03D6">
      <w:pPr>
        <w:pStyle w:val="CoverDate"/>
      </w:pPr>
      <w:r w:rsidRPr="00D77F77">
        <w:rPr>
          <w:rStyle w:val="HideTWBExt"/>
        </w:rPr>
        <w:t>&lt;Date&gt;</w:t>
      </w:r>
      <w:r w:rsidRPr="00D77F77">
        <w:rPr>
          <w:rStyle w:val="HideTWBInt"/>
        </w:rPr>
        <w:t>{05/02/2026}</w:t>
      </w:r>
      <w:r w:rsidRPr="00D77F77">
        <w:t>5.2.2026</w:t>
      </w:r>
      <w:r w:rsidRPr="00D77F77">
        <w:rPr>
          <w:rStyle w:val="HideTWBExt"/>
        </w:rPr>
        <w:t>&lt;/Date&gt;</w:t>
      </w:r>
    </w:p>
    <w:p w14:paraId="7085A233" w14:textId="77777777" w:rsidR="004B03D6" w:rsidRPr="00D77F77" w:rsidRDefault="004B03D6" w:rsidP="004B03D6">
      <w:pPr>
        <w:pStyle w:val="CoverDocType"/>
      </w:pPr>
      <w:r w:rsidRPr="00D77F77">
        <w:rPr>
          <w:rStyle w:val="HideTWBExt"/>
          <w:b w:val="0"/>
        </w:rPr>
        <w:t>&lt;TypeAM&gt;</w:t>
      </w:r>
      <w:r w:rsidRPr="00D77F77">
        <w:t>POZMĚŇOVACÍ NÁVRHY</w:t>
      </w:r>
      <w:r w:rsidRPr="00D77F77">
        <w:rPr>
          <w:rStyle w:val="HideTWBExt"/>
          <w:b w:val="0"/>
        </w:rPr>
        <w:t>&lt;/TypeAM&gt;</w:t>
      </w:r>
    </w:p>
    <w:p w14:paraId="51AC6541" w14:textId="77777777" w:rsidR="004B03D6" w:rsidRPr="00D77F77" w:rsidRDefault="004B03D6" w:rsidP="004B03D6">
      <w:pPr>
        <w:pStyle w:val="CoverDocType24a"/>
      </w:pPr>
      <w:r w:rsidRPr="00D77F77">
        <w:rPr>
          <w:rStyle w:val="HideTWBExt"/>
          <w:b w:val="0"/>
        </w:rPr>
        <w:t>&lt;RangeAM&gt;</w:t>
      </w:r>
      <w:r w:rsidRPr="00D77F77">
        <w:t>101 - 284</w:t>
      </w:r>
      <w:r w:rsidRPr="00D77F77">
        <w:rPr>
          <w:rStyle w:val="HideTWBExt"/>
          <w:b w:val="0"/>
        </w:rPr>
        <w:t>&lt;/RangeAM&gt;</w:t>
      </w:r>
    </w:p>
    <w:p w14:paraId="5DB549A6" w14:textId="77777777" w:rsidR="004B03D6" w:rsidRPr="00D77F77" w:rsidRDefault="004B03D6" w:rsidP="004B03D6">
      <w:pPr>
        <w:pStyle w:val="CoverBold"/>
      </w:pPr>
      <w:r w:rsidRPr="00D77F77">
        <w:rPr>
          <w:rStyle w:val="HideTWBExt"/>
          <w:b w:val="0"/>
        </w:rPr>
        <w:t>&lt;TitreType&gt;</w:t>
      </w:r>
      <w:r w:rsidRPr="00D77F77">
        <w:t>Návrh zprávy</w:t>
      </w:r>
      <w:r w:rsidRPr="00D77F77">
        <w:rPr>
          <w:rStyle w:val="HideTWBExt"/>
          <w:b w:val="0"/>
        </w:rPr>
        <w:t>&lt;/TitreType&gt;</w:t>
      </w:r>
    </w:p>
    <w:p w14:paraId="0ED759BF" w14:textId="77777777" w:rsidR="004B03D6" w:rsidRPr="00D77F77" w:rsidRDefault="004B03D6" w:rsidP="004B03D6">
      <w:pPr>
        <w:pStyle w:val="CoverBold"/>
      </w:pPr>
      <w:r w:rsidRPr="00D77F77">
        <w:rPr>
          <w:rStyle w:val="HideTWBExt"/>
          <w:b w:val="0"/>
        </w:rPr>
        <w:t>&lt;Rapporteur&gt;</w:t>
      </w:r>
      <w:r w:rsidRPr="00D77F77">
        <w:t>Christophe Clergeau</w:t>
      </w:r>
      <w:r w:rsidRPr="00D77F77">
        <w:rPr>
          <w:rStyle w:val="HideTWBExt"/>
          <w:b w:val="0"/>
        </w:rPr>
        <w:t>&lt;/Rapporteur&gt;</w:t>
      </w:r>
    </w:p>
    <w:p w14:paraId="769AB233" w14:textId="77777777" w:rsidR="004B03D6" w:rsidRPr="00D77F77" w:rsidRDefault="004B03D6" w:rsidP="004B03D6">
      <w:pPr>
        <w:pStyle w:val="CoverNormal24a"/>
      </w:pPr>
      <w:r w:rsidRPr="00D77F77">
        <w:rPr>
          <w:rStyle w:val="HideTWBExt"/>
        </w:rPr>
        <w:t>&lt;DocRefPE&gt;</w:t>
      </w:r>
      <w:r w:rsidRPr="00D77F77">
        <w:t>(PE781.186v01-00)</w:t>
      </w:r>
      <w:r w:rsidRPr="00D77F77">
        <w:rPr>
          <w:rStyle w:val="HideTWBExt"/>
        </w:rPr>
        <w:t>&lt;/DocRefPE&gt;</w:t>
      </w:r>
    </w:p>
    <w:p w14:paraId="27B3491D" w14:textId="46DF60D6" w:rsidR="004B03D6" w:rsidRPr="00D77F77" w:rsidRDefault="004B03D6" w:rsidP="004B03D6">
      <w:pPr>
        <w:pStyle w:val="CoverNormal24a"/>
      </w:pPr>
      <w:r w:rsidRPr="00D77F77">
        <w:rPr>
          <w:rStyle w:val="HideTWBExt"/>
        </w:rPr>
        <w:t>&lt;Titre&gt;</w:t>
      </w:r>
      <w:r w:rsidRPr="00D77F77">
        <w:t>Evropská agentura pro chemické látky</w:t>
      </w:r>
      <w:r w:rsidR="005F5CBD">
        <w:t xml:space="preserve"> a </w:t>
      </w:r>
      <w:r w:rsidRPr="00D77F77">
        <w:t>změna nařízení (ES) č. 1907/2006, (EU) č. 528/2012, (EU) č. 649/2012</w:t>
      </w:r>
      <w:r w:rsidR="005F5CBD">
        <w:t xml:space="preserve"> a </w:t>
      </w:r>
      <w:r w:rsidRPr="00D77F77">
        <w:t>(EU) 2019/1021</w:t>
      </w:r>
      <w:r w:rsidRPr="00D77F77">
        <w:rPr>
          <w:rStyle w:val="HideTWBExt"/>
        </w:rPr>
        <w:t>&lt;/Titre&gt;</w:t>
      </w:r>
    </w:p>
    <w:p w14:paraId="2408974F" w14:textId="77777777" w:rsidR="004B03D6" w:rsidRPr="00D77F77" w:rsidRDefault="004B03D6" w:rsidP="004B03D6">
      <w:pPr>
        <w:pStyle w:val="CoverNormal"/>
      </w:pPr>
      <w:r w:rsidRPr="00D77F77">
        <w:rPr>
          <w:rStyle w:val="HideTWBExt"/>
        </w:rPr>
        <w:t>&lt;DocAmend&gt;</w:t>
      </w:r>
      <w:r w:rsidRPr="00D77F77">
        <w:t>Návrh nařízení</w:t>
      </w:r>
      <w:r w:rsidRPr="00D77F77">
        <w:rPr>
          <w:rStyle w:val="HideTWBExt"/>
        </w:rPr>
        <w:t>&lt;/DocAmend&gt;</w:t>
      </w:r>
    </w:p>
    <w:p w14:paraId="78A166E5" w14:textId="77777777" w:rsidR="004B03D6" w:rsidRPr="00D77F77" w:rsidRDefault="004B03D6" w:rsidP="004B03D6">
      <w:pPr>
        <w:pStyle w:val="CoverNormal24a"/>
      </w:pPr>
      <w:r w:rsidRPr="00D77F77">
        <w:rPr>
          <w:rStyle w:val="HideTWBExt"/>
        </w:rPr>
        <w:t>&lt;DocRef&gt;</w:t>
      </w:r>
      <w:r w:rsidRPr="00D77F77">
        <w:t>(COM(2025)0386 – 2025/0207(COD))</w:t>
      </w:r>
      <w:r w:rsidRPr="00D77F77">
        <w:rPr>
          <w:rStyle w:val="HideTWBExt"/>
        </w:rPr>
        <w:t>&lt;/DocRef&gt;</w:t>
      </w:r>
    </w:p>
    <w:p w14:paraId="62F55E0B" w14:textId="77777777" w:rsidR="004B03D6" w:rsidRPr="00D77F77" w:rsidRDefault="004B03D6" w:rsidP="004B03D6">
      <w:r w:rsidRPr="00D77F77">
        <w:br w:type="page"/>
      </w:r>
      <w:r w:rsidRPr="00D77F77">
        <w:lastRenderedPageBreak/>
        <w:t>AM_Com_LegReport</w:t>
      </w:r>
    </w:p>
    <w:p w14:paraId="1F4580EB" w14:textId="7A25B9C3" w:rsidR="004B03D6" w:rsidRPr="00D77F77" w:rsidRDefault="004B03D6" w:rsidP="004B03D6">
      <w:pPr>
        <w:pStyle w:val="AmNumberTabs"/>
      </w:pPr>
      <w:r w:rsidRPr="00D77F77">
        <w:br w:type="page"/>
      </w:r>
      <w:r w:rsidRPr="00D77F77">
        <w:rPr>
          <w:rStyle w:val="HideTWBExt"/>
          <w:b w:val="0"/>
        </w:rPr>
        <w:lastRenderedPageBreak/>
        <w:t>&lt;RepeatBlock-Amend&gt;&lt;Amend&gt;</w:t>
      </w:r>
      <w:r w:rsidRPr="00D77F77">
        <w:t>Pozměňovací návrh</w:t>
      </w:r>
      <w:r w:rsidRPr="00D77F77">
        <w:tab/>
      </w:r>
      <w:r w:rsidRPr="00D77F77">
        <w:tab/>
      </w:r>
      <w:r w:rsidRPr="00D77F77">
        <w:rPr>
          <w:rStyle w:val="HideTWBExt"/>
          <w:b w:val="0"/>
        </w:rPr>
        <w:t>&lt;NumAm&gt;</w:t>
      </w:r>
      <w:r w:rsidRPr="00D77F77">
        <w:t>101</w:t>
      </w:r>
      <w:r w:rsidRPr="00D77F77">
        <w:rPr>
          <w:rStyle w:val="HideTWBExt"/>
          <w:b w:val="0"/>
        </w:rPr>
        <w:t>&lt;/NumAm&gt;</w:t>
      </w:r>
    </w:p>
    <w:p w14:paraId="486F7FFA"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788D7408" w14:textId="77777777" w:rsidR="004B03D6" w:rsidRPr="00D77F77" w:rsidRDefault="004B03D6" w:rsidP="004B03D6">
      <w:pPr>
        <w:pStyle w:val="NormalBold"/>
      </w:pPr>
      <w:r w:rsidRPr="00D77F77">
        <w:rPr>
          <w:rStyle w:val="HideTWBExt"/>
          <w:b w:val="0"/>
        </w:rPr>
        <w:t>&lt;/RepeatBlock-By&gt;</w:t>
      </w:r>
    </w:p>
    <w:p w14:paraId="65A94B6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ABF3318" w14:textId="77777777" w:rsidR="004B03D6" w:rsidRPr="00D77F77" w:rsidRDefault="004B03D6" w:rsidP="004B03D6">
      <w:pPr>
        <w:pStyle w:val="NormalBold"/>
      </w:pPr>
      <w:r w:rsidRPr="00D77F77">
        <w:rPr>
          <w:rStyle w:val="HideTWBExt"/>
          <w:b w:val="0"/>
        </w:rPr>
        <w:t>&lt;Article&gt;</w:t>
      </w:r>
      <w:r w:rsidRPr="00D77F77">
        <w:t>Bod odůvodnění 9</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6635968" w14:textId="77777777" w:rsidTr="00E979A3">
        <w:trPr>
          <w:trHeight w:hRule="exact" w:val="240"/>
          <w:jc w:val="center"/>
        </w:trPr>
        <w:tc>
          <w:tcPr>
            <w:tcW w:w="9752" w:type="dxa"/>
            <w:gridSpan w:val="2"/>
            <w:tcBorders>
              <w:top w:val="nil"/>
              <w:left w:val="nil"/>
              <w:bottom w:val="nil"/>
              <w:right w:val="nil"/>
            </w:tcBorders>
          </w:tcPr>
          <w:p w14:paraId="0417F6CA" w14:textId="77777777" w:rsidR="004B03D6" w:rsidRPr="00D77F77" w:rsidRDefault="004B03D6" w:rsidP="00E979A3"/>
        </w:tc>
      </w:tr>
      <w:tr w:rsidR="004B03D6" w:rsidRPr="00D77F77" w14:paraId="097074CB" w14:textId="77777777" w:rsidTr="00E979A3">
        <w:trPr>
          <w:trHeight w:val="240"/>
          <w:jc w:val="center"/>
        </w:trPr>
        <w:tc>
          <w:tcPr>
            <w:tcW w:w="4876" w:type="dxa"/>
            <w:tcBorders>
              <w:top w:val="nil"/>
              <w:left w:val="nil"/>
              <w:bottom w:val="nil"/>
              <w:right w:val="nil"/>
            </w:tcBorders>
          </w:tcPr>
          <w:p w14:paraId="4C69C332"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0723BE5" w14:textId="77777777" w:rsidR="004B03D6" w:rsidRPr="00D77F77" w:rsidRDefault="004B03D6" w:rsidP="00E979A3">
            <w:pPr>
              <w:pStyle w:val="AmColumnHeading"/>
            </w:pPr>
            <w:r w:rsidRPr="00D77F77">
              <w:t>Pozměňovací návrh</w:t>
            </w:r>
          </w:p>
        </w:tc>
      </w:tr>
      <w:tr w:rsidR="004B03D6" w:rsidRPr="00D77F77" w14:paraId="6B26C8FB" w14:textId="77777777" w:rsidTr="00E979A3">
        <w:trPr>
          <w:jc w:val="center"/>
        </w:trPr>
        <w:tc>
          <w:tcPr>
            <w:tcW w:w="4876" w:type="dxa"/>
            <w:tcBorders>
              <w:top w:val="nil"/>
              <w:left w:val="nil"/>
              <w:bottom w:val="nil"/>
              <w:right w:val="nil"/>
            </w:tcBorders>
          </w:tcPr>
          <w:p w14:paraId="3A3D56DB" w14:textId="1AD0FAC5"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 aby bylo dosaženo vysoké úrovně ochrany lidského zdraví</w:t>
            </w:r>
            <w:r w:rsidR="005F5CBD">
              <w:t xml:space="preserve"> a </w:t>
            </w:r>
            <w:r w:rsidRPr="00D77F77">
              <w:t>životního prostředí,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 xml:space="preserve">podporovat </w:t>
            </w:r>
            <w:r w:rsidRPr="00D77F77">
              <w:rPr>
                <w:b/>
                <w:bCs/>
                <w:i/>
                <w:iCs/>
              </w:rPr>
              <w:t>alternativy zkoušek na zvířatech</w:t>
            </w:r>
            <w:r w:rsidRPr="00D77F77">
              <w:t>.</w:t>
            </w:r>
          </w:p>
        </w:tc>
        <w:tc>
          <w:tcPr>
            <w:tcW w:w="4876" w:type="dxa"/>
            <w:tcBorders>
              <w:top w:val="nil"/>
              <w:left w:val="nil"/>
              <w:bottom w:val="nil"/>
              <w:right w:val="nil"/>
            </w:tcBorders>
          </w:tcPr>
          <w:p w14:paraId="5E39D17E" w14:textId="03C7302A"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Pr="00D77F77">
              <w:rPr>
                <w:b/>
                <w:bCs/>
                <w:i/>
                <w:iCs/>
              </w:rPr>
              <w:t>,</w:t>
            </w:r>
            <w:r w:rsidRPr="00D77F77">
              <w:t xml:space="preserve"> bezpečného používání</w:t>
            </w:r>
            <w:r w:rsidR="005F5CBD">
              <w:t xml:space="preserve"> a </w:t>
            </w:r>
            <w:r w:rsidRPr="00D77F77">
              <w:rPr>
                <w:b/>
                <w:bCs/>
                <w:i/>
                <w:iCs/>
              </w:rPr>
              <w:t>environmentální udržitelnosti</w:t>
            </w:r>
            <w:r w:rsidRPr="00D77F77">
              <w:t xml:space="preserve"> chemických látek</w:t>
            </w:r>
            <w:r w:rsidR="005F5CBD">
              <w:t xml:space="preserve"> a </w:t>
            </w:r>
            <w:r w:rsidRPr="00D77F77">
              <w:rPr>
                <w:b/>
                <w:bCs/>
                <w:i/>
                <w:iCs/>
              </w:rPr>
              <w:t>jejich skupin, směsí</w:t>
            </w:r>
            <w:r w:rsidR="005F5CBD">
              <w:rPr>
                <w:b/>
                <w:bCs/>
                <w:i/>
                <w:iCs/>
              </w:rPr>
              <w:t xml:space="preserve"> a </w:t>
            </w:r>
            <w:r w:rsidRPr="00D77F77">
              <w:rPr>
                <w:b/>
                <w:bCs/>
                <w:i/>
                <w:iCs/>
              </w:rPr>
              <w:t>předmětů</w:t>
            </w:r>
            <w:r w:rsidRPr="00D77F77">
              <w:t>, aby bylo dosaženo vysoké úrovně ochrany lidského zdraví</w:t>
            </w:r>
            <w:r w:rsidR="005F5CBD">
              <w:t xml:space="preserve"> a </w:t>
            </w:r>
            <w:r w:rsidRPr="00D77F77">
              <w:t>životního prostředí</w:t>
            </w:r>
            <w:r w:rsidRPr="00D77F77">
              <w:rPr>
                <w:b/>
                <w:bCs/>
                <w:i/>
                <w:iCs/>
              </w:rPr>
              <w:t>, včetně ochrany zranitelných skupin,</w:t>
            </w:r>
            <w:r w:rsidRPr="00D77F77">
              <w:t xml:space="preserve">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 xml:space="preserve">podporovat </w:t>
            </w:r>
            <w:r w:rsidRPr="00D77F77">
              <w:rPr>
                <w:b/>
                <w:bCs/>
                <w:i/>
                <w:iCs/>
              </w:rPr>
              <w:t>rozvoj</w:t>
            </w:r>
            <w:r w:rsidR="005F5CBD">
              <w:rPr>
                <w:b/>
                <w:bCs/>
                <w:i/>
                <w:iCs/>
              </w:rPr>
              <w:t xml:space="preserve"> a </w:t>
            </w:r>
            <w:r w:rsidRPr="00D77F77">
              <w:rPr>
                <w:b/>
                <w:bCs/>
                <w:i/>
                <w:iCs/>
              </w:rPr>
              <w:t>používání přístupů</w:t>
            </w:r>
            <w:r w:rsidR="005F5CBD">
              <w:rPr>
                <w:b/>
                <w:bCs/>
                <w:i/>
                <w:iCs/>
              </w:rPr>
              <w:t xml:space="preserve"> a </w:t>
            </w:r>
            <w:r w:rsidRPr="00D77F77">
              <w:rPr>
                <w:b/>
                <w:bCs/>
                <w:i/>
                <w:iCs/>
              </w:rPr>
              <w:t>nových metod bez použití zvířat</w:t>
            </w:r>
            <w:r w:rsidRPr="00D77F77">
              <w:t>.</w:t>
            </w:r>
            <w:r w:rsidRPr="00D77F77">
              <w:rPr>
                <w:b/>
                <w:i/>
              </w:rPr>
              <w:t xml:space="preserve"> </w:t>
            </w:r>
            <w:r w:rsidRPr="00D77F77">
              <w:rPr>
                <w:b/>
                <w:bCs/>
                <w:i/>
                <w:iCs/>
              </w:rPr>
              <w:t>Plněním svých cílů</w:t>
            </w:r>
            <w:r w:rsidR="005F5CBD">
              <w:rPr>
                <w:b/>
                <w:bCs/>
                <w:i/>
                <w:iCs/>
              </w:rPr>
              <w:t xml:space="preserve"> a </w:t>
            </w:r>
            <w:r w:rsidRPr="00D77F77">
              <w:rPr>
                <w:b/>
                <w:bCs/>
                <w:i/>
                <w:iCs/>
              </w:rPr>
              <w:t>úkolů agentura přispěje</w:t>
            </w:r>
            <w:r w:rsidR="005F5CBD">
              <w:rPr>
                <w:b/>
                <w:bCs/>
                <w:i/>
                <w:iCs/>
              </w:rPr>
              <w:t xml:space="preserve"> k </w:t>
            </w:r>
            <w:r w:rsidRPr="00D77F77">
              <w:rPr>
                <w:b/>
                <w:bCs/>
                <w:i/>
                <w:iCs/>
              </w:rPr>
              <w:t>plnému provádění cílů Smluv,</w:t>
            </w:r>
            <w:r w:rsidR="005F5CBD">
              <w:rPr>
                <w:b/>
                <w:bCs/>
                <w:i/>
                <w:iCs/>
              </w:rPr>
              <w:t xml:space="preserve"> a </w:t>
            </w:r>
            <w:r w:rsidRPr="00D77F77">
              <w:rPr>
                <w:b/>
                <w:bCs/>
                <w:i/>
                <w:iCs/>
              </w:rPr>
              <w:t>zejména</w:t>
            </w:r>
            <w:r w:rsidR="005F5CBD">
              <w:rPr>
                <w:b/>
                <w:bCs/>
                <w:i/>
                <w:iCs/>
              </w:rPr>
              <w:t xml:space="preserve"> k </w:t>
            </w:r>
            <w:r w:rsidRPr="00D77F77">
              <w:rPr>
                <w:b/>
                <w:bCs/>
                <w:i/>
                <w:iCs/>
              </w:rPr>
              <w:t>plnění ustanovení čl. 191 odst. 2 SFEU, že politika životního prostředí má být založena na zásadě předběžné opatrnosti</w:t>
            </w:r>
            <w:r w:rsidR="005F5CBD">
              <w:rPr>
                <w:b/>
                <w:bCs/>
                <w:i/>
                <w:iCs/>
              </w:rPr>
              <w:t xml:space="preserve"> a </w:t>
            </w:r>
            <w:r w:rsidRPr="00D77F77">
              <w:rPr>
                <w:b/>
                <w:bCs/>
                <w:i/>
                <w:iCs/>
              </w:rPr>
              <w:t>na zásadách, že je třeba přijímat preventivní opatření, že škody na životním prostředí by měly být přednostně odstraňovány</w:t>
            </w:r>
            <w:r w:rsidR="005F5CBD">
              <w:rPr>
                <w:b/>
                <w:bCs/>
                <w:i/>
                <w:iCs/>
              </w:rPr>
              <w:t xml:space="preserve"> u </w:t>
            </w:r>
            <w:r w:rsidRPr="00D77F77">
              <w:rPr>
                <w:b/>
                <w:bCs/>
                <w:i/>
                <w:iCs/>
              </w:rPr>
              <w:t>zdroje</w:t>
            </w:r>
            <w:r w:rsidR="005F5CBD">
              <w:rPr>
                <w:b/>
                <w:bCs/>
                <w:i/>
                <w:iCs/>
              </w:rPr>
              <w:t xml:space="preserve"> a </w:t>
            </w:r>
            <w:r w:rsidRPr="00D77F77">
              <w:rPr>
                <w:b/>
                <w:bCs/>
                <w:i/>
                <w:iCs/>
              </w:rPr>
              <w:t>že znečišťovatel by měl platit.</w:t>
            </w:r>
          </w:p>
        </w:tc>
      </w:tr>
    </w:tbl>
    <w:p w14:paraId="49F928D7"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6A08A0F"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7DD4602" w14:textId="75EF95D7" w:rsidR="004B03D6" w:rsidRPr="00D77F77" w:rsidRDefault="004B03D6" w:rsidP="004B03D6">
      <w:pPr>
        <w:pStyle w:val="AmJustText"/>
      </w:pPr>
      <w:r w:rsidRPr="00D77F77">
        <w:t>Velmi podobný pozměňovacímu návrhu 1 zpravodaje, ale</w:t>
      </w:r>
      <w:r w:rsidR="005F5CBD">
        <w:t xml:space="preserve"> s </w:t>
      </w:r>
      <w:r w:rsidRPr="00D77F77">
        <w:t>doplněním odkazu na skupiny chemických látek</w:t>
      </w:r>
      <w:r w:rsidR="005F5CBD">
        <w:t xml:space="preserve"> a </w:t>
      </w:r>
      <w:r w:rsidRPr="00D77F77">
        <w:t>opravou týkající se přístupů, které se objedou bez použití zvířat.</w:t>
      </w:r>
    </w:p>
    <w:p w14:paraId="478281BC" w14:textId="4ED36536" w:rsidR="005530FE" w:rsidRPr="00D77F77" w:rsidRDefault="004B03D6" w:rsidP="004B03D6">
      <w:pPr>
        <w:pStyle w:val="AmNumberTabs"/>
      </w:pPr>
      <w:r w:rsidRPr="00D77F77">
        <w:rPr>
          <w:rStyle w:val="HideTWBExt"/>
          <w:b w:val="0"/>
        </w:rPr>
        <w:t>&lt;/Amend&gt;</w:t>
      </w:r>
    </w:p>
    <w:p w14:paraId="3781B38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102</w:t>
      </w:r>
      <w:r w:rsidRPr="00D77F77">
        <w:rPr>
          <w:rStyle w:val="HideTWBExt"/>
          <w:b w:val="0"/>
        </w:rPr>
        <w:t>&lt;/NumAm&gt;</w:t>
      </w:r>
    </w:p>
    <w:p w14:paraId="05D24906" w14:textId="77777777" w:rsidR="004B03D6" w:rsidRPr="00D77F77" w:rsidRDefault="004B03D6" w:rsidP="004B03D6">
      <w:pPr>
        <w:pStyle w:val="NormalBold"/>
      </w:pPr>
      <w:r w:rsidRPr="00D77F77">
        <w:rPr>
          <w:rStyle w:val="HideTWBExt"/>
          <w:b w:val="0"/>
        </w:rPr>
        <w:t>&lt;RepeatBlock-By&gt;&lt;Members&gt;</w:t>
      </w:r>
      <w:r w:rsidRPr="00D77F77">
        <w:t>Christophe Clergeau</w:t>
      </w:r>
      <w:r w:rsidRPr="00D77F77">
        <w:rPr>
          <w:rStyle w:val="HideTWBExt"/>
          <w:b w:val="0"/>
        </w:rPr>
        <w:t>&lt;/Members&gt;</w:t>
      </w:r>
    </w:p>
    <w:p w14:paraId="6F481703" w14:textId="77777777" w:rsidR="004B03D6" w:rsidRPr="00D77F77" w:rsidRDefault="004B03D6" w:rsidP="004B03D6">
      <w:pPr>
        <w:pStyle w:val="NormalBold"/>
      </w:pPr>
      <w:r w:rsidRPr="00D77F77">
        <w:rPr>
          <w:rStyle w:val="HideTWBExt"/>
          <w:b w:val="0"/>
        </w:rPr>
        <w:t>&lt;/RepeatBlock-By&gt;</w:t>
      </w:r>
    </w:p>
    <w:p w14:paraId="3BA7B1E5" w14:textId="77777777" w:rsidR="004B03D6" w:rsidRPr="00D77F77" w:rsidRDefault="004B03D6" w:rsidP="004B03D6">
      <w:pPr>
        <w:pStyle w:val="NormalBold"/>
      </w:pPr>
      <w:r w:rsidRPr="00D77F77">
        <w:rPr>
          <w:rStyle w:val="HideTWBExt"/>
          <w:b w:val="0"/>
        </w:rPr>
        <w:lastRenderedPageBreak/>
        <w:t>&lt;DocAmend&gt;</w:t>
      </w:r>
      <w:r w:rsidRPr="00D77F77">
        <w:t>Návrh nařízení</w:t>
      </w:r>
      <w:r w:rsidRPr="00D77F77">
        <w:rPr>
          <w:rStyle w:val="HideTWBExt"/>
          <w:b w:val="0"/>
        </w:rPr>
        <w:t>&lt;/DocAmend&gt;</w:t>
      </w:r>
    </w:p>
    <w:p w14:paraId="2B6075EF" w14:textId="77777777" w:rsidR="004B03D6" w:rsidRPr="00D77F77" w:rsidRDefault="004B03D6" w:rsidP="004B03D6">
      <w:pPr>
        <w:pStyle w:val="NormalBold"/>
      </w:pPr>
      <w:r w:rsidRPr="00D77F77">
        <w:rPr>
          <w:rStyle w:val="HideTWBExt"/>
          <w:b w:val="0"/>
        </w:rPr>
        <w:t>&lt;Article&gt;</w:t>
      </w:r>
      <w:r w:rsidRPr="00D77F77">
        <w:t>Bod odůvodnění 9</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3751E37" w14:textId="77777777" w:rsidTr="00E979A3">
        <w:trPr>
          <w:trHeight w:hRule="exact" w:val="240"/>
          <w:jc w:val="center"/>
        </w:trPr>
        <w:tc>
          <w:tcPr>
            <w:tcW w:w="9752" w:type="dxa"/>
            <w:gridSpan w:val="2"/>
            <w:tcBorders>
              <w:top w:val="nil"/>
              <w:left w:val="nil"/>
              <w:bottom w:val="nil"/>
              <w:right w:val="nil"/>
            </w:tcBorders>
          </w:tcPr>
          <w:p w14:paraId="2E992033" w14:textId="77777777" w:rsidR="004B03D6" w:rsidRPr="00D77F77" w:rsidRDefault="004B03D6" w:rsidP="00E979A3"/>
        </w:tc>
      </w:tr>
      <w:tr w:rsidR="004B03D6" w:rsidRPr="00D77F77" w14:paraId="1011A31C" w14:textId="77777777" w:rsidTr="00E979A3">
        <w:trPr>
          <w:trHeight w:val="240"/>
          <w:jc w:val="center"/>
        </w:trPr>
        <w:tc>
          <w:tcPr>
            <w:tcW w:w="4876" w:type="dxa"/>
            <w:tcBorders>
              <w:top w:val="nil"/>
              <w:left w:val="nil"/>
              <w:bottom w:val="nil"/>
              <w:right w:val="nil"/>
            </w:tcBorders>
          </w:tcPr>
          <w:p w14:paraId="7F150E1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5C9F6E5" w14:textId="77777777" w:rsidR="004B03D6" w:rsidRPr="00D77F77" w:rsidRDefault="004B03D6" w:rsidP="00E979A3">
            <w:pPr>
              <w:pStyle w:val="AmColumnHeading"/>
            </w:pPr>
            <w:r w:rsidRPr="00D77F77">
              <w:t>Pozměňovací návrh</w:t>
            </w:r>
          </w:p>
        </w:tc>
      </w:tr>
      <w:tr w:rsidR="004B03D6" w:rsidRPr="00D77F77" w14:paraId="26E82F52" w14:textId="77777777" w:rsidTr="00E979A3">
        <w:trPr>
          <w:jc w:val="center"/>
        </w:trPr>
        <w:tc>
          <w:tcPr>
            <w:tcW w:w="4876" w:type="dxa"/>
            <w:tcBorders>
              <w:top w:val="nil"/>
              <w:left w:val="nil"/>
              <w:bottom w:val="nil"/>
              <w:right w:val="nil"/>
            </w:tcBorders>
          </w:tcPr>
          <w:p w14:paraId="0FAB1C93" w14:textId="45CF7E02"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 aby bylo dosaženo vysoké úrovně ochrany lidského zdraví</w:t>
            </w:r>
            <w:r w:rsidR="005F5CBD">
              <w:t xml:space="preserve"> a </w:t>
            </w:r>
            <w:r w:rsidRPr="00D77F77">
              <w:t>životního prostředí,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 xml:space="preserve">podporovat </w:t>
            </w:r>
            <w:r w:rsidRPr="00D77F77">
              <w:rPr>
                <w:b/>
                <w:bCs/>
                <w:i/>
                <w:iCs/>
              </w:rPr>
              <w:t>alternativy zkoušek na zvířatech</w:t>
            </w:r>
            <w:r w:rsidRPr="00D77F77">
              <w:t>.</w:t>
            </w:r>
          </w:p>
        </w:tc>
        <w:tc>
          <w:tcPr>
            <w:tcW w:w="4876" w:type="dxa"/>
            <w:tcBorders>
              <w:top w:val="nil"/>
              <w:left w:val="nil"/>
              <w:bottom w:val="nil"/>
              <w:right w:val="nil"/>
            </w:tcBorders>
          </w:tcPr>
          <w:p w14:paraId="3273FE1B" w14:textId="4F58AF72"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Pr="00D77F77">
              <w:rPr>
                <w:b/>
                <w:bCs/>
                <w:i/>
                <w:iCs/>
              </w:rPr>
              <w:t>,</w:t>
            </w:r>
            <w:r w:rsidRPr="00D77F77">
              <w:t xml:space="preserve"> bezpečného používání</w:t>
            </w:r>
            <w:r w:rsidR="005F5CBD">
              <w:t xml:space="preserve"> a </w:t>
            </w:r>
            <w:r w:rsidRPr="00D77F77">
              <w:rPr>
                <w:b/>
                <w:bCs/>
                <w:i/>
                <w:iCs/>
              </w:rPr>
              <w:t>environmentální udržitelnosti</w:t>
            </w:r>
            <w:r w:rsidRPr="00D77F77">
              <w:t xml:space="preserve"> chemických látek</w:t>
            </w:r>
            <w:r w:rsidRPr="00D77F77">
              <w:rPr>
                <w:b/>
                <w:bCs/>
                <w:i/>
                <w:iCs/>
              </w:rPr>
              <w:t>, směsí</w:t>
            </w:r>
            <w:r w:rsidR="005F5CBD">
              <w:rPr>
                <w:b/>
                <w:bCs/>
                <w:i/>
                <w:iCs/>
              </w:rPr>
              <w:t xml:space="preserve"> a </w:t>
            </w:r>
            <w:r w:rsidRPr="00D77F77">
              <w:rPr>
                <w:b/>
                <w:bCs/>
                <w:i/>
                <w:iCs/>
              </w:rPr>
              <w:t>předmětů</w:t>
            </w:r>
            <w:r w:rsidRPr="00D77F77">
              <w:t>, aby bylo dosaženo vysoké úrovně ochrany lidského zdraví</w:t>
            </w:r>
            <w:r w:rsidR="005F5CBD">
              <w:t xml:space="preserve"> a </w:t>
            </w:r>
            <w:r w:rsidRPr="00D77F77">
              <w:t>životního prostředí</w:t>
            </w:r>
            <w:r w:rsidRPr="00D77F77">
              <w:rPr>
                <w:b/>
                <w:bCs/>
                <w:i/>
                <w:iCs/>
              </w:rPr>
              <w:t>, včetně ochrany zranitelných skupin,</w:t>
            </w:r>
            <w:r w:rsidRPr="00D77F77">
              <w:t xml:space="preserve">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 xml:space="preserve">podporovat </w:t>
            </w:r>
            <w:r w:rsidRPr="00D77F77">
              <w:rPr>
                <w:b/>
                <w:bCs/>
                <w:i/>
                <w:iCs/>
              </w:rPr>
              <w:t>přístupy, které se objedou bez použití zvířat</w:t>
            </w:r>
            <w:r w:rsidRPr="00D77F77">
              <w:t>.</w:t>
            </w:r>
            <w:r w:rsidRPr="00D77F77">
              <w:rPr>
                <w:b/>
                <w:i/>
              </w:rPr>
              <w:t xml:space="preserve"> </w:t>
            </w:r>
            <w:r w:rsidRPr="00D77F77">
              <w:rPr>
                <w:b/>
                <w:bCs/>
                <w:i/>
                <w:iCs/>
              </w:rPr>
              <w:t>Plněním svých cílů</w:t>
            </w:r>
            <w:r w:rsidR="005F5CBD">
              <w:rPr>
                <w:b/>
                <w:bCs/>
                <w:i/>
                <w:iCs/>
              </w:rPr>
              <w:t xml:space="preserve"> a </w:t>
            </w:r>
            <w:r w:rsidRPr="00D77F77">
              <w:rPr>
                <w:b/>
                <w:bCs/>
                <w:i/>
                <w:iCs/>
              </w:rPr>
              <w:t>úkolů agentura přispěje</w:t>
            </w:r>
            <w:r w:rsidR="005F5CBD">
              <w:rPr>
                <w:b/>
                <w:bCs/>
                <w:i/>
                <w:iCs/>
              </w:rPr>
              <w:t xml:space="preserve"> k </w:t>
            </w:r>
            <w:r w:rsidRPr="00D77F77">
              <w:rPr>
                <w:b/>
                <w:bCs/>
                <w:i/>
                <w:iCs/>
              </w:rPr>
              <w:t>plnému provádění cílů Smluv,</w:t>
            </w:r>
            <w:r w:rsidR="005F5CBD">
              <w:rPr>
                <w:b/>
                <w:bCs/>
                <w:i/>
                <w:iCs/>
              </w:rPr>
              <w:t xml:space="preserve"> a </w:t>
            </w:r>
            <w:r w:rsidRPr="00D77F77">
              <w:rPr>
                <w:b/>
                <w:bCs/>
                <w:i/>
                <w:iCs/>
              </w:rPr>
              <w:t>zejména</w:t>
            </w:r>
            <w:r w:rsidR="005F5CBD">
              <w:rPr>
                <w:b/>
                <w:bCs/>
                <w:i/>
                <w:iCs/>
              </w:rPr>
              <w:t xml:space="preserve"> k </w:t>
            </w:r>
            <w:r w:rsidRPr="00D77F77">
              <w:rPr>
                <w:b/>
                <w:bCs/>
                <w:i/>
                <w:iCs/>
              </w:rPr>
              <w:t>plnění ustanovení čl. 191 odst. 2 SFEU, že politika životního prostředí má být založena na zásadě předběžné opatrnosti</w:t>
            </w:r>
            <w:r w:rsidR="005F5CBD">
              <w:rPr>
                <w:b/>
                <w:bCs/>
                <w:i/>
                <w:iCs/>
              </w:rPr>
              <w:t xml:space="preserve"> a </w:t>
            </w:r>
            <w:r w:rsidRPr="00D77F77">
              <w:rPr>
                <w:b/>
                <w:bCs/>
                <w:i/>
                <w:iCs/>
              </w:rPr>
              <w:t>na zásadách, že je třeba přijímat preventivní opatření, že škody na životním prostředí by měly být přednostně odstraňovány</w:t>
            </w:r>
            <w:r w:rsidR="005F5CBD">
              <w:rPr>
                <w:b/>
                <w:bCs/>
                <w:i/>
                <w:iCs/>
              </w:rPr>
              <w:t xml:space="preserve"> u </w:t>
            </w:r>
            <w:r w:rsidRPr="00D77F77">
              <w:rPr>
                <w:b/>
                <w:bCs/>
                <w:i/>
                <w:iCs/>
              </w:rPr>
              <w:t>zdroje</w:t>
            </w:r>
            <w:r w:rsidR="005F5CBD">
              <w:rPr>
                <w:b/>
                <w:bCs/>
                <w:i/>
                <w:iCs/>
              </w:rPr>
              <w:t xml:space="preserve"> a </w:t>
            </w:r>
            <w:r w:rsidRPr="00D77F77">
              <w:rPr>
                <w:b/>
                <w:bCs/>
                <w:i/>
                <w:iCs/>
              </w:rPr>
              <w:t>že znečišťovatel by měl platit.</w:t>
            </w:r>
          </w:p>
        </w:tc>
      </w:tr>
    </w:tbl>
    <w:p w14:paraId="346C2AA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4ACA4DA"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5E3D1FC7" w14:textId="3EBA7879" w:rsidR="004B03D6" w:rsidRPr="00D77F77" w:rsidRDefault="004B03D6" w:rsidP="004B03D6">
      <w:pPr>
        <w:pStyle w:val="AmJustText"/>
      </w:pPr>
      <w:r w:rsidRPr="00D77F77">
        <w:t>Cílem tohoto pozměňovacího návrhu je opravit chybu</w:t>
      </w:r>
      <w:r w:rsidR="005F5CBD">
        <w:t xml:space="preserve"> v </w:t>
      </w:r>
      <w:r w:rsidRPr="00D77F77">
        <w:t>návrhu zprávy.</w:t>
      </w:r>
    </w:p>
    <w:p w14:paraId="49B36BE6" w14:textId="69F8F44D" w:rsidR="005530FE" w:rsidRPr="00D77F77" w:rsidRDefault="004B03D6" w:rsidP="004B03D6">
      <w:r w:rsidRPr="00D77F77">
        <w:rPr>
          <w:rStyle w:val="HideTWBExt"/>
        </w:rPr>
        <w:t>&lt;/Amend&gt;</w:t>
      </w:r>
    </w:p>
    <w:p w14:paraId="57C4451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103</w:t>
      </w:r>
      <w:r w:rsidRPr="00D77F77">
        <w:rPr>
          <w:rStyle w:val="HideTWBExt"/>
          <w:b w:val="0"/>
        </w:rPr>
        <w:t>&lt;/NumAm&gt;</w:t>
      </w:r>
    </w:p>
    <w:p w14:paraId="1F9C8670"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52DE37CD" w14:textId="77777777" w:rsidR="004B03D6" w:rsidRPr="00D77F77" w:rsidRDefault="004B03D6" w:rsidP="004B03D6">
      <w:pPr>
        <w:pStyle w:val="NormalBold"/>
      </w:pPr>
      <w:r w:rsidRPr="00D77F77">
        <w:rPr>
          <w:rStyle w:val="HideTWBExt"/>
          <w:b w:val="0"/>
        </w:rPr>
        <w:t>&lt;/RepeatBlock-By&gt;</w:t>
      </w:r>
    </w:p>
    <w:p w14:paraId="320F876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8C9F1F4" w14:textId="77777777" w:rsidR="004B03D6" w:rsidRPr="00D77F77" w:rsidRDefault="004B03D6" w:rsidP="004B03D6">
      <w:pPr>
        <w:pStyle w:val="NormalBold"/>
      </w:pPr>
      <w:r w:rsidRPr="00D77F77">
        <w:rPr>
          <w:rStyle w:val="HideTWBExt"/>
          <w:b w:val="0"/>
        </w:rPr>
        <w:t>&lt;Article&gt;</w:t>
      </w:r>
      <w:r w:rsidRPr="00D77F77">
        <w:t>Bod odůvodnění 9</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B44BE25" w14:textId="77777777" w:rsidTr="00E979A3">
        <w:trPr>
          <w:trHeight w:hRule="exact" w:val="240"/>
          <w:jc w:val="center"/>
        </w:trPr>
        <w:tc>
          <w:tcPr>
            <w:tcW w:w="9752" w:type="dxa"/>
            <w:gridSpan w:val="2"/>
            <w:tcBorders>
              <w:top w:val="nil"/>
              <w:left w:val="nil"/>
              <w:bottom w:val="nil"/>
              <w:right w:val="nil"/>
            </w:tcBorders>
          </w:tcPr>
          <w:p w14:paraId="1653E354" w14:textId="77777777" w:rsidR="004B03D6" w:rsidRPr="00D77F77" w:rsidRDefault="004B03D6" w:rsidP="00E979A3"/>
        </w:tc>
      </w:tr>
      <w:tr w:rsidR="004B03D6" w:rsidRPr="00D77F77" w14:paraId="615188DB" w14:textId="77777777" w:rsidTr="00E979A3">
        <w:trPr>
          <w:trHeight w:val="240"/>
          <w:jc w:val="center"/>
        </w:trPr>
        <w:tc>
          <w:tcPr>
            <w:tcW w:w="4876" w:type="dxa"/>
            <w:tcBorders>
              <w:top w:val="nil"/>
              <w:left w:val="nil"/>
              <w:bottom w:val="nil"/>
              <w:right w:val="nil"/>
            </w:tcBorders>
          </w:tcPr>
          <w:p w14:paraId="073F66D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659E276" w14:textId="77777777" w:rsidR="004B03D6" w:rsidRPr="00D77F77" w:rsidRDefault="004B03D6" w:rsidP="00E979A3">
            <w:pPr>
              <w:pStyle w:val="AmColumnHeading"/>
            </w:pPr>
            <w:r w:rsidRPr="00D77F77">
              <w:t>Pozměňovací návrh</w:t>
            </w:r>
          </w:p>
        </w:tc>
      </w:tr>
      <w:tr w:rsidR="004B03D6" w:rsidRPr="00D77F77" w14:paraId="2939BB2F" w14:textId="77777777" w:rsidTr="00E979A3">
        <w:trPr>
          <w:jc w:val="center"/>
        </w:trPr>
        <w:tc>
          <w:tcPr>
            <w:tcW w:w="4876" w:type="dxa"/>
            <w:tcBorders>
              <w:top w:val="nil"/>
              <w:left w:val="nil"/>
              <w:bottom w:val="nil"/>
              <w:right w:val="nil"/>
            </w:tcBorders>
          </w:tcPr>
          <w:p w14:paraId="0FFC180C" w14:textId="0FBB4106"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 aby bylo dosaženo vysoké úrovně ochrany lidského zdraví</w:t>
            </w:r>
            <w:r w:rsidR="005F5CBD">
              <w:t xml:space="preserve"> a </w:t>
            </w:r>
            <w:r w:rsidRPr="00D77F77">
              <w:t>životního prostředí,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 xml:space="preserve">podporovat </w:t>
            </w:r>
            <w:r w:rsidRPr="00D77F77">
              <w:rPr>
                <w:b/>
                <w:bCs/>
                <w:i/>
                <w:iCs/>
              </w:rPr>
              <w:t>alternativy zkoušek na zvířatech</w:t>
            </w:r>
            <w:r w:rsidRPr="00D77F77">
              <w:t>.</w:t>
            </w:r>
          </w:p>
        </w:tc>
        <w:tc>
          <w:tcPr>
            <w:tcW w:w="4876" w:type="dxa"/>
            <w:tcBorders>
              <w:top w:val="nil"/>
              <w:left w:val="nil"/>
              <w:bottom w:val="nil"/>
              <w:right w:val="nil"/>
            </w:tcBorders>
          </w:tcPr>
          <w:p w14:paraId="553339B5" w14:textId="2EF48A78"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 aby bylo dosaženo vysoké úrovně ochrany lidského zdraví</w:t>
            </w:r>
            <w:r w:rsidR="005F5CBD">
              <w:t xml:space="preserve"> a </w:t>
            </w:r>
            <w:r w:rsidRPr="00D77F77">
              <w:t>životního prostředí,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Pr="00D77F77">
              <w:rPr>
                <w:b/>
                <w:bCs/>
                <w:i/>
                <w:iCs/>
              </w:rPr>
              <w:t>, zabezpečovat</w:t>
            </w:r>
            <w:r w:rsidR="005F5CBD">
              <w:rPr>
                <w:b/>
                <w:bCs/>
                <w:i/>
                <w:iCs/>
              </w:rPr>
              <w:t xml:space="preserve"> a </w:t>
            </w:r>
            <w:r w:rsidRPr="00D77F77">
              <w:rPr>
                <w:b/>
                <w:bCs/>
                <w:i/>
                <w:iCs/>
              </w:rPr>
              <w:t>dále zvyšovat úroveň ochrany zdraví při práci</w:t>
            </w:r>
            <w:r w:rsidR="005F5CBD">
              <w:t xml:space="preserve"> a </w:t>
            </w:r>
            <w:r w:rsidRPr="00D77F77">
              <w:t xml:space="preserve">podporovat </w:t>
            </w:r>
            <w:r w:rsidRPr="00D77F77">
              <w:rPr>
                <w:b/>
                <w:bCs/>
                <w:i/>
                <w:iCs/>
              </w:rPr>
              <w:t>přístupy bez použití zvířat</w:t>
            </w:r>
            <w:r w:rsidRPr="00D77F77">
              <w:t>.</w:t>
            </w:r>
            <w:r w:rsidRPr="00D77F77">
              <w:rPr>
                <w:b/>
                <w:i/>
              </w:rPr>
              <w:t xml:space="preserve"> </w:t>
            </w:r>
            <w:r w:rsidRPr="00D77F77">
              <w:rPr>
                <w:b/>
                <w:bCs/>
                <w:i/>
                <w:iCs/>
              </w:rPr>
              <w:t>Plněním svých cílů</w:t>
            </w:r>
            <w:r w:rsidR="005F5CBD">
              <w:rPr>
                <w:b/>
                <w:bCs/>
                <w:i/>
                <w:iCs/>
              </w:rPr>
              <w:t xml:space="preserve"> a </w:t>
            </w:r>
            <w:r w:rsidRPr="00D77F77">
              <w:rPr>
                <w:b/>
                <w:bCs/>
                <w:i/>
                <w:iCs/>
              </w:rPr>
              <w:t>úkolů agentura přispěje</w:t>
            </w:r>
            <w:r w:rsidR="005F5CBD">
              <w:rPr>
                <w:b/>
                <w:bCs/>
                <w:i/>
                <w:iCs/>
              </w:rPr>
              <w:t xml:space="preserve"> k </w:t>
            </w:r>
            <w:r w:rsidRPr="00D77F77">
              <w:rPr>
                <w:b/>
                <w:bCs/>
                <w:i/>
                <w:iCs/>
              </w:rPr>
              <w:t>plnému provádění cílů Smluv,</w:t>
            </w:r>
            <w:r w:rsidR="005F5CBD">
              <w:rPr>
                <w:b/>
                <w:bCs/>
                <w:i/>
                <w:iCs/>
              </w:rPr>
              <w:t xml:space="preserve"> a </w:t>
            </w:r>
            <w:r w:rsidRPr="00D77F77">
              <w:rPr>
                <w:b/>
                <w:bCs/>
                <w:i/>
                <w:iCs/>
              </w:rPr>
              <w:t>zejména</w:t>
            </w:r>
            <w:r w:rsidR="005F5CBD">
              <w:rPr>
                <w:b/>
                <w:bCs/>
                <w:i/>
                <w:iCs/>
              </w:rPr>
              <w:t xml:space="preserve"> k </w:t>
            </w:r>
            <w:r w:rsidRPr="00D77F77">
              <w:rPr>
                <w:b/>
                <w:bCs/>
                <w:i/>
                <w:iCs/>
              </w:rPr>
              <w:t>plnění ustanovení čl. 191 odst. 2 SFEU, že politika životního prostředí má být založena na zásadě předběžné opatrnosti</w:t>
            </w:r>
            <w:r w:rsidR="005F5CBD">
              <w:rPr>
                <w:b/>
                <w:bCs/>
                <w:i/>
                <w:iCs/>
              </w:rPr>
              <w:t xml:space="preserve"> a </w:t>
            </w:r>
            <w:r w:rsidRPr="00D77F77">
              <w:rPr>
                <w:b/>
                <w:bCs/>
                <w:i/>
                <w:iCs/>
              </w:rPr>
              <w:t>na zásadách, že je třeba přijímat preventivní opatření, že škody na životním prostředí by měly být přednostně odstraňovány</w:t>
            </w:r>
            <w:r w:rsidR="005F5CBD">
              <w:rPr>
                <w:b/>
                <w:bCs/>
                <w:i/>
                <w:iCs/>
              </w:rPr>
              <w:t xml:space="preserve"> u </w:t>
            </w:r>
            <w:r w:rsidRPr="00D77F77">
              <w:rPr>
                <w:b/>
                <w:bCs/>
                <w:i/>
                <w:iCs/>
              </w:rPr>
              <w:t>zdroje</w:t>
            </w:r>
            <w:r w:rsidR="005F5CBD">
              <w:rPr>
                <w:b/>
                <w:bCs/>
                <w:i/>
                <w:iCs/>
              </w:rPr>
              <w:t xml:space="preserve"> a </w:t>
            </w:r>
            <w:r w:rsidRPr="00D77F77">
              <w:rPr>
                <w:b/>
                <w:bCs/>
                <w:i/>
                <w:iCs/>
              </w:rPr>
              <w:t>že znečišťovatel by měl platit.</w:t>
            </w:r>
          </w:p>
        </w:tc>
      </w:tr>
    </w:tbl>
    <w:p w14:paraId="26CEB92A"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362647C" w14:textId="63A257D9" w:rsidR="005530FE" w:rsidRPr="00D77F77" w:rsidRDefault="004B03D6" w:rsidP="004B03D6">
      <w:r w:rsidRPr="00D77F77">
        <w:rPr>
          <w:rStyle w:val="HideTWBExt"/>
        </w:rPr>
        <w:t>&lt;/Amend&gt;</w:t>
      </w:r>
    </w:p>
    <w:p w14:paraId="3C14A11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104</w:t>
      </w:r>
      <w:r w:rsidRPr="00D77F77">
        <w:rPr>
          <w:rStyle w:val="HideTWBExt"/>
          <w:b w:val="0"/>
        </w:rPr>
        <w:t>&lt;/NumAm&gt;</w:t>
      </w:r>
    </w:p>
    <w:p w14:paraId="7E73CC15"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3B6949B3" w14:textId="77777777" w:rsidR="004B03D6" w:rsidRPr="00D77F77" w:rsidRDefault="004B03D6" w:rsidP="004B03D6">
      <w:pPr>
        <w:pStyle w:val="NormalBold"/>
      </w:pPr>
      <w:r w:rsidRPr="00D77F77">
        <w:rPr>
          <w:rStyle w:val="HideTWBExt"/>
          <w:b w:val="0"/>
        </w:rPr>
        <w:t>&lt;/RepeatBlock-By&gt;</w:t>
      </w:r>
    </w:p>
    <w:p w14:paraId="513D2C79"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2DFECA2" w14:textId="77777777" w:rsidR="004B03D6" w:rsidRPr="00D77F77" w:rsidRDefault="004B03D6" w:rsidP="004B03D6">
      <w:pPr>
        <w:pStyle w:val="NormalBold"/>
      </w:pPr>
      <w:r w:rsidRPr="00D77F77">
        <w:rPr>
          <w:rStyle w:val="HideTWBExt"/>
          <w:b w:val="0"/>
        </w:rPr>
        <w:t>&lt;Article&gt;</w:t>
      </w:r>
      <w:r w:rsidRPr="00D77F77">
        <w:t>Bod odůvodnění 9</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FD81656" w14:textId="77777777" w:rsidTr="00E979A3">
        <w:trPr>
          <w:trHeight w:hRule="exact" w:val="240"/>
          <w:jc w:val="center"/>
        </w:trPr>
        <w:tc>
          <w:tcPr>
            <w:tcW w:w="9752" w:type="dxa"/>
            <w:gridSpan w:val="2"/>
            <w:tcBorders>
              <w:top w:val="nil"/>
              <w:left w:val="nil"/>
              <w:bottom w:val="nil"/>
              <w:right w:val="nil"/>
            </w:tcBorders>
          </w:tcPr>
          <w:p w14:paraId="5385D20D" w14:textId="77777777" w:rsidR="004B03D6" w:rsidRPr="00D77F77" w:rsidRDefault="004B03D6" w:rsidP="00E979A3"/>
        </w:tc>
      </w:tr>
      <w:tr w:rsidR="004B03D6" w:rsidRPr="00D77F77" w14:paraId="05D13BCF" w14:textId="77777777" w:rsidTr="00E979A3">
        <w:trPr>
          <w:trHeight w:val="240"/>
          <w:jc w:val="center"/>
        </w:trPr>
        <w:tc>
          <w:tcPr>
            <w:tcW w:w="4876" w:type="dxa"/>
            <w:tcBorders>
              <w:top w:val="nil"/>
              <w:left w:val="nil"/>
              <w:bottom w:val="nil"/>
              <w:right w:val="nil"/>
            </w:tcBorders>
          </w:tcPr>
          <w:p w14:paraId="2FDDC46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9C35643" w14:textId="77777777" w:rsidR="004B03D6" w:rsidRPr="00D77F77" w:rsidRDefault="004B03D6" w:rsidP="00E979A3">
            <w:pPr>
              <w:pStyle w:val="AmColumnHeading"/>
            </w:pPr>
            <w:r w:rsidRPr="00D77F77">
              <w:t>Pozměňovací návrh</w:t>
            </w:r>
          </w:p>
        </w:tc>
      </w:tr>
      <w:tr w:rsidR="004B03D6" w:rsidRPr="00D77F77" w14:paraId="11D3FBD9" w14:textId="77777777" w:rsidTr="00E979A3">
        <w:trPr>
          <w:jc w:val="center"/>
        </w:trPr>
        <w:tc>
          <w:tcPr>
            <w:tcW w:w="4876" w:type="dxa"/>
            <w:tcBorders>
              <w:top w:val="nil"/>
              <w:left w:val="nil"/>
              <w:bottom w:val="nil"/>
              <w:right w:val="nil"/>
            </w:tcBorders>
          </w:tcPr>
          <w:p w14:paraId="46F02427" w14:textId="2231A2E8"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 aby bylo dosaženo vysoké úrovně ochrany lidského zdraví</w:t>
            </w:r>
            <w:r w:rsidR="005F5CBD">
              <w:t xml:space="preserve"> a </w:t>
            </w:r>
            <w:r w:rsidRPr="00D77F77">
              <w:t>životního prostředí,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podporovat alternativy zkoušek na zvířatech.</w:t>
            </w:r>
          </w:p>
        </w:tc>
        <w:tc>
          <w:tcPr>
            <w:tcW w:w="4876" w:type="dxa"/>
            <w:tcBorders>
              <w:top w:val="nil"/>
              <w:left w:val="nil"/>
              <w:bottom w:val="nil"/>
              <w:right w:val="nil"/>
            </w:tcBorders>
          </w:tcPr>
          <w:p w14:paraId="05A7CF9A" w14:textId="013BFCCD"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w:t>
            </w:r>
            <w:r w:rsidR="005F5CBD">
              <w:t xml:space="preserve"> a </w:t>
            </w:r>
            <w:r w:rsidRPr="00D77F77">
              <w:rPr>
                <w:b/>
                <w:bCs/>
                <w:i/>
                <w:iCs/>
              </w:rPr>
              <w:t>směsí</w:t>
            </w:r>
            <w:r w:rsidRPr="00D77F77">
              <w:t>, aby bylo dosaženo vysoké úrovně ochrany lidského zdraví</w:t>
            </w:r>
            <w:r w:rsidR="005F5CBD">
              <w:t xml:space="preserve"> a </w:t>
            </w:r>
            <w:r w:rsidRPr="00D77F77">
              <w:t xml:space="preserve">životního prostředí, </w:t>
            </w:r>
            <w:r w:rsidRPr="00D77F77">
              <w:rPr>
                <w:b/>
                <w:bCs/>
                <w:i/>
                <w:iCs/>
              </w:rPr>
              <w:t>včetně zranitelných skupin,</w:t>
            </w:r>
            <w:r w:rsidRPr="00D77F77">
              <w:rPr>
                <w:i/>
                <w:iCs/>
              </w:rPr>
              <w:t xml:space="preserve"> </w:t>
            </w:r>
            <w:r w:rsidRPr="00D77F77">
              <w:t>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 xml:space="preserve">zároveň </w:t>
            </w:r>
            <w:r w:rsidRPr="00D77F77">
              <w:lastRenderedPageBreak/>
              <w:t>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podporovat alternativy zkoušek na zvířatech.</w:t>
            </w:r>
          </w:p>
        </w:tc>
      </w:tr>
    </w:tbl>
    <w:p w14:paraId="0C717074"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0B0CB7E" w14:textId="76F3C397" w:rsidR="005530FE" w:rsidRPr="00D77F77" w:rsidRDefault="004B03D6" w:rsidP="004B03D6">
      <w:r w:rsidRPr="00D77F77">
        <w:rPr>
          <w:rStyle w:val="HideTWBExt"/>
        </w:rPr>
        <w:t>&lt;/Amend&gt;</w:t>
      </w:r>
    </w:p>
    <w:p w14:paraId="7683640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105</w:t>
      </w:r>
      <w:r w:rsidRPr="00D77F77">
        <w:rPr>
          <w:rStyle w:val="HideTWBExt"/>
          <w:b w:val="0"/>
        </w:rPr>
        <w:t>&lt;/NumAm&gt;</w:t>
      </w:r>
    </w:p>
    <w:p w14:paraId="29A11405"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2389D591" w14:textId="77777777" w:rsidR="004B03D6" w:rsidRPr="00D77F77" w:rsidRDefault="004B03D6" w:rsidP="004B03D6">
      <w:pPr>
        <w:pStyle w:val="NormalBold"/>
      </w:pPr>
      <w:r w:rsidRPr="00D77F77">
        <w:rPr>
          <w:rStyle w:val="HideTWBExt"/>
          <w:b w:val="0"/>
        </w:rPr>
        <w:t>&lt;/RepeatBlock-By&gt;</w:t>
      </w:r>
    </w:p>
    <w:p w14:paraId="79D2D5A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85BF197" w14:textId="77777777" w:rsidR="004B03D6" w:rsidRPr="00D77F77" w:rsidRDefault="004B03D6" w:rsidP="004B03D6">
      <w:pPr>
        <w:pStyle w:val="NormalBold"/>
      </w:pPr>
      <w:r w:rsidRPr="00D77F77">
        <w:rPr>
          <w:rStyle w:val="HideTWBExt"/>
          <w:b w:val="0"/>
        </w:rPr>
        <w:t>&lt;Article&gt;</w:t>
      </w:r>
      <w:r w:rsidRPr="00D77F77">
        <w:t>Bod odůvodnění 9</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938E0E0" w14:textId="77777777" w:rsidTr="00E979A3">
        <w:trPr>
          <w:trHeight w:hRule="exact" w:val="240"/>
          <w:jc w:val="center"/>
        </w:trPr>
        <w:tc>
          <w:tcPr>
            <w:tcW w:w="9752" w:type="dxa"/>
            <w:gridSpan w:val="2"/>
            <w:tcBorders>
              <w:top w:val="nil"/>
              <w:left w:val="nil"/>
              <w:bottom w:val="nil"/>
              <w:right w:val="nil"/>
            </w:tcBorders>
          </w:tcPr>
          <w:p w14:paraId="6A4FFA0E" w14:textId="77777777" w:rsidR="004B03D6" w:rsidRPr="00D77F77" w:rsidRDefault="004B03D6" w:rsidP="00E979A3"/>
        </w:tc>
      </w:tr>
      <w:tr w:rsidR="004B03D6" w:rsidRPr="00D77F77" w14:paraId="67AA17DC" w14:textId="77777777" w:rsidTr="00E979A3">
        <w:trPr>
          <w:trHeight w:val="240"/>
          <w:jc w:val="center"/>
        </w:trPr>
        <w:tc>
          <w:tcPr>
            <w:tcW w:w="4876" w:type="dxa"/>
            <w:tcBorders>
              <w:top w:val="nil"/>
              <w:left w:val="nil"/>
              <w:bottom w:val="nil"/>
              <w:right w:val="nil"/>
            </w:tcBorders>
          </w:tcPr>
          <w:p w14:paraId="3617B988"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7356D2C" w14:textId="77777777" w:rsidR="004B03D6" w:rsidRPr="00D77F77" w:rsidRDefault="004B03D6" w:rsidP="00E979A3">
            <w:pPr>
              <w:pStyle w:val="AmColumnHeading"/>
            </w:pPr>
            <w:r w:rsidRPr="00D77F77">
              <w:t>Pozměňovací návrh</w:t>
            </w:r>
          </w:p>
        </w:tc>
      </w:tr>
      <w:tr w:rsidR="004B03D6" w:rsidRPr="00D77F77" w14:paraId="42BBCD01" w14:textId="77777777" w:rsidTr="00E979A3">
        <w:trPr>
          <w:jc w:val="center"/>
        </w:trPr>
        <w:tc>
          <w:tcPr>
            <w:tcW w:w="4876" w:type="dxa"/>
            <w:tcBorders>
              <w:top w:val="nil"/>
              <w:left w:val="nil"/>
              <w:bottom w:val="nil"/>
              <w:right w:val="nil"/>
            </w:tcBorders>
          </w:tcPr>
          <w:p w14:paraId="03623BD3" w14:textId="3A1DEEE1"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 aby bylo dosaženo vysoké úrovně ochrany lidského zdraví</w:t>
            </w:r>
            <w:r w:rsidR="005F5CBD">
              <w:t xml:space="preserve"> a </w:t>
            </w:r>
            <w:r w:rsidRPr="00D77F77">
              <w:t>životního prostředí,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 xml:space="preserve">podporovat </w:t>
            </w:r>
            <w:r w:rsidRPr="00D77F77">
              <w:rPr>
                <w:b/>
                <w:bCs/>
                <w:i/>
                <w:iCs/>
              </w:rPr>
              <w:t>alternativy zkoušek na zvířatech</w:t>
            </w:r>
            <w:r w:rsidRPr="00D77F77">
              <w:t>.</w:t>
            </w:r>
          </w:p>
        </w:tc>
        <w:tc>
          <w:tcPr>
            <w:tcW w:w="4876" w:type="dxa"/>
            <w:tcBorders>
              <w:top w:val="nil"/>
              <w:left w:val="nil"/>
              <w:bottom w:val="nil"/>
              <w:right w:val="nil"/>
            </w:tcBorders>
          </w:tcPr>
          <w:p w14:paraId="6A9DCC84" w14:textId="4E8748B7"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 aby bylo dosaženo vysoké úrovně ochrany lidského zdraví</w:t>
            </w:r>
            <w:r w:rsidR="005F5CBD">
              <w:t xml:space="preserve"> a </w:t>
            </w:r>
            <w:r w:rsidRPr="00D77F77">
              <w:t>životního prostředí,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 xml:space="preserve">podporovat </w:t>
            </w:r>
            <w:r w:rsidRPr="00D77F77">
              <w:rPr>
                <w:b/>
                <w:bCs/>
                <w:i/>
                <w:iCs/>
              </w:rPr>
              <w:t>přístupy bez použití zvířat</w:t>
            </w:r>
            <w:r w:rsidRPr="00D77F77">
              <w:t>.</w:t>
            </w:r>
          </w:p>
        </w:tc>
      </w:tr>
    </w:tbl>
    <w:p w14:paraId="39B46C2A"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670885D" w14:textId="59A66810" w:rsidR="005530FE" w:rsidRPr="00D77F77" w:rsidRDefault="004B03D6" w:rsidP="004B03D6">
      <w:r w:rsidRPr="00D77F77">
        <w:rPr>
          <w:rStyle w:val="HideTWBExt"/>
        </w:rPr>
        <w:t>&lt;/Amend&gt;</w:t>
      </w:r>
    </w:p>
    <w:p w14:paraId="6411F05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106</w:t>
      </w:r>
      <w:r w:rsidRPr="00D77F77">
        <w:rPr>
          <w:rStyle w:val="HideTWBExt"/>
          <w:b w:val="0"/>
        </w:rPr>
        <w:t>&lt;/NumAm&gt;</w:t>
      </w:r>
    </w:p>
    <w:p w14:paraId="1F3DCA8B"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208FEBEC" w14:textId="77777777" w:rsidR="004B03D6" w:rsidRPr="00D77F77" w:rsidRDefault="004B03D6" w:rsidP="004B03D6">
      <w:pPr>
        <w:pStyle w:val="NormalBold"/>
      </w:pPr>
      <w:r w:rsidRPr="00D77F77">
        <w:rPr>
          <w:rStyle w:val="HideTWBExt"/>
          <w:b w:val="0"/>
        </w:rPr>
        <w:t>&lt;/RepeatBlock-By&gt;</w:t>
      </w:r>
    </w:p>
    <w:p w14:paraId="4C5A83C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77DD789" w14:textId="77777777" w:rsidR="004B03D6" w:rsidRPr="00D77F77" w:rsidRDefault="004B03D6" w:rsidP="004B03D6">
      <w:pPr>
        <w:pStyle w:val="NormalBold"/>
      </w:pPr>
      <w:r w:rsidRPr="00D77F77">
        <w:rPr>
          <w:rStyle w:val="HideTWBExt"/>
          <w:b w:val="0"/>
        </w:rPr>
        <w:t>&lt;Article&gt;</w:t>
      </w:r>
      <w:r w:rsidRPr="00D77F77">
        <w:t>Bod odůvodnění 9</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CEB6193" w14:textId="77777777" w:rsidTr="00E979A3">
        <w:trPr>
          <w:trHeight w:hRule="exact" w:val="240"/>
          <w:jc w:val="center"/>
        </w:trPr>
        <w:tc>
          <w:tcPr>
            <w:tcW w:w="9752" w:type="dxa"/>
            <w:gridSpan w:val="2"/>
            <w:tcBorders>
              <w:top w:val="nil"/>
              <w:left w:val="nil"/>
              <w:bottom w:val="nil"/>
              <w:right w:val="nil"/>
            </w:tcBorders>
          </w:tcPr>
          <w:p w14:paraId="41C27ABC" w14:textId="77777777" w:rsidR="004B03D6" w:rsidRPr="00D77F77" w:rsidRDefault="004B03D6" w:rsidP="00E979A3"/>
        </w:tc>
      </w:tr>
      <w:tr w:rsidR="004B03D6" w:rsidRPr="00D77F77" w14:paraId="6C09C5D4" w14:textId="77777777" w:rsidTr="00E979A3">
        <w:trPr>
          <w:trHeight w:val="240"/>
          <w:jc w:val="center"/>
        </w:trPr>
        <w:tc>
          <w:tcPr>
            <w:tcW w:w="4876" w:type="dxa"/>
            <w:tcBorders>
              <w:top w:val="nil"/>
              <w:left w:val="nil"/>
              <w:bottom w:val="nil"/>
              <w:right w:val="nil"/>
            </w:tcBorders>
          </w:tcPr>
          <w:p w14:paraId="4D0B381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273B594" w14:textId="77777777" w:rsidR="004B03D6" w:rsidRPr="00D77F77" w:rsidRDefault="004B03D6" w:rsidP="00E979A3">
            <w:pPr>
              <w:pStyle w:val="AmColumnHeading"/>
            </w:pPr>
            <w:r w:rsidRPr="00D77F77">
              <w:t>Pozměňovací návrh</w:t>
            </w:r>
          </w:p>
        </w:tc>
      </w:tr>
      <w:tr w:rsidR="004B03D6" w:rsidRPr="00D77F77" w14:paraId="38D386FF" w14:textId="77777777" w:rsidTr="00E979A3">
        <w:trPr>
          <w:jc w:val="center"/>
        </w:trPr>
        <w:tc>
          <w:tcPr>
            <w:tcW w:w="4876" w:type="dxa"/>
            <w:tcBorders>
              <w:top w:val="nil"/>
              <w:left w:val="nil"/>
              <w:bottom w:val="nil"/>
              <w:right w:val="nil"/>
            </w:tcBorders>
          </w:tcPr>
          <w:p w14:paraId="4DF758C4" w14:textId="642C5613" w:rsidR="004B03D6" w:rsidRPr="00D77F77" w:rsidRDefault="004B03D6" w:rsidP="00E979A3">
            <w:pPr>
              <w:pStyle w:val="Normal6a"/>
            </w:pPr>
            <w:r w:rsidRPr="00D77F77">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 xml:space="preserve">bezpečného používání </w:t>
            </w:r>
            <w:r w:rsidRPr="00D77F77">
              <w:rPr>
                <w:b/>
                <w:bCs/>
                <w:i/>
                <w:iCs/>
              </w:rPr>
              <w:t>chemických</w:t>
            </w:r>
            <w:r w:rsidRPr="00D77F77">
              <w:t xml:space="preserve"> látek, aby bylo dosaženo </w:t>
            </w:r>
            <w:r w:rsidRPr="00D77F77">
              <w:lastRenderedPageBreak/>
              <w:t>vysoké úrovně ochrany lidského zdraví</w:t>
            </w:r>
            <w:r w:rsidR="005F5CBD">
              <w:t xml:space="preserve"> a </w:t>
            </w:r>
            <w:r w:rsidRPr="00D77F77">
              <w:t>životního prostředí,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podporovat alternativy zkoušek na zvířatech.</w:t>
            </w:r>
          </w:p>
        </w:tc>
        <w:tc>
          <w:tcPr>
            <w:tcW w:w="4876" w:type="dxa"/>
            <w:tcBorders>
              <w:top w:val="nil"/>
              <w:left w:val="nil"/>
              <w:bottom w:val="nil"/>
              <w:right w:val="nil"/>
            </w:tcBorders>
          </w:tcPr>
          <w:p w14:paraId="25152FB2" w14:textId="4B4DB6E8" w:rsidR="004B03D6" w:rsidRPr="00D77F77" w:rsidRDefault="004B03D6" w:rsidP="00E979A3">
            <w:pPr>
              <w:pStyle w:val="Normal6a"/>
            </w:pPr>
            <w:r w:rsidRPr="00D77F77">
              <w:lastRenderedPageBreak/>
              <w:t>(9)</w:t>
            </w:r>
            <w:r w:rsidRPr="00D77F77">
              <w:tab/>
              <w:t>Agentura by měla nadále přispívat</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 xml:space="preserve">bezpečného používání látek, aby bylo dosaženo vysoké úrovně </w:t>
            </w:r>
            <w:r w:rsidRPr="00D77F77">
              <w:lastRenderedPageBreak/>
              <w:t>ochrany lidského zdraví</w:t>
            </w:r>
            <w:r w:rsidR="005F5CBD">
              <w:t xml:space="preserve"> a </w:t>
            </w:r>
            <w:r w:rsidRPr="00D77F77">
              <w:t>životního prostředí, účinného fungování vnitřního trhu</w:t>
            </w:r>
            <w:r w:rsidR="005F5CBD">
              <w:t xml:space="preserve"> a </w:t>
            </w:r>
            <w:r w:rsidRPr="00D77F77">
              <w:t>soudržnosti</w:t>
            </w:r>
            <w:r w:rsidR="005F5CBD">
              <w:t xml:space="preserve"> a </w:t>
            </w:r>
            <w:r w:rsidRPr="00D77F77">
              <w:t>konzistentnosti</w:t>
            </w:r>
            <w:r w:rsidR="005F5CBD">
              <w:t xml:space="preserve"> v </w:t>
            </w:r>
            <w:r w:rsidRPr="00D77F77">
              <w:t>oblasti nakládání</w:t>
            </w:r>
            <w:r w:rsidR="005F5CBD">
              <w:t xml:space="preserve"> s </w:t>
            </w:r>
            <w:r w:rsidRPr="00D77F77">
              <w:t>chemickými látkami</w:t>
            </w:r>
            <w:r w:rsidR="005F5CBD">
              <w:t xml:space="preserve"> v </w:t>
            </w:r>
            <w:r w:rsidRPr="00D77F77">
              <w:t>celé Unii,</w:t>
            </w:r>
            <w:r w:rsidR="005F5CBD">
              <w:t xml:space="preserve"> a </w:t>
            </w:r>
            <w:r w:rsidRPr="00D77F77">
              <w:t>zároveň by měla posílit konkurenceschopnost</w:t>
            </w:r>
            <w:r w:rsidR="005F5CBD">
              <w:t xml:space="preserve"> a </w:t>
            </w:r>
            <w:r w:rsidRPr="00D77F77">
              <w:t>inovace, zohledňovat specifické potřeby malých</w:t>
            </w:r>
            <w:r w:rsidR="005F5CBD">
              <w:t xml:space="preserve"> a </w:t>
            </w:r>
            <w:r w:rsidRPr="00D77F77">
              <w:t>středních podniků</w:t>
            </w:r>
            <w:r w:rsidR="005F5CBD">
              <w:t xml:space="preserve"> a </w:t>
            </w:r>
            <w:r w:rsidRPr="00D77F77">
              <w:t>podporovat alternativy zkoušek na zvířatech.</w:t>
            </w:r>
          </w:p>
        </w:tc>
      </w:tr>
    </w:tbl>
    <w:p w14:paraId="25EEBB7B"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45179AE" w14:textId="529B252A" w:rsidR="005530FE" w:rsidRPr="00D77F77" w:rsidRDefault="004B03D6" w:rsidP="004B03D6">
      <w:r w:rsidRPr="00D77F77">
        <w:rPr>
          <w:rStyle w:val="HideTWBExt"/>
        </w:rPr>
        <w:t>&lt;/Amend&gt;</w:t>
      </w:r>
    </w:p>
    <w:p w14:paraId="1AED18D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107</w:t>
      </w:r>
      <w:r w:rsidRPr="00D77F77">
        <w:rPr>
          <w:rStyle w:val="HideTWBExt"/>
          <w:b w:val="0"/>
        </w:rPr>
        <w:t>&lt;/NumAm&gt;</w:t>
      </w:r>
    </w:p>
    <w:p w14:paraId="14DE5150"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2FE22ACD" w14:textId="77777777" w:rsidR="004B03D6" w:rsidRPr="00D77F77" w:rsidRDefault="004B03D6" w:rsidP="004B03D6">
      <w:pPr>
        <w:pStyle w:val="NormalBold"/>
      </w:pPr>
      <w:r w:rsidRPr="00D77F77">
        <w:rPr>
          <w:rStyle w:val="HideTWBExt"/>
          <w:b w:val="0"/>
        </w:rPr>
        <w:t>&lt;/RepeatBlock-By&gt;</w:t>
      </w:r>
    </w:p>
    <w:p w14:paraId="1290D1E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8D1D6DF" w14:textId="1B4DC777" w:rsidR="004B03D6" w:rsidRPr="00D77F77" w:rsidRDefault="004B03D6" w:rsidP="004B03D6">
      <w:pPr>
        <w:pStyle w:val="NormalBold"/>
      </w:pPr>
      <w:r w:rsidRPr="00D77F77">
        <w:rPr>
          <w:rStyle w:val="HideTWBExt"/>
          <w:b w:val="0"/>
        </w:rPr>
        <w:t>&lt;Article&gt;</w:t>
      </w:r>
      <w:r w:rsidRPr="00D77F77">
        <w:t>Bod odůvodnění 9</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D45DAAD" w14:textId="77777777" w:rsidTr="00E979A3">
        <w:trPr>
          <w:trHeight w:hRule="exact" w:val="240"/>
          <w:jc w:val="center"/>
        </w:trPr>
        <w:tc>
          <w:tcPr>
            <w:tcW w:w="9752" w:type="dxa"/>
            <w:gridSpan w:val="2"/>
            <w:tcBorders>
              <w:top w:val="nil"/>
              <w:left w:val="nil"/>
              <w:bottom w:val="nil"/>
              <w:right w:val="nil"/>
            </w:tcBorders>
          </w:tcPr>
          <w:p w14:paraId="052D1330" w14:textId="77777777" w:rsidR="004B03D6" w:rsidRPr="00D77F77" w:rsidRDefault="004B03D6" w:rsidP="00E979A3"/>
        </w:tc>
      </w:tr>
      <w:tr w:rsidR="004B03D6" w:rsidRPr="00D77F77" w14:paraId="5370BF44" w14:textId="77777777" w:rsidTr="00E979A3">
        <w:trPr>
          <w:trHeight w:val="240"/>
          <w:jc w:val="center"/>
        </w:trPr>
        <w:tc>
          <w:tcPr>
            <w:tcW w:w="4876" w:type="dxa"/>
            <w:tcBorders>
              <w:top w:val="nil"/>
              <w:left w:val="nil"/>
              <w:bottom w:val="nil"/>
              <w:right w:val="nil"/>
            </w:tcBorders>
          </w:tcPr>
          <w:p w14:paraId="6BE2E83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AF2E60F" w14:textId="77777777" w:rsidR="004B03D6" w:rsidRPr="00D77F77" w:rsidRDefault="004B03D6" w:rsidP="00E979A3">
            <w:pPr>
              <w:pStyle w:val="AmColumnHeading"/>
            </w:pPr>
            <w:r w:rsidRPr="00D77F77">
              <w:t>Pozměňovací návrh</w:t>
            </w:r>
          </w:p>
        </w:tc>
      </w:tr>
      <w:tr w:rsidR="004B03D6" w:rsidRPr="00D77F77" w14:paraId="61BAFAD2" w14:textId="77777777" w:rsidTr="00E979A3">
        <w:trPr>
          <w:jc w:val="center"/>
        </w:trPr>
        <w:tc>
          <w:tcPr>
            <w:tcW w:w="4876" w:type="dxa"/>
            <w:tcBorders>
              <w:top w:val="nil"/>
              <w:left w:val="nil"/>
              <w:bottom w:val="nil"/>
              <w:right w:val="nil"/>
            </w:tcBorders>
          </w:tcPr>
          <w:p w14:paraId="27666A3F" w14:textId="77777777" w:rsidR="004B03D6" w:rsidRPr="00D77F77" w:rsidRDefault="004B03D6" w:rsidP="00E979A3">
            <w:pPr>
              <w:pStyle w:val="Normal6a"/>
            </w:pPr>
          </w:p>
        </w:tc>
        <w:tc>
          <w:tcPr>
            <w:tcW w:w="4876" w:type="dxa"/>
            <w:tcBorders>
              <w:top w:val="nil"/>
              <w:left w:val="nil"/>
              <w:bottom w:val="nil"/>
              <w:right w:val="nil"/>
            </w:tcBorders>
          </w:tcPr>
          <w:p w14:paraId="1F06C4DC" w14:textId="2C314F97" w:rsidR="004B03D6" w:rsidRPr="00D77F77" w:rsidRDefault="004B03D6" w:rsidP="00E979A3">
            <w:pPr>
              <w:pStyle w:val="Normal6a"/>
            </w:pPr>
            <w:r w:rsidRPr="00D77F77">
              <w:rPr>
                <w:b/>
                <w:i/>
              </w:rPr>
              <w:t>(9a)</w:t>
            </w:r>
            <w:r w:rsidRPr="00D77F77">
              <w:tab/>
            </w:r>
            <w:r w:rsidRPr="00D77F77">
              <w:rPr>
                <w:b/>
                <w:i/>
              </w:rPr>
              <w:t>Strategický výhled</w:t>
            </w:r>
            <w:r w:rsidR="005F5CBD">
              <w:rPr>
                <w:b/>
                <w:i/>
              </w:rPr>
              <w:t xml:space="preserve"> a </w:t>
            </w:r>
            <w:r w:rsidRPr="00D77F77">
              <w:rPr>
                <w:b/>
                <w:i/>
              </w:rPr>
              <w:t>důkladné posuzování dopadů navrhovaných omezení podle nařízení (ES) č. 1907/2006, včetně posouzení vědeckých, hospodářských, sociálních, environmentálních</w:t>
            </w:r>
            <w:r w:rsidR="005F5CBD">
              <w:rPr>
                <w:b/>
                <w:i/>
              </w:rPr>
              <w:t xml:space="preserve"> a </w:t>
            </w:r>
            <w:r w:rsidRPr="00D77F77">
              <w:rPr>
                <w:b/>
                <w:i/>
              </w:rPr>
              <w:t>geopolitických důsledků, jsou nezbytné pro zajištění informovaného, přiměřeného</w:t>
            </w:r>
            <w:r w:rsidR="005F5CBD">
              <w:rPr>
                <w:b/>
                <w:i/>
              </w:rPr>
              <w:t xml:space="preserve"> a </w:t>
            </w:r>
            <w:r w:rsidRPr="00D77F77">
              <w:rPr>
                <w:b/>
                <w:i/>
              </w:rPr>
              <w:t>účinného regulačního rozhodování na úrovni Unie</w:t>
            </w:r>
            <w:r w:rsidR="005F5CBD">
              <w:rPr>
                <w:b/>
                <w:i/>
              </w:rPr>
              <w:t xml:space="preserve"> a </w:t>
            </w:r>
            <w:r w:rsidRPr="00D77F77">
              <w:rPr>
                <w:b/>
                <w:i/>
              </w:rPr>
              <w:t>pro zachování konkurenceschopnosti, odolnosti</w:t>
            </w:r>
            <w:r w:rsidR="005F5CBD">
              <w:rPr>
                <w:b/>
                <w:i/>
              </w:rPr>
              <w:t xml:space="preserve"> a </w:t>
            </w:r>
            <w:r w:rsidRPr="00D77F77">
              <w:rPr>
                <w:b/>
                <w:i/>
              </w:rPr>
              <w:t>udržitelnosti jejího chemického odvětví. Tato posouzení by měla vycházet</w:t>
            </w:r>
            <w:r w:rsidR="005F5CBD">
              <w:rPr>
                <w:b/>
                <w:i/>
              </w:rPr>
              <w:t xml:space="preserve"> z </w:t>
            </w:r>
            <w:r w:rsidRPr="00D77F77">
              <w:rPr>
                <w:b/>
                <w:i/>
              </w:rPr>
              <w:t>nejlepších dostupných vědecky prokázaných poznatků</w:t>
            </w:r>
            <w:r w:rsidR="005F5CBD">
              <w:rPr>
                <w:b/>
                <w:i/>
              </w:rPr>
              <w:t xml:space="preserve"> a </w:t>
            </w:r>
            <w:r w:rsidRPr="00D77F77">
              <w:rPr>
                <w:b/>
                <w:i/>
              </w:rPr>
              <w:t>spolehlivých údajů</w:t>
            </w:r>
            <w:r w:rsidR="005F5CBD">
              <w:rPr>
                <w:b/>
                <w:i/>
              </w:rPr>
              <w:t xml:space="preserve"> a </w:t>
            </w:r>
            <w:r w:rsidRPr="00D77F77">
              <w:rPr>
                <w:b/>
                <w:i/>
              </w:rPr>
              <w:t>měla by zohledňovat kumulativní</w:t>
            </w:r>
            <w:r w:rsidR="005F5CBD">
              <w:rPr>
                <w:b/>
                <w:i/>
              </w:rPr>
              <w:t xml:space="preserve"> a </w:t>
            </w:r>
            <w:r w:rsidRPr="00D77F77">
              <w:rPr>
                <w:b/>
                <w:i/>
              </w:rPr>
              <w:t>meziodvětvové účinky, včetně dopadů na inovace, dodavatelské řetězce</w:t>
            </w:r>
            <w:r w:rsidR="005F5CBD">
              <w:rPr>
                <w:b/>
                <w:i/>
              </w:rPr>
              <w:t xml:space="preserve"> a </w:t>
            </w:r>
            <w:r w:rsidRPr="00D77F77">
              <w:rPr>
                <w:b/>
                <w:i/>
              </w:rPr>
              <w:t>strategickou autonomii. Pokud agentura plánuje nebo připravuje omezení podle nařízení (ES) č. 1907/2006, měla by</w:t>
            </w:r>
            <w:r w:rsidR="005F5CBD">
              <w:rPr>
                <w:b/>
                <w:i/>
              </w:rPr>
              <w:t xml:space="preserve"> v </w:t>
            </w:r>
            <w:r w:rsidRPr="00D77F77">
              <w:rPr>
                <w:b/>
                <w:i/>
              </w:rPr>
              <w:t>rámci přípravných prací takové posouzení dopadů připravit, provést, předložit</w:t>
            </w:r>
            <w:r w:rsidR="005F5CBD">
              <w:rPr>
                <w:b/>
                <w:i/>
              </w:rPr>
              <w:t xml:space="preserve"> a </w:t>
            </w:r>
            <w:r w:rsidRPr="00D77F77">
              <w:rPr>
                <w:b/>
                <w:i/>
              </w:rPr>
              <w:t>zveřejnit. Agentura by měla také na žádost Evropského parlamentu takové posouzení dopadů připravit, provést, předložit</w:t>
            </w:r>
            <w:r w:rsidR="005F5CBD">
              <w:rPr>
                <w:b/>
                <w:i/>
              </w:rPr>
              <w:t xml:space="preserve"> a </w:t>
            </w:r>
            <w:r w:rsidRPr="00D77F77">
              <w:rPr>
                <w:b/>
                <w:i/>
              </w:rPr>
              <w:t>zveřejnit</w:t>
            </w:r>
            <w:r w:rsidR="005F5CBD">
              <w:rPr>
                <w:b/>
                <w:i/>
              </w:rPr>
              <w:t xml:space="preserve"> v </w:t>
            </w:r>
            <w:r w:rsidRPr="00D77F77">
              <w:rPr>
                <w:b/>
                <w:i/>
              </w:rPr>
              <w:t xml:space="preserve">náležitém </w:t>
            </w:r>
            <w:r w:rsidRPr="00D77F77">
              <w:rPr>
                <w:b/>
                <w:i/>
              </w:rPr>
              <w:lastRenderedPageBreak/>
              <w:t>časovém předstihu, aby bylo možné smysluplně posoudit nezbytnost, přiměřenost</w:t>
            </w:r>
            <w:r w:rsidR="005F5CBD">
              <w:rPr>
                <w:b/>
                <w:i/>
              </w:rPr>
              <w:t xml:space="preserve"> a </w:t>
            </w:r>
            <w:r w:rsidRPr="00D77F77">
              <w:rPr>
                <w:b/>
                <w:i/>
              </w:rPr>
              <w:t>celkové dopady navrhovaného omezení podle nařízení (ES) č. 1907/2006, včetně jeho vědeckých, hospodářských, sociálních, environmentálních</w:t>
            </w:r>
            <w:r w:rsidR="005F5CBD">
              <w:rPr>
                <w:b/>
                <w:i/>
              </w:rPr>
              <w:t xml:space="preserve"> a </w:t>
            </w:r>
            <w:r w:rsidRPr="00D77F77">
              <w:rPr>
                <w:b/>
                <w:i/>
              </w:rPr>
              <w:t>geopolitických důsledků.</w:t>
            </w:r>
          </w:p>
        </w:tc>
      </w:tr>
    </w:tbl>
    <w:p w14:paraId="5D352E64"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D777A7F" w14:textId="5C41A5F1" w:rsidR="005530FE" w:rsidRPr="00D77F77" w:rsidRDefault="004B03D6" w:rsidP="004B03D6">
      <w:r w:rsidRPr="00D77F77">
        <w:rPr>
          <w:rStyle w:val="HideTWBExt"/>
        </w:rPr>
        <w:t>&lt;/Amend&gt;</w:t>
      </w:r>
    </w:p>
    <w:p w14:paraId="0BA3728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108</w:t>
      </w:r>
      <w:r w:rsidRPr="00D77F77">
        <w:rPr>
          <w:rStyle w:val="HideTWBExt"/>
          <w:b w:val="0"/>
        </w:rPr>
        <w:t>&lt;/NumAm&gt;</w:t>
      </w:r>
    </w:p>
    <w:p w14:paraId="186E6D15"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5F5B7AA5" w14:textId="77777777" w:rsidR="004B03D6" w:rsidRPr="00D77F77" w:rsidRDefault="004B03D6" w:rsidP="004B03D6">
      <w:pPr>
        <w:pStyle w:val="NormalBold"/>
      </w:pPr>
      <w:r w:rsidRPr="00D77F77">
        <w:rPr>
          <w:rStyle w:val="HideTWBExt"/>
          <w:b w:val="0"/>
        </w:rPr>
        <w:t>&lt;/RepeatBlock-By&gt;</w:t>
      </w:r>
    </w:p>
    <w:p w14:paraId="537CF8B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C5F3A9B" w14:textId="77777777" w:rsidR="004B03D6" w:rsidRPr="00D77F77" w:rsidRDefault="004B03D6" w:rsidP="004B03D6">
      <w:pPr>
        <w:pStyle w:val="NormalBold"/>
      </w:pPr>
      <w:r w:rsidRPr="00D77F77">
        <w:rPr>
          <w:rStyle w:val="HideTWBExt"/>
          <w:b w:val="0"/>
        </w:rPr>
        <w:t>&lt;Article&gt;</w:t>
      </w:r>
      <w:r w:rsidRPr="00D77F77">
        <w:t>Bod odůvodnění 11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1653BF6" w14:textId="77777777" w:rsidTr="00E979A3">
        <w:trPr>
          <w:trHeight w:hRule="exact" w:val="240"/>
          <w:jc w:val="center"/>
        </w:trPr>
        <w:tc>
          <w:tcPr>
            <w:tcW w:w="9752" w:type="dxa"/>
            <w:gridSpan w:val="2"/>
            <w:tcBorders>
              <w:top w:val="nil"/>
              <w:left w:val="nil"/>
              <w:bottom w:val="nil"/>
              <w:right w:val="nil"/>
            </w:tcBorders>
          </w:tcPr>
          <w:p w14:paraId="6C58453E" w14:textId="77777777" w:rsidR="004B03D6" w:rsidRPr="00D77F77" w:rsidRDefault="004B03D6" w:rsidP="00E979A3"/>
        </w:tc>
      </w:tr>
      <w:tr w:rsidR="004B03D6" w:rsidRPr="00D77F77" w14:paraId="2700EA4D" w14:textId="77777777" w:rsidTr="00E979A3">
        <w:trPr>
          <w:trHeight w:val="240"/>
          <w:jc w:val="center"/>
        </w:trPr>
        <w:tc>
          <w:tcPr>
            <w:tcW w:w="4876" w:type="dxa"/>
            <w:tcBorders>
              <w:top w:val="nil"/>
              <w:left w:val="nil"/>
              <w:bottom w:val="nil"/>
              <w:right w:val="nil"/>
            </w:tcBorders>
          </w:tcPr>
          <w:p w14:paraId="73B9F72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04B6225" w14:textId="77777777" w:rsidR="004B03D6" w:rsidRPr="00D77F77" w:rsidRDefault="004B03D6" w:rsidP="00E979A3">
            <w:pPr>
              <w:pStyle w:val="AmColumnHeading"/>
            </w:pPr>
            <w:r w:rsidRPr="00D77F77">
              <w:t>Pozměňovací návrh</w:t>
            </w:r>
          </w:p>
        </w:tc>
      </w:tr>
      <w:tr w:rsidR="004B03D6" w:rsidRPr="00D77F77" w14:paraId="0D82BF3C" w14:textId="77777777" w:rsidTr="00E979A3">
        <w:trPr>
          <w:jc w:val="center"/>
        </w:trPr>
        <w:tc>
          <w:tcPr>
            <w:tcW w:w="4876" w:type="dxa"/>
            <w:tcBorders>
              <w:top w:val="nil"/>
              <w:left w:val="nil"/>
              <w:bottom w:val="nil"/>
              <w:right w:val="nil"/>
            </w:tcBorders>
          </w:tcPr>
          <w:p w14:paraId="6929630A" w14:textId="443F8DB6" w:rsidR="004B03D6" w:rsidRPr="00D77F77" w:rsidRDefault="004B03D6" w:rsidP="00E979A3">
            <w:pPr>
              <w:pStyle w:val="Normal6a"/>
            </w:pPr>
            <w:r w:rsidRPr="00D77F77">
              <w:t>(11)</w:t>
            </w:r>
            <w:r w:rsidRPr="00D77F77">
              <w:tab/>
              <w:t xml:space="preserve">Struktura agentury </w:t>
            </w:r>
            <w:r w:rsidRPr="00D77F77">
              <w:rPr>
                <w:b/>
                <w:bCs/>
                <w:i/>
                <w:iCs/>
              </w:rPr>
              <w:t>by měla odpovídat jejím úkolům</w:t>
            </w:r>
            <w:r w:rsidR="005F5CBD">
              <w:rPr>
                <w:b/>
                <w:bCs/>
                <w:i/>
                <w:iCs/>
              </w:rPr>
              <w:t xml:space="preserve"> a </w:t>
            </w:r>
            <w:r w:rsidRPr="00D77F77">
              <w:t>měla by zohledňovat zkušenosti získané</w:t>
            </w:r>
            <w:r w:rsidR="005F5CBD">
              <w:t xml:space="preserve"> z </w:t>
            </w:r>
            <w:r w:rsidRPr="00D77F77">
              <w:t>jejího fungování</w:t>
            </w:r>
            <w:r w:rsidR="005F5CBD">
              <w:t xml:space="preserve"> a </w:t>
            </w:r>
            <w:r w:rsidRPr="00D77F77">
              <w:t>činností vykonaných od jejího založení. Je nezbytné zajistit, aby agentura byla vybavena</w:t>
            </w:r>
            <w:r w:rsidR="005F5CBD">
              <w:t xml:space="preserve"> k </w:t>
            </w:r>
            <w:r w:rsidRPr="00D77F77">
              <w:t>plnění svých úkolů vysokými vědeckými</w:t>
            </w:r>
            <w:r w:rsidR="005F5CBD">
              <w:t xml:space="preserve"> a </w:t>
            </w:r>
            <w:r w:rsidRPr="00D77F77">
              <w:t xml:space="preserve">technickými kapacitami, které zajistí nejvyšší možnou kvalitu. </w:t>
            </w:r>
            <w:r w:rsidRPr="00D77F77">
              <w:rPr>
                <w:b/>
                <w:bCs/>
                <w:i/>
                <w:iCs/>
              </w:rPr>
              <w:t>Vzhledem</w:t>
            </w:r>
            <w:r w:rsidR="005F5CBD">
              <w:rPr>
                <w:b/>
                <w:bCs/>
                <w:i/>
                <w:iCs/>
              </w:rPr>
              <w:t xml:space="preserve"> k </w:t>
            </w:r>
            <w:r w:rsidRPr="00D77F77">
              <w:rPr>
                <w:b/>
                <w:bCs/>
                <w:i/>
                <w:iCs/>
              </w:rPr>
              <w:t>tomu, že důvěra orgánů Unie, členských států, široké veřejnosti</w:t>
            </w:r>
            <w:r w:rsidR="005F5CBD">
              <w:rPr>
                <w:b/>
                <w:bCs/>
                <w:i/>
                <w:iCs/>
              </w:rPr>
              <w:t xml:space="preserve"> a </w:t>
            </w:r>
            <w:r w:rsidRPr="00D77F77">
              <w:rPr>
                <w:b/>
                <w:bCs/>
                <w:i/>
                <w:iCs/>
              </w:rPr>
              <w:t>zúčastněných stran</w:t>
            </w:r>
            <w:r w:rsidR="005F5CBD">
              <w:rPr>
                <w:b/>
                <w:bCs/>
                <w:i/>
                <w:iCs/>
              </w:rPr>
              <w:t xml:space="preserve"> v </w:t>
            </w:r>
            <w:r w:rsidRPr="00D77F77">
              <w:rPr>
                <w:b/>
                <w:bCs/>
                <w:i/>
                <w:iCs/>
              </w:rPr>
              <w:t>agenturu je zásadní, měla</w:t>
            </w:r>
            <w:r w:rsidRPr="00D77F77">
              <w:t xml:space="preserve"> by agentura </w:t>
            </w:r>
            <w:r w:rsidRPr="00D77F77">
              <w:rPr>
                <w:b/>
                <w:bCs/>
                <w:i/>
                <w:iCs/>
              </w:rPr>
              <w:t>plnit své úkoly transparentně</w:t>
            </w:r>
            <w:r w:rsidR="005F5CBD">
              <w:t xml:space="preserve"> a </w:t>
            </w:r>
            <w:r w:rsidRPr="00D77F77">
              <w:rPr>
                <w:b/>
                <w:bCs/>
                <w:i/>
                <w:iCs/>
              </w:rPr>
              <w:t>efektivně</w:t>
            </w:r>
            <w:r w:rsidRPr="00D77F77">
              <w:t>.</w:t>
            </w:r>
          </w:p>
        </w:tc>
        <w:tc>
          <w:tcPr>
            <w:tcW w:w="4876" w:type="dxa"/>
            <w:tcBorders>
              <w:top w:val="nil"/>
              <w:left w:val="nil"/>
              <w:bottom w:val="nil"/>
              <w:right w:val="nil"/>
            </w:tcBorders>
          </w:tcPr>
          <w:p w14:paraId="73C95304" w14:textId="1EEADCDF" w:rsidR="004B03D6" w:rsidRPr="00D77F77" w:rsidRDefault="004B03D6" w:rsidP="00E979A3">
            <w:pPr>
              <w:pStyle w:val="Normal6a"/>
            </w:pPr>
            <w:r w:rsidRPr="00D77F77">
              <w:t>(11)</w:t>
            </w:r>
            <w:r w:rsidRPr="00D77F77">
              <w:tab/>
              <w:t>Struktura agentury by měla zohledňovat zkušenosti získané</w:t>
            </w:r>
            <w:r w:rsidR="005F5CBD">
              <w:t xml:space="preserve"> z </w:t>
            </w:r>
            <w:r w:rsidRPr="00D77F77">
              <w:t>jejího fungování</w:t>
            </w:r>
            <w:r w:rsidR="005F5CBD">
              <w:t xml:space="preserve"> a </w:t>
            </w:r>
            <w:r w:rsidRPr="00D77F77">
              <w:t>činností vykonaných od jejího založení.</w:t>
            </w:r>
            <w:r w:rsidRPr="00D77F77">
              <w:rPr>
                <w:b/>
                <w:i/>
              </w:rPr>
              <w:t xml:space="preserve"> Struktura agentury by měla umožňovat efektivní výkonnost</w:t>
            </w:r>
            <w:r w:rsidR="005F5CBD">
              <w:rPr>
                <w:b/>
                <w:i/>
              </w:rPr>
              <w:t xml:space="preserve"> a </w:t>
            </w:r>
            <w:r w:rsidRPr="00D77F77">
              <w:rPr>
                <w:b/>
                <w:i/>
              </w:rPr>
              <w:t>zároveň zůstat odolná vůči změnám rozsahu</w:t>
            </w:r>
            <w:r w:rsidR="005F5CBD">
              <w:rPr>
                <w:b/>
                <w:i/>
              </w:rPr>
              <w:t xml:space="preserve"> a </w:t>
            </w:r>
            <w:r w:rsidRPr="00D77F77">
              <w:rPr>
                <w:b/>
                <w:i/>
              </w:rPr>
              <w:t>pracovní zátěže</w:t>
            </w:r>
            <w:r w:rsidRPr="00D77F77">
              <w:t>. Je nezbytné zajistit, aby agentura byla vybavena</w:t>
            </w:r>
            <w:r w:rsidR="005F5CBD">
              <w:t xml:space="preserve"> k </w:t>
            </w:r>
            <w:r w:rsidRPr="00D77F77">
              <w:t>plnění svých úkolů vysokými vědeckými</w:t>
            </w:r>
            <w:r w:rsidR="005F5CBD">
              <w:t xml:space="preserve"> a </w:t>
            </w:r>
            <w:r w:rsidRPr="00D77F77">
              <w:t>technickými kapacitami, které zajistí nejvyšší možnou kvalitu.</w:t>
            </w:r>
            <w:r w:rsidR="005F5CBD">
              <w:t xml:space="preserve"> V </w:t>
            </w:r>
            <w:r w:rsidRPr="00D77F77">
              <w:rPr>
                <w:b/>
                <w:bCs/>
                <w:i/>
                <w:iCs/>
              </w:rPr>
              <w:t>zájmu zachování důvěryhodnosti právních předpisů týkajících se chemických látek</w:t>
            </w:r>
            <w:r w:rsidRPr="00D77F77">
              <w:t xml:space="preserve"> by agentura </w:t>
            </w:r>
            <w:r w:rsidRPr="00D77F77">
              <w:rPr>
                <w:b/>
                <w:bCs/>
                <w:i/>
                <w:iCs/>
              </w:rPr>
              <w:t>měla zajistit, aby její vědecká posouzení</w:t>
            </w:r>
            <w:r w:rsidR="005F5CBD">
              <w:rPr>
                <w:b/>
                <w:bCs/>
                <w:i/>
                <w:iCs/>
              </w:rPr>
              <w:t xml:space="preserve"> a </w:t>
            </w:r>
            <w:r w:rsidRPr="00D77F77">
              <w:rPr>
                <w:b/>
                <w:bCs/>
                <w:i/>
                <w:iCs/>
              </w:rPr>
              <w:t>rozhodovací procesy byly pro všechny partnery</w:t>
            </w:r>
            <w:r w:rsidR="005F5CBD">
              <w:rPr>
                <w:b/>
                <w:bCs/>
                <w:i/>
                <w:iCs/>
              </w:rPr>
              <w:t xml:space="preserve"> i </w:t>
            </w:r>
            <w:r w:rsidRPr="00D77F77">
              <w:rPr>
                <w:b/>
                <w:bCs/>
                <w:i/>
                <w:iCs/>
              </w:rPr>
              <w:t>veřejnost transparentní, věrohodné</w:t>
            </w:r>
            <w:r w:rsidR="005F5CBD">
              <w:t xml:space="preserve"> a </w:t>
            </w:r>
            <w:r w:rsidRPr="00D77F77">
              <w:rPr>
                <w:b/>
                <w:bCs/>
                <w:i/>
                <w:iCs/>
              </w:rPr>
              <w:t>spolehlivé</w:t>
            </w:r>
            <w:r w:rsidRPr="00D77F77">
              <w:t>.</w:t>
            </w:r>
            <w:r w:rsidRPr="00D77F77">
              <w:rPr>
                <w:b/>
                <w:i/>
              </w:rPr>
              <w:t xml:space="preserve"> Tato důvěryhodnost závisí na nezávislosti agentury</w:t>
            </w:r>
            <w:r w:rsidR="005F5CBD">
              <w:rPr>
                <w:b/>
                <w:i/>
              </w:rPr>
              <w:t xml:space="preserve"> a </w:t>
            </w:r>
            <w:r w:rsidRPr="00D77F77">
              <w:rPr>
                <w:b/>
                <w:i/>
              </w:rPr>
              <w:t>jejích výborů, včetně výborů RAC, SEAC, MSC, Vědeckého výboru pro bezpečnost spotřebitele (SCCS)</w:t>
            </w:r>
            <w:r w:rsidR="005F5CBD">
              <w:rPr>
                <w:b/>
                <w:i/>
              </w:rPr>
              <w:t xml:space="preserve"> a </w:t>
            </w:r>
            <w:r w:rsidRPr="00D77F77">
              <w:rPr>
                <w:b/>
                <w:i/>
              </w:rPr>
              <w:t>Výboru pro biocidní přípravky (BPC). Je proto třeba stanovit jasná</w:t>
            </w:r>
            <w:r w:rsidR="005F5CBD">
              <w:rPr>
                <w:b/>
                <w:i/>
              </w:rPr>
              <w:t xml:space="preserve"> a </w:t>
            </w:r>
            <w:r w:rsidRPr="00D77F77">
              <w:rPr>
                <w:b/>
                <w:i/>
              </w:rPr>
              <w:t>účinná pravidla pro předcházení střetům zájmů</w:t>
            </w:r>
            <w:r w:rsidR="005F5CBD">
              <w:rPr>
                <w:b/>
                <w:i/>
              </w:rPr>
              <w:t xml:space="preserve"> a </w:t>
            </w:r>
            <w:r w:rsidRPr="00D77F77">
              <w:rPr>
                <w:b/>
                <w:i/>
              </w:rPr>
              <w:t>jejich řešení. Do výborů by neměly být jmenovány osoby,</w:t>
            </w:r>
            <w:r w:rsidR="005F5CBD">
              <w:rPr>
                <w:b/>
                <w:i/>
              </w:rPr>
              <w:t xml:space="preserve"> u </w:t>
            </w:r>
            <w:r w:rsidRPr="00D77F77">
              <w:rPr>
                <w:b/>
                <w:i/>
              </w:rPr>
              <w:t>nichž existují důvodné obavy ze střetu zájmů</w:t>
            </w:r>
            <w:r w:rsidRPr="00D77F77">
              <w:t>.</w:t>
            </w:r>
          </w:p>
        </w:tc>
      </w:tr>
    </w:tbl>
    <w:p w14:paraId="6BEF2128"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DCCDBC1" w14:textId="4FD7FCDB" w:rsidR="005530FE" w:rsidRPr="00D77F77" w:rsidRDefault="004B03D6" w:rsidP="004B03D6">
      <w:r w:rsidRPr="00D77F77">
        <w:rPr>
          <w:rStyle w:val="HideTWBExt"/>
        </w:rPr>
        <w:t>&lt;/Amend&gt;</w:t>
      </w:r>
    </w:p>
    <w:p w14:paraId="76B0DC7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109</w:t>
      </w:r>
      <w:r w:rsidRPr="00D77F77">
        <w:rPr>
          <w:rStyle w:val="HideTWBExt"/>
          <w:b w:val="0"/>
        </w:rPr>
        <w:t>&lt;/NumAm&gt;</w:t>
      </w:r>
    </w:p>
    <w:p w14:paraId="7A0660C6"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61BB77E6" w14:textId="77777777" w:rsidR="004B03D6" w:rsidRPr="00D77F77" w:rsidRDefault="004B03D6" w:rsidP="004B03D6">
      <w:pPr>
        <w:pStyle w:val="NormalBold"/>
      </w:pPr>
      <w:r w:rsidRPr="00D77F77">
        <w:rPr>
          <w:rStyle w:val="HideTWBExt"/>
          <w:b w:val="0"/>
        </w:rPr>
        <w:t>&lt;/RepeatBlock-By&gt;</w:t>
      </w:r>
    </w:p>
    <w:p w14:paraId="6FF3A90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1A7DEF5" w14:textId="77777777" w:rsidR="004B03D6" w:rsidRPr="00D77F77" w:rsidRDefault="004B03D6" w:rsidP="004B03D6">
      <w:pPr>
        <w:pStyle w:val="NormalBold"/>
      </w:pPr>
      <w:r w:rsidRPr="00D77F77">
        <w:rPr>
          <w:rStyle w:val="HideTWBExt"/>
          <w:b w:val="0"/>
        </w:rPr>
        <w:t>&lt;Article&gt;</w:t>
      </w:r>
      <w:r w:rsidRPr="00D77F77">
        <w:t>Bod odůvodnění 11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ABC8F1B" w14:textId="77777777" w:rsidTr="00E979A3">
        <w:trPr>
          <w:trHeight w:hRule="exact" w:val="240"/>
          <w:jc w:val="center"/>
        </w:trPr>
        <w:tc>
          <w:tcPr>
            <w:tcW w:w="9752" w:type="dxa"/>
            <w:gridSpan w:val="2"/>
            <w:tcBorders>
              <w:top w:val="nil"/>
              <w:left w:val="nil"/>
              <w:bottom w:val="nil"/>
              <w:right w:val="nil"/>
            </w:tcBorders>
          </w:tcPr>
          <w:p w14:paraId="50215B68" w14:textId="77777777" w:rsidR="004B03D6" w:rsidRPr="00D77F77" w:rsidRDefault="004B03D6" w:rsidP="00E979A3"/>
        </w:tc>
      </w:tr>
      <w:tr w:rsidR="004B03D6" w:rsidRPr="00D77F77" w14:paraId="1569D951" w14:textId="77777777" w:rsidTr="00E979A3">
        <w:trPr>
          <w:trHeight w:val="240"/>
          <w:jc w:val="center"/>
        </w:trPr>
        <w:tc>
          <w:tcPr>
            <w:tcW w:w="4876" w:type="dxa"/>
            <w:tcBorders>
              <w:top w:val="nil"/>
              <w:left w:val="nil"/>
              <w:bottom w:val="nil"/>
              <w:right w:val="nil"/>
            </w:tcBorders>
          </w:tcPr>
          <w:p w14:paraId="1ECACEF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5735AA8" w14:textId="77777777" w:rsidR="004B03D6" w:rsidRPr="00D77F77" w:rsidRDefault="004B03D6" w:rsidP="00E979A3">
            <w:pPr>
              <w:pStyle w:val="AmColumnHeading"/>
            </w:pPr>
            <w:r w:rsidRPr="00D77F77">
              <w:t>Pozměňovací návrh</w:t>
            </w:r>
          </w:p>
        </w:tc>
      </w:tr>
      <w:tr w:rsidR="004B03D6" w:rsidRPr="00D77F77" w14:paraId="418CB7C1" w14:textId="77777777" w:rsidTr="00E979A3">
        <w:trPr>
          <w:jc w:val="center"/>
        </w:trPr>
        <w:tc>
          <w:tcPr>
            <w:tcW w:w="4876" w:type="dxa"/>
            <w:tcBorders>
              <w:top w:val="nil"/>
              <w:left w:val="nil"/>
              <w:bottom w:val="nil"/>
              <w:right w:val="nil"/>
            </w:tcBorders>
          </w:tcPr>
          <w:p w14:paraId="18C2BCB0" w14:textId="247D142F" w:rsidR="004B03D6" w:rsidRPr="00D77F77" w:rsidRDefault="004B03D6" w:rsidP="00E979A3">
            <w:pPr>
              <w:pStyle w:val="Normal6a"/>
            </w:pPr>
            <w:r w:rsidRPr="00D77F77">
              <w:t>(11)</w:t>
            </w:r>
            <w:r w:rsidRPr="00D77F77">
              <w:tab/>
              <w:t>Struktura agentury by měla odpovídat jejím úkolům</w:t>
            </w:r>
            <w:r w:rsidR="005F5CBD">
              <w:t xml:space="preserve"> a </w:t>
            </w:r>
            <w:r w:rsidRPr="00D77F77">
              <w:t>měla by zohledňovat zkušenosti získané</w:t>
            </w:r>
            <w:r w:rsidR="005F5CBD">
              <w:t xml:space="preserve"> z </w:t>
            </w:r>
            <w:r w:rsidRPr="00D77F77">
              <w:t>jejího fungování</w:t>
            </w:r>
            <w:r w:rsidR="005F5CBD">
              <w:t xml:space="preserve"> a </w:t>
            </w:r>
            <w:r w:rsidRPr="00D77F77">
              <w:t>činností vykonaných od jejího založení. Je nezbytné zajistit, aby agentura byla vybavena</w:t>
            </w:r>
            <w:r w:rsidR="005F5CBD">
              <w:t xml:space="preserve"> k </w:t>
            </w:r>
            <w:r w:rsidRPr="00D77F77">
              <w:t>plnění svých úkolů vysokými vědeckými</w:t>
            </w:r>
            <w:r w:rsidR="005F5CBD">
              <w:t xml:space="preserve"> a </w:t>
            </w:r>
            <w:r w:rsidRPr="00D77F77">
              <w:t>technickými kapacitami, které zajistí nejvyšší možnou kvalitu. Vzhledem</w:t>
            </w:r>
            <w:r w:rsidR="005F5CBD">
              <w:t xml:space="preserve"> k </w:t>
            </w:r>
            <w:r w:rsidRPr="00D77F77">
              <w:t>tomu, že důvěra orgánů Unie, členských států, široké veřejnosti</w:t>
            </w:r>
            <w:r w:rsidR="005F5CBD">
              <w:t xml:space="preserve"> a </w:t>
            </w:r>
            <w:r w:rsidRPr="00D77F77">
              <w:t>zúčastněných stran</w:t>
            </w:r>
            <w:r w:rsidR="005F5CBD">
              <w:t xml:space="preserve"> v </w:t>
            </w:r>
            <w:r w:rsidRPr="00D77F77">
              <w:t>agenturu je zásadní, měla by agentura plnit své úkoly transparentně</w:t>
            </w:r>
            <w:r w:rsidR="005F5CBD">
              <w:t xml:space="preserve"> a </w:t>
            </w:r>
            <w:r w:rsidRPr="00D77F77">
              <w:t>efektivně.</w:t>
            </w:r>
          </w:p>
        </w:tc>
        <w:tc>
          <w:tcPr>
            <w:tcW w:w="4876" w:type="dxa"/>
            <w:tcBorders>
              <w:top w:val="nil"/>
              <w:left w:val="nil"/>
              <w:bottom w:val="nil"/>
              <w:right w:val="nil"/>
            </w:tcBorders>
          </w:tcPr>
          <w:p w14:paraId="01CD71A0" w14:textId="4D2F4237" w:rsidR="004B03D6" w:rsidRPr="00D77F77" w:rsidRDefault="004B03D6" w:rsidP="00E979A3">
            <w:pPr>
              <w:pStyle w:val="Normal6a"/>
            </w:pPr>
            <w:r w:rsidRPr="00D77F77">
              <w:t>(11)</w:t>
            </w:r>
            <w:r w:rsidRPr="00D77F77">
              <w:tab/>
              <w:t>Struktura agentury by měla odpovídat jejím úkolům</w:t>
            </w:r>
            <w:r w:rsidR="005F5CBD">
              <w:t xml:space="preserve"> a </w:t>
            </w:r>
            <w:r w:rsidRPr="00D77F77">
              <w:t>měla by zohledňovat zkušenosti získané</w:t>
            </w:r>
            <w:r w:rsidR="005F5CBD">
              <w:t xml:space="preserve"> z </w:t>
            </w:r>
            <w:r w:rsidRPr="00D77F77">
              <w:t>jejího fungování</w:t>
            </w:r>
            <w:r w:rsidR="005F5CBD">
              <w:t xml:space="preserve"> a </w:t>
            </w:r>
            <w:r w:rsidRPr="00D77F77">
              <w:t>činností vykonaných od jejího založení. Je nezbytné zajistit, aby agentura byla vybavena</w:t>
            </w:r>
            <w:r w:rsidR="005F5CBD">
              <w:t xml:space="preserve"> k </w:t>
            </w:r>
            <w:r w:rsidRPr="00D77F77">
              <w:t>plnění svých úkolů vysokými vědeckými</w:t>
            </w:r>
            <w:r w:rsidR="005F5CBD">
              <w:t xml:space="preserve"> a </w:t>
            </w:r>
            <w:r w:rsidRPr="00D77F77">
              <w:t>technickými kapacitami, které zajistí nejvyšší možnou kvalitu. Vzhledem</w:t>
            </w:r>
            <w:r w:rsidR="005F5CBD">
              <w:t xml:space="preserve"> k </w:t>
            </w:r>
            <w:r w:rsidRPr="00D77F77">
              <w:t>tomu, že důvěra orgánů Unie, členských států, široké veřejnosti</w:t>
            </w:r>
            <w:r w:rsidR="005F5CBD">
              <w:t xml:space="preserve"> a </w:t>
            </w:r>
            <w:r w:rsidRPr="00D77F77">
              <w:t>zúčastněných stran</w:t>
            </w:r>
            <w:r w:rsidR="005F5CBD">
              <w:t xml:space="preserve"> v </w:t>
            </w:r>
            <w:r w:rsidRPr="00D77F77">
              <w:t>agenturu je zásadní, měla by agentura plnit své úkoly transparentně</w:t>
            </w:r>
            <w:r w:rsidR="005F5CBD">
              <w:t xml:space="preserve"> a </w:t>
            </w:r>
            <w:r w:rsidRPr="00D77F77">
              <w:t>efektivně</w:t>
            </w:r>
            <w:r w:rsidR="005F5CBD">
              <w:t xml:space="preserve"> a </w:t>
            </w:r>
            <w:r w:rsidRPr="00D77F77">
              <w:rPr>
                <w:b/>
                <w:bCs/>
                <w:i/>
                <w:iCs/>
              </w:rPr>
              <w:t>za tímto účelem by své aktivity</w:t>
            </w:r>
            <w:r w:rsidR="005F5CBD">
              <w:rPr>
                <w:b/>
                <w:bCs/>
                <w:i/>
                <w:iCs/>
              </w:rPr>
              <w:t xml:space="preserve"> a </w:t>
            </w:r>
            <w:r w:rsidRPr="00D77F77">
              <w:rPr>
                <w:b/>
                <w:bCs/>
                <w:i/>
                <w:iCs/>
              </w:rPr>
              <w:t>jejich výsledky měla prezentovat srozumitelným</w:t>
            </w:r>
            <w:r w:rsidR="005F5CBD">
              <w:rPr>
                <w:b/>
                <w:bCs/>
                <w:i/>
                <w:iCs/>
              </w:rPr>
              <w:t xml:space="preserve"> a </w:t>
            </w:r>
            <w:r w:rsidRPr="00D77F77">
              <w:rPr>
                <w:b/>
                <w:bCs/>
                <w:i/>
                <w:iCs/>
              </w:rPr>
              <w:t>pokud možno kvantifikovatelným způsobem</w:t>
            </w:r>
            <w:r w:rsidR="005F5CBD">
              <w:rPr>
                <w:b/>
                <w:bCs/>
                <w:i/>
                <w:iCs/>
              </w:rPr>
              <w:t xml:space="preserve"> a </w:t>
            </w:r>
            <w:r w:rsidRPr="00D77F77">
              <w:rPr>
                <w:b/>
                <w:bCs/>
                <w:i/>
                <w:iCs/>
              </w:rPr>
              <w:t>pravidelně</w:t>
            </w:r>
            <w:r w:rsidR="005F5CBD">
              <w:rPr>
                <w:b/>
                <w:bCs/>
                <w:i/>
                <w:iCs/>
              </w:rPr>
              <w:t xml:space="preserve"> o </w:t>
            </w:r>
            <w:r w:rsidRPr="00D77F77">
              <w:rPr>
                <w:b/>
                <w:bCs/>
                <w:i/>
                <w:iCs/>
              </w:rPr>
              <w:t>nich informovat veřejnost</w:t>
            </w:r>
            <w:r w:rsidRPr="00D77F77">
              <w:t>.</w:t>
            </w:r>
          </w:p>
        </w:tc>
      </w:tr>
    </w:tbl>
    <w:p w14:paraId="4E723C89"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0A9D367" w14:textId="0F8920F3" w:rsidR="005530FE" w:rsidRPr="00D77F77" w:rsidRDefault="004B03D6" w:rsidP="004B03D6">
      <w:r w:rsidRPr="00D77F77">
        <w:rPr>
          <w:rStyle w:val="HideTWBExt"/>
        </w:rPr>
        <w:t>&lt;/Amend&gt;</w:t>
      </w:r>
    </w:p>
    <w:p w14:paraId="51DB81C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110</w:t>
      </w:r>
      <w:r w:rsidRPr="00D77F77">
        <w:rPr>
          <w:rStyle w:val="HideTWBExt"/>
          <w:b w:val="0"/>
        </w:rPr>
        <w:t>&lt;/NumAm&gt;</w:t>
      </w:r>
    </w:p>
    <w:p w14:paraId="6D0FAEEC"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0DB693F1" w14:textId="77777777" w:rsidR="004B03D6" w:rsidRPr="00D77F77" w:rsidRDefault="004B03D6" w:rsidP="004B03D6">
      <w:pPr>
        <w:pStyle w:val="NormalBold"/>
      </w:pPr>
      <w:r w:rsidRPr="00D77F77">
        <w:rPr>
          <w:rStyle w:val="HideTWBExt"/>
          <w:b w:val="0"/>
        </w:rPr>
        <w:t>&lt;/RepeatBlock-By&gt;</w:t>
      </w:r>
    </w:p>
    <w:p w14:paraId="30562FF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579C42E" w14:textId="77777777" w:rsidR="004B03D6" w:rsidRPr="00D77F77" w:rsidRDefault="004B03D6" w:rsidP="004B03D6">
      <w:pPr>
        <w:pStyle w:val="NormalBold"/>
      </w:pPr>
      <w:r w:rsidRPr="00D77F77">
        <w:rPr>
          <w:rStyle w:val="HideTWBExt"/>
          <w:b w:val="0"/>
        </w:rPr>
        <w:t>&lt;Article&gt;</w:t>
      </w:r>
      <w:r w:rsidRPr="00D77F77">
        <w:t>Bod odůvodnění 12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134F5EA" w14:textId="77777777" w:rsidTr="00E979A3">
        <w:trPr>
          <w:trHeight w:hRule="exact" w:val="240"/>
          <w:jc w:val="center"/>
        </w:trPr>
        <w:tc>
          <w:tcPr>
            <w:tcW w:w="9752" w:type="dxa"/>
            <w:gridSpan w:val="2"/>
            <w:tcBorders>
              <w:top w:val="nil"/>
              <w:left w:val="nil"/>
              <w:bottom w:val="nil"/>
              <w:right w:val="nil"/>
            </w:tcBorders>
          </w:tcPr>
          <w:p w14:paraId="5B68092D" w14:textId="77777777" w:rsidR="004B03D6" w:rsidRPr="00D77F77" w:rsidRDefault="004B03D6" w:rsidP="00E979A3"/>
        </w:tc>
      </w:tr>
      <w:tr w:rsidR="004B03D6" w:rsidRPr="00D77F77" w14:paraId="37F27074" w14:textId="77777777" w:rsidTr="00E979A3">
        <w:trPr>
          <w:trHeight w:val="240"/>
          <w:jc w:val="center"/>
        </w:trPr>
        <w:tc>
          <w:tcPr>
            <w:tcW w:w="4876" w:type="dxa"/>
            <w:tcBorders>
              <w:top w:val="nil"/>
              <w:left w:val="nil"/>
              <w:bottom w:val="nil"/>
              <w:right w:val="nil"/>
            </w:tcBorders>
          </w:tcPr>
          <w:p w14:paraId="27CAE16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D37277B" w14:textId="77777777" w:rsidR="004B03D6" w:rsidRPr="00D77F77" w:rsidRDefault="004B03D6" w:rsidP="00E979A3">
            <w:pPr>
              <w:pStyle w:val="AmColumnHeading"/>
            </w:pPr>
            <w:r w:rsidRPr="00D77F77">
              <w:t>Pozměňovací návrh</w:t>
            </w:r>
          </w:p>
        </w:tc>
      </w:tr>
      <w:tr w:rsidR="004B03D6" w:rsidRPr="00D77F77" w14:paraId="506354E7" w14:textId="77777777" w:rsidTr="00E979A3">
        <w:trPr>
          <w:jc w:val="center"/>
        </w:trPr>
        <w:tc>
          <w:tcPr>
            <w:tcW w:w="4876" w:type="dxa"/>
            <w:tcBorders>
              <w:top w:val="nil"/>
              <w:left w:val="nil"/>
              <w:bottom w:val="nil"/>
              <w:right w:val="nil"/>
            </w:tcBorders>
          </w:tcPr>
          <w:p w14:paraId="6AD0D2A7" w14:textId="63902EE4" w:rsidR="004B03D6" w:rsidRPr="00D77F77" w:rsidRDefault="004B03D6" w:rsidP="00E979A3">
            <w:pPr>
              <w:pStyle w:val="Normal6a"/>
            </w:pPr>
            <w:r w:rsidRPr="00D77F77">
              <w:t>(12)</w:t>
            </w:r>
            <w:r w:rsidRPr="00D77F77">
              <w:tab/>
              <w:t>V zájmu efektivnosti by zaměstnanci sekretariátu agentury měli být schopni plnit technické</w:t>
            </w:r>
            <w:r w:rsidR="005F5CBD">
              <w:t xml:space="preserve"> a </w:t>
            </w:r>
            <w:r w:rsidRPr="00D77F77">
              <w:t xml:space="preserve">administrativní úkoly na podporu výborů </w:t>
            </w:r>
            <w:r w:rsidRPr="00D77F77">
              <w:rPr>
                <w:b/>
                <w:bCs/>
                <w:i/>
                <w:iCs/>
              </w:rPr>
              <w:t xml:space="preserve">RAC, SEAC, MSC, Vědeckého výboru pro bezpečnost spotřebitele (SCCS), Výboru pro biocidní </w:t>
            </w:r>
            <w:r w:rsidRPr="00D77F77">
              <w:rPr>
                <w:b/>
                <w:bCs/>
                <w:i/>
                <w:iCs/>
              </w:rPr>
              <w:lastRenderedPageBreak/>
              <w:t>přípravky (BPC) (dále společně také jen „výbory“)</w:t>
            </w:r>
            <w:r w:rsidR="005F5CBD">
              <w:t xml:space="preserve"> a </w:t>
            </w:r>
            <w:r w:rsidRPr="00D77F77">
              <w:t>fóra.</w:t>
            </w:r>
          </w:p>
        </w:tc>
        <w:tc>
          <w:tcPr>
            <w:tcW w:w="4876" w:type="dxa"/>
            <w:tcBorders>
              <w:top w:val="nil"/>
              <w:left w:val="nil"/>
              <w:bottom w:val="nil"/>
              <w:right w:val="nil"/>
            </w:tcBorders>
          </w:tcPr>
          <w:p w14:paraId="682E3991" w14:textId="40CBBA70" w:rsidR="004B03D6" w:rsidRPr="00D77F77" w:rsidRDefault="004B03D6" w:rsidP="00E979A3">
            <w:pPr>
              <w:pStyle w:val="Normal6a"/>
            </w:pPr>
            <w:r w:rsidRPr="00D77F77">
              <w:lastRenderedPageBreak/>
              <w:t>(12)</w:t>
            </w:r>
            <w:r w:rsidRPr="00D77F77">
              <w:tab/>
              <w:t>V zájmu efektivnosti by zaměstnanci sekretariátu agentury měli být schopni plnit technické</w:t>
            </w:r>
            <w:r w:rsidR="005F5CBD">
              <w:t xml:space="preserve"> a </w:t>
            </w:r>
            <w:r w:rsidRPr="00D77F77">
              <w:t>administrativní úkoly na podporu výborů</w:t>
            </w:r>
            <w:r w:rsidR="005F5CBD">
              <w:t xml:space="preserve"> a </w:t>
            </w:r>
            <w:r w:rsidRPr="00D77F77">
              <w:t>fóra</w:t>
            </w:r>
            <w:r w:rsidRPr="00D77F77">
              <w:rPr>
                <w:b/>
                <w:bCs/>
                <w:i/>
                <w:iCs/>
              </w:rPr>
              <w:t>,</w:t>
            </w:r>
            <w:r w:rsidR="005F5CBD">
              <w:rPr>
                <w:b/>
                <w:bCs/>
                <w:i/>
                <w:iCs/>
              </w:rPr>
              <w:t xml:space="preserve"> a </w:t>
            </w:r>
            <w:r w:rsidRPr="00D77F77">
              <w:rPr>
                <w:b/>
                <w:bCs/>
                <w:i/>
                <w:iCs/>
              </w:rPr>
              <w:t>to při důsledném zachování nezávislosti výborů</w:t>
            </w:r>
            <w:r w:rsidR="005F5CBD">
              <w:rPr>
                <w:b/>
                <w:bCs/>
                <w:i/>
                <w:iCs/>
              </w:rPr>
              <w:t xml:space="preserve"> a </w:t>
            </w:r>
            <w:r w:rsidRPr="00D77F77">
              <w:rPr>
                <w:b/>
                <w:bCs/>
                <w:i/>
                <w:iCs/>
              </w:rPr>
              <w:t>jasném rozdělení odpovědnosti</w:t>
            </w:r>
            <w:r w:rsidRPr="00D77F77">
              <w:t>.</w:t>
            </w:r>
          </w:p>
        </w:tc>
      </w:tr>
      <w:tr w:rsidR="004B03D6" w:rsidRPr="00D77F77" w14:paraId="36A86A00" w14:textId="77777777" w:rsidTr="00E979A3">
        <w:trPr>
          <w:jc w:val="center"/>
        </w:trPr>
        <w:tc>
          <w:tcPr>
            <w:tcW w:w="4876" w:type="dxa"/>
            <w:tcBorders>
              <w:top w:val="nil"/>
              <w:left w:val="nil"/>
              <w:bottom w:val="nil"/>
              <w:right w:val="nil"/>
            </w:tcBorders>
          </w:tcPr>
          <w:p w14:paraId="0DBD0AF9" w14:textId="77777777" w:rsidR="004B03D6" w:rsidRPr="00D77F77" w:rsidRDefault="004B03D6" w:rsidP="00E979A3">
            <w:pPr>
              <w:pStyle w:val="Normal6a"/>
            </w:pPr>
            <w:r w:rsidRPr="00D77F77">
              <w:rPr>
                <w:b/>
                <w:i/>
              </w:rPr>
              <w:t>_________________</w:t>
            </w:r>
          </w:p>
        </w:tc>
        <w:tc>
          <w:tcPr>
            <w:tcW w:w="4876" w:type="dxa"/>
            <w:tcBorders>
              <w:top w:val="nil"/>
              <w:left w:val="nil"/>
              <w:bottom w:val="nil"/>
              <w:right w:val="nil"/>
            </w:tcBorders>
          </w:tcPr>
          <w:p w14:paraId="285A98E6" w14:textId="77777777" w:rsidR="004B03D6" w:rsidRPr="00D77F77" w:rsidRDefault="004B03D6" w:rsidP="00E979A3"/>
        </w:tc>
      </w:tr>
      <w:tr w:rsidR="004B03D6" w:rsidRPr="00D77F77" w14:paraId="27268DC4" w14:textId="77777777" w:rsidTr="00E979A3">
        <w:trPr>
          <w:jc w:val="center"/>
        </w:trPr>
        <w:tc>
          <w:tcPr>
            <w:tcW w:w="4876" w:type="dxa"/>
            <w:tcBorders>
              <w:top w:val="nil"/>
              <w:left w:val="nil"/>
              <w:bottom w:val="nil"/>
              <w:right w:val="nil"/>
            </w:tcBorders>
          </w:tcPr>
          <w:p w14:paraId="75F74F8C" w14:textId="61B283D2" w:rsidR="004B03D6" w:rsidRPr="00D77F77" w:rsidRDefault="004B03D6" w:rsidP="00E979A3">
            <w:pPr>
              <w:pStyle w:val="Normal6a"/>
            </w:pPr>
            <w:r w:rsidRPr="00D77F77">
              <w:rPr>
                <w:b/>
                <w:i/>
                <w:vertAlign w:val="superscript"/>
              </w:rPr>
              <w:t>10</w:t>
            </w:r>
            <w:r w:rsidRPr="00D77F77">
              <w:t xml:space="preserve"> </w:t>
            </w:r>
            <w:r w:rsidRPr="00D77F77">
              <w:rPr>
                <w:b/>
                <w:bCs/>
                <w:i/>
                <w:iCs/>
              </w:rPr>
              <w:t>Vědecký výbor pro bezpečnost spotřebitele byl zřízen rozhodnutím Komise (EU) 2024/1514 ze dne 7. srpna 2015</w:t>
            </w:r>
            <w:r w:rsidR="005F5CBD">
              <w:rPr>
                <w:b/>
                <w:bCs/>
                <w:i/>
                <w:iCs/>
              </w:rPr>
              <w:t xml:space="preserve"> o </w:t>
            </w:r>
            <w:r w:rsidRPr="00D77F77">
              <w:rPr>
                <w:b/>
                <w:bCs/>
                <w:i/>
                <w:iCs/>
              </w:rPr>
              <w:t>zřízení vědeckých výborů</w:t>
            </w:r>
            <w:r w:rsidR="005F5CBD">
              <w:rPr>
                <w:b/>
                <w:bCs/>
                <w:i/>
                <w:iCs/>
              </w:rPr>
              <w:t xml:space="preserve"> v </w:t>
            </w:r>
            <w:r w:rsidRPr="00D77F77">
              <w:rPr>
                <w:b/>
                <w:bCs/>
                <w:i/>
                <w:iCs/>
              </w:rPr>
              <w:t>oblasti veřejného zdraví, bezpečnosti spotřebitele</w:t>
            </w:r>
            <w:r w:rsidR="005F5CBD">
              <w:rPr>
                <w:b/>
                <w:bCs/>
                <w:i/>
                <w:iCs/>
              </w:rPr>
              <w:t xml:space="preserve"> a </w:t>
            </w:r>
            <w:r w:rsidRPr="00D77F77">
              <w:rPr>
                <w:b/>
                <w:bCs/>
                <w:i/>
                <w:iCs/>
              </w:rPr>
              <w:t>životního prostředí (Úř. věst. L, 2024/1514, 31.5.2024, ELI:</w:t>
            </w:r>
            <w:r w:rsidRPr="00D77F77">
              <w:rPr>
                <w:b/>
                <w:i/>
              </w:rPr>
              <w:t xml:space="preserve"> http://data.europa.eu/eli/dec/2024/1514/oj.</w:t>
            </w:r>
          </w:p>
        </w:tc>
        <w:tc>
          <w:tcPr>
            <w:tcW w:w="4876" w:type="dxa"/>
            <w:tcBorders>
              <w:top w:val="nil"/>
              <w:left w:val="nil"/>
              <w:bottom w:val="nil"/>
              <w:right w:val="nil"/>
            </w:tcBorders>
          </w:tcPr>
          <w:p w14:paraId="2BB3ADFD" w14:textId="77777777" w:rsidR="004B03D6" w:rsidRPr="00D77F77" w:rsidRDefault="004B03D6" w:rsidP="00E979A3"/>
        </w:tc>
      </w:tr>
    </w:tbl>
    <w:p w14:paraId="0D195D4A"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01278A9" w14:textId="211CA57E" w:rsidR="005530FE" w:rsidRPr="00D77F77" w:rsidRDefault="004B03D6" w:rsidP="004B03D6">
      <w:r w:rsidRPr="00D77F77">
        <w:rPr>
          <w:rStyle w:val="HideTWBExt"/>
        </w:rPr>
        <w:t>&lt;/Amend&gt;</w:t>
      </w:r>
    </w:p>
    <w:p w14:paraId="5BA653E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111</w:t>
      </w:r>
      <w:r w:rsidRPr="00D77F77">
        <w:rPr>
          <w:rStyle w:val="HideTWBExt"/>
          <w:b w:val="0"/>
        </w:rPr>
        <w:t>&lt;/NumAm&gt;</w:t>
      </w:r>
    </w:p>
    <w:p w14:paraId="16ECA327"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0F3BD36E" w14:textId="77777777" w:rsidR="004B03D6" w:rsidRPr="00D77F77" w:rsidRDefault="004B03D6" w:rsidP="004B03D6">
      <w:pPr>
        <w:pStyle w:val="NormalBold"/>
      </w:pPr>
      <w:r w:rsidRPr="00D77F77">
        <w:rPr>
          <w:rStyle w:val="HideTWBExt"/>
          <w:b w:val="0"/>
        </w:rPr>
        <w:t>&lt;/RepeatBlock-By&gt;</w:t>
      </w:r>
    </w:p>
    <w:p w14:paraId="052AE8A6"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A2BD8EF" w14:textId="77777777" w:rsidR="004B03D6" w:rsidRPr="00D77F77" w:rsidRDefault="004B03D6" w:rsidP="004B03D6">
      <w:pPr>
        <w:pStyle w:val="NormalBold"/>
      </w:pPr>
      <w:r w:rsidRPr="00D77F77">
        <w:rPr>
          <w:rStyle w:val="HideTWBExt"/>
          <w:b w:val="0"/>
        </w:rPr>
        <w:t>&lt;Article&gt;</w:t>
      </w:r>
      <w:r w:rsidRPr="00D77F77">
        <w:t>Bod odůvodnění 13</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74B0D10" w14:textId="77777777" w:rsidTr="00E979A3">
        <w:trPr>
          <w:trHeight w:hRule="exact" w:val="240"/>
          <w:jc w:val="center"/>
        </w:trPr>
        <w:tc>
          <w:tcPr>
            <w:tcW w:w="9752" w:type="dxa"/>
            <w:gridSpan w:val="2"/>
            <w:tcBorders>
              <w:top w:val="nil"/>
              <w:left w:val="nil"/>
              <w:bottom w:val="nil"/>
              <w:right w:val="nil"/>
            </w:tcBorders>
          </w:tcPr>
          <w:p w14:paraId="5F2E1E3E" w14:textId="77777777" w:rsidR="004B03D6" w:rsidRPr="00D77F77" w:rsidRDefault="004B03D6" w:rsidP="00E979A3"/>
        </w:tc>
      </w:tr>
      <w:tr w:rsidR="004B03D6" w:rsidRPr="00D77F77" w14:paraId="781F5EB7" w14:textId="77777777" w:rsidTr="00E979A3">
        <w:trPr>
          <w:trHeight w:val="240"/>
          <w:jc w:val="center"/>
        </w:trPr>
        <w:tc>
          <w:tcPr>
            <w:tcW w:w="4876" w:type="dxa"/>
            <w:tcBorders>
              <w:top w:val="nil"/>
              <w:left w:val="nil"/>
              <w:bottom w:val="nil"/>
              <w:right w:val="nil"/>
            </w:tcBorders>
          </w:tcPr>
          <w:p w14:paraId="6540DEC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4B03CF6" w14:textId="77777777" w:rsidR="004B03D6" w:rsidRPr="00D77F77" w:rsidRDefault="004B03D6" w:rsidP="00E979A3">
            <w:pPr>
              <w:pStyle w:val="AmColumnHeading"/>
            </w:pPr>
            <w:r w:rsidRPr="00D77F77">
              <w:t>Pozměňovací návrh</w:t>
            </w:r>
          </w:p>
        </w:tc>
      </w:tr>
      <w:tr w:rsidR="004B03D6" w:rsidRPr="00D77F77" w14:paraId="27D180C3" w14:textId="77777777" w:rsidTr="00E979A3">
        <w:trPr>
          <w:jc w:val="center"/>
        </w:trPr>
        <w:tc>
          <w:tcPr>
            <w:tcW w:w="4876" w:type="dxa"/>
            <w:tcBorders>
              <w:top w:val="nil"/>
              <w:left w:val="nil"/>
              <w:bottom w:val="nil"/>
              <w:right w:val="nil"/>
            </w:tcBorders>
          </w:tcPr>
          <w:p w14:paraId="668178E8" w14:textId="4FEE4691" w:rsidR="004B03D6" w:rsidRPr="00D77F77" w:rsidRDefault="004B03D6" w:rsidP="00E979A3">
            <w:pPr>
              <w:pStyle w:val="Normal6a"/>
            </w:pPr>
            <w:r w:rsidRPr="00D77F77">
              <w:t>(13)</w:t>
            </w:r>
            <w:r w:rsidRPr="00D77F77">
              <w:tab/>
              <w:t>Správní radě agentury by měly být svěřeny nezbytné pravomoci, zejména jmenovat výkonného ředitele, členy výborů RAC</w:t>
            </w:r>
            <w:r w:rsidR="005F5CBD">
              <w:t xml:space="preserve"> a </w:t>
            </w:r>
            <w:r w:rsidRPr="00D77F77">
              <w:t>SEAC</w:t>
            </w:r>
            <w:r w:rsidR="005F5CBD">
              <w:t xml:space="preserve"> a </w:t>
            </w:r>
            <w:r w:rsidRPr="00D77F77">
              <w:t>odvolacího senátu</w:t>
            </w:r>
            <w:r w:rsidR="005F5CBD">
              <w:t xml:space="preserve"> a </w:t>
            </w:r>
            <w:r w:rsidRPr="00D77F77">
              <w:t>přijímat konsolidovanou výroční zprávu</w:t>
            </w:r>
            <w:r w:rsidR="005F5CBD">
              <w:t xml:space="preserve"> o </w:t>
            </w:r>
            <w:r w:rsidRPr="00D77F77">
              <w:t>činnosti, programový dokument, roční rozpočet</w:t>
            </w:r>
            <w:r w:rsidR="005F5CBD">
              <w:t xml:space="preserve"> a </w:t>
            </w:r>
            <w:r w:rsidRPr="00D77F77">
              <w:t>finanční pravidla použitelná pro agenturu. Komise, Evropský parlament</w:t>
            </w:r>
            <w:r w:rsidR="005F5CBD">
              <w:t xml:space="preserve"> a </w:t>
            </w:r>
            <w:r w:rsidRPr="00D77F77">
              <w:t>členské státy by měly být zastoupeny ve správní radě, aby nad ní mohly účinně vykonávat dohled.</w:t>
            </w:r>
            <w:r w:rsidR="005F5CBD">
              <w:t xml:space="preserve"> V </w:t>
            </w:r>
            <w:r w:rsidRPr="00D77F77">
              <w:t>zájmu transparentnosti by Komise měla do správní rady jmenovat zúčastněné strany bez hlasovacích práv.</w:t>
            </w:r>
          </w:p>
        </w:tc>
        <w:tc>
          <w:tcPr>
            <w:tcW w:w="4876" w:type="dxa"/>
            <w:tcBorders>
              <w:top w:val="nil"/>
              <w:left w:val="nil"/>
              <w:bottom w:val="nil"/>
              <w:right w:val="nil"/>
            </w:tcBorders>
          </w:tcPr>
          <w:p w14:paraId="100841D0" w14:textId="7EEF8DAC" w:rsidR="004B03D6" w:rsidRPr="00D77F77" w:rsidRDefault="004B03D6" w:rsidP="00E979A3">
            <w:pPr>
              <w:pStyle w:val="Normal6a"/>
            </w:pPr>
            <w:r w:rsidRPr="00D77F77">
              <w:t>(13)</w:t>
            </w:r>
            <w:r w:rsidRPr="00D77F77">
              <w:tab/>
              <w:t>Správní radě agentury by měly být svěřeny nezbytné pravomoci, zejména jmenovat výkonného ředitele, členy výborů RAC</w:t>
            </w:r>
            <w:r w:rsidR="005F5CBD">
              <w:t xml:space="preserve"> a </w:t>
            </w:r>
            <w:r w:rsidRPr="00D77F77">
              <w:t>SEAC</w:t>
            </w:r>
            <w:r w:rsidR="005F5CBD">
              <w:t xml:space="preserve"> a </w:t>
            </w:r>
            <w:r w:rsidRPr="00D77F77">
              <w:t>odvolacího senátu</w:t>
            </w:r>
            <w:r w:rsidR="005F5CBD">
              <w:t xml:space="preserve"> a </w:t>
            </w:r>
            <w:r w:rsidRPr="00D77F77">
              <w:t>přijímat konsolidovanou výroční zprávu</w:t>
            </w:r>
            <w:r w:rsidR="005F5CBD">
              <w:t xml:space="preserve"> o </w:t>
            </w:r>
            <w:r w:rsidRPr="00D77F77">
              <w:t>činnosti, programový dokument, roční rozpočet</w:t>
            </w:r>
            <w:r w:rsidR="005F5CBD">
              <w:t xml:space="preserve"> a </w:t>
            </w:r>
            <w:r w:rsidRPr="00D77F77">
              <w:t>finanční pravidla použitelná pro agenturu. Komise, Evropský parlament</w:t>
            </w:r>
            <w:r w:rsidR="005F5CBD">
              <w:t xml:space="preserve"> a </w:t>
            </w:r>
            <w:r w:rsidRPr="00D77F77">
              <w:t>členské státy by měly být zastoupeny ve správní radě, aby nad ní mohly účinně vykonávat dohled.</w:t>
            </w:r>
            <w:r w:rsidR="005F5CBD">
              <w:t xml:space="preserve"> V </w:t>
            </w:r>
            <w:r w:rsidRPr="00D77F77">
              <w:t>zájmu transparentnosti by Komise měla do správní rady jmenovat zúčastněné strany bez hlasovacích práv</w:t>
            </w:r>
            <w:r w:rsidRPr="00D77F77">
              <w:rPr>
                <w:b/>
                <w:bCs/>
                <w:i/>
                <w:iCs/>
              </w:rPr>
              <w:t>, které jako celek reprezentují širokou škálu relevantních zájmů</w:t>
            </w:r>
            <w:r w:rsidRPr="00D77F77">
              <w:t>.</w:t>
            </w:r>
          </w:p>
        </w:tc>
      </w:tr>
    </w:tbl>
    <w:p w14:paraId="2B457529"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5624F74" w14:textId="22AC61D7" w:rsidR="005530FE" w:rsidRPr="00D77F77" w:rsidRDefault="004B03D6" w:rsidP="004B03D6">
      <w:r w:rsidRPr="00D77F77">
        <w:rPr>
          <w:rStyle w:val="HideTWBExt"/>
        </w:rPr>
        <w:t>&lt;/Amend&gt;</w:t>
      </w:r>
    </w:p>
    <w:p w14:paraId="3FB39A2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112</w:t>
      </w:r>
      <w:r w:rsidRPr="00D77F77">
        <w:rPr>
          <w:rStyle w:val="HideTWBExt"/>
          <w:b w:val="0"/>
        </w:rPr>
        <w:t>&lt;/NumAm&gt;</w:t>
      </w:r>
    </w:p>
    <w:p w14:paraId="682E975F"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5E720E59" w14:textId="77777777" w:rsidR="004B03D6" w:rsidRPr="00D77F77" w:rsidRDefault="004B03D6" w:rsidP="004B03D6">
      <w:pPr>
        <w:pStyle w:val="NormalBold"/>
      </w:pPr>
      <w:r w:rsidRPr="00D77F77">
        <w:rPr>
          <w:rStyle w:val="HideTWBExt"/>
          <w:b w:val="0"/>
        </w:rPr>
        <w:t>&lt;/RepeatBlock-By&gt;</w:t>
      </w:r>
    </w:p>
    <w:p w14:paraId="589D4951" w14:textId="77777777" w:rsidR="004B03D6" w:rsidRPr="00D77F77" w:rsidRDefault="004B03D6" w:rsidP="004B03D6">
      <w:pPr>
        <w:pStyle w:val="NormalBold"/>
      </w:pPr>
      <w:r w:rsidRPr="00D77F77">
        <w:rPr>
          <w:rStyle w:val="HideTWBExt"/>
          <w:b w:val="0"/>
        </w:rPr>
        <w:lastRenderedPageBreak/>
        <w:t>&lt;DocAmend&gt;</w:t>
      </w:r>
      <w:r w:rsidRPr="00D77F77">
        <w:t>Návrh nařízení</w:t>
      </w:r>
      <w:r w:rsidRPr="00D77F77">
        <w:rPr>
          <w:rStyle w:val="HideTWBExt"/>
          <w:b w:val="0"/>
        </w:rPr>
        <w:t>&lt;/DocAmend&gt;</w:t>
      </w:r>
    </w:p>
    <w:p w14:paraId="2512923A" w14:textId="6E36BDDA" w:rsidR="004B03D6" w:rsidRPr="00D77F77" w:rsidRDefault="004B03D6" w:rsidP="004B03D6">
      <w:pPr>
        <w:pStyle w:val="NormalBold"/>
      </w:pPr>
      <w:r w:rsidRPr="00D77F77">
        <w:rPr>
          <w:rStyle w:val="HideTWBExt"/>
          <w:b w:val="0"/>
        </w:rPr>
        <w:t>&lt;Article&gt;</w:t>
      </w:r>
      <w:r w:rsidRPr="00D77F77">
        <w:t>Bod odůvodnění 15</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0DB22F9" w14:textId="77777777" w:rsidTr="00E979A3">
        <w:trPr>
          <w:trHeight w:hRule="exact" w:val="240"/>
          <w:jc w:val="center"/>
        </w:trPr>
        <w:tc>
          <w:tcPr>
            <w:tcW w:w="9752" w:type="dxa"/>
            <w:gridSpan w:val="2"/>
            <w:tcBorders>
              <w:top w:val="nil"/>
              <w:left w:val="nil"/>
              <w:bottom w:val="nil"/>
              <w:right w:val="nil"/>
            </w:tcBorders>
          </w:tcPr>
          <w:p w14:paraId="548080D4" w14:textId="77777777" w:rsidR="004B03D6" w:rsidRPr="00D77F77" w:rsidRDefault="004B03D6" w:rsidP="00E979A3"/>
        </w:tc>
      </w:tr>
      <w:tr w:rsidR="004B03D6" w:rsidRPr="00D77F77" w14:paraId="52762907" w14:textId="77777777" w:rsidTr="00E979A3">
        <w:trPr>
          <w:trHeight w:val="240"/>
          <w:jc w:val="center"/>
        </w:trPr>
        <w:tc>
          <w:tcPr>
            <w:tcW w:w="4876" w:type="dxa"/>
            <w:tcBorders>
              <w:top w:val="nil"/>
              <w:left w:val="nil"/>
              <w:bottom w:val="nil"/>
              <w:right w:val="nil"/>
            </w:tcBorders>
          </w:tcPr>
          <w:p w14:paraId="51D9A21E"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52D35D0" w14:textId="77777777" w:rsidR="004B03D6" w:rsidRPr="00D77F77" w:rsidRDefault="004B03D6" w:rsidP="00E979A3">
            <w:pPr>
              <w:pStyle w:val="AmColumnHeading"/>
            </w:pPr>
            <w:r w:rsidRPr="00D77F77">
              <w:t>Pozměňovací návrh</w:t>
            </w:r>
          </w:p>
        </w:tc>
      </w:tr>
      <w:tr w:rsidR="004B03D6" w:rsidRPr="00D77F77" w14:paraId="27874421" w14:textId="77777777" w:rsidTr="00E979A3">
        <w:trPr>
          <w:jc w:val="center"/>
        </w:trPr>
        <w:tc>
          <w:tcPr>
            <w:tcW w:w="4876" w:type="dxa"/>
            <w:tcBorders>
              <w:top w:val="nil"/>
              <w:left w:val="nil"/>
              <w:bottom w:val="nil"/>
              <w:right w:val="nil"/>
            </w:tcBorders>
          </w:tcPr>
          <w:p w14:paraId="1A10E1CA" w14:textId="77777777" w:rsidR="004B03D6" w:rsidRPr="00D77F77" w:rsidRDefault="004B03D6" w:rsidP="00E979A3">
            <w:pPr>
              <w:pStyle w:val="Normal6a"/>
            </w:pPr>
          </w:p>
        </w:tc>
        <w:tc>
          <w:tcPr>
            <w:tcW w:w="4876" w:type="dxa"/>
            <w:tcBorders>
              <w:top w:val="nil"/>
              <w:left w:val="nil"/>
              <w:bottom w:val="nil"/>
              <w:right w:val="nil"/>
            </w:tcBorders>
          </w:tcPr>
          <w:p w14:paraId="14B2B99C" w14:textId="2C79D72A" w:rsidR="004B03D6" w:rsidRPr="00D77F77" w:rsidRDefault="004B03D6" w:rsidP="00E979A3">
            <w:pPr>
              <w:pStyle w:val="Normal6a"/>
            </w:pPr>
            <w:r w:rsidRPr="00D77F77">
              <w:rPr>
                <w:b/>
                <w:i/>
              </w:rPr>
              <w:t>(15a)</w:t>
            </w:r>
            <w:r w:rsidRPr="00D77F77">
              <w:tab/>
            </w:r>
            <w:r w:rsidRPr="00D77F77">
              <w:rPr>
                <w:b/>
                <w:i/>
              </w:rPr>
              <w:t>Úloha agentury jako nezávislého vědeckého referenčního pracoviště znamená, že si její vědecké stanovisko může vyžádat nejen Komise, ale také Evropský parlament</w:t>
            </w:r>
            <w:r w:rsidR="005F5CBD">
              <w:rPr>
                <w:b/>
                <w:i/>
              </w:rPr>
              <w:t xml:space="preserve"> a </w:t>
            </w:r>
            <w:r w:rsidRPr="00D77F77">
              <w:rPr>
                <w:b/>
                <w:i/>
              </w:rPr>
              <w:t>členské státy. Má-li být proces poskytování vědeckých stanovisek zvládnutelný</w:t>
            </w:r>
            <w:r w:rsidR="005F5CBD">
              <w:rPr>
                <w:b/>
                <w:i/>
              </w:rPr>
              <w:t xml:space="preserve"> a </w:t>
            </w:r>
            <w:r w:rsidRPr="00D77F77">
              <w:rPr>
                <w:b/>
                <w:i/>
              </w:rPr>
              <w:t>jednotný, musí mít agentura možnost odmítnout nebo pozměnit žádost,</w:t>
            </w:r>
            <w:r w:rsidR="005F5CBD">
              <w:rPr>
                <w:b/>
                <w:i/>
              </w:rPr>
              <w:t xml:space="preserve"> a </w:t>
            </w:r>
            <w:r w:rsidRPr="00D77F77">
              <w:rPr>
                <w:b/>
                <w:i/>
              </w:rPr>
              <w:t>to</w:t>
            </w:r>
            <w:r w:rsidR="005F5CBD">
              <w:rPr>
                <w:b/>
                <w:i/>
              </w:rPr>
              <w:t xml:space="preserve"> s </w:t>
            </w:r>
            <w:r w:rsidRPr="00D77F77">
              <w:rPr>
                <w:b/>
                <w:i/>
              </w:rPr>
              <w:t>odpovídajícím odůvodněním</w:t>
            </w:r>
            <w:r w:rsidR="005F5CBD">
              <w:rPr>
                <w:b/>
                <w:i/>
              </w:rPr>
              <w:t xml:space="preserve"> a </w:t>
            </w:r>
            <w:r w:rsidRPr="00D77F77">
              <w:rPr>
                <w:b/>
                <w:i/>
              </w:rPr>
              <w:t>na základě předem stanovených kritérií.</w:t>
            </w:r>
          </w:p>
        </w:tc>
      </w:tr>
    </w:tbl>
    <w:p w14:paraId="0B4D7125"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4FA5309"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2505BC3" w14:textId="4C28DDCC" w:rsidR="004B03D6" w:rsidRPr="00D77F77" w:rsidRDefault="004B03D6" w:rsidP="004B03D6">
      <w:pPr>
        <w:pStyle w:val="AmJustText"/>
      </w:pPr>
      <w:r w:rsidRPr="00D77F77">
        <w:t>Agentura by měla mít možnost poskytovat vědecká stanoviska</w:t>
      </w:r>
      <w:r w:rsidR="005F5CBD">
        <w:t xml:space="preserve"> i </w:t>
      </w:r>
      <w:r w:rsidRPr="00D77F77">
        <w:t>na žádost Parlamentu</w:t>
      </w:r>
      <w:r w:rsidR="005F5CBD">
        <w:t xml:space="preserve"> a </w:t>
      </w:r>
      <w:r w:rsidRPr="00D77F77">
        <w:t>členských států. Toto ustanovení odpovídá mandátu, který má</w:t>
      </w:r>
      <w:r w:rsidR="005F5CBD">
        <w:t xml:space="preserve"> v </w:t>
      </w:r>
      <w:r w:rsidRPr="00D77F77">
        <w:t>rámci obecného potravinového práva (nařízení (ES) č. 178/2002) úřad EFSA.</w:t>
      </w:r>
    </w:p>
    <w:p w14:paraId="63ADE6E9" w14:textId="5FDCF2FF" w:rsidR="005530FE" w:rsidRPr="00D77F77" w:rsidRDefault="004B03D6" w:rsidP="004B03D6">
      <w:r w:rsidRPr="00D77F77">
        <w:rPr>
          <w:rStyle w:val="HideTWBExt"/>
        </w:rPr>
        <w:t>&lt;/Amend&gt;</w:t>
      </w:r>
    </w:p>
    <w:p w14:paraId="479A91F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113</w:t>
      </w:r>
      <w:r w:rsidRPr="00D77F77">
        <w:rPr>
          <w:rStyle w:val="HideTWBExt"/>
          <w:b w:val="0"/>
        </w:rPr>
        <w:t>&lt;/NumAm&gt;</w:t>
      </w:r>
    </w:p>
    <w:p w14:paraId="0FDE8328"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665A4183" w14:textId="77777777" w:rsidR="004B03D6" w:rsidRPr="00D77F77" w:rsidRDefault="004B03D6" w:rsidP="004B03D6">
      <w:pPr>
        <w:pStyle w:val="NormalBold"/>
      </w:pPr>
      <w:r w:rsidRPr="00D77F77">
        <w:rPr>
          <w:rStyle w:val="HideTWBExt"/>
          <w:b w:val="0"/>
        </w:rPr>
        <w:t>&lt;/RepeatBlock-By&gt;</w:t>
      </w:r>
    </w:p>
    <w:p w14:paraId="2F90305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99AFC61" w14:textId="77777777" w:rsidR="004B03D6" w:rsidRPr="00D77F77" w:rsidRDefault="004B03D6" w:rsidP="004B03D6">
      <w:pPr>
        <w:pStyle w:val="NormalBold"/>
      </w:pPr>
      <w:r w:rsidRPr="00D77F77">
        <w:rPr>
          <w:rStyle w:val="HideTWBExt"/>
          <w:b w:val="0"/>
        </w:rPr>
        <w:t>&lt;Article&gt;</w:t>
      </w:r>
      <w:r w:rsidRPr="00D77F77">
        <w:t>Bod odůvodnění 16</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DD5966E" w14:textId="77777777" w:rsidTr="00E979A3">
        <w:trPr>
          <w:trHeight w:hRule="exact" w:val="240"/>
          <w:jc w:val="center"/>
        </w:trPr>
        <w:tc>
          <w:tcPr>
            <w:tcW w:w="9752" w:type="dxa"/>
            <w:gridSpan w:val="2"/>
            <w:tcBorders>
              <w:top w:val="nil"/>
              <w:left w:val="nil"/>
              <w:bottom w:val="nil"/>
              <w:right w:val="nil"/>
            </w:tcBorders>
          </w:tcPr>
          <w:p w14:paraId="59D0E45C" w14:textId="77777777" w:rsidR="004B03D6" w:rsidRPr="00D77F77" w:rsidRDefault="004B03D6" w:rsidP="00E979A3"/>
        </w:tc>
      </w:tr>
      <w:tr w:rsidR="004B03D6" w:rsidRPr="00D77F77" w14:paraId="1CC03C43" w14:textId="77777777" w:rsidTr="00E979A3">
        <w:trPr>
          <w:trHeight w:val="240"/>
          <w:jc w:val="center"/>
        </w:trPr>
        <w:tc>
          <w:tcPr>
            <w:tcW w:w="4876" w:type="dxa"/>
            <w:tcBorders>
              <w:top w:val="nil"/>
              <w:left w:val="nil"/>
              <w:bottom w:val="nil"/>
              <w:right w:val="nil"/>
            </w:tcBorders>
          </w:tcPr>
          <w:p w14:paraId="45F8E13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7E4B9FE" w14:textId="77777777" w:rsidR="004B03D6" w:rsidRPr="00D77F77" w:rsidRDefault="004B03D6" w:rsidP="00E979A3">
            <w:pPr>
              <w:pStyle w:val="AmColumnHeading"/>
            </w:pPr>
            <w:r w:rsidRPr="00D77F77">
              <w:t>Pozměňovací návrh</w:t>
            </w:r>
          </w:p>
        </w:tc>
      </w:tr>
      <w:tr w:rsidR="004B03D6" w:rsidRPr="00D77F77" w14:paraId="02195E0C" w14:textId="77777777" w:rsidTr="00E979A3">
        <w:trPr>
          <w:jc w:val="center"/>
        </w:trPr>
        <w:tc>
          <w:tcPr>
            <w:tcW w:w="4876" w:type="dxa"/>
            <w:tcBorders>
              <w:top w:val="nil"/>
              <w:left w:val="nil"/>
              <w:bottom w:val="nil"/>
              <w:right w:val="nil"/>
            </w:tcBorders>
          </w:tcPr>
          <w:p w14:paraId="15D49AE7" w14:textId="283096C6" w:rsidR="004B03D6" w:rsidRPr="00D77F77" w:rsidRDefault="004B03D6" w:rsidP="00E979A3">
            <w:pPr>
              <w:pStyle w:val="Normal6a"/>
            </w:pPr>
            <w:r w:rsidRPr="00D77F77">
              <w:t>(16)</w:t>
            </w:r>
            <w:r w:rsidRPr="00D77F77">
              <w:tab/>
              <w:t>Výbor RAC poskytl vědecká stanoviska</w:t>
            </w:r>
            <w:r w:rsidR="005F5CBD">
              <w:t xml:space="preserve"> k </w:t>
            </w:r>
            <w:r w:rsidRPr="00D77F77">
              <w:t>hodnocení limitních hodnot expozice na pracovišti (OEL)</w:t>
            </w:r>
            <w:r w:rsidR="005F5CBD">
              <w:t xml:space="preserve"> a k </w:t>
            </w:r>
            <w:r w:rsidRPr="00D77F77">
              <w:t>dalším aspektům souvisejícím</w:t>
            </w:r>
            <w:r w:rsidR="005F5CBD">
              <w:t xml:space="preserve"> s </w:t>
            </w:r>
            <w:r w:rsidRPr="00D77F77">
              <w:t>expozicí nebezpečným chemickým látkám na pracovišti, jako jsou biologické limitní hodnoty pro nebezpečné chemické látky</w:t>
            </w:r>
            <w:r w:rsidR="005F5CBD">
              <w:t xml:space="preserve"> v </w:t>
            </w:r>
            <w:r w:rsidRPr="00D77F77">
              <w:t>souvislosti</w:t>
            </w:r>
            <w:r w:rsidR="005F5CBD">
              <w:t xml:space="preserve"> s </w:t>
            </w:r>
            <w:r w:rsidRPr="00D77F77">
              <w:t>článkem 3 směrnice Rady 98/24/ES. Články 16, 16a</w:t>
            </w:r>
            <w:r w:rsidR="005F5CBD">
              <w:t xml:space="preserve"> a </w:t>
            </w:r>
            <w:r w:rsidRPr="00D77F77">
              <w:t>18a směrnice Evropského parlamentu</w:t>
            </w:r>
            <w:r w:rsidR="005F5CBD">
              <w:t xml:space="preserve"> a </w:t>
            </w:r>
            <w:r w:rsidRPr="00D77F77">
              <w:t>Rady 2004/37/ES</w:t>
            </w:r>
            <w:r w:rsidR="005F5CBD">
              <w:t xml:space="preserve"> a </w:t>
            </w:r>
            <w:r w:rsidRPr="00D77F77">
              <w:t>články 18c</w:t>
            </w:r>
            <w:r w:rsidR="005F5CBD">
              <w:t xml:space="preserve"> a </w:t>
            </w:r>
            <w:r w:rsidRPr="00D77F77">
              <w:t>22a směrnice Evropského parlamentu</w:t>
            </w:r>
            <w:r w:rsidR="005F5CBD">
              <w:t xml:space="preserve"> a </w:t>
            </w:r>
            <w:r w:rsidRPr="00D77F77">
              <w:t>Rady 2009/148/ES na základě dohody ad hoc mezi Komisí</w:t>
            </w:r>
            <w:r w:rsidR="005F5CBD">
              <w:t xml:space="preserve"> a </w:t>
            </w:r>
            <w:r w:rsidRPr="00D77F77">
              <w:t>agenturou</w:t>
            </w:r>
            <w:r w:rsidR="005F5CBD">
              <w:t xml:space="preserve"> v </w:t>
            </w:r>
            <w:r w:rsidRPr="00D77F77">
              <w:t xml:space="preserve">minulosti. </w:t>
            </w:r>
            <w:r w:rsidRPr="00D77F77">
              <w:lastRenderedPageBreak/>
              <w:t>Vzhledem</w:t>
            </w:r>
            <w:r w:rsidR="005F5CBD">
              <w:t xml:space="preserve"> k </w:t>
            </w:r>
            <w:r w:rsidRPr="00D77F77">
              <w:t>tomu, že se tento úkol stal obvyklým,</w:t>
            </w:r>
            <w:r w:rsidR="005F5CBD">
              <w:t xml:space="preserve"> a v </w:t>
            </w:r>
            <w:r w:rsidRPr="00D77F77">
              <w:t>zájmu konsolidace této praxe by toto nařízení mělo stanovit, že výbor RAC by měl tato stanoviska poskytovat na žádost Komise. Kromě toho by měl výbor RAC na žádost Komise poskytovat vědecká stanoviska ke všem dalším otázkám týkajícím se nebezpečí, rizik</w:t>
            </w:r>
            <w:r w:rsidR="005F5CBD">
              <w:t xml:space="preserve"> a </w:t>
            </w:r>
            <w:r w:rsidRPr="00D77F77">
              <w:t>bezpečného používání chemických látek samotných, obsažených ve směsích nebo</w:t>
            </w:r>
            <w:r w:rsidR="005F5CBD">
              <w:t xml:space="preserve"> v </w:t>
            </w:r>
            <w:r w:rsidRPr="00D77F77">
              <w:t>předmětech, jak jsou definovány</w:t>
            </w:r>
            <w:r w:rsidR="005F5CBD">
              <w:t xml:space="preserve"> v </w:t>
            </w:r>
            <w:r w:rsidRPr="00D77F77">
              <w:t>čl. 3 bodech 1, 2</w:t>
            </w:r>
            <w:r w:rsidR="005F5CBD">
              <w:t xml:space="preserve"> a </w:t>
            </w:r>
            <w:r w:rsidRPr="00D77F77">
              <w:t>3 nařízení (ES) č. 1907/2006.</w:t>
            </w:r>
          </w:p>
        </w:tc>
        <w:tc>
          <w:tcPr>
            <w:tcW w:w="4876" w:type="dxa"/>
            <w:tcBorders>
              <w:top w:val="nil"/>
              <w:left w:val="nil"/>
              <w:bottom w:val="nil"/>
              <w:right w:val="nil"/>
            </w:tcBorders>
          </w:tcPr>
          <w:p w14:paraId="18474B1D" w14:textId="12CE4613" w:rsidR="004B03D6" w:rsidRPr="00D77F77" w:rsidRDefault="004B03D6" w:rsidP="00E979A3">
            <w:pPr>
              <w:pStyle w:val="Normal6a"/>
            </w:pPr>
            <w:r w:rsidRPr="00D77F77">
              <w:lastRenderedPageBreak/>
              <w:t>(16)</w:t>
            </w:r>
            <w:r w:rsidRPr="00D77F77">
              <w:tab/>
              <w:t>Výbor RAC poskytl vědecká stanoviska</w:t>
            </w:r>
            <w:r w:rsidR="005F5CBD">
              <w:t xml:space="preserve"> k </w:t>
            </w:r>
            <w:r w:rsidRPr="00D77F77">
              <w:t>hodnocení limitních hodnot expozice na pracovišti (OEL)</w:t>
            </w:r>
            <w:r w:rsidR="005F5CBD">
              <w:t xml:space="preserve"> a k </w:t>
            </w:r>
            <w:r w:rsidRPr="00D77F77">
              <w:t>dalším aspektům souvisejícím</w:t>
            </w:r>
            <w:r w:rsidR="005F5CBD">
              <w:t xml:space="preserve"> s </w:t>
            </w:r>
            <w:r w:rsidRPr="00D77F77">
              <w:t>expozicí nebezpečným chemickým látkám na pracovišti, jako jsou biologické limitní hodnoty pro nebezpečné chemické látky</w:t>
            </w:r>
            <w:r w:rsidR="005F5CBD">
              <w:t xml:space="preserve"> v </w:t>
            </w:r>
            <w:r w:rsidRPr="00D77F77">
              <w:t>souvislosti</w:t>
            </w:r>
            <w:r w:rsidR="005F5CBD">
              <w:t xml:space="preserve"> s </w:t>
            </w:r>
            <w:r w:rsidRPr="00D77F77">
              <w:t>článkem 3 směrnice Rady 98/24/ES. Články 16, 16a</w:t>
            </w:r>
            <w:r w:rsidR="005F5CBD">
              <w:t xml:space="preserve"> a </w:t>
            </w:r>
            <w:r w:rsidRPr="00D77F77">
              <w:t>18a směrnice Evropského parlamentu</w:t>
            </w:r>
            <w:r w:rsidR="005F5CBD">
              <w:t xml:space="preserve"> a </w:t>
            </w:r>
            <w:r w:rsidRPr="00D77F77">
              <w:t>Rady 2004/37/ES</w:t>
            </w:r>
            <w:r w:rsidRPr="00D77F77">
              <w:rPr>
                <w:vertAlign w:val="superscript"/>
              </w:rPr>
              <w:t>12</w:t>
            </w:r>
            <w:r w:rsidR="005F5CBD">
              <w:t xml:space="preserve"> a </w:t>
            </w:r>
            <w:r w:rsidRPr="00D77F77">
              <w:t>články 18c</w:t>
            </w:r>
            <w:r w:rsidR="005F5CBD">
              <w:t xml:space="preserve"> a </w:t>
            </w:r>
            <w:r w:rsidRPr="00D77F77">
              <w:t>22a směrnice Evropského parlamentu</w:t>
            </w:r>
            <w:r w:rsidR="005F5CBD">
              <w:t xml:space="preserve"> a </w:t>
            </w:r>
            <w:r w:rsidRPr="00D77F77">
              <w:t>Rady 2009/148/ES</w:t>
            </w:r>
            <w:r w:rsidRPr="00D77F77">
              <w:rPr>
                <w:vertAlign w:val="superscript"/>
              </w:rPr>
              <w:t>13</w:t>
            </w:r>
            <w:r w:rsidRPr="00D77F77">
              <w:t xml:space="preserve"> na základě dohody ad hoc mezi Komisí</w:t>
            </w:r>
            <w:r w:rsidR="005F5CBD">
              <w:t xml:space="preserve"> a </w:t>
            </w:r>
            <w:r w:rsidRPr="00D77F77">
              <w:t>agenturou</w:t>
            </w:r>
            <w:r w:rsidR="005F5CBD">
              <w:t xml:space="preserve"> v </w:t>
            </w:r>
            <w:r w:rsidRPr="00D77F77">
              <w:t xml:space="preserve">minulosti. </w:t>
            </w:r>
            <w:r w:rsidRPr="00D77F77">
              <w:lastRenderedPageBreak/>
              <w:t>Vzhledem</w:t>
            </w:r>
            <w:r w:rsidR="005F5CBD">
              <w:t xml:space="preserve"> k </w:t>
            </w:r>
            <w:r w:rsidRPr="00D77F77">
              <w:t>tomu, že se tento úkol stal obvyklým,</w:t>
            </w:r>
            <w:r w:rsidR="005F5CBD">
              <w:t xml:space="preserve"> a v </w:t>
            </w:r>
            <w:r w:rsidRPr="00D77F77">
              <w:t>zájmu konsolidace této praxe by toto nařízení mělo stanovit, že výbor RAC by měl tato stanoviska poskytovat na žádost Komise. Kromě toho by měl výbor RAC na žádost Komise</w:t>
            </w:r>
            <w:r w:rsidRPr="00D77F77">
              <w:rPr>
                <w:b/>
                <w:bCs/>
                <w:i/>
                <w:iCs/>
              </w:rPr>
              <w:t>, Evropského parlamentu nebo členských států</w:t>
            </w:r>
            <w:r w:rsidRPr="00D77F77">
              <w:t xml:space="preserve"> poskytovat vědecká stanoviska ke všem dalším otázkám týkajícím se nebezpečí, rizik</w:t>
            </w:r>
            <w:r w:rsidR="005F5CBD">
              <w:t xml:space="preserve"> a </w:t>
            </w:r>
            <w:r w:rsidRPr="00D77F77">
              <w:t>bezpečného používání chemických látek samotných, obsažených ve směsích nebo</w:t>
            </w:r>
            <w:r w:rsidR="005F5CBD">
              <w:t xml:space="preserve"> v </w:t>
            </w:r>
            <w:r w:rsidRPr="00D77F77">
              <w:t>předmětech, jak jsou definovány</w:t>
            </w:r>
            <w:r w:rsidR="005F5CBD">
              <w:t xml:space="preserve"> v </w:t>
            </w:r>
            <w:r w:rsidRPr="00D77F77">
              <w:t>čl. 3 bodech 1, 2</w:t>
            </w:r>
            <w:r w:rsidR="005F5CBD">
              <w:t xml:space="preserve"> a </w:t>
            </w:r>
            <w:r w:rsidRPr="00D77F77">
              <w:t>3 nařízení (ES) č. 1907/2006.</w:t>
            </w:r>
          </w:p>
        </w:tc>
      </w:tr>
      <w:tr w:rsidR="004B03D6" w:rsidRPr="00D77F77" w14:paraId="6076B52A" w14:textId="77777777" w:rsidTr="00E979A3">
        <w:trPr>
          <w:jc w:val="center"/>
        </w:trPr>
        <w:tc>
          <w:tcPr>
            <w:tcW w:w="4876" w:type="dxa"/>
            <w:tcBorders>
              <w:top w:val="nil"/>
              <w:left w:val="nil"/>
              <w:bottom w:val="nil"/>
              <w:right w:val="nil"/>
            </w:tcBorders>
          </w:tcPr>
          <w:p w14:paraId="2239A2EA" w14:textId="77777777" w:rsidR="004B03D6" w:rsidRPr="00D77F77" w:rsidRDefault="004B03D6" w:rsidP="00E979A3">
            <w:pPr>
              <w:pStyle w:val="Normal6a"/>
            </w:pPr>
            <w:r w:rsidRPr="00D77F77">
              <w:rPr>
                <w:b/>
                <w:i/>
              </w:rPr>
              <w:lastRenderedPageBreak/>
              <w:t>_________________</w:t>
            </w:r>
          </w:p>
        </w:tc>
        <w:tc>
          <w:tcPr>
            <w:tcW w:w="4876" w:type="dxa"/>
            <w:tcBorders>
              <w:top w:val="nil"/>
              <w:left w:val="nil"/>
              <w:bottom w:val="nil"/>
              <w:right w:val="nil"/>
            </w:tcBorders>
          </w:tcPr>
          <w:p w14:paraId="182BB976" w14:textId="77777777" w:rsidR="004B03D6" w:rsidRPr="00D77F77" w:rsidRDefault="004B03D6" w:rsidP="00E979A3">
            <w:pPr>
              <w:pStyle w:val="Normal6a"/>
            </w:pPr>
            <w:r w:rsidRPr="00D77F77">
              <w:rPr>
                <w:b/>
                <w:i/>
              </w:rPr>
              <w:t>_________________</w:t>
            </w:r>
          </w:p>
        </w:tc>
      </w:tr>
      <w:tr w:rsidR="004B03D6" w:rsidRPr="00D77F77" w14:paraId="5CE7A105" w14:textId="77777777" w:rsidTr="00E979A3">
        <w:trPr>
          <w:jc w:val="center"/>
        </w:trPr>
        <w:tc>
          <w:tcPr>
            <w:tcW w:w="4876" w:type="dxa"/>
            <w:tcBorders>
              <w:top w:val="nil"/>
              <w:left w:val="nil"/>
              <w:bottom w:val="nil"/>
              <w:right w:val="nil"/>
            </w:tcBorders>
          </w:tcPr>
          <w:p w14:paraId="4510E92B" w14:textId="754ABE42" w:rsidR="004B03D6" w:rsidRPr="00D77F77" w:rsidRDefault="004B03D6" w:rsidP="00E979A3">
            <w:pPr>
              <w:pStyle w:val="Normal6a"/>
            </w:pPr>
            <w:r w:rsidRPr="00D77F77">
              <w:rPr>
                <w:vertAlign w:val="superscript"/>
              </w:rPr>
              <w:t>11</w:t>
            </w:r>
            <w:r w:rsidRPr="00D77F77">
              <w:t xml:space="preserve"> Směrnice Rady 98/24/ES ze dne 7. dubna 1998</w:t>
            </w:r>
            <w:r w:rsidR="005F5CBD">
              <w:t xml:space="preserve"> o </w:t>
            </w:r>
            <w:r w:rsidRPr="00D77F77">
              <w:t>bezpečnosti</w:t>
            </w:r>
            <w:r w:rsidR="005F5CBD">
              <w:t xml:space="preserve"> a </w:t>
            </w:r>
            <w:r w:rsidRPr="00D77F77">
              <w:t>ochraně zdraví zaměstnanců před riziky spojenými</w:t>
            </w:r>
            <w:r w:rsidR="005F5CBD">
              <w:t xml:space="preserve"> s </w:t>
            </w:r>
            <w:r w:rsidRPr="00D77F77">
              <w:t>chemickými činiteli používanými při práci (čtrnáctá samostatná směrnice ve smyslu čl. 16 odst. 1 směrnice 89/391/EHS) (Úř. věst. L 131, 5.5.1998, s. 11, ELI: http://data.europa.eu/eli/dir/1998/24/oj).</w:t>
            </w:r>
          </w:p>
        </w:tc>
        <w:tc>
          <w:tcPr>
            <w:tcW w:w="4876" w:type="dxa"/>
            <w:tcBorders>
              <w:top w:val="nil"/>
              <w:left w:val="nil"/>
              <w:bottom w:val="nil"/>
              <w:right w:val="nil"/>
            </w:tcBorders>
          </w:tcPr>
          <w:p w14:paraId="34CDF974" w14:textId="5D6E9845" w:rsidR="004B03D6" w:rsidRPr="00D77F77" w:rsidRDefault="004B03D6" w:rsidP="00E979A3">
            <w:pPr>
              <w:pStyle w:val="Normal6a"/>
            </w:pPr>
            <w:r w:rsidRPr="00D77F77">
              <w:rPr>
                <w:vertAlign w:val="superscript"/>
              </w:rPr>
              <w:t>11</w:t>
            </w:r>
            <w:r w:rsidRPr="00D77F77">
              <w:t xml:space="preserve"> Směrnice Rady 98/24/ES ze dne 7. dubna 1998</w:t>
            </w:r>
            <w:r w:rsidR="005F5CBD">
              <w:t xml:space="preserve"> o </w:t>
            </w:r>
            <w:r w:rsidRPr="00D77F77">
              <w:t>bezpečnosti</w:t>
            </w:r>
            <w:r w:rsidR="005F5CBD">
              <w:t xml:space="preserve"> a </w:t>
            </w:r>
            <w:r w:rsidRPr="00D77F77">
              <w:t>ochraně zdraví zaměstnanců před riziky spojenými</w:t>
            </w:r>
            <w:r w:rsidR="005F5CBD">
              <w:t xml:space="preserve"> s </w:t>
            </w:r>
            <w:r w:rsidRPr="00D77F77">
              <w:t>chemickými činiteli používanými při práci (čtrnáctá samostatná směrnice ve smyslu čl. 16 odst. 1 směrnice 89/391/EHS) (Úř. věst. L 131, 5.5.1998, s. 11, ELI: http://data.europa.eu/eli/dir/1998/24/oj).</w:t>
            </w:r>
          </w:p>
        </w:tc>
      </w:tr>
      <w:tr w:rsidR="004B03D6" w:rsidRPr="00D77F77" w14:paraId="0D5A0D51" w14:textId="77777777" w:rsidTr="00E979A3">
        <w:trPr>
          <w:jc w:val="center"/>
        </w:trPr>
        <w:tc>
          <w:tcPr>
            <w:tcW w:w="4876" w:type="dxa"/>
            <w:tcBorders>
              <w:top w:val="nil"/>
              <w:left w:val="nil"/>
              <w:bottom w:val="nil"/>
              <w:right w:val="nil"/>
            </w:tcBorders>
          </w:tcPr>
          <w:p w14:paraId="3D191A67" w14:textId="51361682" w:rsidR="004B03D6" w:rsidRPr="00D77F77" w:rsidRDefault="004B03D6" w:rsidP="00E979A3">
            <w:pPr>
              <w:pStyle w:val="Normal6a"/>
            </w:pPr>
            <w:r w:rsidRPr="00D77F77">
              <w:rPr>
                <w:vertAlign w:val="superscript"/>
              </w:rPr>
              <w:t>12</w:t>
            </w:r>
            <w:r w:rsidRPr="00D77F77">
              <w:t xml:space="preserve"> Směrnice Evropského parlamentu</w:t>
            </w:r>
            <w:r w:rsidR="005F5CBD">
              <w:t xml:space="preserve"> a </w:t>
            </w:r>
            <w:r w:rsidRPr="00D77F77">
              <w:t>Rady 2004/37/ES ze dne 29. dubna 2004</w:t>
            </w:r>
            <w:r w:rsidR="005F5CBD">
              <w:t xml:space="preserve"> o </w:t>
            </w:r>
            <w:r w:rsidRPr="00D77F77">
              <w:t>ochraně zaměstnanců před riziky spojenými</w:t>
            </w:r>
            <w:r w:rsidR="005F5CBD">
              <w:t xml:space="preserve"> s </w:t>
            </w:r>
            <w:r w:rsidRPr="00D77F77">
              <w:t>expozicí karcinogenům, mutagenům nebo reprotoxickým látkám při práci (šestá samostatná směrnice ve smyslu čl. 16 odst. 1 směrnice Rady 89/391/EHS) (Úř. věst. L 158, 30.4.2004, s. 50, ELI: http://data.europa.eu/eli/dir/2004/37/oj).</w:t>
            </w:r>
          </w:p>
        </w:tc>
        <w:tc>
          <w:tcPr>
            <w:tcW w:w="4876" w:type="dxa"/>
            <w:tcBorders>
              <w:top w:val="nil"/>
              <w:left w:val="nil"/>
              <w:bottom w:val="nil"/>
              <w:right w:val="nil"/>
            </w:tcBorders>
          </w:tcPr>
          <w:p w14:paraId="0716B63E" w14:textId="5F6EF5D8" w:rsidR="004B03D6" w:rsidRPr="00D77F77" w:rsidRDefault="004B03D6" w:rsidP="00E979A3">
            <w:pPr>
              <w:pStyle w:val="Normal6a"/>
            </w:pPr>
            <w:r w:rsidRPr="00D77F77">
              <w:rPr>
                <w:vertAlign w:val="superscript"/>
              </w:rPr>
              <w:t>12</w:t>
            </w:r>
            <w:r w:rsidRPr="00D77F77">
              <w:t xml:space="preserve"> Směrnice Evropského parlamentu</w:t>
            </w:r>
            <w:r w:rsidR="005F5CBD">
              <w:t xml:space="preserve"> a </w:t>
            </w:r>
            <w:r w:rsidRPr="00D77F77">
              <w:t>Rady 2004/37/ES ze dne 29. dubna 2004</w:t>
            </w:r>
            <w:r w:rsidR="005F5CBD">
              <w:t xml:space="preserve"> o </w:t>
            </w:r>
            <w:r w:rsidRPr="00D77F77">
              <w:t>ochraně zaměstnanců před riziky spojenými</w:t>
            </w:r>
            <w:r w:rsidR="005F5CBD">
              <w:t xml:space="preserve"> s </w:t>
            </w:r>
            <w:r w:rsidRPr="00D77F77">
              <w:t>expozicí karcinogenům, mutagenům nebo reprotoxickým látkám při práci (šestá samostatná směrnice ve smyslu čl. 16 odst. 1 směrnice Rady 89/391/EHS) (Úř. věst. L 158, 30.4.2004, s. 50, ELI: http://data.europa.eu/eli/dir/2004/37/oj).</w:t>
            </w:r>
          </w:p>
        </w:tc>
      </w:tr>
      <w:tr w:rsidR="004B03D6" w:rsidRPr="00D77F77" w14:paraId="0C625FDD" w14:textId="77777777" w:rsidTr="00E979A3">
        <w:trPr>
          <w:jc w:val="center"/>
        </w:trPr>
        <w:tc>
          <w:tcPr>
            <w:tcW w:w="4876" w:type="dxa"/>
            <w:tcBorders>
              <w:top w:val="nil"/>
              <w:left w:val="nil"/>
              <w:bottom w:val="nil"/>
              <w:right w:val="nil"/>
            </w:tcBorders>
          </w:tcPr>
          <w:p w14:paraId="52BD9705" w14:textId="57DD7A74" w:rsidR="004B03D6" w:rsidRPr="00D77F77" w:rsidRDefault="004B03D6" w:rsidP="00E979A3">
            <w:pPr>
              <w:pStyle w:val="Normal6a"/>
            </w:pPr>
            <w:r w:rsidRPr="00D77F77">
              <w:rPr>
                <w:vertAlign w:val="superscript"/>
              </w:rPr>
              <w:t>13</w:t>
            </w:r>
            <w:r w:rsidRPr="00D77F77">
              <w:t xml:space="preserve"> Směrnice Evropského parlamentu</w:t>
            </w:r>
            <w:r w:rsidR="005F5CBD">
              <w:t xml:space="preserve"> a </w:t>
            </w:r>
            <w:r w:rsidRPr="00D77F77">
              <w:t>Rady 2009/148/ES ze dne 30. listopadu 2009</w:t>
            </w:r>
            <w:r w:rsidR="005F5CBD">
              <w:t xml:space="preserve"> o </w:t>
            </w:r>
            <w:r w:rsidRPr="00D77F77">
              <w:t>ochraně zaměstnanců před riziky spojenými</w:t>
            </w:r>
            <w:r w:rsidR="005F5CBD">
              <w:t xml:space="preserve"> s </w:t>
            </w:r>
            <w:r w:rsidRPr="00D77F77">
              <w:t>expozicí azbestu při práci (Úř. věst. L 330, 16.12.2009, s. 28, ELI: http://data.europa.eu/eli/dir/2009/148/oj).</w:t>
            </w:r>
          </w:p>
        </w:tc>
        <w:tc>
          <w:tcPr>
            <w:tcW w:w="4876" w:type="dxa"/>
            <w:tcBorders>
              <w:top w:val="nil"/>
              <w:left w:val="nil"/>
              <w:bottom w:val="nil"/>
              <w:right w:val="nil"/>
            </w:tcBorders>
          </w:tcPr>
          <w:p w14:paraId="4E57764E" w14:textId="77CFA8E3" w:rsidR="004B03D6" w:rsidRPr="00D77F77" w:rsidRDefault="004B03D6" w:rsidP="00E979A3">
            <w:pPr>
              <w:pStyle w:val="Normal6a"/>
            </w:pPr>
            <w:r w:rsidRPr="00D77F77">
              <w:rPr>
                <w:vertAlign w:val="superscript"/>
              </w:rPr>
              <w:t>13</w:t>
            </w:r>
            <w:r w:rsidRPr="00D77F77">
              <w:t xml:space="preserve"> Směrnice Evropského parlamentu</w:t>
            </w:r>
            <w:r w:rsidR="005F5CBD">
              <w:t xml:space="preserve"> a </w:t>
            </w:r>
            <w:r w:rsidRPr="00D77F77">
              <w:t>Rady 2009/148/ES ze dne 30. listopadu 2009</w:t>
            </w:r>
            <w:r w:rsidR="005F5CBD">
              <w:t xml:space="preserve"> o </w:t>
            </w:r>
            <w:r w:rsidRPr="00D77F77">
              <w:t>ochraně zaměstnanců před riziky spojenými</w:t>
            </w:r>
            <w:r w:rsidR="005F5CBD">
              <w:t xml:space="preserve"> s </w:t>
            </w:r>
            <w:r w:rsidRPr="00D77F77">
              <w:t>expozicí azbestu při práci (Úř. věst. L 330, 16.12.2009, s. 28, ELI: http://data.europa.eu/eli/dir/2009/148/oj).</w:t>
            </w:r>
          </w:p>
        </w:tc>
      </w:tr>
    </w:tbl>
    <w:p w14:paraId="3504466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4D34232" w14:textId="000CA759" w:rsidR="005530FE" w:rsidRPr="00D77F77" w:rsidRDefault="004B03D6" w:rsidP="004B03D6">
      <w:r w:rsidRPr="00D77F77">
        <w:rPr>
          <w:rStyle w:val="HideTWBExt"/>
        </w:rPr>
        <w:t>&lt;/Amend&gt;</w:t>
      </w:r>
    </w:p>
    <w:p w14:paraId="57C6463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114</w:t>
      </w:r>
      <w:r w:rsidRPr="00D77F77">
        <w:rPr>
          <w:rStyle w:val="HideTWBExt"/>
          <w:b w:val="0"/>
        </w:rPr>
        <w:t>&lt;/NumAm&gt;</w:t>
      </w:r>
    </w:p>
    <w:p w14:paraId="6C809600"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1C077F07" w14:textId="77777777" w:rsidR="004B03D6" w:rsidRPr="00D77F77" w:rsidRDefault="004B03D6" w:rsidP="004B03D6">
      <w:pPr>
        <w:pStyle w:val="NormalBold"/>
      </w:pPr>
      <w:r w:rsidRPr="00D77F77">
        <w:rPr>
          <w:rStyle w:val="HideTWBExt"/>
          <w:b w:val="0"/>
        </w:rPr>
        <w:lastRenderedPageBreak/>
        <w:t>&lt;/RepeatBlock-By&gt;</w:t>
      </w:r>
    </w:p>
    <w:p w14:paraId="66A1014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9BB543E" w14:textId="77777777" w:rsidR="004B03D6" w:rsidRPr="00D77F77" w:rsidRDefault="004B03D6" w:rsidP="004B03D6">
      <w:pPr>
        <w:pStyle w:val="NormalBold"/>
      </w:pPr>
      <w:r w:rsidRPr="00D77F77">
        <w:rPr>
          <w:rStyle w:val="HideTWBExt"/>
          <w:b w:val="0"/>
        </w:rPr>
        <w:t>&lt;Article&gt;</w:t>
      </w:r>
      <w:r w:rsidRPr="00D77F77">
        <w:t>Bod odůvodnění 16</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63B249E" w14:textId="77777777" w:rsidTr="00E979A3">
        <w:trPr>
          <w:trHeight w:hRule="exact" w:val="240"/>
          <w:jc w:val="center"/>
        </w:trPr>
        <w:tc>
          <w:tcPr>
            <w:tcW w:w="9752" w:type="dxa"/>
            <w:gridSpan w:val="2"/>
            <w:tcBorders>
              <w:top w:val="nil"/>
              <w:left w:val="nil"/>
              <w:bottom w:val="nil"/>
              <w:right w:val="nil"/>
            </w:tcBorders>
          </w:tcPr>
          <w:p w14:paraId="329B98A1" w14:textId="77777777" w:rsidR="004B03D6" w:rsidRPr="00D77F77" w:rsidRDefault="004B03D6" w:rsidP="00E979A3"/>
        </w:tc>
      </w:tr>
      <w:tr w:rsidR="004B03D6" w:rsidRPr="00D77F77" w14:paraId="1455824A" w14:textId="77777777" w:rsidTr="00E979A3">
        <w:trPr>
          <w:trHeight w:val="240"/>
          <w:jc w:val="center"/>
        </w:trPr>
        <w:tc>
          <w:tcPr>
            <w:tcW w:w="4876" w:type="dxa"/>
            <w:tcBorders>
              <w:top w:val="nil"/>
              <w:left w:val="nil"/>
              <w:bottom w:val="nil"/>
              <w:right w:val="nil"/>
            </w:tcBorders>
          </w:tcPr>
          <w:p w14:paraId="75F889D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ACD62D6" w14:textId="77777777" w:rsidR="004B03D6" w:rsidRPr="00D77F77" w:rsidRDefault="004B03D6" w:rsidP="00E979A3">
            <w:pPr>
              <w:pStyle w:val="AmColumnHeading"/>
            </w:pPr>
            <w:r w:rsidRPr="00D77F77">
              <w:t>Pozměňovací návrh</w:t>
            </w:r>
          </w:p>
        </w:tc>
      </w:tr>
      <w:tr w:rsidR="004B03D6" w:rsidRPr="00D77F77" w14:paraId="10E67697" w14:textId="77777777" w:rsidTr="00E979A3">
        <w:trPr>
          <w:jc w:val="center"/>
        </w:trPr>
        <w:tc>
          <w:tcPr>
            <w:tcW w:w="4876" w:type="dxa"/>
            <w:tcBorders>
              <w:top w:val="nil"/>
              <w:left w:val="nil"/>
              <w:bottom w:val="nil"/>
              <w:right w:val="nil"/>
            </w:tcBorders>
          </w:tcPr>
          <w:p w14:paraId="2F73FC7E" w14:textId="4426DA80" w:rsidR="004B03D6" w:rsidRPr="00D77F77" w:rsidRDefault="004B03D6" w:rsidP="00E979A3">
            <w:pPr>
              <w:pStyle w:val="Normal6a"/>
            </w:pPr>
            <w:r w:rsidRPr="00D77F77">
              <w:t>(16)</w:t>
            </w:r>
            <w:r w:rsidRPr="00D77F77">
              <w:tab/>
              <w:t>Výbor RAC poskytl vědecká stanoviska</w:t>
            </w:r>
            <w:r w:rsidR="005F5CBD">
              <w:t xml:space="preserve"> k </w:t>
            </w:r>
            <w:r w:rsidRPr="00D77F77">
              <w:t>hodnocení limitních hodnot expozice na pracovišti (OEL)</w:t>
            </w:r>
            <w:r w:rsidR="005F5CBD">
              <w:t xml:space="preserve"> a k </w:t>
            </w:r>
            <w:r w:rsidRPr="00D77F77">
              <w:t>dalším aspektům souvisejícím</w:t>
            </w:r>
            <w:r w:rsidR="005F5CBD">
              <w:t xml:space="preserve"> s </w:t>
            </w:r>
            <w:r w:rsidRPr="00D77F77">
              <w:t>expozicí nebezpečným chemickým látkám na pracovišti, jako jsou biologické limitní hodnoty pro nebezpečné chemické látky</w:t>
            </w:r>
            <w:r w:rsidR="005F5CBD">
              <w:t xml:space="preserve"> v </w:t>
            </w:r>
            <w:r w:rsidRPr="00D77F77">
              <w:t>souvislosti</w:t>
            </w:r>
            <w:r w:rsidR="005F5CBD">
              <w:t xml:space="preserve"> s </w:t>
            </w:r>
            <w:r w:rsidRPr="00D77F77">
              <w:t>článkem 3 směrnice Rady 98/24/ES</w:t>
            </w:r>
            <w:r w:rsidRPr="00D77F77">
              <w:rPr>
                <w:vertAlign w:val="superscript"/>
              </w:rPr>
              <w:t>11</w:t>
            </w:r>
            <w:r w:rsidRPr="00D77F77">
              <w:t>. Články 16, 16a</w:t>
            </w:r>
            <w:r w:rsidR="005F5CBD">
              <w:t xml:space="preserve"> a </w:t>
            </w:r>
            <w:r w:rsidRPr="00D77F77">
              <w:t>18a směrnice Evropského parlamentu</w:t>
            </w:r>
            <w:r w:rsidR="005F5CBD">
              <w:t xml:space="preserve"> a </w:t>
            </w:r>
            <w:r w:rsidRPr="00D77F77">
              <w:t>Rady 2004/37/ES</w:t>
            </w:r>
            <w:r w:rsidRPr="00D77F77">
              <w:rPr>
                <w:vertAlign w:val="superscript"/>
              </w:rPr>
              <w:t>12</w:t>
            </w:r>
            <w:r w:rsidR="005F5CBD">
              <w:t xml:space="preserve"> a </w:t>
            </w:r>
            <w:r w:rsidRPr="00D77F77">
              <w:t>články 18c</w:t>
            </w:r>
            <w:r w:rsidR="005F5CBD">
              <w:t xml:space="preserve"> a </w:t>
            </w:r>
            <w:r w:rsidRPr="00D77F77">
              <w:t>22a směrnice Evropského parlamentu</w:t>
            </w:r>
            <w:r w:rsidR="005F5CBD">
              <w:t xml:space="preserve"> a </w:t>
            </w:r>
            <w:r w:rsidRPr="00D77F77">
              <w:t>Rady 2009/148/ES</w:t>
            </w:r>
            <w:r w:rsidRPr="00D77F77">
              <w:rPr>
                <w:vertAlign w:val="superscript"/>
              </w:rPr>
              <w:t>13</w:t>
            </w:r>
            <w:r w:rsidRPr="00D77F77">
              <w:t xml:space="preserve"> na základě dohody ad hoc mezi Komisí</w:t>
            </w:r>
            <w:r w:rsidR="005F5CBD">
              <w:t xml:space="preserve"> a </w:t>
            </w:r>
            <w:r w:rsidRPr="00D77F77">
              <w:t>agenturou</w:t>
            </w:r>
            <w:r w:rsidR="005F5CBD">
              <w:t xml:space="preserve"> v </w:t>
            </w:r>
            <w:r w:rsidRPr="00D77F77">
              <w:t>minulosti. Vzhledem</w:t>
            </w:r>
            <w:r w:rsidR="005F5CBD">
              <w:t xml:space="preserve"> k </w:t>
            </w:r>
            <w:r w:rsidRPr="00D77F77">
              <w:t>tomu, že se tento úkol stal obvyklým,</w:t>
            </w:r>
            <w:r w:rsidR="005F5CBD">
              <w:t xml:space="preserve"> a v </w:t>
            </w:r>
            <w:r w:rsidRPr="00D77F77">
              <w:t>zájmu konsolidace této praxe by toto nařízení mělo stanovit, že výbor RAC by měl tato stanoviska poskytovat na žádost Komise. Kromě toho by měl výbor RAC na žádost Komise poskytovat vědecká stanoviska ke všem dalším otázkám týkajícím se nebezpečí, rizik</w:t>
            </w:r>
            <w:r w:rsidR="005F5CBD">
              <w:t xml:space="preserve"> a </w:t>
            </w:r>
            <w:r w:rsidRPr="00D77F77">
              <w:t xml:space="preserve">bezpečného používání </w:t>
            </w:r>
            <w:r w:rsidRPr="00D77F77">
              <w:rPr>
                <w:b/>
                <w:bCs/>
                <w:i/>
                <w:iCs/>
              </w:rPr>
              <w:t>chemických</w:t>
            </w:r>
            <w:r w:rsidRPr="00D77F77">
              <w:t xml:space="preserve"> látek samotných, obsažených ve směsích nebo</w:t>
            </w:r>
            <w:r w:rsidR="005F5CBD">
              <w:t xml:space="preserve"> v </w:t>
            </w:r>
            <w:r w:rsidRPr="00D77F77">
              <w:t>předmětech, jak jsou definovány</w:t>
            </w:r>
            <w:r w:rsidR="005F5CBD">
              <w:t xml:space="preserve"> v </w:t>
            </w:r>
            <w:r w:rsidRPr="00D77F77">
              <w:t>čl. 3 bodech 1, 2</w:t>
            </w:r>
            <w:r w:rsidR="005F5CBD">
              <w:t xml:space="preserve"> a </w:t>
            </w:r>
            <w:r w:rsidRPr="00D77F77">
              <w:t>3 nařízení (ES) č. 1907/2006.</w:t>
            </w:r>
          </w:p>
        </w:tc>
        <w:tc>
          <w:tcPr>
            <w:tcW w:w="4876" w:type="dxa"/>
            <w:tcBorders>
              <w:top w:val="nil"/>
              <w:left w:val="nil"/>
              <w:bottom w:val="nil"/>
              <w:right w:val="nil"/>
            </w:tcBorders>
          </w:tcPr>
          <w:p w14:paraId="0FAA3CAD" w14:textId="39E0B941" w:rsidR="004B03D6" w:rsidRPr="00D77F77" w:rsidRDefault="004B03D6" w:rsidP="00E979A3">
            <w:pPr>
              <w:pStyle w:val="Normal6a"/>
            </w:pPr>
            <w:r w:rsidRPr="00D77F77">
              <w:t>(16)</w:t>
            </w:r>
            <w:r w:rsidRPr="00D77F77">
              <w:tab/>
              <w:t>Výbor RAC poskytl vědecká stanoviska</w:t>
            </w:r>
            <w:r w:rsidR="005F5CBD">
              <w:t xml:space="preserve"> k </w:t>
            </w:r>
            <w:r w:rsidRPr="00D77F77">
              <w:t>hodnocení limitních hodnot expozice na pracovišti (OEL)</w:t>
            </w:r>
            <w:r w:rsidR="005F5CBD">
              <w:t xml:space="preserve"> a k </w:t>
            </w:r>
            <w:r w:rsidRPr="00D77F77">
              <w:t>dalším aspektům souvisejícím</w:t>
            </w:r>
            <w:r w:rsidR="005F5CBD">
              <w:t xml:space="preserve"> s </w:t>
            </w:r>
            <w:r w:rsidRPr="00D77F77">
              <w:t>expozicí nebezpečným chemickým látkám na pracovišti, jako jsou biologické limitní hodnoty pro nebezpečné chemické látky</w:t>
            </w:r>
            <w:r w:rsidR="005F5CBD">
              <w:t xml:space="preserve"> v </w:t>
            </w:r>
            <w:r w:rsidRPr="00D77F77">
              <w:t>souvislosti</w:t>
            </w:r>
            <w:r w:rsidR="005F5CBD">
              <w:t xml:space="preserve"> s </w:t>
            </w:r>
            <w:r w:rsidRPr="00D77F77">
              <w:t>článkem 3 směrnice Rady 98/24/ES</w:t>
            </w:r>
            <w:r w:rsidRPr="00D77F77">
              <w:rPr>
                <w:vertAlign w:val="superscript"/>
              </w:rPr>
              <w:t>11</w:t>
            </w:r>
            <w:r w:rsidRPr="00D77F77">
              <w:t>. Články 16, 16a</w:t>
            </w:r>
            <w:r w:rsidR="005F5CBD">
              <w:t xml:space="preserve"> a </w:t>
            </w:r>
            <w:r w:rsidRPr="00D77F77">
              <w:t>18a směrnice Evropského parlamentu</w:t>
            </w:r>
            <w:r w:rsidR="005F5CBD">
              <w:t xml:space="preserve"> a </w:t>
            </w:r>
            <w:r w:rsidRPr="00D77F77">
              <w:t>Rady 2004/37/ES</w:t>
            </w:r>
            <w:r w:rsidRPr="00D77F77">
              <w:rPr>
                <w:vertAlign w:val="superscript"/>
              </w:rPr>
              <w:t>12</w:t>
            </w:r>
            <w:r w:rsidR="005F5CBD">
              <w:t xml:space="preserve"> a </w:t>
            </w:r>
            <w:r w:rsidRPr="00D77F77">
              <w:t>články 18c</w:t>
            </w:r>
            <w:r w:rsidR="005F5CBD">
              <w:t xml:space="preserve"> a </w:t>
            </w:r>
            <w:r w:rsidRPr="00D77F77">
              <w:t>22a směrnice Evropského parlamentu</w:t>
            </w:r>
            <w:r w:rsidR="005F5CBD">
              <w:t xml:space="preserve"> a </w:t>
            </w:r>
            <w:r w:rsidRPr="00D77F77">
              <w:t>Rady 2009/148/ES</w:t>
            </w:r>
            <w:r w:rsidRPr="00D77F77">
              <w:rPr>
                <w:vertAlign w:val="superscript"/>
              </w:rPr>
              <w:t>13</w:t>
            </w:r>
            <w:r w:rsidRPr="00D77F77">
              <w:t xml:space="preserve"> na základě dohody ad hoc mezi Komisí</w:t>
            </w:r>
            <w:r w:rsidR="005F5CBD">
              <w:t xml:space="preserve"> a </w:t>
            </w:r>
            <w:r w:rsidRPr="00D77F77">
              <w:t>agenturou</w:t>
            </w:r>
            <w:r w:rsidR="005F5CBD">
              <w:t xml:space="preserve"> v </w:t>
            </w:r>
            <w:r w:rsidRPr="00D77F77">
              <w:t>minulosti. Vzhledem</w:t>
            </w:r>
            <w:r w:rsidR="005F5CBD">
              <w:t xml:space="preserve"> k </w:t>
            </w:r>
            <w:r w:rsidRPr="00D77F77">
              <w:t>tomu, že se tento úkol stal obvyklým,</w:t>
            </w:r>
            <w:r w:rsidR="005F5CBD">
              <w:t xml:space="preserve"> a v </w:t>
            </w:r>
            <w:r w:rsidRPr="00D77F77">
              <w:t>zájmu konsolidace této praxe by toto nařízení mělo stanovit, že výbor RAC by měl tato stanoviska poskytovat na žádost Komise. Kromě toho by měl výbor RAC na žádost Komise poskytovat vědecká stanoviska ke všem dalším otázkám týkajícím se nebezpečí, rizik</w:t>
            </w:r>
            <w:r w:rsidR="005F5CBD">
              <w:t xml:space="preserve"> a </w:t>
            </w:r>
            <w:r w:rsidRPr="00D77F77">
              <w:t>bezpečného používání látek samotných, obsažených ve směsích nebo</w:t>
            </w:r>
            <w:r w:rsidR="005F5CBD">
              <w:t xml:space="preserve"> v </w:t>
            </w:r>
            <w:r w:rsidRPr="00D77F77">
              <w:t>předmětech, jak jsou definovány</w:t>
            </w:r>
            <w:r w:rsidR="005F5CBD">
              <w:t xml:space="preserve"> v </w:t>
            </w:r>
            <w:r w:rsidRPr="00D77F77">
              <w:t>čl. 3 bodech 1, 2</w:t>
            </w:r>
            <w:r w:rsidR="005F5CBD">
              <w:t xml:space="preserve"> a </w:t>
            </w:r>
            <w:r w:rsidRPr="00D77F77">
              <w:t>3 nařízení (ES) č. 1907/2006.</w:t>
            </w:r>
          </w:p>
        </w:tc>
      </w:tr>
      <w:tr w:rsidR="004B03D6" w:rsidRPr="00D77F77" w14:paraId="1F8E1D27" w14:textId="77777777" w:rsidTr="00E979A3">
        <w:trPr>
          <w:jc w:val="center"/>
        </w:trPr>
        <w:tc>
          <w:tcPr>
            <w:tcW w:w="4876" w:type="dxa"/>
            <w:tcBorders>
              <w:top w:val="nil"/>
              <w:left w:val="nil"/>
              <w:bottom w:val="nil"/>
              <w:right w:val="nil"/>
            </w:tcBorders>
          </w:tcPr>
          <w:p w14:paraId="74604C1B" w14:textId="77777777" w:rsidR="004B03D6" w:rsidRPr="00D77F77" w:rsidRDefault="004B03D6" w:rsidP="00E979A3">
            <w:pPr>
              <w:pStyle w:val="Normal6a"/>
            </w:pPr>
            <w:r w:rsidRPr="00D77F77">
              <w:rPr>
                <w:b/>
                <w:i/>
              </w:rPr>
              <w:t>_________________</w:t>
            </w:r>
          </w:p>
        </w:tc>
        <w:tc>
          <w:tcPr>
            <w:tcW w:w="4876" w:type="dxa"/>
            <w:tcBorders>
              <w:top w:val="nil"/>
              <w:left w:val="nil"/>
              <w:bottom w:val="nil"/>
              <w:right w:val="nil"/>
            </w:tcBorders>
          </w:tcPr>
          <w:p w14:paraId="2D548C10" w14:textId="77777777" w:rsidR="004B03D6" w:rsidRPr="00D77F77" w:rsidRDefault="004B03D6" w:rsidP="00E979A3">
            <w:pPr>
              <w:pStyle w:val="Normal6a"/>
            </w:pPr>
            <w:r w:rsidRPr="00D77F77">
              <w:rPr>
                <w:b/>
                <w:i/>
              </w:rPr>
              <w:t>_________________</w:t>
            </w:r>
          </w:p>
        </w:tc>
      </w:tr>
      <w:tr w:rsidR="004B03D6" w:rsidRPr="00D77F77" w14:paraId="5A2981EA" w14:textId="77777777" w:rsidTr="00E979A3">
        <w:trPr>
          <w:jc w:val="center"/>
        </w:trPr>
        <w:tc>
          <w:tcPr>
            <w:tcW w:w="4876" w:type="dxa"/>
            <w:tcBorders>
              <w:top w:val="nil"/>
              <w:left w:val="nil"/>
              <w:bottom w:val="nil"/>
              <w:right w:val="nil"/>
            </w:tcBorders>
          </w:tcPr>
          <w:p w14:paraId="2A0124C1" w14:textId="1C8A51D0" w:rsidR="004B03D6" w:rsidRPr="00D77F77" w:rsidRDefault="004B03D6" w:rsidP="00E979A3">
            <w:pPr>
              <w:pStyle w:val="Normal6a"/>
            </w:pPr>
            <w:r w:rsidRPr="00D77F77">
              <w:rPr>
                <w:vertAlign w:val="superscript"/>
              </w:rPr>
              <w:t>11</w:t>
            </w:r>
            <w:r w:rsidRPr="00D77F77">
              <w:t xml:space="preserve"> Směrnice Rady 98/24/ES ze dne 7. dubna 1998</w:t>
            </w:r>
            <w:r w:rsidR="005F5CBD">
              <w:t xml:space="preserve"> o </w:t>
            </w:r>
            <w:r w:rsidRPr="00D77F77">
              <w:t>bezpečnosti</w:t>
            </w:r>
            <w:r w:rsidR="005F5CBD">
              <w:t xml:space="preserve"> a </w:t>
            </w:r>
            <w:r w:rsidRPr="00D77F77">
              <w:t>ochraně zdraví zaměstnanců před riziky spojenými</w:t>
            </w:r>
            <w:r w:rsidR="005F5CBD">
              <w:t xml:space="preserve"> s </w:t>
            </w:r>
            <w:r w:rsidRPr="00D77F77">
              <w:t>chemickými činiteli používanými při práci (čtrnáctá samostatná směrnice ve smyslu čl. 16 odst. 1 směrnice 89/391/EHS) (Úř. věst. L 131, 5.5.1998, s. 11, ELI: http://data.europa.eu/eli/dir/1998/24/oj).</w:t>
            </w:r>
          </w:p>
        </w:tc>
        <w:tc>
          <w:tcPr>
            <w:tcW w:w="4876" w:type="dxa"/>
            <w:tcBorders>
              <w:top w:val="nil"/>
              <w:left w:val="nil"/>
              <w:bottom w:val="nil"/>
              <w:right w:val="nil"/>
            </w:tcBorders>
          </w:tcPr>
          <w:p w14:paraId="08EBD3D0" w14:textId="75C087CC" w:rsidR="004B03D6" w:rsidRPr="00D77F77" w:rsidRDefault="004B03D6" w:rsidP="00E979A3">
            <w:pPr>
              <w:pStyle w:val="Normal6a"/>
            </w:pPr>
            <w:r w:rsidRPr="00D77F77">
              <w:rPr>
                <w:vertAlign w:val="superscript"/>
              </w:rPr>
              <w:t>11</w:t>
            </w:r>
            <w:r w:rsidRPr="00D77F77">
              <w:t xml:space="preserve"> Směrnice Rady 98/24/ES ze dne 7. dubna 1998</w:t>
            </w:r>
            <w:r w:rsidR="005F5CBD">
              <w:t xml:space="preserve"> o </w:t>
            </w:r>
            <w:r w:rsidRPr="00D77F77">
              <w:t>bezpečnosti</w:t>
            </w:r>
            <w:r w:rsidR="005F5CBD">
              <w:t xml:space="preserve"> a </w:t>
            </w:r>
            <w:r w:rsidRPr="00D77F77">
              <w:t>ochraně zdraví zaměstnanců před riziky spojenými</w:t>
            </w:r>
            <w:r w:rsidR="005F5CBD">
              <w:t xml:space="preserve"> s </w:t>
            </w:r>
            <w:r w:rsidRPr="00D77F77">
              <w:t>chemickými činiteli používanými při práci (čtrnáctá samostatná směrnice ve smyslu čl. 16 odst. 1 směrnice 89/391/EHS) (Úř. věst. L 131, 5.5.1998, s. 11, ELI: http://data.europa.eu/eli/dir/1998/24/oj).</w:t>
            </w:r>
          </w:p>
        </w:tc>
      </w:tr>
      <w:tr w:rsidR="004B03D6" w:rsidRPr="00D77F77" w14:paraId="468D6EA5" w14:textId="77777777" w:rsidTr="00E979A3">
        <w:trPr>
          <w:jc w:val="center"/>
        </w:trPr>
        <w:tc>
          <w:tcPr>
            <w:tcW w:w="4876" w:type="dxa"/>
            <w:tcBorders>
              <w:top w:val="nil"/>
              <w:left w:val="nil"/>
              <w:bottom w:val="nil"/>
              <w:right w:val="nil"/>
            </w:tcBorders>
          </w:tcPr>
          <w:p w14:paraId="0569E66C" w14:textId="417C6E36" w:rsidR="004B03D6" w:rsidRPr="00D77F77" w:rsidRDefault="004B03D6" w:rsidP="00E979A3">
            <w:pPr>
              <w:pStyle w:val="Normal6a"/>
            </w:pPr>
            <w:r w:rsidRPr="00D77F77">
              <w:rPr>
                <w:vertAlign w:val="superscript"/>
              </w:rPr>
              <w:t>12</w:t>
            </w:r>
            <w:r w:rsidRPr="00D77F77">
              <w:t xml:space="preserve"> Směrnice Evropského parlamentu</w:t>
            </w:r>
            <w:r w:rsidR="005F5CBD">
              <w:t xml:space="preserve"> a </w:t>
            </w:r>
            <w:r w:rsidRPr="00D77F77">
              <w:t>Rady 2004/37/ES ze dne 29. dubna 2004</w:t>
            </w:r>
            <w:r w:rsidR="005F5CBD">
              <w:t xml:space="preserve"> o </w:t>
            </w:r>
            <w:r w:rsidRPr="00D77F77">
              <w:t>ochraně zaměstnanců před riziky spojenými</w:t>
            </w:r>
            <w:r w:rsidR="005F5CBD">
              <w:t xml:space="preserve"> s </w:t>
            </w:r>
            <w:r w:rsidRPr="00D77F77">
              <w:t xml:space="preserve">expozicí karcinogenům, </w:t>
            </w:r>
            <w:r w:rsidRPr="00D77F77">
              <w:lastRenderedPageBreak/>
              <w:t>mutagenům nebo reprotoxickým látkám při práci (šestá samostatná směrnice ve smyslu čl. 16 odst. 1 směrnice Rady 89/391/EHS) (Úř. věst. L 158, 30.4.2004, s. 50, ELI: http://data.europa.eu/eli/dir/2004/37/oj).</w:t>
            </w:r>
          </w:p>
        </w:tc>
        <w:tc>
          <w:tcPr>
            <w:tcW w:w="4876" w:type="dxa"/>
            <w:tcBorders>
              <w:top w:val="nil"/>
              <w:left w:val="nil"/>
              <w:bottom w:val="nil"/>
              <w:right w:val="nil"/>
            </w:tcBorders>
          </w:tcPr>
          <w:p w14:paraId="4AB96CBD" w14:textId="685F7A0D" w:rsidR="004B03D6" w:rsidRPr="00D77F77" w:rsidRDefault="004B03D6" w:rsidP="00E979A3">
            <w:pPr>
              <w:pStyle w:val="Normal6a"/>
            </w:pPr>
            <w:r w:rsidRPr="00D77F77">
              <w:rPr>
                <w:vertAlign w:val="superscript"/>
              </w:rPr>
              <w:lastRenderedPageBreak/>
              <w:t>12</w:t>
            </w:r>
            <w:r w:rsidRPr="00D77F77">
              <w:t xml:space="preserve"> Směrnice Evropského parlamentu</w:t>
            </w:r>
            <w:r w:rsidR="005F5CBD">
              <w:t xml:space="preserve"> a </w:t>
            </w:r>
            <w:r w:rsidRPr="00D77F77">
              <w:t>Rady 2004/37/ES ze dne 29. dubna 2004</w:t>
            </w:r>
            <w:r w:rsidR="005F5CBD">
              <w:t xml:space="preserve"> o </w:t>
            </w:r>
            <w:r w:rsidRPr="00D77F77">
              <w:t>ochraně zaměstnanců před riziky spojenými</w:t>
            </w:r>
            <w:r w:rsidR="005F5CBD">
              <w:t xml:space="preserve"> s </w:t>
            </w:r>
            <w:r w:rsidRPr="00D77F77">
              <w:t xml:space="preserve">expozicí karcinogenům, </w:t>
            </w:r>
            <w:r w:rsidRPr="00D77F77">
              <w:lastRenderedPageBreak/>
              <w:t>mutagenům nebo reprotoxickým látkám při práci (šestá samostatná směrnice ve smyslu čl. 16 odst. 1 směrnice Rady 89/391/EHS) (Úř. věst. L 158, 30.4.2004, s. 50, ELI: http://data.europa.eu/eli/dir/2004/37/oj).</w:t>
            </w:r>
          </w:p>
        </w:tc>
      </w:tr>
      <w:tr w:rsidR="004B03D6" w:rsidRPr="00D77F77" w14:paraId="6085F6BA" w14:textId="77777777" w:rsidTr="00E979A3">
        <w:trPr>
          <w:jc w:val="center"/>
        </w:trPr>
        <w:tc>
          <w:tcPr>
            <w:tcW w:w="4876" w:type="dxa"/>
            <w:tcBorders>
              <w:top w:val="nil"/>
              <w:left w:val="nil"/>
              <w:bottom w:val="nil"/>
              <w:right w:val="nil"/>
            </w:tcBorders>
          </w:tcPr>
          <w:p w14:paraId="3ADA7D91" w14:textId="1C231A53" w:rsidR="004B03D6" w:rsidRPr="00D77F77" w:rsidRDefault="004B03D6" w:rsidP="00E979A3">
            <w:pPr>
              <w:pStyle w:val="Normal6a"/>
            </w:pPr>
            <w:r w:rsidRPr="00D77F77">
              <w:rPr>
                <w:vertAlign w:val="superscript"/>
              </w:rPr>
              <w:lastRenderedPageBreak/>
              <w:t>13</w:t>
            </w:r>
            <w:r w:rsidRPr="00D77F77">
              <w:t xml:space="preserve"> Směrnice Evropského parlamentu</w:t>
            </w:r>
            <w:r w:rsidR="005F5CBD">
              <w:t xml:space="preserve"> a </w:t>
            </w:r>
            <w:r w:rsidRPr="00D77F77">
              <w:t>Rady 2009/148/ES ze dne 30. listopadu 2009</w:t>
            </w:r>
            <w:r w:rsidR="005F5CBD">
              <w:t xml:space="preserve"> o </w:t>
            </w:r>
            <w:r w:rsidRPr="00D77F77">
              <w:t>ochraně zaměstnanců před riziky spojenými</w:t>
            </w:r>
            <w:r w:rsidR="005F5CBD">
              <w:t xml:space="preserve"> s </w:t>
            </w:r>
            <w:r w:rsidRPr="00D77F77">
              <w:t>expozicí azbestu při práci (Úř. věst. L 330, 16.12.2009, s. 28, ELI: http://data.europa.eu/eli/dir/2009/148/oj).</w:t>
            </w:r>
          </w:p>
        </w:tc>
        <w:tc>
          <w:tcPr>
            <w:tcW w:w="4876" w:type="dxa"/>
            <w:tcBorders>
              <w:top w:val="nil"/>
              <w:left w:val="nil"/>
              <w:bottom w:val="nil"/>
              <w:right w:val="nil"/>
            </w:tcBorders>
          </w:tcPr>
          <w:p w14:paraId="6B100468" w14:textId="1A78A247" w:rsidR="004B03D6" w:rsidRPr="00D77F77" w:rsidRDefault="004B03D6" w:rsidP="00E979A3">
            <w:pPr>
              <w:pStyle w:val="Normal6a"/>
            </w:pPr>
            <w:r w:rsidRPr="00D77F77">
              <w:rPr>
                <w:vertAlign w:val="superscript"/>
              </w:rPr>
              <w:t>13</w:t>
            </w:r>
            <w:r w:rsidRPr="00D77F77">
              <w:t xml:space="preserve"> Směrnice Evropského parlamentu</w:t>
            </w:r>
            <w:r w:rsidR="005F5CBD">
              <w:t xml:space="preserve"> a </w:t>
            </w:r>
            <w:r w:rsidRPr="00D77F77">
              <w:t>Rady 2009/148/ES ze dne 30. listopadu 2009</w:t>
            </w:r>
            <w:r w:rsidR="005F5CBD">
              <w:t xml:space="preserve"> o </w:t>
            </w:r>
            <w:r w:rsidRPr="00D77F77">
              <w:t>ochraně zaměstnanců před riziky spojenými</w:t>
            </w:r>
            <w:r w:rsidR="005F5CBD">
              <w:t xml:space="preserve"> s </w:t>
            </w:r>
            <w:r w:rsidRPr="00D77F77">
              <w:t>expozicí azbestu při práci (Úř. věst. L 330, 16.12.2009, s. 28, ELI: http://data.europa.eu/eli/dir/2009/148/oj).</w:t>
            </w:r>
          </w:p>
        </w:tc>
      </w:tr>
    </w:tbl>
    <w:p w14:paraId="0E571B9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ECAE193"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83C9D32" w14:textId="2EEE425D" w:rsidR="004B03D6" w:rsidRPr="00D77F77" w:rsidRDefault="004B03D6" w:rsidP="004B03D6">
      <w:pPr>
        <w:pStyle w:val="AmJustText"/>
      </w:pPr>
      <w:r w:rsidRPr="00D77F77">
        <w:t>Vhodnější je používat termín „látky“, aby byl zachován soulad</w:t>
      </w:r>
      <w:r w:rsidR="005F5CBD">
        <w:t xml:space="preserve"> s </w:t>
      </w:r>
      <w:r w:rsidRPr="00D77F77">
        <w:t>definicemi</w:t>
      </w:r>
      <w:r w:rsidR="005F5CBD">
        <w:t xml:space="preserve"> a </w:t>
      </w:r>
      <w:r w:rsidRPr="00D77F77">
        <w:t>terminologií stanovenými</w:t>
      </w:r>
      <w:r w:rsidR="005F5CBD">
        <w:t xml:space="preserve"> v </w:t>
      </w:r>
      <w:r w:rsidRPr="00D77F77">
        <w:t>nařízení (ES) č. 1907/2006 (REACH).</w:t>
      </w:r>
    </w:p>
    <w:p w14:paraId="7A058BAF" w14:textId="18674402" w:rsidR="005530FE" w:rsidRPr="00D77F77" w:rsidRDefault="004B03D6" w:rsidP="004B03D6">
      <w:r w:rsidRPr="00D77F77">
        <w:rPr>
          <w:rStyle w:val="HideTWBExt"/>
        </w:rPr>
        <w:t>&lt;/Amend&gt;</w:t>
      </w:r>
    </w:p>
    <w:p w14:paraId="716D187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115</w:t>
      </w:r>
      <w:r w:rsidRPr="00D77F77">
        <w:rPr>
          <w:rStyle w:val="HideTWBExt"/>
          <w:b w:val="0"/>
        </w:rPr>
        <w:t>&lt;/NumAm&gt;</w:t>
      </w:r>
    </w:p>
    <w:p w14:paraId="01512C96"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22281A63" w14:textId="77777777" w:rsidR="004B03D6" w:rsidRPr="00D77F77" w:rsidRDefault="004B03D6" w:rsidP="004B03D6">
      <w:pPr>
        <w:pStyle w:val="NormalBold"/>
      </w:pPr>
      <w:r w:rsidRPr="00D77F77">
        <w:rPr>
          <w:rStyle w:val="HideTWBExt"/>
          <w:b w:val="0"/>
        </w:rPr>
        <w:t>&lt;/RepeatBlock-By&gt;</w:t>
      </w:r>
    </w:p>
    <w:p w14:paraId="7788FBA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D2B9AD6" w14:textId="77777777" w:rsidR="004B03D6" w:rsidRPr="00D77F77" w:rsidRDefault="004B03D6" w:rsidP="004B03D6">
      <w:pPr>
        <w:pStyle w:val="NormalBold"/>
      </w:pPr>
      <w:r w:rsidRPr="00D77F77">
        <w:rPr>
          <w:rStyle w:val="HideTWBExt"/>
          <w:b w:val="0"/>
        </w:rPr>
        <w:t>&lt;Article&gt;</w:t>
      </w:r>
      <w:r w:rsidRPr="00D77F77">
        <w:t>Bod odůvodnění 18</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38F2B70" w14:textId="77777777" w:rsidTr="00E979A3">
        <w:trPr>
          <w:trHeight w:hRule="exact" w:val="240"/>
          <w:jc w:val="center"/>
        </w:trPr>
        <w:tc>
          <w:tcPr>
            <w:tcW w:w="9752" w:type="dxa"/>
            <w:gridSpan w:val="2"/>
            <w:tcBorders>
              <w:top w:val="nil"/>
              <w:left w:val="nil"/>
              <w:bottom w:val="nil"/>
              <w:right w:val="nil"/>
            </w:tcBorders>
          </w:tcPr>
          <w:p w14:paraId="6CDFDF87" w14:textId="77777777" w:rsidR="004B03D6" w:rsidRPr="00D77F77" w:rsidRDefault="004B03D6" w:rsidP="00E979A3"/>
        </w:tc>
      </w:tr>
      <w:tr w:rsidR="004B03D6" w:rsidRPr="00D77F77" w14:paraId="36B507F0" w14:textId="77777777" w:rsidTr="00E979A3">
        <w:trPr>
          <w:trHeight w:val="240"/>
          <w:jc w:val="center"/>
        </w:trPr>
        <w:tc>
          <w:tcPr>
            <w:tcW w:w="4876" w:type="dxa"/>
            <w:tcBorders>
              <w:top w:val="nil"/>
              <w:left w:val="nil"/>
              <w:bottom w:val="nil"/>
              <w:right w:val="nil"/>
            </w:tcBorders>
          </w:tcPr>
          <w:p w14:paraId="0682490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F381CC8" w14:textId="77777777" w:rsidR="004B03D6" w:rsidRPr="00D77F77" w:rsidRDefault="004B03D6" w:rsidP="00E979A3">
            <w:pPr>
              <w:pStyle w:val="AmColumnHeading"/>
            </w:pPr>
            <w:r w:rsidRPr="00D77F77">
              <w:t>Pozměňovací návrh</w:t>
            </w:r>
          </w:p>
        </w:tc>
      </w:tr>
      <w:tr w:rsidR="004B03D6" w:rsidRPr="00D77F77" w14:paraId="24C5E5A2" w14:textId="77777777" w:rsidTr="00E979A3">
        <w:trPr>
          <w:jc w:val="center"/>
        </w:trPr>
        <w:tc>
          <w:tcPr>
            <w:tcW w:w="4876" w:type="dxa"/>
            <w:tcBorders>
              <w:top w:val="nil"/>
              <w:left w:val="nil"/>
              <w:bottom w:val="nil"/>
              <w:right w:val="nil"/>
            </w:tcBorders>
          </w:tcPr>
          <w:p w14:paraId="59FE4F83" w14:textId="100C9F7D" w:rsidR="004B03D6" w:rsidRPr="00D77F77" w:rsidRDefault="004B03D6" w:rsidP="00E979A3">
            <w:pPr>
              <w:pStyle w:val="Normal6a"/>
            </w:pPr>
            <w:r w:rsidRPr="00D77F77">
              <w:t>(18)</w:t>
            </w:r>
            <w:r w:rsidRPr="00D77F77">
              <w:tab/>
              <w:t>Správní rada by měla přijmout jednací řád výborů RAC, SEAC, MSC, BPC</w:t>
            </w:r>
            <w:r w:rsidR="005F5CBD">
              <w:t xml:space="preserve"> a </w:t>
            </w:r>
            <w:r w:rsidRPr="00D77F77">
              <w:t>SCCS, včetně procesních opatření pro pracovní skupiny výborů. Aby Komise mohla vykonávat svůj dohled, měli by zástupci Komise ve správní radě schválit jednací řád, aniž by byla ohrožena nezávislost výborů</w:t>
            </w:r>
            <w:r w:rsidR="005F5CBD">
              <w:t xml:space="preserve"> a </w:t>
            </w:r>
            <w:r w:rsidRPr="00D77F77">
              <w:t>jejich pracovních skupin.</w:t>
            </w:r>
          </w:p>
        </w:tc>
        <w:tc>
          <w:tcPr>
            <w:tcW w:w="4876" w:type="dxa"/>
            <w:tcBorders>
              <w:top w:val="nil"/>
              <w:left w:val="nil"/>
              <w:bottom w:val="nil"/>
              <w:right w:val="nil"/>
            </w:tcBorders>
          </w:tcPr>
          <w:p w14:paraId="0C3D3FD1" w14:textId="41FBF242" w:rsidR="004B03D6" w:rsidRPr="00D77F77" w:rsidRDefault="004B03D6" w:rsidP="00E979A3">
            <w:pPr>
              <w:pStyle w:val="Normal6a"/>
            </w:pPr>
            <w:r w:rsidRPr="00D77F77">
              <w:t>(18)</w:t>
            </w:r>
            <w:r w:rsidRPr="00D77F77">
              <w:tab/>
              <w:t>Správní rada by měla přijmout jednací řád výborů RAC, SEAC, MSC, BPC</w:t>
            </w:r>
            <w:r w:rsidR="005F5CBD">
              <w:t xml:space="preserve"> a </w:t>
            </w:r>
            <w:r w:rsidRPr="00D77F77">
              <w:t>SCCS, včetně procesních opatření pro pracovní skupiny výborů. Aby Komise mohla vykonávat svůj dohled, měli by zástupci Komise ve správní radě schválit jednací řád, aniž by byla ohrožena nezávislost výborů</w:t>
            </w:r>
            <w:r w:rsidR="005F5CBD">
              <w:t xml:space="preserve"> a </w:t>
            </w:r>
            <w:r w:rsidRPr="00D77F77">
              <w:t>jejich pracovních skupin</w:t>
            </w:r>
            <w:r w:rsidR="005F5CBD">
              <w:t xml:space="preserve"> a </w:t>
            </w:r>
            <w:r w:rsidRPr="00D77F77">
              <w:rPr>
                <w:b/>
                <w:bCs/>
                <w:i/>
                <w:iCs/>
              </w:rPr>
              <w:t>zajistit jejich správné provedení</w:t>
            </w:r>
            <w:r w:rsidRPr="00D77F77">
              <w:t>.</w:t>
            </w:r>
          </w:p>
        </w:tc>
      </w:tr>
    </w:tbl>
    <w:p w14:paraId="57072DE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4D7D4B8" w14:textId="4977C2CA" w:rsidR="005530FE" w:rsidRPr="00D77F77" w:rsidRDefault="004B03D6" w:rsidP="004B03D6">
      <w:r w:rsidRPr="00D77F77">
        <w:rPr>
          <w:rStyle w:val="HideTWBExt"/>
        </w:rPr>
        <w:t>&lt;/Amend&gt;</w:t>
      </w:r>
    </w:p>
    <w:p w14:paraId="09B74A5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116</w:t>
      </w:r>
      <w:r w:rsidRPr="00D77F77">
        <w:rPr>
          <w:rStyle w:val="HideTWBExt"/>
          <w:b w:val="0"/>
        </w:rPr>
        <w:t>&lt;/NumAm&gt;</w:t>
      </w:r>
    </w:p>
    <w:p w14:paraId="57ACDFEC"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1E175088" w14:textId="77777777" w:rsidR="004B03D6" w:rsidRPr="00D77F77" w:rsidRDefault="004B03D6" w:rsidP="004B03D6">
      <w:pPr>
        <w:pStyle w:val="NormalBold"/>
      </w:pPr>
      <w:r w:rsidRPr="00D77F77">
        <w:rPr>
          <w:rStyle w:val="HideTWBExt"/>
          <w:b w:val="0"/>
        </w:rPr>
        <w:t>&lt;/RepeatBlock-By&gt;</w:t>
      </w:r>
    </w:p>
    <w:p w14:paraId="7F79252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5944341" w14:textId="77777777" w:rsidR="004B03D6" w:rsidRPr="00D77F77" w:rsidRDefault="004B03D6" w:rsidP="004B03D6">
      <w:pPr>
        <w:pStyle w:val="NormalBold"/>
      </w:pPr>
      <w:r w:rsidRPr="00D77F77">
        <w:rPr>
          <w:rStyle w:val="HideTWBExt"/>
          <w:b w:val="0"/>
        </w:rPr>
        <w:t>&lt;Article&gt;</w:t>
      </w:r>
      <w:r w:rsidRPr="00D77F77">
        <w:t>Bod odůvodnění 18</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3D88492" w14:textId="77777777" w:rsidTr="00E979A3">
        <w:trPr>
          <w:trHeight w:hRule="exact" w:val="240"/>
          <w:jc w:val="center"/>
        </w:trPr>
        <w:tc>
          <w:tcPr>
            <w:tcW w:w="9752" w:type="dxa"/>
            <w:gridSpan w:val="2"/>
            <w:tcBorders>
              <w:top w:val="nil"/>
              <w:left w:val="nil"/>
              <w:bottom w:val="nil"/>
              <w:right w:val="nil"/>
            </w:tcBorders>
          </w:tcPr>
          <w:p w14:paraId="03E50409" w14:textId="77777777" w:rsidR="004B03D6" w:rsidRPr="00D77F77" w:rsidRDefault="004B03D6" w:rsidP="00E979A3"/>
        </w:tc>
      </w:tr>
      <w:tr w:rsidR="004B03D6" w:rsidRPr="00D77F77" w14:paraId="479DF1AC" w14:textId="77777777" w:rsidTr="00E979A3">
        <w:trPr>
          <w:trHeight w:val="240"/>
          <w:jc w:val="center"/>
        </w:trPr>
        <w:tc>
          <w:tcPr>
            <w:tcW w:w="4876" w:type="dxa"/>
            <w:tcBorders>
              <w:top w:val="nil"/>
              <w:left w:val="nil"/>
              <w:bottom w:val="nil"/>
              <w:right w:val="nil"/>
            </w:tcBorders>
          </w:tcPr>
          <w:p w14:paraId="24628A77" w14:textId="77777777" w:rsidR="004B03D6" w:rsidRPr="00D77F77" w:rsidRDefault="004B03D6" w:rsidP="00E979A3">
            <w:pPr>
              <w:pStyle w:val="AmColumnHeading"/>
            </w:pPr>
            <w:r w:rsidRPr="00D77F77">
              <w:lastRenderedPageBreak/>
              <w:t>Znění navržené Komisí</w:t>
            </w:r>
          </w:p>
        </w:tc>
        <w:tc>
          <w:tcPr>
            <w:tcW w:w="4876" w:type="dxa"/>
            <w:tcBorders>
              <w:top w:val="nil"/>
              <w:left w:val="nil"/>
              <w:bottom w:val="nil"/>
              <w:right w:val="nil"/>
            </w:tcBorders>
          </w:tcPr>
          <w:p w14:paraId="7366BE42" w14:textId="77777777" w:rsidR="004B03D6" w:rsidRPr="00D77F77" w:rsidRDefault="004B03D6" w:rsidP="00E979A3">
            <w:pPr>
              <w:pStyle w:val="AmColumnHeading"/>
            </w:pPr>
            <w:r w:rsidRPr="00D77F77">
              <w:t>Pozměňovací návrh</w:t>
            </w:r>
          </w:p>
        </w:tc>
      </w:tr>
      <w:tr w:rsidR="004B03D6" w:rsidRPr="00D77F77" w14:paraId="7F367CAA" w14:textId="77777777" w:rsidTr="00E979A3">
        <w:trPr>
          <w:jc w:val="center"/>
        </w:trPr>
        <w:tc>
          <w:tcPr>
            <w:tcW w:w="4876" w:type="dxa"/>
            <w:tcBorders>
              <w:top w:val="nil"/>
              <w:left w:val="nil"/>
              <w:bottom w:val="nil"/>
              <w:right w:val="nil"/>
            </w:tcBorders>
          </w:tcPr>
          <w:p w14:paraId="114D2B87" w14:textId="13D98622" w:rsidR="004B03D6" w:rsidRPr="00D77F77" w:rsidRDefault="004B03D6" w:rsidP="00E979A3">
            <w:pPr>
              <w:pStyle w:val="Normal6a"/>
            </w:pPr>
            <w:r w:rsidRPr="00D77F77">
              <w:t>(18)</w:t>
            </w:r>
            <w:r w:rsidRPr="00D77F77">
              <w:tab/>
              <w:t>Správní rada by měla přijmout jednací řád výborů RAC, SEAC, MSC, BPC</w:t>
            </w:r>
            <w:r w:rsidR="005F5CBD">
              <w:t xml:space="preserve"> a </w:t>
            </w:r>
            <w:r w:rsidRPr="00D77F77">
              <w:t xml:space="preserve">SCCS, včetně procesních opatření pro pracovní skupiny </w:t>
            </w:r>
            <w:r w:rsidRPr="00D77F77">
              <w:rPr>
                <w:b/>
                <w:bCs/>
                <w:i/>
                <w:iCs/>
              </w:rPr>
              <w:t>výborů</w:t>
            </w:r>
            <w:r w:rsidRPr="00D77F77">
              <w:t xml:space="preserve">. Aby Komise mohla vykonávat svůj dohled, měli by zástupci Komise ve správní radě </w:t>
            </w:r>
            <w:r w:rsidRPr="00D77F77">
              <w:rPr>
                <w:b/>
                <w:bCs/>
                <w:i/>
                <w:iCs/>
              </w:rPr>
              <w:t>schválit</w:t>
            </w:r>
            <w:r w:rsidRPr="00D77F77">
              <w:t xml:space="preserve"> </w:t>
            </w:r>
            <w:r w:rsidRPr="00D77F77">
              <w:rPr>
                <w:b/>
                <w:bCs/>
                <w:i/>
                <w:iCs/>
              </w:rPr>
              <w:t>jednací řád</w:t>
            </w:r>
            <w:r w:rsidRPr="00D77F77">
              <w:t>, aniž by byla ohrožena nezávislost výborů</w:t>
            </w:r>
            <w:r w:rsidR="005F5CBD">
              <w:t xml:space="preserve"> a </w:t>
            </w:r>
            <w:r w:rsidRPr="00D77F77">
              <w:t>jejich pracovních skupin.</w:t>
            </w:r>
          </w:p>
        </w:tc>
        <w:tc>
          <w:tcPr>
            <w:tcW w:w="4876" w:type="dxa"/>
            <w:tcBorders>
              <w:top w:val="nil"/>
              <w:left w:val="nil"/>
              <w:bottom w:val="nil"/>
              <w:right w:val="nil"/>
            </w:tcBorders>
          </w:tcPr>
          <w:p w14:paraId="588B9DED" w14:textId="49281BF5" w:rsidR="004B03D6" w:rsidRPr="00D77F77" w:rsidRDefault="004B03D6" w:rsidP="00E979A3">
            <w:pPr>
              <w:pStyle w:val="Normal6a"/>
            </w:pPr>
            <w:r w:rsidRPr="00D77F77">
              <w:t>(18)</w:t>
            </w:r>
            <w:r w:rsidRPr="00D77F77">
              <w:tab/>
              <w:t>Správní rada by měla přijmout jednací řád výborů RAC, SEAC, MSC, BPC</w:t>
            </w:r>
            <w:r w:rsidR="005F5CBD">
              <w:t xml:space="preserve"> a </w:t>
            </w:r>
            <w:r w:rsidRPr="00D77F77">
              <w:t xml:space="preserve">SCCS, včetně procesních opatření pro </w:t>
            </w:r>
            <w:r w:rsidRPr="00D77F77">
              <w:rPr>
                <w:b/>
                <w:bCs/>
                <w:i/>
                <w:iCs/>
              </w:rPr>
              <w:t>výbory</w:t>
            </w:r>
            <w:r w:rsidR="005F5CBD">
              <w:rPr>
                <w:b/>
                <w:bCs/>
                <w:i/>
                <w:iCs/>
              </w:rPr>
              <w:t xml:space="preserve"> a </w:t>
            </w:r>
            <w:r w:rsidRPr="00D77F77">
              <w:t xml:space="preserve">pracovní skupiny. Aby Komise mohla vykonávat svůj dohled, měli by </w:t>
            </w:r>
            <w:r w:rsidRPr="00D77F77">
              <w:rPr>
                <w:b/>
                <w:bCs/>
                <w:i/>
                <w:iCs/>
              </w:rPr>
              <w:t>být</w:t>
            </w:r>
            <w:r w:rsidRPr="00D77F77">
              <w:t xml:space="preserve"> zástupci Komise ve správní radě </w:t>
            </w:r>
            <w:r w:rsidRPr="00D77F77">
              <w:rPr>
                <w:b/>
                <w:bCs/>
                <w:i/>
                <w:iCs/>
              </w:rPr>
              <w:t>konzultováni ohledně jednacího řádu</w:t>
            </w:r>
            <w:r w:rsidRPr="00D77F77">
              <w:t>, aniž by byla ohrožena nezávislost výborů</w:t>
            </w:r>
            <w:r w:rsidR="005F5CBD">
              <w:t xml:space="preserve"> a </w:t>
            </w:r>
            <w:r w:rsidRPr="00D77F77">
              <w:t>jejich pracovních skupin.</w:t>
            </w:r>
          </w:p>
        </w:tc>
      </w:tr>
    </w:tbl>
    <w:p w14:paraId="6859715A"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AB4648C" w14:textId="4A5E839A" w:rsidR="005530FE" w:rsidRPr="00D77F77" w:rsidRDefault="004B03D6" w:rsidP="004B03D6">
      <w:r w:rsidRPr="00D77F77">
        <w:rPr>
          <w:rStyle w:val="HideTWBExt"/>
        </w:rPr>
        <w:t>&lt;/Amend&gt;</w:t>
      </w:r>
    </w:p>
    <w:p w14:paraId="2269C94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117</w:t>
      </w:r>
      <w:r w:rsidRPr="00D77F77">
        <w:rPr>
          <w:rStyle w:val="HideTWBExt"/>
          <w:b w:val="0"/>
        </w:rPr>
        <w:t>&lt;/NumAm&gt;</w:t>
      </w:r>
    </w:p>
    <w:p w14:paraId="4F5C5029"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237C0FC9" w14:textId="77777777" w:rsidR="004B03D6" w:rsidRPr="00D77F77" w:rsidRDefault="004B03D6" w:rsidP="004B03D6">
      <w:pPr>
        <w:pStyle w:val="NormalBold"/>
      </w:pPr>
      <w:r w:rsidRPr="00D77F77">
        <w:rPr>
          <w:rStyle w:val="HideTWBExt"/>
          <w:b w:val="0"/>
        </w:rPr>
        <w:t>&lt;/RepeatBlock-By&gt;</w:t>
      </w:r>
    </w:p>
    <w:p w14:paraId="69765228"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B3AB4F3" w14:textId="090072E3" w:rsidR="004B03D6" w:rsidRPr="00D77F77" w:rsidRDefault="004B03D6" w:rsidP="004B03D6">
      <w:pPr>
        <w:pStyle w:val="NormalBold"/>
      </w:pPr>
      <w:r w:rsidRPr="00D77F77">
        <w:rPr>
          <w:rStyle w:val="HideTWBExt"/>
          <w:b w:val="0"/>
        </w:rPr>
        <w:t>&lt;Article&gt;</w:t>
      </w:r>
      <w:r w:rsidRPr="00D77F77">
        <w:t>Bod odůvodnění 18</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4D5C180" w14:textId="77777777" w:rsidTr="00E979A3">
        <w:trPr>
          <w:trHeight w:hRule="exact" w:val="240"/>
          <w:jc w:val="center"/>
        </w:trPr>
        <w:tc>
          <w:tcPr>
            <w:tcW w:w="9752" w:type="dxa"/>
            <w:gridSpan w:val="2"/>
            <w:tcBorders>
              <w:top w:val="nil"/>
              <w:left w:val="nil"/>
              <w:bottom w:val="nil"/>
              <w:right w:val="nil"/>
            </w:tcBorders>
          </w:tcPr>
          <w:p w14:paraId="163CC81D" w14:textId="77777777" w:rsidR="004B03D6" w:rsidRPr="00D77F77" w:rsidRDefault="004B03D6" w:rsidP="00E979A3"/>
        </w:tc>
      </w:tr>
      <w:tr w:rsidR="004B03D6" w:rsidRPr="00D77F77" w14:paraId="271D7C29" w14:textId="77777777" w:rsidTr="00E979A3">
        <w:trPr>
          <w:trHeight w:val="240"/>
          <w:jc w:val="center"/>
        </w:trPr>
        <w:tc>
          <w:tcPr>
            <w:tcW w:w="4876" w:type="dxa"/>
            <w:tcBorders>
              <w:top w:val="nil"/>
              <w:left w:val="nil"/>
              <w:bottom w:val="nil"/>
              <w:right w:val="nil"/>
            </w:tcBorders>
          </w:tcPr>
          <w:p w14:paraId="076D117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E448E8C" w14:textId="77777777" w:rsidR="004B03D6" w:rsidRPr="00D77F77" w:rsidRDefault="004B03D6" w:rsidP="00E979A3">
            <w:pPr>
              <w:pStyle w:val="AmColumnHeading"/>
            </w:pPr>
            <w:r w:rsidRPr="00D77F77">
              <w:t>Pozměňovací návrh</w:t>
            </w:r>
          </w:p>
        </w:tc>
      </w:tr>
      <w:tr w:rsidR="004B03D6" w:rsidRPr="00D77F77" w14:paraId="6B1A2857" w14:textId="77777777" w:rsidTr="00E979A3">
        <w:trPr>
          <w:jc w:val="center"/>
        </w:trPr>
        <w:tc>
          <w:tcPr>
            <w:tcW w:w="4876" w:type="dxa"/>
            <w:tcBorders>
              <w:top w:val="nil"/>
              <w:left w:val="nil"/>
              <w:bottom w:val="nil"/>
              <w:right w:val="nil"/>
            </w:tcBorders>
          </w:tcPr>
          <w:p w14:paraId="3130E891" w14:textId="77777777" w:rsidR="004B03D6" w:rsidRPr="00D77F77" w:rsidRDefault="004B03D6" w:rsidP="00E979A3">
            <w:pPr>
              <w:pStyle w:val="Normal6a"/>
            </w:pPr>
          </w:p>
        </w:tc>
        <w:tc>
          <w:tcPr>
            <w:tcW w:w="4876" w:type="dxa"/>
            <w:tcBorders>
              <w:top w:val="nil"/>
              <w:left w:val="nil"/>
              <w:bottom w:val="nil"/>
              <w:right w:val="nil"/>
            </w:tcBorders>
          </w:tcPr>
          <w:p w14:paraId="3C56DAF1" w14:textId="5C897B39" w:rsidR="004B03D6" w:rsidRPr="00D77F77" w:rsidRDefault="004B03D6" w:rsidP="00E979A3">
            <w:pPr>
              <w:pStyle w:val="Normal6a"/>
            </w:pPr>
            <w:r w:rsidRPr="00D77F77">
              <w:rPr>
                <w:b/>
                <w:i/>
              </w:rPr>
              <w:t>(18a)</w:t>
            </w:r>
            <w:r w:rsidRPr="00D77F77">
              <w:tab/>
            </w:r>
            <w:r w:rsidRPr="00D77F77">
              <w:rPr>
                <w:b/>
                <w:i/>
              </w:rPr>
              <w:t>Jednací řád výborů by měl rovněž stanovit opatření pro určování střetu zájmů, jejich předcházení</w:t>
            </w:r>
            <w:r w:rsidR="005F5CBD">
              <w:rPr>
                <w:b/>
                <w:i/>
              </w:rPr>
              <w:t xml:space="preserve"> a </w:t>
            </w:r>
            <w:r w:rsidRPr="00D77F77">
              <w:rPr>
                <w:b/>
                <w:i/>
              </w:rPr>
              <w:t>řešení.</w:t>
            </w:r>
          </w:p>
        </w:tc>
      </w:tr>
    </w:tbl>
    <w:p w14:paraId="658A74CF"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D2FE548" w14:textId="0BB015EC" w:rsidR="005530FE" w:rsidRPr="00D77F77" w:rsidRDefault="004B03D6" w:rsidP="004B03D6">
      <w:r w:rsidRPr="00D77F77">
        <w:rPr>
          <w:rStyle w:val="HideTWBExt"/>
        </w:rPr>
        <w:t>&lt;/Amend&gt;</w:t>
      </w:r>
    </w:p>
    <w:p w14:paraId="2A6A668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118</w:t>
      </w:r>
      <w:r w:rsidRPr="00D77F77">
        <w:rPr>
          <w:rStyle w:val="HideTWBExt"/>
          <w:b w:val="0"/>
        </w:rPr>
        <w:t>&lt;/NumAm&gt;</w:t>
      </w:r>
    </w:p>
    <w:p w14:paraId="4EECBE95" w14:textId="77777777" w:rsidR="004B03D6" w:rsidRPr="00D77F77" w:rsidRDefault="004B03D6" w:rsidP="004B03D6">
      <w:pPr>
        <w:pStyle w:val="NormalBold"/>
      </w:pPr>
      <w:r w:rsidRPr="00D77F77">
        <w:rPr>
          <w:rStyle w:val="HideTWBExt"/>
          <w:b w:val="0"/>
        </w:rPr>
        <w:t>&lt;RepeatBlock-By&gt;&lt;Members&gt;</w:t>
      </w:r>
      <w:r w:rsidRPr="00D77F77">
        <w:t>Daniel Buda, Dan-Ştefan Motreanu</w:t>
      </w:r>
      <w:r w:rsidRPr="00D77F77">
        <w:rPr>
          <w:rStyle w:val="HideTWBExt"/>
          <w:b w:val="0"/>
        </w:rPr>
        <w:t>&lt;/Members&gt;</w:t>
      </w:r>
    </w:p>
    <w:p w14:paraId="6B583D08" w14:textId="77777777" w:rsidR="004B03D6" w:rsidRPr="00D77F77" w:rsidRDefault="004B03D6" w:rsidP="004B03D6">
      <w:pPr>
        <w:pStyle w:val="NormalBold"/>
      </w:pPr>
      <w:r w:rsidRPr="00D77F77">
        <w:rPr>
          <w:rStyle w:val="HideTWBExt"/>
          <w:b w:val="0"/>
        </w:rPr>
        <w:t>&lt;/RepeatBlock-By&gt;</w:t>
      </w:r>
    </w:p>
    <w:p w14:paraId="332A531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9C37F6F" w14:textId="77777777" w:rsidR="004B03D6" w:rsidRPr="00D77F77" w:rsidRDefault="004B03D6" w:rsidP="004B03D6">
      <w:pPr>
        <w:pStyle w:val="NormalBold"/>
      </w:pPr>
      <w:r w:rsidRPr="00D77F77">
        <w:rPr>
          <w:rStyle w:val="HideTWBExt"/>
          <w:b w:val="0"/>
        </w:rPr>
        <w:t>&lt;Article&gt;</w:t>
      </w:r>
      <w:r w:rsidRPr="00D77F77">
        <w:t>Bod odůvodnění 19</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B8BB9DC" w14:textId="77777777" w:rsidTr="00E979A3">
        <w:trPr>
          <w:trHeight w:hRule="exact" w:val="240"/>
          <w:jc w:val="center"/>
        </w:trPr>
        <w:tc>
          <w:tcPr>
            <w:tcW w:w="9752" w:type="dxa"/>
            <w:gridSpan w:val="2"/>
            <w:tcBorders>
              <w:top w:val="nil"/>
              <w:left w:val="nil"/>
              <w:bottom w:val="nil"/>
              <w:right w:val="nil"/>
            </w:tcBorders>
          </w:tcPr>
          <w:p w14:paraId="5BFCC7D9" w14:textId="77777777" w:rsidR="004B03D6" w:rsidRPr="00D77F77" w:rsidRDefault="004B03D6" w:rsidP="00E979A3"/>
        </w:tc>
      </w:tr>
      <w:tr w:rsidR="004B03D6" w:rsidRPr="00D77F77" w14:paraId="5D9D97C1" w14:textId="77777777" w:rsidTr="00E979A3">
        <w:trPr>
          <w:trHeight w:val="240"/>
          <w:jc w:val="center"/>
        </w:trPr>
        <w:tc>
          <w:tcPr>
            <w:tcW w:w="4876" w:type="dxa"/>
            <w:tcBorders>
              <w:top w:val="nil"/>
              <w:left w:val="nil"/>
              <w:bottom w:val="nil"/>
              <w:right w:val="nil"/>
            </w:tcBorders>
          </w:tcPr>
          <w:p w14:paraId="0A65E13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17E194F" w14:textId="77777777" w:rsidR="004B03D6" w:rsidRPr="00D77F77" w:rsidRDefault="004B03D6" w:rsidP="00E979A3">
            <w:pPr>
              <w:pStyle w:val="AmColumnHeading"/>
            </w:pPr>
            <w:r w:rsidRPr="00D77F77">
              <w:t>Pozměňovací návrh</w:t>
            </w:r>
          </w:p>
        </w:tc>
      </w:tr>
      <w:tr w:rsidR="004B03D6" w:rsidRPr="00D77F77" w14:paraId="57E8479F" w14:textId="77777777" w:rsidTr="00E979A3">
        <w:trPr>
          <w:jc w:val="center"/>
        </w:trPr>
        <w:tc>
          <w:tcPr>
            <w:tcW w:w="4876" w:type="dxa"/>
            <w:tcBorders>
              <w:top w:val="nil"/>
              <w:left w:val="nil"/>
              <w:bottom w:val="nil"/>
              <w:right w:val="nil"/>
            </w:tcBorders>
          </w:tcPr>
          <w:p w14:paraId="01D3BFD4" w14:textId="6A792EB1" w:rsidR="004B03D6" w:rsidRPr="00D77F77" w:rsidRDefault="004B03D6" w:rsidP="00E979A3">
            <w:pPr>
              <w:pStyle w:val="Normal6a"/>
            </w:pPr>
            <w:r w:rsidRPr="00D77F77">
              <w:t>(19)</w:t>
            </w:r>
            <w:r w:rsidRPr="00D77F77">
              <w:tab/>
              <w:t>Stanoviska výborů RAC</w:t>
            </w:r>
            <w:r w:rsidR="005F5CBD">
              <w:t xml:space="preserve"> a </w:t>
            </w:r>
            <w:r w:rsidRPr="00D77F77">
              <w:t>SEAC by měla být založena na co nejširší vědecké</w:t>
            </w:r>
            <w:r w:rsidR="005F5CBD">
              <w:t xml:space="preserve"> a </w:t>
            </w:r>
            <w:r w:rsidRPr="00D77F77">
              <w:t>technické odbornosti, která je</w:t>
            </w:r>
            <w:r w:rsidR="005F5CBD">
              <w:t xml:space="preserve"> v </w:t>
            </w:r>
            <w:r w:rsidRPr="00D77F77">
              <w:t>Unii</w:t>
            </w:r>
            <w:r w:rsidR="005F5CBD">
              <w:t xml:space="preserve"> k </w:t>
            </w:r>
            <w:r w:rsidRPr="00D77F77">
              <w:t>dispozici. Za tímto účelem by měl každý členský stát navrhnout do výborů RAC</w:t>
            </w:r>
            <w:r w:rsidR="005F5CBD">
              <w:t xml:space="preserve"> a </w:t>
            </w:r>
            <w:r w:rsidRPr="00D77F77">
              <w:t xml:space="preserve">SEAC po </w:t>
            </w:r>
            <w:r w:rsidRPr="00D77F77">
              <w:rPr>
                <w:b/>
                <w:bCs/>
                <w:i/>
                <w:iCs/>
              </w:rPr>
              <w:t>dvou členech</w:t>
            </w:r>
            <w:r w:rsidR="005F5CBD">
              <w:t xml:space="preserve"> a </w:t>
            </w:r>
            <w:r w:rsidRPr="00D77F77">
              <w:t xml:space="preserve">měl by mít právo navrhnout až </w:t>
            </w:r>
            <w:r w:rsidRPr="00D77F77">
              <w:rPr>
                <w:b/>
                <w:bCs/>
                <w:i/>
                <w:iCs/>
              </w:rPr>
              <w:t>dva</w:t>
            </w:r>
            <w:r w:rsidRPr="00D77F77">
              <w:t xml:space="preserve"> další členy. Výbory RAC, SEAC, BPC</w:t>
            </w:r>
            <w:r w:rsidR="005F5CBD">
              <w:t xml:space="preserve"> a </w:t>
            </w:r>
            <w:r w:rsidRPr="00D77F77">
              <w:t>SCCS by měly mít možnost kooptovat členy</w:t>
            </w:r>
            <w:r w:rsidR="005F5CBD">
              <w:t xml:space="preserve"> a </w:t>
            </w:r>
            <w:r w:rsidRPr="00D77F77">
              <w:t>využívat služeb odborníků</w:t>
            </w:r>
            <w:r w:rsidR="005F5CBD">
              <w:t xml:space="preserve"> s </w:t>
            </w:r>
            <w:r w:rsidRPr="00D77F77">
              <w:t>ohledem na pracovní zátěž, druh potřebných odborných znalostí</w:t>
            </w:r>
            <w:r w:rsidR="005F5CBD">
              <w:t xml:space="preserve"> a </w:t>
            </w:r>
            <w:r w:rsidRPr="00D77F77">
              <w:t>dostupnost finančních zdrojů.</w:t>
            </w:r>
          </w:p>
        </w:tc>
        <w:tc>
          <w:tcPr>
            <w:tcW w:w="4876" w:type="dxa"/>
            <w:tcBorders>
              <w:top w:val="nil"/>
              <w:left w:val="nil"/>
              <w:bottom w:val="nil"/>
              <w:right w:val="nil"/>
            </w:tcBorders>
          </w:tcPr>
          <w:p w14:paraId="3372D87F" w14:textId="37BD3B12" w:rsidR="004B03D6" w:rsidRPr="00D77F77" w:rsidRDefault="004B03D6" w:rsidP="00E979A3">
            <w:pPr>
              <w:pStyle w:val="Normal6a"/>
            </w:pPr>
            <w:r w:rsidRPr="00D77F77">
              <w:t>(19)</w:t>
            </w:r>
            <w:r w:rsidRPr="00D77F77">
              <w:tab/>
              <w:t>Stanoviska výborů RAC</w:t>
            </w:r>
            <w:r w:rsidR="005F5CBD">
              <w:t xml:space="preserve"> a </w:t>
            </w:r>
            <w:r w:rsidRPr="00D77F77">
              <w:t>SEAC by měla být založena na co nejširší vědecké</w:t>
            </w:r>
            <w:r w:rsidR="005F5CBD">
              <w:t xml:space="preserve"> a </w:t>
            </w:r>
            <w:r w:rsidRPr="00D77F77">
              <w:t>technické odbornosti, která je</w:t>
            </w:r>
            <w:r w:rsidR="005F5CBD">
              <w:t xml:space="preserve"> v </w:t>
            </w:r>
            <w:r w:rsidRPr="00D77F77">
              <w:t>Unii</w:t>
            </w:r>
            <w:r w:rsidR="005F5CBD">
              <w:t xml:space="preserve"> k </w:t>
            </w:r>
            <w:r w:rsidRPr="00D77F77">
              <w:t>dispozici. Za tímto účelem by měl každý členský stát navrhnout do výborů RAC</w:t>
            </w:r>
            <w:r w:rsidR="005F5CBD">
              <w:t xml:space="preserve"> a </w:t>
            </w:r>
            <w:r w:rsidRPr="00D77F77">
              <w:t xml:space="preserve">SEAC po </w:t>
            </w:r>
            <w:r w:rsidRPr="00D77F77">
              <w:rPr>
                <w:b/>
                <w:bCs/>
                <w:i/>
                <w:iCs/>
              </w:rPr>
              <w:t>jednom členu</w:t>
            </w:r>
            <w:r w:rsidR="005F5CBD">
              <w:t xml:space="preserve"> a </w:t>
            </w:r>
            <w:r w:rsidRPr="00D77F77">
              <w:t xml:space="preserve">měl by mít právo navrhnout až </w:t>
            </w:r>
            <w:r w:rsidRPr="00D77F77">
              <w:rPr>
                <w:b/>
                <w:bCs/>
                <w:i/>
                <w:iCs/>
              </w:rPr>
              <w:t>tři</w:t>
            </w:r>
            <w:r w:rsidRPr="00D77F77">
              <w:t xml:space="preserve"> další členy.</w:t>
            </w:r>
            <w:r w:rsidRPr="00D77F77">
              <w:rPr>
                <w:b/>
                <w:i/>
              </w:rPr>
              <w:t xml:space="preserve"> Členské státy se vyzývají, aby navrhovaly více než jednoho kandidáta. Členské státy </w:t>
            </w:r>
            <w:r w:rsidRPr="00D77F77">
              <w:rPr>
                <w:b/>
                <w:i/>
              </w:rPr>
              <w:lastRenderedPageBreak/>
              <w:t>by měly mít</w:t>
            </w:r>
            <w:r w:rsidR="005F5CBD">
              <w:rPr>
                <w:b/>
                <w:i/>
              </w:rPr>
              <w:t xml:space="preserve"> i </w:t>
            </w:r>
            <w:r w:rsidRPr="00D77F77">
              <w:rPr>
                <w:b/>
                <w:i/>
              </w:rPr>
              <w:t>nadále možnost navrhovat na členství ve výborech RAC</w:t>
            </w:r>
            <w:r w:rsidR="005F5CBD">
              <w:rPr>
                <w:b/>
                <w:i/>
              </w:rPr>
              <w:t xml:space="preserve"> a </w:t>
            </w:r>
            <w:r w:rsidRPr="00D77F77">
              <w:rPr>
                <w:b/>
                <w:i/>
              </w:rPr>
              <w:t>SEAC osoby jakékoli státní příslušnosti. Není stanoven žádný požadavek na státní příslušnost ani na zaměstnání ve státní správě. Navržení kandidáti by měli splňovat požadavky na členství ve výborech RAC</w:t>
            </w:r>
            <w:r w:rsidR="005F5CBD">
              <w:rPr>
                <w:b/>
                <w:i/>
              </w:rPr>
              <w:t xml:space="preserve"> a </w:t>
            </w:r>
            <w:r w:rsidRPr="00D77F77">
              <w:rPr>
                <w:b/>
                <w:i/>
              </w:rPr>
              <w:t>SEAC. Agentura by měla na žádost členského státu usnadnit vyhledávání vhodných kandidátů do výborů RAC</w:t>
            </w:r>
            <w:r w:rsidR="005F5CBD">
              <w:rPr>
                <w:b/>
                <w:i/>
              </w:rPr>
              <w:t xml:space="preserve"> a </w:t>
            </w:r>
            <w:r w:rsidRPr="00D77F77">
              <w:rPr>
                <w:b/>
                <w:i/>
              </w:rPr>
              <w:t>SEAC. Pokud to agentura považuje za vhodné, může sestavit seznam kvalifikovaných kandidátů, které by členské státy mohly navrhnout na členství do výborů RAC</w:t>
            </w:r>
            <w:r w:rsidR="005F5CBD">
              <w:rPr>
                <w:b/>
                <w:i/>
              </w:rPr>
              <w:t xml:space="preserve"> a </w:t>
            </w:r>
            <w:r w:rsidRPr="00D77F77">
              <w:rPr>
                <w:b/>
                <w:i/>
              </w:rPr>
              <w:t>SEAC</w:t>
            </w:r>
            <w:r w:rsidRPr="00D77F77">
              <w:t>. Výbory RAC, SEAC, BPC</w:t>
            </w:r>
            <w:r w:rsidR="005F5CBD">
              <w:t xml:space="preserve"> a </w:t>
            </w:r>
            <w:r w:rsidRPr="00D77F77">
              <w:t>SCCS by měly mít možnost kooptovat členy</w:t>
            </w:r>
            <w:r w:rsidR="005F5CBD">
              <w:t xml:space="preserve"> a </w:t>
            </w:r>
            <w:r w:rsidRPr="00D77F77">
              <w:t>využívat služeb odborníků</w:t>
            </w:r>
            <w:r w:rsidR="005F5CBD">
              <w:t xml:space="preserve"> s </w:t>
            </w:r>
            <w:r w:rsidRPr="00D77F77">
              <w:t>ohledem na pracovní zátěž, druh potřebných odborných znalostí</w:t>
            </w:r>
            <w:r w:rsidR="005F5CBD">
              <w:t xml:space="preserve"> a </w:t>
            </w:r>
            <w:r w:rsidRPr="00D77F77">
              <w:t>dostupnost finančních zdrojů.</w:t>
            </w:r>
          </w:p>
        </w:tc>
      </w:tr>
    </w:tbl>
    <w:p w14:paraId="0510742F"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6F8D858" w14:textId="6345E53F" w:rsidR="005530FE" w:rsidRPr="00D77F77" w:rsidRDefault="004B03D6" w:rsidP="004B03D6">
      <w:r w:rsidRPr="00D77F77">
        <w:rPr>
          <w:rStyle w:val="HideTWBExt"/>
        </w:rPr>
        <w:t>&lt;/Amend&gt;</w:t>
      </w:r>
    </w:p>
    <w:p w14:paraId="48289768"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119</w:t>
      </w:r>
      <w:r w:rsidRPr="00D77F77">
        <w:rPr>
          <w:rStyle w:val="HideTWBExt"/>
          <w:b w:val="0"/>
        </w:rPr>
        <w:t>&lt;/NumAm&gt;</w:t>
      </w:r>
    </w:p>
    <w:p w14:paraId="58455123"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76469C2E" w14:textId="77777777" w:rsidR="004B03D6" w:rsidRPr="00D77F77" w:rsidRDefault="004B03D6" w:rsidP="004B03D6">
      <w:pPr>
        <w:pStyle w:val="NormalBold"/>
      </w:pPr>
      <w:r w:rsidRPr="00D77F77">
        <w:rPr>
          <w:rStyle w:val="HideTWBExt"/>
          <w:b w:val="0"/>
        </w:rPr>
        <w:t>&lt;/RepeatBlock-By&gt;</w:t>
      </w:r>
    </w:p>
    <w:p w14:paraId="0DE2833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5D02A59" w14:textId="77777777" w:rsidR="004B03D6" w:rsidRPr="00D77F77" w:rsidRDefault="004B03D6" w:rsidP="004B03D6">
      <w:pPr>
        <w:pStyle w:val="NormalBold"/>
      </w:pPr>
      <w:r w:rsidRPr="00D77F77">
        <w:rPr>
          <w:rStyle w:val="HideTWBExt"/>
          <w:b w:val="0"/>
        </w:rPr>
        <w:t>&lt;Article&gt;</w:t>
      </w:r>
      <w:r w:rsidRPr="00D77F77">
        <w:t>Bod odůvodnění 19</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A218B11" w14:textId="77777777" w:rsidTr="00E979A3">
        <w:trPr>
          <w:trHeight w:hRule="exact" w:val="240"/>
          <w:jc w:val="center"/>
        </w:trPr>
        <w:tc>
          <w:tcPr>
            <w:tcW w:w="9752" w:type="dxa"/>
            <w:gridSpan w:val="2"/>
            <w:tcBorders>
              <w:top w:val="nil"/>
              <w:left w:val="nil"/>
              <w:bottom w:val="nil"/>
              <w:right w:val="nil"/>
            </w:tcBorders>
          </w:tcPr>
          <w:p w14:paraId="5DF5649C" w14:textId="77777777" w:rsidR="004B03D6" w:rsidRPr="00D77F77" w:rsidRDefault="004B03D6" w:rsidP="00E979A3"/>
        </w:tc>
      </w:tr>
      <w:tr w:rsidR="004B03D6" w:rsidRPr="00D77F77" w14:paraId="626DF2D4" w14:textId="77777777" w:rsidTr="00E979A3">
        <w:trPr>
          <w:trHeight w:val="240"/>
          <w:jc w:val="center"/>
        </w:trPr>
        <w:tc>
          <w:tcPr>
            <w:tcW w:w="4876" w:type="dxa"/>
            <w:tcBorders>
              <w:top w:val="nil"/>
              <w:left w:val="nil"/>
              <w:bottom w:val="nil"/>
              <w:right w:val="nil"/>
            </w:tcBorders>
          </w:tcPr>
          <w:p w14:paraId="63E0CF3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27A21C2" w14:textId="77777777" w:rsidR="004B03D6" w:rsidRPr="00D77F77" w:rsidRDefault="004B03D6" w:rsidP="00E979A3">
            <w:pPr>
              <w:pStyle w:val="AmColumnHeading"/>
            </w:pPr>
            <w:r w:rsidRPr="00D77F77">
              <w:t>Pozměňovací návrh</w:t>
            </w:r>
          </w:p>
        </w:tc>
      </w:tr>
      <w:tr w:rsidR="004B03D6" w:rsidRPr="00D77F77" w14:paraId="5D38DBEF" w14:textId="77777777" w:rsidTr="00E979A3">
        <w:trPr>
          <w:jc w:val="center"/>
        </w:trPr>
        <w:tc>
          <w:tcPr>
            <w:tcW w:w="4876" w:type="dxa"/>
            <w:tcBorders>
              <w:top w:val="nil"/>
              <w:left w:val="nil"/>
              <w:bottom w:val="nil"/>
              <w:right w:val="nil"/>
            </w:tcBorders>
          </w:tcPr>
          <w:p w14:paraId="2F09A9AD" w14:textId="3C1E84BD" w:rsidR="004B03D6" w:rsidRPr="00D77F77" w:rsidRDefault="004B03D6" w:rsidP="00E979A3">
            <w:pPr>
              <w:pStyle w:val="Normal6a"/>
            </w:pPr>
            <w:r w:rsidRPr="00D77F77">
              <w:t>(19)</w:t>
            </w:r>
            <w:r w:rsidRPr="00D77F77">
              <w:tab/>
              <w:t>Stanoviska výborů RAC</w:t>
            </w:r>
            <w:r w:rsidR="005F5CBD">
              <w:t xml:space="preserve"> a </w:t>
            </w:r>
            <w:r w:rsidRPr="00D77F77">
              <w:t>SEAC by měla být založena na co nejširší vědecké</w:t>
            </w:r>
            <w:r w:rsidR="005F5CBD">
              <w:t xml:space="preserve"> a </w:t>
            </w:r>
            <w:r w:rsidRPr="00D77F77">
              <w:t>technické odbornosti, která je</w:t>
            </w:r>
            <w:r w:rsidR="005F5CBD">
              <w:t xml:space="preserve"> v </w:t>
            </w:r>
            <w:r w:rsidRPr="00D77F77">
              <w:t>Unii</w:t>
            </w:r>
            <w:r w:rsidR="005F5CBD">
              <w:t xml:space="preserve"> k </w:t>
            </w:r>
            <w:r w:rsidRPr="00D77F77">
              <w:t>dispozici. Za tímto účelem by měl každý členský stát navrhnout do výborů RAC</w:t>
            </w:r>
            <w:r w:rsidR="005F5CBD">
              <w:t xml:space="preserve"> a </w:t>
            </w:r>
            <w:r w:rsidRPr="00D77F77">
              <w:t>SEAC po dvou členech</w:t>
            </w:r>
            <w:r w:rsidR="005F5CBD">
              <w:t xml:space="preserve"> a </w:t>
            </w:r>
            <w:r w:rsidRPr="00D77F77">
              <w:t>měl by mít právo navrhnout až dva další členy. Výbory RAC, SEAC, BPC</w:t>
            </w:r>
            <w:r w:rsidR="005F5CBD">
              <w:t xml:space="preserve"> a </w:t>
            </w:r>
            <w:r w:rsidRPr="00D77F77">
              <w:t>SCCS by měly mít možnost kooptovat členy</w:t>
            </w:r>
            <w:r w:rsidR="005F5CBD">
              <w:t xml:space="preserve"> a </w:t>
            </w:r>
            <w:r w:rsidRPr="00D77F77">
              <w:t>využívat služeb odborníků</w:t>
            </w:r>
            <w:r w:rsidR="005F5CBD">
              <w:t xml:space="preserve"> s </w:t>
            </w:r>
            <w:r w:rsidRPr="00D77F77">
              <w:t>ohledem na pracovní zátěž, druh potřebných odborných znalostí</w:t>
            </w:r>
            <w:r w:rsidR="005F5CBD">
              <w:t xml:space="preserve"> a </w:t>
            </w:r>
            <w:r w:rsidRPr="00D77F77">
              <w:t>dostupnost finančních zdrojů.</w:t>
            </w:r>
          </w:p>
        </w:tc>
        <w:tc>
          <w:tcPr>
            <w:tcW w:w="4876" w:type="dxa"/>
            <w:tcBorders>
              <w:top w:val="nil"/>
              <w:left w:val="nil"/>
              <w:bottom w:val="nil"/>
              <w:right w:val="nil"/>
            </w:tcBorders>
          </w:tcPr>
          <w:p w14:paraId="20BF1297" w14:textId="4B463459" w:rsidR="004B03D6" w:rsidRPr="00D77F77" w:rsidRDefault="004B03D6" w:rsidP="00E979A3">
            <w:pPr>
              <w:pStyle w:val="Normal6a"/>
            </w:pPr>
            <w:r w:rsidRPr="00D77F77">
              <w:t>(19)</w:t>
            </w:r>
            <w:r w:rsidRPr="00D77F77">
              <w:tab/>
              <w:t>Stanoviska výborů RAC</w:t>
            </w:r>
            <w:r w:rsidR="005F5CBD">
              <w:t xml:space="preserve"> a </w:t>
            </w:r>
            <w:r w:rsidRPr="00D77F77">
              <w:t>SEAC by měla být založena na co nejširší vědecké</w:t>
            </w:r>
            <w:r w:rsidR="005F5CBD">
              <w:t xml:space="preserve"> a </w:t>
            </w:r>
            <w:r w:rsidRPr="00D77F77">
              <w:t>technické odbornosti, která je</w:t>
            </w:r>
            <w:r w:rsidR="005F5CBD">
              <w:t xml:space="preserve"> v </w:t>
            </w:r>
            <w:r w:rsidRPr="00D77F77">
              <w:t>Unii</w:t>
            </w:r>
            <w:r w:rsidR="005F5CBD">
              <w:t xml:space="preserve"> k </w:t>
            </w:r>
            <w:r w:rsidRPr="00D77F77">
              <w:t>dispozici. Za tímto účelem by měl každý členský stát navrhnout do výborů RAC</w:t>
            </w:r>
            <w:r w:rsidR="005F5CBD">
              <w:t xml:space="preserve"> a </w:t>
            </w:r>
            <w:r w:rsidRPr="00D77F77">
              <w:t>SEAC po dvou členech</w:t>
            </w:r>
            <w:r w:rsidR="005F5CBD">
              <w:t xml:space="preserve"> a </w:t>
            </w:r>
            <w:r w:rsidRPr="00D77F77">
              <w:t>měl by mít právo navrhnout až dva další členy. Výbory RAC, SEAC, BPC</w:t>
            </w:r>
            <w:r w:rsidR="005F5CBD">
              <w:t xml:space="preserve"> a </w:t>
            </w:r>
            <w:r w:rsidRPr="00D77F77">
              <w:t>SCCS by měly mít možnost kooptovat členy</w:t>
            </w:r>
            <w:r w:rsidR="005F5CBD">
              <w:t xml:space="preserve"> a </w:t>
            </w:r>
            <w:r w:rsidRPr="00D77F77">
              <w:t>využívat služeb odborníků</w:t>
            </w:r>
            <w:r w:rsidR="005F5CBD">
              <w:t xml:space="preserve"> s </w:t>
            </w:r>
            <w:r w:rsidRPr="00D77F77">
              <w:t>ohledem na pracovní zátěž, druh potřebných odborných znalostí</w:t>
            </w:r>
            <w:r w:rsidR="005F5CBD">
              <w:t xml:space="preserve"> a </w:t>
            </w:r>
            <w:r w:rsidRPr="00D77F77">
              <w:t xml:space="preserve">dostupnost finančních zdrojů. </w:t>
            </w:r>
            <w:r w:rsidRPr="00D77F77">
              <w:rPr>
                <w:b/>
                <w:i/>
              </w:rPr>
              <w:t>Složení výboru by mělo odpovídat požadavkům na znalosti</w:t>
            </w:r>
            <w:r w:rsidR="005F5CBD">
              <w:rPr>
                <w:b/>
                <w:i/>
              </w:rPr>
              <w:t xml:space="preserve"> a </w:t>
            </w:r>
            <w:r w:rsidRPr="00D77F77">
              <w:rPr>
                <w:b/>
                <w:i/>
              </w:rPr>
              <w:t xml:space="preserve">dovednosti, které jsou potřebné pro efektivní plnění </w:t>
            </w:r>
            <w:r w:rsidRPr="00D77F77">
              <w:rPr>
                <w:b/>
                <w:i/>
              </w:rPr>
              <w:lastRenderedPageBreak/>
              <w:t>povinností agentury.</w:t>
            </w:r>
          </w:p>
        </w:tc>
      </w:tr>
    </w:tbl>
    <w:p w14:paraId="695A38B0"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53DA21C"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6880F4C5" w14:textId="13BD2F02" w:rsidR="004B03D6" w:rsidRPr="00D77F77" w:rsidRDefault="004B03D6" w:rsidP="004B03D6">
      <w:pPr>
        <w:pStyle w:val="AmJustText"/>
      </w:pPr>
      <w:r w:rsidRPr="00D77F77">
        <w:t>As the Basic Regulation assigns the Committee for Risk Assessment (RAC)</w:t>
      </w:r>
      <w:r w:rsidR="005F5CBD">
        <w:t xml:space="preserve"> a </w:t>
      </w:r>
      <w:r w:rsidRPr="00D77F77">
        <w:t>role in establishing occupational exposure limits, it is crucial to involve Member States and relevant scientific bodies at an early and meaningful stage of the EU decision-making process. Levels of protection against chemical and hazardous substance exposure differ across groups, including workers, vulnerable populations, the general public, and the environment. Risk management should therefore be based on exposure-specific assessments rather than uniform approaches that overlook real-world conditions. Drawing on national expertise and scientific evidence in the limit-setting process is essential to ensure that occupational exposure limits achieve effective protection while remaining practically achievable.</w:t>
      </w:r>
    </w:p>
    <w:p w14:paraId="386EF31E" w14:textId="363B1949" w:rsidR="005530FE" w:rsidRPr="00D77F77" w:rsidRDefault="004B03D6" w:rsidP="004B03D6">
      <w:r w:rsidRPr="00D77F77">
        <w:rPr>
          <w:rStyle w:val="HideTWBExt"/>
        </w:rPr>
        <w:t>&lt;/Amend&gt;</w:t>
      </w:r>
    </w:p>
    <w:p w14:paraId="3820837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120</w:t>
      </w:r>
      <w:r w:rsidRPr="00D77F77">
        <w:rPr>
          <w:rStyle w:val="HideTWBExt"/>
          <w:b w:val="0"/>
        </w:rPr>
        <w:t>&lt;/NumAm&gt;</w:t>
      </w:r>
    </w:p>
    <w:p w14:paraId="52603450"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4FC3B0DC" w14:textId="77777777" w:rsidR="004B03D6" w:rsidRPr="00D77F77" w:rsidRDefault="004B03D6" w:rsidP="004B03D6">
      <w:pPr>
        <w:pStyle w:val="NormalBold"/>
      </w:pPr>
      <w:r w:rsidRPr="00D77F77">
        <w:rPr>
          <w:rStyle w:val="HideTWBExt"/>
          <w:b w:val="0"/>
        </w:rPr>
        <w:t>&lt;/RepeatBlock-By&gt;</w:t>
      </w:r>
    </w:p>
    <w:p w14:paraId="2164D2E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3FC69E6" w14:textId="77777777" w:rsidR="004B03D6" w:rsidRPr="00D77F77" w:rsidRDefault="004B03D6" w:rsidP="004B03D6">
      <w:pPr>
        <w:pStyle w:val="NormalBold"/>
      </w:pPr>
      <w:r w:rsidRPr="00D77F77">
        <w:rPr>
          <w:rStyle w:val="HideTWBExt"/>
          <w:b w:val="0"/>
        </w:rPr>
        <w:t>&lt;Article&gt;</w:t>
      </w:r>
      <w:r w:rsidRPr="00D77F77">
        <w:t>Bod odůvodnění 19</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F821AD7" w14:textId="77777777" w:rsidTr="00E979A3">
        <w:trPr>
          <w:trHeight w:hRule="exact" w:val="240"/>
          <w:jc w:val="center"/>
        </w:trPr>
        <w:tc>
          <w:tcPr>
            <w:tcW w:w="9752" w:type="dxa"/>
            <w:gridSpan w:val="2"/>
            <w:tcBorders>
              <w:top w:val="nil"/>
              <w:left w:val="nil"/>
              <w:bottom w:val="nil"/>
              <w:right w:val="nil"/>
            </w:tcBorders>
          </w:tcPr>
          <w:p w14:paraId="75775EF0" w14:textId="77777777" w:rsidR="004B03D6" w:rsidRPr="00D77F77" w:rsidRDefault="004B03D6" w:rsidP="00E979A3"/>
        </w:tc>
      </w:tr>
      <w:tr w:rsidR="004B03D6" w:rsidRPr="00D77F77" w14:paraId="6240916B" w14:textId="77777777" w:rsidTr="00E979A3">
        <w:trPr>
          <w:trHeight w:val="240"/>
          <w:jc w:val="center"/>
        </w:trPr>
        <w:tc>
          <w:tcPr>
            <w:tcW w:w="4876" w:type="dxa"/>
            <w:tcBorders>
              <w:top w:val="nil"/>
              <w:left w:val="nil"/>
              <w:bottom w:val="nil"/>
              <w:right w:val="nil"/>
            </w:tcBorders>
          </w:tcPr>
          <w:p w14:paraId="3D4C9B79"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EF5440E" w14:textId="77777777" w:rsidR="004B03D6" w:rsidRPr="00D77F77" w:rsidRDefault="004B03D6" w:rsidP="00E979A3">
            <w:pPr>
              <w:pStyle w:val="AmColumnHeading"/>
            </w:pPr>
            <w:r w:rsidRPr="00D77F77">
              <w:t>Pozměňovací návrh</w:t>
            </w:r>
          </w:p>
        </w:tc>
      </w:tr>
      <w:tr w:rsidR="004B03D6" w:rsidRPr="00D77F77" w14:paraId="42A2BC09" w14:textId="77777777" w:rsidTr="00E979A3">
        <w:trPr>
          <w:jc w:val="center"/>
        </w:trPr>
        <w:tc>
          <w:tcPr>
            <w:tcW w:w="4876" w:type="dxa"/>
            <w:tcBorders>
              <w:top w:val="nil"/>
              <w:left w:val="nil"/>
              <w:bottom w:val="nil"/>
              <w:right w:val="nil"/>
            </w:tcBorders>
          </w:tcPr>
          <w:p w14:paraId="6217A8E2" w14:textId="0FC9BE37" w:rsidR="004B03D6" w:rsidRPr="00D77F77" w:rsidRDefault="004B03D6" w:rsidP="00E979A3">
            <w:pPr>
              <w:pStyle w:val="Normal6a"/>
            </w:pPr>
            <w:r w:rsidRPr="00D77F77">
              <w:t>(19)</w:t>
            </w:r>
            <w:r w:rsidRPr="00D77F77">
              <w:tab/>
              <w:t>Stanoviska výborů RAC</w:t>
            </w:r>
            <w:r w:rsidR="005F5CBD">
              <w:t xml:space="preserve"> a </w:t>
            </w:r>
            <w:r w:rsidRPr="00D77F77">
              <w:t>SEAC by měla být založena na co nejširší vědecké</w:t>
            </w:r>
            <w:r w:rsidR="005F5CBD">
              <w:t xml:space="preserve"> a </w:t>
            </w:r>
            <w:r w:rsidRPr="00D77F77">
              <w:t>technické odbornosti, která je</w:t>
            </w:r>
            <w:r w:rsidR="005F5CBD">
              <w:t xml:space="preserve"> v </w:t>
            </w:r>
            <w:r w:rsidRPr="00D77F77">
              <w:t>Unii</w:t>
            </w:r>
            <w:r w:rsidR="005F5CBD">
              <w:t xml:space="preserve"> k </w:t>
            </w:r>
            <w:r w:rsidRPr="00D77F77">
              <w:t>dispozici. Za tímto účelem by měl každý členský stát navrhnout do výborů RAC</w:t>
            </w:r>
            <w:r w:rsidR="005F5CBD">
              <w:t xml:space="preserve"> a </w:t>
            </w:r>
            <w:r w:rsidRPr="00D77F77">
              <w:t>SEAC po dvou členech</w:t>
            </w:r>
            <w:r w:rsidR="005F5CBD">
              <w:t xml:space="preserve"> a </w:t>
            </w:r>
            <w:r w:rsidRPr="00D77F77">
              <w:t>měl by mít právo navrhnout až dva další členy. Výbory RAC, SEAC, BPC</w:t>
            </w:r>
            <w:r w:rsidR="005F5CBD">
              <w:t xml:space="preserve"> a </w:t>
            </w:r>
            <w:r w:rsidRPr="00D77F77">
              <w:t>SCCS by měly mít možnost kooptovat členy</w:t>
            </w:r>
            <w:r w:rsidR="005F5CBD">
              <w:t xml:space="preserve"> a </w:t>
            </w:r>
            <w:r w:rsidRPr="00D77F77">
              <w:t>využívat služeb odborníků</w:t>
            </w:r>
            <w:r w:rsidR="005F5CBD">
              <w:t xml:space="preserve"> s </w:t>
            </w:r>
            <w:r w:rsidRPr="00D77F77">
              <w:t>ohledem na pracovní zátěž, druh potřebných odborných znalostí</w:t>
            </w:r>
            <w:r w:rsidR="005F5CBD">
              <w:t xml:space="preserve"> a </w:t>
            </w:r>
            <w:r w:rsidRPr="00D77F77">
              <w:t>dostupnost finančních zdrojů.</w:t>
            </w:r>
          </w:p>
        </w:tc>
        <w:tc>
          <w:tcPr>
            <w:tcW w:w="4876" w:type="dxa"/>
            <w:tcBorders>
              <w:top w:val="nil"/>
              <w:left w:val="nil"/>
              <w:bottom w:val="nil"/>
              <w:right w:val="nil"/>
            </w:tcBorders>
          </w:tcPr>
          <w:p w14:paraId="40B6DF56" w14:textId="24AAE682" w:rsidR="004B03D6" w:rsidRPr="00D77F77" w:rsidRDefault="004B03D6" w:rsidP="00E979A3">
            <w:pPr>
              <w:pStyle w:val="Normal6a"/>
            </w:pPr>
            <w:r w:rsidRPr="00D77F77">
              <w:t>(19)</w:t>
            </w:r>
            <w:r w:rsidRPr="00D77F77">
              <w:tab/>
              <w:t>Stanoviska výborů RAC</w:t>
            </w:r>
            <w:r w:rsidR="005F5CBD">
              <w:t xml:space="preserve"> a </w:t>
            </w:r>
            <w:r w:rsidRPr="00D77F77">
              <w:t>SEAC by měla být založena na co nejširší vědecké</w:t>
            </w:r>
            <w:r w:rsidR="005F5CBD">
              <w:t xml:space="preserve"> a </w:t>
            </w:r>
            <w:r w:rsidRPr="00D77F77">
              <w:t>technické odbornosti, která je</w:t>
            </w:r>
            <w:r w:rsidR="005F5CBD">
              <w:t xml:space="preserve"> v </w:t>
            </w:r>
            <w:r w:rsidRPr="00D77F77">
              <w:t>Unii</w:t>
            </w:r>
            <w:r w:rsidR="005F5CBD">
              <w:t xml:space="preserve"> k </w:t>
            </w:r>
            <w:r w:rsidRPr="00D77F77">
              <w:t>dispozici. Za tímto účelem by měl každý členský stát navrhnout do výborů RAC</w:t>
            </w:r>
            <w:r w:rsidR="005F5CBD">
              <w:t xml:space="preserve"> a </w:t>
            </w:r>
            <w:r w:rsidRPr="00D77F77">
              <w:t>SEAC po dvou členech</w:t>
            </w:r>
            <w:r w:rsidR="005F5CBD">
              <w:t xml:space="preserve"> s </w:t>
            </w:r>
            <w:r w:rsidRPr="00D77F77">
              <w:rPr>
                <w:b/>
                <w:bCs/>
                <w:i/>
                <w:iCs/>
              </w:rPr>
              <w:t>potřebnými odbornými znalostmi</w:t>
            </w:r>
            <w:r w:rsidR="005F5CBD">
              <w:rPr>
                <w:b/>
                <w:bCs/>
                <w:i/>
                <w:iCs/>
              </w:rPr>
              <w:t xml:space="preserve"> a </w:t>
            </w:r>
            <w:r w:rsidRPr="00D77F77">
              <w:rPr>
                <w:b/>
                <w:bCs/>
                <w:i/>
                <w:iCs/>
              </w:rPr>
              <w:t>zkušenostmi</w:t>
            </w:r>
            <w:r w:rsidR="005F5CBD">
              <w:t xml:space="preserve"> a </w:t>
            </w:r>
            <w:r w:rsidRPr="00D77F77">
              <w:t>měl by mít právo navrhnout až dva další členy. Výbory RAC, SEAC, BPC</w:t>
            </w:r>
            <w:r w:rsidR="005F5CBD">
              <w:t xml:space="preserve"> a </w:t>
            </w:r>
            <w:r w:rsidRPr="00D77F77">
              <w:t>SCCS by měly mít možnost kooptovat členy</w:t>
            </w:r>
            <w:r w:rsidR="005F5CBD">
              <w:t xml:space="preserve"> a </w:t>
            </w:r>
            <w:r w:rsidRPr="00D77F77">
              <w:t>využívat služeb odborníků</w:t>
            </w:r>
            <w:r w:rsidR="005F5CBD">
              <w:t xml:space="preserve"> s </w:t>
            </w:r>
            <w:r w:rsidRPr="00D77F77">
              <w:t>ohledem na pracovní zátěž, druh potřebných odborných znalostí</w:t>
            </w:r>
            <w:r w:rsidRPr="00D77F77">
              <w:rPr>
                <w:b/>
                <w:bCs/>
                <w:i/>
                <w:iCs/>
              </w:rPr>
              <w:t>, zeměpisnou vyváženost</w:t>
            </w:r>
            <w:r w:rsidR="005F5CBD">
              <w:t xml:space="preserve"> a </w:t>
            </w:r>
            <w:r w:rsidRPr="00D77F77">
              <w:t>dostupnost finančních zdrojů.</w:t>
            </w:r>
          </w:p>
        </w:tc>
      </w:tr>
    </w:tbl>
    <w:p w14:paraId="78147E4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065022C" w14:textId="453D8844" w:rsidR="005530FE" w:rsidRPr="00D77F77" w:rsidRDefault="004B03D6" w:rsidP="004B03D6">
      <w:r w:rsidRPr="00D77F77">
        <w:rPr>
          <w:rStyle w:val="HideTWBExt"/>
        </w:rPr>
        <w:t>&lt;/Amend&gt;</w:t>
      </w:r>
    </w:p>
    <w:p w14:paraId="075A082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121</w:t>
      </w:r>
      <w:r w:rsidRPr="00D77F77">
        <w:rPr>
          <w:rStyle w:val="HideTWBExt"/>
          <w:b w:val="0"/>
        </w:rPr>
        <w:t>&lt;/NumAm&gt;</w:t>
      </w:r>
    </w:p>
    <w:p w14:paraId="23F76DBA"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66393CD4" w14:textId="77777777" w:rsidR="004B03D6" w:rsidRPr="00D77F77" w:rsidRDefault="004B03D6" w:rsidP="004B03D6">
      <w:pPr>
        <w:pStyle w:val="NormalBold"/>
      </w:pPr>
      <w:r w:rsidRPr="00D77F77">
        <w:rPr>
          <w:rStyle w:val="HideTWBExt"/>
          <w:b w:val="0"/>
        </w:rPr>
        <w:t>&lt;/RepeatBlock-By&gt;</w:t>
      </w:r>
    </w:p>
    <w:p w14:paraId="3CDF7D10" w14:textId="77777777" w:rsidR="004B03D6" w:rsidRPr="00D77F77" w:rsidRDefault="004B03D6" w:rsidP="004B03D6">
      <w:pPr>
        <w:pStyle w:val="NormalBold"/>
      </w:pPr>
      <w:r w:rsidRPr="00D77F77">
        <w:rPr>
          <w:rStyle w:val="HideTWBExt"/>
          <w:b w:val="0"/>
        </w:rPr>
        <w:lastRenderedPageBreak/>
        <w:t>&lt;DocAmend&gt;</w:t>
      </w:r>
      <w:r w:rsidRPr="00D77F77">
        <w:t>Návrh nařízení</w:t>
      </w:r>
      <w:r w:rsidRPr="00D77F77">
        <w:rPr>
          <w:rStyle w:val="HideTWBExt"/>
          <w:b w:val="0"/>
        </w:rPr>
        <w:t>&lt;/DocAmend&gt;</w:t>
      </w:r>
    </w:p>
    <w:p w14:paraId="64CDA5CD" w14:textId="7AC9CEEA" w:rsidR="004B03D6" w:rsidRPr="00D77F77" w:rsidRDefault="004B03D6" w:rsidP="004B03D6">
      <w:pPr>
        <w:pStyle w:val="NormalBold"/>
      </w:pPr>
      <w:r w:rsidRPr="00D77F77">
        <w:rPr>
          <w:rStyle w:val="HideTWBExt"/>
          <w:b w:val="0"/>
        </w:rPr>
        <w:t>&lt;Article&gt;</w:t>
      </w:r>
      <w:r w:rsidRPr="00D77F77">
        <w:t>Bod odůvodnění 19</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9F68B27" w14:textId="77777777" w:rsidTr="00E979A3">
        <w:trPr>
          <w:trHeight w:hRule="exact" w:val="240"/>
          <w:jc w:val="center"/>
        </w:trPr>
        <w:tc>
          <w:tcPr>
            <w:tcW w:w="9752" w:type="dxa"/>
            <w:gridSpan w:val="2"/>
            <w:tcBorders>
              <w:top w:val="nil"/>
              <w:left w:val="nil"/>
              <w:bottom w:val="nil"/>
              <w:right w:val="nil"/>
            </w:tcBorders>
          </w:tcPr>
          <w:p w14:paraId="405EA541" w14:textId="77777777" w:rsidR="004B03D6" w:rsidRPr="00D77F77" w:rsidRDefault="004B03D6" w:rsidP="00E979A3"/>
        </w:tc>
      </w:tr>
      <w:tr w:rsidR="004B03D6" w:rsidRPr="00D77F77" w14:paraId="00EFCD2B" w14:textId="77777777" w:rsidTr="00E979A3">
        <w:trPr>
          <w:trHeight w:val="240"/>
          <w:jc w:val="center"/>
        </w:trPr>
        <w:tc>
          <w:tcPr>
            <w:tcW w:w="4876" w:type="dxa"/>
            <w:tcBorders>
              <w:top w:val="nil"/>
              <w:left w:val="nil"/>
              <w:bottom w:val="nil"/>
              <w:right w:val="nil"/>
            </w:tcBorders>
          </w:tcPr>
          <w:p w14:paraId="52451728"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F963804" w14:textId="77777777" w:rsidR="004B03D6" w:rsidRPr="00D77F77" w:rsidRDefault="004B03D6" w:rsidP="00E979A3">
            <w:pPr>
              <w:pStyle w:val="AmColumnHeading"/>
            </w:pPr>
            <w:r w:rsidRPr="00D77F77">
              <w:t>Pozměňovací návrh</w:t>
            </w:r>
          </w:p>
        </w:tc>
      </w:tr>
      <w:tr w:rsidR="004B03D6" w:rsidRPr="00D77F77" w14:paraId="16F3ACA3" w14:textId="77777777" w:rsidTr="00E979A3">
        <w:trPr>
          <w:jc w:val="center"/>
        </w:trPr>
        <w:tc>
          <w:tcPr>
            <w:tcW w:w="4876" w:type="dxa"/>
            <w:tcBorders>
              <w:top w:val="nil"/>
              <w:left w:val="nil"/>
              <w:bottom w:val="nil"/>
              <w:right w:val="nil"/>
            </w:tcBorders>
          </w:tcPr>
          <w:p w14:paraId="0A9EAAB0" w14:textId="77777777" w:rsidR="004B03D6" w:rsidRPr="00D77F77" w:rsidRDefault="004B03D6" w:rsidP="00E979A3">
            <w:pPr>
              <w:pStyle w:val="Normal6a"/>
            </w:pPr>
          </w:p>
        </w:tc>
        <w:tc>
          <w:tcPr>
            <w:tcW w:w="4876" w:type="dxa"/>
            <w:tcBorders>
              <w:top w:val="nil"/>
              <w:left w:val="nil"/>
              <w:bottom w:val="nil"/>
              <w:right w:val="nil"/>
            </w:tcBorders>
          </w:tcPr>
          <w:p w14:paraId="0406E108" w14:textId="007B8CFF" w:rsidR="004B03D6" w:rsidRPr="00D77F77" w:rsidRDefault="004B03D6" w:rsidP="00E979A3">
            <w:pPr>
              <w:pStyle w:val="Normal6a"/>
            </w:pPr>
            <w:r w:rsidRPr="00D77F77">
              <w:rPr>
                <w:b/>
                <w:i/>
              </w:rPr>
              <w:t>(19a)</w:t>
            </w:r>
            <w:r w:rsidRPr="00D77F77">
              <w:tab/>
            </w:r>
            <w:r w:rsidRPr="00D77F77">
              <w:rPr>
                <w:b/>
                <w:i/>
              </w:rPr>
              <w:t>Pokud členský stát nepředloží požadované návrhy kandidátů na členství ve výborech RAC</w:t>
            </w:r>
            <w:r w:rsidR="005F5CBD">
              <w:rPr>
                <w:b/>
                <w:i/>
              </w:rPr>
              <w:t xml:space="preserve"> a </w:t>
            </w:r>
            <w:r w:rsidRPr="00D77F77">
              <w:rPr>
                <w:b/>
                <w:i/>
              </w:rPr>
              <w:t>SEAC ve lhůtě jednoho roku, měl by Evropský parlament na základě prokázaných vědeckých</w:t>
            </w:r>
            <w:r w:rsidR="005F5CBD">
              <w:rPr>
                <w:b/>
                <w:i/>
              </w:rPr>
              <w:t xml:space="preserve"> a </w:t>
            </w:r>
            <w:r w:rsidRPr="00D77F77">
              <w:rPr>
                <w:b/>
                <w:i/>
              </w:rPr>
              <w:t>technických odborných znalostí jmenovat nezbytný počet členů, aby byla obsazena volná místa náležející tomuto členskému státu. Jejich jmenování by mělo být provedeno transparentním způsobem</w:t>
            </w:r>
            <w:r w:rsidR="005F5CBD">
              <w:rPr>
                <w:b/>
                <w:i/>
              </w:rPr>
              <w:t xml:space="preserve"> a s </w:t>
            </w:r>
            <w:r w:rsidRPr="00D77F77">
              <w:rPr>
                <w:b/>
                <w:i/>
              </w:rPr>
              <w:t>náležitým ohledem na zeměpisnou vyváženost</w:t>
            </w:r>
            <w:r w:rsidR="005F5CBD">
              <w:rPr>
                <w:b/>
                <w:i/>
              </w:rPr>
              <w:t xml:space="preserve"> a </w:t>
            </w:r>
            <w:r w:rsidRPr="00D77F77">
              <w:rPr>
                <w:b/>
                <w:i/>
              </w:rPr>
              <w:t>vyloučení střetu zájmů.</w:t>
            </w:r>
          </w:p>
        </w:tc>
      </w:tr>
    </w:tbl>
    <w:p w14:paraId="1D32B84E"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C9DF24F" w14:textId="3DD54451" w:rsidR="005530FE" w:rsidRPr="00D77F77" w:rsidRDefault="004B03D6" w:rsidP="004B03D6">
      <w:r w:rsidRPr="00D77F77">
        <w:rPr>
          <w:rStyle w:val="HideTWBExt"/>
        </w:rPr>
        <w:t>&lt;/Amend&gt;</w:t>
      </w:r>
    </w:p>
    <w:p w14:paraId="20E04E8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122</w:t>
      </w:r>
      <w:r w:rsidRPr="00D77F77">
        <w:rPr>
          <w:rStyle w:val="HideTWBExt"/>
          <w:b w:val="0"/>
        </w:rPr>
        <w:t>&lt;/NumAm&gt;</w:t>
      </w:r>
    </w:p>
    <w:p w14:paraId="58303B6C"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4D647D8B" w14:textId="77777777" w:rsidR="004B03D6" w:rsidRPr="00D77F77" w:rsidRDefault="004B03D6" w:rsidP="004B03D6">
      <w:pPr>
        <w:pStyle w:val="NormalBold"/>
      </w:pPr>
      <w:r w:rsidRPr="00D77F77">
        <w:rPr>
          <w:rStyle w:val="HideTWBExt"/>
          <w:b w:val="0"/>
        </w:rPr>
        <w:t>&lt;/RepeatBlock-By&gt;</w:t>
      </w:r>
    </w:p>
    <w:p w14:paraId="23311923"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D9E0CD0" w14:textId="676DB62A" w:rsidR="004B03D6" w:rsidRPr="00D77F77" w:rsidRDefault="004B03D6" w:rsidP="004B03D6">
      <w:pPr>
        <w:pStyle w:val="NormalBold"/>
      </w:pPr>
      <w:r w:rsidRPr="00D77F77">
        <w:rPr>
          <w:rStyle w:val="HideTWBExt"/>
          <w:b w:val="0"/>
        </w:rPr>
        <w:t>&lt;Article&gt;</w:t>
      </w:r>
      <w:r w:rsidRPr="00D77F77">
        <w:t>Bod odůvodnění 21</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3676525" w14:textId="77777777" w:rsidTr="00E979A3">
        <w:trPr>
          <w:trHeight w:hRule="exact" w:val="240"/>
          <w:jc w:val="center"/>
        </w:trPr>
        <w:tc>
          <w:tcPr>
            <w:tcW w:w="9752" w:type="dxa"/>
            <w:gridSpan w:val="2"/>
            <w:tcBorders>
              <w:top w:val="nil"/>
              <w:left w:val="nil"/>
              <w:bottom w:val="nil"/>
              <w:right w:val="nil"/>
            </w:tcBorders>
          </w:tcPr>
          <w:p w14:paraId="235E4AC6" w14:textId="77777777" w:rsidR="004B03D6" w:rsidRPr="00D77F77" w:rsidRDefault="004B03D6" w:rsidP="00E979A3"/>
        </w:tc>
      </w:tr>
      <w:tr w:rsidR="004B03D6" w:rsidRPr="00D77F77" w14:paraId="30371339" w14:textId="77777777" w:rsidTr="00E979A3">
        <w:trPr>
          <w:trHeight w:val="240"/>
          <w:jc w:val="center"/>
        </w:trPr>
        <w:tc>
          <w:tcPr>
            <w:tcW w:w="4876" w:type="dxa"/>
            <w:tcBorders>
              <w:top w:val="nil"/>
              <w:left w:val="nil"/>
              <w:bottom w:val="nil"/>
              <w:right w:val="nil"/>
            </w:tcBorders>
          </w:tcPr>
          <w:p w14:paraId="60A026C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AFBFD73" w14:textId="77777777" w:rsidR="004B03D6" w:rsidRPr="00D77F77" w:rsidRDefault="004B03D6" w:rsidP="00E979A3">
            <w:pPr>
              <w:pStyle w:val="AmColumnHeading"/>
            </w:pPr>
            <w:r w:rsidRPr="00D77F77">
              <w:t>Pozměňovací návrh</w:t>
            </w:r>
          </w:p>
        </w:tc>
      </w:tr>
      <w:tr w:rsidR="004B03D6" w:rsidRPr="00D77F77" w14:paraId="69ECA03A" w14:textId="77777777" w:rsidTr="00E979A3">
        <w:trPr>
          <w:jc w:val="center"/>
        </w:trPr>
        <w:tc>
          <w:tcPr>
            <w:tcW w:w="4876" w:type="dxa"/>
            <w:tcBorders>
              <w:top w:val="nil"/>
              <w:left w:val="nil"/>
              <w:bottom w:val="nil"/>
              <w:right w:val="nil"/>
            </w:tcBorders>
          </w:tcPr>
          <w:p w14:paraId="4BE941A8" w14:textId="77777777" w:rsidR="004B03D6" w:rsidRPr="00D77F77" w:rsidRDefault="004B03D6" w:rsidP="00E979A3">
            <w:pPr>
              <w:pStyle w:val="Normal6a"/>
            </w:pPr>
          </w:p>
        </w:tc>
        <w:tc>
          <w:tcPr>
            <w:tcW w:w="4876" w:type="dxa"/>
            <w:tcBorders>
              <w:top w:val="nil"/>
              <w:left w:val="nil"/>
              <w:bottom w:val="nil"/>
              <w:right w:val="nil"/>
            </w:tcBorders>
          </w:tcPr>
          <w:p w14:paraId="4E889C9A" w14:textId="026579B7" w:rsidR="004B03D6" w:rsidRPr="00D77F77" w:rsidRDefault="004B03D6" w:rsidP="00E979A3">
            <w:pPr>
              <w:pStyle w:val="Normal6a"/>
            </w:pPr>
            <w:r w:rsidRPr="00D77F77">
              <w:rPr>
                <w:b/>
                <w:i/>
              </w:rPr>
              <w:t>(21a)</w:t>
            </w:r>
            <w:r w:rsidRPr="00D77F77">
              <w:tab/>
            </w:r>
            <w:r w:rsidRPr="00D77F77">
              <w:rPr>
                <w:b/>
                <w:i/>
              </w:rPr>
              <w:t>V rámci agentury by měla být zřízena revizní komise, která by zaručovala zohlednění námitek</w:t>
            </w:r>
            <w:r w:rsidR="005F5CBD">
              <w:rPr>
                <w:b/>
                <w:i/>
              </w:rPr>
              <w:t xml:space="preserve"> k </w:t>
            </w:r>
            <w:r w:rsidRPr="00D77F77">
              <w:rPr>
                <w:b/>
                <w:i/>
              </w:rPr>
              <w:t>vědeckým</w:t>
            </w:r>
            <w:r w:rsidR="005F5CBD">
              <w:rPr>
                <w:b/>
                <w:i/>
              </w:rPr>
              <w:t xml:space="preserve"> a </w:t>
            </w:r>
            <w:r w:rsidRPr="00D77F77">
              <w:rPr>
                <w:b/>
                <w:i/>
              </w:rPr>
              <w:t>technickým stanoviskům pro všechny fyzické nebo právnické osoby, jichž se stanoviska agentury týkají.</w:t>
            </w:r>
          </w:p>
        </w:tc>
      </w:tr>
    </w:tbl>
    <w:p w14:paraId="35CBBA92"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3C14349"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83F35F8" w14:textId="4EDC7DB7" w:rsidR="004B03D6" w:rsidRPr="00D77F77" w:rsidRDefault="004B03D6" w:rsidP="004B03D6">
      <w:pPr>
        <w:pStyle w:val="AmJustText"/>
      </w:pPr>
      <w:r w:rsidRPr="00D77F77">
        <w:t>Doplnění mandátu pro revizní komisi, jak je popsán</w:t>
      </w:r>
      <w:r w:rsidR="005F5CBD">
        <w:t xml:space="preserve"> v </w:t>
      </w:r>
      <w:r w:rsidRPr="00D77F77">
        <w:t>návrhu nového článku 25a.</w:t>
      </w:r>
    </w:p>
    <w:p w14:paraId="19C25E06" w14:textId="7C061487" w:rsidR="005530FE" w:rsidRPr="00D77F77" w:rsidRDefault="004B03D6" w:rsidP="004B03D6">
      <w:r w:rsidRPr="00D77F77">
        <w:rPr>
          <w:rStyle w:val="HideTWBExt"/>
        </w:rPr>
        <w:t>&lt;/Amend&gt;</w:t>
      </w:r>
    </w:p>
    <w:p w14:paraId="2B8572E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123</w:t>
      </w:r>
      <w:r w:rsidRPr="00D77F77">
        <w:rPr>
          <w:rStyle w:val="HideTWBExt"/>
          <w:b w:val="0"/>
        </w:rPr>
        <w:t>&lt;/NumAm&gt;</w:t>
      </w:r>
    </w:p>
    <w:p w14:paraId="3995417C"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2DFE15C7" w14:textId="77777777" w:rsidR="004B03D6" w:rsidRPr="00D77F77" w:rsidRDefault="004B03D6" w:rsidP="004B03D6">
      <w:pPr>
        <w:pStyle w:val="NormalBold"/>
      </w:pPr>
      <w:r w:rsidRPr="00D77F77">
        <w:rPr>
          <w:rStyle w:val="HideTWBExt"/>
          <w:b w:val="0"/>
        </w:rPr>
        <w:t>&lt;/RepeatBlock-By&gt;</w:t>
      </w:r>
    </w:p>
    <w:p w14:paraId="07964412"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ABE12AC" w14:textId="09A2840D" w:rsidR="004B03D6" w:rsidRPr="00D77F77" w:rsidRDefault="004B03D6" w:rsidP="004B03D6">
      <w:pPr>
        <w:pStyle w:val="NormalBold"/>
      </w:pPr>
      <w:r w:rsidRPr="00D77F77">
        <w:rPr>
          <w:rStyle w:val="HideTWBExt"/>
          <w:b w:val="0"/>
        </w:rPr>
        <w:lastRenderedPageBreak/>
        <w:t>&lt;Article&gt;</w:t>
      </w:r>
      <w:r w:rsidRPr="00D77F77">
        <w:t>Bod odůvodnění 23</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45364BC" w14:textId="77777777" w:rsidTr="00E979A3">
        <w:trPr>
          <w:trHeight w:hRule="exact" w:val="240"/>
          <w:jc w:val="center"/>
        </w:trPr>
        <w:tc>
          <w:tcPr>
            <w:tcW w:w="9752" w:type="dxa"/>
            <w:gridSpan w:val="2"/>
            <w:tcBorders>
              <w:top w:val="nil"/>
              <w:left w:val="nil"/>
              <w:bottom w:val="nil"/>
              <w:right w:val="nil"/>
            </w:tcBorders>
          </w:tcPr>
          <w:p w14:paraId="58DF29CC" w14:textId="77777777" w:rsidR="004B03D6" w:rsidRPr="00D77F77" w:rsidRDefault="004B03D6" w:rsidP="00E979A3"/>
        </w:tc>
      </w:tr>
      <w:tr w:rsidR="004B03D6" w:rsidRPr="00D77F77" w14:paraId="06075DE1" w14:textId="77777777" w:rsidTr="00E979A3">
        <w:trPr>
          <w:trHeight w:val="240"/>
          <w:jc w:val="center"/>
        </w:trPr>
        <w:tc>
          <w:tcPr>
            <w:tcW w:w="4876" w:type="dxa"/>
            <w:tcBorders>
              <w:top w:val="nil"/>
              <w:left w:val="nil"/>
              <w:bottom w:val="nil"/>
              <w:right w:val="nil"/>
            </w:tcBorders>
          </w:tcPr>
          <w:p w14:paraId="0E4C29C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AECB5CE" w14:textId="77777777" w:rsidR="004B03D6" w:rsidRPr="00D77F77" w:rsidRDefault="004B03D6" w:rsidP="00E979A3">
            <w:pPr>
              <w:pStyle w:val="AmColumnHeading"/>
            </w:pPr>
            <w:r w:rsidRPr="00D77F77">
              <w:t>Pozměňovací návrh</w:t>
            </w:r>
          </w:p>
        </w:tc>
      </w:tr>
      <w:tr w:rsidR="004B03D6" w:rsidRPr="00D77F77" w14:paraId="696088C0" w14:textId="77777777" w:rsidTr="00E979A3">
        <w:trPr>
          <w:jc w:val="center"/>
        </w:trPr>
        <w:tc>
          <w:tcPr>
            <w:tcW w:w="4876" w:type="dxa"/>
            <w:tcBorders>
              <w:top w:val="nil"/>
              <w:left w:val="nil"/>
              <w:bottom w:val="nil"/>
              <w:right w:val="nil"/>
            </w:tcBorders>
          </w:tcPr>
          <w:p w14:paraId="63A9437F" w14:textId="77777777" w:rsidR="004B03D6" w:rsidRPr="00D77F77" w:rsidRDefault="004B03D6" w:rsidP="00E979A3">
            <w:pPr>
              <w:pStyle w:val="Normal6a"/>
            </w:pPr>
          </w:p>
        </w:tc>
        <w:tc>
          <w:tcPr>
            <w:tcW w:w="4876" w:type="dxa"/>
            <w:tcBorders>
              <w:top w:val="nil"/>
              <w:left w:val="nil"/>
              <w:bottom w:val="nil"/>
              <w:right w:val="nil"/>
            </w:tcBorders>
          </w:tcPr>
          <w:p w14:paraId="6F8F5944" w14:textId="7214E881" w:rsidR="004B03D6" w:rsidRPr="00D77F77" w:rsidRDefault="004B03D6" w:rsidP="00E979A3">
            <w:pPr>
              <w:pStyle w:val="Normal6a"/>
            </w:pPr>
            <w:r w:rsidRPr="00D77F77">
              <w:rPr>
                <w:b/>
                <w:i/>
              </w:rPr>
              <w:t>(23a)</w:t>
            </w:r>
            <w:r w:rsidRPr="00D77F77">
              <w:tab/>
            </w:r>
            <w:r w:rsidRPr="00D77F77">
              <w:rPr>
                <w:b/>
                <w:i/>
              </w:rPr>
              <w:t>Zvýšená pracovní zátěž daná větším množstvím úkolů</w:t>
            </w:r>
            <w:r w:rsidR="005F5CBD">
              <w:rPr>
                <w:b/>
                <w:i/>
              </w:rPr>
              <w:t xml:space="preserve"> a </w:t>
            </w:r>
            <w:r w:rsidRPr="00D77F77">
              <w:rPr>
                <w:b/>
                <w:i/>
              </w:rPr>
              <w:t>povinností, které byly agentuře stanoveny, by měla být provázena přidělením odpovídajících finančních prostředků na zaměstnance</w:t>
            </w:r>
            <w:r w:rsidR="005F5CBD">
              <w:rPr>
                <w:b/>
                <w:i/>
              </w:rPr>
              <w:t xml:space="preserve"> a </w:t>
            </w:r>
            <w:r w:rsidRPr="00D77F77">
              <w:rPr>
                <w:b/>
                <w:i/>
              </w:rPr>
              <w:t>další nezbytné náklady.</w:t>
            </w:r>
            <w:r w:rsidR="005F5CBD">
              <w:rPr>
                <w:b/>
                <w:i/>
              </w:rPr>
              <w:t xml:space="preserve"> V </w:t>
            </w:r>
            <w:r w:rsidRPr="00D77F77">
              <w:rPr>
                <w:b/>
                <w:i/>
              </w:rPr>
              <w:t>rámci návrhu jednotného programového dokumentu by správní rada měla provést posouzení přiměřenosti svých finančních</w:t>
            </w:r>
            <w:r w:rsidR="005F5CBD">
              <w:rPr>
                <w:b/>
                <w:i/>
              </w:rPr>
              <w:t xml:space="preserve"> a </w:t>
            </w:r>
            <w:r w:rsidRPr="00D77F77">
              <w:rPr>
                <w:b/>
                <w:i/>
              </w:rPr>
              <w:t>lidských zdrojů pro plnění svých současných</w:t>
            </w:r>
            <w:r w:rsidR="005F5CBD">
              <w:rPr>
                <w:b/>
                <w:i/>
              </w:rPr>
              <w:t xml:space="preserve"> a </w:t>
            </w:r>
            <w:r w:rsidRPr="00D77F77">
              <w:rPr>
                <w:b/>
                <w:i/>
              </w:rPr>
              <w:t>nadcházejících úkolů ve všech hlavních oblastech úkolů agentury, aby bylo zajištěno, že priority Unie budou účinně podporovány příslušnými odbornými znalostmi</w:t>
            </w:r>
            <w:r w:rsidR="005F5CBD">
              <w:rPr>
                <w:b/>
                <w:i/>
              </w:rPr>
              <w:t xml:space="preserve"> a </w:t>
            </w:r>
            <w:r w:rsidRPr="00D77F77">
              <w:rPr>
                <w:b/>
                <w:i/>
              </w:rPr>
              <w:t>kapacitami.</w:t>
            </w:r>
            <w:r w:rsidRPr="00D77F77">
              <w:rPr>
                <w:b/>
                <w:i/>
              </w:rPr>
              <w:cr/>
            </w:r>
            <w:r w:rsidRPr="00D77F77">
              <w:rPr>
                <w:b/>
                <w:i/>
              </w:rPr>
              <w:br/>
            </w:r>
          </w:p>
        </w:tc>
      </w:tr>
    </w:tbl>
    <w:p w14:paraId="376B221D"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4088FBF"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777F6AB9" w14:textId="783CBD3D" w:rsidR="004B03D6" w:rsidRPr="00D77F77" w:rsidRDefault="004B03D6" w:rsidP="004B03D6">
      <w:pPr>
        <w:pStyle w:val="AmJustText"/>
      </w:pPr>
      <w:r w:rsidRPr="00D77F77">
        <w:t>Tento pozměňovací návrh zajišťuje, aby priority Unie nebyly pouze aspirační, ale aby byly aktivně začleněny do hlavního programování</w:t>
      </w:r>
      <w:r w:rsidR="005F5CBD">
        <w:t xml:space="preserve"> a </w:t>
      </w:r>
      <w:r w:rsidRPr="00D77F77">
        <w:t>plánování kapacit agentury.</w:t>
      </w:r>
    </w:p>
    <w:p w14:paraId="66159905" w14:textId="6E2E4154" w:rsidR="005530FE" w:rsidRPr="00D77F77" w:rsidRDefault="004B03D6" w:rsidP="004B03D6">
      <w:r w:rsidRPr="00D77F77">
        <w:rPr>
          <w:rStyle w:val="HideTWBExt"/>
        </w:rPr>
        <w:t>&lt;/Amend&gt;</w:t>
      </w:r>
    </w:p>
    <w:p w14:paraId="448452F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124</w:t>
      </w:r>
      <w:r w:rsidRPr="00D77F77">
        <w:rPr>
          <w:rStyle w:val="HideTWBExt"/>
          <w:b w:val="0"/>
        </w:rPr>
        <w:t>&lt;/NumAm&gt;</w:t>
      </w:r>
    </w:p>
    <w:p w14:paraId="2370138B"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1DAA835B" w14:textId="77777777" w:rsidR="004B03D6" w:rsidRPr="00D77F77" w:rsidRDefault="004B03D6" w:rsidP="004B03D6">
      <w:pPr>
        <w:pStyle w:val="NormalBold"/>
      </w:pPr>
      <w:r w:rsidRPr="00D77F77">
        <w:rPr>
          <w:rStyle w:val="HideTWBExt"/>
          <w:b w:val="0"/>
        </w:rPr>
        <w:t>&lt;/RepeatBlock-By&gt;</w:t>
      </w:r>
    </w:p>
    <w:p w14:paraId="317DF4F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82B05A3" w14:textId="7A3C229F" w:rsidR="004B03D6" w:rsidRPr="00D77F77" w:rsidRDefault="004B03D6" w:rsidP="004B03D6">
      <w:pPr>
        <w:pStyle w:val="NormalBold"/>
      </w:pPr>
      <w:r w:rsidRPr="00D77F77">
        <w:rPr>
          <w:rStyle w:val="HideTWBExt"/>
          <w:b w:val="0"/>
        </w:rPr>
        <w:t>&lt;Article&gt;</w:t>
      </w:r>
      <w:r w:rsidRPr="00D77F77">
        <w:t>Bod odůvodnění 23</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9A3EB5A" w14:textId="77777777" w:rsidTr="00E979A3">
        <w:trPr>
          <w:trHeight w:hRule="exact" w:val="240"/>
          <w:jc w:val="center"/>
        </w:trPr>
        <w:tc>
          <w:tcPr>
            <w:tcW w:w="9752" w:type="dxa"/>
            <w:gridSpan w:val="2"/>
            <w:tcBorders>
              <w:top w:val="nil"/>
              <w:left w:val="nil"/>
              <w:bottom w:val="nil"/>
              <w:right w:val="nil"/>
            </w:tcBorders>
          </w:tcPr>
          <w:p w14:paraId="3584259E" w14:textId="77777777" w:rsidR="004B03D6" w:rsidRPr="00D77F77" w:rsidRDefault="004B03D6" w:rsidP="00E979A3"/>
        </w:tc>
      </w:tr>
      <w:tr w:rsidR="004B03D6" w:rsidRPr="00D77F77" w14:paraId="7F51D9EA" w14:textId="77777777" w:rsidTr="00E979A3">
        <w:trPr>
          <w:trHeight w:val="240"/>
          <w:jc w:val="center"/>
        </w:trPr>
        <w:tc>
          <w:tcPr>
            <w:tcW w:w="4876" w:type="dxa"/>
            <w:tcBorders>
              <w:top w:val="nil"/>
              <w:left w:val="nil"/>
              <w:bottom w:val="nil"/>
              <w:right w:val="nil"/>
            </w:tcBorders>
          </w:tcPr>
          <w:p w14:paraId="1088A414"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50B5893" w14:textId="77777777" w:rsidR="004B03D6" w:rsidRPr="00D77F77" w:rsidRDefault="004B03D6" w:rsidP="00E979A3">
            <w:pPr>
              <w:pStyle w:val="AmColumnHeading"/>
            </w:pPr>
            <w:r w:rsidRPr="00D77F77">
              <w:t>Pozměňovací návrh</w:t>
            </w:r>
          </w:p>
        </w:tc>
      </w:tr>
      <w:tr w:rsidR="004B03D6" w:rsidRPr="00D77F77" w14:paraId="584A9B82" w14:textId="77777777" w:rsidTr="00E979A3">
        <w:trPr>
          <w:jc w:val="center"/>
        </w:trPr>
        <w:tc>
          <w:tcPr>
            <w:tcW w:w="4876" w:type="dxa"/>
            <w:tcBorders>
              <w:top w:val="nil"/>
              <w:left w:val="nil"/>
              <w:bottom w:val="nil"/>
              <w:right w:val="nil"/>
            </w:tcBorders>
          </w:tcPr>
          <w:p w14:paraId="0221D009" w14:textId="77777777" w:rsidR="004B03D6" w:rsidRPr="00D77F77" w:rsidRDefault="004B03D6" w:rsidP="00E979A3">
            <w:pPr>
              <w:pStyle w:val="Normal6a"/>
            </w:pPr>
          </w:p>
        </w:tc>
        <w:tc>
          <w:tcPr>
            <w:tcW w:w="4876" w:type="dxa"/>
            <w:tcBorders>
              <w:top w:val="nil"/>
              <w:left w:val="nil"/>
              <w:bottom w:val="nil"/>
              <w:right w:val="nil"/>
            </w:tcBorders>
          </w:tcPr>
          <w:p w14:paraId="66369DA4" w14:textId="5D1E3B56" w:rsidR="004B03D6" w:rsidRPr="00D77F77" w:rsidRDefault="004B03D6" w:rsidP="00E979A3">
            <w:pPr>
              <w:pStyle w:val="Normal6a"/>
            </w:pPr>
            <w:r w:rsidRPr="00D77F77">
              <w:rPr>
                <w:b/>
                <w:i/>
              </w:rPr>
              <w:t>(23a)</w:t>
            </w:r>
            <w:r w:rsidRPr="00D77F77">
              <w:tab/>
            </w:r>
            <w:r w:rsidRPr="00D77F77">
              <w:rPr>
                <w:b/>
                <w:i/>
              </w:rPr>
              <w:t>Aby nedocházelo ke stanovování negativních priorit</w:t>
            </w:r>
            <w:r w:rsidR="005F5CBD">
              <w:rPr>
                <w:b/>
                <w:i/>
              </w:rPr>
              <w:t xml:space="preserve"> a </w:t>
            </w:r>
            <w:r w:rsidRPr="00D77F77">
              <w:rPr>
                <w:b/>
                <w:i/>
              </w:rPr>
              <w:t>aby byl zajištěn náležitý výkon agentury, zvýšená pracovní zátěž daná větším množstvím úkolů</w:t>
            </w:r>
            <w:r w:rsidR="005F5CBD">
              <w:rPr>
                <w:b/>
                <w:i/>
              </w:rPr>
              <w:t xml:space="preserve"> a </w:t>
            </w:r>
            <w:r w:rsidRPr="00D77F77">
              <w:rPr>
                <w:b/>
                <w:i/>
              </w:rPr>
              <w:t>povinností, které byly agentuře stanoveny, by měla být provázena přidělením odpovídajících finančních prostředků na zaměstnance</w:t>
            </w:r>
            <w:r w:rsidR="005F5CBD">
              <w:rPr>
                <w:b/>
                <w:i/>
              </w:rPr>
              <w:t xml:space="preserve"> a </w:t>
            </w:r>
            <w:r w:rsidRPr="00D77F77">
              <w:rPr>
                <w:b/>
                <w:i/>
              </w:rPr>
              <w:t>další nezbytné výdaje.</w:t>
            </w:r>
            <w:r w:rsidR="005F5CBD">
              <w:rPr>
                <w:b/>
                <w:i/>
              </w:rPr>
              <w:t xml:space="preserve"> V </w:t>
            </w:r>
            <w:r w:rsidRPr="00D77F77">
              <w:rPr>
                <w:b/>
                <w:i/>
              </w:rPr>
              <w:t>rámci návrhu jednotného programového dokumentu by správní rada měla provést posouzení přiměřenosti svých finančních</w:t>
            </w:r>
            <w:r w:rsidR="005F5CBD">
              <w:rPr>
                <w:b/>
                <w:i/>
              </w:rPr>
              <w:t xml:space="preserve"> a </w:t>
            </w:r>
            <w:r w:rsidRPr="00D77F77">
              <w:rPr>
                <w:b/>
                <w:i/>
              </w:rPr>
              <w:t>lidských zdrojů pro plnění svých současných</w:t>
            </w:r>
            <w:r w:rsidR="005F5CBD">
              <w:rPr>
                <w:b/>
                <w:i/>
              </w:rPr>
              <w:t xml:space="preserve"> a </w:t>
            </w:r>
            <w:r w:rsidRPr="00D77F77">
              <w:rPr>
                <w:b/>
                <w:i/>
              </w:rPr>
              <w:t>nadcházejících úkolů.</w:t>
            </w:r>
          </w:p>
        </w:tc>
      </w:tr>
    </w:tbl>
    <w:p w14:paraId="413CAF88"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C1D8BEE" w14:textId="5026BE0F" w:rsidR="005530FE" w:rsidRPr="00D77F77" w:rsidRDefault="004B03D6" w:rsidP="004B03D6">
      <w:r w:rsidRPr="00D77F77">
        <w:rPr>
          <w:rStyle w:val="HideTWBExt"/>
        </w:rPr>
        <w:t>&lt;/Amend&gt;</w:t>
      </w:r>
    </w:p>
    <w:p w14:paraId="3F514D49"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125</w:t>
      </w:r>
      <w:r w:rsidRPr="00D77F77">
        <w:rPr>
          <w:rStyle w:val="HideTWBExt"/>
          <w:b w:val="0"/>
        </w:rPr>
        <w:t>&lt;/NumAm&gt;</w:t>
      </w:r>
    </w:p>
    <w:p w14:paraId="2D0ECB14"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2B9184C6" w14:textId="77777777" w:rsidR="004B03D6" w:rsidRPr="00D77F77" w:rsidRDefault="004B03D6" w:rsidP="004B03D6">
      <w:pPr>
        <w:pStyle w:val="NormalBold"/>
      </w:pPr>
      <w:r w:rsidRPr="00D77F77">
        <w:rPr>
          <w:rStyle w:val="HideTWBExt"/>
          <w:b w:val="0"/>
        </w:rPr>
        <w:t>&lt;/RepeatBlock-By&gt;</w:t>
      </w:r>
    </w:p>
    <w:p w14:paraId="089F76D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89F3148" w14:textId="77777777" w:rsidR="004B03D6" w:rsidRPr="00D77F77" w:rsidRDefault="004B03D6" w:rsidP="004B03D6">
      <w:pPr>
        <w:pStyle w:val="NormalBold"/>
      </w:pPr>
      <w:r w:rsidRPr="00D77F77">
        <w:rPr>
          <w:rStyle w:val="HideTWBExt"/>
          <w:b w:val="0"/>
        </w:rPr>
        <w:t>&lt;Article&gt;</w:t>
      </w:r>
      <w:r w:rsidRPr="00D77F77">
        <w:t>Bod odůvodnění 24</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12B4C8B" w14:textId="77777777" w:rsidTr="00E979A3">
        <w:trPr>
          <w:trHeight w:hRule="exact" w:val="240"/>
          <w:jc w:val="center"/>
        </w:trPr>
        <w:tc>
          <w:tcPr>
            <w:tcW w:w="9752" w:type="dxa"/>
            <w:gridSpan w:val="2"/>
            <w:tcBorders>
              <w:top w:val="nil"/>
              <w:left w:val="nil"/>
              <w:bottom w:val="nil"/>
              <w:right w:val="nil"/>
            </w:tcBorders>
          </w:tcPr>
          <w:p w14:paraId="3E3277D0" w14:textId="77777777" w:rsidR="004B03D6" w:rsidRPr="00D77F77" w:rsidRDefault="004B03D6" w:rsidP="00E979A3"/>
        </w:tc>
      </w:tr>
      <w:tr w:rsidR="004B03D6" w:rsidRPr="00D77F77" w14:paraId="1585B677" w14:textId="77777777" w:rsidTr="00E979A3">
        <w:trPr>
          <w:trHeight w:val="240"/>
          <w:jc w:val="center"/>
        </w:trPr>
        <w:tc>
          <w:tcPr>
            <w:tcW w:w="4876" w:type="dxa"/>
            <w:tcBorders>
              <w:top w:val="nil"/>
              <w:left w:val="nil"/>
              <w:bottom w:val="nil"/>
              <w:right w:val="nil"/>
            </w:tcBorders>
          </w:tcPr>
          <w:p w14:paraId="65242C2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7BE2B08" w14:textId="77777777" w:rsidR="004B03D6" w:rsidRPr="00D77F77" w:rsidRDefault="004B03D6" w:rsidP="00E979A3">
            <w:pPr>
              <w:pStyle w:val="AmColumnHeading"/>
            </w:pPr>
            <w:r w:rsidRPr="00D77F77">
              <w:t>Pozměňovací návrh</w:t>
            </w:r>
          </w:p>
        </w:tc>
      </w:tr>
      <w:tr w:rsidR="004B03D6" w:rsidRPr="00D77F77" w14:paraId="0A049B54" w14:textId="77777777" w:rsidTr="00E979A3">
        <w:trPr>
          <w:jc w:val="center"/>
        </w:trPr>
        <w:tc>
          <w:tcPr>
            <w:tcW w:w="4876" w:type="dxa"/>
            <w:tcBorders>
              <w:top w:val="nil"/>
              <w:left w:val="nil"/>
              <w:bottom w:val="nil"/>
              <w:right w:val="nil"/>
            </w:tcBorders>
          </w:tcPr>
          <w:p w14:paraId="45B59D91" w14:textId="27B21CAB" w:rsidR="004B03D6" w:rsidRPr="00D77F77" w:rsidRDefault="004B03D6" w:rsidP="00E979A3">
            <w:pPr>
              <w:pStyle w:val="Normal6a"/>
            </w:pPr>
            <w:r w:rsidRPr="00D77F77">
              <w:t>(24)</w:t>
            </w:r>
            <w:r w:rsidRPr="00D77F77">
              <w:tab/>
              <w:t>Finanční</w:t>
            </w:r>
            <w:r w:rsidR="005F5CBD">
              <w:t xml:space="preserve"> a </w:t>
            </w:r>
            <w:r w:rsidRPr="00D77F77">
              <w:t>správní rámec,</w:t>
            </w:r>
            <w:r w:rsidR="005F5CBD">
              <w:t xml:space="preserve"> v </w:t>
            </w:r>
            <w:r w:rsidRPr="00D77F77">
              <w:t>němž agentura působí, je složitější než</w:t>
            </w:r>
            <w:r w:rsidR="005F5CBD">
              <w:t xml:space="preserve"> u </w:t>
            </w:r>
            <w:r w:rsidRPr="00D77F77">
              <w:t>jiných agentur Unie</w:t>
            </w:r>
            <w:r w:rsidRPr="00D77F77">
              <w:rPr>
                <w:vertAlign w:val="superscript"/>
              </w:rPr>
              <w:t>16</w:t>
            </w:r>
            <w:r w:rsidRPr="00D77F77">
              <w:t>, neboť agentura je částečně financována</w:t>
            </w:r>
            <w:r w:rsidR="005F5CBD">
              <w:t xml:space="preserve"> z </w:t>
            </w:r>
            <w:r w:rsidRPr="00D77F77">
              <w:t>poplatků za své činnosti podle nařízení (ES) č. 1907/2006, nařízení (ES) č. 1272/2008</w:t>
            </w:r>
            <w:r w:rsidRPr="00D77F77">
              <w:rPr>
                <w:vertAlign w:val="superscript"/>
              </w:rPr>
              <w:t>17</w:t>
            </w:r>
            <w:r w:rsidR="005F5CBD">
              <w:t xml:space="preserve"> a </w:t>
            </w:r>
            <w:r w:rsidRPr="00D77F77">
              <w:t>nařízení (EU) č. 528/2012</w:t>
            </w:r>
            <w:r w:rsidR="005F5CBD">
              <w:t xml:space="preserve"> a v </w:t>
            </w:r>
            <w:r w:rsidRPr="00D77F77">
              <w:t>současné době má tři oddělené rozpočty podle nařízení (ES) č. 1907/2006, podle nařízení (EU) č. 528/2012, jakož</w:t>
            </w:r>
            <w:r w:rsidR="005F5CBD">
              <w:t xml:space="preserve"> i </w:t>
            </w:r>
            <w:r w:rsidRPr="00D77F77">
              <w:t>podle nařízení (EU) č. 649/2012</w:t>
            </w:r>
            <w:r w:rsidRPr="00D77F77">
              <w:rPr>
                <w:vertAlign w:val="superscript"/>
              </w:rPr>
              <w:t>18</w:t>
            </w:r>
            <w:r w:rsidR="005F5CBD">
              <w:t xml:space="preserve"> a </w:t>
            </w:r>
            <w:r w:rsidRPr="00D77F77">
              <w:t>(EU) 2019/1021</w:t>
            </w:r>
            <w:r w:rsidRPr="00D77F77">
              <w:rPr>
                <w:vertAlign w:val="superscript"/>
              </w:rPr>
              <w:t>19</w:t>
            </w:r>
            <w:r w:rsidRPr="00D77F77">
              <w:t>.</w:t>
            </w:r>
            <w:r w:rsidR="005F5CBD">
              <w:t xml:space="preserve"> V </w:t>
            </w:r>
            <w:r w:rsidRPr="00D77F77">
              <w:t>zájmu zjednodušení modelu financování agentury by měl být zrušen požadavek na oddělené rozpočty stanovený nařízením (EU) č. 528/2012, nařízením (EU) č. 649/2012</w:t>
            </w:r>
            <w:r w:rsidR="005F5CBD">
              <w:t xml:space="preserve"> a </w:t>
            </w:r>
            <w:r w:rsidRPr="00D77F77">
              <w:t>nařízením (EU) 2019/1021,</w:t>
            </w:r>
            <w:r w:rsidR="005F5CBD">
              <w:t xml:space="preserve"> a </w:t>
            </w:r>
            <w:r w:rsidRPr="00D77F77">
              <w:t>to zrušením příslušných ustanovení těchto nařízení, aby agentura dostávala jeden jednotný roční příspěvek</w:t>
            </w:r>
            <w:r w:rsidR="005F5CBD">
              <w:t xml:space="preserve"> z </w:t>
            </w:r>
            <w:r w:rsidRPr="00D77F77">
              <w:t>rozpočtu Unie. To umožní agentuře pružněji řešit výkyvy</w:t>
            </w:r>
            <w:r w:rsidR="005F5CBD">
              <w:t xml:space="preserve"> v </w:t>
            </w:r>
            <w:r w:rsidRPr="00D77F77">
              <w:t>pracovním zatížení</w:t>
            </w:r>
            <w:r w:rsidR="005F5CBD">
              <w:t xml:space="preserve"> a </w:t>
            </w:r>
            <w:r w:rsidRPr="00D77F77">
              <w:t>bude to odpovídat doporučením Účetního dvora</w:t>
            </w:r>
            <w:r w:rsidR="005F5CBD">
              <w:t xml:space="preserve"> a </w:t>
            </w:r>
            <w:r w:rsidRPr="00D77F77">
              <w:t>cíli Strategie pro udržitelnost</w:t>
            </w:r>
            <w:r w:rsidR="005F5CBD">
              <w:t xml:space="preserve"> v </w:t>
            </w:r>
            <w:r w:rsidRPr="00D77F77">
              <w:t>oblasti chemických látek zvýšit udržitelnost modelu financování agentury. Zrušení oddělení rozpočtů by nemělo mít vliv na stávající závazky třetích zemí týkající se finančních příspěvků agentuře.</w:t>
            </w:r>
          </w:p>
        </w:tc>
        <w:tc>
          <w:tcPr>
            <w:tcW w:w="4876" w:type="dxa"/>
            <w:tcBorders>
              <w:top w:val="nil"/>
              <w:left w:val="nil"/>
              <w:bottom w:val="nil"/>
              <w:right w:val="nil"/>
            </w:tcBorders>
          </w:tcPr>
          <w:p w14:paraId="636A8F34" w14:textId="6959A026" w:rsidR="004B03D6" w:rsidRPr="00D77F77" w:rsidRDefault="004B03D6" w:rsidP="00E979A3">
            <w:pPr>
              <w:pStyle w:val="Normal6a"/>
            </w:pPr>
            <w:r w:rsidRPr="00D77F77">
              <w:t>(24)</w:t>
            </w:r>
            <w:r w:rsidRPr="00D77F77">
              <w:tab/>
              <w:t>Finanční</w:t>
            </w:r>
            <w:r w:rsidR="005F5CBD">
              <w:t xml:space="preserve"> a </w:t>
            </w:r>
            <w:r w:rsidRPr="00D77F77">
              <w:t>správní rámec,</w:t>
            </w:r>
            <w:r w:rsidR="005F5CBD">
              <w:t xml:space="preserve"> v </w:t>
            </w:r>
            <w:r w:rsidRPr="00D77F77">
              <w:t>němž agentura působí, je složitější než</w:t>
            </w:r>
            <w:r w:rsidR="005F5CBD">
              <w:t xml:space="preserve"> u </w:t>
            </w:r>
            <w:r w:rsidRPr="00D77F77">
              <w:t>jiných agentur Unie</w:t>
            </w:r>
            <w:r w:rsidRPr="00D77F77">
              <w:rPr>
                <w:vertAlign w:val="superscript"/>
              </w:rPr>
              <w:t>16</w:t>
            </w:r>
            <w:r w:rsidRPr="00D77F77">
              <w:t>, neboť agentura je částečně financována</w:t>
            </w:r>
            <w:r w:rsidR="005F5CBD">
              <w:t xml:space="preserve"> z </w:t>
            </w:r>
            <w:r w:rsidRPr="00D77F77">
              <w:t>poplatků za své činnosti podle nařízení (ES) č. 1907/2006, nařízení (ES) č. 1272/2008</w:t>
            </w:r>
            <w:r w:rsidRPr="00D77F77">
              <w:rPr>
                <w:vertAlign w:val="superscript"/>
              </w:rPr>
              <w:t>17</w:t>
            </w:r>
            <w:r w:rsidR="005F5CBD">
              <w:t xml:space="preserve"> a </w:t>
            </w:r>
            <w:r w:rsidRPr="00D77F77">
              <w:t>nařízení (EU) č. 528/2012</w:t>
            </w:r>
            <w:r w:rsidR="005F5CBD">
              <w:t xml:space="preserve"> a v </w:t>
            </w:r>
            <w:r w:rsidRPr="00D77F77">
              <w:t>současné době má tři oddělené rozpočty podle nařízení (ES) č. 1907/2006, podle nařízení (EU) č. 528/2012, jakož</w:t>
            </w:r>
            <w:r w:rsidR="005F5CBD">
              <w:t xml:space="preserve"> i </w:t>
            </w:r>
            <w:r w:rsidRPr="00D77F77">
              <w:t>podle nařízení (EU) č. 649/2012</w:t>
            </w:r>
            <w:r w:rsidRPr="00D77F77">
              <w:rPr>
                <w:vertAlign w:val="superscript"/>
              </w:rPr>
              <w:t>18</w:t>
            </w:r>
            <w:r w:rsidR="005F5CBD">
              <w:t xml:space="preserve"> a </w:t>
            </w:r>
            <w:r w:rsidRPr="00D77F77">
              <w:t>(EU) 2019/1021</w:t>
            </w:r>
            <w:r w:rsidRPr="00D77F77">
              <w:rPr>
                <w:vertAlign w:val="superscript"/>
              </w:rPr>
              <w:t>19</w:t>
            </w:r>
            <w:r w:rsidRPr="00D77F77">
              <w:t>.</w:t>
            </w:r>
            <w:r w:rsidR="005F5CBD">
              <w:t xml:space="preserve"> V </w:t>
            </w:r>
            <w:r w:rsidRPr="00D77F77">
              <w:t>zájmu zjednodušení modelu financování agentury by měl být zrušen požadavek na oddělené rozpočty stanovený nařízením (EU) č. 528/2012, nařízením (EU) č. 649/2012</w:t>
            </w:r>
            <w:r w:rsidR="005F5CBD">
              <w:t xml:space="preserve"> a </w:t>
            </w:r>
            <w:r w:rsidRPr="00D77F77">
              <w:t>nařízením (EU) 2019/1021,</w:t>
            </w:r>
            <w:r w:rsidR="005F5CBD">
              <w:t xml:space="preserve"> a </w:t>
            </w:r>
            <w:r w:rsidRPr="00D77F77">
              <w:t>to zrušením příslušných ustanovení těchto nařízení, aby agentura dostávala jeden jednotný roční příspěvek</w:t>
            </w:r>
            <w:r w:rsidR="005F5CBD">
              <w:t xml:space="preserve"> z </w:t>
            </w:r>
            <w:r w:rsidRPr="00D77F77">
              <w:t>rozpočtu Unie. To umožní agentuře pružněji řešit výkyvy</w:t>
            </w:r>
            <w:r w:rsidR="005F5CBD">
              <w:t xml:space="preserve"> v </w:t>
            </w:r>
            <w:r w:rsidRPr="00D77F77">
              <w:t>pracovním zatížení</w:t>
            </w:r>
            <w:r w:rsidR="005F5CBD">
              <w:t xml:space="preserve"> a </w:t>
            </w:r>
            <w:r w:rsidRPr="00D77F77">
              <w:t>bude to odpovídat doporučením Účetního dvora</w:t>
            </w:r>
            <w:r w:rsidR="005F5CBD">
              <w:t xml:space="preserve"> a </w:t>
            </w:r>
            <w:r w:rsidRPr="00D77F77">
              <w:t>cíli Strategie pro udržitelnost</w:t>
            </w:r>
            <w:r w:rsidR="005F5CBD">
              <w:t xml:space="preserve"> v </w:t>
            </w:r>
            <w:r w:rsidRPr="00D77F77">
              <w:t>oblasti chemických látek zvýšit udržitelnost modelu financování agentury. Zrušení oddělení rozpočtů by nemělo mít vliv na stávající závazky třetích zemí týkající se finančních příspěvků agentuře</w:t>
            </w:r>
            <w:r w:rsidR="005F5CBD">
              <w:t xml:space="preserve"> a </w:t>
            </w:r>
            <w:r w:rsidRPr="00D77F77">
              <w:rPr>
                <w:b/>
                <w:bCs/>
                <w:i/>
                <w:iCs/>
              </w:rPr>
              <w:t>nemělo by vést</w:t>
            </w:r>
            <w:r w:rsidR="005F5CBD">
              <w:rPr>
                <w:b/>
                <w:bCs/>
                <w:i/>
                <w:iCs/>
              </w:rPr>
              <w:t xml:space="preserve"> k </w:t>
            </w:r>
            <w:r w:rsidRPr="00D77F77">
              <w:rPr>
                <w:b/>
                <w:bCs/>
                <w:i/>
                <w:iCs/>
              </w:rPr>
              <w:t>neopodstatněnému zvyšování výdajů</w:t>
            </w:r>
            <w:r w:rsidRPr="00D77F77">
              <w:t xml:space="preserve">. </w:t>
            </w:r>
            <w:r w:rsidRPr="00D77F77">
              <w:rPr>
                <w:b/>
                <w:i/>
              </w:rPr>
              <w:t xml:space="preserve">Platí naopak zásada nákladové efektivnosti, podle níž by mělo být dosaženo co nejlepšího výstupu při vynaložení co </w:t>
            </w:r>
            <w:r w:rsidRPr="00D77F77">
              <w:rPr>
                <w:b/>
                <w:i/>
              </w:rPr>
              <w:lastRenderedPageBreak/>
              <w:t>nejmenšího množství prostředků, aniž by byla ohrožena kvalita výsledků.</w:t>
            </w:r>
          </w:p>
        </w:tc>
      </w:tr>
      <w:tr w:rsidR="004B03D6" w:rsidRPr="00D77F77" w14:paraId="103E5410" w14:textId="77777777" w:rsidTr="00E979A3">
        <w:trPr>
          <w:jc w:val="center"/>
        </w:trPr>
        <w:tc>
          <w:tcPr>
            <w:tcW w:w="4876" w:type="dxa"/>
            <w:tcBorders>
              <w:top w:val="nil"/>
              <w:left w:val="nil"/>
              <w:bottom w:val="nil"/>
              <w:right w:val="nil"/>
            </w:tcBorders>
          </w:tcPr>
          <w:p w14:paraId="6DC7AC65" w14:textId="77777777" w:rsidR="004B03D6" w:rsidRPr="00D77F77" w:rsidRDefault="004B03D6" w:rsidP="00E979A3">
            <w:pPr>
              <w:pStyle w:val="Normal6a"/>
            </w:pPr>
            <w:r w:rsidRPr="00D77F77">
              <w:rPr>
                <w:b/>
                <w:i/>
              </w:rPr>
              <w:lastRenderedPageBreak/>
              <w:t>_________________</w:t>
            </w:r>
          </w:p>
        </w:tc>
        <w:tc>
          <w:tcPr>
            <w:tcW w:w="4876" w:type="dxa"/>
            <w:tcBorders>
              <w:top w:val="nil"/>
              <w:left w:val="nil"/>
              <w:bottom w:val="nil"/>
              <w:right w:val="nil"/>
            </w:tcBorders>
          </w:tcPr>
          <w:p w14:paraId="202D9874" w14:textId="77777777" w:rsidR="004B03D6" w:rsidRPr="00D77F77" w:rsidRDefault="004B03D6" w:rsidP="00E979A3">
            <w:pPr>
              <w:pStyle w:val="Normal6a"/>
            </w:pPr>
            <w:r w:rsidRPr="00D77F77">
              <w:rPr>
                <w:b/>
                <w:i/>
              </w:rPr>
              <w:t>_________________</w:t>
            </w:r>
          </w:p>
        </w:tc>
      </w:tr>
      <w:tr w:rsidR="004B03D6" w:rsidRPr="00D77F77" w14:paraId="50E52120" w14:textId="77777777" w:rsidTr="00E979A3">
        <w:trPr>
          <w:jc w:val="center"/>
        </w:trPr>
        <w:tc>
          <w:tcPr>
            <w:tcW w:w="4876" w:type="dxa"/>
            <w:tcBorders>
              <w:top w:val="nil"/>
              <w:left w:val="nil"/>
              <w:bottom w:val="nil"/>
              <w:right w:val="nil"/>
            </w:tcBorders>
          </w:tcPr>
          <w:p w14:paraId="422BACF3" w14:textId="45281A99" w:rsidR="004B03D6" w:rsidRPr="00D77F77" w:rsidRDefault="004B03D6" w:rsidP="00E979A3">
            <w:pPr>
              <w:pStyle w:val="Normal6a"/>
            </w:pPr>
            <w:r w:rsidRPr="00D77F77">
              <w:rPr>
                <w:vertAlign w:val="superscript"/>
              </w:rPr>
              <w:t>16</w:t>
            </w:r>
            <w:r w:rsidRPr="00D77F77">
              <w:t xml:space="preserve"> Evropský účetní dvůr, Budoucnost agentur EU – je zde potenciál pro větší flexibilitu</w:t>
            </w:r>
            <w:r w:rsidR="005F5CBD">
              <w:t xml:space="preserve"> a </w:t>
            </w:r>
            <w:r w:rsidRPr="00D77F77">
              <w:t>spolupráci, zvláštní zpráva (2020), doi:10.2865/36103.</w:t>
            </w:r>
          </w:p>
        </w:tc>
        <w:tc>
          <w:tcPr>
            <w:tcW w:w="4876" w:type="dxa"/>
            <w:tcBorders>
              <w:top w:val="nil"/>
              <w:left w:val="nil"/>
              <w:bottom w:val="nil"/>
              <w:right w:val="nil"/>
            </w:tcBorders>
          </w:tcPr>
          <w:p w14:paraId="2096B687" w14:textId="12E1E698" w:rsidR="004B03D6" w:rsidRPr="00D77F77" w:rsidRDefault="004B03D6" w:rsidP="00E979A3">
            <w:pPr>
              <w:pStyle w:val="Normal6a"/>
            </w:pPr>
            <w:r w:rsidRPr="00D77F77">
              <w:rPr>
                <w:vertAlign w:val="superscript"/>
              </w:rPr>
              <w:t>16</w:t>
            </w:r>
            <w:r w:rsidRPr="00D77F77">
              <w:t xml:space="preserve"> Evropský účetní dvůr, Budoucnost agentur EU – je zde potenciál pro větší flexibilitu</w:t>
            </w:r>
            <w:r w:rsidR="005F5CBD">
              <w:t xml:space="preserve"> a </w:t>
            </w:r>
            <w:r w:rsidRPr="00D77F77">
              <w:t>spolupráci, zvláštní zpráva (2020), doi:10.2865/36103.</w:t>
            </w:r>
          </w:p>
        </w:tc>
      </w:tr>
      <w:tr w:rsidR="004B03D6" w:rsidRPr="00D77F77" w14:paraId="750789F5" w14:textId="77777777" w:rsidTr="00E979A3">
        <w:trPr>
          <w:jc w:val="center"/>
        </w:trPr>
        <w:tc>
          <w:tcPr>
            <w:tcW w:w="4876" w:type="dxa"/>
            <w:tcBorders>
              <w:top w:val="nil"/>
              <w:left w:val="nil"/>
              <w:bottom w:val="nil"/>
              <w:right w:val="nil"/>
            </w:tcBorders>
          </w:tcPr>
          <w:p w14:paraId="0134986E" w14:textId="67ABE6F0" w:rsidR="004B03D6" w:rsidRPr="00D77F77" w:rsidRDefault="004B03D6" w:rsidP="00E979A3">
            <w:pPr>
              <w:pStyle w:val="Normal6a"/>
            </w:pPr>
            <w:r w:rsidRPr="00D77F77">
              <w:rPr>
                <w:vertAlign w:val="superscript"/>
              </w:rPr>
              <w:t>17</w:t>
            </w:r>
            <w:r w:rsidRPr="00D77F77">
              <w:t xml:space="preserve"> Nařízení Evropského parlamentu</w:t>
            </w:r>
            <w:r w:rsidR="005F5CBD">
              <w:t xml:space="preserve"> a </w:t>
            </w:r>
            <w:r w:rsidRPr="00D77F77">
              <w:t>Rady (ES) č. 1272/2008 ze dne 16. prosince 2008</w:t>
            </w:r>
            <w:r w:rsidR="005F5CBD">
              <w:t xml:space="preserve"> o </w:t>
            </w:r>
            <w:r w:rsidRPr="00D77F77">
              <w:t>klasifikaci, označování</w:t>
            </w:r>
            <w:r w:rsidR="005F5CBD">
              <w:t xml:space="preserve"> a </w:t>
            </w:r>
            <w:r w:rsidRPr="00D77F77">
              <w:t>balení látek</w:t>
            </w:r>
            <w:r w:rsidR="005F5CBD">
              <w:t xml:space="preserve"> a </w:t>
            </w:r>
            <w:r w:rsidRPr="00D77F77">
              <w:t>směsí,</w:t>
            </w:r>
            <w:r w:rsidR="005F5CBD">
              <w:t xml:space="preserve"> o </w:t>
            </w:r>
            <w:r w:rsidRPr="00D77F77">
              <w:t>změně</w:t>
            </w:r>
            <w:r w:rsidR="005F5CBD">
              <w:t xml:space="preserve"> a </w:t>
            </w:r>
            <w:r w:rsidRPr="00D77F77">
              <w:t>zrušení směrnic 67/548/EHS</w:t>
            </w:r>
            <w:r w:rsidR="005F5CBD">
              <w:t xml:space="preserve"> a </w:t>
            </w:r>
            <w:r w:rsidRPr="00D77F77">
              <w:t>1999/45/ES</w:t>
            </w:r>
            <w:r w:rsidR="005F5CBD">
              <w:t xml:space="preserve"> a o </w:t>
            </w:r>
            <w:r w:rsidRPr="00D77F77">
              <w:t>změně nařízení (ES) č. 1907/2006 (Úř. věst. L 353, 31.12.2008, s. 1. ELI: http://data.europa.eu/eli/reg/2008/1272/oj).</w:t>
            </w:r>
          </w:p>
        </w:tc>
        <w:tc>
          <w:tcPr>
            <w:tcW w:w="4876" w:type="dxa"/>
            <w:tcBorders>
              <w:top w:val="nil"/>
              <w:left w:val="nil"/>
              <w:bottom w:val="nil"/>
              <w:right w:val="nil"/>
            </w:tcBorders>
          </w:tcPr>
          <w:p w14:paraId="59C8523B" w14:textId="12426F7F" w:rsidR="004B03D6" w:rsidRPr="00D77F77" w:rsidRDefault="004B03D6" w:rsidP="00E979A3">
            <w:pPr>
              <w:pStyle w:val="Normal6a"/>
            </w:pPr>
            <w:r w:rsidRPr="00D77F77">
              <w:rPr>
                <w:vertAlign w:val="superscript"/>
              </w:rPr>
              <w:t>17</w:t>
            </w:r>
            <w:r w:rsidRPr="00D77F77">
              <w:t xml:space="preserve"> Nařízení Evropského parlamentu</w:t>
            </w:r>
            <w:r w:rsidR="005F5CBD">
              <w:t xml:space="preserve"> a </w:t>
            </w:r>
            <w:r w:rsidRPr="00D77F77">
              <w:t>Rady (ES) č. 1272/2008 ze dne 16. prosince 2008</w:t>
            </w:r>
            <w:r w:rsidR="005F5CBD">
              <w:t xml:space="preserve"> o </w:t>
            </w:r>
            <w:r w:rsidRPr="00D77F77">
              <w:t>klasifikaci, označování</w:t>
            </w:r>
            <w:r w:rsidR="005F5CBD">
              <w:t xml:space="preserve"> a </w:t>
            </w:r>
            <w:r w:rsidRPr="00D77F77">
              <w:t>balení látek</w:t>
            </w:r>
            <w:r w:rsidR="005F5CBD">
              <w:t xml:space="preserve"> a </w:t>
            </w:r>
            <w:r w:rsidRPr="00D77F77">
              <w:t>směsí,</w:t>
            </w:r>
            <w:r w:rsidR="005F5CBD">
              <w:t xml:space="preserve"> o </w:t>
            </w:r>
            <w:r w:rsidRPr="00D77F77">
              <w:t>změně</w:t>
            </w:r>
            <w:r w:rsidR="005F5CBD">
              <w:t xml:space="preserve"> a </w:t>
            </w:r>
            <w:r w:rsidRPr="00D77F77">
              <w:t>zrušení směrnic 67/548/EHS</w:t>
            </w:r>
            <w:r w:rsidR="005F5CBD">
              <w:t xml:space="preserve"> a </w:t>
            </w:r>
            <w:r w:rsidRPr="00D77F77">
              <w:t>1999/45/ES</w:t>
            </w:r>
            <w:r w:rsidR="005F5CBD">
              <w:t xml:space="preserve"> a o </w:t>
            </w:r>
            <w:r w:rsidRPr="00D77F77">
              <w:t>změně nařízení (ES) č. 1907/2006 (Úř. věst. L 353, 31.12.2008, s. 1. ELI: http://data.europa.eu/eli/reg/2008/1272/oj).</w:t>
            </w:r>
          </w:p>
        </w:tc>
      </w:tr>
      <w:tr w:rsidR="004B03D6" w:rsidRPr="00D77F77" w14:paraId="48D8E4DA" w14:textId="77777777" w:rsidTr="00E979A3">
        <w:trPr>
          <w:jc w:val="center"/>
        </w:trPr>
        <w:tc>
          <w:tcPr>
            <w:tcW w:w="4876" w:type="dxa"/>
            <w:tcBorders>
              <w:top w:val="nil"/>
              <w:left w:val="nil"/>
              <w:bottom w:val="nil"/>
              <w:right w:val="nil"/>
            </w:tcBorders>
          </w:tcPr>
          <w:p w14:paraId="3D447038" w14:textId="5D13BF85" w:rsidR="004B03D6" w:rsidRPr="00D77F77" w:rsidRDefault="004B03D6" w:rsidP="00E979A3">
            <w:pPr>
              <w:pStyle w:val="Normal6a"/>
            </w:pPr>
            <w:r w:rsidRPr="00D77F77">
              <w:rPr>
                <w:vertAlign w:val="superscript"/>
              </w:rPr>
              <w:t>18</w:t>
            </w:r>
            <w:r w:rsidRPr="00D77F77">
              <w:t xml:space="preserve"> Nařízení Evropského parlamentu</w:t>
            </w:r>
            <w:r w:rsidR="005F5CBD">
              <w:t xml:space="preserve"> a </w:t>
            </w:r>
            <w:r w:rsidRPr="00D77F77">
              <w:t>Rady (EU) č. 649/2012 ze dne 4. července 2012</w:t>
            </w:r>
            <w:r w:rsidR="005F5CBD">
              <w:t xml:space="preserve"> o </w:t>
            </w:r>
            <w:r w:rsidRPr="00D77F77">
              <w:t>vývozu</w:t>
            </w:r>
            <w:r w:rsidR="005F5CBD">
              <w:t xml:space="preserve"> a </w:t>
            </w:r>
            <w:r w:rsidRPr="00D77F77">
              <w:t>dovozu nebezpečných chemických látek (Úř. věst. L 201, 27.7.2012, s. 60, ELI: http://data.europa.eu/eli/reg/2012/649/oj).</w:t>
            </w:r>
          </w:p>
        </w:tc>
        <w:tc>
          <w:tcPr>
            <w:tcW w:w="4876" w:type="dxa"/>
            <w:tcBorders>
              <w:top w:val="nil"/>
              <w:left w:val="nil"/>
              <w:bottom w:val="nil"/>
              <w:right w:val="nil"/>
            </w:tcBorders>
          </w:tcPr>
          <w:p w14:paraId="0591E3B2" w14:textId="7CEA724E" w:rsidR="004B03D6" w:rsidRPr="00D77F77" w:rsidRDefault="004B03D6" w:rsidP="00E979A3">
            <w:pPr>
              <w:pStyle w:val="Normal6a"/>
            </w:pPr>
            <w:r w:rsidRPr="00D77F77">
              <w:rPr>
                <w:vertAlign w:val="superscript"/>
              </w:rPr>
              <w:t>18</w:t>
            </w:r>
            <w:r w:rsidRPr="00D77F77">
              <w:t xml:space="preserve"> Nařízení Evropského parlamentu</w:t>
            </w:r>
            <w:r w:rsidR="005F5CBD">
              <w:t xml:space="preserve"> a </w:t>
            </w:r>
            <w:r w:rsidRPr="00D77F77">
              <w:t>Rady (EU) č. 649/2012 ze dne 4. července 2012</w:t>
            </w:r>
            <w:r w:rsidR="005F5CBD">
              <w:t xml:space="preserve"> o </w:t>
            </w:r>
            <w:r w:rsidRPr="00D77F77">
              <w:t>vývozu</w:t>
            </w:r>
            <w:r w:rsidR="005F5CBD">
              <w:t xml:space="preserve"> a </w:t>
            </w:r>
            <w:r w:rsidRPr="00D77F77">
              <w:t>dovozu nebezpečných chemických látek (Úř. věst. L 201, 27.7.2012, s. 60, ELI: http://data.europa.eu/eli/reg/2012/649/oj).</w:t>
            </w:r>
          </w:p>
        </w:tc>
      </w:tr>
      <w:tr w:rsidR="004B03D6" w:rsidRPr="00D77F77" w14:paraId="08B6E46A" w14:textId="77777777" w:rsidTr="00E979A3">
        <w:trPr>
          <w:jc w:val="center"/>
        </w:trPr>
        <w:tc>
          <w:tcPr>
            <w:tcW w:w="4876" w:type="dxa"/>
            <w:tcBorders>
              <w:top w:val="nil"/>
              <w:left w:val="nil"/>
              <w:bottom w:val="nil"/>
              <w:right w:val="nil"/>
            </w:tcBorders>
          </w:tcPr>
          <w:p w14:paraId="43D05A15" w14:textId="52F8CE97" w:rsidR="004B03D6" w:rsidRPr="00D77F77" w:rsidRDefault="004B03D6" w:rsidP="00E979A3">
            <w:pPr>
              <w:pStyle w:val="Normal6a"/>
            </w:pPr>
            <w:r w:rsidRPr="00D77F77">
              <w:rPr>
                <w:vertAlign w:val="superscript"/>
              </w:rPr>
              <w:t>19</w:t>
            </w:r>
            <w:r w:rsidRPr="00D77F77">
              <w:t xml:space="preserve"> Nařízení Evropského parlamentu</w:t>
            </w:r>
            <w:r w:rsidR="005F5CBD">
              <w:t xml:space="preserve"> a </w:t>
            </w:r>
            <w:r w:rsidRPr="00D77F77">
              <w:t>Rady (EU) 2019/1021 ze dne 20. června 2019</w:t>
            </w:r>
            <w:r w:rsidR="005F5CBD">
              <w:t xml:space="preserve"> o </w:t>
            </w:r>
            <w:r w:rsidRPr="00D77F77">
              <w:t>perzistentních organických znečišťujících látkách (Úř. věst. L 169, 25.6.2019, s. 45, ELI: http://data.europa.eu/eli/reg/2019/1021/oj).</w:t>
            </w:r>
          </w:p>
        </w:tc>
        <w:tc>
          <w:tcPr>
            <w:tcW w:w="4876" w:type="dxa"/>
            <w:tcBorders>
              <w:top w:val="nil"/>
              <w:left w:val="nil"/>
              <w:bottom w:val="nil"/>
              <w:right w:val="nil"/>
            </w:tcBorders>
          </w:tcPr>
          <w:p w14:paraId="2B1CBE22" w14:textId="42B06D2C" w:rsidR="004B03D6" w:rsidRPr="00D77F77" w:rsidRDefault="004B03D6" w:rsidP="00E979A3">
            <w:pPr>
              <w:pStyle w:val="Normal6a"/>
            </w:pPr>
            <w:r w:rsidRPr="00D77F77">
              <w:rPr>
                <w:vertAlign w:val="superscript"/>
              </w:rPr>
              <w:t>19</w:t>
            </w:r>
            <w:r w:rsidRPr="00D77F77">
              <w:t xml:space="preserve"> Nařízení Evropského parlamentu</w:t>
            </w:r>
            <w:r w:rsidR="005F5CBD">
              <w:t xml:space="preserve"> a </w:t>
            </w:r>
            <w:r w:rsidRPr="00D77F77">
              <w:t>Rady (EU) 2019/1021 ze dne 20. června 2019</w:t>
            </w:r>
            <w:r w:rsidR="005F5CBD">
              <w:t xml:space="preserve"> o </w:t>
            </w:r>
            <w:r w:rsidRPr="00D77F77">
              <w:t>perzistentních organických znečišťujících látkách (Úř. věst. L 169, 25.6.2019, s. 45, ELI: http://data.europa.eu/eli/reg/2019/1021/oj).</w:t>
            </w:r>
          </w:p>
        </w:tc>
      </w:tr>
    </w:tbl>
    <w:p w14:paraId="6B65639D"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5B3869E" w14:textId="2BAB6537" w:rsidR="005530FE" w:rsidRPr="00D77F77" w:rsidRDefault="004B03D6" w:rsidP="004B03D6">
      <w:r w:rsidRPr="00D77F77">
        <w:rPr>
          <w:rStyle w:val="HideTWBExt"/>
        </w:rPr>
        <w:t>&lt;/Amend&gt;</w:t>
      </w:r>
    </w:p>
    <w:p w14:paraId="2CE5DE0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126</w:t>
      </w:r>
      <w:r w:rsidRPr="00D77F77">
        <w:rPr>
          <w:rStyle w:val="HideTWBExt"/>
          <w:b w:val="0"/>
        </w:rPr>
        <w:t>&lt;/NumAm&gt;</w:t>
      </w:r>
    </w:p>
    <w:p w14:paraId="098416B4"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2B67AE8A" w14:textId="77777777" w:rsidR="004B03D6" w:rsidRPr="00D77F77" w:rsidRDefault="004B03D6" w:rsidP="004B03D6">
      <w:pPr>
        <w:pStyle w:val="NormalBold"/>
      </w:pPr>
      <w:r w:rsidRPr="00D77F77">
        <w:rPr>
          <w:rStyle w:val="HideTWBExt"/>
          <w:b w:val="0"/>
        </w:rPr>
        <w:t>&lt;/RepeatBlock-By&gt;</w:t>
      </w:r>
    </w:p>
    <w:p w14:paraId="439FB1F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07BDFD2" w14:textId="77777777" w:rsidR="004B03D6" w:rsidRPr="00D77F77" w:rsidRDefault="004B03D6" w:rsidP="004B03D6">
      <w:pPr>
        <w:pStyle w:val="NormalBold"/>
      </w:pPr>
      <w:r w:rsidRPr="00D77F77">
        <w:rPr>
          <w:rStyle w:val="HideTWBExt"/>
          <w:b w:val="0"/>
        </w:rPr>
        <w:t>&lt;Article&gt;</w:t>
      </w:r>
      <w:r w:rsidRPr="00D77F77">
        <w:t>Bod odůvodnění 24</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53F5906" w14:textId="77777777" w:rsidTr="00E979A3">
        <w:trPr>
          <w:trHeight w:hRule="exact" w:val="240"/>
          <w:jc w:val="center"/>
        </w:trPr>
        <w:tc>
          <w:tcPr>
            <w:tcW w:w="9752" w:type="dxa"/>
            <w:gridSpan w:val="2"/>
            <w:tcBorders>
              <w:top w:val="nil"/>
              <w:left w:val="nil"/>
              <w:bottom w:val="nil"/>
              <w:right w:val="nil"/>
            </w:tcBorders>
          </w:tcPr>
          <w:p w14:paraId="0B465BE0" w14:textId="77777777" w:rsidR="004B03D6" w:rsidRPr="00D77F77" w:rsidRDefault="004B03D6" w:rsidP="00E979A3"/>
        </w:tc>
      </w:tr>
      <w:tr w:rsidR="004B03D6" w:rsidRPr="00D77F77" w14:paraId="422BCCD9" w14:textId="77777777" w:rsidTr="00E979A3">
        <w:trPr>
          <w:trHeight w:val="240"/>
          <w:jc w:val="center"/>
        </w:trPr>
        <w:tc>
          <w:tcPr>
            <w:tcW w:w="4876" w:type="dxa"/>
            <w:tcBorders>
              <w:top w:val="nil"/>
              <w:left w:val="nil"/>
              <w:bottom w:val="nil"/>
              <w:right w:val="nil"/>
            </w:tcBorders>
          </w:tcPr>
          <w:p w14:paraId="0A46FAF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015DF7E" w14:textId="77777777" w:rsidR="004B03D6" w:rsidRPr="00D77F77" w:rsidRDefault="004B03D6" w:rsidP="00E979A3">
            <w:pPr>
              <w:pStyle w:val="AmColumnHeading"/>
            </w:pPr>
            <w:r w:rsidRPr="00D77F77">
              <w:t>Pozměňovací návrh</w:t>
            </w:r>
          </w:p>
        </w:tc>
      </w:tr>
      <w:tr w:rsidR="004B03D6" w:rsidRPr="00D77F77" w14:paraId="37FD2331" w14:textId="77777777" w:rsidTr="00E979A3">
        <w:trPr>
          <w:jc w:val="center"/>
        </w:trPr>
        <w:tc>
          <w:tcPr>
            <w:tcW w:w="4876" w:type="dxa"/>
            <w:tcBorders>
              <w:top w:val="nil"/>
              <w:left w:val="nil"/>
              <w:bottom w:val="nil"/>
              <w:right w:val="nil"/>
            </w:tcBorders>
          </w:tcPr>
          <w:p w14:paraId="255E8623" w14:textId="52200E28" w:rsidR="004B03D6" w:rsidRPr="00D77F77" w:rsidRDefault="004B03D6" w:rsidP="00E979A3">
            <w:pPr>
              <w:pStyle w:val="Normal6a"/>
            </w:pPr>
            <w:r w:rsidRPr="00D77F77">
              <w:t>(24)</w:t>
            </w:r>
            <w:r w:rsidRPr="00D77F77">
              <w:tab/>
              <w:t>Finanční</w:t>
            </w:r>
            <w:r w:rsidR="005F5CBD">
              <w:t xml:space="preserve"> a </w:t>
            </w:r>
            <w:r w:rsidRPr="00D77F77">
              <w:t>správní rámec,</w:t>
            </w:r>
            <w:r w:rsidR="005F5CBD">
              <w:t xml:space="preserve"> v </w:t>
            </w:r>
            <w:r w:rsidRPr="00D77F77">
              <w:t>němž agentura působí, je složitější než</w:t>
            </w:r>
            <w:r w:rsidR="005F5CBD">
              <w:t xml:space="preserve"> u </w:t>
            </w:r>
            <w:r w:rsidRPr="00D77F77">
              <w:t>jiných agentur Unie</w:t>
            </w:r>
            <w:r w:rsidRPr="00D77F77">
              <w:rPr>
                <w:vertAlign w:val="superscript"/>
              </w:rPr>
              <w:t>16</w:t>
            </w:r>
            <w:r w:rsidRPr="00D77F77">
              <w:t>, neboť agentura je částečně financována</w:t>
            </w:r>
            <w:r w:rsidR="005F5CBD">
              <w:t xml:space="preserve"> z </w:t>
            </w:r>
            <w:r w:rsidRPr="00D77F77">
              <w:t>poplatků za své činnosti podle nařízení (ES) č. 1907/2006, nařízení (ES) č. 1272/2008</w:t>
            </w:r>
            <w:r w:rsidRPr="00D77F77">
              <w:rPr>
                <w:vertAlign w:val="superscript"/>
              </w:rPr>
              <w:t>17</w:t>
            </w:r>
            <w:r w:rsidR="005F5CBD">
              <w:t xml:space="preserve"> a </w:t>
            </w:r>
            <w:r w:rsidRPr="00D77F77">
              <w:t xml:space="preserve">nařízení (EU) č. </w:t>
            </w:r>
            <w:r w:rsidRPr="00D77F77">
              <w:lastRenderedPageBreak/>
              <w:t>528/2012</w:t>
            </w:r>
            <w:r w:rsidR="005F5CBD">
              <w:t xml:space="preserve"> a v </w:t>
            </w:r>
            <w:r w:rsidRPr="00D77F77">
              <w:t>současné době má tři oddělené rozpočty podle nařízení (ES) č. 1907/2006, podle nařízení (EU) č. 528/2012, jakož</w:t>
            </w:r>
            <w:r w:rsidR="005F5CBD">
              <w:t xml:space="preserve"> i </w:t>
            </w:r>
            <w:r w:rsidRPr="00D77F77">
              <w:t>podle nařízení (EU) č. 649/2012</w:t>
            </w:r>
            <w:r w:rsidRPr="00D77F77">
              <w:rPr>
                <w:vertAlign w:val="superscript"/>
              </w:rPr>
              <w:t>18</w:t>
            </w:r>
            <w:r w:rsidR="005F5CBD">
              <w:t xml:space="preserve"> a </w:t>
            </w:r>
            <w:r w:rsidRPr="00D77F77">
              <w:t>(EU) 2019/1021</w:t>
            </w:r>
            <w:r w:rsidRPr="00D77F77">
              <w:rPr>
                <w:vertAlign w:val="superscript"/>
              </w:rPr>
              <w:t>19</w:t>
            </w:r>
            <w:r w:rsidRPr="00D77F77">
              <w:t>.</w:t>
            </w:r>
            <w:r w:rsidR="005F5CBD">
              <w:t xml:space="preserve"> V </w:t>
            </w:r>
            <w:r w:rsidRPr="00D77F77">
              <w:t>zájmu zjednodušení modelu financování agentury by měl být zrušen požadavek na oddělené rozpočty stanovený nařízením (EU) č. 528/2012, nařízením (EU) č. 649/2012</w:t>
            </w:r>
            <w:r w:rsidR="005F5CBD">
              <w:t xml:space="preserve"> a </w:t>
            </w:r>
            <w:r w:rsidRPr="00D77F77">
              <w:t>nařízením (EU) 2019/1021,</w:t>
            </w:r>
            <w:r w:rsidR="005F5CBD">
              <w:t xml:space="preserve"> a </w:t>
            </w:r>
            <w:r w:rsidRPr="00D77F77">
              <w:t>to zrušením příslušných ustanovení těchto nařízení, aby agentura dostávala jeden jednotný roční příspěvek</w:t>
            </w:r>
            <w:r w:rsidR="005F5CBD">
              <w:t xml:space="preserve"> z </w:t>
            </w:r>
            <w:r w:rsidRPr="00D77F77">
              <w:t>rozpočtu Unie. To umožní agentuře pružněji řešit výkyvy</w:t>
            </w:r>
            <w:r w:rsidR="005F5CBD">
              <w:t xml:space="preserve"> v </w:t>
            </w:r>
            <w:r w:rsidRPr="00D77F77">
              <w:t>pracovním zatížení</w:t>
            </w:r>
            <w:r w:rsidR="005F5CBD">
              <w:t xml:space="preserve"> a </w:t>
            </w:r>
            <w:r w:rsidRPr="00D77F77">
              <w:t>bude to odpovídat doporučením Účetního dvora</w:t>
            </w:r>
            <w:r w:rsidR="005F5CBD">
              <w:t xml:space="preserve"> a </w:t>
            </w:r>
            <w:r w:rsidRPr="00D77F77">
              <w:t>cíli Strategie pro udržitelnost</w:t>
            </w:r>
            <w:r w:rsidR="005F5CBD">
              <w:t xml:space="preserve"> v </w:t>
            </w:r>
            <w:r w:rsidRPr="00D77F77">
              <w:t>oblasti chemických látek zvýšit udržitelnost modelu financování agentury. Zrušení oddělení rozpočtů by nemělo mít vliv na stávající závazky třetích zemí týkající se finančních příspěvků agentuře.</w:t>
            </w:r>
          </w:p>
        </w:tc>
        <w:tc>
          <w:tcPr>
            <w:tcW w:w="4876" w:type="dxa"/>
            <w:tcBorders>
              <w:top w:val="nil"/>
              <w:left w:val="nil"/>
              <w:bottom w:val="nil"/>
              <w:right w:val="nil"/>
            </w:tcBorders>
          </w:tcPr>
          <w:p w14:paraId="364CB65F" w14:textId="7BFCF58B" w:rsidR="004B03D6" w:rsidRPr="00D77F77" w:rsidRDefault="004B03D6" w:rsidP="00E979A3">
            <w:pPr>
              <w:pStyle w:val="Normal6a"/>
            </w:pPr>
            <w:r w:rsidRPr="00D77F77">
              <w:lastRenderedPageBreak/>
              <w:t>(24)</w:t>
            </w:r>
            <w:r w:rsidRPr="00D77F77">
              <w:tab/>
              <w:t>Finanční</w:t>
            </w:r>
            <w:r w:rsidR="005F5CBD">
              <w:t xml:space="preserve"> a </w:t>
            </w:r>
            <w:r w:rsidRPr="00D77F77">
              <w:t>správní rámec,</w:t>
            </w:r>
            <w:r w:rsidR="005F5CBD">
              <w:t xml:space="preserve"> v </w:t>
            </w:r>
            <w:r w:rsidRPr="00D77F77">
              <w:t>němž agentura působí, je složitější než</w:t>
            </w:r>
            <w:r w:rsidR="005F5CBD">
              <w:t xml:space="preserve"> u </w:t>
            </w:r>
            <w:r w:rsidRPr="00D77F77">
              <w:t>jiných agentur Unie</w:t>
            </w:r>
            <w:r w:rsidRPr="00D77F77">
              <w:rPr>
                <w:vertAlign w:val="superscript"/>
              </w:rPr>
              <w:t>16</w:t>
            </w:r>
            <w:r w:rsidRPr="00D77F77">
              <w:t>, neboť agentura je částečně financována</w:t>
            </w:r>
            <w:r w:rsidR="005F5CBD">
              <w:t xml:space="preserve"> z </w:t>
            </w:r>
            <w:r w:rsidRPr="00D77F77">
              <w:t>poplatků za své činnosti podle nařízení (ES) č. 1907/2006, nařízení (ES) č. 1272/2008</w:t>
            </w:r>
            <w:r w:rsidRPr="00D77F77">
              <w:rPr>
                <w:vertAlign w:val="superscript"/>
              </w:rPr>
              <w:t>17</w:t>
            </w:r>
            <w:r w:rsidR="005F5CBD">
              <w:t xml:space="preserve"> a </w:t>
            </w:r>
            <w:r w:rsidRPr="00D77F77">
              <w:t xml:space="preserve">nařízení (EU) č. </w:t>
            </w:r>
            <w:r w:rsidRPr="00D77F77">
              <w:lastRenderedPageBreak/>
              <w:t>528/2012</w:t>
            </w:r>
            <w:r w:rsidR="005F5CBD">
              <w:t xml:space="preserve"> a v </w:t>
            </w:r>
            <w:r w:rsidRPr="00D77F77">
              <w:t>současné době má tři oddělené rozpočty podle nařízení (ES) č. 1907/2006, podle nařízení (EU) č. 528/2012, jakož</w:t>
            </w:r>
            <w:r w:rsidR="005F5CBD">
              <w:t xml:space="preserve"> i </w:t>
            </w:r>
            <w:r w:rsidRPr="00D77F77">
              <w:t>podle nařízení (EU) č. 649/2012</w:t>
            </w:r>
            <w:r w:rsidRPr="00D77F77">
              <w:rPr>
                <w:vertAlign w:val="superscript"/>
              </w:rPr>
              <w:t>18</w:t>
            </w:r>
            <w:r w:rsidR="005F5CBD">
              <w:t xml:space="preserve"> a </w:t>
            </w:r>
            <w:r w:rsidRPr="00D77F77">
              <w:t>(EU) 2019/1021</w:t>
            </w:r>
            <w:r w:rsidRPr="00D77F77">
              <w:rPr>
                <w:vertAlign w:val="superscript"/>
              </w:rPr>
              <w:t>19</w:t>
            </w:r>
            <w:r w:rsidRPr="00D77F77">
              <w:t>.</w:t>
            </w:r>
            <w:r w:rsidR="005F5CBD">
              <w:t xml:space="preserve"> V </w:t>
            </w:r>
            <w:r w:rsidRPr="00D77F77">
              <w:t>zájmu zjednodušení modelu financování agentury by měl být zrušen požadavek na oddělené rozpočty stanovený nařízením (EU) č. 528/2012, nařízením (EU) č. 649/2012</w:t>
            </w:r>
            <w:r w:rsidR="005F5CBD">
              <w:t xml:space="preserve"> a </w:t>
            </w:r>
            <w:r w:rsidRPr="00D77F77">
              <w:t>nařízením (EU) 2019/1021,</w:t>
            </w:r>
            <w:r w:rsidR="005F5CBD">
              <w:t xml:space="preserve"> a </w:t>
            </w:r>
            <w:r w:rsidRPr="00D77F77">
              <w:t>to zrušením příslušných ustanovení těchto nařízení, aby agentura dostávala jeden jednotný roční příspěvek</w:t>
            </w:r>
            <w:r w:rsidR="005F5CBD">
              <w:t xml:space="preserve"> z </w:t>
            </w:r>
            <w:r w:rsidRPr="00D77F77">
              <w:t>rozpočtu Unie. To umožní agentuře pružněji řešit výkyvy</w:t>
            </w:r>
            <w:r w:rsidR="005F5CBD">
              <w:t xml:space="preserve"> v </w:t>
            </w:r>
            <w:r w:rsidRPr="00D77F77">
              <w:t>pracovním zatížení</w:t>
            </w:r>
            <w:r w:rsidR="005F5CBD">
              <w:t xml:space="preserve"> a </w:t>
            </w:r>
            <w:r w:rsidRPr="00D77F77">
              <w:t>bude to odpovídat doporučením Účetního dvora</w:t>
            </w:r>
            <w:r w:rsidR="005F5CBD">
              <w:t xml:space="preserve"> a </w:t>
            </w:r>
            <w:r w:rsidRPr="00D77F77">
              <w:t>cíli Strategie pro udržitelnost</w:t>
            </w:r>
            <w:r w:rsidR="005F5CBD">
              <w:t xml:space="preserve"> v </w:t>
            </w:r>
            <w:r w:rsidRPr="00D77F77">
              <w:t xml:space="preserve">oblasti chemických látek zvýšit udržitelnost modelu financování agentury. </w:t>
            </w:r>
            <w:r w:rsidRPr="00D77F77">
              <w:rPr>
                <w:b/>
                <w:i/>
              </w:rPr>
              <w:t>Za účelem zajištění transparentnosti by agentura měla provádět monitorování příjmů</w:t>
            </w:r>
            <w:r w:rsidR="005F5CBD">
              <w:rPr>
                <w:b/>
                <w:i/>
              </w:rPr>
              <w:t xml:space="preserve"> z </w:t>
            </w:r>
            <w:r w:rsidRPr="00D77F77">
              <w:rPr>
                <w:b/>
                <w:i/>
              </w:rPr>
              <w:t>poplatků</w:t>
            </w:r>
            <w:r w:rsidR="005F5CBD">
              <w:rPr>
                <w:b/>
                <w:i/>
              </w:rPr>
              <w:t xml:space="preserve"> a </w:t>
            </w:r>
            <w:r w:rsidRPr="00D77F77">
              <w:rPr>
                <w:b/>
                <w:i/>
              </w:rPr>
              <w:t>plateb na základě činností.</w:t>
            </w:r>
            <w:r w:rsidRPr="00D77F77">
              <w:t xml:space="preserve"> Zrušení oddělení rozpočtů by nemělo mít vliv na stávající závazky třetích zemí týkající se finančních příspěvků agentuře.</w:t>
            </w:r>
          </w:p>
        </w:tc>
      </w:tr>
      <w:tr w:rsidR="004B03D6" w:rsidRPr="00D77F77" w14:paraId="29EFD2ED" w14:textId="77777777" w:rsidTr="00E979A3">
        <w:trPr>
          <w:jc w:val="center"/>
        </w:trPr>
        <w:tc>
          <w:tcPr>
            <w:tcW w:w="4876" w:type="dxa"/>
            <w:tcBorders>
              <w:top w:val="nil"/>
              <w:left w:val="nil"/>
              <w:bottom w:val="nil"/>
              <w:right w:val="nil"/>
            </w:tcBorders>
          </w:tcPr>
          <w:p w14:paraId="053BEFFD" w14:textId="77777777" w:rsidR="004B03D6" w:rsidRPr="00D77F77" w:rsidRDefault="004B03D6" w:rsidP="00E979A3">
            <w:pPr>
              <w:pStyle w:val="Normal6a"/>
            </w:pPr>
            <w:r w:rsidRPr="00D77F77">
              <w:rPr>
                <w:b/>
                <w:i/>
              </w:rPr>
              <w:lastRenderedPageBreak/>
              <w:t>_________________</w:t>
            </w:r>
          </w:p>
        </w:tc>
        <w:tc>
          <w:tcPr>
            <w:tcW w:w="4876" w:type="dxa"/>
            <w:tcBorders>
              <w:top w:val="nil"/>
              <w:left w:val="nil"/>
              <w:bottom w:val="nil"/>
              <w:right w:val="nil"/>
            </w:tcBorders>
          </w:tcPr>
          <w:p w14:paraId="67726093" w14:textId="77777777" w:rsidR="004B03D6" w:rsidRPr="00D77F77" w:rsidRDefault="004B03D6" w:rsidP="00E979A3">
            <w:pPr>
              <w:pStyle w:val="Normal6a"/>
            </w:pPr>
            <w:r w:rsidRPr="00D77F77">
              <w:rPr>
                <w:b/>
                <w:i/>
              </w:rPr>
              <w:t>_________________</w:t>
            </w:r>
          </w:p>
        </w:tc>
      </w:tr>
      <w:tr w:rsidR="004B03D6" w:rsidRPr="00D77F77" w14:paraId="2F4861BD" w14:textId="77777777" w:rsidTr="00E979A3">
        <w:trPr>
          <w:jc w:val="center"/>
        </w:trPr>
        <w:tc>
          <w:tcPr>
            <w:tcW w:w="4876" w:type="dxa"/>
            <w:tcBorders>
              <w:top w:val="nil"/>
              <w:left w:val="nil"/>
              <w:bottom w:val="nil"/>
              <w:right w:val="nil"/>
            </w:tcBorders>
          </w:tcPr>
          <w:p w14:paraId="707B9AAC" w14:textId="1E57F611" w:rsidR="004B03D6" w:rsidRPr="00D77F77" w:rsidRDefault="004B03D6" w:rsidP="00E979A3">
            <w:pPr>
              <w:pStyle w:val="Normal6a"/>
            </w:pPr>
            <w:r w:rsidRPr="00D77F77">
              <w:rPr>
                <w:vertAlign w:val="superscript"/>
              </w:rPr>
              <w:t>16</w:t>
            </w:r>
            <w:r w:rsidRPr="00D77F77">
              <w:t xml:space="preserve"> Evropský účetní dvůr, Budoucnost agentur EU – je zde potenciál pro větší flexibilitu</w:t>
            </w:r>
            <w:r w:rsidR="005F5CBD">
              <w:t xml:space="preserve"> a </w:t>
            </w:r>
            <w:r w:rsidRPr="00D77F77">
              <w:t>spolupráci, zvláštní zpráva (2020), doi:10.2865/36103.</w:t>
            </w:r>
          </w:p>
        </w:tc>
        <w:tc>
          <w:tcPr>
            <w:tcW w:w="4876" w:type="dxa"/>
            <w:tcBorders>
              <w:top w:val="nil"/>
              <w:left w:val="nil"/>
              <w:bottom w:val="nil"/>
              <w:right w:val="nil"/>
            </w:tcBorders>
          </w:tcPr>
          <w:p w14:paraId="50E9AAC0" w14:textId="00BAC137" w:rsidR="004B03D6" w:rsidRPr="00D77F77" w:rsidRDefault="004B03D6" w:rsidP="00E979A3">
            <w:pPr>
              <w:pStyle w:val="Normal6a"/>
            </w:pPr>
            <w:r w:rsidRPr="00D77F77">
              <w:rPr>
                <w:vertAlign w:val="superscript"/>
              </w:rPr>
              <w:t>16</w:t>
            </w:r>
            <w:r w:rsidRPr="00D77F77">
              <w:t xml:space="preserve"> Evropský účetní dvůr, Budoucnost agentur EU – je zde potenciál pro větší flexibilitu</w:t>
            </w:r>
            <w:r w:rsidR="005F5CBD">
              <w:t xml:space="preserve"> a </w:t>
            </w:r>
            <w:r w:rsidRPr="00D77F77">
              <w:t>spolupráci, zvláštní zpráva (2020), doi:10.2865/36103.</w:t>
            </w:r>
          </w:p>
        </w:tc>
      </w:tr>
      <w:tr w:rsidR="004B03D6" w:rsidRPr="00D77F77" w14:paraId="58E2BBF4" w14:textId="77777777" w:rsidTr="00E979A3">
        <w:trPr>
          <w:jc w:val="center"/>
        </w:trPr>
        <w:tc>
          <w:tcPr>
            <w:tcW w:w="4876" w:type="dxa"/>
            <w:tcBorders>
              <w:top w:val="nil"/>
              <w:left w:val="nil"/>
              <w:bottom w:val="nil"/>
              <w:right w:val="nil"/>
            </w:tcBorders>
          </w:tcPr>
          <w:p w14:paraId="06DA6F46" w14:textId="3F8CCE77" w:rsidR="004B03D6" w:rsidRPr="00D77F77" w:rsidRDefault="004B03D6" w:rsidP="00E979A3">
            <w:pPr>
              <w:pStyle w:val="Normal6a"/>
            </w:pPr>
            <w:r w:rsidRPr="00D77F77">
              <w:rPr>
                <w:vertAlign w:val="superscript"/>
              </w:rPr>
              <w:t>17</w:t>
            </w:r>
            <w:r w:rsidRPr="00D77F77">
              <w:t xml:space="preserve"> Nařízení Evropského parlamentu</w:t>
            </w:r>
            <w:r w:rsidR="005F5CBD">
              <w:t xml:space="preserve"> a </w:t>
            </w:r>
            <w:r w:rsidRPr="00D77F77">
              <w:t>Rady (ES) č. 1272/2008 ze dne 16. prosince 2008</w:t>
            </w:r>
            <w:r w:rsidR="005F5CBD">
              <w:t xml:space="preserve"> o </w:t>
            </w:r>
            <w:r w:rsidRPr="00D77F77">
              <w:t>klasifikaci, označování</w:t>
            </w:r>
            <w:r w:rsidR="005F5CBD">
              <w:t xml:space="preserve"> a </w:t>
            </w:r>
            <w:r w:rsidRPr="00D77F77">
              <w:t>balení látek</w:t>
            </w:r>
            <w:r w:rsidR="005F5CBD">
              <w:t xml:space="preserve"> a </w:t>
            </w:r>
            <w:r w:rsidRPr="00D77F77">
              <w:t>směsí,</w:t>
            </w:r>
            <w:r w:rsidR="005F5CBD">
              <w:t xml:space="preserve"> o </w:t>
            </w:r>
            <w:r w:rsidRPr="00D77F77">
              <w:t>změně</w:t>
            </w:r>
            <w:r w:rsidR="005F5CBD">
              <w:t xml:space="preserve"> a </w:t>
            </w:r>
            <w:r w:rsidRPr="00D77F77">
              <w:t>zrušení směrnic 67/548/EHS</w:t>
            </w:r>
            <w:r w:rsidR="005F5CBD">
              <w:t xml:space="preserve"> a </w:t>
            </w:r>
            <w:r w:rsidRPr="00D77F77">
              <w:t>1999/45/ES</w:t>
            </w:r>
            <w:r w:rsidR="005F5CBD">
              <w:t xml:space="preserve"> a o </w:t>
            </w:r>
            <w:r w:rsidRPr="00D77F77">
              <w:t>změně nařízení (ES) č. 1907/2006 (Úř. věst. L 353, 31.12.2008, s. 1. ELI: http://data.europa.eu/eli/reg/2008/1272/oj).</w:t>
            </w:r>
          </w:p>
        </w:tc>
        <w:tc>
          <w:tcPr>
            <w:tcW w:w="4876" w:type="dxa"/>
            <w:tcBorders>
              <w:top w:val="nil"/>
              <w:left w:val="nil"/>
              <w:bottom w:val="nil"/>
              <w:right w:val="nil"/>
            </w:tcBorders>
          </w:tcPr>
          <w:p w14:paraId="04EB7B38" w14:textId="5CDE9BA5" w:rsidR="004B03D6" w:rsidRPr="00D77F77" w:rsidRDefault="004B03D6" w:rsidP="00E979A3">
            <w:pPr>
              <w:pStyle w:val="Normal6a"/>
            </w:pPr>
            <w:r w:rsidRPr="00D77F77">
              <w:rPr>
                <w:vertAlign w:val="superscript"/>
              </w:rPr>
              <w:t>17</w:t>
            </w:r>
            <w:r w:rsidRPr="00D77F77">
              <w:t xml:space="preserve"> Nařízení Evropského parlamentu</w:t>
            </w:r>
            <w:r w:rsidR="005F5CBD">
              <w:t xml:space="preserve"> a </w:t>
            </w:r>
            <w:r w:rsidRPr="00D77F77">
              <w:t>Rady (ES) č. 1272/2008 ze dne 16. prosince 2008</w:t>
            </w:r>
            <w:r w:rsidR="005F5CBD">
              <w:t xml:space="preserve"> o </w:t>
            </w:r>
            <w:r w:rsidRPr="00D77F77">
              <w:t>klasifikaci, označování</w:t>
            </w:r>
            <w:r w:rsidR="005F5CBD">
              <w:t xml:space="preserve"> a </w:t>
            </w:r>
            <w:r w:rsidRPr="00D77F77">
              <w:t>balení látek</w:t>
            </w:r>
            <w:r w:rsidR="005F5CBD">
              <w:t xml:space="preserve"> a </w:t>
            </w:r>
            <w:r w:rsidRPr="00D77F77">
              <w:t>směsí,</w:t>
            </w:r>
            <w:r w:rsidR="005F5CBD">
              <w:t xml:space="preserve"> o </w:t>
            </w:r>
            <w:r w:rsidRPr="00D77F77">
              <w:t>změně</w:t>
            </w:r>
            <w:r w:rsidR="005F5CBD">
              <w:t xml:space="preserve"> a </w:t>
            </w:r>
            <w:r w:rsidRPr="00D77F77">
              <w:t>zrušení směrnic 67/548/EHS</w:t>
            </w:r>
            <w:r w:rsidR="005F5CBD">
              <w:t xml:space="preserve"> a </w:t>
            </w:r>
            <w:r w:rsidRPr="00D77F77">
              <w:t>1999/45/ES</w:t>
            </w:r>
            <w:r w:rsidR="005F5CBD">
              <w:t xml:space="preserve"> a o </w:t>
            </w:r>
            <w:r w:rsidRPr="00D77F77">
              <w:t>změně nařízení (ES) č. 1907/2006 (Úř. věst. L 353, 31.12.2008, s. 1. ELI: http://data.europa.eu/eli/reg/2008/1272/oj).</w:t>
            </w:r>
          </w:p>
        </w:tc>
      </w:tr>
      <w:tr w:rsidR="004B03D6" w:rsidRPr="00D77F77" w14:paraId="16CBC04E" w14:textId="77777777" w:rsidTr="00E979A3">
        <w:trPr>
          <w:jc w:val="center"/>
        </w:trPr>
        <w:tc>
          <w:tcPr>
            <w:tcW w:w="4876" w:type="dxa"/>
            <w:tcBorders>
              <w:top w:val="nil"/>
              <w:left w:val="nil"/>
              <w:bottom w:val="nil"/>
              <w:right w:val="nil"/>
            </w:tcBorders>
          </w:tcPr>
          <w:p w14:paraId="0D516AB7" w14:textId="757AB193" w:rsidR="004B03D6" w:rsidRPr="00D77F77" w:rsidRDefault="004B03D6" w:rsidP="00E979A3">
            <w:pPr>
              <w:pStyle w:val="Normal6a"/>
            </w:pPr>
            <w:r w:rsidRPr="00D77F77">
              <w:rPr>
                <w:vertAlign w:val="superscript"/>
              </w:rPr>
              <w:t>18</w:t>
            </w:r>
            <w:r w:rsidRPr="00D77F77">
              <w:t xml:space="preserve"> Nařízení Evropského parlamentu</w:t>
            </w:r>
            <w:r w:rsidR="005F5CBD">
              <w:t xml:space="preserve"> a </w:t>
            </w:r>
            <w:r w:rsidRPr="00D77F77">
              <w:t>Rady (EU) č. 649/2012 ze dne 4. července 2012</w:t>
            </w:r>
            <w:r w:rsidR="005F5CBD">
              <w:t xml:space="preserve"> o </w:t>
            </w:r>
            <w:r w:rsidRPr="00D77F77">
              <w:t>vývozu</w:t>
            </w:r>
            <w:r w:rsidR="005F5CBD">
              <w:t xml:space="preserve"> a </w:t>
            </w:r>
            <w:r w:rsidRPr="00D77F77">
              <w:t>dovozu nebezpečných chemických látek (Úř. věst. L 201, 27.7.2012, s. 60, ELI: http://data.europa.eu/eli/reg/2012/649/oj).</w:t>
            </w:r>
          </w:p>
        </w:tc>
        <w:tc>
          <w:tcPr>
            <w:tcW w:w="4876" w:type="dxa"/>
            <w:tcBorders>
              <w:top w:val="nil"/>
              <w:left w:val="nil"/>
              <w:bottom w:val="nil"/>
              <w:right w:val="nil"/>
            </w:tcBorders>
          </w:tcPr>
          <w:p w14:paraId="0777B79D" w14:textId="07885710" w:rsidR="004B03D6" w:rsidRPr="00D77F77" w:rsidRDefault="004B03D6" w:rsidP="00E979A3">
            <w:pPr>
              <w:pStyle w:val="Normal6a"/>
            </w:pPr>
            <w:r w:rsidRPr="00D77F77">
              <w:rPr>
                <w:vertAlign w:val="superscript"/>
              </w:rPr>
              <w:t>18</w:t>
            </w:r>
            <w:r w:rsidRPr="00D77F77">
              <w:t xml:space="preserve"> Nařízení Evropského parlamentu</w:t>
            </w:r>
            <w:r w:rsidR="005F5CBD">
              <w:t xml:space="preserve"> a </w:t>
            </w:r>
            <w:r w:rsidRPr="00D77F77">
              <w:t>Rady (EU) č. 649/2012 ze dne 4. července 2012</w:t>
            </w:r>
            <w:r w:rsidR="005F5CBD">
              <w:t xml:space="preserve"> o </w:t>
            </w:r>
            <w:r w:rsidRPr="00D77F77">
              <w:t>vývozu</w:t>
            </w:r>
            <w:r w:rsidR="005F5CBD">
              <w:t xml:space="preserve"> a </w:t>
            </w:r>
            <w:r w:rsidRPr="00D77F77">
              <w:t>dovozu nebezpečných chemických látek (Úř. věst. L 201, 27.7.2012, s. 60, ELI: http://data.europa.eu/eli/reg/2012/649/oj).</w:t>
            </w:r>
          </w:p>
        </w:tc>
      </w:tr>
      <w:tr w:rsidR="004B03D6" w:rsidRPr="00D77F77" w14:paraId="07DC3C5C" w14:textId="77777777" w:rsidTr="00E979A3">
        <w:trPr>
          <w:jc w:val="center"/>
        </w:trPr>
        <w:tc>
          <w:tcPr>
            <w:tcW w:w="4876" w:type="dxa"/>
            <w:tcBorders>
              <w:top w:val="nil"/>
              <w:left w:val="nil"/>
              <w:bottom w:val="nil"/>
              <w:right w:val="nil"/>
            </w:tcBorders>
          </w:tcPr>
          <w:p w14:paraId="219D21A4" w14:textId="26C56140" w:rsidR="004B03D6" w:rsidRPr="00D77F77" w:rsidRDefault="004B03D6" w:rsidP="00E979A3">
            <w:pPr>
              <w:pStyle w:val="Normal6a"/>
            </w:pPr>
            <w:r w:rsidRPr="00D77F77">
              <w:rPr>
                <w:vertAlign w:val="superscript"/>
              </w:rPr>
              <w:t>19</w:t>
            </w:r>
            <w:r w:rsidRPr="00D77F77">
              <w:t xml:space="preserve"> Nařízení Evropského parlamentu</w:t>
            </w:r>
            <w:r w:rsidR="005F5CBD">
              <w:t xml:space="preserve"> a </w:t>
            </w:r>
            <w:r w:rsidRPr="00D77F77">
              <w:t>Rady (EU) 2019/1021 ze dne 20. června 2019</w:t>
            </w:r>
            <w:r w:rsidR="005F5CBD">
              <w:t xml:space="preserve"> o </w:t>
            </w:r>
            <w:r w:rsidRPr="00D77F77">
              <w:t>perzistentních organických znečišťujících látkách (Úř. věst. L 169, 25.6.2019, s. 45, ELI: http://data.europa.eu/eli/reg/2019/1021/oj).</w:t>
            </w:r>
          </w:p>
        </w:tc>
        <w:tc>
          <w:tcPr>
            <w:tcW w:w="4876" w:type="dxa"/>
            <w:tcBorders>
              <w:top w:val="nil"/>
              <w:left w:val="nil"/>
              <w:bottom w:val="nil"/>
              <w:right w:val="nil"/>
            </w:tcBorders>
          </w:tcPr>
          <w:p w14:paraId="242057FD" w14:textId="4AD6709A" w:rsidR="004B03D6" w:rsidRPr="00D77F77" w:rsidRDefault="004B03D6" w:rsidP="00E979A3">
            <w:pPr>
              <w:pStyle w:val="Normal6a"/>
            </w:pPr>
            <w:r w:rsidRPr="00D77F77">
              <w:rPr>
                <w:vertAlign w:val="superscript"/>
              </w:rPr>
              <w:t>19</w:t>
            </w:r>
            <w:r w:rsidRPr="00D77F77">
              <w:t xml:space="preserve"> Nařízení Evropského parlamentu</w:t>
            </w:r>
            <w:r w:rsidR="005F5CBD">
              <w:t xml:space="preserve"> a </w:t>
            </w:r>
            <w:r w:rsidRPr="00D77F77">
              <w:t>Rady (EU) 2019/1021 ze dne 20. června 2019</w:t>
            </w:r>
            <w:r w:rsidR="005F5CBD">
              <w:t xml:space="preserve"> o </w:t>
            </w:r>
            <w:r w:rsidRPr="00D77F77">
              <w:t>perzistentních organických znečišťujících látkách (Úř. věst. L 169, 25.6.2019, s. 45, ELI: http://data.europa.eu/eli/reg/2019/1021/oj).</w:t>
            </w:r>
          </w:p>
        </w:tc>
      </w:tr>
    </w:tbl>
    <w:p w14:paraId="270458C9"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CA9FF0F" w14:textId="6CCED5CF" w:rsidR="005530FE" w:rsidRPr="00D77F77" w:rsidRDefault="004B03D6" w:rsidP="004B03D6">
      <w:r w:rsidRPr="00D77F77">
        <w:rPr>
          <w:rStyle w:val="HideTWBExt"/>
        </w:rPr>
        <w:t>&lt;/Amend&gt;</w:t>
      </w:r>
    </w:p>
    <w:p w14:paraId="3A9286F2"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127</w:t>
      </w:r>
      <w:r w:rsidRPr="00D77F77">
        <w:rPr>
          <w:rStyle w:val="HideTWBExt"/>
          <w:b w:val="0"/>
        </w:rPr>
        <w:t>&lt;/NumAm&gt;</w:t>
      </w:r>
    </w:p>
    <w:p w14:paraId="224FB9C6"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67969BD2" w14:textId="77777777" w:rsidR="004B03D6" w:rsidRPr="00D77F77" w:rsidRDefault="004B03D6" w:rsidP="004B03D6">
      <w:pPr>
        <w:pStyle w:val="NormalBold"/>
      </w:pPr>
      <w:r w:rsidRPr="00D77F77">
        <w:rPr>
          <w:rStyle w:val="HideTWBExt"/>
          <w:b w:val="0"/>
        </w:rPr>
        <w:t>&lt;/RepeatBlock-By&gt;</w:t>
      </w:r>
    </w:p>
    <w:p w14:paraId="17E4BEA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D72CDB5" w14:textId="77777777" w:rsidR="004B03D6" w:rsidRPr="00D77F77" w:rsidRDefault="004B03D6" w:rsidP="004B03D6">
      <w:pPr>
        <w:pStyle w:val="NormalBold"/>
      </w:pPr>
      <w:r w:rsidRPr="00D77F77">
        <w:rPr>
          <w:rStyle w:val="HideTWBExt"/>
          <w:b w:val="0"/>
        </w:rPr>
        <w:t>&lt;Article&gt;</w:t>
      </w:r>
      <w:r w:rsidRPr="00D77F77">
        <w:t>Bod odůvodnění 25</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92C9922" w14:textId="77777777" w:rsidTr="00E979A3">
        <w:trPr>
          <w:trHeight w:hRule="exact" w:val="240"/>
          <w:jc w:val="center"/>
        </w:trPr>
        <w:tc>
          <w:tcPr>
            <w:tcW w:w="9752" w:type="dxa"/>
            <w:gridSpan w:val="2"/>
            <w:tcBorders>
              <w:top w:val="nil"/>
              <w:left w:val="nil"/>
              <w:bottom w:val="nil"/>
              <w:right w:val="nil"/>
            </w:tcBorders>
          </w:tcPr>
          <w:p w14:paraId="784A65B4" w14:textId="77777777" w:rsidR="004B03D6" w:rsidRPr="00D77F77" w:rsidRDefault="004B03D6" w:rsidP="00E979A3"/>
        </w:tc>
      </w:tr>
      <w:tr w:rsidR="004B03D6" w:rsidRPr="00D77F77" w14:paraId="10B3251C" w14:textId="77777777" w:rsidTr="00E979A3">
        <w:trPr>
          <w:trHeight w:val="240"/>
          <w:jc w:val="center"/>
        </w:trPr>
        <w:tc>
          <w:tcPr>
            <w:tcW w:w="4876" w:type="dxa"/>
            <w:tcBorders>
              <w:top w:val="nil"/>
              <w:left w:val="nil"/>
              <w:bottom w:val="nil"/>
              <w:right w:val="nil"/>
            </w:tcBorders>
          </w:tcPr>
          <w:p w14:paraId="1EFB992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530156F" w14:textId="77777777" w:rsidR="004B03D6" w:rsidRPr="00D77F77" w:rsidRDefault="004B03D6" w:rsidP="00E979A3">
            <w:pPr>
              <w:pStyle w:val="AmColumnHeading"/>
            </w:pPr>
            <w:r w:rsidRPr="00D77F77">
              <w:t>Pozměňovací návrh</w:t>
            </w:r>
          </w:p>
        </w:tc>
      </w:tr>
      <w:tr w:rsidR="004B03D6" w:rsidRPr="00D77F77" w14:paraId="77ACD2E9" w14:textId="77777777" w:rsidTr="00E979A3">
        <w:trPr>
          <w:jc w:val="center"/>
        </w:trPr>
        <w:tc>
          <w:tcPr>
            <w:tcW w:w="4876" w:type="dxa"/>
            <w:tcBorders>
              <w:top w:val="nil"/>
              <w:left w:val="nil"/>
              <w:bottom w:val="nil"/>
              <w:right w:val="nil"/>
            </w:tcBorders>
          </w:tcPr>
          <w:p w14:paraId="43A35839" w14:textId="4C89EB35" w:rsidR="004B03D6" w:rsidRPr="00D77F77" w:rsidRDefault="004B03D6" w:rsidP="00E979A3">
            <w:pPr>
              <w:pStyle w:val="Normal6a"/>
            </w:pPr>
            <w:r w:rsidRPr="00D77F77">
              <w:t>(25)</w:t>
            </w:r>
            <w:r w:rsidRPr="00D77F77">
              <w:tab/>
              <w:t>Agentura má</w:t>
            </w:r>
            <w:r w:rsidR="005F5CBD">
              <w:t xml:space="preserve"> i s </w:t>
            </w:r>
            <w:r w:rsidRPr="00D77F77">
              <w:t>využitím nejmodernějších statistických technik potíže</w:t>
            </w:r>
            <w:r w:rsidR="005F5CBD">
              <w:t xml:space="preserve"> s </w:t>
            </w:r>
            <w:r w:rsidRPr="00D77F77">
              <w:t>přesným předvídáním příjmů</w:t>
            </w:r>
            <w:r w:rsidR="005F5CBD">
              <w:t xml:space="preserve"> z </w:t>
            </w:r>
            <w:r w:rsidRPr="00D77F77">
              <w:t>poplatků</w:t>
            </w:r>
            <w:r w:rsidR="005F5CBD">
              <w:t xml:space="preserve"> a </w:t>
            </w:r>
            <w:r w:rsidRPr="00D77F77">
              <w:t>plateb,</w:t>
            </w:r>
            <w:r w:rsidR="005F5CBD">
              <w:t xml:space="preserve"> a </w:t>
            </w:r>
            <w:r w:rsidRPr="00D77F77">
              <w:t>to</w:t>
            </w:r>
            <w:r w:rsidR="005F5CBD">
              <w:t xml:space="preserve"> z </w:t>
            </w:r>
            <w:r w:rsidRPr="00D77F77">
              <w:t>důvodu nedostatku informací</w:t>
            </w:r>
            <w:r w:rsidR="005F5CBD">
              <w:t xml:space="preserve"> o </w:t>
            </w:r>
            <w:r w:rsidRPr="00D77F77">
              <w:t>příčinách poptávky ze strany odpovědných subjektů. To má dopad na provoz agentury</w:t>
            </w:r>
            <w:r w:rsidR="005F5CBD">
              <w:t xml:space="preserve"> a </w:t>
            </w:r>
            <w:r w:rsidRPr="00D77F77">
              <w:t>vyžaduje to opakované změny rozpočtu prováděné správní radou. Proto by agentuře mělo být umožněno vytvářet rezervu</w:t>
            </w:r>
            <w:r w:rsidR="005F5CBD">
              <w:t xml:space="preserve"> z </w:t>
            </w:r>
            <w:r w:rsidRPr="00D77F77">
              <w:t>přebytku jejích příjmů</w:t>
            </w:r>
            <w:r w:rsidR="005F5CBD">
              <w:t xml:space="preserve"> z </w:t>
            </w:r>
            <w:r w:rsidRPr="00D77F77">
              <w:t>poplatků</w:t>
            </w:r>
            <w:r w:rsidR="005F5CBD">
              <w:t xml:space="preserve"> a </w:t>
            </w:r>
            <w:r w:rsidRPr="00D77F77">
              <w:t>plateb za podmínek stanovených</w:t>
            </w:r>
            <w:r w:rsidR="005F5CBD">
              <w:t xml:space="preserve"> v </w:t>
            </w:r>
            <w:r w:rsidRPr="00D77F77">
              <w:t>tomto nařízení. To agentuře umožní zmírnit důsledky velkých výkyvů</w:t>
            </w:r>
            <w:r w:rsidR="005F5CBD">
              <w:t xml:space="preserve"> v </w:t>
            </w:r>
            <w:r w:rsidRPr="00D77F77">
              <w:t>příjmech</w:t>
            </w:r>
            <w:r w:rsidR="005F5CBD">
              <w:t xml:space="preserve"> z </w:t>
            </w:r>
            <w:r w:rsidRPr="00D77F77">
              <w:t>poplatků</w:t>
            </w:r>
            <w:r w:rsidR="005F5CBD">
              <w:t xml:space="preserve"> a </w:t>
            </w:r>
            <w:r w:rsidRPr="00D77F77">
              <w:t>plateb. Vytvoření této rezervy umožní agentuře zejména zvýšit udržitelnost jejího modelu financování, aniž by byl dotčen roční příspěvek Unie</w:t>
            </w:r>
            <w:r w:rsidR="005F5CBD">
              <w:t xml:space="preserve"> a </w:t>
            </w:r>
            <w:r w:rsidRPr="00D77F77">
              <w:t>víceletý finanční plán. Podrobná pravidla týkající se parametrů, výpočtu</w:t>
            </w:r>
            <w:r w:rsidR="005F5CBD">
              <w:t xml:space="preserve"> a </w:t>
            </w:r>
            <w:r w:rsidRPr="00D77F77">
              <w:t>fungování rezervy by měla být stanovena ve finančních pravidlech agentury</w:t>
            </w:r>
            <w:r w:rsidR="005F5CBD">
              <w:t xml:space="preserve"> a </w:t>
            </w:r>
            <w:r w:rsidRPr="00D77F77">
              <w:t>měla by zahrnovat požadavky stanovené</w:t>
            </w:r>
            <w:r w:rsidR="005F5CBD">
              <w:t xml:space="preserve"> v </w:t>
            </w:r>
            <w:r w:rsidRPr="00D77F77">
              <w:t>tomto nařízení. Výpočet výše ročního příspěvku do rezervy nebo částky poskytnuté</w:t>
            </w:r>
            <w:r w:rsidR="005F5CBD">
              <w:t xml:space="preserve"> z </w:t>
            </w:r>
            <w:r w:rsidRPr="00D77F77">
              <w:t>rezervy, která má být zahrnuta do návrhu rozpočtu agentury, by se měl řídit metodikou, kterou agentura každoročně mechanicky používá.</w:t>
            </w:r>
          </w:p>
        </w:tc>
        <w:tc>
          <w:tcPr>
            <w:tcW w:w="4876" w:type="dxa"/>
            <w:tcBorders>
              <w:top w:val="nil"/>
              <w:left w:val="nil"/>
              <w:bottom w:val="nil"/>
              <w:right w:val="nil"/>
            </w:tcBorders>
          </w:tcPr>
          <w:p w14:paraId="6C7C4D42" w14:textId="2364A795" w:rsidR="004B03D6" w:rsidRPr="00D77F77" w:rsidRDefault="004B03D6" w:rsidP="00E979A3">
            <w:pPr>
              <w:pStyle w:val="Normal6a"/>
            </w:pPr>
            <w:r w:rsidRPr="00D77F77">
              <w:t>(25)</w:t>
            </w:r>
            <w:r w:rsidRPr="00D77F77">
              <w:tab/>
              <w:t>Agentura má</w:t>
            </w:r>
            <w:r w:rsidR="005F5CBD">
              <w:t xml:space="preserve"> i s </w:t>
            </w:r>
            <w:r w:rsidRPr="00D77F77">
              <w:t>využitím nejmodernějších statistických technik potíže</w:t>
            </w:r>
            <w:r w:rsidR="005F5CBD">
              <w:t xml:space="preserve"> s </w:t>
            </w:r>
            <w:r w:rsidRPr="00D77F77">
              <w:t>přesným předvídáním příjmů</w:t>
            </w:r>
            <w:r w:rsidR="005F5CBD">
              <w:t xml:space="preserve"> z </w:t>
            </w:r>
            <w:r w:rsidRPr="00D77F77">
              <w:t>poplatků</w:t>
            </w:r>
            <w:r w:rsidR="005F5CBD">
              <w:t xml:space="preserve"> a </w:t>
            </w:r>
            <w:r w:rsidRPr="00D77F77">
              <w:t>plateb,</w:t>
            </w:r>
            <w:r w:rsidR="005F5CBD">
              <w:t xml:space="preserve"> a </w:t>
            </w:r>
            <w:r w:rsidRPr="00D77F77">
              <w:t>to</w:t>
            </w:r>
            <w:r w:rsidR="005F5CBD">
              <w:t xml:space="preserve"> z </w:t>
            </w:r>
            <w:r w:rsidRPr="00D77F77">
              <w:t>důvodu nedostatku informací</w:t>
            </w:r>
            <w:r w:rsidR="005F5CBD">
              <w:t xml:space="preserve"> o </w:t>
            </w:r>
            <w:r w:rsidRPr="00D77F77">
              <w:t>příčinách poptávky ze strany odpovědných subjektů.</w:t>
            </w:r>
            <w:r w:rsidRPr="00D77F77">
              <w:rPr>
                <w:b/>
                <w:i/>
              </w:rPr>
              <w:t xml:space="preserve"> </w:t>
            </w:r>
            <w:r w:rsidRPr="00D77F77">
              <w:rPr>
                <w:b/>
                <w:bCs/>
                <w:i/>
                <w:iCs/>
              </w:rPr>
              <w:t>Agentura se zavazuje neustále zlepšovat své prognostické metody.</w:t>
            </w:r>
            <w:r w:rsidRPr="00D77F77">
              <w:t xml:space="preserve"> To má dopad na provoz agentury</w:t>
            </w:r>
            <w:r w:rsidR="005F5CBD">
              <w:t xml:space="preserve"> a </w:t>
            </w:r>
            <w:r w:rsidRPr="00D77F77">
              <w:t>vyžaduje to opakované změny rozpočtu prováděné správní radou. Proto by agentuře mělo být umožněno vytvářet rezervu</w:t>
            </w:r>
            <w:r w:rsidR="005F5CBD">
              <w:t xml:space="preserve"> z </w:t>
            </w:r>
            <w:r w:rsidRPr="00D77F77">
              <w:t>přebytku jejích příjmů</w:t>
            </w:r>
            <w:r w:rsidR="005F5CBD">
              <w:t xml:space="preserve"> z </w:t>
            </w:r>
            <w:r w:rsidRPr="00D77F77">
              <w:t>poplatků</w:t>
            </w:r>
            <w:r w:rsidR="005F5CBD">
              <w:t xml:space="preserve"> a </w:t>
            </w:r>
            <w:r w:rsidRPr="00D77F77">
              <w:t>plateb za podmínek stanovených</w:t>
            </w:r>
            <w:r w:rsidR="005F5CBD">
              <w:t xml:space="preserve"> v </w:t>
            </w:r>
            <w:r w:rsidRPr="00D77F77">
              <w:t>tomto nařízení. To agentuře umožní zmírnit důsledky velkých výkyvů</w:t>
            </w:r>
            <w:r w:rsidR="005F5CBD">
              <w:t xml:space="preserve"> v </w:t>
            </w:r>
            <w:r w:rsidRPr="00D77F77">
              <w:t>příjmech</w:t>
            </w:r>
            <w:r w:rsidR="005F5CBD">
              <w:t xml:space="preserve"> z </w:t>
            </w:r>
            <w:r w:rsidRPr="00D77F77">
              <w:t>poplatků</w:t>
            </w:r>
            <w:r w:rsidR="005F5CBD">
              <w:t xml:space="preserve"> a </w:t>
            </w:r>
            <w:r w:rsidRPr="00D77F77">
              <w:t>plateb. Vytvoření této rezervy umožní agentuře zejména zvýšit udržitelnost jejího modelu financování, aniž by byl dotčen roční příspěvek Unie</w:t>
            </w:r>
            <w:r w:rsidR="005F5CBD">
              <w:t xml:space="preserve"> a </w:t>
            </w:r>
            <w:r w:rsidRPr="00D77F77">
              <w:t>víceletý finanční plán. Podrobná pravidla týkající se parametrů, výpočtu</w:t>
            </w:r>
            <w:r w:rsidR="005F5CBD">
              <w:t xml:space="preserve"> a </w:t>
            </w:r>
            <w:r w:rsidRPr="00D77F77">
              <w:t>fungování rezervy by měla být stanovena ve finančních pravidlech agentury</w:t>
            </w:r>
            <w:r w:rsidR="005F5CBD">
              <w:t xml:space="preserve"> a </w:t>
            </w:r>
            <w:r w:rsidRPr="00D77F77">
              <w:t>měla by zahrnovat požadavky stanovené</w:t>
            </w:r>
            <w:r w:rsidR="005F5CBD">
              <w:t xml:space="preserve"> v </w:t>
            </w:r>
            <w:r w:rsidRPr="00D77F77">
              <w:t>tomto nařízení. Výpočet výše ročního příspěvku do rezervy nebo částky poskytnuté</w:t>
            </w:r>
            <w:r w:rsidR="005F5CBD">
              <w:t xml:space="preserve"> z </w:t>
            </w:r>
            <w:r w:rsidRPr="00D77F77">
              <w:t xml:space="preserve">rezervy, která má být zahrnuta do návrhu rozpočtu agentury, by se měl řídit metodikou, kterou agentura každoročně mechanicky používá. </w:t>
            </w:r>
            <w:r w:rsidRPr="00D77F77">
              <w:rPr>
                <w:b/>
                <w:i/>
              </w:rPr>
              <w:t xml:space="preserve">Vytvoření rozpočtové rezervy pro </w:t>
            </w:r>
            <w:r w:rsidRPr="00D77F77">
              <w:rPr>
                <w:b/>
                <w:i/>
              </w:rPr>
              <w:lastRenderedPageBreak/>
              <w:t>agenturu je vzhledem</w:t>
            </w:r>
            <w:r w:rsidR="005F5CBD">
              <w:rPr>
                <w:b/>
                <w:i/>
              </w:rPr>
              <w:t xml:space="preserve"> k </w:t>
            </w:r>
            <w:r w:rsidRPr="00D77F77">
              <w:rPr>
                <w:b/>
                <w:i/>
              </w:rPr>
              <w:t>její jedinečné struktuře financování nezbytné, není však precedentem pro ostatní agentury EU.</w:t>
            </w:r>
          </w:p>
        </w:tc>
      </w:tr>
    </w:tbl>
    <w:p w14:paraId="3C243140"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508A396" w14:textId="538240C9" w:rsidR="005530FE" w:rsidRPr="00D77F77" w:rsidRDefault="004B03D6" w:rsidP="004B03D6">
      <w:r w:rsidRPr="00D77F77">
        <w:rPr>
          <w:rStyle w:val="HideTWBExt"/>
        </w:rPr>
        <w:t>&lt;/Amend&gt;</w:t>
      </w:r>
    </w:p>
    <w:p w14:paraId="60A3D22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128</w:t>
      </w:r>
      <w:r w:rsidRPr="00D77F77">
        <w:rPr>
          <w:rStyle w:val="HideTWBExt"/>
          <w:b w:val="0"/>
        </w:rPr>
        <w:t>&lt;/NumAm&gt;</w:t>
      </w:r>
    </w:p>
    <w:p w14:paraId="07C1772A"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24052FB2" w14:textId="77777777" w:rsidR="004B03D6" w:rsidRPr="00D77F77" w:rsidRDefault="004B03D6" w:rsidP="004B03D6">
      <w:pPr>
        <w:pStyle w:val="NormalBold"/>
      </w:pPr>
      <w:r w:rsidRPr="00D77F77">
        <w:rPr>
          <w:rStyle w:val="HideTWBExt"/>
          <w:b w:val="0"/>
        </w:rPr>
        <w:t>&lt;/RepeatBlock-By&gt;</w:t>
      </w:r>
    </w:p>
    <w:p w14:paraId="7603844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FF74021" w14:textId="77777777" w:rsidR="004B03D6" w:rsidRPr="00D77F77" w:rsidRDefault="004B03D6" w:rsidP="004B03D6">
      <w:pPr>
        <w:pStyle w:val="NormalBold"/>
      </w:pPr>
      <w:r w:rsidRPr="00D77F77">
        <w:rPr>
          <w:rStyle w:val="HideTWBExt"/>
          <w:b w:val="0"/>
        </w:rPr>
        <w:t>&lt;Article&gt;</w:t>
      </w:r>
      <w:r w:rsidRPr="00D77F77">
        <w:t>Bod odůvodnění 28</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02539AE" w14:textId="77777777" w:rsidTr="00E979A3">
        <w:trPr>
          <w:trHeight w:hRule="exact" w:val="240"/>
          <w:jc w:val="center"/>
        </w:trPr>
        <w:tc>
          <w:tcPr>
            <w:tcW w:w="9752" w:type="dxa"/>
            <w:gridSpan w:val="2"/>
            <w:tcBorders>
              <w:top w:val="nil"/>
              <w:left w:val="nil"/>
              <w:bottom w:val="nil"/>
              <w:right w:val="nil"/>
            </w:tcBorders>
          </w:tcPr>
          <w:p w14:paraId="4B64412D" w14:textId="77777777" w:rsidR="004B03D6" w:rsidRPr="00D77F77" w:rsidRDefault="004B03D6" w:rsidP="00E979A3"/>
        </w:tc>
      </w:tr>
      <w:tr w:rsidR="004B03D6" w:rsidRPr="00D77F77" w14:paraId="24E791B5" w14:textId="77777777" w:rsidTr="00E979A3">
        <w:trPr>
          <w:trHeight w:val="240"/>
          <w:jc w:val="center"/>
        </w:trPr>
        <w:tc>
          <w:tcPr>
            <w:tcW w:w="4876" w:type="dxa"/>
            <w:tcBorders>
              <w:top w:val="nil"/>
              <w:left w:val="nil"/>
              <w:bottom w:val="nil"/>
              <w:right w:val="nil"/>
            </w:tcBorders>
          </w:tcPr>
          <w:p w14:paraId="0F22BC5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2A09100" w14:textId="77777777" w:rsidR="004B03D6" w:rsidRPr="00D77F77" w:rsidRDefault="004B03D6" w:rsidP="00E979A3">
            <w:pPr>
              <w:pStyle w:val="AmColumnHeading"/>
            </w:pPr>
            <w:r w:rsidRPr="00D77F77">
              <w:t>Pozměňovací návrh</w:t>
            </w:r>
          </w:p>
        </w:tc>
      </w:tr>
      <w:tr w:rsidR="004B03D6" w:rsidRPr="00D77F77" w14:paraId="05794334" w14:textId="77777777" w:rsidTr="00E979A3">
        <w:trPr>
          <w:jc w:val="center"/>
        </w:trPr>
        <w:tc>
          <w:tcPr>
            <w:tcW w:w="4876" w:type="dxa"/>
            <w:tcBorders>
              <w:top w:val="nil"/>
              <w:left w:val="nil"/>
              <w:bottom w:val="nil"/>
              <w:right w:val="nil"/>
            </w:tcBorders>
          </w:tcPr>
          <w:p w14:paraId="62CD8506" w14:textId="6F1F79AA" w:rsidR="004B03D6" w:rsidRPr="00D77F77" w:rsidRDefault="004B03D6" w:rsidP="00E979A3">
            <w:pPr>
              <w:pStyle w:val="Normal6a"/>
            </w:pPr>
            <w:r w:rsidRPr="00D77F77">
              <w:t>(28)</w:t>
            </w:r>
            <w:r w:rsidRPr="00D77F77">
              <w:tab/>
              <w:t>Občané Unie by měli mít přístup</w:t>
            </w:r>
            <w:r w:rsidR="005F5CBD">
              <w:t xml:space="preserve"> k </w:t>
            </w:r>
            <w:r w:rsidRPr="00D77F77">
              <w:t>informacím</w:t>
            </w:r>
            <w:r w:rsidR="005F5CBD">
              <w:t xml:space="preserve"> o </w:t>
            </w:r>
            <w:r w:rsidRPr="00D77F77">
              <w:t>chemických látkách, jejichž účinkům mohou být vystaveni, aby mohli přijímat informovaná rozhodnutí</w:t>
            </w:r>
            <w:r w:rsidR="005F5CBD">
              <w:t xml:space="preserve"> o </w:t>
            </w:r>
            <w:r w:rsidRPr="00D77F77">
              <w:t>používání chemických látek. Agentura by proto měla veřejnosti poskytovat dostatečné informace</w:t>
            </w:r>
            <w:r w:rsidR="005F5CBD">
              <w:t xml:space="preserve"> o </w:t>
            </w:r>
            <w:r w:rsidRPr="00D77F77">
              <w:t>nebezpečí, rizicích</w:t>
            </w:r>
            <w:r w:rsidR="005F5CBD">
              <w:t xml:space="preserve"> a </w:t>
            </w:r>
            <w:r w:rsidRPr="00D77F77">
              <w:t>bezpečném používání chemických látek.</w:t>
            </w:r>
          </w:p>
        </w:tc>
        <w:tc>
          <w:tcPr>
            <w:tcW w:w="4876" w:type="dxa"/>
            <w:tcBorders>
              <w:top w:val="nil"/>
              <w:left w:val="nil"/>
              <w:bottom w:val="nil"/>
              <w:right w:val="nil"/>
            </w:tcBorders>
          </w:tcPr>
          <w:p w14:paraId="017520D5" w14:textId="6FD0D4D6" w:rsidR="004B03D6" w:rsidRPr="00D77F77" w:rsidRDefault="004B03D6" w:rsidP="00E979A3">
            <w:pPr>
              <w:pStyle w:val="Normal6a"/>
            </w:pPr>
            <w:r w:rsidRPr="00D77F77">
              <w:t>(28)</w:t>
            </w:r>
            <w:r w:rsidRPr="00D77F77">
              <w:tab/>
              <w:t>Občané Unie by měli mít přístup</w:t>
            </w:r>
            <w:r w:rsidR="005F5CBD">
              <w:t xml:space="preserve"> k </w:t>
            </w:r>
            <w:r w:rsidRPr="00D77F77">
              <w:t>informacím</w:t>
            </w:r>
            <w:r w:rsidR="005F5CBD">
              <w:t xml:space="preserve"> o </w:t>
            </w:r>
            <w:r w:rsidRPr="00D77F77">
              <w:t>chemických látkách</w:t>
            </w:r>
            <w:r w:rsidR="005F5CBD">
              <w:t xml:space="preserve"> a </w:t>
            </w:r>
            <w:r w:rsidRPr="00D77F77">
              <w:rPr>
                <w:b/>
                <w:bCs/>
                <w:i/>
                <w:iCs/>
              </w:rPr>
              <w:t>směsích</w:t>
            </w:r>
            <w:r w:rsidRPr="00D77F77">
              <w:t>, jejichž účinkům mohou být vystaveni, aby mohli přijímat informovaná rozhodnutí</w:t>
            </w:r>
            <w:r w:rsidR="005F5CBD">
              <w:t xml:space="preserve"> o </w:t>
            </w:r>
            <w:r w:rsidRPr="00D77F77">
              <w:t>používání chemických látek. Agentura by proto měla veřejnosti poskytovat dostatečné</w:t>
            </w:r>
            <w:r w:rsidR="005F5CBD">
              <w:t xml:space="preserve"> a </w:t>
            </w:r>
            <w:r w:rsidRPr="00D77F77">
              <w:rPr>
                <w:b/>
                <w:bCs/>
                <w:i/>
                <w:iCs/>
              </w:rPr>
              <w:t>přístupné</w:t>
            </w:r>
            <w:r w:rsidRPr="00D77F77">
              <w:t xml:space="preserve"> informace</w:t>
            </w:r>
            <w:r w:rsidR="005F5CBD">
              <w:t xml:space="preserve"> o </w:t>
            </w:r>
            <w:r w:rsidRPr="00D77F77">
              <w:t>nebezpečí, rizicích</w:t>
            </w:r>
            <w:r w:rsidR="005F5CBD">
              <w:t xml:space="preserve"> a </w:t>
            </w:r>
            <w:r w:rsidRPr="00D77F77">
              <w:t>bezpečném používání chemických látek</w:t>
            </w:r>
            <w:r w:rsidR="005F5CBD">
              <w:t xml:space="preserve"> a </w:t>
            </w:r>
            <w:r w:rsidRPr="00D77F77">
              <w:rPr>
                <w:b/>
                <w:bCs/>
                <w:i/>
                <w:iCs/>
              </w:rPr>
              <w:t>jejich směsí</w:t>
            </w:r>
            <w:r w:rsidRPr="00D77F77">
              <w:t>.</w:t>
            </w:r>
          </w:p>
        </w:tc>
      </w:tr>
    </w:tbl>
    <w:p w14:paraId="1813E1B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D01B5C7" w14:textId="4DC79EFA" w:rsidR="005530FE" w:rsidRPr="00D77F77" w:rsidRDefault="004B03D6" w:rsidP="004B03D6">
      <w:r w:rsidRPr="00D77F77">
        <w:rPr>
          <w:rStyle w:val="HideTWBExt"/>
        </w:rPr>
        <w:t>&lt;/Amend&gt;</w:t>
      </w:r>
    </w:p>
    <w:p w14:paraId="3219EA9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129</w:t>
      </w:r>
      <w:r w:rsidRPr="00D77F77">
        <w:rPr>
          <w:rStyle w:val="HideTWBExt"/>
          <w:b w:val="0"/>
        </w:rPr>
        <w:t>&lt;/NumAm&gt;</w:t>
      </w:r>
    </w:p>
    <w:p w14:paraId="2748740D"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2198D31E" w14:textId="77777777" w:rsidR="004B03D6" w:rsidRPr="00D77F77" w:rsidRDefault="004B03D6" w:rsidP="004B03D6">
      <w:pPr>
        <w:pStyle w:val="NormalBold"/>
      </w:pPr>
      <w:r w:rsidRPr="00D77F77">
        <w:rPr>
          <w:rStyle w:val="HideTWBExt"/>
          <w:b w:val="0"/>
        </w:rPr>
        <w:t>&lt;/RepeatBlock-By&gt;</w:t>
      </w:r>
    </w:p>
    <w:p w14:paraId="7EE7E8C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1DB2EE8" w14:textId="77777777" w:rsidR="004B03D6" w:rsidRPr="00D77F77" w:rsidRDefault="004B03D6" w:rsidP="004B03D6">
      <w:pPr>
        <w:pStyle w:val="NormalBold"/>
      </w:pPr>
      <w:r w:rsidRPr="00D77F77">
        <w:rPr>
          <w:rStyle w:val="HideTWBExt"/>
          <w:b w:val="0"/>
        </w:rPr>
        <w:t>&lt;Article&gt;</w:t>
      </w:r>
      <w:r w:rsidRPr="00D77F77">
        <w:t>Bod odůvodnění 30</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410043F" w14:textId="77777777" w:rsidTr="00E979A3">
        <w:trPr>
          <w:trHeight w:hRule="exact" w:val="240"/>
          <w:jc w:val="center"/>
        </w:trPr>
        <w:tc>
          <w:tcPr>
            <w:tcW w:w="9752" w:type="dxa"/>
            <w:gridSpan w:val="2"/>
            <w:tcBorders>
              <w:top w:val="nil"/>
              <w:left w:val="nil"/>
              <w:bottom w:val="nil"/>
              <w:right w:val="nil"/>
            </w:tcBorders>
          </w:tcPr>
          <w:p w14:paraId="70A34EB9" w14:textId="77777777" w:rsidR="004B03D6" w:rsidRPr="00D77F77" w:rsidRDefault="004B03D6" w:rsidP="00E979A3"/>
        </w:tc>
      </w:tr>
      <w:tr w:rsidR="004B03D6" w:rsidRPr="00D77F77" w14:paraId="4734B638" w14:textId="77777777" w:rsidTr="00E979A3">
        <w:trPr>
          <w:trHeight w:val="240"/>
          <w:jc w:val="center"/>
        </w:trPr>
        <w:tc>
          <w:tcPr>
            <w:tcW w:w="4876" w:type="dxa"/>
            <w:tcBorders>
              <w:top w:val="nil"/>
              <w:left w:val="nil"/>
              <w:bottom w:val="nil"/>
              <w:right w:val="nil"/>
            </w:tcBorders>
          </w:tcPr>
          <w:p w14:paraId="357FB43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F324958" w14:textId="77777777" w:rsidR="004B03D6" w:rsidRPr="00D77F77" w:rsidRDefault="004B03D6" w:rsidP="00E979A3">
            <w:pPr>
              <w:pStyle w:val="AmColumnHeading"/>
            </w:pPr>
            <w:r w:rsidRPr="00D77F77">
              <w:t>Pozměňovací návrh</w:t>
            </w:r>
          </w:p>
        </w:tc>
      </w:tr>
      <w:tr w:rsidR="004B03D6" w:rsidRPr="00D77F77" w14:paraId="6775F230" w14:textId="77777777" w:rsidTr="00E979A3">
        <w:trPr>
          <w:jc w:val="center"/>
        </w:trPr>
        <w:tc>
          <w:tcPr>
            <w:tcW w:w="4876" w:type="dxa"/>
            <w:tcBorders>
              <w:top w:val="nil"/>
              <w:left w:val="nil"/>
              <w:bottom w:val="nil"/>
              <w:right w:val="nil"/>
            </w:tcBorders>
          </w:tcPr>
          <w:p w14:paraId="4C3F68EC" w14:textId="5C7BD301" w:rsidR="004B03D6" w:rsidRPr="00D77F77" w:rsidRDefault="004B03D6" w:rsidP="00E979A3">
            <w:pPr>
              <w:pStyle w:val="Normal6a"/>
            </w:pPr>
            <w:r w:rsidRPr="00D77F77">
              <w:t>(30)</w:t>
            </w:r>
            <w:r w:rsidRPr="00D77F77">
              <w:tab/>
              <w:t>Agentura by měla při provádění svých úkolů úzce spolupracovat</w:t>
            </w:r>
            <w:r w:rsidR="005F5CBD">
              <w:t xml:space="preserve"> s </w:t>
            </w:r>
            <w:r w:rsidRPr="00D77F77">
              <w:t>příslušnými mezinárodními organizacemi, dalšími vládními</w:t>
            </w:r>
            <w:r w:rsidR="005F5CBD">
              <w:t xml:space="preserve"> a </w:t>
            </w:r>
            <w:r w:rsidRPr="00D77F77">
              <w:t>nevládními subjekty</w:t>
            </w:r>
            <w:r w:rsidR="005F5CBD">
              <w:t xml:space="preserve"> a </w:t>
            </w:r>
            <w:r w:rsidRPr="00D77F77">
              <w:t>příslušnými technickými subjekty</w:t>
            </w:r>
            <w:r w:rsidR="005F5CBD">
              <w:t xml:space="preserve"> z </w:t>
            </w:r>
            <w:r w:rsidRPr="00D77F77">
              <w:t>Unie</w:t>
            </w:r>
            <w:r w:rsidR="005F5CBD">
              <w:t xml:space="preserve"> i </w:t>
            </w:r>
            <w:r w:rsidRPr="00D77F77">
              <w:t>mimo ni, zejména</w:t>
            </w:r>
            <w:r w:rsidR="005F5CBD">
              <w:t xml:space="preserve"> s </w:t>
            </w:r>
            <w:r w:rsidRPr="00D77F77">
              <w:t>cílem zabránit zdvojování práce</w:t>
            </w:r>
            <w:r w:rsidR="005F5CBD">
              <w:t xml:space="preserve"> a </w:t>
            </w:r>
            <w:r w:rsidRPr="00D77F77">
              <w:t>zajistit přístup ke všem údajům</w:t>
            </w:r>
            <w:r w:rsidR="005F5CBD">
              <w:t xml:space="preserve"> a </w:t>
            </w:r>
            <w:r w:rsidRPr="00D77F77">
              <w:t>nástrojům potřebným</w:t>
            </w:r>
            <w:r w:rsidR="005F5CBD">
              <w:t xml:space="preserve"> k </w:t>
            </w:r>
            <w:r w:rsidRPr="00D77F77">
              <w:t xml:space="preserve">dosažení jejích cílů. Agentura by měla </w:t>
            </w:r>
            <w:r w:rsidRPr="00D77F77">
              <w:lastRenderedPageBreak/>
              <w:t>spolupracovat zejména</w:t>
            </w:r>
            <w:r w:rsidR="005F5CBD">
              <w:t xml:space="preserve"> s </w:t>
            </w:r>
            <w:r w:rsidRPr="00D77F77">
              <w:t>Evropským střediskem pro prevenci</w:t>
            </w:r>
            <w:r w:rsidR="005F5CBD">
              <w:t xml:space="preserve"> a </w:t>
            </w:r>
            <w:r w:rsidRPr="00D77F77">
              <w:t>kontrolu nemocí, Evropskou agenturou pro životní prostředí, Evropským úřadem pro bezpečnost potravin, Evropskou agenturou pro léčivé přípravky</w:t>
            </w:r>
            <w:r w:rsidR="005F5CBD">
              <w:t xml:space="preserve"> a </w:t>
            </w:r>
            <w:r w:rsidRPr="00D77F77">
              <w:t>Evropskou agenturou pro bezpečnost</w:t>
            </w:r>
            <w:r w:rsidR="005F5CBD">
              <w:t xml:space="preserve"> a </w:t>
            </w:r>
            <w:r w:rsidRPr="00D77F77">
              <w:t>ochranu zdraví při práci, aby zajistila soudržnost</w:t>
            </w:r>
            <w:r w:rsidR="005F5CBD">
              <w:t xml:space="preserve"> a </w:t>
            </w:r>
            <w:r w:rsidRPr="00D77F77">
              <w:t>efektivnost posuzování chemických látek napříč právními předpisy Unie</w:t>
            </w:r>
            <w:r w:rsidR="005F5CBD">
              <w:t xml:space="preserve"> v </w:t>
            </w:r>
            <w:r w:rsidRPr="00D77F77">
              <w:t>souladu</w:t>
            </w:r>
            <w:r w:rsidR="005F5CBD">
              <w:t xml:space="preserve"> s </w:t>
            </w:r>
            <w:r w:rsidRPr="00D77F77">
              <w:t>přístupem „jedna látka, jedno posouzení“. Vzhledem</w:t>
            </w:r>
            <w:r w:rsidR="005F5CBD">
              <w:t xml:space="preserve"> k </w:t>
            </w:r>
            <w:r w:rsidRPr="00D77F77">
              <w:t>tomu, že případy rozdílných stanovisek</w:t>
            </w:r>
            <w:r w:rsidR="005F5CBD">
              <w:t xml:space="preserve"> v </w:t>
            </w:r>
            <w:r w:rsidRPr="00D77F77">
              <w:t>minulosti vedly ke zvýšení nejistoty hospodářských subjektů</w:t>
            </w:r>
            <w:r w:rsidR="005F5CBD">
              <w:t xml:space="preserve"> a k </w:t>
            </w:r>
            <w:r w:rsidRPr="00D77F77">
              <w:t>poklesu důvěry veřejnosti ve vědeckou spolehlivost</w:t>
            </w:r>
            <w:r w:rsidR="005F5CBD">
              <w:t xml:space="preserve"> a </w:t>
            </w:r>
            <w:r w:rsidRPr="00D77F77">
              <w:t>soudržnost vědeckého rozhodování, měly by být posíleny postupy pro řešení rozdílů mezi vědeckými stanovisky agentur Unie.</w:t>
            </w:r>
          </w:p>
        </w:tc>
        <w:tc>
          <w:tcPr>
            <w:tcW w:w="4876" w:type="dxa"/>
            <w:tcBorders>
              <w:top w:val="nil"/>
              <w:left w:val="nil"/>
              <w:bottom w:val="nil"/>
              <w:right w:val="nil"/>
            </w:tcBorders>
          </w:tcPr>
          <w:p w14:paraId="37A8F2C3" w14:textId="54C7054A" w:rsidR="004B03D6" w:rsidRPr="00D77F77" w:rsidRDefault="004B03D6" w:rsidP="00E979A3">
            <w:pPr>
              <w:pStyle w:val="Normal6a"/>
            </w:pPr>
            <w:r w:rsidRPr="00D77F77">
              <w:lastRenderedPageBreak/>
              <w:t>(30)</w:t>
            </w:r>
            <w:r w:rsidRPr="00D77F77">
              <w:tab/>
              <w:t>Agentura by měla při provádění svých úkolů úzce spolupracovat</w:t>
            </w:r>
            <w:r w:rsidR="005F5CBD">
              <w:t xml:space="preserve"> s </w:t>
            </w:r>
            <w:r w:rsidRPr="00D77F77">
              <w:t>příslušnými mezinárodními organizacemi, dalšími vládními</w:t>
            </w:r>
            <w:r w:rsidR="005F5CBD">
              <w:t xml:space="preserve"> a </w:t>
            </w:r>
            <w:r w:rsidRPr="00D77F77">
              <w:t>nevládními subjekty</w:t>
            </w:r>
            <w:r w:rsidR="005F5CBD">
              <w:t xml:space="preserve"> a </w:t>
            </w:r>
            <w:r w:rsidRPr="00D77F77">
              <w:t>příslušnými technickými subjekty</w:t>
            </w:r>
            <w:r w:rsidR="005F5CBD">
              <w:t xml:space="preserve"> z </w:t>
            </w:r>
            <w:r w:rsidRPr="00D77F77">
              <w:t>Unie</w:t>
            </w:r>
            <w:r w:rsidR="005F5CBD">
              <w:t xml:space="preserve"> i </w:t>
            </w:r>
            <w:r w:rsidRPr="00D77F77">
              <w:t>mimo ni, zejména</w:t>
            </w:r>
            <w:r w:rsidR="005F5CBD">
              <w:t xml:space="preserve"> s </w:t>
            </w:r>
            <w:r w:rsidRPr="00D77F77">
              <w:t>cílem zabránit zdvojování práce</w:t>
            </w:r>
            <w:r w:rsidR="005F5CBD">
              <w:t xml:space="preserve"> a </w:t>
            </w:r>
            <w:r w:rsidRPr="00D77F77">
              <w:t>zajistit přístup ke všem údajům</w:t>
            </w:r>
            <w:r w:rsidR="005F5CBD">
              <w:t xml:space="preserve"> a </w:t>
            </w:r>
            <w:r w:rsidRPr="00D77F77">
              <w:t>nástrojům potřebným</w:t>
            </w:r>
            <w:r w:rsidR="005F5CBD">
              <w:t xml:space="preserve"> k </w:t>
            </w:r>
            <w:r w:rsidRPr="00D77F77">
              <w:t xml:space="preserve">dosažení jejích cílů. Agentura by měla </w:t>
            </w:r>
            <w:r w:rsidRPr="00D77F77">
              <w:lastRenderedPageBreak/>
              <w:t>spolupracovat zejména</w:t>
            </w:r>
            <w:r w:rsidR="005F5CBD">
              <w:t xml:space="preserve"> s </w:t>
            </w:r>
            <w:r w:rsidRPr="00D77F77">
              <w:rPr>
                <w:b/>
                <w:bCs/>
                <w:i/>
                <w:iCs/>
              </w:rPr>
              <w:t>příslušnými orgány členských států,</w:t>
            </w:r>
            <w:r w:rsidRPr="00D77F77">
              <w:rPr>
                <w:i/>
                <w:iCs/>
              </w:rPr>
              <w:t xml:space="preserve"> </w:t>
            </w:r>
            <w:r w:rsidRPr="00D77F77">
              <w:t>Evropským střediskem pro prevenci</w:t>
            </w:r>
            <w:r w:rsidR="005F5CBD">
              <w:t xml:space="preserve"> a </w:t>
            </w:r>
            <w:r w:rsidRPr="00D77F77">
              <w:t>kontrolu nemocí, Evropskou agenturou pro životní prostředí, Evropským úřadem pro bezpečnost potravin, Evropskou agenturou pro léčivé přípravky</w:t>
            </w:r>
            <w:r w:rsidR="005F5CBD">
              <w:t xml:space="preserve"> a </w:t>
            </w:r>
            <w:r w:rsidRPr="00D77F77">
              <w:t>Evropskou agenturou pro bezpečnost</w:t>
            </w:r>
            <w:r w:rsidR="005F5CBD">
              <w:t xml:space="preserve"> a </w:t>
            </w:r>
            <w:r w:rsidRPr="00D77F77">
              <w:t>ochranu zdraví při práci, aby zajistila soudržnost</w:t>
            </w:r>
            <w:r w:rsidR="005F5CBD">
              <w:t xml:space="preserve"> a </w:t>
            </w:r>
            <w:r w:rsidRPr="00D77F77">
              <w:t>efektivnost posuzování chemických látek napříč právními předpisy Unie</w:t>
            </w:r>
            <w:r w:rsidR="005F5CBD">
              <w:t xml:space="preserve"> v </w:t>
            </w:r>
            <w:r w:rsidRPr="00D77F77">
              <w:t>souladu</w:t>
            </w:r>
            <w:r w:rsidR="005F5CBD">
              <w:t xml:space="preserve"> s </w:t>
            </w:r>
            <w:r w:rsidRPr="00D77F77">
              <w:t>přístupem „jedna látka, jedno posouzení“. Vzhledem</w:t>
            </w:r>
            <w:r w:rsidR="005F5CBD">
              <w:t xml:space="preserve"> k </w:t>
            </w:r>
            <w:r w:rsidRPr="00D77F77">
              <w:t>tomu, že případy rozdílných stanovisek</w:t>
            </w:r>
            <w:r w:rsidR="005F5CBD">
              <w:t xml:space="preserve"> v </w:t>
            </w:r>
            <w:r w:rsidRPr="00D77F77">
              <w:t>minulosti vedly ke zvýšení nejistoty hospodářských subjektů</w:t>
            </w:r>
            <w:r w:rsidR="005F5CBD">
              <w:t xml:space="preserve"> a k </w:t>
            </w:r>
            <w:r w:rsidRPr="00D77F77">
              <w:t>poklesu důvěry veřejnosti ve vědeckou spolehlivost</w:t>
            </w:r>
            <w:r w:rsidR="005F5CBD">
              <w:t xml:space="preserve"> a </w:t>
            </w:r>
            <w:r w:rsidRPr="00D77F77">
              <w:t>soudržnost vědeckého rozhodování, měly by být posíleny postupy pro řešení rozdílů mezi vědeckými stanovisky agentur Unie.</w:t>
            </w:r>
          </w:p>
        </w:tc>
      </w:tr>
    </w:tbl>
    <w:p w14:paraId="32D902FD"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5DD60AE" w14:textId="4A547ECC" w:rsidR="005530FE" w:rsidRPr="00D77F77" w:rsidRDefault="004B03D6" w:rsidP="004B03D6">
      <w:r w:rsidRPr="00D77F77">
        <w:rPr>
          <w:rStyle w:val="HideTWBExt"/>
        </w:rPr>
        <w:t>&lt;/Amend&gt;</w:t>
      </w:r>
    </w:p>
    <w:p w14:paraId="46FFCB48"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130</w:t>
      </w:r>
      <w:r w:rsidRPr="00D77F77">
        <w:rPr>
          <w:rStyle w:val="HideTWBExt"/>
          <w:b w:val="0"/>
        </w:rPr>
        <w:t>&lt;/NumAm&gt;</w:t>
      </w:r>
    </w:p>
    <w:p w14:paraId="5E267580"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0476A25E" w14:textId="77777777" w:rsidR="004B03D6" w:rsidRPr="00D77F77" w:rsidRDefault="004B03D6" w:rsidP="004B03D6">
      <w:pPr>
        <w:pStyle w:val="NormalBold"/>
      </w:pPr>
      <w:r w:rsidRPr="00D77F77">
        <w:rPr>
          <w:rStyle w:val="HideTWBExt"/>
          <w:b w:val="0"/>
        </w:rPr>
        <w:t>&lt;/RepeatBlock-By&gt;</w:t>
      </w:r>
    </w:p>
    <w:p w14:paraId="563FB51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512C4A9" w14:textId="77777777" w:rsidR="004B03D6" w:rsidRPr="00D77F77" w:rsidRDefault="004B03D6" w:rsidP="004B03D6">
      <w:pPr>
        <w:pStyle w:val="NormalBold"/>
      </w:pPr>
      <w:r w:rsidRPr="00D77F77">
        <w:rPr>
          <w:rStyle w:val="HideTWBExt"/>
          <w:b w:val="0"/>
        </w:rPr>
        <w:t>&lt;Article&gt;</w:t>
      </w:r>
      <w:r w:rsidRPr="00D77F77">
        <w:t>Bod odůvodnění 30</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A956CF9" w14:textId="77777777" w:rsidTr="00E979A3">
        <w:trPr>
          <w:trHeight w:hRule="exact" w:val="240"/>
          <w:jc w:val="center"/>
        </w:trPr>
        <w:tc>
          <w:tcPr>
            <w:tcW w:w="9752" w:type="dxa"/>
            <w:gridSpan w:val="2"/>
            <w:tcBorders>
              <w:top w:val="nil"/>
              <w:left w:val="nil"/>
              <w:bottom w:val="nil"/>
              <w:right w:val="nil"/>
            </w:tcBorders>
          </w:tcPr>
          <w:p w14:paraId="1C0F8607" w14:textId="77777777" w:rsidR="004B03D6" w:rsidRPr="00D77F77" w:rsidRDefault="004B03D6" w:rsidP="00E979A3"/>
        </w:tc>
      </w:tr>
      <w:tr w:rsidR="004B03D6" w:rsidRPr="00D77F77" w14:paraId="54FEE6EF" w14:textId="77777777" w:rsidTr="00E979A3">
        <w:trPr>
          <w:trHeight w:val="240"/>
          <w:jc w:val="center"/>
        </w:trPr>
        <w:tc>
          <w:tcPr>
            <w:tcW w:w="4876" w:type="dxa"/>
            <w:tcBorders>
              <w:top w:val="nil"/>
              <w:left w:val="nil"/>
              <w:bottom w:val="nil"/>
              <w:right w:val="nil"/>
            </w:tcBorders>
          </w:tcPr>
          <w:p w14:paraId="7182494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E42D555" w14:textId="77777777" w:rsidR="004B03D6" w:rsidRPr="00D77F77" w:rsidRDefault="004B03D6" w:rsidP="00E979A3">
            <w:pPr>
              <w:pStyle w:val="AmColumnHeading"/>
            </w:pPr>
            <w:r w:rsidRPr="00D77F77">
              <w:t>Pozměňovací návrh</w:t>
            </w:r>
          </w:p>
        </w:tc>
      </w:tr>
      <w:tr w:rsidR="004B03D6" w:rsidRPr="00D77F77" w14:paraId="1A91A4C7" w14:textId="77777777" w:rsidTr="00E979A3">
        <w:trPr>
          <w:jc w:val="center"/>
        </w:trPr>
        <w:tc>
          <w:tcPr>
            <w:tcW w:w="4876" w:type="dxa"/>
            <w:tcBorders>
              <w:top w:val="nil"/>
              <w:left w:val="nil"/>
              <w:bottom w:val="nil"/>
              <w:right w:val="nil"/>
            </w:tcBorders>
          </w:tcPr>
          <w:p w14:paraId="51EE3C7C" w14:textId="3D6E2559" w:rsidR="004B03D6" w:rsidRPr="00D77F77" w:rsidRDefault="004B03D6" w:rsidP="00E979A3">
            <w:pPr>
              <w:pStyle w:val="Normal6a"/>
            </w:pPr>
            <w:r w:rsidRPr="00D77F77">
              <w:t>(30)</w:t>
            </w:r>
            <w:r w:rsidRPr="00D77F77">
              <w:tab/>
              <w:t>Agentura by měla při provádění svých úkolů úzce spolupracovat</w:t>
            </w:r>
            <w:r w:rsidR="005F5CBD">
              <w:t xml:space="preserve"> s </w:t>
            </w:r>
            <w:r w:rsidRPr="00D77F77">
              <w:t>příslušnými mezinárodními organizacemi, dalšími vládními</w:t>
            </w:r>
            <w:r w:rsidR="005F5CBD">
              <w:t xml:space="preserve"> a </w:t>
            </w:r>
            <w:r w:rsidRPr="00D77F77">
              <w:t>nevládními subjekty</w:t>
            </w:r>
            <w:r w:rsidR="005F5CBD">
              <w:t xml:space="preserve"> a </w:t>
            </w:r>
            <w:r w:rsidRPr="00D77F77">
              <w:t>příslušnými technickými subjekty</w:t>
            </w:r>
            <w:r w:rsidR="005F5CBD">
              <w:t xml:space="preserve"> z </w:t>
            </w:r>
            <w:r w:rsidRPr="00D77F77">
              <w:t>Unie</w:t>
            </w:r>
            <w:r w:rsidR="005F5CBD">
              <w:t xml:space="preserve"> i </w:t>
            </w:r>
            <w:r w:rsidRPr="00D77F77">
              <w:t>mimo ni, zejména</w:t>
            </w:r>
            <w:r w:rsidR="005F5CBD">
              <w:t xml:space="preserve"> s </w:t>
            </w:r>
            <w:r w:rsidRPr="00D77F77">
              <w:t>cílem zabránit zdvojování práce</w:t>
            </w:r>
            <w:r w:rsidR="005F5CBD">
              <w:t xml:space="preserve"> a </w:t>
            </w:r>
            <w:r w:rsidRPr="00D77F77">
              <w:t>zajistit přístup ke všem údajům</w:t>
            </w:r>
            <w:r w:rsidR="005F5CBD">
              <w:t xml:space="preserve"> a </w:t>
            </w:r>
            <w:r w:rsidRPr="00D77F77">
              <w:t>nástrojům potřebným</w:t>
            </w:r>
            <w:r w:rsidR="005F5CBD">
              <w:t xml:space="preserve"> k </w:t>
            </w:r>
            <w:r w:rsidRPr="00D77F77">
              <w:t>dosažení jejích cílů. Agentura by měla spolupracovat zejména</w:t>
            </w:r>
            <w:r w:rsidR="005F5CBD">
              <w:t xml:space="preserve"> s </w:t>
            </w:r>
            <w:r w:rsidRPr="00D77F77">
              <w:t>Evropským střediskem pro prevenci</w:t>
            </w:r>
            <w:r w:rsidR="005F5CBD">
              <w:t xml:space="preserve"> a </w:t>
            </w:r>
            <w:r w:rsidRPr="00D77F77">
              <w:t>kontrolu nemocí, Evropskou agenturou pro životní prostředí, Evropským úřadem pro bezpečnost potravin, Evropskou agenturou pro léčivé přípravky</w:t>
            </w:r>
            <w:r w:rsidR="005F5CBD">
              <w:t xml:space="preserve"> a </w:t>
            </w:r>
            <w:r w:rsidRPr="00D77F77">
              <w:t xml:space="preserve">Evropskou agenturou pro </w:t>
            </w:r>
            <w:r w:rsidRPr="00D77F77">
              <w:lastRenderedPageBreak/>
              <w:t>bezpečnost</w:t>
            </w:r>
            <w:r w:rsidR="005F5CBD">
              <w:t xml:space="preserve"> a </w:t>
            </w:r>
            <w:r w:rsidRPr="00D77F77">
              <w:t>ochranu zdraví při práci, aby zajistila soudržnost</w:t>
            </w:r>
            <w:r w:rsidR="005F5CBD">
              <w:t xml:space="preserve"> a </w:t>
            </w:r>
            <w:r w:rsidRPr="00D77F77">
              <w:t>efektivnost posuzování chemických látek napříč právními předpisy Unie</w:t>
            </w:r>
            <w:r w:rsidR="005F5CBD">
              <w:t xml:space="preserve"> v </w:t>
            </w:r>
            <w:r w:rsidRPr="00D77F77">
              <w:t>souladu</w:t>
            </w:r>
            <w:r w:rsidR="005F5CBD">
              <w:t xml:space="preserve"> s </w:t>
            </w:r>
            <w:r w:rsidRPr="00D77F77">
              <w:t>přístupem „jedna látka, jedno posouzení“. Vzhledem</w:t>
            </w:r>
            <w:r w:rsidR="005F5CBD">
              <w:t xml:space="preserve"> k </w:t>
            </w:r>
            <w:r w:rsidRPr="00D77F77">
              <w:t>tomu, že případy rozdílných stanovisek</w:t>
            </w:r>
            <w:r w:rsidR="005F5CBD">
              <w:t xml:space="preserve"> v </w:t>
            </w:r>
            <w:r w:rsidRPr="00D77F77">
              <w:t>minulosti vedly ke zvýšení nejistoty hospodářských subjektů</w:t>
            </w:r>
            <w:r w:rsidR="005F5CBD">
              <w:t xml:space="preserve"> a k </w:t>
            </w:r>
            <w:r w:rsidRPr="00D77F77">
              <w:t>poklesu důvěry veřejnosti ve vědeckou spolehlivost</w:t>
            </w:r>
            <w:r w:rsidR="005F5CBD">
              <w:t xml:space="preserve"> a </w:t>
            </w:r>
            <w:r w:rsidRPr="00D77F77">
              <w:t>soudržnost vědeckého rozhodování, měly by být posíleny postupy pro řešení rozdílů mezi vědeckými stanovisky agentur Unie.</w:t>
            </w:r>
          </w:p>
        </w:tc>
        <w:tc>
          <w:tcPr>
            <w:tcW w:w="4876" w:type="dxa"/>
            <w:tcBorders>
              <w:top w:val="nil"/>
              <w:left w:val="nil"/>
              <w:bottom w:val="nil"/>
              <w:right w:val="nil"/>
            </w:tcBorders>
          </w:tcPr>
          <w:p w14:paraId="3B933CD6" w14:textId="0049123A" w:rsidR="004B03D6" w:rsidRPr="00D77F77" w:rsidRDefault="004B03D6" w:rsidP="00E979A3">
            <w:pPr>
              <w:pStyle w:val="Normal6a"/>
            </w:pPr>
            <w:r w:rsidRPr="00D77F77">
              <w:lastRenderedPageBreak/>
              <w:t>(30)</w:t>
            </w:r>
            <w:r w:rsidRPr="00D77F77">
              <w:tab/>
              <w:t>Agentura by měla při provádění svých úkolů úzce spolupracovat</w:t>
            </w:r>
            <w:r w:rsidR="005F5CBD">
              <w:t xml:space="preserve"> s </w:t>
            </w:r>
            <w:r w:rsidRPr="00D77F77">
              <w:t xml:space="preserve">příslušnými mezinárodními organizacemi, </w:t>
            </w:r>
            <w:r w:rsidRPr="00D77F77">
              <w:rPr>
                <w:b/>
                <w:bCs/>
                <w:i/>
                <w:iCs/>
              </w:rPr>
              <w:t>odborovými svazy,</w:t>
            </w:r>
            <w:r w:rsidRPr="00D77F77">
              <w:rPr>
                <w:i/>
                <w:iCs/>
              </w:rPr>
              <w:t xml:space="preserve"> </w:t>
            </w:r>
            <w:r w:rsidRPr="00D77F77">
              <w:t>dalšími vládními</w:t>
            </w:r>
            <w:r w:rsidR="005F5CBD">
              <w:t xml:space="preserve"> a </w:t>
            </w:r>
            <w:r w:rsidRPr="00D77F77">
              <w:t>nevládními subjekty</w:t>
            </w:r>
            <w:r w:rsidR="005F5CBD">
              <w:t xml:space="preserve"> a </w:t>
            </w:r>
            <w:r w:rsidRPr="00D77F77">
              <w:t>příslušnými technickými subjekty</w:t>
            </w:r>
            <w:r w:rsidR="005F5CBD">
              <w:t xml:space="preserve"> z </w:t>
            </w:r>
            <w:r w:rsidRPr="00D77F77">
              <w:t>Unie</w:t>
            </w:r>
            <w:r w:rsidR="005F5CBD">
              <w:t xml:space="preserve"> i </w:t>
            </w:r>
            <w:r w:rsidRPr="00D77F77">
              <w:t>mimo ni, zejména</w:t>
            </w:r>
            <w:r w:rsidR="005F5CBD">
              <w:t xml:space="preserve"> s </w:t>
            </w:r>
            <w:r w:rsidRPr="00D77F77">
              <w:t>cílem zabránit zdvojování práce</w:t>
            </w:r>
            <w:r w:rsidR="005F5CBD">
              <w:t xml:space="preserve"> a </w:t>
            </w:r>
            <w:r w:rsidRPr="00D77F77">
              <w:t>zajistit přístup ke všem údajům</w:t>
            </w:r>
            <w:r w:rsidR="005F5CBD">
              <w:t xml:space="preserve"> a </w:t>
            </w:r>
            <w:r w:rsidRPr="00D77F77">
              <w:t>nástrojům potřebným</w:t>
            </w:r>
            <w:r w:rsidR="005F5CBD">
              <w:t xml:space="preserve"> k </w:t>
            </w:r>
            <w:r w:rsidRPr="00D77F77">
              <w:t>dosažení jejích cílů. Agentura by měla spolupracovat zejména</w:t>
            </w:r>
            <w:r w:rsidR="005F5CBD">
              <w:t xml:space="preserve"> s </w:t>
            </w:r>
            <w:r w:rsidRPr="00D77F77">
              <w:t>Evropským střediskem pro prevenci</w:t>
            </w:r>
            <w:r w:rsidR="005F5CBD">
              <w:t xml:space="preserve"> a </w:t>
            </w:r>
            <w:r w:rsidRPr="00D77F77">
              <w:t xml:space="preserve">kontrolu nemocí, Evropskou agenturou pro životní prostředí, Evropským úřadem pro bezpečnost potravin, Evropskou agenturou pro léčivé </w:t>
            </w:r>
            <w:r w:rsidRPr="00D77F77">
              <w:lastRenderedPageBreak/>
              <w:t>přípravky</w:t>
            </w:r>
            <w:r w:rsidR="005F5CBD">
              <w:t xml:space="preserve"> a </w:t>
            </w:r>
            <w:r w:rsidRPr="00D77F77">
              <w:t>Evropskou agenturou pro bezpečnost</w:t>
            </w:r>
            <w:r w:rsidR="005F5CBD">
              <w:t xml:space="preserve"> a </w:t>
            </w:r>
            <w:r w:rsidRPr="00D77F77">
              <w:t>ochranu zdraví při práci, aby zajistila soudržnost</w:t>
            </w:r>
            <w:r w:rsidR="005F5CBD">
              <w:t xml:space="preserve"> a </w:t>
            </w:r>
            <w:r w:rsidRPr="00D77F77">
              <w:t>efektivnost posuzování chemických látek napříč právními předpisy Unie</w:t>
            </w:r>
            <w:r w:rsidR="005F5CBD">
              <w:t xml:space="preserve"> v </w:t>
            </w:r>
            <w:r w:rsidRPr="00D77F77">
              <w:t>souladu</w:t>
            </w:r>
            <w:r w:rsidR="005F5CBD">
              <w:t xml:space="preserve"> s </w:t>
            </w:r>
            <w:r w:rsidRPr="00D77F77">
              <w:t>přístupem „jedna látka, jedno posouzení“. Vzhledem</w:t>
            </w:r>
            <w:r w:rsidR="005F5CBD">
              <w:t xml:space="preserve"> k </w:t>
            </w:r>
            <w:r w:rsidRPr="00D77F77">
              <w:t>tomu, že případy rozdílných stanovisek</w:t>
            </w:r>
            <w:r w:rsidR="005F5CBD">
              <w:t xml:space="preserve"> v </w:t>
            </w:r>
            <w:r w:rsidRPr="00D77F77">
              <w:t>minulosti vedly ke zvýšení nejistoty hospodářských subjektů</w:t>
            </w:r>
            <w:r w:rsidR="005F5CBD">
              <w:t xml:space="preserve"> a k </w:t>
            </w:r>
            <w:r w:rsidRPr="00D77F77">
              <w:t>poklesu důvěry veřejnosti ve vědeckou spolehlivost</w:t>
            </w:r>
            <w:r w:rsidR="005F5CBD">
              <w:t xml:space="preserve"> a </w:t>
            </w:r>
            <w:r w:rsidRPr="00D77F77">
              <w:t>soudržnost vědeckého rozhodování, měly by být posíleny postupy pro řešení rozdílů mezi vědeckými stanovisky agentur Unie.</w:t>
            </w:r>
          </w:p>
        </w:tc>
      </w:tr>
    </w:tbl>
    <w:p w14:paraId="606B2143"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12D41E7" w14:textId="08E7DF4F" w:rsidR="005530FE" w:rsidRPr="00D77F77" w:rsidRDefault="004B03D6" w:rsidP="004B03D6">
      <w:r w:rsidRPr="00D77F77">
        <w:rPr>
          <w:rStyle w:val="HideTWBExt"/>
        </w:rPr>
        <w:t>&lt;/Amend&gt;</w:t>
      </w:r>
    </w:p>
    <w:p w14:paraId="1F9F2AD2"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131</w:t>
      </w:r>
      <w:r w:rsidRPr="00D77F77">
        <w:rPr>
          <w:rStyle w:val="HideTWBExt"/>
          <w:b w:val="0"/>
        </w:rPr>
        <w:t>&lt;/NumAm&gt;</w:t>
      </w:r>
    </w:p>
    <w:p w14:paraId="383A8D89"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3954930B" w14:textId="77777777" w:rsidR="004B03D6" w:rsidRPr="00D77F77" w:rsidRDefault="004B03D6" w:rsidP="004B03D6">
      <w:pPr>
        <w:pStyle w:val="NormalBold"/>
      </w:pPr>
      <w:r w:rsidRPr="00D77F77">
        <w:rPr>
          <w:rStyle w:val="HideTWBExt"/>
          <w:b w:val="0"/>
        </w:rPr>
        <w:t>&lt;/RepeatBlock-By&gt;</w:t>
      </w:r>
    </w:p>
    <w:p w14:paraId="7C99D16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4035667" w14:textId="77777777" w:rsidR="004B03D6" w:rsidRPr="00D77F77" w:rsidRDefault="004B03D6" w:rsidP="004B03D6">
      <w:pPr>
        <w:pStyle w:val="NormalBold"/>
      </w:pPr>
      <w:r w:rsidRPr="00D77F77">
        <w:rPr>
          <w:rStyle w:val="HideTWBExt"/>
          <w:b w:val="0"/>
        </w:rPr>
        <w:t>&lt;Article&gt;</w:t>
      </w:r>
      <w:r w:rsidRPr="00D77F77">
        <w:t>Bod odůvodnění 31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CA653CB" w14:textId="77777777" w:rsidTr="00E979A3">
        <w:trPr>
          <w:trHeight w:hRule="exact" w:val="240"/>
          <w:jc w:val="center"/>
        </w:trPr>
        <w:tc>
          <w:tcPr>
            <w:tcW w:w="9752" w:type="dxa"/>
            <w:gridSpan w:val="2"/>
            <w:tcBorders>
              <w:top w:val="nil"/>
              <w:left w:val="nil"/>
              <w:bottom w:val="nil"/>
              <w:right w:val="nil"/>
            </w:tcBorders>
          </w:tcPr>
          <w:p w14:paraId="7F167C2A" w14:textId="77777777" w:rsidR="004B03D6" w:rsidRPr="00D77F77" w:rsidRDefault="004B03D6" w:rsidP="00E979A3"/>
        </w:tc>
      </w:tr>
      <w:tr w:rsidR="004B03D6" w:rsidRPr="00D77F77" w14:paraId="32F49AC0" w14:textId="77777777" w:rsidTr="00E979A3">
        <w:trPr>
          <w:trHeight w:val="240"/>
          <w:jc w:val="center"/>
        </w:trPr>
        <w:tc>
          <w:tcPr>
            <w:tcW w:w="4876" w:type="dxa"/>
            <w:tcBorders>
              <w:top w:val="nil"/>
              <w:left w:val="nil"/>
              <w:bottom w:val="nil"/>
              <w:right w:val="nil"/>
            </w:tcBorders>
          </w:tcPr>
          <w:p w14:paraId="33E9420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696D1A0" w14:textId="77777777" w:rsidR="004B03D6" w:rsidRPr="00D77F77" w:rsidRDefault="004B03D6" w:rsidP="00E979A3">
            <w:pPr>
              <w:pStyle w:val="AmColumnHeading"/>
            </w:pPr>
            <w:r w:rsidRPr="00D77F77">
              <w:t>Pozměňovací návrh</w:t>
            </w:r>
          </w:p>
        </w:tc>
      </w:tr>
      <w:tr w:rsidR="004B03D6" w:rsidRPr="00D77F77" w14:paraId="19433117" w14:textId="77777777" w:rsidTr="00E979A3">
        <w:trPr>
          <w:jc w:val="center"/>
        </w:trPr>
        <w:tc>
          <w:tcPr>
            <w:tcW w:w="4876" w:type="dxa"/>
            <w:tcBorders>
              <w:top w:val="nil"/>
              <w:left w:val="nil"/>
              <w:bottom w:val="nil"/>
              <w:right w:val="nil"/>
            </w:tcBorders>
          </w:tcPr>
          <w:p w14:paraId="6CE1975B" w14:textId="1B5DDA59"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 xml:space="preserve">Komisi při podpoře nahrazování </w:t>
            </w:r>
            <w:r w:rsidRPr="00D77F77">
              <w:rPr>
                <w:b/>
                <w:bCs/>
                <w:i/>
                <w:iCs/>
              </w:rPr>
              <w:t>nejškodlivějších</w:t>
            </w:r>
            <w:r w:rsidRPr="00D77F77">
              <w:t xml:space="preserve"> chemických látek</w:t>
            </w:r>
            <w:r w:rsidR="005F5CBD">
              <w:t xml:space="preserve"> a </w:t>
            </w:r>
            <w:r w:rsidRPr="00D77F77">
              <w:t>při vývoji vědeckých metod, zejména přístupů bez použití zvířat, pro posouzení nebezpečí chemických látek, jakož</w:t>
            </w:r>
            <w:r w:rsidR="005F5CBD">
              <w:t xml:space="preserve"> i </w:t>
            </w:r>
            <w:r w:rsidRPr="00D77F77">
              <w:t>rizik</w:t>
            </w:r>
            <w:r w:rsidR="005F5CBD">
              <w:t xml:space="preserve"> a </w:t>
            </w:r>
            <w:r w:rsidRPr="00D77F77">
              <w:t>socioekonomických</w:t>
            </w:r>
            <w:r w:rsidRPr="00D77F77">
              <w:rPr>
                <w:b/>
                <w:bCs/>
              </w:rPr>
              <w:t xml:space="preserve"> </w:t>
            </w:r>
            <w:r w:rsidRPr="00D77F77">
              <w:t>dopadů jejich používání.</w:t>
            </w:r>
          </w:p>
        </w:tc>
        <w:tc>
          <w:tcPr>
            <w:tcW w:w="4876" w:type="dxa"/>
            <w:tcBorders>
              <w:top w:val="nil"/>
              <w:left w:val="nil"/>
              <w:bottom w:val="nil"/>
              <w:right w:val="nil"/>
            </w:tcBorders>
          </w:tcPr>
          <w:p w14:paraId="25787592" w14:textId="6CEF86EF"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 xml:space="preserve">Komisi při podpoře nahrazování </w:t>
            </w:r>
            <w:r w:rsidRPr="00D77F77">
              <w:rPr>
                <w:b/>
                <w:bCs/>
                <w:i/>
                <w:iCs/>
              </w:rPr>
              <w:t>škodlivých</w:t>
            </w:r>
            <w:r w:rsidRPr="00D77F77">
              <w:t xml:space="preserve"> chemických látek</w:t>
            </w:r>
            <w:r w:rsidR="005F5CBD">
              <w:t xml:space="preserve"> a </w:t>
            </w:r>
            <w:r w:rsidRPr="00D77F77">
              <w:rPr>
                <w:b/>
                <w:bCs/>
                <w:i/>
                <w:iCs/>
              </w:rPr>
              <w:t>skupin škodlivých chemických látek</w:t>
            </w:r>
            <w:r w:rsidRPr="00D77F77">
              <w:t xml:space="preserve"> při vývoji vědeckých metod, zejména přístupů bez použití zvířat</w:t>
            </w:r>
            <w:r w:rsidR="005F5CBD">
              <w:t xml:space="preserve"> a </w:t>
            </w:r>
            <w:r w:rsidRPr="00D77F77">
              <w:rPr>
                <w:b/>
                <w:bCs/>
                <w:i/>
                <w:iCs/>
              </w:rPr>
              <w:t>nových metodik</w:t>
            </w:r>
            <w:r w:rsidRPr="00D77F77">
              <w:t>, pro posouzení nebezpečí chemických látek</w:t>
            </w:r>
            <w:r w:rsidR="005F5CBD">
              <w:t xml:space="preserve"> a </w:t>
            </w:r>
            <w:r w:rsidRPr="00D77F77">
              <w:rPr>
                <w:b/>
                <w:bCs/>
                <w:i/>
                <w:iCs/>
              </w:rPr>
              <w:t>jejich skupin</w:t>
            </w:r>
            <w:r w:rsidRPr="00D77F77">
              <w:t>, jakož</w:t>
            </w:r>
            <w:r w:rsidR="005F5CBD">
              <w:t xml:space="preserve"> i </w:t>
            </w:r>
            <w:r w:rsidRPr="00D77F77">
              <w:t>rizik</w:t>
            </w:r>
            <w:r w:rsidR="005F5CBD">
              <w:t xml:space="preserve"> a </w:t>
            </w:r>
            <w:r w:rsidRPr="00D77F77">
              <w:t xml:space="preserve">socioekonomických dopadů jejich používání. </w:t>
            </w:r>
            <w:r w:rsidRPr="00D77F77">
              <w:rPr>
                <w:b/>
                <w:i/>
              </w:rPr>
              <w:t>Agentura by měla zejména napomáhat</w:t>
            </w:r>
            <w:r w:rsidR="005F5CBD">
              <w:rPr>
                <w:b/>
                <w:i/>
              </w:rPr>
              <w:t xml:space="preserve"> a </w:t>
            </w:r>
            <w:r w:rsidRPr="00D77F77">
              <w:rPr>
                <w:b/>
                <w:i/>
              </w:rPr>
              <w:t>přispívat</w:t>
            </w:r>
            <w:r w:rsidR="005F5CBD">
              <w:rPr>
                <w:b/>
                <w:i/>
              </w:rPr>
              <w:t xml:space="preserve"> k </w:t>
            </w:r>
            <w:r w:rsidRPr="00D77F77">
              <w:rPr>
                <w:b/>
                <w:i/>
              </w:rPr>
              <w:t>výzkumu souvislostí mezi expozicí nebezpečným chemickým látkám</w:t>
            </w:r>
            <w:r w:rsidR="005F5CBD">
              <w:rPr>
                <w:b/>
                <w:i/>
              </w:rPr>
              <w:t xml:space="preserve"> a </w:t>
            </w:r>
            <w:r w:rsidRPr="00D77F77">
              <w:rPr>
                <w:b/>
                <w:i/>
              </w:rPr>
              <w:t>negativními dopady na zdraví</w:t>
            </w:r>
            <w:r w:rsidR="005F5CBD">
              <w:rPr>
                <w:b/>
                <w:i/>
              </w:rPr>
              <w:t xml:space="preserve"> v </w:t>
            </w:r>
            <w:r w:rsidRPr="00D77F77">
              <w:rPr>
                <w:b/>
                <w:i/>
              </w:rPr>
              <w:t>oblasti expozomiky, což je integrované shrnutí všech fyzikálních, chemických, biologických</w:t>
            </w:r>
            <w:r w:rsidR="005F5CBD">
              <w:rPr>
                <w:b/>
                <w:i/>
              </w:rPr>
              <w:t xml:space="preserve"> a </w:t>
            </w:r>
            <w:r w:rsidRPr="00D77F77">
              <w:rPr>
                <w:b/>
                <w:i/>
              </w:rPr>
              <w:t>psychosociálních faktorů</w:t>
            </w:r>
            <w:r w:rsidR="005F5CBD">
              <w:rPr>
                <w:b/>
                <w:i/>
              </w:rPr>
              <w:t xml:space="preserve"> a </w:t>
            </w:r>
            <w:r w:rsidRPr="00D77F77">
              <w:rPr>
                <w:b/>
                <w:i/>
              </w:rPr>
              <w:t>jejich vzájemného působení, které mají vliv na biologii</w:t>
            </w:r>
            <w:r w:rsidR="005F5CBD">
              <w:rPr>
                <w:b/>
                <w:i/>
              </w:rPr>
              <w:t xml:space="preserve"> a </w:t>
            </w:r>
            <w:r w:rsidRPr="00D77F77">
              <w:rPr>
                <w:b/>
                <w:i/>
              </w:rPr>
              <w:t>zdraví.</w:t>
            </w:r>
          </w:p>
        </w:tc>
      </w:tr>
    </w:tbl>
    <w:p w14:paraId="41BF0B09"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9171D47"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66CB11CB" w14:textId="7DE1FEB5" w:rsidR="004B03D6" w:rsidRPr="00D77F77" w:rsidRDefault="004B03D6" w:rsidP="004B03D6">
      <w:pPr>
        <w:pStyle w:val="AmJustText"/>
      </w:pPr>
      <w:r w:rsidRPr="00D77F77">
        <w:t>Nahrazování by mělo být podporováno nejen</w:t>
      </w:r>
      <w:r w:rsidR="005F5CBD">
        <w:t xml:space="preserve"> u </w:t>
      </w:r>
      <w:r w:rsidRPr="00D77F77">
        <w:t>všech škodlivých chemických látek, ale také</w:t>
      </w:r>
      <w:r w:rsidR="005F5CBD">
        <w:t xml:space="preserve"> u </w:t>
      </w:r>
      <w:r w:rsidRPr="00D77F77">
        <w:t>skupin škodlivých chemických látek. Doplnění odkazu na skupiny chemických látek je rovněž</w:t>
      </w:r>
      <w:r w:rsidR="005F5CBD">
        <w:t xml:space="preserve"> v </w:t>
      </w:r>
      <w:r w:rsidRPr="00D77F77">
        <w:t>souladu se zněním nového nařízení</w:t>
      </w:r>
      <w:r w:rsidR="005F5CBD">
        <w:t xml:space="preserve"> o </w:t>
      </w:r>
      <w:r w:rsidRPr="00D77F77">
        <w:t>společné datové platformě, které odkazuje na chemické látky</w:t>
      </w:r>
      <w:r w:rsidR="005F5CBD">
        <w:t xml:space="preserve"> a </w:t>
      </w:r>
      <w:r w:rsidRPr="00D77F77">
        <w:t>skupiny chemických látek. Odpovídá znění návrhu Komise</w:t>
      </w:r>
      <w:r w:rsidR="005F5CBD">
        <w:t xml:space="preserve"> v </w:t>
      </w:r>
      <w:r w:rsidRPr="00D77F77">
        <w:t>čl. 14 odst. 5 druhém pododstavci písm. a) bodě v), který rovněž odkazuje na nové metodiky.</w:t>
      </w:r>
    </w:p>
    <w:p w14:paraId="23F061A6" w14:textId="17769342" w:rsidR="005530FE" w:rsidRPr="00D77F77" w:rsidRDefault="004B03D6" w:rsidP="004B03D6">
      <w:r w:rsidRPr="00D77F77">
        <w:rPr>
          <w:rStyle w:val="HideTWBExt"/>
        </w:rPr>
        <w:t>&lt;/Amend&gt;</w:t>
      </w:r>
    </w:p>
    <w:p w14:paraId="51DD1A5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132</w:t>
      </w:r>
      <w:r w:rsidRPr="00D77F77">
        <w:rPr>
          <w:rStyle w:val="HideTWBExt"/>
          <w:b w:val="0"/>
        </w:rPr>
        <w:t>&lt;/NumAm&gt;</w:t>
      </w:r>
    </w:p>
    <w:p w14:paraId="2A47BD31"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1D31CEE1" w14:textId="77777777" w:rsidR="004B03D6" w:rsidRPr="00D77F77" w:rsidRDefault="004B03D6" w:rsidP="004B03D6">
      <w:pPr>
        <w:pStyle w:val="NormalBold"/>
      </w:pPr>
      <w:r w:rsidRPr="00D77F77">
        <w:rPr>
          <w:rStyle w:val="HideTWBExt"/>
          <w:b w:val="0"/>
        </w:rPr>
        <w:t>&lt;/RepeatBlock-By&gt;</w:t>
      </w:r>
    </w:p>
    <w:p w14:paraId="1ADA4B8F"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3915ACE" w14:textId="77777777" w:rsidR="004B03D6" w:rsidRPr="00D77F77" w:rsidRDefault="004B03D6" w:rsidP="004B03D6">
      <w:pPr>
        <w:pStyle w:val="NormalBold"/>
      </w:pPr>
      <w:r w:rsidRPr="00D77F77">
        <w:rPr>
          <w:rStyle w:val="HideTWBExt"/>
          <w:b w:val="0"/>
        </w:rPr>
        <w:t>&lt;Article&gt;</w:t>
      </w:r>
      <w:r w:rsidRPr="00D77F77">
        <w:t>Bod odůvodnění 31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ADBB5A7" w14:textId="77777777" w:rsidTr="00E979A3">
        <w:trPr>
          <w:trHeight w:hRule="exact" w:val="240"/>
          <w:jc w:val="center"/>
        </w:trPr>
        <w:tc>
          <w:tcPr>
            <w:tcW w:w="9752" w:type="dxa"/>
            <w:gridSpan w:val="2"/>
            <w:tcBorders>
              <w:top w:val="nil"/>
              <w:left w:val="nil"/>
              <w:bottom w:val="nil"/>
              <w:right w:val="nil"/>
            </w:tcBorders>
          </w:tcPr>
          <w:p w14:paraId="3A5570F8" w14:textId="77777777" w:rsidR="004B03D6" w:rsidRPr="00D77F77" w:rsidRDefault="004B03D6" w:rsidP="00E979A3"/>
        </w:tc>
      </w:tr>
      <w:tr w:rsidR="004B03D6" w:rsidRPr="00D77F77" w14:paraId="2EE58BCE" w14:textId="77777777" w:rsidTr="00E979A3">
        <w:trPr>
          <w:trHeight w:val="240"/>
          <w:jc w:val="center"/>
        </w:trPr>
        <w:tc>
          <w:tcPr>
            <w:tcW w:w="4876" w:type="dxa"/>
            <w:tcBorders>
              <w:top w:val="nil"/>
              <w:left w:val="nil"/>
              <w:bottom w:val="nil"/>
              <w:right w:val="nil"/>
            </w:tcBorders>
          </w:tcPr>
          <w:p w14:paraId="59D4C68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2D0CA16" w14:textId="77777777" w:rsidR="004B03D6" w:rsidRPr="00D77F77" w:rsidRDefault="004B03D6" w:rsidP="00E979A3">
            <w:pPr>
              <w:pStyle w:val="AmColumnHeading"/>
            </w:pPr>
            <w:r w:rsidRPr="00D77F77">
              <w:t>Pozměňovací návrh</w:t>
            </w:r>
          </w:p>
        </w:tc>
      </w:tr>
      <w:tr w:rsidR="004B03D6" w:rsidRPr="00D77F77" w14:paraId="3222E582" w14:textId="77777777" w:rsidTr="00E979A3">
        <w:trPr>
          <w:jc w:val="center"/>
        </w:trPr>
        <w:tc>
          <w:tcPr>
            <w:tcW w:w="4876" w:type="dxa"/>
            <w:tcBorders>
              <w:top w:val="nil"/>
              <w:left w:val="nil"/>
              <w:bottom w:val="nil"/>
              <w:right w:val="nil"/>
            </w:tcBorders>
          </w:tcPr>
          <w:p w14:paraId="37312133" w14:textId="1DB440FF"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 xml:space="preserve">Komisi při podpoře nahrazování </w:t>
            </w:r>
            <w:r w:rsidRPr="00D77F77">
              <w:rPr>
                <w:b/>
                <w:bCs/>
                <w:i/>
                <w:iCs/>
              </w:rPr>
              <w:t>nejškodlivějších</w:t>
            </w:r>
            <w:r w:rsidRPr="00D77F77">
              <w:t xml:space="preserve"> chemických látek</w:t>
            </w:r>
            <w:r w:rsidR="005F5CBD">
              <w:t xml:space="preserve"> a </w:t>
            </w:r>
            <w:r w:rsidRPr="00D77F77">
              <w:t xml:space="preserve">při vývoji vědeckých metod, </w:t>
            </w:r>
            <w:r w:rsidRPr="00D77F77">
              <w:rPr>
                <w:b/>
                <w:bCs/>
                <w:i/>
                <w:iCs/>
              </w:rPr>
              <w:t>zejména</w:t>
            </w:r>
            <w:r w:rsidRPr="00D77F77">
              <w:t xml:space="preserve"> přístupů bez použití zvířat, pro posouzení nebezpečí chemických látek, jakož</w:t>
            </w:r>
            <w:r w:rsidR="005F5CBD">
              <w:t xml:space="preserve"> i </w:t>
            </w:r>
            <w:r w:rsidRPr="00D77F77">
              <w:t>rizik</w:t>
            </w:r>
            <w:r w:rsidR="005F5CBD">
              <w:t xml:space="preserve"> a </w:t>
            </w:r>
            <w:r w:rsidRPr="00D77F77">
              <w:t>socioekonomických dopadů jejich používání.</w:t>
            </w:r>
          </w:p>
        </w:tc>
        <w:tc>
          <w:tcPr>
            <w:tcW w:w="4876" w:type="dxa"/>
            <w:tcBorders>
              <w:top w:val="nil"/>
              <w:left w:val="nil"/>
              <w:bottom w:val="nil"/>
              <w:right w:val="nil"/>
            </w:tcBorders>
          </w:tcPr>
          <w:p w14:paraId="72D36051" w14:textId="32237FEC"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 xml:space="preserve">Komisi při podpoře nahrazování </w:t>
            </w:r>
            <w:r w:rsidRPr="00D77F77">
              <w:rPr>
                <w:b/>
                <w:bCs/>
                <w:i/>
                <w:iCs/>
              </w:rPr>
              <w:t>škodlivých</w:t>
            </w:r>
            <w:r w:rsidRPr="00D77F77">
              <w:t xml:space="preserve"> chemických látek</w:t>
            </w:r>
            <w:r w:rsidR="005F5CBD">
              <w:t xml:space="preserve"> a </w:t>
            </w:r>
            <w:r w:rsidRPr="00D77F77">
              <w:rPr>
                <w:b/>
                <w:bCs/>
                <w:i/>
                <w:iCs/>
              </w:rPr>
              <w:t>jejich směsí</w:t>
            </w:r>
            <w:r w:rsidR="005F5CBD">
              <w:rPr>
                <w:b/>
                <w:bCs/>
                <w:i/>
                <w:iCs/>
              </w:rPr>
              <w:t xml:space="preserve"> s </w:t>
            </w:r>
            <w:r w:rsidRPr="00D77F77">
              <w:rPr>
                <w:b/>
                <w:bCs/>
                <w:i/>
                <w:iCs/>
              </w:rPr>
              <w:t>cílem zjednodušit tento proces</w:t>
            </w:r>
            <w:r w:rsidR="005F5CBD">
              <w:rPr>
                <w:b/>
                <w:bCs/>
                <w:i/>
                <w:iCs/>
              </w:rPr>
              <w:t xml:space="preserve"> a </w:t>
            </w:r>
            <w:r w:rsidRPr="00D77F77">
              <w:rPr>
                <w:b/>
                <w:bCs/>
                <w:i/>
                <w:iCs/>
              </w:rPr>
              <w:t>zamezit nevhodnému způsobu nahrazování využitím skupinového přístupu</w:t>
            </w:r>
            <w:r w:rsidRPr="00D77F77">
              <w:t>, při vývoji vědeckých metod, přístupů bez použití zvířat, pro posouzení nebezpečí chemických látek, jakož</w:t>
            </w:r>
            <w:r w:rsidR="005F5CBD">
              <w:t xml:space="preserve"> i </w:t>
            </w:r>
            <w:r w:rsidRPr="00D77F77">
              <w:t>rizik</w:t>
            </w:r>
            <w:r w:rsidR="005F5CBD">
              <w:t xml:space="preserve"> a </w:t>
            </w:r>
            <w:r w:rsidRPr="00D77F77">
              <w:t>socioekonomických dopadů jejich používání.</w:t>
            </w:r>
          </w:p>
        </w:tc>
      </w:tr>
    </w:tbl>
    <w:p w14:paraId="7FCB7D3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7181DF4" w14:textId="3C8FDB1C" w:rsidR="005530FE" w:rsidRPr="00D77F77" w:rsidRDefault="004B03D6" w:rsidP="004B03D6">
      <w:r w:rsidRPr="00D77F77">
        <w:rPr>
          <w:rStyle w:val="HideTWBExt"/>
        </w:rPr>
        <w:t>&lt;/Amend&gt;</w:t>
      </w:r>
    </w:p>
    <w:p w14:paraId="1189A3A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133</w:t>
      </w:r>
      <w:r w:rsidRPr="00D77F77">
        <w:rPr>
          <w:rStyle w:val="HideTWBExt"/>
          <w:b w:val="0"/>
        </w:rPr>
        <w:t>&lt;/NumAm&gt;</w:t>
      </w:r>
    </w:p>
    <w:p w14:paraId="685754FE" w14:textId="77777777" w:rsidR="004B03D6" w:rsidRPr="00D77F77" w:rsidRDefault="004B03D6" w:rsidP="004B03D6">
      <w:pPr>
        <w:pStyle w:val="NormalBold"/>
      </w:pPr>
      <w:r w:rsidRPr="00D77F77">
        <w:rPr>
          <w:rStyle w:val="HideTWBExt"/>
          <w:b w:val="0"/>
        </w:rPr>
        <w:t>&lt;RepeatBlock-By&gt;&lt;Members&gt;</w:t>
      </w:r>
      <w:r w:rsidRPr="00D77F77">
        <w:t>Elżbieta Katarzyna Łukacijewska, Ewa Kopacz, Hanna Gronkiewicz-Waltz, Adam Jarubas</w:t>
      </w:r>
      <w:r w:rsidRPr="00D77F77">
        <w:rPr>
          <w:rStyle w:val="HideTWBExt"/>
          <w:b w:val="0"/>
        </w:rPr>
        <w:t>&lt;/Members&gt;</w:t>
      </w:r>
    </w:p>
    <w:p w14:paraId="796477A0" w14:textId="77777777" w:rsidR="004B03D6" w:rsidRPr="00D77F77" w:rsidRDefault="004B03D6" w:rsidP="004B03D6">
      <w:pPr>
        <w:pStyle w:val="NormalBold"/>
      </w:pPr>
      <w:r w:rsidRPr="00D77F77">
        <w:rPr>
          <w:rStyle w:val="HideTWBExt"/>
          <w:b w:val="0"/>
        </w:rPr>
        <w:t>&lt;/RepeatBlock-By&gt;</w:t>
      </w:r>
    </w:p>
    <w:p w14:paraId="1E4E2FC9"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88BF2D5" w14:textId="77777777" w:rsidR="004B03D6" w:rsidRPr="00D77F77" w:rsidRDefault="004B03D6" w:rsidP="004B03D6">
      <w:pPr>
        <w:pStyle w:val="NormalBold"/>
      </w:pPr>
      <w:r w:rsidRPr="00D77F77">
        <w:rPr>
          <w:rStyle w:val="HideTWBExt"/>
          <w:b w:val="0"/>
        </w:rPr>
        <w:t>&lt;Article&gt;</w:t>
      </w:r>
      <w:r w:rsidRPr="00D77F77">
        <w:t>Bod odůvodnění 31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5D12120" w14:textId="77777777" w:rsidTr="00E979A3">
        <w:trPr>
          <w:trHeight w:hRule="exact" w:val="240"/>
          <w:jc w:val="center"/>
        </w:trPr>
        <w:tc>
          <w:tcPr>
            <w:tcW w:w="9752" w:type="dxa"/>
            <w:gridSpan w:val="2"/>
            <w:tcBorders>
              <w:top w:val="nil"/>
              <w:left w:val="nil"/>
              <w:bottom w:val="nil"/>
              <w:right w:val="nil"/>
            </w:tcBorders>
          </w:tcPr>
          <w:p w14:paraId="6BEFB3C9" w14:textId="77777777" w:rsidR="004B03D6" w:rsidRPr="00D77F77" w:rsidRDefault="004B03D6" w:rsidP="00E979A3"/>
        </w:tc>
      </w:tr>
      <w:tr w:rsidR="004B03D6" w:rsidRPr="00D77F77" w14:paraId="741B9ED0" w14:textId="77777777" w:rsidTr="00E979A3">
        <w:trPr>
          <w:trHeight w:val="240"/>
          <w:jc w:val="center"/>
        </w:trPr>
        <w:tc>
          <w:tcPr>
            <w:tcW w:w="4876" w:type="dxa"/>
            <w:tcBorders>
              <w:top w:val="nil"/>
              <w:left w:val="nil"/>
              <w:bottom w:val="nil"/>
              <w:right w:val="nil"/>
            </w:tcBorders>
          </w:tcPr>
          <w:p w14:paraId="22F0B34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71963F0" w14:textId="77777777" w:rsidR="004B03D6" w:rsidRPr="00D77F77" w:rsidRDefault="004B03D6" w:rsidP="00E979A3">
            <w:pPr>
              <w:pStyle w:val="AmColumnHeading"/>
            </w:pPr>
            <w:r w:rsidRPr="00D77F77">
              <w:t>Pozměňovací návrh</w:t>
            </w:r>
          </w:p>
        </w:tc>
      </w:tr>
      <w:tr w:rsidR="004B03D6" w:rsidRPr="00D77F77" w14:paraId="6ACE4C37" w14:textId="77777777" w:rsidTr="00E979A3">
        <w:trPr>
          <w:jc w:val="center"/>
        </w:trPr>
        <w:tc>
          <w:tcPr>
            <w:tcW w:w="4876" w:type="dxa"/>
            <w:tcBorders>
              <w:top w:val="nil"/>
              <w:left w:val="nil"/>
              <w:bottom w:val="nil"/>
              <w:right w:val="nil"/>
            </w:tcBorders>
          </w:tcPr>
          <w:p w14:paraId="62A88D58" w14:textId="7633796D"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 xml:space="preserve">Komisi při podpoře nahrazování </w:t>
            </w:r>
            <w:r w:rsidRPr="00D77F77">
              <w:rPr>
                <w:b/>
                <w:bCs/>
                <w:i/>
                <w:iCs/>
              </w:rPr>
              <w:t>nejškodlivějších</w:t>
            </w:r>
            <w:r w:rsidRPr="00D77F77">
              <w:t xml:space="preserve"> chemických látek</w:t>
            </w:r>
            <w:r w:rsidR="005F5CBD">
              <w:t xml:space="preserve"> a </w:t>
            </w:r>
            <w:r w:rsidRPr="00D77F77">
              <w:t>při vývoji vědeckých metod, zejména přístupů bez použití zvířat, pro posouzení nebezpečí chemických látek, jakož</w:t>
            </w:r>
            <w:r w:rsidR="005F5CBD">
              <w:t xml:space="preserve"> i </w:t>
            </w:r>
            <w:r w:rsidRPr="00D77F77">
              <w:t>rizik</w:t>
            </w:r>
            <w:r w:rsidR="005F5CBD">
              <w:t xml:space="preserve"> a </w:t>
            </w:r>
            <w:r w:rsidRPr="00D77F77">
              <w:t>socioekonomických dopadů jejich používání.</w:t>
            </w:r>
          </w:p>
        </w:tc>
        <w:tc>
          <w:tcPr>
            <w:tcW w:w="4876" w:type="dxa"/>
            <w:tcBorders>
              <w:top w:val="nil"/>
              <w:left w:val="nil"/>
              <w:bottom w:val="nil"/>
              <w:right w:val="nil"/>
            </w:tcBorders>
          </w:tcPr>
          <w:p w14:paraId="77434581" w14:textId="3A969443"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Komisi při podpoře nahrazování chemických látek</w:t>
            </w:r>
            <w:r w:rsidRPr="00D77F77">
              <w:rPr>
                <w:b/>
                <w:bCs/>
                <w:i/>
                <w:iCs/>
              </w:rPr>
              <w:t>, které</w:t>
            </w:r>
            <w:r w:rsidR="005F5CBD">
              <w:rPr>
                <w:b/>
                <w:bCs/>
                <w:i/>
                <w:iCs/>
              </w:rPr>
              <w:t xml:space="preserve"> v </w:t>
            </w:r>
            <w:r w:rsidRPr="00D77F77">
              <w:rPr>
                <w:b/>
                <w:bCs/>
                <w:i/>
                <w:iCs/>
              </w:rPr>
              <w:t>rámci určitých způsobů užití</w:t>
            </w:r>
            <w:r w:rsidR="005F5CBD">
              <w:rPr>
                <w:b/>
                <w:bCs/>
                <w:i/>
                <w:iCs/>
              </w:rPr>
              <w:t xml:space="preserve"> a </w:t>
            </w:r>
            <w:r w:rsidRPr="00D77F77">
              <w:rPr>
                <w:b/>
                <w:bCs/>
                <w:i/>
                <w:iCs/>
              </w:rPr>
              <w:t>aplikací způsobují prokazatelnou škodu,</w:t>
            </w:r>
            <w:r w:rsidR="005F5CBD">
              <w:t xml:space="preserve"> a </w:t>
            </w:r>
            <w:r w:rsidRPr="00D77F77">
              <w:t>při vývoji vědeckých metod, zejména přístupů bez použití zvířat, pro posouzení nebezpečí chemických látek, jakož</w:t>
            </w:r>
            <w:r w:rsidR="005F5CBD">
              <w:t xml:space="preserve"> i </w:t>
            </w:r>
            <w:r w:rsidRPr="00D77F77">
              <w:t>rizik</w:t>
            </w:r>
            <w:r w:rsidR="005F5CBD">
              <w:t xml:space="preserve"> a </w:t>
            </w:r>
            <w:r w:rsidRPr="00D77F77">
              <w:t>socioekonomických dopadů jejich používání.</w:t>
            </w:r>
          </w:p>
        </w:tc>
      </w:tr>
    </w:tbl>
    <w:p w14:paraId="074EB89E"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5ABC199" w14:textId="720D48C2" w:rsidR="005530FE" w:rsidRPr="00D77F77" w:rsidRDefault="004B03D6" w:rsidP="004B03D6">
      <w:r w:rsidRPr="00D77F77">
        <w:rPr>
          <w:rStyle w:val="HideTWBExt"/>
        </w:rPr>
        <w:t>&lt;/Amend&gt;</w:t>
      </w:r>
    </w:p>
    <w:p w14:paraId="0E86426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134</w:t>
      </w:r>
      <w:r w:rsidRPr="00D77F77">
        <w:rPr>
          <w:rStyle w:val="HideTWBExt"/>
          <w:b w:val="0"/>
        </w:rPr>
        <w:t>&lt;/NumAm&gt;</w:t>
      </w:r>
    </w:p>
    <w:p w14:paraId="4FAD8610"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4EFCF332" w14:textId="77777777" w:rsidR="004B03D6" w:rsidRPr="00D77F77" w:rsidRDefault="004B03D6" w:rsidP="004B03D6">
      <w:pPr>
        <w:pStyle w:val="NormalBold"/>
      </w:pPr>
      <w:r w:rsidRPr="00D77F77">
        <w:rPr>
          <w:rStyle w:val="HideTWBExt"/>
          <w:b w:val="0"/>
        </w:rPr>
        <w:t>&lt;/RepeatBlock-By&gt;</w:t>
      </w:r>
    </w:p>
    <w:p w14:paraId="590AA7C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8D30BE8" w14:textId="77777777" w:rsidR="004B03D6" w:rsidRPr="00D77F77" w:rsidRDefault="004B03D6" w:rsidP="004B03D6">
      <w:pPr>
        <w:pStyle w:val="NormalBold"/>
      </w:pPr>
      <w:r w:rsidRPr="00D77F77">
        <w:rPr>
          <w:rStyle w:val="HideTWBExt"/>
          <w:b w:val="0"/>
        </w:rPr>
        <w:t>&lt;Article&gt;</w:t>
      </w:r>
      <w:r w:rsidRPr="00D77F77">
        <w:t>Bod odůvodnění 31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B4EC657" w14:textId="77777777" w:rsidTr="00E979A3">
        <w:trPr>
          <w:trHeight w:hRule="exact" w:val="240"/>
          <w:jc w:val="center"/>
        </w:trPr>
        <w:tc>
          <w:tcPr>
            <w:tcW w:w="9752" w:type="dxa"/>
            <w:gridSpan w:val="2"/>
            <w:tcBorders>
              <w:top w:val="nil"/>
              <w:left w:val="nil"/>
              <w:bottom w:val="nil"/>
              <w:right w:val="nil"/>
            </w:tcBorders>
          </w:tcPr>
          <w:p w14:paraId="237C86DE" w14:textId="77777777" w:rsidR="004B03D6" w:rsidRPr="00D77F77" w:rsidRDefault="004B03D6" w:rsidP="00E979A3"/>
        </w:tc>
      </w:tr>
      <w:tr w:rsidR="004B03D6" w:rsidRPr="00D77F77" w14:paraId="270E316B" w14:textId="77777777" w:rsidTr="00E979A3">
        <w:trPr>
          <w:trHeight w:val="240"/>
          <w:jc w:val="center"/>
        </w:trPr>
        <w:tc>
          <w:tcPr>
            <w:tcW w:w="4876" w:type="dxa"/>
            <w:tcBorders>
              <w:top w:val="nil"/>
              <w:left w:val="nil"/>
              <w:bottom w:val="nil"/>
              <w:right w:val="nil"/>
            </w:tcBorders>
          </w:tcPr>
          <w:p w14:paraId="181BF3B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36078FD" w14:textId="77777777" w:rsidR="004B03D6" w:rsidRPr="00D77F77" w:rsidRDefault="004B03D6" w:rsidP="00E979A3">
            <w:pPr>
              <w:pStyle w:val="AmColumnHeading"/>
            </w:pPr>
            <w:r w:rsidRPr="00D77F77">
              <w:t>Pozměňovací návrh</w:t>
            </w:r>
          </w:p>
        </w:tc>
      </w:tr>
      <w:tr w:rsidR="004B03D6" w:rsidRPr="00D77F77" w14:paraId="28F603CA" w14:textId="77777777" w:rsidTr="00E979A3">
        <w:trPr>
          <w:jc w:val="center"/>
        </w:trPr>
        <w:tc>
          <w:tcPr>
            <w:tcW w:w="4876" w:type="dxa"/>
            <w:tcBorders>
              <w:top w:val="nil"/>
              <w:left w:val="nil"/>
              <w:bottom w:val="nil"/>
              <w:right w:val="nil"/>
            </w:tcBorders>
          </w:tcPr>
          <w:p w14:paraId="668A8F7D" w14:textId="6E7BACBC"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Komisi při podpoře nahrazování nejškodlivějších chemických látek</w:t>
            </w:r>
            <w:r w:rsidR="005F5CBD">
              <w:t xml:space="preserve"> a </w:t>
            </w:r>
            <w:r w:rsidRPr="00D77F77">
              <w:t>při vývoji vědeckých metod, zejména přístupů bez použití zvířat, pro posouzení nebezpečí chemických látek, jakož</w:t>
            </w:r>
            <w:r w:rsidR="005F5CBD">
              <w:t xml:space="preserve"> i </w:t>
            </w:r>
            <w:r w:rsidRPr="00D77F77">
              <w:t>rizik</w:t>
            </w:r>
            <w:r w:rsidR="005F5CBD">
              <w:t xml:space="preserve"> a </w:t>
            </w:r>
            <w:r w:rsidRPr="00D77F77">
              <w:t>socioekonomických dopadů jejich používání.</w:t>
            </w:r>
          </w:p>
        </w:tc>
        <w:tc>
          <w:tcPr>
            <w:tcW w:w="4876" w:type="dxa"/>
            <w:tcBorders>
              <w:top w:val="nil"/>
              <w:left w:val="nil"/>
              <w:bottom w:val="nil"/>
              <w:right w:val="nil"/>
            </w:tcBorders>
          </w:tcPr>
          <w:p w14:paraId="6CAFA266" w14:textId="7631AE23"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Komisi při podpoře nahrazování nejškodlivějších chemických látek</w:t>
            </w:r>
            <w:r w:rsidRPr="00D77F77">
              <w:rPr>
                <w:b/>
                <w:bCs/>
                <w:i/>
                <w:iCs/>
              </w:rPr>
              <w:t>, jakož</w:t>
            </w:r>
            <w:r w:rsidR="005F5CBD">
              <w:rPr>
                <w:b/>
                <w:bCs/>
                <w:i/>
                <w:iCs/>
              </w:rPr>
              <w:t xml:space="preserve"> i </w:t>
            </w:r>
            <w:r w:rsidRPr="00D77F77">
              <w:rPr>
                <w:b/>
                <w:bCs/>
                <w:i/>
                <w:iCs/>
              </w:rPr>
              <w:t>dalších nebezpečných chemických látek</w:t>
            </w:r>
            <w:r w:rsidR="005F5CBD">
              <w:t xml:space="preserve"> a </w:t>
            </w:r>
            <w:r w:rsidRPr="00D77F77">
              <w:rPr>
                <w:b/>
                <w:bCs/>
                <w:i/>
                <w:iCs/>
              </w:rPr>
              <w:t>jejich skupin,</w:t>
            </w:r>
            <w:r w:rsidRPr="00D77F77">
              <w:t xml:space="preserve"> při vývoji vědeckých metod, zejména přístupů bez použití zvířat, pro posouzení nebezpečí chemických látek, jakož</w:t>
            </w:r>
            <w:r w:rsidR="005F5CBD">
              <w:t xml:space="preserve"> i </w:t>
            </w:r>
            <w:r w:rsidRPr="00D77F77">
              <w:t>rizik</w:t>
            </w:r>
            <w:r w:rsidR="005F5CBD">
              <w:t xml:space="preserve"> a </w:t>
            </w:r>
            <w:r w:rsidRPr="00D77F77">
              <w:t>socioekonomických dopadů jejich používání.</w:t>
            </w:r>
          </w:p>
        </w:tc>
      </w:tr>
    </w:tbl>
    <w:p w14:paraId="00FC230B"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3D91B7C"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1B00509F" w14:textId="2D78AF66" w:rsidR="004B03D6" w:rsidRPr="00D77F77" w:rsidRDefault="004B03D6" w:rsidP="004B03D6">
      <w:pPr>
        <w:pStyle w:val="AmJustText"/>
      </w:pPr>
      <w:r w:rsidRPr="00D77F77">
        <w:t>Je důležité umožnit regulaci skupin chemických látek, aby bylo zajištěno, že chemické látky</w:t>
      </w:r>
      <w:r w:rsidR="005F5CBD">
        <w:t xml:space="preserve"> s </w:t>
      </w:r>
      <w:r w:rsidRPr="00D77F77">
        <w:t>podobnými vlastnostmi nebudou moci být jednoduše použity jako alternativy. Regulace tak bude účinnější.</w:t>
      </w:r>
    </w:p>
    <w:p w14:paraId="42F951B7" w14:textId="7621AA44" w:rsidR="005530FE" w:rsidRPr="00D77F77" w:rsidRDefault="004B03D6" w:rsidP="004B03D6">
      <w:r w:rsidRPr="00D77F77">
        <w:rPr>
          <w:rStyle w:val="HideTWBExt"/>
        </w:rPr>
        <w:t>&lt;/Amend&gt;</w:t>
      </w:r>
    </w:p>
    <w:p w14:paraId="49B3891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135</w:t>
      </w:r>
      <w:r w:rsidRPr="00D77F77">
        <w:rPr>
          <w:rStyle w:val="HideTWBExt"/>
          <w:b w:val="0"/>
        </w:rPr>
        <w:t>&lt;/NumAm&gt;</w:t>
      </w:r>
    </w:p>
    <w:p w14:paraId="079FBAE9" w14:textId="77777777" w:rsidR="004B03D6" w:rsidRPr="00D77F77" w:rsidRDefault="004B03D6" w:rsidP="004B03D6">
      <w:pPr>
        <w:pStyle w:val="NormalBold"/>
      </w:pPr>
      <w:r w:rsidRPr="00D77F77">
        <w:rPr>
          <w:rStyle w:val="HideTWBExt"/>
          <w:b w:val="0"/>
        </w:rPr>
        <w:t>&lt;RepeatBlock-By&gt;&lt;Members&gt;</w:t>
      </w:r>
      <w:r w:rsidRPr="00D77F77">
        <w:t>Jorge Buxadé Villalba</w:t>
      </w:r>
      <w:r w:rsidRPr="00D77F77">
        <w:rPr>
          <w:rStyle w:val="HideTWBExt"/>
          <w:b w:val="0"/>
        </w:rPr>
        <w:t>&lt;/Members&gt;</w:t>
      </w:r>
    </w:p>
    <w:p w14:paraId="15D237EA" w14:textId="77777777" w:rsidR="004B03D6" w:rsidRPr="00D77F77" w:rsidRDefault="004B03D6" w:rsidP="004B03D6">
      <w:pPr>
        <w:pStyle w:val="NormalBold"/>
      </w:pPr>
      <w:r w:rsidRPr="00D77F77">
        <w:rPr>
          <w:rStyle w:val="HideTWBExt"/>
          <w:b w:val="0"/>
        </w:rPr>
        <w:t>&lt;/RepeatBlock-By&gt;</w:t>
      </w:r>
    </w:p>
    <w:p w14:paraId="3CB7D97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41F3CD7" w14:textId="77777777" w:rsidR="004B03D6" w:rsidRPr="00D77F77" w:rsidRDefault="004B03D6" w:rsidP="004B03D6">
      <w:pPr>
        <w:pStyle w:val="NormalBold"/>
      </w:pPr>
      <w:r w:rsidRPr="00D77F77">
        <w:rPr>
          <w:rStyle w:val="HideTWBExt"/>
          <w:b w:val="0"/>
        </w:rPr>
        <w:t>&lt;Article&gt;</w:t>
      </w:r>
      <w:r w:rsidRPr="00D77F77">
        <w:t>Bod odůvodnění 31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F018F62" w14:textId="77777777" w:rsidTr="00E979A3">
        <w:trPr>
          <w:trHeight w:hRule="exact" w:val="240"/>
          <w:jc w:val="center"/>
        </w:trPr>
        <w:tc>
          <w:tcPr>
            <w:tcW w:w="9752" w:type="dxa"/>
            <w:gridSpan w:val="2"/>
            <w:tcBorders>
              <w:top w:val="nil"/>
              <w:left w:val="nil"/>
              <w:bottom w:val="nil"/>
              <w:right w:val="nil"/>
            </w:tcBorders>
          </w:tcPr>
          <w:p w14:paraId="6D6DF94A" w14:textId="77777777" w:rsidR="004B03D6" w:rsidRPr="00D77F77" w:rsidRDefault="004B03D6" w:rsidP="00E979A3"/>
        </w:tc>
      </w:tr>
      <w:tr w:rsidR="004B03D6" w:rsidRPr="00D77F77" w14:paraId="742C5AD7" w14:textId="77777777" w:rsidTr="00E979A3">
        <w:trPr>
          <w:trHeight w:val="240"/>
          <w:jc w:val="center"/>
        </w:trPr>
        <w:tc>
          <w:tcPr>
            <w:tcW w:w="4876" w:type="dxa"/>
            <w:tcBorders>
              <w:top w:val="nil"/>
              <w:left w:val="nil"/>
              <w:bottom w:val="nil"/>
              <w:right w:val="nil"/>
            </w:tcBorders>
          </w:tcPr>
          <w:p w14:paraId="69E6740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8FEDB35" w14:textId="77777777" w:rsidR="004B03D6" w:rsidRPr="00D77F77" w:rsidRDefault="004B03D6" w:rsidP="00E979A3">
            <w:pPr>
              <w:pStyle w:val="AmColumnHeading"/>
            </w:pPr>
            <w:r w:rsidRPr="00D77F77">
              <w:t>Pozměňovací návrh</w:t>
            </w:r>
          </w:p>
        </w:tc>
      </w:tr>
      <w:tr w:rsidR="004B03D6" w:rsidRPr="00D77F77" w14:paraId="4430E019" w14:textId="77777777" w:rsidTr="00E979A3">
        <w:trPr>
          <w:jc w:val="center"/>
        </w:trPr>
        <w:tc>
          <w:tcPr>
            <w:tcW w:w="4876" w:type="dxa"/>
            <w:tcBorders>
              <w:top w:val="nil"/>
              <w:left w:val="nil"/>
              <w:bottom w:val="nil"/>
              <w:right w:val="nil"/>
            </w:tcBorders>
          </w:tcPr>
          <w:p w14:paraId="64A5DB18" w14:textId="738D40E7"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 xml:space="preserve">Komisi při </w:t>
            </w:r>
            <w:r w:rsidRPr="00D77F77">
              <w:rPr>
                <w:b/>
                <w:bCs/>
                <w:i/>
                <w:iCs/>
              </w:rPr>
              <w:t>podpoře nahrazování nejškodlivějších chemických látek</w:t>
            </w:r>
            <w:r w:rsidR="005F5CBD">
              <w:rPr>
                <w:b/>
                <w:bCs/>
                <w:i/>
                <w:iCs/>
              </w:rPr>
              <w:t xml:space="preserve"> a </w:t>
            </w:r>
            <w:r w:rsidRPr="00D77F77">
              <w:rPr>
                <w:b/>
                <w:bCs/>
                <w:i/>
                <w:iCs/>
              </w:rPr>
              <w:t>při</w:t>
            </w:r>
            <w:r w:rsidRPr="00D77F77">
              <w:t xml:space="preserve"> vývoji vědeckých metod</w:t>
            </w:r>
            <w:r w:rsidRPr="00D77F77">
              <w:rPr>
                <w:b/>
                <w:bCs/>
                <w:i/>
                <w:iCs/>
              </w:rPr>
              <w:t>, zejména přístupů bez použití zvířat,</w:t>
            </w:r>
            <w:r w:rsidRPr="00D77F77">
              <w:t xml:space="preserve"> pro posouzení nebezpečí chemických látek, jakož</w:t>
            </w:r>
            <w:r w:rsidR="005F5CBD">
              <w:t xml:space="preserve"> i </w:t>
            </w:r>
            <w:r w:rsidRPr="00D77F77">
              <w:t>rizik</w:t>
            </w:r>
            <w:r w:rsidR="005F5CBD">
              <w:t xml:space="preserve"> a </w:t>
            </w:r>
            <w:r w:rsidRPr="00D77F77">
              <w:t>socioekonomických dopadů jejich používání.</w:t>
            </w:r>
          </w:p>
        </w:tc>
        <w:tc>
          <w:tcPr>
            <w:tcW w:w="4876" w:type="dxa"/>
            <w:tcBorders>
              <w:top w:val="nil"/>
              <w:left w:val="nil"/>
              <w:bottom w:val="nil"/>
              <w:right w:val="nil"/>
            </w:tcBorders>
          </w:tcPr>
          <w:p w14:paraId="49D324A0" w14:textId="4FD3932E"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Komisi při vývoji vědeckých metod pro posouzení nebezpečí chemických látek, jakož</w:t>
            </w:r>
            <w:r w:rsidR="005F5CBD">
              <w:t xml:space="preserve"> i </w:t>
            </w:r>
            <w:r w:rsidRPr="00D77F77">
              <w:t>rizik</w:t>
            </w:r>
            <w:r w:rsidR="005F5CBD">
              <w:t xml:space="preserve"> a </w:t>
            </w:r>
            <w:r w:rsidRPr="00D77F77">
              <w:t>socioekonomických dopadů jejich používání</w:t>
            </w:r>
            <w:r w:rsidRPr="00D77F77">
              <w:rPr>
                <w:b/>
                <w:bCs/>
                <w:i/>
                <w:iCs/>
              </w:rPr>
              <w:t>, včetně socioekonomických dopadů jejich případného nahrazení</w:t>
            </w:r>
            <w:r w:rsidRPr="00D77F77">
              <w:t>.</w:t>
            </w:r>
          </w:p>
        </w:tc>
      </w:tr>
    </w:tbl>
    <w:p w14:paraId="2211EDF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EB58F2D" w14:textId="24E39A4A" w:rsidR="005530FE" w:rsidRPr="00D77F77" w:rsidRDefault="004B03D6" w:rsidP="004B03D6">
      <w:r w:rsidRPr="00D77F77">
        <w:rPr>
          <w:rStyle w:val="HideTWBExt"/>
        </w:rPr>
        <w:t>&lt;/Amend&gt;</w:t>
      </w:r>
    </w:p>
    <w:p w14:paraId="3554F74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136</w:t>
      </w:r>
      <w:r w:rsidRPr="00D77F77">
        <w:rPr>
          <w:rStyle w:val="HideTWBExt"/>
          <w:b w:val="0"/>
        </w:rPr>
        <w:t>&lt;/NumAm&gt;</w:t>
      </w:r>
    </w:p>
    <w:p w14:paraId="179E924B"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395F0FA1" w14:textId="77777777" w:rsidR="004B03D6" w:rsidRPr="00D77F77" w:rsidRDefault="004B03D6" w:rsidP="004B03D6">
      <w:pPr>
        <w:pStyle w:val="NormalBold"/>
      </w:pPr>
      <w:r w:rsidRPr="00D77F77">
        <w:rPr>
          <w:rStyle w:val="HideTWBExt"/>
          <w:b w:val="0"/>
        </w:rPr>
        <w:t>&lt;/RepeatBlock-By&gt;</w:t>
      </w:r>
    </w:p>
    <w:p w14:paraId="0EE758C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C46649F" w14:textId="77777777" w:rsidR="004B03D6" w:rsidRPr="00D77F77" w:rsidRDefault="004B03D6" w:rsidP="004B03D6">
      <w:pPr>
        <w:pStyle w:val="NormalBold"/>
      </w:pPr>
      <w:r w:rsidRPr="00D77F77">
        <w:rPr>
          <w:rStyle w:val="HideTWBExt"/>
          <w:b w:val="0"/>
        </w:rPr>
        <w:t>&lt;Article&gt;</w:t>
      </w:r>
      <w:r w:rsidRPr="00D77F77">
        <w:t>Bod odůvodnění 31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2AA26AE" w14:textId="77777777" w:rsidTr="00E979A3">
        <w:trPr>
          <w:trHeight w:hRule="exact" w:val="240"/>
          <w:jc w:val="center"/>
        </w:trPr>
        <w:tc>
          <w:tcPr>
            <w:tcW w:w="9752" w:type="dxa"/>
            <w:gridSpan w:val="2"/>
            <w:tcBorders>
              <w:top w:val="nil"/>
              <w:left w:val="nil"/>
              <w:bottom w:val="nil"/>
              <w:right w:val="nil"/>
            </w:tcBorders>
          </w:tcPr>
          <w:p w14:paraId="138F11CA" w14:textId="77777777" w:rsidR="004B03D6" w:rsidRPr="00D77F77" w:rsidRDefault="004B03D6" w:rsidP="00E979A3"/>
        </w:tc>
      </w:tr>
      <w:tr w:rsidR="004B03D6" w:rsidRPr="00D77F77" w14:paraId="29B22B00" w14:textId="77777777" w:rsidTr="00E979A3">
        <w:trPr>
          <w:trHeight w:val="240"/>
          <w:jc w:val="center"/>
        </w:trPr>
        <w:tc>
          <w:tcPr>
            <w:tcW w:w="4876" w:type="dxa"/>
            <w:tcBorders>
              <w:top w:val="nil"/>
              <w:left w:val="nil"/>
              <w:bottom w:val="nil"/>
              <w:right w:val="nil"/>
            </w:tcBorders>
          </w:tcPr>
          <w:p w14:paraId="049AD92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38A3F7B" w14:textId="77777777" w:rsidR="004B03D6" w:rsidRPr="00D77F77" w:rsidRDefault="004B03D6" w:rsidP="00E979A3">
            <w:pPr>
              <w:pStyle w:val="AmColumnHeading"/>
            </w:pPr>
            <w:r w:rsidRPr="00D77F77">
              <w:t>Pozměňovací návrh</w:t>
            </w:r>
          </w:p>
        </w:tc>
      </w:tr>
      <w:tr w:rsidR="004B03D6" w:rsidRPr="00D77F77" w14:paraId="690493CC" w14:textId="77777777" w:rsidTr="00E979A3">
        <w:trPr>
          <w:jc w:val="center"/>
        </w:trPr>
        <w:tc>
          <w:tcPr>
            <w:tcW w:w="4876" w:type="dxa"/>
            <w:tcBorders>
              <w:top w:val="nil"/>
              <w:left w:val="nil"/>
              <w:bottom w:val="nil"/>
              <w:right w:val="nil"/>
            </w:tcBorders>
          </w:tcPr>
          <w:p w14:paraId="33286642" w14:textId="6D300381"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Komisi při podpoře nahrazování nejškodlivějších chemických látek</w:t>
            </w:r>
            <w:r w:rsidR="005F5CBD">
              <w:t xml:space="preserve"> a </w:t>
            </w:r>
            <w:r w:rsidRPr="00D77F77">
              <w:t xml:space="preserve">při vývoji </w:t>
            </w:r>
            <w:r w:rsidRPr="00D77F77">
              <w:rPr>
                <w:b/>
                <w:bCs/>
                <w:i/>
                <w:iCs/>
              </w:rPr>
              <w:t>vědeckých metod, zejména</w:t>
            </w:r>
            <w:r w:rsidRPr="00D77F77">
              <w:t xml:space="preserve"> přístupů bez použití zvířat</w:t>
            </w:r>
            <w:r w:rsidRPr="00D77F77">
              <w:rPr>
                <w:b/>
                <w:bCs/>
                <w:i/>
                <w:iCs/>
              </w:rPr>
              <w:t>,</w:t>
            </w:r>
            <w:r w:rsidRPr="00D77F77">
              <w:t xml:space="preserve"> pro posouzení nebezpečí chemických látek, jakož</w:t>
            </w:r>
            <w:r w:rsidR="005F5CBD">
              <w:t xml:space="preserve"> i </w:t>
            </w:r>
            <w:r w:rsidRPr="00D77F77">
              <w:t>rizik</w:t>
            </w:r>
            <w:r w:rsidR="005F5CBD">
              <w:t xml:space="preserve"> a </w:t>
            </w:r>
            <w:r w:rsidRPr="00D77F77">
              <w:t>socioekonomických dopadů jejich používání.</w:t>
            </w:r>
          </w:p>
        </w:tc>
        <w:tc>
          <w:tcPr>
            <w:tcW w:w="4876" w:type="dxa"/>
            <w:tcBorders>
              <w:top w:val="nil"/>
              <w:left w:val="nil"/>
              <w:bottom w:val="nil"/>
              <w:right w:val="nil"/>
            </w:tcBorders>
          </w:tcPr>
          <w:p w14:paraId="2FE7C1DA" w14:textId="2A6A270B" w:rsidR="004B03D6" w:rsidRPr="00D77F77" w:rsidRDefault="004B03D6" w:rsidP="00E979A3">
            <w:pPr>
              <w:pStyle w:val="Normal6a"/>
            </w:pPr>
            <w:r w:rsidRPr="00D77F77">
              <w:t>(31)</w:t>
            </w:r>
            <w:r w:rsidRPr="00D77F77">
              <w:tab/>
              <w:t>Agentura by měla</w:t>
            </w:r>
            <w:r w:rsidR="005F5CBD">
              <w:t xml:space="preserve"> i </w:t>
            </w:r>
            <w:r w:rsidRPr="00D77F77">
              <w:t>nadále aktivně působit</w:t>
            </w:r>
            <w:r w:rsidR="005F5CBD">
              <w:t xml:space="preserve"> v </w:t>
            </w:r>
            <w:r w:rsidRPr="00D77F77">
              <w:t>oblasti výzkumu</w:t>
            </w:r>
            <w:r w:rsidR="005F5CBD">
              <w:t xml:space="preserve"> a </w:t>
            </w:r>
            <w:r w:rsidRPr="00D77F77">
              <w:t>inovací</w:t>
            </w:r>
            <w:r w:rsidR="005F5CBD">
              <w:t xml:space="preserve"> a </w:t>
            </w:r>
            <w:r w:rsidRPr="00D77F77">
              <w:t>pomáhat členským státům</w:t>
            </w:r>
            <w:r w:rsidR="005F5CBD">
              <w:t xml:space="preserve"> a </w:t>
            </w:r>
            <w:r w:rsidRPr="00D77F77">
              <w:t>Komisi při podpoře nahrazování nejškodlivějších chemických látek</w:t>
            </w:r>
            <w:r w:rsidR="005F5CBD">
              <w:t xml:space="preserve"> a </w:t>
            </w:r>
            <w:r w:rsidRPr="00D77F77">
              <w:t>při vývoji</w:t>
            </w:r>
            <w:r w:rsidR="005F5CBD">
              <w:t xml:space="preserve"> a </w:t>
            </w:r>
            <w:r w:rsidRPr="00D77F77">
              <w:rPr>
                <w:b/>
                <w:bCs/>
                <w:i/>
                <w:iCs/>
              </w:rPr>
              <w:t>upřednostňování</w:t>
            </w:r>
            <w:r w:rsidRPr="00D77F77">
              <w:t xml:space="preserve"> přístupů bez použití zvířat pro posouzení nebezpečí chemických látek, jakož</w:t>
            </w:r>
            <w:r w:rsidR="005F5CBD">
              <w:t xml:space="preserve"> i </w:t>
            </w:r>
            <w:r w:rsidRPr="00D77F77">
              <w:t>rizik</w:t>
            </w:r>
            <w:r w:rsidR="005F5CBD">
              <w:t xml:space="preserve"> a </w:t>
            </w:r>
            <w:r w:rsidRPr="00D77F77">
              <w:t>socioekonomických dopadů jejich používání.</w:t>
            </w:r>
          </w:p>
        </w:tc>
      </w:tr>
    </w:tbl>
    <w:p w14:paraId="6FA6DD83"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9E3F6CD" w14:textId="6F8CD3B6" w:rsidR="005530FE" w:rsidRPr="00D77F77" w:rsidRDefault="004B03D6" w:rsidP="004B03D6">
      <w:r w:rsidRPr="00D77F77">
        <w:rPr>
          <w:rStyle w:val="HideTWBExt"/>
        </w:rPr>
        <w:t>&lt;/Amend&gt;</w:t>
      </w:r>
    </w:p>
    <w:p w14:paraId="010563F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137</w:t>
      </w:r>
      <w:r w:rsidRPr="00D77F77">
        <w:rPr>
          <w:rStyle w:val="HideTWBExt"/>
          <w:b w:val="0"/>
        </w:rPr>
        <w:t>&lt;/NumAm&gt;</w:t>
      </w:r>
    </w:p>
    <w:p w14:paraId="46D93D05"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1706C26F" w14:textId="77777777" w:rsidR="004B03D6" w:rsidRPr="00D77F77" w:rsidRDefault="004B03D6" w:rsidP="004B03D6">
      <w:pPr>
        <w:pStyle w:val="NormalBold"/>
      </w:pPr>
      <w:r w:rsidRPr="00D77F77">
        <w:rPr>
          <w:rStyle w:val="HideTWBExt"/>
          <w:b w:val="0"/>
        </w:rPr>
        <w:t>&lt;/RepeatBlock-By&gt;</w:t>
      </w:r>
    </w:p>
    <w:p w14:paraId="795DE48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215F953" w14:textId="77777777" w:rsidR="004B03D6" w:rsidRPr="00D77F77" w:rsidRDefault="004B03D6" w:rsidP="004B03D6">
      <w:pPr>
        <w:pStyle w:val="NormalBold"/>
      </w:pPr>
      <w:r w:rsidRPr="00D77F77">
        <w:rPr>
          <w:rStyle w:val="HideTWBExt"/>
          <w:b w:val="0"/>
        </w:rPr>
        <w:t>&lt;Article&gt;</w:t>
      </w:r>
      <w:r w:rsidRPr="00D77F77">
        <w:t>Bod odůvodnění 32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2E71AA3" w14:textId="77777777" w:rsidTr="00E979A3">
        <w:trPr>
          <w:trHeight w:hRule="exact" w:val="240"/>
          <w:jc w:val="center"/>
        </w:trPr>
        <w:tc>
          <w:tcPr>
            <w:tcW w:w="9752" w:type="dxa"/>
            <w:gridSpan w:val="2"/>
            <w:tcBorders>
              <w:top w:val="nil"/>
              <w:left w:val="nil"/>
              <w:bottom w:val="nil"/>
              <w:right w:val="nil"/>
            </w:tcBorders>
          </w:tcPr>
          <w:p w14:paraId="400AA19F" w14:textId="77777777" w:rsidR="004B03D6" w:rsidRPr="00D77F77" w:rsidRDefault="004B03D6" w:rsidP="00E979A3"/>
        </w:tc>
      </w:tr>
      <w:tr w:rsidR="004B03D6" w:rsidRPr="00D77F77" w14:paraId="446B854A" w14:textId="77777777" w:rsidTr="00E979A3">
        <w:trPr>
          <w:trHeight w:val="240"/>
          <w:jc w:val="center"/>
        </w:trPr>
        <w:tc>
          <w:tcPr>
            <w:tcW w:w="4876" w:type="dxa"/>
            <w:tcBorders>
              <w:top w:val="nil"/>
              <w:left w:val="nil"/>
              <w:bottom w:val="nil"/>
              <w:right w:val="nil"/>
            </w:tcBorders>
          </w:tcPr>
          <w:p w14:paraId="26F5E32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2189727" w14:textId="77777777" w:rsidR="004B03D6" w:rsidRPr="00D77F77" w:rsidRDefault="004B03D6" w:rsidP="00E979A3">
            <w:pPr>
              <w:pStyle w:val="AmColumnHeading"/>
            </w:pPr>
            <w:r w:rsidRPr="00D77F77">
              <w:t>Pozměňovací návrh</w:t>
            </w:r>
          </w:p>
        </w:tc>
      </w:tr>
      <w:tr w:rsidR="004B03D6" w:rsidRPr="00D77F77" w14:paraId="2F6247E8" w14:textId="77777777" w:rsidTr="00E979A3">
        <w:trPr>
          <w:jc w:val="center"/>
        </w:trPr>
        <w:tc>
          <w:tcPr>
            <w:tcW w:w="4876" w:type="dxa"/>
            <w:tcBorders>
              <w:top w:val="nil"/>
              <w:left w:val="nil"/>
              <w:bottom w:val="nil"/>
              <w:right w:val="nil"/>
            </w:tcBorders>
          </w:tcPr>
          <w:p w14:paraId="6BE544B7" w14:textId="576C7395" w:rsidR="004B03D6" w:rsidRPr="00D77F77" w:rsidRDefault="004B03D6" w:rsidP="00E979A3">
            <w:pPr>
              <w:pStyle w:val="Normal6a"/>
            </w:pPr>
            <w:r w:rsidRPr="00D77F77">
              <w:lastRenderedPageBreak/>
              <w:t>(32)</w:t>
            </w:r>
            <w:r w:rsidRPr="00D77F77">
              <w:tab/>
              <w:t>Aby bylo zajištěno, že agentura dosahuje svých cílů účinným</w:t>
            </w:r>
            <w:r w:rsidR="005F5CBD">
              <w:t xml:space="preserve"> a </w:t>
            </w:r>
            <w:r w:rsidRPr="00D77F77">
              <w:t>efektivním způsobem</w:t>
            </w:r>
            <w:r w:rsidR="005F5CBD">
              <w:t xml:space="preserve"> a </w:t>
            </w:r>
            <w:r w:rsidRPr="00D77F77">
              <w:t>že má</w:t>
            </w:r>
            <w:r w:rsidR="005F5CBD">
              <w:t xml:space="preserve"> k </w:t>
            </w:r>
            <w:r w:rsidRPr="00D77F77">
              <w:t>dispozici nezbytné prostředky</w:t>
            </w:r>
            <w:r w:rsidR="005F5CBD">
              <w:t xml:space="preserve"> k </w:t>
            </w:r>
            <w:r w:rsidRPr="00D77F77">
              <w:t>plnění svých úkolů, měla by Komise pravidelně provádět hodnocení práce agentury</w:t>
            </w:r>
            <w:r w:rsidR="005F5CBD">
              <w:t xml:space="preserve"> a v </w:t>
            </w:r>
            <w:r w:rsidRPr="00D77F77">
              <w:t>případě potřeby by měl být její mandát odpovídajícím způsobem upraven.</w:t>
            </w:r>
          </w:p>
        </w:tc>
        <w:tc>
          <w:tcPr>
            <w:tcW w:w="4876" w:type="dxa"/>
            <w:tcBorders>
              <w:top w:val="nil"/>
              <w:left w:val="nil"/>
              <w:bottom w:val="nil"/>
              <w:right w:val="nil"/>
            </w:tcBorders>
          </w:tcPr>
          <w:p w14:paraId="558A22B4" w14:textId="33A5E965" w:rsidR="004B03D6" w:rsidRPr="00D77F77" w:rsidRDefault="004B03D6" w:rsidP="00E979A3">
            <w:pPr>
              <w:pStyle w:val="Normal6a"/>
            </w:pPr>
            <w:r w:rsidRPr="00D77F77">
              <w:t>(32)</w:t>
            </w:r>
            <w:r w:rsidRPr="00D77F77">
              <w:tab/>
              <w:t>Aby bylo zajištěno, že agentura dosahuje svých cílů účinným</w:t>
            </w:r>
            <w:r w:rsidR="005F5CBD">
              <w:t xml:space="preserve"> a </w:t>
            </w:r>
            <w:r w:rsidRPr="00D77F77">
              <w:t>efektivním způsobem</w:t>
            </w:r>
            <w:r w:rsidR="005F5CBD">
              <w:t xml:space="preserve"> a </w:t>
            </w:r>
            <w:r w:rsidRPr="00D77F77">
              <w:t>že má</w:t>
            </w:r>
            <w:r w:rsidR="005F5CBD">
              <w:t xml:space="preserve"> k </w:t>
            </w:r>
            <w:r w:rsidRPr="00D77F77">
              <w:t>dispozici nezbytné prostředky</w:t>
            </w:r>
            <w:r w:rsidR="005F5CBD">
              <w:t xml:space="preserve"> k </w:t>
            </w:r>
            <w:r w:rsidRPr="00D77F77">
              <w:t xml:space="preserve">plnění svých úkolů, měla by Komise pravidelně provádět hodnocení </w:t>
            </w:r>
            <w:r w:rsidRPr="00D77F77">
              <w:rPr>
                <w:b/>
                <w:bCs/>
                <w:i/>
                <w:iCs/>
              </w:rPr>
              <w:t>kvality</w:t>
            </w:r>
            <w:r w:rsidR="005F5CBD">
              <w:rPr>
                <w:b/>
                <w:bCs/>
                <w:i/>
                <w:iCs/>
              </w:rPr>
              <w:t xml:space="preserve"> a </w:t>
            </w:r>
            <w:r w:rsidRPr="00D77F77">
              <w:rPr>
                <w:b/>
                <w:bCs/>
                <w:i/>
                <w:iCs/>
              </w:rPr>
              <w:t>efektivity</w:t>
            </w:r>
            <w:r w:rsidRPr="00D77F77">
              <w:t xml:space="preserve"> práce agentury</w:t>
            </w:r>
            <w:r w:rsidRPr="00D77F77">
              <w:rPr>
                <w:b/>
                <w:bCs/>
                <w:i/>
                <w:iCs/>
              </w:rPr>
              <w:t>, pokud možno</w:t>
            </w:r>
            <w:r w:rsidR="005F5CBD">
              <w:rPr>
                <w:b/>
                <w:bCs/>
                <w:i/>
                <w:iCs/>
              </w:rPr>
              <w:t xml:space="preserve"> i </w:t>
            </w:r>
            <w:r w:rsidRPr="00D77F77">
              <w:rPr>
                <w:b/>
                <w:bCs/>
                <w:i/>
                <w:iCs/>
              </w:rPr>
              <w:t>na základě měřitelných, kvantifikovatelných kritérií vztahujících se na aktivity</w:t>
            </w:r>
            <w:r w:rsidR="005F5CBD">
              <w:rPr>
                <w:b/>
                <w:bCs/>
                <w:i/>
                <w:iCs/>
              </w:rPr>
              <w:t xml:space="preserve"> a </w:t>
            </w:r>
            <w:r w:rsidRPr="00D77F77">
              <w:rPr>
                <w:b/>
                <w:bCs/>
                <w:i/>
                <w:iCs/>
              </w:rPr>
              <w:t>výsledky agentury,</w:t>
            </w:r>
            <w:r w:rsidR="005F5CBD">
              <w:t xml:space="preserve"> a v </w:t>
            </w:r>
            <w:r w:rsidRPr="00D77F77">
              <w:t>případě potřeby by měl být její mandát odpovídajícím způsobem upraven.</w:t>
            </w:r>
          </w:p>
        </w:tc>
      </w:tr>
    </w:tbl>
    <w:p w14:paraId="686D541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14E8990" w14:textId="453EE046" w:rsidR="005530FE" w:rsidRPr="00D77F77" w:rsidRDefault="004B03D6" w:rsidP="004B03D6">
      <w:r w:rsidRPr="00D77F77">
        <w:rPr>
          <w:rStyle w:val="HideTWBExt"/>
        </w:rPr>
        <w:t>&lt;/Amend&gt;</w:t>
      </w:r>
    </w:p>
    <w:p w14:paraId="51F3B84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138</w:t>
      </w:r>
      <w:r w:rsidRPr="00D77F77">
        <w:rPr>
          <w:rStyle w:val="HideTWBExt"/>
          <w:b w:val="0"/>
        </w:rPr>
        <w:t>&lt;/NumAm&gt;</w:t>
      </w:r>
    </w:p>
    <w:p w14:paraId="0DF11F2A"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7645378A" w14:textId="77777777" w:rsidR="004B03D6" w:rsidRPr="00D77F77" w:rsidRDefault="004B03D6" w:rsidP="004B03D6">
      <w:pPr>
        <w:pStyle w:val="NormalBold"/>
      </w:pPr>
      <w:r w:rsidRPr="00D77F77">
        <w:rPr>
          <w:rStyle w:val="HideTWBExt"/>
          <w:b w:val="0"/>
        </w:rPr>
        <w:t>&lt;/RepeatBlock-By&gt;</w:t>
      </w:r>
    </w:p>
    <w:p w14:paraId="5870AC8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598B480" w14:textId="77777777" w:rsidR="004B03D6" w:rsidRPr="00D77F77" w:rsidRDefault="004B03D6" w:rsidP="004B03D6">
      <w:pPr>
        <w:pStyle w:val="NormalBold"/>
      </w:pPr>
      <w:r w:rsidRPr="00D77F77">
        <w:rPr>
          <w:rStyle w:val="HideTWBExt"/>
          <w:b w:val="0"/>
        </w:rPr>
        <w:t>&lt;Article&gt;</w:t>
      </w:r>
      <w:r w:rsidRPr="00D77F77">
        <w:t>Bod odůvodnění 37</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8EC06EF" w14:textId="77777777" w:rsidTr="00E979A3">
        <w:trPr>
          <w:trHeight w:hRule="exact" w:val="240"/>
          <w:jc w:val="center"/>
        </w:trPr>
        <w:tc>
          <w:tcPr>
            <w:tcW w:w="9752" w:type="dxa"/>
            <w:gridSpan w:val="2"/>
            <w:tcBorders>
              <w:top w:val="nil"/>
              <w:left w:val="nil"/>
              <w:bottom w:val="nil"/>
              <w:right w:val="nil"/>
            </w:tcBorders>
          </w:tcPr>
          <w:p w14:paraId="7E51886F" w14:textId="77777777" w:rsidR="004B03D6" w:rsidRPr="00D77F77" w:rsidRDefault="004B03D6" w:rsidP="00E979A3"/>
        </w:tc>
      </w:tr>
      <w:tr w:rsidR="004B03D6" w:rsidRPr="00D77F77" w14:paraId="0C3F4866" w14:textId="77777777" w:rsidTr="00E979A3">
        <w:trPr>
          <w:trHeight w:val="240"/>
          <w:jc w:val="center"/>
        </w:trPr>
        <w:tc>
          <w:tcPr>
            <w:tcW w:w="4876" w:type="dxa"/>
            <w:tcBorders>
              <w:top w:val="nil"/>
              <w:left w:val="nil"/>
              <w:bottom w:val="nil"/>
              <w:right w:val="nil"/>
            </w:tcBorders>
          </w:tcPr>
          <w:p w14:paraId="31D2B50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B7680FC" w14:textId="77777777" w:rsidR="004B03D6" w:rsidRPr="00D77F77" w:rsidRDefault="004B03D6" w:rsidP="00E979A3">
            <w:pPr>
              <w:pStyle w:val="AmColumnHeading"/>
            </w:pPr>
            <w:r w:rsidRPr="00D77F77">
              <w:t>Pozměňovací návrh</w:t>
            </w:r>
          </w:p>
        </w:tc>
      </w:tr>
      <w:tr w:rsidR="004B03D6" w:rsidRPr="00D77F77" w14:paraId="125964D1" w14:textId="77777777" w:rsidTr="00E979A3">
        <w:trPr>
          <w:jc w:val="center"/>
        </w:trPr>
        <w:tc>
          <w:tcPr>
            <w:tcW w:w="4876" w:type="dxa"/>
            <w:tcBorders>
              <w:top w:val="nil"/>
              <w:left w:val="nil"/>
              <w:bottom w:val="nil"/>
              <w:right w:val="nil"/>
            </w:tcBorders>
          </w:tcPr>
          <w:p w14:paraId="72C9267A" w14:textId="387F4180" w:rsidR="004B03D6" w:rsidRPr="00D77F77" w:rsidRDefault="004B03D6" w:rsidP="00E979A3">
            <w:pPr>
              <w:pStyle w:val="Normal6a"/>
            </w:pPr>
            <w:r w:rsidRPr="00D77F77">
              <w:t>(37)</w:t>
            </w:r>
            <w:r w:rsidRPr="00D77F77">
              <w:tab/>
            </w:r>
            <w:r w:rsidRPr="00D77F77">
              <w:rPr>
                <w:b/>
                <w:bCs/>
                <w:i/>
                <w:iCs/>
              </w:rPr>
              <w:t>Cílů</w:t>
            </w:r>
            <w:r w:rsidRPr="00D77F77">
              <w:t xml:space="preserve"> tohoto nařízení</w:t>
            </w:r>
            <w:r w:rsidRPr="00D77F77">
              <w:rPr>
                <w:b/>
                <w:bCs/>
                <w:i/>
                <w:iCs/>
              </w:rPr>
              <w:t>, konkrétně účinného</w:t>
            </w:r>
            <w:r w:rsidR="005F5CBD">
              <w:rPr>
                <w:b/>
                <w:bCs/>
                <w:i/>
                <w:iCs/>
              </w:rPr>
              <w:t xml:space="preserve"> a </w:t>
            </w:r>
            <w:r w:rsidRPr="00D77F77">
              <w:rPr>
                <w:b/>
                <w:bCs/>
                <w:i/>
                <w:iCs/>
              </w:rPr>
              <w:t>udržitelného řízení agentury, nemůže být dosaženo uspokojivě členskými státy, ale spíše jich</w:t>
            </w:r>
            <w:r w:rsidR="005F5CBD">
              <w:rPr>
                <w:b/>
                <w:bCs/>
                <w:i/>
                <w:iCs/>
              </w:rPr>
              <w:t xml:space="preserve"> z </w:t>
            </w:r>
            <w:r w:rsidRPr="00D77F77">
              <w:rPr>
                <w:b/>
                <w:bCs/>
                <w:i/>
                <w:iCs/>
              </w:rPr>
              <w:t>důvodu rozsahu</w:t>
            </w:r>
            <w:r w:rsidR="005F5CBD">
              <w:rPr>
                <w:b/>
                <w:bCs/>
                <w:i/>
                <w:iCs/>
              </w:rPr>
              <w:t xml:space="preserve"> a </w:t>
            </w:r>
            <w:r w:rsidRPr="00D77F77">
              <w:rPr>
                <w:b/>
                <w:bCs/>
                <w:i/>
                <w:iCs/>
              </w:rPr>
              <w:t>účinků akce může být lépe dosaženo na úrovni Unie.</w:t>
            </w:r>
            <w:r w:rsidRPr="00D77F77">
              <w:t xml:space="preserve"> Unie </w:t>
            </w:r>
            <w:r w:rsidRPr="00D77F77">
              <w:rPr>
                <w:b/>
                <w:bCs/>
                <w:i/>
                <w:iCs/>
              </w:rPr>
              <w:t>proto může</w:t>
            </w:r>
            <w:r w:rsidRPr="00D77F77">
              <w:t xml:space="preserve"> přijmout opatření</w:t>
            </w:r>
            <w:r w:rsidR="005F5CBD">
              <w:t xml:space="preserve"> v </w:t>
            </w:r>
            <w:r w:rsidRPr="00D77F77">
              <w:t>souladu se zásadou subsidiarity stanovenou</w:t>
            </w:r>
            <w:r w:rsidR="005F5CBD">
              <w:t xml:space="preserve"> v </w:t>
            </w:r>
            <w:r w:rsidRPr="00D77F77">
              <w:t>článku 5 Smlouvy</w:t>
            </w:r>
            <w:r w:rsidR="005F5CBD">
              <w:t xml:space="preserve"> o </w:t>
            </w:r>
            <w:r w:rsidRPr="00D77F77">
              <w:t>Evropské unii.</w:t>
            </w:r>
            <w:r w:rsidR="005F5CBD">
              <w:t xml:space="preserve"> V </w:t>
            </w:r>
            <w:r w:rsidRPr="00D77F77">
              <w:t>souladu se zásadou proporcionality stanovenou</w:t>
            </w:r>
            <w:r w:rsidR="005F5CBD">
              <w:t xml:space="preserve"> v </w:t>
            </w:r>
            <w:r w:rsidRPr="00D77F77">
              <w:t>uvedeném článku nepřekračuje toto nařízení rámec toho, co je nezbytné pro dosažení těchto cílů,</w:t>
            </w:r>
          </w:p>
        </w:tc>
        <w:tc>
          <w:tcPr>
            <w:tcW w:w="4876" w:type="dxa"/>
            <w:tcBorders>
              <w:top w:val="nil"/>
              <w:left w:val="nil"/>
              <w:bottom w:val="nil"/>
              <w:right w:val="nil"/>
            </w:tcBorders>
          </w:tcPr>
          <w:p w14:paraId="29D603B8" w14:textId="0E96D393" w:rsidR="004B03D6" w:rsidRPr="00D77F77" w:rsidRDefault="004B03D6" w:rsidP="00E979A3">
            <w:pPr>
              <w:pStyle w:val="Normal6a"/>
            </w:pPr>
            <w:r w:rsidRPr="00D77F77">
              <w:t>(37)</w:t>
            </w:r>
            <w:r w:rsidRPr="00D77F77">
              <w:tab/>
            </w:r>
            <w:r w:rsidRPr="00D77F77">
              <w:rPr>
                <w:b/>
                <w:bCs/>
                <w:i/>
                <w:iCs/>
              </w:rPr>
              <w:t>Pokud členské státy zjistí, že uplatňování</w:t>
            </w:r>
            <w:r w:rsidRPr="00D77F77">
              <w:t xml:space="preserve"> tohoto nařízení </w:t>
            </w:r>
            <w:r w:rsidRPr="00D77F77">
              <w:rPr>
                <w:b/>
                <w:bCs/>
                <w:i/>
                <w:iCs/>
              </w:rPr>
              <w:t>neprobíhá</w:t>
            </w:r>
            <w:r w:rsidR="005F5CBD">
              <w:rPr>
                <w:b/>
                <w:bCs/>
                <w:i/>
                <w:iCs/>
              </w:rPr>
              <w:t xml:space="preserve"> v </w:t>
            </w:r>
            <w:r w:rsidRPr="00D77F77">
              <w:rPr>
                <w:b/>
                <w:bCs/>
                <w:i/>
                <w:iCs/>
              </w:rPr>
              <w:t>souladu se zásadou subsidiarity, měla by</w:t>
            </w:r>
            <w:r w:rsidRPr="00D77F77">
              <w:t xml:space="preserve"> Unie přijmout opatření</w:t>
            </w:r>
            <w:r w:rsidR="005F5CBD">
              <w:t xml:space="preserve"> v </w:t>
            </w:r>
            <w:r w:rsidRPr="00D77F77">
              <w:t>souladu se zásadou subsidiarity stanovenou</w:t>
            </w:r>
            <w:r w:rsidR="005F5CBD">
              <w:t xml:space="preserve"> v </w:t>
            </w:r>
            <w:r w:rsidRPr="00D77F77">
              <w:t>článku 5 Smlouvy</w:t>
            </w:r>
            <w:r w:rsidR="005F5CBD">
              <w:t xml:space="preserve"> o </w:t>
            </w:r>
            <w:r w:rsidRPr="00D77F77">
              <w:t>Evropské unii.</w:t>
            </w:r>
            <w:r w:rsidR="005F5CBD">
              <w:t xml:space="preserve"> V </w:t>
            </w:r>
            <w:r w:rsidRPr="00D77F77">
              <w:t>souladu se zásadou proporcionality stanovenou</w:t>
            </w:r>
            <w:r w:rsidR="005F5CBD">
              <w:t xml:space="preserve"> v </w:t>
            </w:r>
            <w:r w:rsidRPr="00D77F77">
              <w:t>uvedeném článku nepřekračuje toto nařízení rámec toho, co je nezbytné pro dosažení těchto cílů,</w:t>
            </w:r>
          </w:p>
        </w:tc>
      </w:tr>
    </w:tbl>
    <w:p w14:paraId="0A7D578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EC9D8EF" w14:textId="0593B954" w:rsidR="005530FE" w:rsidRPr="00D77F77" w:rsidRDefault="004B03D6" w:rsidP="004B03D6">
      <w:r w:rsidRPr="00D77F77">
        <w:rPr>
          <w:rStyle w:val="HideTWBExt"/>
        </w:rPr>
        <w:t>&lt;/Amend&gt;</w:t>
      </w:r>
    </w:p>
    <w:p w14:paraId="72FE75B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139</w:t>
      </w:r>
      <w:r w:rsidRPr="00D77F77">
        <w:rPr>
          <w:rStyle w:val="HideTWBExt"/>
          <w:b w:val="0"/>
        </w:rPr>
        <w:t>&lt;/NumAm&gt;</w:t>
      </w:r>
    </w:p>
    <w:p w14:paraId="26F7B9B7"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089C643F" w14:textId="77777777" w:rsidR="004B03D6" w:rsidRPr="00D77F77" w:rsidRDefault="004B03D6" w:rsidP="004B03D6">
      <w:pPr>
        <w:pStyle w:val="NormalBold"/>
      </w:pPr>
      <w:r w:rsidRPr="00D77F77">
        <w:rPr>
          <w:rStyle w:val="HideTWBExt"/>
          <w:b w:val="0"/>
        </w:rPr>
        <w:t>&lt;/RepeatBlock-By&gt;</w:t>
      </w:r>
    </w:p>
    <w:p w14:paraId="72BE724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F3383F0" w14:textId="77777777" w:rsidR="004B03D6" w:rsidRPr="00D77F77" w:rsidRDefault="004B03D6" w:rsidP="004B03D6">
      <w:pPr>
        <w:pStyle w:val="NormalBold"/>
      </w:pPr>
      <w:r w:rsidRPr="00D77F77">
        <w:rPr>
          <w:rStyle w:val="HideTWBExt"/>
          <w:b w:val="0"/>
        </w:rPr>
        <w:t>&lt;Article&gt;</w:t>
      </w:r>
      <w:r w:rsidRPr="00D77F77">
        <w:t>Čl. 4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772BCDC" w14:textId="77777777" w:rsidTr="00E979A3">
        <w:trPr>
          <w:trHeight w:hRule="exact" w:val="240"/>
          <w:jc w:val="center"/>
        </w:trPr>
        <w:tc>
          <w:tcPr>
            <w:tcW w:w="9752" w:type="dxa"/>
            <w:gridSpan w:val="2"/>
            <w:tcBorders>
              <w:top w:val="nil"/>
              <w:left w:val="nil"/>
              <w:bottom w:val="nil"/>
              <w:right w:val="nil"/>
            </w:tcBorders>
          </w:tcPr>
          <w:p w14:paraId="465935D3" w14:textId="77777777" w:rsidR="004B03D6" w:rsidRPr="00D77F77" w:rsidRDefault="004B03D6" w:rsidP="00E979A3"/>
        </w:tc>
      </w:tr>
      <w:tr w:rsidR="004B03D6" w:rsidRPr="00D77F77" w14:paraId="5B99642F" w14:textId="77777777" w:rsidTr="00E979A3">
        <w:trPr>
          <w:trHeight w:val="240"/>
          <w:jc w:val="center"/>
        </w:trPr>
        <w:tc>
          <w:tcPr>
            <w:tcW w:w="4876" w:type="dxa"/>
            <w:tcBorders>
              <w:top w:val="nil"/>
              <w:left w:val="nil"/>
              <w:bottom w:val="nil"/>
              <w:right w:val="nil"/>
            </w:tcBorders>
          </w:tcPr>
          <w:p w14:paraId="37C442A0" w14:textId="77777777" w:rsidR="004B03D6" w:rsidRPr="00D77F77" w:rsidRDefault="004B03D6" w:rsidP="00E979A3">
            <w:pPr>
              <w:pStyle w:val="AmColumnHeading"/>
            </w:pPr>
            <w:r w:rsidRPr="00D77F77">
              <w:lastRenderedPageBreak/>
              <w:t>Znění navržené Komisí</w:t>
            </w:r>
          </w:p>
        </w:tc>
        <w:tc>
          <w:tcPr>
            <w:tcW w:w="4876" w:type="dxa"/>
            <w:tcBorders>
              <w:top w:val="nil"/>
              <w:left w:val="nil"/>
              <w:bottom w:val="nil"/>
              <w:right w:val="nil"/>
            </w:tcBorders>
          </w:tcPr>
          <w:p w14:paraId="7F3CD3E1" w14:textId="77777777" w:rsidR="004B03D6" w:rsidRPr="00D77F77" w:rsidRDefault="004B03D6" w:rsidP="00E979A3">
            <w:pPr>
              <w:pStyle w:val="AmColumnHeading"/>
            </w:pPr>
            <w:r w:rsidRPr="00D77F77">
              <w:t>Pozměňovací návrh</w:t>
            </w:r>
          </w:p>
        </w:tc>
      </w:tr>
      <w:tr w:rsidR="004B03D6" w:rsidRPr="00D77F77" w14:paraId="541FB664" w14:textId="77777777" w:rsidTr="00E979A3">
        <w:trPr>
          <w:jc w:val="center"/>
        </w:trPr>
        <w:tc>
          <w:tcPr>
            <w:tcW w:w="4876" w:type="dxa"/>
            <w:tcBorders>
              <w:top w:val="nil"/>
              <w:left w:val="nil"/>
              <w:bottom w:val="nil"/>
              <w:right w:val="nil"/>
            </w:tcBorders>
          </w:tcPr>
          <w:p w14:paraId="26A54C3F" w14:textId="006BA814" w:rsidR="004B03D6" w:rsidRPr="00D77F77" w:rsidRDefault="004B03D6" w:rsidP="00E979A3">
            <w:pPr>
              <w:pStyle w:val="Normal6a"/>
            </w:pPr>
            <w:r w:rsidRPr="00D77F77">
              <w:t>1.</w:t>
            </w:r>
            <w:r w:rsidRPr="00D77F77">
              <w:tab/>
              <w:t>Agentura přispívá</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 směsí</w:t>
            </w:r>
            <w:r w:rsidR="005F5CBD">
              <w:t xml:space="preserve"> a </w:t>
            </w:r>
            <w:r w:rsidRPr="00D77F77">
              <w:t>předmětů, poskytuje vědecká stanoviska</w:t>
            </w:r>
            <w:r w:rsidR="005F5CBD">
              <w:t xml:space="preserve"> a </w:t>
            </w:r>
            <w:r w:rsidRPr="00D77F77">
              <w:t>poradenství</w:t>
            </w:r>
            <w:r w:rsidR="005F5CBD">
              <w:t xml:space="preserve"> a </w:t>
            </w:r>
            <w:r w:rsidRPr="00D77F77">
              <w:t>nezávislé informace</w:t>
            </w:r>
            <w:r w:rsidR="005F5CBD">
              <w:t xml:space="preserve"> o </w:t>
            </w:r>
            <w:r w:rsidRPr="00D77F77">
              <w:t>všech záležitostech</w:t>
            </w:r>
            <w:r w:rsidR="005F5CBD">
              <w:t xml:space="preserve"> v </w:t>
            </w:r>
            <w:r w:rsidRPr="00D77F77">
              <w:t>této oblasti</w:t>
            </w:r>
            <w:r w:rsidR="005F5CBD">
              <w:t xml:space="preserve"> a </w:t>
            </w:r>
            <w:r w:rsidRPr="00D77F77">
              <w:t>informuje</w:t>
            </w:r>
            <w:r w:rsidR="005F5CBD">
              <w:t xml:space="preserve"> o </w:t>
            </w:r>
            <w:r w:rsidRPr="00D77F77">
              <w:t>nich.</w:t>
            </w:r>
          </w:p>
        </w:tc>
        <w:tc>
          <w:tcPr>
            <w:tcW w:w="4876" w:type="dxa"/>
            <w:tcBorders>
              <w:top w:val="nil"/>
              <w:left w:val="nil"/>
              <w:bottom w:val="nil"/>
              <w:right w:val="nil"/>
            </w:tcBorders>
          </w:tcPr>
          <w:p w14:paraId="2E6AD951" w14:textId="6D47CC24" w:rsidR="004B03D6" w:rsidRPr="00D77F77" w:rsidRDefault="004B03D6" w:rsidP="00E979A3">
            <w:pPr>
              <w:pStyle w:val="Normal6a"/>
            </w:pPr>
            <w:r w:rsidRPr="00D77F77">
              <w:t>1.</w:t>
            </w:r>
            <w:r w:rsidRPr="00D77F77">
              <w:tab/>
              <w:t>Agentura přispívá</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Pr="00D77F77">
              <w:rPr>
                <w:b/>
                <w:bCs/>
                <w:i/>
                <w:iCs/>
              </w:rPr>
              <w:t>,</w:t>
            </w:r>
            <w:r w:rsidRPr="00D77F77">
              <w:t xml:space="preserve"> bezpečného používání</w:t>
            </w:r>
            <w:r w:rsidR="005F5CBD">
              <w:t xml:space="preserve"> a </w:t>
            </w:r>
            <w:r w:rsidRPr="00D77F77">
              <w:rPr>
                <w:b/>
                <w:bCs/>
                <w:i/>
                <w:iCs/>
              </w:rPr>
              <w:t>environmentální udržitelnosti</w:t>
            </w:r>
            <w:r w:rsidRPr="00D77F77">
              <w:t xml:space="preserve"> chemických látek, směsí</w:t>
            </w:r>
            <w:r w:rsidR="005F5CBD">
              <w:t xml:space="preserve"> a </w:t>
            </w:r>
            <w:r w:rsidRPr="00D77F77">
              <w:t>předmětů, poskytuje vědecká stanoviska</w:t>
            </w:r>
            <w:r w:rsidR="005F5CBD">
              <w:t xml:space="preserve"> a </w:t>
            </w:r>
            <w:r w:rsidRPr="00D77F77">
              <w:t>poradenství</w:t>
            </w:r>
            <w:r w:rsidR="005F5CBD">
              <w:t xml:space="preserve"> a </w:t>
            </w:r>
            <w:r w:rsidRPr="00D77F77">
              <w:t>nezávislé informace</w:t>
            </w:r>
            <w:r w:rsidR="005F5CBD">
              <w:t xml:space="preserve"> o </w:t>
            </w:r>
            <w:r w:rsidRPr="00D77F77">
              <w:t>všech záležitostech</w:t>
            </w:r>
            <w:r w:rsidR="005F5CBD">
              <w:t xml:space="preserve"> v </w:t>
            </w:r>
            <w:r w:rsidRPr="00D77F77">
              <w:t>této oblasti</w:t>
            </w:r>
            <w:r w:rsidRPr="00D77F77">
              <w:rPr>
                <w:b/>
                <w:bCs/>
                <w:i/>
                <w:iCs/>
              </w:rPr>
              <w:t>, monitoruje objevující se chemická rizika</w:t>
            </w:r>
            <w:r w:rsidR="005F5CBD">
              <w:rPr>
                <w:b/>
                <w:bCs/>
                <w:i/>
                <w:iCs/>
              </w:rPr>
              <w:t xml:space="preserve"> a </w:t>
            </w:r>
            <w:r w:rsidRPr="00D77F77">
              <w:rPr>
                <w:b/>
                <w:bCs/>
                <w:i/>
                <w:iCs/>
              </w:rPr>
              <w:t>vytvářejí údaje</w:t>
            </w:r>
            <w:r w:rsidR="005F5CBD">
              <w:rPr>
                <w:b/>
                <w:bCs/>
                <w:i/>
                <w:iCs/>
              </w:rPr>
              <w:t xml:space="preserve"> o </w:t>
            </w:r>
            <w:r w:rsidRPr="00D77F77">
              <w:rPr>
                <w:b/>
                <w:bCs/>
                <w:i/>
                <w:iCs/>
              </w:rPr>
              <w:t>chemických látkách</w:t>
            </w:r>
            <w:r w:rsidR="005F5CBD">
              <w:t xml:space="preserve"> a </w:t>
            </w:r>
            <w:r w:rsidRPr="00D77F77">
              <w:t>informuje</w:t>
            </w:r>
            <w:r w:rsidR="005F5CBD">
              <w:t xml:space="preserve"> o </w:t>
            </w:r>
            <w:r w:rsidRPr="00D77F77">
              <w:t>nich.</w:t>
            </w:r>
          </w:p>
        </w:tc>
      </w:tr>
    </w:tbl>
    <w:p w14:paraId="5FA4FC7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D30FA60" w14:textId="5776F8F0" w:rsidR="005530FE" w:rsidRPr="00D77F77" w:rsidRDefault="004B03D6" w:rsidP="004B03D6">
      <w:r w:rsidRPr="00D77F77">
        <w:rPr>
          <w:rStyle w:val="HideTWBExt"/>
        </w:rPr>
        <w:t>&lt;/Amend&gt;</w:t>
      </w:r>
    </w:p>
    <w:p w14:paraId="3F46FDB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140</w:t>
      </w:r>
      <w:r w:rsidRPr="00D77F77">
        <w:rPr>
          <w:rStyle w:val="HideTWBExt"/>
          <w:b w:val="0"/>
        </w:rPr>
        <w:t>&lt;/NumAm&gt;</w:t>
      </w:r>
    </w:p>
    <w:p w14:paraId="217F4519"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2A8A82BC" w14:textId="77777777" w:rsidR="004B03D6" w:rsidRPr="00D77F77" w:rsidRDefault="004B03D6" w:rsidP="004B03D6">
      <w:pPr>
        <w:pStyle w:val="NormalBold"/>
      </w:pPr>
      <w:r w:rsidRPr="00D77F77">
        <w:rPr>
          <w:rStyle w:val="HideTWBExt"/>
          <w:b w:val="0"/>
        </w:rPr>
        <w:t>&lt;/RepeatBlock-By&gt;</w:t>
      </w:r>
    </w:p>
    <w:p w14:paraId="1EC6380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560DE5B" w14:textId="77777777" w:rsidR="004B03D6" w:rsidRPr="00D77F77" w:rsidRDefault="004B03D6" w:rsidP="004B03D6">
      <w:pPr>
        <w:pStyle w:val="NormalBold"/>
      </w:pPr>
      <w:r w:rsidRPr="00D77F77">
        <w:rPr>
          <w:rStyle w:val="HideTWBExt"/>
          <w:b w:val="0"/>
        </w:rPr>
        <w:t>&lt;Article&gt;</w:t>
      </w:r>
      <w:r w:rsidRPr="00D77F77">
        <w:t>Čl. 4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ECEFE62" w14:textId="77777777" w:rsidTr="00E979A3">
        <w:trPr>
          <w:trHeight w:hRule="exact" w:val="240"/>
          <w:jc w:val="center"/>
        </w:trPr>
        <w:tc>
          <w:tcPr>
            <w:tcW w:w="9752" w:type="dxa"/>
            <w:gridSpan w:val="2"/>
            <w:tcBorders>
              <w:top w:val="nil"/>
              <w:left w:val="nil"/>
              <w:bottom w:val="nil"/>
              <w:right w:val="nil"/>
            </w:tcBorders>
          </w:tcPr>
          <w:p w14:paraId="603F1329" w14:textId="77777777" w:rsidR="004B03D6" w:rsidRPr="00D77F77" w:rsidRDefault="004B03D6" w:rsidP="00E979A3"/>
        </w:tc>
      </w:tr>
      <w:tr w:rsidR="004B03D6" w:rsidRPr="00D77F77" w14:paraId="0ABC8ADB" w14:textId="77777777" w:rsidTr="00E979A3">
        <w:trPr>
          <w:trHeight w:val="240"/>
          <w:jc w:val="center"/>
        </w:trPr>
        <w:tc>
          <w:tcPr>
            <w:tcW w:w="4876" w:type="dxa"/>
            <w:tcBorders>
              <w:top w:val="nil"/>
              <w:left w:val="nil"/>
              <w:bottom w:val="nil"/>
              <w:right w:val="nil"/>
            </w:tcBorders>
          </w:tcPr>
          <w:p w14:paraId="1601E46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1A4CF96" w14:textId="77777777" w:rsidR="004B03D6" w:rsidRPr="00D77F77" w:rsidRDefault="004B03D6" w:rsidP="00E979A3">
            <w:pPr>
              <w:pStyle w:val="AmColumnHeading"/>
            </w:pPr>
            <w:r w:rsidRPr="00D77F77">
              <w:t>Pozměňovací návrh</w:t>
            </w:r>
          </w:p>
        </w:tc>
      </w:tr>
      <w:tr w:rsidR="004B03D6" w:rsidRPr="00D77F77" w14:paraId="77A801CA" w14:textId="77777777" w:rsidTr="00E979A3">
        <w:trPr>
          <w:jc w:val="center"/>
        </w:trPr>
        <w:tc>
          <w:tcPr>
            <w:tcW w:w="4876" w:type="dxa"/>
            <w:tcBorders>
              <w:top w:val="nil"/>
              <w:left w:val="nil"/>
              <w:bottom w:val="nil"/>
              <w:right w:val="nil"/>
            </w:tcBorders>
          </w:tcPr>
          <w:p w14:paraId="7E27B378" w14:textId="2C1637A1" w:rsidR="004B03D6" w:rsidRPr="00D77F77" w:rsidRDefault="004B03D6" w:rsidP="00E979A3">
            <w:pPr>
              <w:pStyle w:val="Normal6a"/>
            </w:pPr>
            <w:r w:rsidRPr="00D77F77">
              <w:t>1.</w:t>
            </w:r>
            <w:r w:rsidRPr="00D77F77">
              <w:tab/>
              <w:t>Agentura přispívá</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 směsí</w:t>
            </w:r>
            <w:r w:rsidR="005F5CBD">
              <w:t xml:space="preserve"> a </w:t>
            </w:r>
            <w:r w:rsidRPr="00D77F77">
              <w:t>předmětů, poskytuje vědecká stanoviska</w:t>
            </w:r>
            <w:r w:rsidR="005F5CBD">
              <w:t xml:space="preserve"> a </w:t>
            </w:r>
            <w:r w:rsidRPr="00D77F77">
              <w:t>poradenství</w:t>
            </w:r>
            <w:r w:rsidR="005F5CBD">
              <w:t xml:space="preserve"> a </w:t>
            </w:r>
            <w:r w:rsidRPr="00D77F77">
              <w:t>nezávislé informace</w:t>
            </w:r>
            <w:r w:rsidR="005F5CBD">
              <w:t xml:space="preserve"> o </w:t>
            </w:r>
            <w:r w:rsidRPr="00D77F77">
              <w:t>všech záležitostech</w:t>
            </w:r>
            <w:r w:rsidR="005F5CBD">
              <w:t xml:space="preserve"> v </w:t>
            </w:r>
            <w:r w:rsidRPr="00D77F77">
              <w:t>této oblasti</w:t>
            </w:r>
            <w:r w:rsidR="005F5CBD">
              <w:t xml:space="preserve"> a </w:t>
            </w:r>
            <w:r w:rsidRPr="00D77F77">
              <w:t>informuje</w:t>
            </w:r>
            <w:r w:rsidR="005F5CBD">
              <w:t xml:space="preserve"> o </w:t>
            </w:r>
            <w:r w:rsidRPr="00D77F77">
              <w:t>nich.</w:t>
            </w:r>
          </w:p>
        </w:tc>
        <w:tc>
          <w:tcPr>
            <w:tcW w:w="4876" w:type="dxa"/>
            <w:tcBorders>
              <w:top w:val="nil"/>
              <w:left w:val="nil"/>
              <w:bottom w:val="nil"/>
              <w:right w:val="nil"/>
            </w:tcBorders>
          </w:tcPr>
          <w:p w14:paraId="541D0079" w14:textId="009C759B" w:rsidR="004B03D6" w:rsidRPr="00D77F77" w:rsidRDefault="004B03D6" w:rsidP="00E979A3">
            <w:pPr>
              <w:pStyle w:val="Normal6a"/>
            </w:pPr>
            <w:r w:rsidRPr="00D77F77">
              <w:t>1.</w:t>
            </w:r>
            <w:r w:rsidRPr="00D77F77">
              <w:tab/>
              <w:t>Agentura přispívá</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Pr="00D77F77">
              <w:rPr>
                <w:b/>
                <w:bCs/>
                <w:i/>
                <w:iCs/>
              </w:rPr>
              <w:t>,</w:t>
            </w:r>
            <w:r w:rsidRPr="00D77F77">
              <w:t xml:space="preserve"> bezpečného používání</w:t>
            </w:r>
            <w:r w:rsidR="005F5CBD">
              <w:t xml:space="preserve"> a </w:t>
            </w:r>
            <w:r w:rsidRPr="00D77F77">
              <w:rPr>
                <w:b/>
                <w:bCs/>
                <w:i/>
                <w:iCs/>
              </w:rPr>
              <w:t>environmentální udržitelnosti</w:t>
            </w:r>
            <w:r w:rsidRPr="00D77F77">
              <w:t xml:space="preserve"> chemických látek, směsí</w:t>
            </w:r>
            <w:r w:rsidR="005F5CBD">
              <w:t xml:space="preserve"> a </w:t>
            </w:r>
            <w:r w:rsidRPr="00D77F77">
              <w:t>předmětů, poskytuje vědecká stanoviska</w:t>
            </w:r>
            <w:r w:rsidR="005F5CBD">
              <w:t xml:space="preserve"> a </w:t>
            </w:r>
            <w:r w:rsidRPr="00D77F77">
              <w:t>poradenství</w:t>
            </w:r>
            <w:r w:rsidR="005F5CBD">
              <w:t xml:space="preserve"> a </w:t>
            </w:r>
            <w:r w:rsidRPr="00D77F77">
              <w:t>nezávislé informace</w:t>
            </w:r>
            <w:r w:rsidR="005F5CBD">
              <w:t xml:space="preserve"> o </w:t>
            </w:r>
            <w:r w:rsidRPr="00D77F77">
              <w:t>všech záležitostech</w:t>
            </w:r>
            <w:r w:rsidR="005F5CBD">
              <w:t xml:space="preserve"> v </w:t>
            </w:r>
            <w:r w:rsidRPr="00D77F77">
              <w:t>této oblasti</w:t>
            </w:r>
            <w:r w:rsidRPr="00D77F77">
              <w:rPr>
                <w:b/>
                <w:bCs/>
                <w:i/>
                <w:iCs/>
              </w:rPr>
              <w:t>, monitoruje objevující se chemická rizika</w:t>
            </w:r>
            <w:r w:rsidR="005F5CBD">
              <w:rPr>
                <w:b/>
                <w:bCs/>
                <w:i/>
                <w:iCs/>
              </w:rPr>
              <w:t xml:space="preserve"> a </w:t>
            </w:r>
            <w:r w:rsidRPr="00D77F77">
              <w:rPr>
                <w:b/>
                <w:bCs/>
                <w:i/>
                <w:iCs/>
              </w:rPr>
              <w:t>vytvářejí údaje</w:t>
            </w:r>
            <w:r w:rsidR="005F5CBD">
              <w:rPr>
                <w:b/>
                <w:bCs/>
                <w:i/>
                <w:iCs/>
              </w:rPr>
              <w:t xml:space="preserve"> o </w:t>
            </w:r>
            <w:r w:rsidRPr="00D77F77">
              <w:rPr>
                <w:b/>
                <w:bCs/>
                <w:i/>
                <w:iCs/>
              </w:rPr>
              <w:t>chemických látkách</w:t>
            </w:r>
            <w:r w:rsidR="005F5CBD">
              <w:t xml:space="preserve"> a </w:t>
            </w:r>
            <w:r w:rsidRPr="00D77F77">
              <w:t>informuje</w:t>
            </w:r>
            <w:r w:rsidR="005F5CBD">
              <w:t xml:space="preserve"> o </w:t>
            </w:r>
            <w:r w:rsidRPr="00D77F77">
              <w:t>nich.</w:t>
            </w:r>
          </w:p>
        </w:tc>
      </w:tr>
    </w:tbl>
    <w:p w14:paraId="0359887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CD3F373"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A2F568D" w14:textId="7CB602E6" w:rsidR="004B03D6" w:rsidRPr="00D77F77" w:rsidRDefault="004B03D6" w:rsidP="004B03D6">
      <w:pPr>
        <w:pStyle w:val="AmJustText"/>
      </w:pPr>
      <w:r w:rsidRPr="00D77F77">
        <w:t>V návaznosti na bod zpravodaje týkající souladu</w:t>
      </w:r>
      <w:r w:rsidR="005F5CBD">
        <w:t xml:space="preserve"> s </w:t>
      </w:r>
      <w:r w:rsidRPr="00D77F77">
        <w:t>balíčkem „OSOA“, článek 13 společné datové platformy pro chemické látky.</w:t>
      </w:r>
    </w:p>
    <w:p w14:paraId="6E822BDB" w14:textId="5518158B" w:rsidR="005530FE" w:rsidRPr="00D77F77" w:rsidRDefault="004B03D6" w:rsidP="004B03D6">
      <w:r w:rsidRPr="00D77F77">
        <w:rPr>
          <w:rStyle w:val="HideTWBExt"/>
        </w:rPr>
        <w:t>&lt;/Amend&gt;</w:t>
      </w:r>
    </w:p>
    <w:p w14:paraId="3409935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141</w:t>
      </w:r>
      <w:r w:rsidRPr="00D77F77">
        <w:rPr>
          <w:rStyle w:val="HideTWBExt"/>
          <w:b w:val="0"/>
        </w:rPr>
        <w:t>&lt;/NumAm&gt;</w:t>
      </w:r>
    </w:p>
    <w:p w14:paraId="6E6754F6"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0D335D14" w14:textId="77777777" w:rsidR="004B03D6" w:rsidRPr="00D77F77" w:rsidRDefault="004B03D6" w:rsidP="004B03D6">
      <w:pPr>
        <w:pStyle w:val="NormalBold"/>
      </w:pPr>
      <w:r w:rsidRPr="00D77F77">
        <w:rPr>
          <w:rStyle w:val="HideTWBExt"/>
          <w:b w:val="0"/>
        </w:rPr>
        <w:lastRenderedPageBreak/>
        <w:t>&lt;/RepeatBlock-By&gt;</w:t>
      </w:r>
    </w:p>
    <w:p w14:paraId="0686778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FA500EF" w14:textId="77777777" w:rsidR="004B03D6" w:rsidRPr="00D77F77" w:rsidRDefault="004B03D6" w:rsidP="004B03D6">
      <w:pPr>
        <w:pStyle w:val="NormalBold"/>
      </w:pPr>
      <w:r w:rsidRPr="00D77F77">
        <w:rPr>
          <w:rStyle w:val="HideTWBExt"/>
          <w:b w:val="0"/>
        </w:rPr>
        <w:t>&lt;Article&gt;</w:t>
      </w:r>
      <w:r w:rsidRPr="00D77F77">
        <w:t>Čl. 4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4628B08" w14:textId="77777777" w:rsidTr="00E979A3">
        <w:trPr>
          <w:trHeight w:hRule="exact" w:val="240"/>
          <w:jc w:val="center"/>
        </w:trPr>
        <w:tc>
          <w:tcPr>
            <w:tcW w:w="9752" w:type="dxa"/>
            <w:gridSpan w:val="2"/>
            <w:tcBorders>
              <w:top w:val="nil"/>
              <w:left w:val="nil"/>
              <w:bottom w:val="nil"/>
              <w:right w:val="nil"/>
            </w:tcBorders>
          </w:tcPr>
          <w:p w14:paraId="2821D12E" w14:textId="77777777" w:rsidR="004B03D6" w:rsidRPr="00D77F77" w:rsidRDefault="004B03D6" w:rsidP="00E979A3"/>
        </w:tc>
      </w:tr>
      <w:tr w:rsidR="004B03D6" w:rsidRPr="00D77F77" w14:paraId="5BF7C55A" w14:textId="77777777" w:rsidTr="00E979A3">
        <w:trPr>
          <w:trHeight w:val="240"/>
          <w:jc w:val="center"/>
        </w:trPr>
        <w:tc>
          <w:tcPr>
            <w:tcW w:w="4876" w:type="dxa"/>
            <w:tcBorders>
              <w:top w:val="nil"/>
              <w:left w:val="nil"/>
              <w:bottom w:val="nil"/>
              <w:right w:val="nil"/>
            </w:tcBorders>
          </w:tcPr>
          <w:p w14:paraId="437C8A0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BC7D309" w14:textId="77777777" w:rsidR="004B03D6" w:rsidRPr="00D77F77" w:rsidRDefault="004B03D6" w:rsidP="00E979A3">
            <w:pPr>
              <w:pStyle w:val="AmColumnHeading"/>
            </w:pPr>
            <w:r w:rsidRPr="00D77F77">
              <w:t>Pozměňovací návrh</w:t>
            </w:r>
          </w:p>
        </w:tc>
      </w:tr>
      <w:tr w:rsidR="004B03D6" w:rsidRPr="00D77F77" w14:paraId="47EB95FB" w14:textId="77777777" w:rsidTr="00E979A3">
        <w:trPr>
          <w:jc w:val="center"/>
        </w:trPr>
        <w:tc>
          <w:tcPr>
            <w:tcW w:w="4876" w:type="dxa"/>
            <w:tcBorders>
              <w:top w:val="nil"/>
              <w:left w:val="nil"/>
              <w:bottom w:val="nil"/>
              <w:right w:val="nil"/>
            </w:tcBorders>
          </w:tcPr>
          <w:p w14:paraId="4B5AF9AB" w14:textId="165F5285" w:rsidR="004B03D6" w:rsidRPr="00D77F77" w:rsidRDefault="004B03D6" w:rsidP="00E979A3">
            <w:pPr>
              <w:pStyle w:val="Normal6a"/>
            </w:pPr>
            <w:r w:rsidRPr="00D77F77">
              <w:t>1.</w:t>
            </w:r>
            <w:r w:rsidRPr="00D77F77">
              <w:tab/>
              <w:t>Agentura přispívá</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 xml:space="preserve">bezpečného používání </w:t>
            </w:r>
            <w:r w:rsidRPr="00D77F77">
              <w:rPr>
                <w:b/>
                <w:bCs/>
                <w:i/>
                <w:iCs/>
              </w:rPr>
              <w:t>chemických</w:t>
            </w:r>
            <w:r w:rsidRPr="00D77F77">
              <w:t xml:space="preserve"> látek, směsí</w:t>
            </w:r>
            <w:r w:rsidR="005F5CBD">
              <w:t xml:space="preserve"> a </w:t>
            </w:r>
            <w:r w:rsidRPr="00D77F77">
              <w:t>předmětů</w:t>
            </w:r>
            <w:r w:rsidRPr="00D77F77">
              <w:rPr>
                <w:b/>
                <w:bCs/>
                <w:i/>
                <w:iCs/>
              </w:rPr>
              <w:t>, poskytuje</w:t>
            </w:r>
            <w:r w:rsidRPr="00D77F77">
              <w:t xml:space="preserve"> vědecká stanoviska</w:t>
            </w:r>
            <w:r w:rsidR="005F5CBD">
              <w:t xml:space="preserve"> a </w:t>
            </w:r>
            <w:r w:rsidRPr="00D77F77">
              <w:t>poradenství</w:t>
            </w:r>
            <w:r w:rsidR="005F5CBD">
              <w:t xml:space="preserve"> a </w:t>
            </w:r>
            <w:r w:rsidRPr="00D77F77">
              <w:t>nezávislé informace</w:t>
            </w:r>
            <w:r w:rsidR="005F5CBD">
              <w:t xml:space="preserve"> o </w:t>
            </w:r>
            <w:r w:rsidRPr="00D77F77">
              <w:rPr>
                <w:b/>
                <w:bCs/>
                <w:i/>
                <w:iCs/>
              </w:rPr>
              <w:t>všech</w:t>
            </w:r>
            <w:r w:rsidRPr="00D77F77">
              <w:t xml:space="preserve"> záležitostech</w:t>
            </w:r>
            <w:r w:rsidR="005F5CBD">
              <w:t xml:space="preserve"> v </w:t>
            </w:r>
            <w:r w:rsidRPr="00D77F77">
              <w:t>této oblasti</w:t>
            </w:r>
            <w:r w:rsidR="005F5CBD">
              <w:t xml:space="preserve"> a </w:t>
            </w:r>
            <w:r w:rsidRPr="00D77F77">
              <w:t>informuje</w:t>
            </w:r>
            <w:r w:rsidR="005F5CBD">
              <w:t xml:space="preserve"> o </w:t>
            </w:r>
            <w:r w:rsidRPr="00D77F77">
              <w:t>nich.</w:t>
            </w:r>
          </w:p>
        </w:tc>
        <w:tc>
          <w:tcPr>
            <w:tcW w:w="4876" w:type="dxa"/>
            <w:tcBorders>
              <w:top w:val="nil"/>
              <w:left w:val="nil"/>
              <w:bottom w:val="nil"/>
              <w:right w:val="nil"/>
            </w:tcBorders>
          </w:tcPr>
          <w:p w14:paraId="7C28E524" w14:textId="57C58DAE" w:rsidR="004B03D6" w:rsidRPr="00D77F77" w:rsidRDefault="004B03D6" w:rsidP="00E979A3">
            <w:pPr>
              <w:pStyle w:val="Normal6a"/>
            </w:pPr>
            <w:r w:rsidRPr="00D77F77">
              <w:t>1.</w:t>
            </w:r>
            <w:r w:rsidRPr="00D77F77">
              <w:tab/>
              <w:t>Agentura přispívá</w:t>
            </w:r>
            <w:r w:rsidR="005F5CBD">
              <w:t xml:space="preserve"> v </w:t>
            </w:r>
            <w:r w:rsidRPr="00D77F77">
              <w:rPr>
                <w:b/>
                <w:bCs/>
                <w:i/>
                <w:iCs/>
              </w:rPr>
              <w:t>rámci své působnosti</w:t>
            </w:r>
            <w:r w:rsidR="005F5CBD">
              <w:t xml:space="preserve"> k </w:t>
            </w:r>
            <w:r w:rsidRPr="00D77F77">
              <w:t>provádění</w:t>
            </w:r>
            <w:r w:rsidR="005F5CBD">
              <w:t xml:space="preserve"> a </w:t>
            </w:r>
            <w:r w:rsidRPr="00D77F77">
              <w:t>prosazování právních předpisů</w:t>
            </w:r>
            <w:r w:rsidR="005F5CBD">
              <w:t xml:space="preserve"> a </w:t>
            </w:r>
            <w:r w:rsidRPr="00D77F77">
              <w:t>politik Unie týkajících se nebezpečí, rizik</w:t>
            </w:r>
            <w:r w:rsidR="005F5CBD">
              <w:t xml:space="preserve"> a </w:t>
            </w:r>
            <w:r w:rsidRPr="00D77F77">
              <w:t>bezpečného používání chemických látek, směsí</w:t>
            </w:r>
            <w:r w:rsidR="005F5CBD">
              <w:t xml:space="preserve"> a </w:t>
            </w:r>
            <w:r w:rsidRPr="00D77F77">
              <w:t>předmětů</w:t>
            </w:r>
            <w:r w:rsidRPr="00D77F77">
              <w:rPr>
                <w:b/>
                <w:bCs/>
                <w:i/>
                <w:iCs/>
              </w:rPr>
              <w:t>.</w:t>
            </w:r>
            <w:r w:rsidRPr="00D77F77">
              <w:rPr>
                <w:b/>
                <w:i/>
              </w:rPr>
              <w:t xml:space="preserve"> Poskytuje</w:t>
            </w:r>
            <w:r w:rsidRPr="00D77F77">
              <w:t xml:space="preserve"> vědecká stanoviska</w:t>
            </w:r>
            <w:r w:rsidR="005F5CBD">
              <w:t xml:space="preserve"> a </w:t>
            </w:r>
            <w:r w:rsidRPr="00D77F77">
              <w:t>poradenství</w:t>
            </w:r>
            <w:r w:rsidRPr="00D77F77">
              <w:rPr>
                <w:b/>
                <w:i/>
              </w:rPr>
              <w:t>, jakož</w:t>
            </w:r>
            <w:r w:rsidR="005F5CBD">
              <w:rPr>
                <w:b/>
                <w:i/>
              </w:rPr>
              <w:t xml:space="preserve"> i </w:t>
            </w:r>
            <w:r w:rsidRPr="00D77F77">
              <w:t>nezávislé informace</w:t>
            </w:r>
            <w:r w:rsidRPr="00D77F77">
              <w:rPr>
                <w:b/>
                <w:i/>
              </w:rPr>
              <w:t>,</w:t>
            </w:r>
            <w:r w:rsidR="005F5CBD">
              <w:t xml:space="preserve"> o </w:t>
            </w:r>
            <w:r w:rsidRPr="00D77F77">
              <w:t>záležitostech</w:t>
            </w:r>
            <w:r w:rsidR="005F5CBD">
              <w:t xml:space="preserve"> v </w:t>
            </w:r>
            <w:r w:rsidRPr="00D77F77">
              <w:t>této oblasti</w:t>
            </w:r>
            <w:r w:rsidR="005F5CBD">
              <w:t xml:space="preserve"> a </w:t>
            </w:r>
            <w:r w:rsidRPr="00D77F77">
              <w:t>informuje</w:t>
            </w:r>
            <w:r w:rsidR="005F5CBD">
              <w:t xml:space="preserve"> o </w:t>
            </w:r>
            <w:r w:rsidRPr="00D77F77">
              <w:t>nich.</w:t>
            </w:r>
          </w:p>
        </w:tc>
      </w:tr>
    </w:tbl>
    <w:p w14:paraId="33E59A6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8CA0B92" w14:textId="0A61EBB7" w:rsidR="005530FE" w:rsidRPr="00D77F77" w:rsidRDefault="004B03D6" w:rsidP="004B03D6">
      <w:r w:rsidRPr="00D77F77">
        <w:rPr>
          <w:rStyle w:val="HideTWBExt"/>
        </w:rPr>
        <w:t>&lt;/Amend&gt;</w:t>
      </w:r>
    </w:p>
    <w:p w14:paraId="46B399F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142</w:t>
      </w:r>
      <w:r w:rsidRPr="00D77F77">
        <w:rPr>
          <w:rStyle w:val="HideTWBExt"/>
          <w:b w:val="0"/>
        </w:rPr>
        <w:t>&lt;/NumAm&gt;</w:t>
      </w:r>
    </w:p>
    <w:p w14:paraId="7326DA91"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349BE935" w14:textId="77777777" w:rsidR="004B03D6" w:rsidRPr="00D77F77" w:rsidRDefault="004B03D6" w:rsidP="004B03D6">
      <w:pPr>
        <w:pStyle w:val="NormalBold"/>
      </w:pPr>
      <w:r w:rsidRPr="00D77F77">
        <w:rPr>
          <w:rStyle w:val="HideTWBExt"/>
          <w:b w:val="0"/>
        </w:rPr>
        <w:t>&lt;/RepeatBlock-By&gt;</w:t>
      </w:r>
    </w:p>
    <w:p w14:paraId="5C4E6BE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78E21A2" w14:textId="77777777" w:rsidR="004B03D6" w:rsidRPr="00D77F77" w:rsidRDefault="004B03D6" w:rsidP="004B03D6">
      <w:pPr>
        <w:pStyle w:val="NormalBold"/>
      </w:pPr>
      <w:r w:rsidRPr="00D77F77">
        <w:rPr>
          <w:rStyle w:val="HideTWBExt"/>
          <w:b w:val="0"/>
        </w:rPr>
        <w:t>&lt;Article&gt;</w:t>
      </w:r>
      <w:r w:rsidRPr="00D77F77">
        <w:t>Čl. 4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65EA0B7" w14:textId="77777777" w:rsidTr="00E979A3">
        <w:trPr>
          <w:trHeight w:hRule="exact" w:val="240"/>
          <w:jc w:val="center"/>
        </w:trPr>
        <w:tc>
          <w:tcPr>
            <w:tcW w:w="9752" w:type="dxa"/>
            <w:gridSpan w:val="2"/>
            <w:tcBorders>
              <w:top w:val="nil"/>
              <w:left w:val="nil"/>
              <w:bottom w:val="nil"/>
              <w:right w:val="nil"/>
            </w:tcBorders>
          </w:tcPr>
          <w:p w14:paraId="32AD1DD7" w14:textId="77777777" w:rsidR="004B03D6" w:rsidRPr="00D77F77" w:rsidRDefault="004B03D6" w:rsidP="00E979A3"/>
        </w:tc>
      </w:tr>
      <w:tr w:rsidR="004B03D6" w:rsidRPr="00D77F77" w14:paraId="5A7D71F0" w14:textId="77777777" w:rsidTr="00E979A3">
        <w:trPr>
          <w:trHeight w:val="240"/>
          <w:jc w:val="center"/>
        </w:trPr>
        <w:tc>
          <w:tcPr>
            <w:tcW w:w="4876" w:type="dxa"/>
            <w:tcBorders>
              <w:top w:val="nil"/>
              <w:left w:val="nil"/>
              <w:bottom w:val="nil"/>
              <w:right w:val="nil"/>
            </w:tcBorders>
          </w:tcPr>
          <w:p w14:paraId="67485DA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E3CB876" w14:textId="77777777" w:rsidR="004B03D6" w:rsidRPr="00D77F77" w:rsidRDefault="004B03D6" w:rsidP="00E979A3">
            <w:pPr>
              <w:pStyle w:val="AmColumnHeading"/>
            </w:pPr>
            <w:r w:rsidRPr="00D77F77">
              <w:t>Pozměňovací návrh</w:t>
            </w:r>
          </w:p>
        </w:tc>
      </w:tr>
      <w:tr w:rsidR="004B03D6" w:rsidRPr="00D77F77" w14:paraId="35EC95C6" w14:textId="77777777" w:rsidTr="00E979A3">
        <w:trPr>
          <w:jc w:val="center"/>
        </w:trPr>
        <w:tc>
          <w:tcPr>
            <w:tcW w:w="4876" w:type="dxa"/>
            <w:tcBorders>
              <w:top w:val="nil"/>
              <w:left w:val="nil"/>
              <w:bottom w:val="nil"/>
              <w:right w:val="nil"/>
            </w:tcBorders>
          </w:tcPr>
          <w:p w14:paraId="1988F3AF" w14:textId="061BE349" w:rsidR="004B03D6" w:rsidRPr="00D77F77" w:rsidRDefault="004B03D6" w:rsidP="00E979A3">
            <w:pPr>
              <w:pStyle w:val="Normal6a"/>
            </w:pPr>
            <w:r w:rsidRPr="00D77F77">
              <w:t>2.</w:t>
            </w:r>
            <w:r w:rsidRPr="00D77F77">
              <w:tab/>
              <w:t>Při plnění svých cílů se agentura snaží přispívat</w:t>
            </w:r>
            <w:r w:rsidR="005F5CBD">
              <w:t xml:space="preserve"> k </w:t>
            </w:r>
            <w:r w:rsidRPr="00D77F77">
              <w:t xml:space="preserve">vysoké </w:t>
            </w:r>
            <w:r w:rsidRPr="00D77F77">
              <w:rPr>
                <w:b/>
                <w:bCs/>
                <w:i/>
                <w:iCs/>
              </w:rPr>
              <w:t>úrovni</w:t>
            </w:r>
            <w:r w:rsidRPr="00D77F77">
              <w:t xml:space="preserve"> ochrany lidského zdraví</w:t>
            </w:r>
            <w:r w:rsidR="005F5CBD">
              <w:t xml:space="preserve"> a </w:t>
            </w:r>
            <w:r w:rsidRPr="00D77F77">
              <w:t>životního prostředí</w:t>
            </w:r>
            <w:r w:rsidRPr="00D77F77">
              <w:rPr>
                <w:b/>
                <w:bCs/>
                <w:i/>
                <w:iCs/>
              </w:rPr>
              <w:t>,</w:t>
            </w:r>
            <w:r w:rsidR="005F5CBD">
              <w:rPr>
                <w:b/>
                <w:bCs/>
                <w:i/>
                <w:iCs/>
              </w:rPr>
              <w:t xml:space="preserve"> k </w:t>
            </w:r>
            <w:r w:rsidRPr="00D77F77">
              <w:rPr>
                <w:b/>
                <w:bCs/>
                <w:i/>
                <w:iCs/>
              </w:rPr>
              <w:t>volnému pohybu látek na vnitřním trhu</w:t>
            </w:r>
            <w:r w:rsidR="005F5CBD">
              <w:rPr>
                <w:b/>
                <w:bCs/>
                <w:i/>
                <w:iCs/>
              </w:rPr>
              <w:t xml:space="preserve"> a k </w:t>
            </w:r>
            <w:r w:rsidRPr="00D77F77">
              <w:rPr>
                <w:b/>
                <w:bCs/>
                <w:i/>
                <w:iCs/>
              </w:rPr>
              <w:t>soudržnosti</w:t>
            </w:r>
            <w:r w:rsidR="005F5CBD">
              <w:t xml:space="preserve"> a </w:t>
            </w:r>
            <w:r w:rsidRPr="00D77F77">
              <w:rPr>
                <w:b/>
                <w:bCs/>
                <w:i/>
                <w:iCs/>
              </w:rPr>
              <w:t>konzistentnosti</w:t>
            </w:r>
            <w:r w:rsidR="005F5CBD">
              <w:t xml:space="preserve"> v </w:t>
            </w:r>
            <w:r w:rsidRPr="00D77F77">
              <w:t>oblasti posuzování chemických látek</w:t>
            </w:r>
            <w:r w:rsidR="005F5CBD">
              <w:t xml:space="preserve"> a </w:t>
            </w:r>
            <w:r w:rsidRPr="00D77F77">
              <w:t>nakládání</w:t>
            </w:r>
            <w:r w:rsidR="005F5CBD">
              <w:t xml:space="preserve"> s </w:t>
            </w:r>
            <w:r w:rsidRPr="00D77F77">
              <w:t>nimi</w:t>
            </w:r>
            <w:r w:rsidR="005F5CBD">
              <w:t xml:space="preserve"> v </w:t>
            </w:r>
            <w:r w:rsidRPr="00D77F77">
              <w:t>celé Unii</w:t>
            </w:r>
            <w:r w:rsidR="005F5CBD">
              <w:t xml:space="preserve"> a </w:t>
            </w:r>
            <w:r w:rsidRPr="00D77F77">
              <w:t xml:space="preserve">zároveň </w:t>
            </w:r>
            <w:r w:rsidRPr="00D77F77">
              <w:rPr>
                <w:b/>
                <w:bCs/>
                <w:i/>
                <w:iCs/>
              </w:rPr>
              <w:t>posiluje konkurenceschopnost</w:t>
            </w:r>
            <w:r w:rsidR="005F5CBD">
              <w:t xml:space="preserve"> a </w:t>
            </w:r>
            <w:r w:rsidRPr="00D77F77">
              <w:rPr>
                <w:b/>
                <w:bCs/>
                <w:i/>
                <w:iCs/>
              </w:rPr>
              <w:t>inovace</w:t>
            </w:r>
            <w:r w:rsidRPr="00D77F77">
              <w:t>, zohledňuje specifické potřeby malých</w:t>
            </w:r>
            <w:r w:rsidR="005F5CBD">
              <w:t xml:space="preserve"> a </w:t>
            </w:r>
            <w:r w:rsidRPr="00D77F77">
              <w:t>středních podniků, jak jsou definovány</w:t>
            </w:r>
            <w:r w:rsidR="005F5CBD">
              <w:t xml:space="preserve"> v </w:t>
            </w:r>
            <w:r w:rsidRPr="00D77F77">
              <w:t>doporučení Komise ze dne 6. května 2003</w:t>
            </w:r>
            <w:r w:rsidR="005F5CBD">
              <w:t xml:space="preserve"> o </w:t>
            </w:r>
            <w:r w:rsidRPr="00D77F77">
              <w:t>definici mikropodniků</w:t>
            </w:r>
            <w:r w:rsidR="005F5CBD">
              <w:t xml:space="preserve"> a </w:t>
            </w:r>
            <w:r w:rsidRPr="00D77F77">
              <w:t>malých</w:t>
            </w:r>
            <w:r w:rsidR="005F5CBD">
              <w:t xml:space="preserve"> a </w:t>
            </w:r>
            <w:r w:rsidRPr="00D77F77">
              <w:t>středních podniků</w:t>
            </w:r>
            <w:r w:rsidRPr="00D77F77">
              <w:rPr>
                <w:vertAlign w:val="superscript"/>
              </w:rPr>
              <w:t>26</w:t>
            </w:r>
            <w:r w:rsidRPr="00D77F77">
              <w:t>,</w:t>
            </w:r>
            <w:r w:rsidR="005F5CBD">
              <w:t xml:space="preserve"> a </w:t>
            </w:r>
            <w:r w:rsidRPr="00D77F77">
              <w:t xml:space="preserve">podporuje </w:t>
            </w:r>
            <w:r w:rsidRPr="00D77F77">
              <w:rPr>
                <w:b/>
                <w:bCs/>
                <w:i/>
                <w:iCs/>
              </w:rPr>
              <w:t>alternativy zkoušek na zvířatech</w:t>
            </w:r>
            <w:r w:rsidRPr="00D77F77">
              <w:t>.</w:t>
            </w:r>
          </w:p>
        </w:tc>
        <w:tc>
          <w:tcPr>
            <w:tcW w:w="4876" w:type="dxa"/>
            <w:tcBorders>
              <w:top w:val="nil"/>
              <w:left w:val="nil"/>
              <w:bottom w:val="nil"/>
              <w:right w:val="nil"/>
            </w:tcBorders>
          </w:tcPr>
          <w:p w14:paraId="35F93ED7" w14:textId="38A5EF34" w:rsidR="004B03D6" w:rsidRPr="00D77F77" w:rsidRDefault="004B03D6" w:rsidP="00E979A3">
            <w:pPr>
              <w:pStyle w:val="Normal6a"/>
            </w:pPr>
            <w:r w:rsidRPr="00D77F77">
              <w:t>2.</w:t>
            </w:r>
            <w:r w:rsidRPr="00D77F77">
              <w:tab/>
              <w:t>Při plnění svých cílů se agentura snaží přispívat</w:t>
            </w:r>
            <w:r w:rsidR="005F5CBD">
              <w:t xml:space="preserve"> k </w:t>
            </w:r>
            <w:r w:rsidRPr="00D77F77">
              <w:rPr>
                <w:b/>
                <w:bCs/>
                <w:i/>
                <w:iCs/>
              </w:rPr>
              <w:t>zajištění</w:t>
            </w:r>
            <w:r w:rsidRPr="00D77F77">
              <w:t xml:space="preserve"> vysoké </w:t>
            </w:r>
            <w:r w:rsidRPr="00D77F77">
              <w:rPr>
                <w:b/>
                <w:bCs/>
                <w:i/>
                <w:iCs/>
              </w:rPr>
              <w:t>úrovně</w:t>
            </w:r>
            <w:r w:rsidRPr="00D77F77">
              <w:t xml:space="preserve"> ochrany lidského zdraví</w:t>
            </w:r>
            <w:r w:rsidR="005F5CBD">
              <w:t xml:space="preserve"> a </w:t>
            </w:r>
            <w:r w:rsidRPr="00D77F77">
              <w:t>životního prostředí</w:t>
            </w:r>
            <w:r w:rsidRPr="00D77F77">
              <w:rPr>
                <w:b/>
                <w:bCs/>
                <w:i/>
                <w:iCs/>
              </w:rPr>
              <w:t>, včetně ochrany zranitelných skupin.</w:t>
            </w:r>
            <w:r w:rsidRPr="00D77F77">
              <w:rPr>
                <w:b/>
                <w:i/>
              </w:rPr>
              <w:t xml:space="preserve"> </w:t>
            </w:r>
            <w:r w:rsidRPr="00D77F77">
              <w:rPr>
                <w:b/>
                <w:bCs/>
                <w:i/>
                <w:iCs/>
              </w:rPr>
              <w:t>Agentura dbá na kvalitu</w:t>
            </w:r>
            <w:r w:rsidRPr="00D77F77">
              <w:t xml:space="preserve">, </w:t>
            </w:r>
            <w:r w:rsidRPr="00D77F77">
              <w:rPr>
                <w:b/>
                <w:bCs/>
                <w:i/>
                <w:iCs/>
              </w:rPr>
              <w:t>soudržnost</w:t>
            </w:r>
            <w:r w:rsidR="005F5CBD">
              <w:t xml:space="preserve"> a </w:t>
            </w:r>
            <w:r w:rsidRPr="00D77F77">
              <w:rPr>
                <w:b/>
                <w:bCs/>
                <w:i/>
                <w:iCs/>
              </w:rPr>
              <w:t>konzistentnost</w:t>
            </w:r>
            <w:r w:rsidR="005F5CBD">
              <w:t xml:space="preserve"> v </w:t>
            </w:r>
            <w:r w:rsidRPr="00D77F77">
              <w:t>oblasti posuzování chemických látek</w:t>
            </w:r>
            <w:r w:rsidR="005F5CBD">
              <w:t xml:space="preserve"> a </w:t>
            </w:r>
            <w:r w:rsidRPr="00D77F77">
              <w:t>nakládání</w:t>
            </w:r>
            <w:r w:rsidR="005F5CBD">
              <w:t xml:space="preserve"> s </w:t>
            </w:r>
            <w:r w:rsidRPr="00D77F77">
              <w:t>nimi</w:t>
            </w:r>
            <w:r w:rsidR="005F5CBD">
              <w:t xml:space="preserve"> v </w:t>
            </w:r>
            <w:r w:rsidRPr="00D77F77">
              <w:t>celé Unii</w:t>
            </w:r>
            <w:r w:rsidRPr="00D77F77">
              <w:rPr>
                <w:b/>
                <w:bCs/>
                <w:i/>
                <w:iCs/>
              </w:rPr>
              <w:t>, což má klíčový význam pro zajištění volného pohybu látek na vnitřním trhu,</w:t>
            </w:r>
            <w:r w:rsidR="005F5CBD">
              <w:t xml:space="preserve"> a </w:t>
            </w:r>
            <w:r w:rsidRPr="00D77F77">
              <w:t xml:space="preserve">zároveň </w:t>
            </w:r>
            <w:r w:rsidRPr="00D77F77">
              <w:rPr>
                <w:b/>
                <w:bCs/>
                <w:i/>
                <w:iCs/>
              </w:rPr>
              <w:t>přispívá</w:t>
            </w:r>
            <w:r w:rsidR="005F5CBD">
              <w:rPr>
                <w:b/>
                <w:bCs/>
                <w:i/>
                <w:iCs/>
              </w:rPr>
              <w:t xml:space="preserve"> k </w:t>
            </w:r>
            <w:r w:rsidRPr="00D77F77">
              <w:rPr>
                <w:b/>
                <w:bCs/>
                <w:i/>
                <w:iCs/>
              </w:rPr>
              <w:t>posilování</w:t>
            </w:r>
            <w:r w:rsidRPr="00D77F77">
              <w:t xml:space="preserve"> </w:t>
            </w:r>
            <w:r w:rsidRPr="00D77F77">
              <w:rPr>
                <w:b/>
                <w:bCs/>
                <w:i/>
                <w:iCs/>
              </w:rPr>
              <w:t>konkurenceschopnosti</w:t>
            </w:r>
            <w:r w:rsidR="005F5CBD">
              <w:t xml:space="preserve"> a </w:t>
            </w:r>
            <w:r w:rsidRPr="00D77F77">
              <w:rPr>
                <w:b/>
                <w:bCs/>
                <w:i/>
                <w:iCs/>
              </w:rPr>
              <w:t>inovací</w:t>
            </w:r>
            <w:r w:rsidRPr="00D77F77">
              <w:t>, zohledňuje specifické potřeby malých</w:t>
            </w:r>
            <w:r w:rsidR="005F5CBD">
              <w:t xml:space="preserve"> a </w:t>
            </w:r>
            <w:r w:rsidRPr="00D77F77">
              <w:t>středních podniků, jak jsou definovány</w:t>
            </w:r>
            <w:r w:rsidR="005F5CBD">
              <w:t xml:space="preserve"> v </w:t>
            </w:r>
            <w:r w:rsidRPr="00D77F77">
              <w:t>doporučení Komise ze dne 6. května 2003</w:t>
            </w:r>
            <w:r w:rsidR="005F5CBD">
              <w:t xml:space="preserve"> o </w:t>
            </w:r>
            <w:r w:rsidRPr="00D77F77">
              <w:t>definici mikropodniků</w:t>
            </w:r>
            <w:r w:rsidR="005F5CBD">
              <w:t xml:space="preserve"> a </w:t>
            </w:r>
            <w:r w:rsidRPr="00D77F77">
              <w:t>malých</w:t>
            </w:r>
            <w:r w:rsidR="005F5CBD">
              <w:t xml:space="preserve"> a </w:t>
            </w:r>
            <w:r w:rsidRPr="00D77F77">
              <w:t>středních podniků</w:t>
            </w:r>
            <w:r w:rsidRPr="00D77F77">
              <w:rPr>
                <w:vertAlign w:val="superscript"/>
              </w:rPr>
              <w:t>26</w:t>
            </w:r>
            <w:r w:rsidRPr="00D77F77">
              <w:t>,</w:t>
            </w:r>
            <w:r w:rsidR="005F5CBD">
              <w:t xml:space="preserve"> a </w:t>
            </w:r>
            <w:r w:rsidRPr="00D77F77">
              <w:t xml:space="preserve">podporuje </w:t>
            </w:r>
            <w:r w:rsidRPr="00D77F77">
              <w:rPr>
                <w:b/>
                <w:bCs/>
                <w:i/>
                <w:iCs/>
              </w:rPr>
              <w:t>nahrazování škodlivých chemických látek</w:t>
            </w:r>
            <w:r w:rsidR="005F5CBD">
              <w:rPr>
                <w:b/>
                <w:bCs/>
                <w:i/>
                <w:iCs/>
              </w:rPr>
              <w:t xml:space="preserve"> a </w:t>
            </w:r>
            <w:r w:rsidRPr="00D77F77">
              <w:rPr>
                <w:b/>
                <w:bCs/>
                <w:i/>
                <w:iCs/>
              </w:rPr>
              <w:t>skupin chemických látek,</w:t>
            </w:r>
          </w:p>
        </w:tc>
      </w:tr>
      <w:tr w:rsidR="004B03D6" w:rsidRPr="00D77F77" w14:paraId="6F522D72" w14:textId="77777777" w:rsidTr="00E979A3">
        <w:trPr>
          <w:jc w:val="center"/>
        </w:trPr>
        <w:tc>
          <w:tcPr>
            <w:tcW w:w="4876" w:type="dxa"/>
            <w:tcBorders>
              <w:top w:val="nil"/>
              <w:left w:val="nil"/>
              <w:bottom w:val="nil"/>
              <w:right w:val="nil"/>
            </w:tcBorders>
          </w:tcPr>
          <w:p w14:paraId="503A9456" w14:textId="77777777" w:rsidR="004B03D6" w:rsidRPr="00D77F77" w:rsidRDefault="004B03D6" w:rsidP="00E979A3">
            <w:pPr>
              <w:pStyle w:val="Normal6a"/>
            </w:pPr>
          </w:p>
        </w:tc>
        <w:tc>
          <w:tcPr>
            <w:tcW w:w="4876" w:type="dxa"/>
            <w:tcBorders>
              <w:top w:val="nil"/>
              <w:left w:val="nil"/>
              <w:bottom w:val="nil"/>
              <w:right w:val="nil"/>
            </w:tcBorders>
          </w:tcPr>
          <w:p w14:paraId="7259850D" w14:textId="45A776F7" w:rsidR="004B03D6" w:rsidRPr="00D77F77" w:rsidRDefault="004B03D6" w:rsidP="00E979A3">
            <w:pPr>
              <w:pStyle w:val="Normal6a"/>
            </w:pPr>
            <w:r w:rsidRPr="00D77F77">
              <w:rPr>
                <w:b/>
                <w:i/>
              </w:rPr>
              <w:t>jakož</w:t>
            </w:r>
            <w:r w:rsidR="005F5CBD">
              <w:rPr>
                <w:b/>
                <w:i/>
              </w:rPr>
              <w:t xml:space="preserve"> i </w:t>
            </w:r>
            <w:r w:rsidRPr="00D77F77">
              <w:rPr>
                <w:b/>
                <w:i/>
              </w:rPr>
              <w:t>rozvoj</w:t>
            </w:r>
            <w:r w:rsidR="005F5CBD">
              <w:rPr>
                <w:b/>
                <w:i/>
              </w:rPr>
              <w:t xml:space="preserve"> a </w:t>
            </w:r>
            <w:r w:rsidRPr="00D77F77">
              <w:rPr>
                <w:b/>
                <w:i/>
              </w:rPr>
              <w:t>uplatňování nových metodik</w:t>
            </w:r>
            <w:r w:rsidR="005F5CBD">
              <w:rPr>
                <w:b/>
                <w:i/>
              </w:rPr>
              <w:t xml:space="preserve"> a </w:t>
            </w:r>
            <w:r w:rsidRPr="00D77F77">
              <w:rPr>
                <w:b/>
                <w:i/>
              </w:rPr>
              <w:t>přístupů bez použití zvířat</w:t>
            </w:r>
            <w:r w:rsidRPr="00D77F77">
              <w:t>.</w:t>
            </w:r>
          </w:p>
        </w:tc>
      </w:tr>
      <w:tr w:rsidR="004B03D6" w:rsidRPr="00D77F77" w14:paraId="710C0428" w14:textId="77777777" w:rsidTr="00E979A3">
        <w:trPr>
          <w:jc w:val="center"/>
        </w:trPr>
        <w:tc>
          <w:tcPr>
            <w:tcW w:w="4876" w:type="dxa"/>
            <w:tcBorders>
              <w:top w:val="nil"/>
              <w:left w:val="nil"/>
              <w:bottom w:val="nil"/>
              <w:right w:val="nil"/>
            </w:tcBorders>
          </w:tcPr>
          <w:p w14:paraId="3EA653A5" w14:textId="77777777" w:rsidR="004B03D6" w:rsidRPr="00D77F77" w:rsidRDefault="004B03D6" w:rsidP="00E979A3">
            <w:pPr>
              <w:pStyle w:val="Normal6a"/>
            </w:pPr>
            <w:r w:rsidRPr="00D77F77">
              <w:rPr>
                <w:b/>
                <w:i/>
              </w:rPr>
              <w:lastRenderedPageBreak/>
              <w:t>_________________</w:t>
            </w:r>
          </w:p>
        </w:tc>
        <w:tc>
          <w:tcPr>
            <w:tcW w:w="4876" w:type="dxa"/>
            <w:tcBorders>
              <w:top w:val="nil"/>
              <w:left w:val="nil"/>
              <w:bottom w:val="nil"/>
              <w:right w:val="nil"/>
            </w:tcBorders>
          </w:tcPr>
          <w:p w14:paraId="0DE3A3B5" w14:textId="77777777" w:rsidR="004B03D6" w:rsidRPr="00D77F77" w:rsidRDefault="004B03D6" w:rsidP="00E979A3">
            <w:pPr>
              <w:pStyle w:val="Normal6a"/>
            </w:pPr>
            <w:r w:rsidRPr="00D77F77">
              <w:rPr>
                <w:b/>
                <w:i/>
              </w:rPr>
              <w:t>_________________</w:t>
            </w:r>
          </w:p>
        </w:tc>
      </w:tr>
      <w:tr w:rsidR="004B03D6" w:rsidRPr="00D77F77" w14:paraId="1AE60647" w14:textId="77777777" w:rsidTr="00E979A3">
        <w:trPr>
          <w:jc w:val="center"/>
        </w:trPr>
        <w:tc>
          <w:tcPr>
            <w:tcW w:w="4876" w:type="dxa"/>
            <w:tcBorders>
              <w:top w:val="nil"/>
              <w:left w:val="nil"/>
              <w:bottom w:val="nil"/>
              <w:right w:val="nil"/>
            </w:tcBorders>
          </w:tcPr>
          <w:p w14:paraId="75087594" w14:textId="2A2BBCC5" w:rsidR="004B03D6" w:rsidRPr="00D77F77" w:rsidRDefault="004B03D6" w:rsidP="00E979A3">
            <w:pPr>
              <w:pStyle w:val="Normal6a"/>
            </w:pPr>
            <w:r w:rsidRPr="00D77F77">
              <w:rPr>
                <w:vertAlign w:val="superscript"/>
              </w:rPr>
              <w:t>26</w:t>
            </w:r>
            <w:r w:rsidRPr="00D77F77">
              <w:t xml:space="preserve"> Doporučení Komise ze dne 6. května 2003</w:t>
            </w:r>
            <w:r w:rsidR="005F5CBD">
              <w:t xml:space="preserve"> o </w:t>
            </w:r>
            <w:r w:rsidRPr="00D77F77">
              <w:t>definici mikropodniků, malých</w:t>
            </w:r>
            <w:r w:rsidR="005F5CBD">
              <w:t xml:space="preserve"> a </w:t>
            </w:r>
            <w:r w:rsidRPr="00D77F77">
              <w:t>středních podniků (Úř. věst. L 124, 20.5.2003, s. 36, ELI: http://data.europa.eu/eli/reco/2003/361/oj)</w:t>
            </w:r>
          </w:p>
        </w:tc>
        <w:tc>
          <w:tcPr>
            <w:tcW w:w="4876" w:type="dxa"/>
            <w:tcBorders>
              <w:top w:val="nil"/>
              <w:left w:val="nil"/>
              <w:bottom w:val="nil"/>
              <w:right w:val="nil"/>
            </w:tcBorders>
          </w:tcPr>
          <w:p w14:paraId="6093A321" w14:textId="6BFD1AA0" w:rsidR="004B03D6" w:rsidRPr="00D77F77" w:rsidRDefault="004B03D6" w:rsidP="00E979A3">
            <w:pPr>
              <w:pStyle w:val="Normal6a"/>
            </w:pPr>
            <w:r w:rsidRPr="00D77F77">
              <w:rPr>
                <w:vertAlign w:val="superscript"/>
              </w:rPr>
              <w:t>26</w:t>
            </w:r>
            <w:r w:rsidRPr="00D77F77">
              <w:t xml:space="preserve"> Doporučení Komise ze dne 6. května 2003</w:t>
            </w:r>
            <w:r w:rsidR="005F5CBD">
              <w:t xml:space="preserve"> o </w:t>
            </w:r>
            <w:r w:rsidRPr="00D77F77">
              <w:t>definici mikropodniků, malých</w:t>
            </w:r>
            <w:r w:rsidR="005F5CBD">
              <w:t xml:space="preserve"> a </w:t>
            </w:r>
            <w:r w:rsidRPr="00D77F77">
              <w:t>středních podniků (Úř. věst. L 124, 20.5.2003, s. 36, ELI: http://data.europa.eu/eli/reco/2003/361/oj)</w:t>
            </w:r>
          </w:p>
        </w:tc>
      </w:tr>
    </w:tbl>
    <w:p w14:paraId="058B8ABE"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556504C"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6B535311" w14:textId="4D91200E" w:rsidR="004B03D6" w:rsidRPr="00D77F77" w:rsidRDefault="004B03D6" w:rsidP="004B03D6">
      <w:pPr>
        <w:pStyle w:val="AmJustText"/>
      </w:pPr>
      <w:r w:rsidRPr="00D77F77">
        <w:t>Odpovídá znění návrhu Komise</w:t>
      </w:r>
      <w:r w:rsidR="005F5CBD">
        <w:t xml:space="preserve"> v </w:t>
      </w:r>
      <w:r w:rsidRPr="00D77F77">
        <w:t>čl. 14 odst. 5 druhém pododstavci písm. a) bodě v), který rovněž odkazuje na nové metodiky. Mezi cíle agentury by měla patřit také propagace škodlivých chemických látek</w:t>
      </w:r>
      <w:r w:rsidR="005F5CBD">
        <w:t xml:space="preserve"> a </w:t>
      </w:r>
      <w:r w:rsidRPr="00D77F77">
        <w:t>jejich skupin.</w:t>
      </w:r>
    </w:p>
    <w:p w14:paraId="5BE2CFC8" w14:textId="76A69CBF" w:rsidR="005530FE" w:rsidRPr="00D77F77" w:rsidRDefault="004B03D6" w:rsidP="004B03D6">
      <w:r w:rsidRPr="00D77F77">
        <w:rPr>
          <w:rStyle w:val="HideTWBExt"/>
        </w:rPr>
        <w:t>&lt;/Amend&gt;</w:t>
      </w:r>
    </w:p>
    <w:p w14:paraId="0FC56B0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143</w:t>
      </w:r>
      <w:r w:rsidRPr="00D77F77">
        <w:rPr>
          <w:rStyle w:val="HideTWBExt"/>
          <w:b w:val="0"/>
        </w:rPr>
        <w:t>&lt;/NumAm&gt;</w:t>
      </w:r>
    </w:p>
    <w:p w14:paraId="23A8E422" w14:textId="77777777" w:rsidR="004B03D6" w:rsidRPr="00D77F77" w:rsidRDefault="004B03D6" w:rsidP="004B03D6">
      <w:pPr>
        <w:pStyle w:val="NormalBold"/>
      </w:pPr>
      <w:r w:rsidRPr="00D77F77">
        <w:rPr>
          <w:rStyle w:val="HideTWBExt"/>
          <w:b w:val="0"/>
        </w:rPr>
        <w:t>&lt;RepeatBlock-By&gt;&lt;Members&gt;</w:t>
      </w:r>
      <w:r w:rsidRPr="00D77F77">
        <w:t>Elżbieta Katarzyna Łukacijewska, Ewa Kopacz, Hanna Gronkiewicz-Waltz, Adam Jarubas</w:t>
      </w:r>
      <w:r w:rsidRPr="00D77F77">
        <w:rPr>
          <w:rStyle w:val="HideTWBExt"/>
          <w:b w:val="0"/>
        </w:rPr>
        <w:t>&lt;/Members&gt;</w:t>
      </w:r>
    </w:p>
    <w:p w14:paraId="2144C358" w14:textId="77777777" w:rsidR="004B03D6" w:rsidRPr="00D77F77" w:rsidRDefault="004B03D6" w:rsidP="004B03D6">
      <w:pPr>
        <w:pStyle w:val="NormalBold"/>
      </w:pPr>
      <w:r w:rsidRPr="00D77F77">
        <w:rPr>
          <w:rStyle w:val="HideTWBExt"/>
          <w:b w:val="0"/>
        </w:rPr>
        <w:t>&lt;/RepeatBlock-By&gt;</w:t>
      </w:r>
    </w:p>
    <w:p w14:paraId="6606DC63"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0419E81" w14:textId="77777777" w:rsidR="004B03D6" w:rsidRPr="00D77F77" w:rsidRDefault="004B03D6" w:rsidP="004B03D6">
      <w:pPr>
        <w:pStyle w:val="NormalBold"/>
      </w:pPr>
      <w:r w:rsidRPr="00D77F77">
        <w:rPr>
          <w:rStyle w:val="HideTWBExt"/>
          <w:b w:val="0"/>
        </w:rPr>
        <w:t>&lt;Article&gt;</w:t>
      </w:r>
      <w:r w:rsidRPr="00D77F77">
        <w:t>Čl. 4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FF7DBAD" w14:textId="77777777" w:rsidTr="00E979A3">
        <w:trPr>
          <w:trHeight w:hRule="exact" w:val="240"/>
          <w:jc w:val="center"/>
        </w:trPr>
        <w:tc>
          <w:tcPr>
            <w:tcW w:w="9752" w:type="dxa"/>
            <w:gridSpan w:val="2"/>
            <w:tcBorders>
              <w:top w:val="nil"/>
              <w:left w:val="nil"/>
              <w:bottom w:val="nil"/>
              <w:right w:val="nil"/>
            </w:tcBorders>
          </w:tcPr>
          <w:p w14:paraId="606A7ADA" w14:textId="77777777" w:rsidR="004B03D6" w:rsidRPr="00D77F77" w:rsidRDefault="004B03D6" w:rsidP="00E979A3"/>
        </w:tc>
      </w:tr>
      <w:tr w:rsidR="004B03D6" w:rsidRPr="00D77F77" w14:paraId="1AE9E35A" w14:textId="77777777" w:rsidTr="00E979A3">
        <w:trPr>
          <w:trHeight w:val="240"/>
          <w:jc w:val="center"/>
        </w:trPr>
        <w:tc>
          <w:tcPr>
            <w:tcW w:w="4876" w:type="dxa"/>
            <w:tcBorders>
              <w:top w:val="nil"/>
              <w:left w:val="nil"/>
              <w:bottom w:val="nil"/>
              <w:right w:val="nil"/>
            </w:tcBorders>
          </w:tcPr>
          <w:p w14:paraId="12B37DE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AF2AD2A" w14:textId="77777777" w:rsidR="004B03D6" w:rsidRPr="00D77F77" w:rsidRDefault="004B03D6" w:rsidP="00E979A3">
            <w:pPr>
              <w:pStyle w:val="AmColumnHeading"/>
            </w:pPr>
            <w:r w:rsidRPr="00D77F77">
              <w:t>Pozměňovací návrh</w:t>
            </w:r>
          </w:p>
        </w:tc>
      </w:tr>
      <w:tr w:rsidR="004B03D6" w:rsidRPr="00D77F77" w14:paraId="2C71E1B4" w14:textId="77777777" w:rsidTr="00E979A3">
        <w:trPr>
          <w:jc w:val="center"/>
        </w:trPr>
        <w:tc>
          <w:tcPr>
            <w:tcW w:w="4876" w:type="dxa"/>
            <w:tcBorders>
              <w:top w:val="nil"/>
              <w:left w:val="nil"/>
              <w:bottom w:val="nil"/>
              <w:right w:val="nil"/>
            </w:tcBorders>
          </w:tcPr>
          <w:p w14:paraId="19C3A4ED" w14:textId="7C9C74BD" w:rsidR="004B03D6" w:rsidRPr="00D77F77" w:rsidRDefault="004B03D6" w:rsidP="00E979A3">
            <w:pPr>
              <w:pStyle w:val="Normal6a"/>
            </w:pPr>
            <w:r w:rsidRPr="00D77F77">
              <w:t>2.</w:t>
            </w:r>
            <w:r w:rsidRPr="00D77F77">
              <w:tab/>
              <w:t>Při plnění svých cílů se agentura snaží přispívat</w:t>
            </w:r>
            <w:r w:rsidR="005F5CBD">
              <w:t xml:space="preserve"> k </w:t>
            </w:r>
            <w:r w:rsidRPr="00D77F77">
              <w:t xml:space="preserve">vysoké </w:t>
            </w:r>
            <w:r w:rsidRPr="00D77F77">
              <w:rPr>
                <w:b/>
                <w:bCs/>
                <w:i/>
                <w:iCs/>
              </w:rPr>
              <w:t>úrovni</w:t>
            </w:r>
            <w:r w:rsidRPr="00D77F77">
              <w:t xml:space="preserve"> ochrany lidského zdraví</w:t>
            </w:r>
            <w:r w:rsidR="005F5CBD">
              <w:t xml:space="preserve"> a </w:t>
            </w:r>
            <w:r w:rsidRPr="00D77F77">
              <w:t>životního prostředí</w:t>
            </w:r>
            <w:r w:rsidRPr="00D77F77">
              <w:rPr>
                <w:b/>
                <w:bCs/>
                <w:i/>
                <w:iCs/>
              </w:rPr>
              <w:t>,</w:t>
            </w:r>
            <w:r w:rsidR="005F5CBD">
              <w:rPr>
                <w:b/>
                <w:bCs/>
                <w:i/>
                <w:iCs/>
              </w:rPr>
              <w:t xml:space="preserve"> k </w:t>
            </w:r>
            <w:r w:rsidRPr="00D77F77">
              <w:rPr>
                <w:b/>
                <w:bCs/>
                <w:i/>
                <w:iCs/>
              </w:rPr>
              <w:t>volnému</w:t>
            </w:r>
            <w:r w:rsidRPr="00D77F77">
              <w:t xml:space="preserve"> pohybu látek na vnitřním trhu</w:t>
            </w:r>
            <w:r w:rsidR="005F5CBD">
              <w:t xml:space="preserve"> a k </w:t>
            </w:r>
            <w:r w:rsidRPr="00D77F77">
              <w:rPr>
                <w:b/>
                <w:bCs/>
                <w:i/>
                <w:iCs/>
              </w:rPr>
              <w:t>soudržnosti</w:t>
            </w:r>
            <w:r w:rsidR="005F5CBD">
              <w:rPr>
                <w:b/>
                <w:bCs/>
                <w:i/>
                <w:iCs/>
              </w:rPr>
              <w:t xml:space="preserve"> a </w:t>
            </w:r>
            <w:r w:rsidRPr="00D77F77">
              <w:rPr>
                <w:b/>
                <w:bCs/>
                <w:i/>
                <w:iCs/>
              </w:rPr>
              <w:t>konzistentnosti</w:t>
            </w:r>
            <w:r w:rsidR="005F5CBD">
              <w:rPr>
                <w:b/>
                <w:bCs/>
                <w:i/>
                <w:iCs/>
              </w:rPr>
              <w:t xml:space="preserve"> v </w:t>
            </w:r>
            <w:r w:rsidRPr="00D77F77">
              <w:rPr>
                <w:b/>
                <w:bCs/>
                <w:i/>
                <w:iCs/>
              </w:rPr>
              <w:t>oblasti posuzování chemických látek</w:t>
            </w:r>
            <w:r w:rsidR="005F5CBD">
              <w:rPr>
                <w:b/>
                <w:bCs/>
                <w:i/>
                <w:iCs/>
              </w:rPr>
              <w:t xml:space="preserve"> a </w:t>
            </w:r>
            <w:r w:rsidRPr="00D77F77">
              <w:rPr>
                <w:b/>
                <w:bCs/>
                <w:i/>
                <w:iCs/>
              </w:rPr>
              <w:t>nakládání</w:t>
            </w:r>
            <w:r w:rsidR="005F5CBD">
              <w:rPr>
                <w:b/>
                <w:bCs/>
                <w:i/>
                <w:iCs/>
              </w:rPr>
              <w:t xml:space="preserve"> s </w:t>
            </w:r>
            <w:r w:rsidRPr="00D77F77">
              <w:rPr>
                <w:b/>
                <w:bCs/>
                <w:i/>
                <w:iCs/>
              </w:rPr>
              <w:t>nimi</w:t>
            </w:r>
            <w:r w:rsidR="005F5CBD">
              <w:rPr>
                <w:b/>
                <w:bCs/>
                <w:i/>
                <w:iCs/>
              </w:rPr>
              <w:t xml:space="preserve"> v </w:t>
            </w:r>
            <w:r w:rsidRPr="00D77F77">
              <w:rPr>
                <w:b/>
                <w:bCs/>
                <w:i/>
                <w:iCs/>
              </w:rPr>
              <w:t>celé Unii</w:t>
            </w:r>
            <w:r w:rsidR="005F5CBD">
              <w:t xml:space="preserve"> a </w:t>
            </w:r>
            <w:r w:rsidRPr="00D77F77">
              <w:t xml:space="preserve">zároveň </w:t>
            </w:r>
            <w:r w:rsidRPr="00D77F77">
              <w:rPr>
                <w:b/>
                <w:bCs/>
                <w:i/>
                <w:iCs/>
              </w:rPr>
              <w:t>posiluje konkurenceschopnost</w:t>
            </w:r>
            <w:r w:rsidR="005F5CBD">
              <w:t xml:space="preserve"> a </w:t>
            </w:r>
            <w:r w:rsidRPr="00D77F77">
              <w:rPr>
                <w:b/>
                <w:bCs/>
                <w:i/>
                <w:iCs/>
              </w:rPr>
              <w:t>inovace</w:t>
            </w:r>
            <w:r w:rsidRPr="00D77F77">
              <w:t>, zohledňuje specifické potřeby malých</w:t>
            </w:r>
            <w:r w:rsidR="005F5CBD">
              <w:t xml:space="preserve"> a </w:t>
            </w:r>
            <w:r w:rsidRPr="00D77F77">
              <w:t>středních podniků, jak jsou definovány</w:t>
            </w:r>
            <w:r w:rsidR="005F5CBD">
              <w:t xml:space="preserve"> v </w:t>
            </w:r>
            <w:r w:rsidRPr="00D77F77">
              <w:t>doporučení Komise ze dne 6. května 2003</w:t>
            </w:r>
            <w:r w:rsidR="005F5CBD">
              <w:t xml:space="preserve"> o </w:t>
            </w:r>
            <w:r w:rsidRPr="00D77F77">
              <w:t>definici mikropodniků</w:t>
            </w:r>
            <w:r w:rsidR="005F5CBD">
              <w:t xml:space="preserve"> a </w:t>
            </w:r>
            <w:r w:rsidRPr="00D77F77">
              <w:t>malých</w:t>
            </w:r>
            <w:r w:rsidR="005F5CBD">
              <w:t xml:space="preserve"> a </w:t>
            </w:r>
            <w:r w:rsidRPr="00D77F77">
              <w:t>středních podniků</w:t>
            </w:r>
            <w:r w:rsidRPr="00D77F77">
              <w:rPr>
                <w:vertAlign w:val="superscript"/>
              </w:rPr>
              <w:t>26</w:t>
            </w:r>
            <w:r w:rsidRPr="00D77F77">
              <w:t>,</w:t>
            </w:r>
            <w:r w:rsidR="005F5CBD">
              <w:t xml:space="preserve"> a </w:t>
            </w:r>
            <w:r w:rsidRPr="00D77F77">
              <w:t>podporuje alternativy zkoušek na zvířatech.</w:t>
            </w:r>
          </w:p>
        </w:tc>
        <w:tc>
          <w:tcPr>
            <w:tcW w:w="4876" w:type="dxa"/>
            <w:tcBorders>
              <w:top w:val="nil"/>
              <w:left w:val="nil"/>
              <w:bottom w:val="nil"/>
              <w:right w:val="nil"/>
            </w:tcBorders>
          </w:tcPr>
          <w:p w14:paraId="019AD88A" w14:textId="06ECC5F3" w:rsidR="004B03D6" w:rsidRPr="00D77F77" w:rsidRDefault="004B03D6" w:rsidP="00E979A3">
            <w:pPr>
              <w:pStyle w:val="Normal6a"/>
            </w:pPr>
            <w:r w:rsidRPr="00D77F77">
              <w:t>2.</w:t>
            </w:r>
            <w:r w:rsidRPr="00D77F77">
              <w:tab/>
              <w:t>Při plnění svých cílů se agentura snaží přispívat</w:t>
            </w:r>
            <w:r w:rsidR="005F5CBD">
              <w:t xml:space="preserve"> k </w:t>
            </w:r>
            <w:r w:rsidRPr="00D77F77">
              <w:rPr>
                <w:b/>
                <w:bCs/>
                <w:i/>
                <w:iCs/>
              </w:rPr>
              <w:t>zajištění</w:t>
            </w:r>
            <w:r w:rsidRPr="00D77F77">
              <w:t xml:space="preserve"> vysoké </w:t>
            </w:r>
            <w:r w:rsidRPr="00D77F77">
              <w:rPr>
                <w:b/>
                <w:bCs/>
                <w:i/>
                <w:iCs/>
              </w:rPr>
              <w:t>úrovně</w:t>
            </w:r>
            <w:r w:rsidRPr="00D77F77">
              <w:t xml:space="preserve"> ochrany lidského zdraví</w:t>
            </w:r>
            <w:r w:rsidR="005F5CBD">
              <w:t xml:space="preserve"> a </w:t>
            </w:r>
            <w:r w:rsidRPr="00D77F77">
              <w:t>životního prostředí</w:t>
            </w:r>
            <w:r w:rsidRPr="00D77F77">
              <w:rPr>
                <w:b/>
                <w:bCs/>
                <w:i/>
                <w:iCs/>
              </w:rPr>
              <w:t>, včetně ochrany zranitelných skupin.</w:t>
            </w:r>
            <w:r w:rsidRPr="00D77F77">
              <w:rPr>
                <w:b/>
                <w:i/>
              </w:rPr>
              <w:t> </w:t>
            </w:r>
            <w:r w:rsidRPr="00D77F77">
              <w:rPr>
                <w:b/>
                <w:bCs/>
                <w:i/>
                <w:iCs/>
              </w:rPr>
              <w:t>Agentura dbá na kvalitu, soudržnost</w:t>
            </w:r>
            <w:r w:rsidR="005F5CBD">
              <w:rPr>
                <w:b/>
                <w:bCs/>
                <w:i/>
                <w:iCs/>
              </w:rPr>
              <w:t xml:space="preserve"> a </w:t>
            </w:r>
            <w:r w:rsidRPr="00D77F77">
              <w:rPr>
                <w:b/>
                <w:bCs/>
                <w:i/>
                <w:iCs/>
              </w:rPr>
              <w:t>konzistentnost</w:t>
            </w:r>
            <w:r w:rsidR="005F5CBD">
              <w:rPr>
                <w:b/>
                <w:bCs/>
                <w:i/>
                <w:iCs/>
              </w:rPr>
              <w:t xml:space="preserve"> v </w:t>
            </w:r>
            <w:r w:rsidRPr="00D77F77">
              <w:rPr>
                <w:b/>
                <w:bCs/>
                <w:i/>
                <w:iCs/>
              </w:rPr>
              <w:t>oblasti posuzování nebezpečí</w:t>
            </w:r>
            <w:r w:rsidR="005F5CBD">
              <w:rPr>
                <w:b/>
                <w:bCs/>
                <w:i/>
                <w:iCs/>
              </w:rPr>
              <w:t xml:space="preserve"> a </w:t>
            </w:r>
            <w:r w:rsidRPr="00D77F77">
              <w:rPr>
                <w:b/>
                <w:bCs/>
                <w:i/>
                <w:iCs/>
              </w:rPr>
              <w:t>rizik konkrétních způsobů užití</w:t>
            </w:r>
            <w:r w:rsidR="005F5CBD">
              <w:rPr>
                <w:b/>
                <w:bCs/>
                <w:i/>
                <w:iCs/>
              </w:rPr>
              <w:t xml:space="preserve"> a </w:t>
            </w:r>
            <w:r w:rsidRPr="00D77F77">
              <w:rPr>
                <w:b/>
                <w:bCs/>
                <w:i/>
                <w:iCs/>
              </w:rPr>
              <w:t>aplikací chemických látek</w:t>
            </w:r>
            <w:r w:rsidR="005F5CBD">
              <w:rPr>
                <w:b/>
                <w:bCs/>
                <w:i/>
                <w:iCs/>
              </w:rPr>
              <w:t xml:space="preserve"> a v </w:t>
            </w:r>
            <w:r w:rsidRPr="00D77F77">
              <w:rPr>
                <w:b/>
                <w:bCs/>
                <w:i/>
                <w:iCs/>
              </w:rPr>
              <w:t>oblasti řízení rizik celé Unii, což má klíčový význam pro zajištění volného</w:t>
            </w:r>
            <w:r w:rsidRPr="00D77F77">
              <w:t xml:space="preserve"> pohybu látek na vnitřním trhu</w:t>
            </w:r>
            <w:r w:rsidRPr="00D77F77">
              <w:rPr>
                <w:b/>
                <w:bCs/>
                <w:i/>
                <w:iCs/>
              </w:rPr>
              <w:t>,</w:t>
            </w:r>
            <w:r w:rsidR="005F5CBD">
              <w:t xml:space="preserve"> a </w:t>
            </w:r>
            <w:r w:rsidRPr="00D77F77">
              <w:t xml:space="preserve">zároveň </w:t>
            </w:r>
            <w:r w:rsidRPr="00D77F77">
              <w:rPr>
                <w:b/>
                <w:bCs/>
                <w:i/>
                <w:iCs/>
              </w:rPr>
              <w:t>přispívá</w:t>
            </w:r>
            <w:r w:rsidR="005F5CBD">
              <w:t xml:space="preserve"> k </w:t>
            </w:r>
            <w:r w:rsidRPr="00D77F77">
              <w:rPr>
                <w:b/>
                <w:bCs/>
                <w:i/>
                <w:iCs/>
              </w:rPr>
              <w:t>posilování</w:t>
            </w:r>
            <w:r w:rsidRPr="00D77F77">
              <w:t xml:space="preserve"> </w:t>
            </w:r>
            <w:r w:rsidRPr="00D77F77">
              <w:rPr>
                <w:b/>
                <w:bCs/>
                <w:i/>
                <w:iCs/>
              </w:rPr>
              <w:t>konkurenceschopnosti</w:t>
            </w:r>
            <w:r w:rsidR="005F5CBD">
              <w:t xml:space="preserve"> a </w:t>
            </w:r>
            <w:r w:rsidRPr="00D77F77">
              <w:rPr>
                <w:b/>
                <w:bCs/>
                <w:i/>
                <w:iCs/>
              </w:rPr>
              <w:t>inovací</w:t>
            </w:r>
            <w:r w:rsidRPr="00D77F77">
              <w:t>, zohledňuje specifické potřeby malých</w:t>
            </w:r>
            <w:r w:rsidR="005F5CBD">
              <w:t xml:space="preserve"> a </w:t>
            </w:r>
            <w:r w:rsidRPr="00D77F77">
              <w:t>středních podniků, jak jsou definovány</w:t>
            </w:r>
            <w:r w:rsidR="005F5CBD">
              <w:t xml:space="preserve"> v </w:t>
            </w:r>
            <w:r w:rsidRPr="00D77F77">
              <w:t>doporučení Komise ze dne 6. května 2003</w:t>
            </w:r>
            <w:r w:rsidR="005F5CBD">
              <w:t xml:space="preserve"> o </w:t>
            </w:r>
            <w:r w:rsidRPr="00D77F77">
              <w:t>definici mikropodniků</w:t>
            </w:r>
            <w:r w:rsidR="005F5CBD">
              <w:t xml:space="preserve"> a </w:t>
            </w:r>
            <w:r w:rsidRPr="00D77F77">
              <w:t>malých</w:t>
            </w:r>
            <w:r w:rsidR="005F5CBD">
              <w:t xml:space="preserve"> a </w:t>
            </w:r>
            <w:r w:rsidRPr="00D77F77">
              <w:t>středních podniků,</w:t>
            </w:r>
            <w:r w:rsidR="005F5CBD">
              <w:t xml:space="preserve"> a </w:t>
            </w:r>
            <w:r w:rsidRPr="00D77F77">
              <w:t>podporuje alternativy zkoušek na zvířatech.</w:t>
            </w:r>
          </w:p>
        </w:tc>
      </w:tr>
      <w:tr w:rsidR="004B03D6" w:rsidRPr="00D77F77" w14:paraId="37E76DB2" w14:textId="77777777" w:rsidTr="00E979A3">
        <w:trPr>
          <w:jc w:val="center"/>
        </w:trPr>
        <w:tc>
          <w:tcPr>
            <w:tcW w:w="4876" w:type="dxa"/>
            <w:tcBorders>
              <w:top w:val="nil"/>
              <w:left w:val="nil"/>
              <w:bottom w:val="nil"/>
              <w:right w:val="nil"/>
            </w:tcBorders>
          </w:tcPr>
          <w:p w14:paraId="27EC7961" w14:textId="77777777" w:rsidR="004B03D6" w:rsidRPr="00D77F77" w:rsidRDefault="004B03D6" w:rsidP="00E979A3">
            <w:pPr>
              <w:pStyle w:val="Normal6a"/>
            </w:pPr>
            <w:r w:rsidRPr="00D77F77">
              <w:rPr>
                <w:b/>
                <w:i/>
              </w:rPr>
              <w:t>_________________</w:t>
            </w:r>
          </w:p>
        </w:tc>
        <w:tc>
          <w:tcPr>
            <w:tcW w:w="4876" w:type="dxa"/>
            <w:tcBorders>
              <w:top w:val="nil"/>
              <w:left w:val="nil"/>
              <w:bottom w:val="nil"/>
              <w:right w:val="nil"/>
            </w:tcBorders>
          </w:tcPr>
          <w:p w14:paraId="35F94C0D" w14:textId="77777777" w:rsidR="004B03D6" w:rsidRPr="00D77F77" w:rsidRDefault="004B03D6" w:rsidP="00E979A3"/>
        </w:tc>
      </w:tr>
      <w:tr w:rsidR="004B03D6" w:rsidRPr="00D77F77" w14:paraId="10DB075C" w14:textId="77777777" w:rsidTr="00E979A3">
        <w:trPr>
          <w:jc w:val="center"/>
        </w:trPr>
        <w:tc>
          <w:tcPr>
            <w:tcW w:w="4876" w:type="dxa"/>
            <w:tcBorders>
              <w:top w:val="nil"/>
              <w:left w:val="nil"/>
              <w:bottom w:val="nil"/>
              <w:right w:val="nil"/>
            </w:tcBorders>
          </w:tcPr>
          <w:p w14:paraId="44681517" w14:textId="026C05C5" w:rsidR="004B03D6" w:rsidRPr="00D77F77" w:rsidRDefault="004B03D6" w:rsidP="00E979A3">
            <w:pPr>
              <w:pStyle w:val="Normal6a"/>
            </w:pPr>
            <w:r w:rsidRPr="00D77F77">
              <w:rPr>
                <w:b/>
                <w:bCs/>
                <w:i/>
                <w:iCs/>
                <w:vertAlign w:val="superscript"/>
              </w:rPr>
              <w:t>26</w:t>
            </w:r>
            <w:r w:rsidRPr="00D77F77">
              <w:rPr>
                <w:b/>
                <w:bCs/>
                <w:i/>
                <w:iCs/>
              </w:rPr>
              <w:t xml:space="preserve"> Doporučení Komise ze dne 6. května </w:t>
            </w:r>
            <w:r w:rsidRPr="00D77F77">
              <w:rPr>
                <w:b/>
                <w:bCs/>
                <w:i/>
                <w:iCs/>
              </w:rPr>
              <w:lastRenderedPageBreak/>
              <w:t>2003</w:t>
            </w:r>
            <w:r w:rsidR="005F5CBD">
              <w:rPr>
                <w:b/>
                <w:bCs/>
                <w:i/>
                <w:iCs/>
              </w:rPr>
              <w:t xml:space="preserve"> o </w:t>
            </w:r>
            <w:r w:rsidRPr="00D77F77">
              <w:rPr>
                <w:b/>
                <w:bCs/>
                <w:i/>
                <w:iCs/>
              </w:rPr>
              <w:t>definici mikropodniků, malých</w:t>
            </w:r>
            <w:r w:rsidR="005F5CBD">
              <w:rPr>
                <w:b/>
                <w:bCs/>
                <w:i/>
                <w:iCs/>
              </w:rPr>
              <w:t xml:space="preserve"> a </w:t>
            </w:r>
            <w:r w:rsidRPr="00D77F77">
              <w:rPr>
                <w:b/>
                <w:bCs/>
                <w:i/>
                <w:iCs/>
              </w:rPr>
              <w:t>středních podniků (Úř. věst. L 124, 20.5.2003, s. 36, ELI:</w:t>
            </w:r>
            <w:r w:rsidRPr="00D77F77">
              <w:rPr>
                <w:b/>
                <w:i/>
              </w:rPr>
              <w:t xml:space="preserve"> http://data.europa.eu/eli/reco/2003/361/oj)</w:t>
            </w:r>
          </w:p>
        </w:tc>
        <w:tc>
          <w:tcPr>
            <w:tcW w:w="4876" w:type="dxa"/>
            <w:tcBorders>
              <w:top w:val="nil"/>
              <w:left w:val="nil"/>
              <w:bottom w:val="nil"/>
              <w:right w:val="nil"/>
            </w:tcBorders>
          </w:tcPr>
          <w:p w14:paraId="67FDDB82" w14:textId="77777777" w:rsidR="004B03D6" w:rsidRPr="00D77F77" w:rsidRDefault="004B03D6" w:rsidP="00E979A3"/>
        </w:tc>
      </w:tr>
    </w:tbl>
    <w:p w14:paraId="3DB614F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D4DFDBA"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40B8770" w14:textId="77777777" w:rsidR="004B03D6" w:rsidRPr="00D77F77" w:rsidRDefault="004B03D6" w:rsidP="004B03D6">
      <w:pPr>
        <w:pStyle w:val="AmJustText"/>
      </w:pPr>
      <w:r w:rsidRPr="00D77F77">
        <w:t>Měla by být doplněna klíčová zásada „rozhodování na základě rizik“.</w:t>
      </w:r>
    </w:p>
    <w:p w14:paraId="41214D53" w14:textId="49579660" w:rsidR="005530FE" w:rsidRPr="00D77F77" w:rsidRDefault="004B03D6" w:rsidP="004B03D6">
      <w:r w:rsidRPr="00D77F77">
        <w:rPr>
          <w:rStyle w:val="HideTWBExt"/>
        </w:rPr>
        <w:t>&lt;/Amend&gt;</w:t>
      </w:r>
    </w:p>
    <w:p w14:paraId="0B2C60B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144</w:t>
      </w:r>
      <w:r w:rsidRPr="00D77F77">
        <w:rPr>
          <w:rStyle w:val="HideTWBExt"/>
          <w:b w:val="0"/>
        </w:rPr>
        <w:t>&lt;/NumAm&gt;</w:t>
      </w:r>
    </w:p>
    <w:p w14:paraId="40860612"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70A3BAFA" w14:textId="77777777" w:rsidR="004B03D6" w:rsidRPr="00D77F77" w:rsidRDefault="004B03D6" w:rsidP="004B03D6">
      <w:pPr>
        <w:pStyle w:val="NormalBold"/>
      </w:pPr>
      <w:r w:rsidRPr="00D77F77">
        <w:rPr>
          <w:rStyle w:val="HideTWBExt"/>
          <w:b w:val="0"/>
        </w:rPr>
        <w:t>&lt;/RepeatBlock-By&gt;</w:t>
      </w:r>
    </w:p>
    <w:p w14:paraId="5448EBE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C8DCF50" w14:textId="77777777" w:rsidR="004B03D6" w:rsidRPr="00D77F77" w:rsidRDefault="004B03D6" w:rsidP="004B03D6">
      <w:pPr>
        <w:pStyle w:val="NormalBold"/>
      </w:pPr>
      <w:r w:rsidRPr="00D77F77">
        <w:rPr>
          <w:rStyle w:val="HideTWBExt"/>
          <w:b w:val="0"/>
        </w:rPr>
        <w:t>&lt;Article&gt;</w:t>
      </w:r>
      <w:r w:rsidRPr="00D77F77">
        <w:t>Čl. 4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C300DA0" w14:textId="77777777" w:rsidTr="00E979A3">
        <w:trPr>
          <w:trHeight w:hRule="exact" w:val="240"/>
          <w:jc w:val="center"/>
        </w:trPr>
        <w:tc>
          <w:tcPr>
            <w:tcW w:w="9752" w:type="dxa"/>
            <w:gridSpan w:val="2"/>
            <w:tcBorders>
              <w:top w:val="nil"/>
              <w:left w:val="nil"/>
              <w:bottom w:val="nil"/>
              <w:right w:val="nil"/>
            </w:tcBorders>
          </w:tcPr>
          <w:p w14:paraId="3756E8DC" w14:textId="77777777" w:rsidR="004B03D6" w:rsidRPr="00D77F77" w:rsidRDefault="004B03D6" w:rsidP="00E979A3"/>
        </w:tc>
      </w:tr>
      <w:tr w:rsidR="004B03D6" w:rsidRPr="00D77F77" w14:paraId="40AC53A3" w14:textId="77777777" w:rsidTr="00E979A3">
        <w:trPr>
          <w:trHeight w:val="240"/>
          <w:jc w:val="center"/>
        </w:trPr>
        <w:tc>
          <w:tcPr>
            <w:tcW w:w="4876" w:type="dxa"/>
            <w:tcBorders>
              <w:top w:val="nil"/>
              <w:left w:val="nil"/>
              <w:bottom w:val="nil"/>
              <w:right w:val="nil"/>
            </w:tcBorders>
          </w:tcPr>
          <w:p w14:paraId="7A87747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98BBBB1" w14:textId="77777777" w:rsidR="004B03D6" w:rsidRPr="00D77F77" w:rsidRDefault="004B03D6" w:rsidP="00E979A3">
            <w:pPr>
              <w:pStyle w:val="AmColumnHeading"/>
            </w:pPr>
            <w:r w:rsidRPr="00D77F77">
              <w:t>Pozměňovací návrh</w:t>
            </w:r>
          </w:p>
        </w:tc>
      </w:tr>
      <w:tr w:rsidR="004B03D6" w:rsidRPr="00D77F77" w14:paraId="67EDB378" w14:textId="77777777" w:rsidTr="00E979A3">
        <w:trPr>
          <w:jc w:val="center"/>
        </w:trPr>
        <w:tc>
          <w:tcPr>
            <w:tcW w:w="4876" w:type="dxa"/>
            <w:tcBorders>
              <w:top w:val="nil"/>
              <w:left w:val="nil"/>
              <w:bottom w:val="nil"/>
              <w:right w:val="nil"/>
            </w:tcBorders>
          </w:tcPr>
          <w:p w14:paraId="2E1161FE" w14:textId="599B8CBA" w:rsidR="004B03D6" w:rsidRPr="00D77F77" w:rsidRDefault="004B03D6" w:rsidP="00E979A3">
            <w:pPr>
              <w:pStyle w:val="Normal6a"/>
            </w:pPr>
            <w:r w:rsidRPr="00D77F77">
              <w:t>2.</w:t>
            </w:r>
            <w:r w:rsidRPr="00D77F77">
              <w:tab/>
              <w:t>Při plnění svých cílů se agentura snaží přispívat</w:t>
            </w:r>
            <w:r w:rsidR="005F5CBD">
              <w:t xml:space="preserve"> k </w:t>
            </w:r>
            <w:r w:rsidRPr="00D77F77">
              <w:t>vysoké úrovni ochrany lidského zdraví</w:t>
            </w:r>
            <w:r w:rsidR="005F5CBD">
              <w:t xml:space="preserve"> a </w:t>
            </w:r>
            <w:r w:rsidRPr="00D77F77">
              <w:t>životního prostředí,</w:t>
            </w:r>
            <w:r w:rsidR="005F5CBD">
              <w:t xml:space="preserve"> k </w:t>
            </w:r>
            <w:r w:rsidRPr="00D77F77">
              <w:rPr>
                <w:b/>
                <w:bCs/>
                <w:i/>
                <w:iCs/>
              </w:rPr>
              <w:t>volnému pohybu látek na vnitřním trhu</w:t>
            </w:r>
            <w:r w:rsidR="005F5CBD">
              <w:rPr>
                <w:b/>
                <w:bCs/>
                <w:i/>
                <w:iCs/>
              </w:rPr>
              <w:t xml:space="preserve"> a k </w:t>
            </w:r>
            <w:r w:rsidRPr="00D77F77">
              <w:rPr>
                <w:b/>
                <w:bCs/>
                <w:i/>
                <w:iCs/>
              </w:rPr>
              <w:t>soudržnosti</w:t>
            </w:r>
            <w:r w:rsidR="005F5CBD">
              <w:t xml:space="preserve"> a </w:t>
            </w:r>
            <w:r w:rsidRPr="00D77F77">
              <w:rPr>
                <w:b/>
                <w:bCs/>
                <w:i/>
                <w:iCs/>
              </w:rPr>
              <w:t>konzistentnosti</w:t>
            </w:r>
            <w:r w:rsidR="005F5CBD">
              <w:t xml:space="preserve"> v </w:t>
            </w:r>
            <w:r w:rsidRPr="00D77F77">
              <w:t>oblasti posuzování chemických látek</w:t>
            </w:r>
            <w:r w:rsidR="005F5CBD">
              <w:t xml:space="preserve"> a </w:t>
            </w:r>
            <w:r w:rsidRPr="00D77F77">
              <w:t>nakládání</w:t>
            </w:r>
            <w:r w:rsidR="005F5CBD">
              <w:t xml:space="preserve"> s </w:t>
            </w:r>
            <w:r w:rsidRPr="00D77F77">
              <w:t>nimi</w:t>
            </w:r>
            <w:r w:rsidR="005F5CBD">
              <w:t xml:space="preserve"> v </w:t>
            </w:r>
            <w:r w:rsidRPr="00D77F77">
              <w:t>celé Unii</w:t>
            </w:r>
            <w:r w:rsidR="005F5CBD">
              <w:t xml:space="preserve"> a </w:t>
            </w:r>
            <w:r w:rsidRPr="00D77F77">
              <w:t xml:space="preserve">zároveň posiluje </w:t>
            </w:r>
            <w:r w:rsidRPr="00D77F77">
              <w:rPr>
                <w:b/>
                <w:bCs/>
                <w:i/>
                <w:iCs/>
              </w:rPr>
              <w:t>konkurenceschopnost</w:t>
            </w:r>
            <w:r w:rsidR="005F5CBD">
              <w:t xml:space="preserve"> a </w:t>
            </w:r>
            <w:r w:rsidRPr="00D77F77">
              <w:rPr>
                <w:b/>
                <w:bCs/>
                <w:i/>
                <w:iCs/>
              </w:rPr>
              <w:t>inovace</w:t>
            </w:r>
            <w:r w:rsidRPr="00D77F77">
              <w:t>, zohledňuje specifické potřeby malých</w:t>
            </w:r>
            <w:r w:rsidR="005F5CBD">
              <w:t xml:space="preserve"> a </w:t>
            </w:r>
            <w:r w:rsidRPr="00D77F77">
              <w:t>středních podniků, jak jsou definovány</w:t>
            </w:r>
            <w:r w:rsidR="005F5CBD">
              <w:t xml:space="preserve"> v </w:t>
            </w:r>
            <w:r w:rsidRPr="00D77F77">
              <w:t>doporučení Komise ze dne 6. května 2003</w:t>
            </w:r>
            <w:r w:rsidR="005F5CBD">
              <w:t xml:space="preserve"> o </w:t>
            </w:r>
            <w:r w:rsidRPr="00D77F77">
              <w:t>definici mikropodniků</w:t>
            </w:r>
            <w:r w:rsidR="005F5CBD">
              <w:t xml:space="preserve"> a </w:t>
            </w:r>
            <w:r w:rsidRPr="00D77F77">
              <w:t>malých</w:t>
            </w:r>
            <w:r w:rsidR="005F5CBD">
              <w:t xml:space="preserve"> a </w:t>
            </w:r>
            <w:r w:rsidRPr="00D77F77">
              <w:t>středních podniků</w:t>
            </w:r>
            <w:r w:rsidRPr="00D77F77">
              <w:rPr>
                <w:vertAlign w:val="superscript"/>
              </w:rPr>
              <w:t>26</w:t>
            </w:r>
            <w:r w:rsidRPr="00D77F77">
              <w:t>,</w:t>
            </w:r>
            <w:r w:rsidR="005F5CBD">
              <w:t xml:space="preserve"> a </w:t>
            </w:r>
            <w:r w:rsidRPr="00D77F77">
              <w:t>podporuje alternativy zkoušek na zvířatech.</w:t>
            </w:r>
          </w:p>
        </w:tc>
        <w:tc>
          <w:tcPr>
            <w:tcW w:w="4876" w:type="dxa"/>
            <w:tcBorders>
              <w:top w:val="nil"/>
              <w:left w:val="nil"/>
              <w:bottom w:val="nil"/>
              <w:right w:val="nil"/>
            </w:tcBorders>
          </w:tcPr>
          <w:p w14:paraId="6BE91594" w14:textId="3E6174B9" w:rsidR="004B03D6" w:rsidRPr="00D77F77" w:rsidRDefault="004B03D6" w:rsidP="00E979A3">
            <w:pPr>
              <w:pStyle w:val="Normal6a"/>
            </w:pPr>
            <w:r w:rsidRPr="00D77F77">
              <w:t>2.</w:t>
            </w:r>
            <w:r w:rsidRPr="00D77F77">
              <w:tab/>
              <w:t>Při plnění svých cílů se agentura snaží přispívat</w:t>
            </w:r>
            <w:r w:rsidR="005F5CBD">
              <w:t xml:space="preserve"> k </w:t>
            </w:r>
            <w:r w:rsidRPr="00D77F77">
              <w:t>zajištění vysoké úrovně ochrany lidského zdraví</w:t>
            </w:r>
            <w:r w:rsidR="005F5CBD">
              <w:t xml:space="preserve"> a </w:t>
            </w:r>
            <w:r w:rsidRPr="00D77F77">
              <w:t>životního prostředí</w:t>
            </w:r>
            <w:r w:rsidRPr="00D77F77">
              <w:rPr>
                <w:b/>
                <w:bCs/>
                <w:i/>
                <w:iCs/>
              </w:rPr>
              <w:t>, včetně ochrany zranitelných skupin.</w:t>
            </w:r>
          </w:p>
        </w:tc>
      </w:tr>
      <w:tr w:rsidR="004B03D6" w:rsidRPr="00D77F77" w14:paraId="23850C08" w14:textId="77777777" w:rsidTr="00E979A3">
        <w:trPr>
          <w:jc w:val="center"/>
        </w:trPr>
        <w:tc>
          <w:tcPr>
            <w:tcW w:w="4876" w:type="dxa"/>
            <w:tcBorders>
              <w:top w:val="nil"/>
              <w:left w:val="nil"/>
              <w:bottom w:val="nil"/>
              <w:right w:val="nil"/>
            </w:tcBorders>
          </w:tcPr>
          <w:p w14:paraId="250AE13B" w14:textId="77777777" w:rsidR="004B03D6" w:rsidRPr="00D77F77" w:rsidRDefault="004B03D6" w:rsidP="00E979A3">
            <w:pPr>
              <w:pStyle w:val="Normal6a"/>
            </w:pPr>
          </w:p>
        </w:tc>
        <w:tc>
          <w:tcPr>
            <w:tcW w:w="4876" w:type="dxa"/>
            <w:tcBorders>
              <w:top w:val="nil"/>
              <w:left w:val="nil"/>
              <w:bottom w:val="nil"/>
              <w:right w:val="nil"/>
            </w:tcBorders>
          </w:tcPr>
          <w:p w14:paraId="2D6F57B8" w14:textId="787348A4" w:rsidR="004B03D6" w:rsidRPr="00D77F77" w:rsidRDefault="004B03D6" w:rsidP="00E979A3">
            <w:pPr>
              <w:pStyle w:val="Normal6a"/>
            </w:pPr>
            <w:r w:rsidRPr="00D77F77">
              <w:rPr>
                <w:b/>
                <w:bCs/>
                <w:i/>
                <w:iCs/>
              </w:rPr>
              <w:t>Agentura zajišťuje kvalitu, soudržnost</w:t>
            </w:r>
            <w:r w:rsidR="005F5CBD">
              <w:t xml:space="preserve"> a </w:t>
            </w:r>
            <w:r w:rsidRPr="00D77F77">
              <w:rPr>
                <w:b/>
                <w:bCs/>
                <w:i/>
                <w:iCs/>
              </w:rPr>
              <w:t>konzistentnost</w:t>
            </w:r>
            <w:r w:rsidR="005F5CBD">
              <w:t xml:space="preserve"> v </w:t>
            </w:r>
            <w:r w:rsidRPr="00D77F77">
              <w:t>oblasti posuzování chemických látek</w:t>
            </w:r>
            <w:r w:rsidR="005F5CBD">
              <w:t xml:space="preserve"> a </w:t>
            </w:r>
            <w:r w:rsidRPr="00D77F77">
              <w:t>nakládání</w:t>
            </w:r>
            <w:r w:rsidR="005F5CBD">
              <w:t xml:space="preserve"> s </w:t>
            </w:r>
            <w:r w:rsidRPr="00D77F77">
              <w:t>nimi</w:t>
            </w:r>
            <w:r w:rsidR="005F5CBD">
              <w:t xml:space="preserve"> v </w:t>
            </w:r>
            <w:r w:rsidRPr="00D77F77">
              <w:t>celé Unii</w:t>
            </w:r>
            <w:r w:rsidRPr="00D77F77">
              <w:rPr>
                <w:b/>
                <w:bCs/>
                <w:i/>
                <w:iCs/>
              </w:rPr>
              <w:t>, což je podstatné pro volný pohyb látek na vnitřním trhu,</w:t>
            </w:r>
            <w:r w:rsidR="005F5CBD">
              <w:t xml:space="preserve"> a </w:t>
            </w:r>
            <w:r w:rsidRPr="00D77F77">
              <w:rPr>
                <w:b/>
                <w:bCs/>
                <w:i/>
                <w:iCs/>
              </w:rPr>
              <w:t>zároveň udržuje</w:t>
            </w:r>
            <w:r w:rsidR="005F5CBD">
              <w:rPr>
                <w:b/>
                <w:bCs/>
                <w:i/>
                <w:iCs/>
              </w:rPr>
              <w:t xml:space="preserve"> a </w:t>
            </w:r>
            <w:r w:rsidRPr="00D77F77">
              <w:rPr>
                <w:b/>
                <w:bCs/>
                <w:i/>
                <w:iCs/>
              </w:rPr>
              <w:t>dále</w:t>
            </w:r>
            <w:r w:rsidRPr="00D77F77">
              <w:t xml:space="preserve"> posiluje </w:t>
            </w:r>
            <w:r w:rsidRPr="00D77F77">
              <w:rPr>
                <w:b/>
                <w:bCs/>
                <w:i/>
                <w:iCs/>
              </w:rPr>
              <w:t>úroveň ochrany zdraví při práci, přispívá ke konkurenceschopnosti</w:t>
            </w:r>
            <w:r w:rsidR="005F5CBD">
              <w:t xml:space="preserve"> a </w:t>
            </w:r>
            <w:r w:rsidRPr="00D77F77">
              <w:rPr>
                <w:b/>
                <w:bCs/>
                <w:i/>
                <w:iCs/>
              </w:rPr>
              <w:t>inovacím</w:t>
            </w:r>
            <w:r w:rsidRPr="00D77F77">
              <w:t>, zohledňuje specifické potřeby malých</w:t>
            </w:r>
            <w:r w:rsidR="005F5CBD">
              <w:t xml:space="preserve"> a </w:t>
            </w:r>
            <w:r w:rsidRPr="00D77F77">
              <w:t>středních podniků, jak jsou definovány</w:t>
            </w:r>
            <w:r w:rsidR="005F5CBD">
              <w:t xml:space="preserve"> v </w:t>
            </w:r>
            <w:r w:rsidRPr="00D77F77">
              <w:t>doporučení Komise ze dne 6. května 2003</w:t>
            </w:r>
            <w:r w:rsidR="005F5CBD">
              <w:t xml:space="preserve"> o </w:t>
            </w:r>
            <w:r w:rsidRPr="00D77F77">
              <w:t>definici mikropodniků</w:t>
            </w:r>
            <w:r w:rsidR="005F5CBD">
              <w:t xml:space="preserve"> a </w:t>
            </w:r>
            <w:r w:rsidRPr="00D77F77">
              <w:t>malých</w:t>
            </w:r>
            <w:r w:rsidR="005F5CBD">
              <w:t xml:space="preserve"> a </w:t>
            </w:r>
            <w:r w:rsidRPr="00D77F77">
              <w:t>středních podniků</w:t>
            </w:r>
            <w:r w:rsidRPr="00D77F77">
              <w:rPr>
                <w:vertAlign w:val="superscript"/>
              </w:rPr>
              <w:t>26</w:t>
            </w:r>
            <w:r w:rsidRPr="00D77F77">
              <w:t>, podporuje alternativy zkoušek na zvířatech</w:t>
            </w:r>
            <w:r w:rsidRPr="00D77F77">
              <w:rPr>
                <w:b/>
                <w:bCs/>
                <w:i/>
                <w:iCs/>
              </w:rPr>
              <w:t xml:space="preserve">, </w:t>
            </w:r>
            <w:r w:rsidRPr="00D77F77">
              <w:rPr>
                <w:b/>
                <w:bCs/>
                <w:i/>
                <w:iCs/>
              </w:rPr>
              <w:lastRenderedPageBreak/>
              <w:t>napomáhá používání přístupů bez použití zvířat</w:t>
            </w:r>
            <w:r w:rsidR="005F5CBD">
              <w:rPr>
                <w:b/>
                <w:bCs/>
                <w:i/>
                <w:iCs/>
              </w:rPr>
              <w:t xml:space="preserve"> a </w:t>
            </w:r>
            <w:r w:rsidRPr="00D77F77">
              <w:rPr>
                <w:b/>
                <w:bCs/>
                <w:i/>
                <w:iCs/>
              </w:rPr>
              <w:t>vytváření alternativ nejškodlivějších</w:t>
            </w:r>
            <w:r w:rsidR="005F5CBD">
              <w:rPr>
                <w:b/>
                <w:bCs/>
                <w:i/>
                <w:iCs/>
              </w:rPr>
              <w:t xml:space="preserve"> a </w:t>
            </w:r>
            <w:r w:rsidRPr="00D77F77">
              <w:rPr>
                <w:b/>
                <w:bCs/>
                <w:i/>
                <w:iCs/>
              </w:rPr>
              <w:t>nejnebezpečnějších chemických látek</w:t>
            </w:r>
            <w:r w:rsidRPr="00D77F77">
              <w:t>.</w:t>
            </w:r>
          </w:p>
        </w:tc>
      </w:tr>
      <w:tr w:rsidR="004B03D6" w:rsidRPr="00D77F77" w14:paraId="3E4E45C7" w14:textId="77777777" w:rsidTr="00E979A3">
        <w:trPr>
          <w:jc w:val="center"/>
        </w:trPr>
        <w:tc>
          <w:tcPr>
            <w:tcW w:w="4876" w:type="dxa"/>
            <w:tcBorders>
              <w:top w:val="nil"/>
              <w:left w:val="nil"/>
              <w:bottom w:val="nil"/>
              <w:right w:val="nil"/>
            </w:tcBorders>
          </w:tcPr>
          <w:p w14:paraId="422B4EBF" w14:textId="77777777" w:rsidR="004B03D6" w:rsidRPr="00D77F77" w:rsidRDefault="004B03D6" w:rsidP="00E979A3">
            <w:pPr>
              <w:pStyle w:val="Normal6a"/>
            </w:pPr>
            <w:r w:rsidRPr="00D77F77">
              <w:rPr>
                <w:b/>
                <w:i/>
              </w:rPr>
              <w:lastRenderedPageBreak/>
              <w:t>_________________</w:t>
            </w:r>
          </w:p>
        </w:tc>
        <w:tc>
          <w:tcPr>
            <w:tcW w:w="4876" w:type="dxa"/>
            <w:tcBorders>
              <w:top w:val="nil"/>
              <w:left w:val="nil"/>
              <w:bottom w:val="nil"/>
              <w:right w:val="nil"/>
            </w:tcBorders>
          </w:tcPr>
          <w:p w14:paraId="1278C5F0" w14:textId="77777777" w:rsidR="004B03D6" w:rsidRPr="00D77F77" w:rsidRDefault="004B03D6" w:rsidP="00E979A3">
            <w:pPr>
              <w:pStyle w:val="Normal6a"/>
            </w:pPr>
            <w:r w:rsidRPr="00D77F77">
              <w:rPr>
                <w:b/>
                <w:i/>
              </w:rPr>
              <w:t>_________________</w:t>
            </w:r>
          </w:p>
        </w:tc>
      </w:tr>
      <w:tr w:rsidR="004B03D6" w:rsidRPr="00D77F77" w14:paraId="0EAD814C" w14:textId="77777777" w:rsidTr="00E979A3">
        <w:trPr>
          <w:jc w:val="center"/>
        </w:trPr>
        <w:tc>
          <w:tcPr>
            <w:tcW w:w="4876" w:type="dxa"/>
            <w:tcBorders>
              <w:top w:val="nil"/>
              <w:left w:val="nil"/>
              <w:bottom w:val="nil"/>
              <w:right w:val="nil"/>
            </w:tcBorders>
          </w:tcPr>
          <w:p w14:paraId="5BD7C8F8" w14:textId="106CA215" w:rsidR="004B03D6" w:rsidRPr="00D77F77" w:rsidRDefault="004B03D6" w:rsidP="00E979A3">
            <w:pPr>
              <w:pStyle w:val="Normal6a"/>
            </w:pPr>
            <w:r w:rsidRPr="00D77F77">
              <w:rPr>
                <w:vertAlign w:val="superscript"/>
              </w:rPr>
              <w:t>26</w:t>
            </w:r>
            <w:r w:rsidRPr="00D77F77">
              <w:t xml:space="preserve"> Doporučení Komise ze dne 6. května 2003</w:t>
            </w:r>
            <w:r w:rsidR="005F5CBD">
              <w:t xml:space="preserve"> o </w:t>
            </w:r>
            <w:r w:rsidRPr="00D77F77">
              <w:t>definici mikropodniků, malých</w:t>
            </w:r>
            <w:r w:rsidR="005F5CBD">
              <w:t xml:space="preserve"> a </w:t>
            </w:r>
            <w:r w:rsidRPr="00D77F77">
              <w:t>středních podniků (Úř. věst. L 124, 20.5.2003, s. 36, ELI: http://data.europa.eu/eli/reco/2003/361/oj)</w:t>
            </w:r>
          </w:p>
        </w:tc>
        <w:tc>
          <w:tcPr>
            <w:tcW w:w="4876" w:type="dxa"/>
            <w:tcBorders>
              <w:top w:val="nil"/>
              <w:left w:val="nil"/>
              <w:bottom w:val="nil"/>
              <w:right w:val="nil"/>
            </w:tcBorders>
          </w:tcPr>
          <w:p w14:paraId="0045BE98" w14:textId="44A559AC" w:rsidR="004B03D6" w:rsidRPr="00D77F77" w:rsidRDefault="004B03D6" w:rsidP="00E979A3">
            <w:pPr>
              <w:pStyle w:val="Normal6a"/>
            </w:pPr>
            <w:r w:rsidRPr="00D77F77">
              <w:rPr>
                <w:vertAlign w:val="superscript"/>
              </w:rPr>
              <w:t>26</w:t>
            </w:r>
            <w:r w:rsidRPr="00D77F77">
              <w:t xml:space="preserve"> Doporučení Komise ze dne 6. května 2003</w:t>
            </w:r>
            <w:r w:rsidR="005F5CBD">
              <w:t xml:space="preserve"> o </w:t>
            </w:r>
            <w:r w:rsidRPr="00D77F77">
              <w:t>definici mikropodniků, malých</w:t>
            </w:r>
            <w:r w:rsidR="005F5CBD">
              <w:t xml:space="preserve"> a </w:t>
            </w:r>
            <w:r w:rsidRPr="00D77F77">
              <w:t>středních podniků (Úř. věst. L 124, 20.5.2003, s. 36, ELI: http://data.europa.eu/eli/reco/2003/361/oj)</w:t>
            </w:r>
          </w:p>
        </w:tc>
      </w:tr>
    </w:tbl>
    <w:p w14:paraId="3145FD4E"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513601F"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335B7FEC" w14:textId="73D2DEF2" w:rsidR="004B03D6" w:rsidRPr="00D77F77" w:rsidRDefault="004B03D6" w:rsidP="004B03D6">
      <w:pPr>
        <w:pStyle w:val="AmJustText"/>
      </w:pPr>
      <w:r w:rsidRPr="00D77F77">
        <w:t>Je nutné vytvářet alternativy</w:t>
      </w:r>
      <w:r w:rsidR="005F5CBD">
        <w:t xml:space="preserve"> k </w:t>
      </w:r>
      <w:r w:rsidRPr="00D77F77">
        <w:t>nebezpečným chemickým látkám. To dále přispěje</w:t>
      </w:r>
      <w:r w:rsidR="005F5CBD">
        <w:t xml:space="preserve"> k </w:t>
      </w:r>
      <w:r w:rsidRPr="00D77F77">
        <w:t>inovacím</w:t>
      </w:r>
      <w:r w:rsidR="005F5CBD">
        <w:t xml:space="preserve"> a </w:t>
      </w:r>
      <w:r w:rsidRPr="00D77F77">
        <w:t>cílům strategie pro udržitelnost</w:t>
      </w:r>
      <w:r w:rsidR="005F5CBD">
        <w:t xml:space="preserve"> v </w:t>
      </w:r>
      <w:r w:rsidRPr="00D77F77">
        <w:t>oblasti chemických látek (CSS). Podle tohoto pozměňovacího návrhu nese agentura ECHA odpovědnost za řízení přechodu ke zkouškám, které nevyžadují používání zvířat.</w:t>
      </w:r>
    </w:p>
    <w:p w14:paraId="4FD51F20" w14:textId="58474179" w:rsidR="005530FE" w:rsidRPr="00D77F77" w:rsidRDefault="004B03D6" w:rsidP="004B03D6">
      <w:r w:rsidRPr="00D77F77">
        <w:rPr>
          <w:rStyle w:val="HideTWBExt"/>
        </w:rPr>
        <w:t>&lt;/Amend&gt;</w:t>
      </w:r>
    </w:p>
    <w:p w14:paraId="2E2C4B14"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145</w:t>
      </w:r>
      <w:r w:rsidRPr="00D77F77">
        <w:rPr>
          <w:rStyle w:val="HideTWBExt"/>
          <w:b w:val="0"/>
        </w:rPr>
        <w:t>&lt;/NumAm&gt;</w:t>
      </w:r>
    </w:p>
    <w:p w14:paraId="74491B06"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339EB070" w14:textId="77777777" w:rsidR="004B03D6" w:rsidRPr="00D77F77" w:rsidRDefault="004B03D6" w:rsidP="004B03D6">
      <w:pPr>
        <w:pStyle w:val="NormalBold"/>
      </w:pPr>
      <w:r w:rsidRPr="00D77F77">
        <w:rPr>
          <w:rStyle w:val="HideTWBExt"/>
          <w:b w:val="0"/>
        </w:rPr>
        <w:t>&lt;/RepeatBlock-By&gt;</w:t>
      </w:r>
    </w:p>
    <w:p w14:paraId="69E38AE2"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953E3E8" w14:textId="77777777" w:rsidR="004B03D6" w:rsidRPr="00D77F77" w:rsidRDefault="004B03D6" w:rsidP="004B03D6">
      <w:pPr>
        <w:pStyle w:val="NormalBold"/>
      </w:pPr>
      <w:r w:rsidRPr="00D77F77">
        <w:rPr>
          <w:rStyle w:val="HideTWBExt"/>
          <w:b w:val="0"/>
        </w:rPr>
        <w:t>&lt;Article&gt;</w:t>
      </w:r>
      <w:r w:rsidRPr="00D77F77">
        <w:t>Čl. 4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AF59B8D" w14:textId="77777777" w:rsidTr="00E979A3">
        <w:trPr>
          <w:trHeight w:hRule="exact" w:val="240"/>
          <w:jc w:val="center"/>
        </w:trPr>
        <w:tc>
          <w:tcPr>
            <w:tcW w:w="9752" w:type="dxa"/>
            <w:gridSpan w:val="2"/>
            <w:tcBorders>
              <w:top w:val="nil"/>
              <w:left w:val="nil"/>
              <w:bottom w:val="nil"/>
              <w:right w:val="nil"/>
            </w:tcBorders>
          </w:tcPr>
          <w:p w14:paraId="025B1307" w14:textId="77777777" w:rsidR="004B03D6" w:rsidRPr="00D77F77" w:rsidRDefault="004B03D6" w:rsidP="00E979A3"/>
        </w:tc>
      </w:tr>
      <w:tr w:rsidR="004B03D6" w:rsidRPr="00D77F77" w14:paraId="176AEFF9" w14:textId="77777777" w:rsidTr="00E979A3">
        <w:trPr>
          <w:trHeight w:val="240"/>
          <w:jc w:val="center"/>
        </w:trPr>
        <w:tc>
          <w:tcPr>
            <w:tcW w:w="4876" w:type="dxa"/>
            <w:tcBorders>
              <w:top w:val="nil"/>
              <w:left w:val="nil"/>
              <w:bottom w:val="nil"/>
              <w:right w:val="nil"/>
            </w:tcBorders>
          </w:tcPr>
          <w:p w14:paraId="3B5D704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AA92E89" w14:textId="77777777" w:rsidR="004B03D6" w:rsidRPr="00D77F77" w:rsidRDefault="004B03D6" w:rsidP="00E979A3">
            <w:pPr>
              <w:pStyle w:val="AmColumnHeading"/>
            </w:pPr>
            <w:r w:rsidRPr="00D77F77">
              <w:t>Pozměňovací návrh</w:t>
            </w:r>
          </w:p>
        </w:tc>
      </w:tr>
      <w:tr w:rsidR="004B03D6" w:rsidRPr="00D77F77" w14:paraId="6A98D662" w14:textId="77777777" w:rsidTr="00E979A3">
        <w:trPr>
          <w:jc w:val="center"/>
        </w:trPr>
        <w:tc>
          <w:tcPr>
            <w:tcW w:w="4876" w:type="dxa"/>
            <w:tcBorders>
              <w:top w:val="nil"/>
              <w:left w:val="nil"/>
              <w:bottom w:val="nil"/>
              <w:right w:val="nil"/>
            </w:tcBorders>
          </w:tcPr>
          <w:p w14:paraId="7C84F1C1" w14:textId="226F177C" w:rsidR="004B03D6" w:rsidRPr="00D77F77" w:rsidRDefault="004B03D6" w:rsidP="00E979A3">
            <w:pPr>
              <w:pStyle w:val="Normal6a"/>
            </w:pPr>
            <w:r w:rsidRPr="00D77F77">
              <w:t>2.</w:t>
            </w:r>
            <w:r w:rsidRPr="00D77F77">
              <w:tab/>
              <w:t xml:space="preserve">Při plnění svých cílů </w:t>
            </w:r>
            <w:r w:rsidRPr="00D77F77">
              <w:rPr>
                <w:b/>
                <w:bCs/>
                <w:i/>
                <w:iCs/>
              </w:rPr>
              <w:t>se</w:t>
            </w:r>
            <w:r w:rsidRPr="00D77F77">
              <w:rPr>
                <w:i/>
                <w:iCs/>
              </w:rPr>
              <w:t xml:space="preserve"> </w:t>
            </w:r>
            <w:r w:rsidRPr="00D77F77">
              <w:t xml:space="preserve">agentura </w:t>
            </w:r>
            <w:r w:rsidRPr="00D77F77">
              <w:rPr>
                <w:b/>
                <w:bCs/>
                <w:i/>
                <w:iCs/>
              </w:rPr>
              <w:t>snaží přispívat</w:t>
            </w:r>
            <w:r w:rsidR="005F5CBD">
              <w:t xml:space="preserve"> k </w:t>
            </w:r>
            <w:r w:rsidRPr="00D77F77">
              <w:t>vysoké úrovni ochrany lidského zdraví</w:t>
            </w:r>
            <w:r w:rsidR="005F5CBD">
              <w:t xml:space="preserve"> a </w:t>
            </w:r>
            <w:r w:rsidRPr="00D77F77">
              <w:t>životního prostředí,</w:t>
            </w:r>
            <w:r w:rsidR="005F5CBD">
              <w:t xml:space="preserve"> k </w:t>
            </w:r>
            <w:r w:rsidRPr="00D77F77">
              <w:t>volnému pohybu látek na vnitřním trhu</w:t>
            </w:r>
            <w:r w:rsidR="005F5CBD">
              <w:t xml:space="preserve"> a k </w:t>
            </w:r>
            <w:r w:rsidRPr="00D77F77">
              <w:t>soudržnosti</w:t>
            </w:r>
            <w:r w:rsidR="005F5CBD">
              <w:t xml:space="preserve"> a </w:t>
            </w:r>
            <w:r w:rsidRPr="00D77F77">
              <w:t>konzistentnosti</w:t>
            </w:r>
            <w:r w:rsidR="005F5CBD">
              <w:t xml:space="preserve"> v </w:t>
            </w:r>
            <w:r w:rsidRPr="00D77F77">
              <w:t>oblasti posuzování chemických látek</w:t>
            </w:r>
            <w:r w:rsidR="005F5CBD">
              <w:t xml:space="preserve"> a </w:t>
            </w:r>
            <w:r w:rsidRPr="00D77F77">
              <w:t>nakládání</w:t>
            </w:r>
            <w:r w:rsidR="005F5CBD">
              <w:t xml:space="preserve"> s </w:t>
            </w:r>
            <w:r w:rsidRPr="00D77F77">
              <w:t>nimi</w:t>
            </w:r>
            <w:r w:rsidR="005F5CBD">
              <w:t xml:space="preserve"> v </w:t>
            </w:r>
            <w:r w:rsidRPr="00D77F77">
              <w:t>celé Unii</w:t>
            </w:r>
            <w:r w:rsidR="005F5CBD">
              <w:t xml:space="preserve"> a </w:t>
            </w:r>
            <w:r w:rsidRPr="00D77F77">
              <w:t>zároveň posiluje konkurenceschopnost</w:t>
            </w:r>
            <w:r w:rsidR="005F5CBD">
              <w:t xml:space="preserve"> a </w:t>
            </w:r>
            <w:r w:rsidRPr="00D77F77">
              <w:t>inovace, zohledňuje specifické potřeby malých</w:t>
            </w:r>
            <w:r w:rsidR="005F5CBD">
              <w:t xml:space="preserve"> a </w:t>
            </w:r>
            <w:r w:rsidRPr="00D77F77">
              <w:t>středních podniků, jak jsou definovány</w:t>
            </w:r>
            <w:r w:rsidR="005F5CBD">
              <w:t xml:space="preserve"> v </w:t>
            </w:r>
            <w:r w:rsidRPr="00D77F77">
              <w:t>doporučení Komise ze dne 6. května 2003</w:t>
            </w:r>
            <w:r w:rsidR="005F5CBD">
              <w:t xml:space="preserve"> o </w:t>
            </w:r>
            <w:r w:rsidRPr="00D77F77">
              <w:t>definici mikropodniků</w:t>
            </w:r>
            <w:r w:rsidR="005F5CBD">
              <w:t xml:space="preserve"> a </w:t>
            </w:r>
            <w:r w:rsidRPr="00D77F77">
              <w:t>malých</w:t>
            </w:r>
            <w:r w:rsidR="005F5CBD">
              <w:t xml:space="preserve"> a </w:t>
            </w:r>
            <w:r w:rsidRPr="00D77F77">
              <w:t>středních podniků</w:t>
            </w:r>
            <w:r w:rsidRPr="00D77F77">
              <w:rPr>
                <w:vertAlign w:val="superscript"/>
              </w:rPr>
              <w:t>26</w:t>
            </w:r>
            <w:r w:rsidRPr="00D77F77">
              <w:t>,</w:t>
            </w:r>
            <w:r w:rsidR="005F5CBD">
              <w:t xml:space="preserve"> a </w:t>
            </w:r>
            <w:r w:rsidRPr="00D77F77">
              <w:t>podporuje alternativy zkoušek na zvířatech.</w:t>
            </w:r>
          </w:p>
        </w:tc>
        <w:tc>
          <w:tcPr>
            <w:tcW w:w="4876" w:type="dxa"/>
            <w:tcBorders>
              <w:top w:val="nil"/>
              <w:left w:val="nil"/>
              <w:bottom w:val="nil"/>
              <w:right w:val="nil"/>
            </w:tcBorders>
          </w:tcPr>
          <w:p w14:paraId="133B7233" w14:textId="07AF10FA" w:rsidR="004B03D6" w:rsidRPr="00D77F77" w:rsidRDefault="004B03D6" w:rsidP="00E979A3">
            <w:pPr>
              <w:pStyle w:val="Normal6a"/>
            </w:pPr>
            <w:r w:rsidRPr="00D77F77">
              <w:t>2.</w:t>
            </w:r>
            <w:r w:rsidRPr="00D77F77">
              <w:tab/>
              <w:t xml:space="preserve">Při plnění svých cílů agentura </w:t>
            </w:r>
            <w:r w:rsidRPr="00D77F77">
              <w:rPr>
                <w:b/>
                <w:bCs/>
                <w:i/>
                <w:iCs/>
              </w:rPr>
              <w:t>přispívá</w:t>
            </w:r>
            <w:r w:rsidR="005F5CBD">
              <w:t xml:space="preserve"> k </w:t>
            </w:r>
            <w:r w:rsidRPr="00D77F77">
              <w:t>vysoké úrovni ochrany lidského zdraví</w:t>
            </w:r>
            <w:r w:rsidR="005F5CBD">
              <w:t xml:space="preserve"> a </w:t>
            </w:r>
            <w:r w:rsidRPr="00D77F77">
              <w:t xml:space="preserve">životního prostředí, </w:t>
            </w:r>
            <w:r w:rsidRPr="00D77F77">
              <w:rPr>
                <w:b/>
                <w:bCs/>
                <w:i/>
                <w:iCs/>
              </w:rPr>
              <w:t>přičemž dbá na ochranu zranitelných skupin,</w:t>
            </w:r>
            <w:r w:rsidR="005F5CBD">
              <w:t xml:space="preserve"> k </w:t>
            </w:r>
            <w:r w:rsidRPr="00D77F77">
              <w:t>volnému pohybu látek na vnitřním trhu</w:t>
            </w:r>
            <w:r w:rsidR="005F5CBD">
              <w:t xml:space="preserve"> a k </w:t>
            </w:r>
            <w:r w:rsidRPr="00D77F77">
              <w:t>soudržnosti</w:t>
            </w:r>
            <w:r w:rsidR="005F5CBD">
              <w:t xml:space="preserve"> a </w:t>
            </w:r>
            <w:r w:rsidRPr="00D77F77">
              <w:t>konzistentnosti</w:t>
            </w:r>
            <w:r w:rsidR="005F5CBD">
              <w:t xml:space="preserve"> v </w:t>
            </w:r>
            <w:r w:rsidRPr="00D77F77">
              <w:t>oblasti posuzování chemických látek</w:t>
            </w:r>
            <w:r w:rsidR="005F5CBD">
              <w:t xml:space="preserve"> a </w:t>
            </w:r>
            <w:r w:rsidRPr="00D77F77">
              <w:t>nakládání</w:t>
            </w:r>
            <w:r w:rsidR="005F5CBD">
              <w:t xml:space="preserve"> s </w:t>
            </w:r>
            <w:r w:rsidRPr="00D77F77">
              <w:t>nimi</w:t>
            </w:r>
            <w:r w:rsidR="005F5CBD">
              <w:t xml:space="preserve"> v </w:t>
            </w:r>
            <w:r w:rsidRPr="00D77F77">
              <w:t>celé Unii</w:t>
            </w:r>
            <w:r w:rsidR="005F5CBD">
              <w:t xml:space="preserve"> a </w:t>
            </w:r>
            <w:r w:rsidRPr="00D77F77">
              <w:t>zároveň posiluje konkurenceschopnost</w:t>
            </w:r>
            <w:r w:rsidR="005F5CBD">
              <w:t xml:space="preserve"> a </w:t>
            </w:r>
            <w:r w:rsidRPr="00D77F77">
              <w:t>inovace, zohledňuje specifické potřeby malých</w:t>
            </w:r>
            <w:r w:rsidR="005F5CBD">
              <w:t xml:space="preserve"> a </w:t>
            </w:r>
            <w:r w:rsidRPr="00D77F77">
              <w:t>středních podniků, jak jsou definovány</w:t>
            </w:r>
            <w:r w:rsidR="005F5CBD">
              <w:t xml:space="preserve"> v </w:t>
            </w:r>
            <w:r w:rsidRPr="00D77F77">
              <w:t>doporučení Komise ze dne 6. května 2003</w:t>
            </w:r>
            <w:r w:rsidR="005F5CBD">
              <w:t xml:space="preserve"> o </w:t>
            </w:r>
            <w:r w:rsidRPr="00D77F77">
              <w:t>definici mikropodniků</w:t>
            </w:r>
            <w:r w:rsidR="005F5CBD">
              <w:t xml:space="preserve"> a </w:t>
            </w:r>
            <w:r w:rsidRPr="00D77F77">
              <w:t>malých</w:t>
            </w:r>
            <w:r w:rsidR="005F5CBD">
              <w:t xml:space="preserve"> a </w:t>
            </w:r>
            <w:r w:rsidRPr="00D77F77">
              <w:t>středních podniků</w:t>
            </w:r>
            <w:r w:rsidRPr="00D77F77">
              <w:rPr>
                <w:vertAlign w:val="superscript"/>
              </w:rPr>
              <w:t>26</w:t>
            </w:r>
            <w:r w:rsidRPr="00D77F77">
              <w:rPr>
                <w:b/>
                <w:bCs/>
                <w:i/>
                <w:iCs/>
              </w:rPr>
              <w:t>,</w:t>
            </w:r>
            <w:r w:rsidRPr="00D77F77">
              <w:t xml:space="preserve"> podporuje</w:t>
            </w:r>
            <w:r w:rsidR="005F5CBD">
              <w:t xml:space="preserve"> a </w:t>
            </w:r>
            <w:r w:rsidRPr="00D77F77">
              <w:rPr>
                <w:b/>
                <w:bCs/>
                <w:i/>
                <w:iCs/>
              </w:rPr>
              <w:t>prohlubuje odborné znalosti</w:t>
            </w:r>
            <w:r w:rsidR="005F5CBD">
              <w:rPr>
                <w:b/>
                <w:bCs/>
                <w:i/>
                <w:iCs/>
              </w:rPr>
              <w:t xml:space="preserve"> a </w:t>
            </w:r>
            <w:r w:rsidRPr="00D77F77">
              <w:rPr>
                <w:b/>
                <w:bCs/>
                <w:i/>
                <w:iCs/>
              </w:rPr>
              <w:t>spolupráci, pokud jde</w:t>
            </w:r>
            <w:r w:rsidR="005F5CBD">
              <w:rPr>
                <w:b/>
                <w:bCs/>
                <w:i/>
                <w:iCs/>
              </w:rPr>
              <w:t xml:space="preserve"> o </w:t>
            </w:r>
            <w:r w:rsidRPr="00D77F77">
              <w:t>alternativy zkoušek na zvířatech</w:t>
            </w:r>
            <w:r w:rsidR="005F5CBD">
              <w:t xml:space="preserve"> a </w:t>
            </w:r>
            <w:r w:rsidRPr="00D77F77">
              <w:rPr>
                <w:b/>
                <w:bCs/>
                <w:i/>
                <w:iCs/>
              </w:rPr>
              <w:t xml:space="preserve">nahrazování škodlivých </w:t>
            </w:r>
            <w:r w:rsidRPr="00D77F77">
              <w:rPr>
                <w:b/>
                <w:bCs/>
                <w:i/>
                <w:iCs/>
              </w:rPr>
              <w:lastRenderedPageBreak/>
              <w:t>chemických látek</w:t>
            </w:r>
            <w:r w:rsidR="005F5CBD">
              <w:rPr>
                <w:b/>
                <w:bCs/>
                <w:i/>
                <w:iCs/>
              </w:rPr>
              <w:t xml:space="preserve"> a </w:t>
            </w:r>
            <w:r w:rsidRPr="00D77F77">
              <w:rPr>
                <w:b/>
                <w:bCs/>
                <w:i/>
                <w:iCs/>
              </w:rPr>
              <w:t>jejich skupin</w:t>
            </w:r>
            <w:r w:rsidRPr="00D77F77">
              <w:t>.</w:t>
            </w:r>
          </w:p>
        </w:tc>
      </w:tr>
      <w:tr w:rsidR="004B03D6" w:rsidRPr="00D77F77" w14:paraId="36A204C6" w14:textId="77777777" w:rsidTr="00E979A3">
        <w:trPr>
          <w:jc w:val="center"/>
        </w:trPr>
        <w:tc>
          <w:tcPr>
            <w:tcW w:w="4876" w:type="dxa"/>
            <w:tcBorders>
              <w:top w:val="nil"/>
              <w:left w:val="nil"/>
              <w:bottom w:val="nil"/>
              <w:right w:val="nil"/>
            </w:tcBorders>
          </w:tcPr>
          <w:p w14:paraId="04654EDD" w14:textId="77777777" w:rsidR="004B03D6" w:rsidRPr="00D77F77" w:rsidRDefault="004B03D6" w:rsidP="00E979A3">
            <w:pPr>
              <w:pStyle w:val="Normal6a"/>
            </w:pPr>
            <w:r w:rsidRPr="00D77F77">
              <w:rPr>
                <w:b/>
                <w:i/>
              </w:rPr>
              <w:lastRenderedPageBreak/>
              <w:t>_________________</w:t>
            </w:r>
          </w:p>
        </w:tc>
        <w:tc>
          <w:tcPr>
            <w:tcW w:w="4876" w:type="dxa"/>
            <w:tcBorders>
              <w:top w:val="nil"/>
              <w:left w:val="nil"/>
              <w:bottom w:val="nil"/>
              <w:right w:val="nil"/>
            </w:tcBorders>
          </w:tcPr>
          <w:p w14:paraId="3D8F1EEB" w14:textId="77777777" w:rsidR="004B03D6" w:rsidRPr="00D77F77" w:rsidRDefault="004B03D6" w:rsidP="00E979A3">
            <w:pPr>
              <w:pStyle w:val="Normal6a"/>
            </w:pPr>
            <w:r w:rsidRPr="00D77F77">
              <w:rPr>
                <w:b/>
                <w:i/>
              </w:rPr>
              <w:t>_________________</w:t>
            </w:r>
          </w:p>
        </w:tc>
      </w:tr>
      <w:tr w:rsidR="004B03D6" w:rsidRPr="00D77F77" w14:paraId="0EEFF45C" w14:textId="77777777" w:rsidTr="00E979A3">
        <w:trPr>
          <w:jc w:val="center"/>
        </w:trPr>
        <w:tc>
          <w:tcPr>
            <w:tcW w:w="4876" w:type="dxa"/>
            <w:tcBorders>
              <w:top w:val="nil"/>
              <w:left w:val="nil"/>
              <w:bottom w:val="nil"/>
              <w:right w:val="nil"/>
            </w:tcBorders>
          </w:tcPr>
          <w:p w14:paraId="009DECE3" w14:textId="63FE996D" w:rsidR="004B03D6" w:rsidRPr="00D77F77" w:rsidRDefault="004B03D6" w:rsidP="00E979A3">
            <w:pPr>
              <w:pStyle w:val="Normal6a"/>
            </w:pPr>
            <w:r w:rsidRPr="00D77F77">
              <w:rPr>
                <w:vertAlign w:val="superscript"/>
              </w:rPr>
              <w:t>26</w:t>
            </w:r>
            <w:r w:rsidRPr="00D77F77">
              <w:t xml:space="preserve"> Doporučení Komise ze dne 6. května 2003</w:t>
            </w:r>
            <w:r w:rsidR="005F5CBD">
              <w:t xml:space="preserve"> o </w:t>
            </w:r>
            <w:r w:rsidRPr="00D77F77">
              <w:t>definici mikropodniků, malých</w:t>
            </w:r>
            <w:r w:rsidR="005F5CBD">
              <w:t xml:space="preserve"> a </w:t>
            </w:r>
            <w:r w:rsidRPr="00D77F77">
              <w:t>středních podniků (Úř. věst. L 124, 20.5.2003, s. 36, ELI: http://data.europa.eu/eli/reco/2003/361/oj)</w:t>
            </w:r>
          </w:p>
        </w:tc>
        <w:tc>
          <w:tcPr>
            <w:tcW w:w="4876" w:type="dxa"/>
            <w:tcBorders>
              <w:top w:val="nil"/>
              <w:left w:val="nil"/>
              <w:bottom w:val="nil"/>
              <w:right w:val="nil"/>
            </w:tcBorders>
          </w:tcPr>
          <w:p w14:paraId="4595627B" w14:textId="6AE30A7A" w:rsidR="004B03D6" w:rsidRPr="00D77F77" w:rsidRDefault="004B03D6" w:rsidP="00E979A3">
            <w:pPr>
              <w:pStyle w:val="Normal6a"/>
            </w:pPr>
            <w:r w:rsidRPr="00D77F77">
              <w:rPr>
                <w:vertAlign w:val="superscript"/>
              </w:rPr>
              <w:t>26</w:t>
            </w:r>
            <w:r w:rsidRPr="00D77F77">
              <w:t xml:space="preserve"> Doporučení Komise ze dne 6. května 2003</w:t>
            </w:r>
            <w:r w:rsidR="005F5CBD">
              <w:t xml:space="preserve"> o </w:t>
            </w:r>
            <w:r w:rsidRPr="00D77F77">
              <w:t>definici mikropodniků, malých</w:t>
            </w:r>
            <w:r w:rsidR="005F5CBD">
              <w:t xml:space="preserve"> a </w:t>
            </w:r>
            <w:r w:rsidRPr="00D77F77">
              <w:t>středních podniků (Úř. věst. L 124, 20.5.2003, s. 36, ELI: http://data.europa.eu/eli/reco/2003/361/oj)</w:t>
            </w:r>
          </w:p>
        </w:tc>
      </w:tr>
    </w:tbl>
    <w:p w14:paraId="267E2D0A"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3559664" w14:textId="51929446" w:rsidR="005530FE" w:rsidRPr="00D77F77" w:rsidRDefault="004B03D6" w:rsidP="004B03D6">
      <w:r w:rsidRPr="00D77F77">
        <w:rPr>
          <w:rStyle w:val="HideTWBExt"/>
        </w:rPr>
        <w:t>&lt;/Amend&gt;</w:t>
      </w:r>
    </w:p>
    <w:p w14:paraId="1F37E918"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146</w:t>
      </w:r>
      <w:r w:rsidRPr="00D77F77">
        <w:rPr>
          <w:rStyle w:val="HideTWBExt"/>
          <w:b w:val="0"/>
        </w:rPr>
        <w:t>&lt;/NumAm&gt;</w:t>
      </w:r>
    </w:p>
    <w:p w14:paraId="3EF60739"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7F7FF6D0" w14:textId="77777777" w:rsidR="004B03D6" w:rsidRPr="00D77F77" w:rsidRDefault="004B03D6" w:rsidP="004B03D6">
      <w:pPr>
        <w:pStyle w:val="NormalBold"/>
      </w:pPr>
      <w:r w:rsidRPr="00D77F77">
        <w:rPr>
          <w:rStyle w:val="HideTWBExt"/>
          <w:b w:val="0"/>
        </w:rPr>
        <w:t>&lt;/RepeatBlock-By&gt;</w:t>
      </w:r>
    </w:p>
    <w:p w14:paraId="6B2C72F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3441D44" w14:textId="77777777" w:rsidR="004B03D6" w:rsidRPr="00D77F77" w:rsidRDefault="004B03D6" w:rsidP="004B03D6">
      <w:pPr>
        <w:pStyle w:val="NormalBold"/>
      </w:pPr>
      <w:r w:rsidRPr="00D77F77">
        <w:rPr>
          <w:rStyle w:val="HideTWBExt"/>
          <w:b w:val="0"/>
        </w:rPr>
        <w:t>&lt;Article&gt;</w:t>
      </w:r>
      <w:r w:rsidRPr="00D77F77">
        <w:t>Čl. 4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9E3188C" w14:textId="77777777" w:rsidTr="00E979A3">
        <w:trPr>
          <w:trHeight w:hRule="exact" w:val="240"/>
          <w:jc w:val="center"/>
        </w:trPr>
        <w:tc>
          <w:tcPr>
            <w:tcW w:w="9752" w:type="dxa"/>
            <w:gridSpan w:val="2"/>
            <w:tcBorders>
              <w:top w:val="nil"/>
              <w:left w:val="nil"/>
              <w:bottom w:val="nil"/>
              <w:right w:val="nil"/>
            </w:tcBorders>
          </w:tcPr>
          <w:p w14:paraId="07238CF4" w14:textId="77777777" w:rsidR="004B03D6" w:rsidRPr="00D77F77" w:rsidRDefault="004B03D6" w:rsidP="00E979A3"/>
        </w:tc>
      </w:tr>
      <w:tr w:rsidR="004B03D6" w:rsidRPr="00D77F77" w14:paraId="3C558794" w14:textId="77777777" w:rsidTr="00E979A3">
        <w:trPr>
          <w:trHeight w:val="240"/>
          <w:jc w:val="center"/>
        </w:trPr>
        <w:tc>
          <w:tcPr>
            <w:tcW w:w="4876" w:type="dxa"/>
            <w:tcBorders>
              <w:top w:val="nil"/>
              <w:left w:val="nil"/>
              <w:bottom w:val="nil"/>
              <w:right w:val="nil"/>
            </w:tcBorders>
          </w:tcPr>
          <w:p w14:paraId="18319DA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279238C" w14:textId="77777777" w:rsidR="004B03D6" w:rsidRPr="00D77F77" w:rsidRDefault="004B03D6" w:rsidP="00E979A3">
            <w:pPr>
              <w:pStyle w:val="AmColumnHeading"/>
            </w:pPr>
            <w:r w:rsidRPr="00D77F77">
              <w:t>Pozměňovací návrh</w:t>
            </w:r>
          </w:p>
        </w:tc>
      </w:tr>
      <w:tr w:rsidR="004B03D6" w:rsidRPr="00D77F77" w14:paraId="2C2092F2" w14:textId="77777777" w:rsidTr="00E979A3">
        <w:trPr>
          <w:jc w:val="center"/>
        </w:trPr>
        <w:tc>
          <w:tcPr>
            <w:tcW w:w="4876" w:type="dxa"/>
            <w:tcBorders>
              <w:top w:val="nil"/>
              <w:left w:val="nil"/>
              <w:bottom w:val="nil"/>
              <w:right w:val="nil"/>
            </w:tcBorders>
          </w:tcPr>
          <w:p w14:paraId="383F0AD0" w14:textId="282CD471" w:rsidR="004B03D6" w:rsidRPr="00D77F77" w:rsidRDefault="004B03D6" w:rsidP="00E979A3">
            <w:pPr>
              <w:pStyle w:val="Normal6a"/>
            </w:pPr>
            <w:r w:rsidRPr="00D77F77">
              <w:t>2.</w:t>
            </w:r>
            <w:r w:rsidRPr="00D77F77">
              <w:tab/>
              <w:t>Při plnění svých cílů se agentura snaží přispívat</w:t>
            </w:r>
            <w:r w:rsidR="005F5CBD">
              <w:t xml:space="preserve"> k </w:t>
            </w:r>
            <w:r w:rsidRPr="00D77F77">
              <w:t>vysoké úrovni ochrany lidského zdraví</w:t>
            </w:r>
            <w:r w:rsidR="005F5CBD">
              <w:t xml:space="preserve"> a </w:t>
            </w:r>
            <w:r w:rsidRPr="00D77F77">
              <w:t>životního prostředí,</w:t>
            </w:r>
            <w:r w:rsidR="005F5CBD">
              <w:t xml:space="preserve"> k </w:t>
            </w:r>
            <w:r w:rsidRPr="00D77F77">
              <w:t>volnému pohybu látek na vnitřním trhu</w:t>
            </w:r>
            <w:r w:rsidR="005F5CBD">
              <w:t xml:space="preserve"> a k </w:t>
            </w:r>
            <w:r w:rsidRPr="00D77F77">
              <w:t>soudržnosti</w:t>
            </w:r>
            <w:r w:rsidR="005F5CBD">
              <w:t xml:space="preserve"> a </w:t>
            </w:r>
            <w:r w:rsidRPr="00D77F77">
              <w:t>konzistentnosti</w:t>
            </w:r>
            <w:r w:rsidR="005F5CBD">
              <w:t xml:space="preserve"> v </w:t>
            </w:r>
            <w:r w:rsidRPr="00D77F77">
              <w:t>oblasti posuzování chemických látek</w:t>
            </w:r>
            <w:r w:rsidR="005F5CBD">
              <w:t xml:space="preserve"> a </w:t>
            </w:r>
            <w:r w:rsidRPr="00D77F77">
              <w:t>nakládání</w:t>
            </w:r>
            <w:r w:rsidR="005F5CBD">
              <w:t xml:space="preserve"> s </w:t>
            </w:r>
            <w:r w:rsidRPr="00D77F77">
              <w:t>nimi</w:t>
            </w:r>
            <w:r w:rsidR="005F5CBD">
              <w:t xml:space="preserve"> v </w:t>
            </w:r>
            <w:r w:rsidRPr="00D77F77">
              <w:t>celé Unii</w:t>
            </w:r>
            <w:r w:rsidR="005F5CBD">
              <w:t xml:space="preserve"> a </w:t>
            </w:r>
            <w:r w:rsidRPr="00D77F77">
              <w:t>zároveň posiluje konkurenceschopnost</w:t>
            </w:r>
            <w:r w:rsidR="005F5CBD">
              <w:t xml:space="preserve"> a </w:t>
            </w:r>
            <w:r w:rsidRPr="00D77F77">
              <w:t>inovace, zohledňuje specifické potřeby malých</w:t>
            </w:r>
            <w:r w:rsidR="005F5CBD">
              <w:t xml:space="preserve"> a </w:t>
            </w:r>
            <w:r w:rsidRPr="00D77F77">
              <w:t>středních podniků, jak jsou definovány</w:t>
            </w:r>
            <w:r w:rsidR="005F5CBD">
              <w:t xml:space="preserve"> v </w:t>
            </w:r>
            <w:r w:rsidRPr="00D77F77">
              <w:t>doporučení Komise ze dne 6. května 2003</w:t>
            </w:r>
            <w:r w:rsidR="005F5CBD">
              <w:t xml:space="preserve"> o </w:t>
            </w:r>
            <w:r w:rsidRPr="00D77F77">
              <w:t>definici mikropodniků</w:t>
            </w:r>
            <w:r w:rsidR="005F5CBD">
              <w:t xml:space="preserve"> a </w:t>
            </w:r>
            <w:r w:rsidRPr="00D77F77">
              <w:t>malých</w:t>
            </w:r>
            <w:r w:rsidR="005F5CBD">
              <w:t xml:space="preserve"> a </w:t>
            </w:r>
            <w:r w:rsidRPr="00D77F77">
              <w:t>středních podniků</w:t>
            </w:r>
            <w:r w:rsidRPr="00D77F77">
              <w:rPr>
                <w:vertAlign w:val="superscript"/>
              </w:rPr>
              <w:t>26</w:t>
            </w:r>
            <w:r w:rsidRPr="00D77F77">
              <w:t>,</w:t>
            </w:r>
            <w:r w:rsidR="005F5CBD">
              <w:t xml:space="preserve"> a </w:t>
            </w:r>
            <w:r w:rsidRPr="00D77F77">
              <w:t xml:space="preserve">podporuje </w:t>
            </w:r>
            <w:r w:rsidRPr="00D77F77">
              <w:rPr>
                <w:b/>
                <w:bCs/>
                <w:i/>
                <w:iCs/>
              </w:rPr>
              <w:t>alternativy zkoušek na zvířatech</w:t>
            </w:r>
            <w:r w:rsidRPr="00D77F77">
              <w:t>.</w:t>
            </w:r>
          </w:p>
        </w:tc>
        <w:tc>
          <w:tcPr>
            <w:tcW w:w="4876" w:type="dxa"/>
            <w:tcBorders>
              <w:top w:val="nil"/>
              <w:left w:val="nil"/>
              <w:bottom w:val="nil"/>
              <w:right w:val="nil"/>
            </w:tcBorders>
          </w:tcPr>
          <w:p w14:paraId="658EA36E" w14:textId="5983E5D0" w:rsidR="004B03D6" w:rsidRPr="00D77F77" w:rsidRDefault="004B03D6" w:rsidP="00E979A3">
            <w:pPr>
              <w:pStyle w:val="Normal6a"/>
            </w:pPr>
            <w:r w:rsidRPr="00D77F77">
              <w:t>2.</w:t>
            </w:r>
            <w:r w:rsidRPr="00D77F77">
              <w:tab/>
              <w:t>Při plnění svých cílů se agentura snaží přispívat</w:t>
            </w:r>
            <w:r w:rsidR="005F5CBD">
              <w:t xml:space="preserve"> k </w:t>
            </w:r>
            <w:r w:rsidRPr="00D77F77">
              <w:t>vysoké úrovni ochrany lidského zdraví</w:t>
            </w:r>
            <w:r w:rsidR="005F5CBD">
              <w:t xml:space="preserve"> a </w:t>
            </w:r>
            <w:r w:rsidRPr="00D77F77">
              <w:t>životního prostředí,</w:t>
            </w:r>
            <w:r w:rsidR="005F5CBD">
              <w:t xml:space="preserve"> k </w:t>
            </w:r>
            <w:r w:rsidRPr="00D77F77">
              <w:t>volnému pohybu látek na vnitřním trhu</w:t>
            </w:r>
            <w:r w:rsidR="005F5CBD">
              <w:t xml:space="preserve"> a k </w:t>
            </w:r>
            <w:r w:rsidRPr="00D77F77">
              <w:t>soudržnosti</w:t>
            </w:r>
            <w:r w:rsidR="005F5CBD">
              <w:t xml:space="preserve"> a </w:t>
            </w:r>
            <w:r w:rsidRPr="00D77F77">
              <w:t>konzistentnosti</w:t>
            </w:r>
            <w:r w:rsidR="005F5CBD">
              <w:t xml:space="preserve"> v </w:t>
            </w:r>
            <w:r w:rsidRPr="00D77F77">
              <w:t>oblasti posuzování chemických látek</w:t>
            </w:r>
            <w:r w:rsidR="005F5CBD">
              <w:t xml:space="preserve"> a </w:t>
            </w:r>
            <w:r w:rsidRPr="00D77F77">
              <w:t>nakládání</w:t>
            </w:r>
            <w:r w:rsidR="005F5CBD">
              <w:t xml:space="preserve"> s </w:t>
            </w:r>
            <w:r w:rsidRPr="00D77F77">
              <w:t>nimi</w:t>
            </w:r>
            <w:r w:rsidR="005F5CBD">
              <w:t xml:space="preserve"> v </w:t>
            </w:r>
            <w:r w:rsidRPr="00D77F77">
              <w:t>celé Unii</w:t>
            </w:r>
            <w:r w:rsidR="005F5CBD">
              <w:t xml:space="preserve"> a </w:t>
            </w:r>
            <w:r w:rsidRPr="00D77F77">
              <w:t>zároveň posiluje konkurenceschopnost</w:t>
            </w:r>
            <w:r w:rsidR="005F5CBD">
              <w:t xml:space="preserve"> a </w:t>
            </w:r>
            <w:r w:rsidRPr="00D77F77">
              <w:t>inovace, zohledňuje specifické potřeby malých</w:t>
            </w:r>
            <w:r w:rsidR="005F5CBD">
              <w:t xml:space="preserve"> a </w:t>
            </w:r>
            <w:r w:rsidRPr="00D77F77">
              <w:t>středních podniků, jak jsou definovány</w:t>
            </w:r>
            <w:r w:rsidR="005F5CBD">
              <w:t xml:space="preserve"> v </w:t>
            </w:r>
            <w:r w:rsidRPr="00D77F77">
              <w:t>doporučení Komise ze dne 6. května 2003</w:t>
            </w:r>
            <w:r w:rsidR="005F5CBD">
              <w:t xml:space="preserve"> o </w:t>
            </w:r>
            <w:r w:rsidRPr="00D77F77">
              <w:t>definici mikropodniků</w:t>
            </w:r>
            <w:r w:rsidR="005F5CBD">
              <w:t xml:space="preserve"> a </w:t>
            </w:r>
            <w:r w:rsidRPr="00D77F77">
              <w:t>malých</w:t>
            </w:r>
            <w:r w:rsidR="005F5CBD">
              <w:t xml:space="preserve"> a </w:t>
            </w:r>
            <w:r w:rsidRPr="00D77F77">
              <w:t>středních podniků</w:t>
            </w:r>
            <w:r w:rsidRPr="00D77F77">
              <w:rPr>
                <w:vertAlign w:val="superscript"/>
              </w:rPr>
              <w:t>26</w:t>
            </w:r>
            <w:r w:rsidRPr="00D77F77">
              <w:t>,</w:t>
            </w:r>
            <w:r w:rsidR="005F5CBD">
              <w:t xml:space="preserve"> a </w:t>
            </w:r>
            <w:r w:rsidRPr="00D77F77">
              <w:t xml:space="preserve">podporuje </w:t>
            </w:r>
            <w:r w:rsidRPr="00D77F77">
              <w:rPr>
                <w:b/>
                <w:bCs/>
                <w:i/>
                <w:iCs/>
              </w:rPr>
              <w:t>vývoj, právní přijímání</w:t>
            </w:r>
            <w:r w:rsidR="005F5CBD">
              <w:rPr>
                <w:b/>
                <w:bCs/>
                <w:i/>
                <w:iCs/>
              </w:rPr>
              <w:t xml:space="preserve"> a </w:t>
            </w:r>
            <w:r w:rsidRPr="00D77F77">
              <w:rPr>
                <w:b/>
                <w:bCs/>
                <w:i/>
                <w:iCs/>
              </w:rPr>
              <w:t>uplatňování přístupů bez použití zvířat</w:t>
            </w:r>
            <w:r w:rsidRPr="00D77F77">
              <w:t>.</w:t>
            </w:r>
          </w:p>
        </w:tc>
      </w:tr>
      <w:tr w:rsidR="004B03D6" w:rsidRPr="00D77F77" w14:paraId="5838D44E" w14:textId="77777777" w:rsidTr="00E979A3">
        <w:trPr>
          <w:jc w:val="center"/>
        </w:trPr>
        <w:tc>
          <w:tcPr>
            <w:tcW w:w="4876" w:type="dxa"/>
            <w:tcBorders>
              <w:top w:val="nil"/>
              <w:left w:val="nil"/>
              <w:bottom w:val="nil"/>
              <w:right w:val="nil"/>
            </w:tcBorders>
          </w:tcPr>
          <w:p w14:paraId="78B21B89" w14:textId="77777777" w:rsidR="004B03D6" w:rsidRPr="00D77F77" w:rsidRDefault="004B03D6" w:rsidP="00E979A3">
            <w:pPr>
              <w:pStyle w:val="Normal6a"/>
            </w:pPr>
            <w:r w:rsidRPr="00D77F77">
              <w:rPr>
                <w:b/>
                <w:i/>
              </w:rPr>
              <w:t>_________________</w:t>
            </w:r>
          </w:p>
        </w:tc>
        <w:tc>
          <w:tcPr>
            <w:tcW w:w="4876" w:type="dxa"/>
            <w:tcBorders>
              <w:top w:val="nil"/>
              <w:left w:val="nil"/>
              <w:bottom w:val="nil"/>
              <w:right w:val="nil"/>
            </w:tcBorders>
          </w:tcPr>
          <w:p w14:paraId="63D75DDD" w14:textId="77777777" w:rsidR="004B03D6" w:rsidRPr="00D77F77" w:rsidRDefault="004B03D6" w:rsidP="00E979A3">
            <w:pPr>
              <w:pStyle w:val="Normal6a"/>
            </w:pPr>
            <w:r w:rsidRPr="00D77F77">
              <w:rPr>
                <w:b/>
                <w:i/>
              </w:rPr>
              <w:t>_________________</w:t>
            </w:r>
          </w:p>
        </w:tc>
      </w:tr>
      <w:tr w:rsidR="004B03D6" w:rsidRPr="00D77F77" w14:paraId="5FDA3522" w14:textId="77777777" w:rsidTr="00E979A3">
        <w:trPr>
          <w:jc w:val="center"/>
        </w:trPr>
        <w:tc>
          <w:tcPr>
            <w:tcW w:w="4876" w:type="dxa"/>
            <w:tcBorders>
              <w:top w:val="nil"/>
              <w:left w:val="nil"/>
              <w:bottom w:val="nil"/>
              <w:right w:val="nil"/>
            </w:tcBorders>
          </w:tcPr>
          <w:p w14:paraId="17359931" w14:textId="74A8D586" w:rsidR="004B03D6" w:rsidRPr="00D77F77" w:rsidRDefault="004B03D6" w:rsidP="00E979A3">
            <w:pPr>
              <w:pStyle w:val="Normal6a"/>
            </w:pPr>
            <w:r w:rsidRPr="00D77F77">
              <w:rPr>
                <w:vertAlign w:val="superscript"/>
              </w:rPr>
              <w:t>26</w:t>
            </w:r>
            <w:r w:rsidRPr="00D77F77">
              <w:t xml:space="preserve"> Doporučení Komise ze dne 6. května 2003</w:t>
            </w:r>
            <w:r w:rsidR="005F5CBD">
              <w:t xml:space="preserve"> o </w:t>
            </w:r>
            <w:r w:rsidRPr="00D77F77">
              <w:t>definici mikropodniků, malých</w:t>
            </w:r>
            <w:r w:rsidR="005F5CBD">
              <w:t xml:space="preserve"> a </w:t>
            </w:r>
            <w:r w:rsidRPr="00D77F77">
              <w:t>středních podniků (Úř. věst. L 124, 20.5.2003, s. 36, ELI: http://data.europa.eu/eli/reco/2003/361/oj)</w:t>
            </w:r>
          </w:p>
        </w:tc>
        <w:tc>
          <w:tcPr>
            <w:tcW w:w="4876" w:type="dxa"/>
            <w:tcBorders>
              <w:top w:val="nil"/>
              <w:left w:val="nil"/>
              <w:bottom w:val="nil"/>
              <w:right w:val="nil"/>
            </w:tcBorders>
          </w:tcPr>
          <w:p w14:paraId="7E42B301" w14:textId="0623C610" w:rsidR="004B03D6" w:rsidRPr="00D77F77" w:rsidRDefault="004B03D6" w:rsidP="00E979A3">
            <w:pPr>
              <w:pStyle w:val="Normal6a"/>
            </w:pPr>
            <w:r w:rsidRPr="00D77F77">
              <w:rPr>
                <w:vertAlign w:val="superscript"/>
              </w:rPr>
              <w:t>26</w:t>
            </w:r>
            <w:r w:rsidRPr="00D77F77">
              <w:t xml:space="preserve"> Doporučení Komise ze dne 6. května 2003</w:t>
            </w:r>
            <w:r w:rsidR="005F5CBD">
              <w:t xml:space="preserve"> o </w:t>
            </w:r>
            <w:r w:rsidRPr="00D77F77">
              <w:t>definici mikropodniků, malých</w:t>
            </w:r>
            <w:r w:rsidR="005F5CBD">
              <w:t xml:space="preserve"> a </w:t>
            </w:r>
            <w:r w:rsidRPr="00D77F77">
              <w:t>středních podniků (Úř. věst. L 124, 20.5.2003, s. 36, ELI: http://data.europa.eu/eli/reco/2003/361/oj)</w:t>
            </w:r>
          </w:p>
        </w:tc>
      </w:tr>
    </w:tbl>
    <w:p w14:paraId="51353849"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AF707D5" w14:textId="01BD27AF" w:rsidR="005530FE" w:rsidRPr="00D77F77" w:rsidRDefault="004B03D6" w:rsidP="004B03D6">
      <w:r w:rsidRPr="00D77F77">
        <w:rPr>
          <w:rStyle w:val="HideTWBExt"/>
        </w:rPr>
        <w:t>&lt;/Amend&gt;</w:t>
      </w:r>
    </w:p>
    <w:p w14:paraId="7354615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147</w:t>
      </w:r>
      <w:r w:rsidRPr="00D77F77">
        <w:rPr>
          <w:rStyle w:val="HideTWBExt"/>
          <w:b w:val="0"/>
        </w:rPr>
        <w:t>&lt;/NumAm&gt;</w:t>
      </w:r>
    </w:p>
    <w:p w14:paraId="0727B661" w14:textId="77777777" w:rsidR="004B03D6" w:rsidRPr="00D77F77" w:rsidRDefault="004B03D6" w:rsidP="004B03D6">
      <w:pPr>
        <w:pStyle w:val="NormalBold"/>
      </w:pPr>
      <w:r w:rsidRPr="00D77F77">
        <w:rPr>
          <w:rStyle w:val="HideTWBExt"/>
          <w:b w:val="0"/>
        </w:rPr>
        <w:lastRenderedPageBreak/>
        <w:t>&lt;RepeatBlock-By&gt;&lt;Members&gt;</w:t>
      </w:r>
      <w:r w:rsidRPr="00D77F77">
        <w:t>Martin Hojsík, Michal Wiezik</w:t>
      </w:r>
      <w:r w:rsidRPr="00D77F77">
        <w:rPr>
          <w:rStyle w:val="HideTWBExt"/>
          <w:b w:val="0"/>
        </w:rPr>
        <w:t>&lt;/Members&gt;</w:t>
      </w:r>
    </w:p>
    <w:p w14:paraId="198C644F" w14:textId="77777777" w:rsidR="004B03D6" w:rsidRPr="00D77F77" w:rsidRDefault="004B03D6" w:rsidP="004B03D6">
      <w:pPr>
        <w:pStyle w:val="NormalBold"/>
      </w:pPr>
      <w:r w:rsidRPr="00D77F77">
        <w:rPr>
          <w:rStyle w:val="HideTWBExt"/>
          <w:b w:val="0"/>
        </w:rPr>
        <w:t>&lt;/RepeatBlock-By&gt;</w:t>
      </w:r>
    </w:p>
    <w:p w14:paraId="39F0DF99"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8BED38F" w14:textId="77777777" w:rsidR="004B03D6" w:rsidRPr="00D77F77" w:rsidRDefault="004B03D6" w:rsidP="004B03D6">
      <w:pPr>
        <w:pStyle w:val="NormalBold"/>
      </w:pPr>
      <w:r w:rsidRPr="00D77F77">
        <w:rPr>
          <w:rStyle w:val="HideTWBExt"/>
          <w:b w:val="0"/>
        </w:rPr>
        <w:t>&lt;Article&gt;</w:t>
      </w:r>
      <w:r w:rsidRPr="00D77F77">
        <w:t>Čl. 4 – odst. 5 – návětí</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F35AE55" w14:textId="77777777" w:rsidTr="00E979A3">
        <w:trPr>
          <w:trHeight w:hRule="exact" w:val="240"/>
          <w:jc w:val="center"/>
        </w:trPr>
        <w:tc>
          <w:tcPr>
            <w:tcW w:w="9752" w:type="dxa"/>
            <w:gridSpan w:val="2"/>
            <w:tcBorders>
              <w:top w:val="nil"/>
              <w:left w:val="nil"/>
              <w:bottom w:val="nil"/>
              <w:right w:val="nil"/>
            </w:tcBorders>
          </w:tcPr>
          <w:p w14:paraId="7BC71320" w14:textId="77777777" w:rsidR="004B03D6" w:rsidRPr="00D77F77" w:rsidRDefault="004B03D6" w:rsidP="00E979A3"/>
        </w:tc>
      </w:tr>
      <w:tr w:rsidR="004B03D6" w:rsidRPr="00D77F77" w14:paraId="630EF777" w14:textId="77777777" w:rsidTr="00E979A3">
        <w:trPr>
          <w:trHeight w:val="240"/>
          <w:jc w:val="center"/>
        </w:trPr>
        <w:tc>
          <w:tcPr>
            <w:tcW w:w="4876" w:type="dxa"/>
            <w:tcBorders>
              <w:top w:val="nil"/>
              <w:left w:val="nil"/>
              <w:bottom w:val="nil"/>
              <w:right w:val="nil"/>
            </w:tcBorders>
          </w:tcPr>
          <w:p w14:paraId="696DC88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3B287C2" w14:textId="77777777" w:rsidR="004B03D6" w:rsidRPr="00D77F77" w:rsidRDefault="004B03D6" w:rsidP="00E979A3">
            <w:pPr>
              <w:pStyle w:val="AmColumnHeading"/>
            </w:pPr>
            <w:r w:rsidRPr="00D77F77">
              <w:t>Pozměňovací návrh</w:t>
            </w:r>
          </w:p>
        </w:tc>
      </w:tr>
      <w:tr w:rsidR="004B03D6" w:rsidRPr="00D77F77" w14:paraId="210AF897" w14:textId="77777777" w:rsidTr="00E979A3">
        <w:trPr>
          <w:jc w:val="center"/>
        </w:trPr>
        <w:tc>
          <w:tcPr>
            <w:tcW w:w="4876" w:type="dxa"/>
            <w:tcBorders>
              <w:top w:val="nil"/>
              <w:left w:val="nil"/>
              <w:bottom w:val="nil"/>
              <w:right w:val="nil"/>
            </w:tcBorders>
          </w:tcPr>
          <w:p w14:paraId="50386FD7" w14:textId="77777777" w:rsidR="004B03D6" w:rsidRPr="00D77F77" w:rsidRDefault="004B03D6" w:rsidP="00E979A3">
            <w:pPr>
              <w:pStyle w:val="Normal6a"/>
            </w:pPr>
            <w:r w:rsidRPr="00D77F77">
              <w:t>5.</w:t>
            </w:r>
            <w:r w:rsidRPr="00D77F77">
              <w:tab/>
              <w:t>Agentura má tyto obecné úkoly:</w:t>
            </w:r>
          </w:p>
        </w:tc>
        <w:tc>
          <w:tcPr>
            <w:tcW w:w="4876" w:type="dxa"/>
            <w:tcBorders>
              <w:top w:val="nil"/>
              <w:left w:val="nil"/>
              <w:bottom w:val="nil"/>
              <w:right w:val="nil"/>
            </w:tcBorders>
          </w:tcPr>
          <w:p w14:paraId="20275C41" w14:textId="0713181C" w:rsidR="004B03D6" w:rsidRPr="00D77F77" w:rsidRDefault="004B03D6" w:rsidP="00E979A3">
            <w:pPr>
              <w:pStyle w:val="Normal6a"/>
            </w:pPr>
            <w:r w:rsidRPr="00D77F77">
              <w:t>5.</w:t>
            </w:r>
            <w:r w:rsidRPr="00D77F77">
              <w:tab/>
            </w:r>
            <w:r w:rsidRPr="00D77F77">
              <w:rPr>
                <w:b/>
                <w:bCs/>
                <w:i/>
                <w:iCs/>
              </w:rPr>
              <w:t>V souladu se zásadami zakotvenými</w:t>
            </w:r>
            <w:r w:rsidR="005F5CBD">
              <w:rPr>
                <w:b/>
                <w:bCs/>
                <w:i/>
                <w:iCs/>
              </w:rPr>
              <w:t xml:space="preserve"> v </w:t>
            </w:r>
            <w:r w:rsidRPr="00D77F77">
              <w:rPr>
                <w:b/>
                <w:bCs/>
                <w:i/>
                <w:iCs/>
              </w:rPr>
              <w:t>článku 191 SFEU</w:t>
            </w:r>
            <w:r w:rsidRPr="00D77F77">
              <w:t xml:space="preserve"> má </w:t>
            </w:r>
            <w:r w:rsidRPr="00D77F77">
              <w:rPr>
                <w:b/>
                <w:bCs/>
                <w:i/>
                <w:iCs/>
              </w:rPr>
              <w:t>agentura</w:t>
            </w:r>
            <w:r w:rsidRPr="00D77F77">
              <w:t xml:space="preserve"> tyto obecné úkoly:</w:t>
            </w:r>
          </w:p>
        </w:tc>
      </w:tr>
    </w:tbl>
    <w:p w14:paraId="3CEF7D91"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D709A7D" w14:textId="4AB0ECCE" w:rsidR="005530FE" w:rsidRPr="00D77F77" w:rsidRDefault="004B03D6" w:rsidP="004B03D6">
      <w:r w:rsidRPr="00D77F77">
        <w:rPr>
          <w:rStyle w:val="HideTWBExt"/>
        </w:rPr>
        <w:t>&lt;/Amend&gt;</w:t>
      </w:r>
    </w:p>
    <w:p w14:paraId="7509286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148</w:t>
      </w:r>
      <w:r w:rsidRPr="00D77F77">
        <w:rPr>
          <w:rStyle w:val="HideTWBExt"/>
          <w:b w:val="0"/>
        </w:rPr>
        <w:t>&lt;/NumAm&gt;</w:t>
      </w:r>
    </w:p>
    <w:p w14:paraId="7B5FB24F"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21487836" w14:textId="77777777" w:rsidR="004B03D6" w:rsidRPr="00D77F77" w:rsidRDefault="004B03D6" w:rsidP="004B03D6">
      <w:pPr>
        <w:pStyle w:val="NormalBold"/>
      </w:pPr>
      <w:r w:rsidRPr="00D77F77">
        <w:rPr>
          <w:rStyle w:val="HideTWBExt"/>
          <w:b w:val="0"/>
        </w:rPr>
        <w:t>&lt;/RepeatBlock-By&gt;</w:t>
      </w:r>
    </w:p>
    <w:p w14:paraId="74387EA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66031CD" w14:textId="77777777" w:rsidR="004B03D6" w:rsidRPr="00D77F77" w:rsidRDefault="004B03D6" w:rsidP="004B03D6">
      <w:pPr>
        <w:pStyle w:val="NormalBold"/>
      </w:pPr>
      <w:r w:rsidRPr="00D77F77">
        <w:rPr>
          <w:rStyle w:val="HideTWBExt"/>
          <w:b w:val="0"/>
        </w:rPr>
        <w:t>&lt;Article&gt;</w:t>
      </w:r>
      <w:r w:rsidRPr="00D77F77">
        <w:t>Čl. 4 – odst. 5 – písm. b</w:t>
      </w:r>
      <w:r w:rsidRPr="00D77F77">
        <w:rPr>
          <w:rStyle w:val="HideTWBExt"/>
          <w:b w:val="0"/>
        </w:rPr>
        <w:t>&lt;/Article&gt;</w:t>
      </w:r>
    </w:p>
    <w:p w14:paraId="23634AA2" w14:textId="215521A7" w:rsidR="004B03D6" w:rsidRPr="00D77F77" w:rsidRDefault="004B03D6" w:rsidP="004B03D6">
      <w:r w:rsidRPr="00D77F77">
        <w:rPr>
          <w:rStyle w:val="HideTWBExt"/>
        </w:rPr>
        <w:t>&lt;DocAmend2&gt;</w:t>
      </w:r>
      <w:r w:rsidRPr="00D77F77">
        <w:t>Nařízení</w:t>
      </w:r>
      <w:r w:rsidR="005F5CBD">
        <w:t xml:space="preserve"> o </w:t>
      </w:r>
      <w:r w:rsidRPr="00D77F77">
        <w:t>Evropské agentuře pro chemické látky (ECHA) COM(2025)386</w:t>
      </w:r>
      <w:r w:rsidRPr="00D77F77">
        <w:rPr>
          <w:rStyle w:val="HideTWBExt"/>
        </w:rPr>
        <w:t>&lt;/DocAmend2&gt;</w:t>
      </w:r>
    </w:p>
    <w:p w14:paraId="3332F56E" w14:textId="77777777" w:rsidR="004B03D6" w:rsidRPr="00D77F77" w:rsidRDefault="004B03D6" w:rsidP="004B03D6">
      <w:r w:rsidRPr="00D77F77">
        <w:rPr>
          <w:rStyle w:val="HideTWBExt"/>
        </w:rPr>
        <w:t>&lt;Article2&gt;</w:t>
      </w:r>
      <w:r w:rsidRPr="00D77F77">
        <w:t>Čl. 4 – odst. 5 – písm. b</w:t>
      </w:r>
      <w:r w:rsidRPr="00D77F7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A3E2032" w14:textId="77777777" w:rsidTr="00E979A3">
        <w:trPr>
          <w:trHeight w:hRule="exact" w:val="240"/>
          <w:jc w:val="center"/>
        </w:trPr>
        <w:tc>
          <w:tcPr>
            <w:tcW w:w="9752" w:type="dxa"/>
            <w:gridSpan w:val="2"/>
            <w:tcBorders>
              <w:top w:val="nil"/>
              <w:left w:val="nil"/>
              <w:bottom w:val="nil"/>
              <w:right w:val="nil"/>
            </w:tcBorders>
          </w:tcPr>
          <w:p w14:paraId="44FE48DD" w14:textId="77777777" w:rsidR="004B03D6" w:rsidRPr="00D77F77" w:rsidRDefault="004B03D6" w:rsidP="00E979A3"/>
        </w:tc>
      </w:tr>
      <w:tr w:rsidR="004B03D6" w:rsidRPr="00D77F77" w14:paraId="70292C93" w14:textId="77777777" w:rsidTr="00E979A3">
        <w:trPr>
          <w:trHeight w:val="240"/>
          <w:jc w:val="center"/>
        </w:trPr>
        <w:tc>
          <w:tcPr>
            <w:tcW w:w="4876" w:type="dxa"/>
            <w:tcBorders>
              <w:top w:val="nil"/>
              <w:left w:val="nil"/>
              <w:bottom w:val="nil"/>
              <w:right w:val="nil"/>
            </w:tcBorders>
          </w:tcPr>
          <w:p w14:paraId="6C661D2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479CFE4" w14:textId="77777777" w:rsidR="004B03D6" w:rsidRPr="00D77F77" w:rsidRDefault="004B03D6" w:rsidP="00E979A3">
            <w:pPr>
              <w:pStyle w:val="AmColumnHeading"/>
            </w:pPr>
            <w:r w:rsidRPr="00D77F77">
              <w:t>Pozměňovací návrh</w:t>
            </w:r>
          </w:p>
        </w:tc>
      </w:tr>
      <w:tr w:rsidR="004B03D6" w:rsidRPr="00D77F77" w14:paraId="38514BBF" w14:textId="77777777" w:rsidTr="00E979A3">
        <w:trPr>
          <w:jc w:val="center"/>
        </w:trPr>
        <w:tc>
          <w:tcPr>
            <w:tcW w:w="4876" w:type="dxa"/>
            <w:tcBorders>
              <w:top w:val="nil"/>
              <w:left w:val="nil"/>
              <w:bottom w:val="nil"/>
              <w:right w:val="nil"/>
            </w:tcBorders>
          </w:tcPr>
          <w:p w14:paraId="769FFFEE" w14:textId="01F8F52E" w:rsidR="004B03D6" w:rsidRPr="00D77F77" w:rsidRDefault="004B03D6" w:rsidP="00E979A3">
            <w:pPr>
              <w:pStyle w:val="Normal6a"/>
            </w:pPr>
            <w:r w:rsidRPr="00D77F77">
              <w:t>b)</w:t>
            </w:r>
            <w:r w:rsidRPr="00D77F77">
              <w:tab/>
              <w:t>poskytovat technickou</w:t>
            </w:r>
            <w:r w:rsidR="005F5CBD">
              <w:t xml:space="preserve"> a </w:t>
            </w:r>
            <w:r w:rsidRPr="00D77F77">
              <w:t>vědeckou podporu, poradenství, IT nástroje</w:t>
            </w:r>
            <w:r w:rsidR="005F5CBD">
              <w:t xml:space="preserve"> a </w:t>
            </w:r>
            <w:r w:rsidRPr="00D77F77">
              <w:t>digitální infrastrukturu pro vývoj, provádění</w:t>
            </w:r>
            <w:r w:rsidR="005F5CBD">
              <w:t xml:space="preserve"> a </w:t>
            </w:r>
            <w:r w:rsidRPr="00D77F77">
              <w:t>prosazování tohoto nařízení</w:t>
            </w:r>
            <w:r w:rsidR="005F5CBD">
              <w:t xml:space="preserve"> a </w:t>
            </w:r>
            <w:r w:rsidRPr="00D77F77">
              <w:t>odvětvových právních předpisů Unie</w:t>
            </w:r>
            <w:r w:rsidR="005F5CBD">
              <w:t xml:space="preserve"> s </w:t>
            </w:r>
            <w:r w:rsidRPr="00D77F77">
              <w:t>ohledem na specifické potřeby malých</w:t>
            </w:r>
            <w:r w:rsidR="005F5CBD">
              <w:t xml:space="preserve"> a </w:t>
            </w:r>
            <w:r w:rsidRPr="00D77F77">
              <w:t>středních podniků</w:t>
            </w:r>
            <w:r w:rsidR="005F5CBD">
              <w:t xml:space="preserve"> a </w:t>
            </w:r>
            <w:r w:rsidRPr="00D77F77">
              <w:rPr>
                <w:b/>
                <w:bCs/>
                <w:i/>
                <w:iCs/>
              </w:rPr>
              <w:t>cíl</w:t>
            </w:r>
            <w:r w:rsidRPr="00D77F77">
              <w:t xml:space="preserve"> nahradit zkoušky na zvířatech </w:t>
            </w:r>
            <w:r w:rsidRPr="00D77F77">
              <w:rPr>
                <w:b/>
                <w:bCs/>
                <w:i/>
                <w:iCs/>
              </w:rPr>
              <w:t>alternativami</w:t>
            </w:r>
            <w:r w:rsidRPr="00D77F77">
              <w:t>, pokud je to</w:t>
            </w:r>
            <w:r w:rsidR="005F5CBD">
              <w:t xml:space="preserve"> z </w:t>
            </w:r>
            <w:r w:rsidRPr="00D77F77">
              <w:t>vědeckého hlediska možné;</w:t>
            </w:r>
          </w:p>
        </w:tc>
        <w:tc>
          <w:tcPr>
            <w:tcW w:w="4876" w:type="dxa"/>
            <w:tcBorders>
              <w:top w:val="nil"/>
              <w:left w:val="nil"/>
              <w:bottom w:val="nil"/>
              <w:right w:val="nil"/>
            </w:tcBorders>
          </w:tcPr>
          <w:p w14:paraId="732A4977" w14:textId="0018613A" w:rsidR="004B03D6" w:rsidRPr="00D77F77" w:rsidRDefault="004B03D6" w:rsidP="00E979A3">
            <w:pPr>
              <w:pStyle w:val="Normal6a"/>
            </w:pPr>
            <w:r w:rsidRPr="00D77F77">
              <w:t>b)</w:t>
            </w:r>
            <w:r w:rsidRPr="00D77F77">
              <w:tab/>
              <w:t>poskytovat technickou</w:t>
            </w:r>
            <w:r w:rsidR="005F5CBD">
              <w:t xml:space="preserve"> a </w:t>
            </w:r>
            <w:r w:rsidRPr="00D77F77">
              <w:t>vědeckou podporu, poradenství, IT nástroje</w:t>
            </w:r>
            <w:r w:rsidR="005F5CBD">
              <w:t xml:space="preserve"> a </w:t>
            </w:r>
            <w:r w:rsidRPr="00D77F77">
              <w:t>digitální infrastrukturu pro vývoj, provádění</w:t>
            </w:r>
            <w:r w:rsidR="005F5CBD">
              <w:t xml:space="preserve"> a </w:t>
            </w:r>
            <w:r w:rsidRPr="00D77F77">
              <w:t>prosazování tohoto nařízení</w:t>
            </w:r>
            <w:r w:rsidR="005F5CBD">
              <w:t xml:space="preserve"> a </w:t>
            </w:r>
            <w:r w:rsidRPr="00D77F77">
              <w:t>odvětvových právních předpisů Unie</w:t>
            </w:r>
            <w:r w:rsidR="005F5CBD">
              <w:t xml:space="preserve"> s </w:t>
            </w:r>
            <w:r w:rsidRPr="00D77F77">
              <w:t xml:space="preserve">ohledem na </w:t>
            </w:r>
            <w:r w:rsidRPr="00D77F77">
              <w:rPr>
                <w:b/>
                <w:bCs/>
                <w:i/>
                <w:iCs/>
              </w:rPr>
              <w:t>cíle zajistit vysokou úroveň ochrany zdraví</w:t>
            </w:r>
            <w:r w:rsidR="005F5CBD">
              <w:rPr>
                <w:b/>
                <w:bCs/>
                <w:i/>
                <w:iCs/>
              </w:rPr>
              <w:t xml:space="preserve"> a </w:t>
            </w:r>
            <w:r w:rsidRPr="00D77F77">
              <w:rPr>
                <w:b/>
                <w:bCs/>
                <w:i/>
                <w:iCs/>
              </w:rPr>
              <w:t>životního prostředí,</w:t>
            </w:r>
            <w:r w:rsidRPr="00D77F77">
              <w:t xml:space="preserve"> </w:t>
            </w:r>
            <w:r w:rsidRPr="00D77F77">
              <w:rPr>
                <w:b/>
                <w:bCs/>
                <w:i/>
                <w:iCs/>
              </w:rPr>
              <w:t>úroveň ochrany zdraví při práci,</w:t>
            </w:r>
            <w:r w:rsidRPr="00D77F77">
              <w:rPr>
                <w:i/>
                <w:iCs/>
              </w:rPr>
              <w:t xml:space="preserve"> </w:t>
            </w:r>
            <w:r w:rsidRPr="00D77F77">
              <w:t>specifické potřeby malých</w:t>
            </w:r>
            <w:r w:rsidR="005F5CBD">
              <w:t xml:space="preserve"> a </w:t>
            </w:r>
            <w:r w:rsidRPr="00D77F77">
              <w:t>středních podniků</w:t>
            </w:r>
            <w:r w:rsidR="005F5CBD">
              <w:t xml:space="preserve"> a </w:t>
            </w:r>
            <w:r w:rsidRPr="00D77F77">
              <w:rPr>
                <w:b/>
                <w:bCs/>
                <w:i/>
                <w:iCs/>
              </w:rPr>
              <w:t>požadavek</w:t>
            </w:r>
            <w:r w:rsidRPr="00D77F77">
              <w:t xml:space="preserve"> nahradit zkoušky na zvířatech </w:t>
            </w:r>
            <w:r w:rsidRPr="00D77F77">
              <w:rPr>
                <w:b/>
                <w:bCs/>
                <w:i/>
                <w:iCs/>
              </w:rPr>
              <w:t>přístupy bez použití zvířat</w:t>
            </w:r>
            <w:r w:rsidRPr="00D77F77">
              <w:t>, pokud je to</w:t>
            </w:r>
            <w:r w:rsidR="005F5CBD">
              <w:t xml:space="preserve"> z </w:t>
            </w:r>
            <w:r w:rsidRPr="00D77F77">
              <w:t>vědeckého hlediska možné;</w:t>
            </w:r>
          </w:p>
        </w:tc>
      </w:tr>
    </w:tbl>
    <w:p w14:paraId="21D3BF6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3634E53"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23C0B9EB" w14:textId="39869F98" w:rsidR="004B03D6" w:rsidRPr="00D77F77" w:rsidRDefault="004B03D6" w:rsidP="004B03D6">
      <w:pPr>
        <w:pStyle w:val="AmJustText"/>
      </w:pPr>
      <w:r w:rsidRPr="00D77F77">
        <w:t>Nahrazení testování na zvířatech přístupy bez použití zvířat není jen politickým cílem, ale závazným zákonným požadavkem vyplývajícím</w:t>
      </w:r>
      <w:r w:rsidR="005F5CBD">
        <w:t xml:space="preserve"> z </w:t>
      </w:r>
      <w:r w:rsidRPr="00D77F77">
        <w:t>práva Unie – zejména</w:t>
      </w:r>
      <w:r w:rsidR="005F5CBD">
        <w:t xml:space="preserve"> z </w:t>
      </w:r>
      <w:r w:rsidRPr="00D77F77">
        <w:t>nařízení REACH</w:t>
      </w:r>
      <w:r w:rsidR="005F5CBD">
        <w:t xml:space="preserve"> a </w:t>
      </w:r>
      <w:r w:rsidRPr="00D77F77">
        <w:t>směrnice 2010/63/EU.</w:t>
      </w:r>
    </w:p>
    <w:p w14:paraId="7CF48259" w14:textId="33A93833" w:rsidR="005530FE" w:rsidRPr="00D77F77" w:rsidRDefault="004B03D6" w:rsidP="004B03D6">
      <w:r w:rsidRPr="00D77F77">
        <w:rPr>
          <w:rStyle w:val="HideTWBExt"/>
        </w:rPr>
        <w:t>&lt;/Amend&gt;</w:t>
      </w:r>
    </w:p>
    <w:p w14:paraId="1556272A" w14:textId="77777777" w:rsidR="004B03D6" w:rsidRPr="00D77F77" w:rsidRDefault="004B03D6" w:rsidP="004B03D6">
      <w:pPr>
        <w:pStyle w:val="AmNumberTabs"/>
      </w:pPr>
      <w:r w:rsidRPr="00D77F77">
        <w:rPr>
          <w:rStyle w:val="HideTWBExt"/>
          <w:b w:val="0"/>
        </w:rPr>
        <w:lastRenderedPageBreak/>
        <w:t>&lt;Amend&gt;</w:t>
      </w:r>
      <w:r w:rsidRPr="00D77F77">
        <w:t>Pozměňovací návrh</w:t>
      </w:r>
      <w:r w:rsidRPr="00D77F77">
        <w:tab/>
      </w:r>
      <w:r w:rsidRPr="00D77F77">
        <w:tab/>
      </w:r>
      <w:r w:rsidRPr="00D77F77">
        <w:rPr>
          <w:rStyle w:val="HideTWBExt"/>
          <w:b w:val="0"/>
        </w:rPr>
        <w:t>&lt;NumAm&gt;</w:t>
      </w:r>
      <w:r w:rsidRPr="00D77F77">
        <w:t>149</w:t>
      </w:r>
      <w:r w:rsidRPr="00D77F77">
        <w:rPr>
          <w:rStyle w:val="HideTWBExt"/>
          <w:b w:val="0"/>
        </w:rPr>
        <w:t>&lt;/NumAm&gt;</w:t>
      </w:r>
    </w:p>
    <w:p w14:paraId="25293EA4"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3A54DEE3" w14:textId="77777777" w:rsidR="004B03D6" w:rsidRPr="00D77F77" w:rsidRDefault="004B03D6" w:rsidP="004B03D6">
      <w:pPr>
        <w:pStyle w:val="NormalBold"/>
      </w:pPr>
      <w:r w:rsidRPr="00D77F77">
        <w:rPr>
          <w:rStyle w:val="HideTWBExt"/>
          <w:b w:val="0"/>
        </w:rPr>
        <w:t>&lt;/RepeatBlock-By&gt;</w:t>
      </w:r>
    </w:p>
    <w:p w14:paraId="64F784F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6B554D9" w14:textId="77777777" w:rsidR="004B03D6" w:rsidRPr="00D77F77" w:rsidRDefault="004B03D6" w:rsidP="004B03D6">
      <w:pPr>
        <w:pStyle w:val="NormalBold"/>
      </w:pPr>
      <w:r w:rsidRPr="00D77F77">
        <w:rPr>
          <w:rStyle w:val="HideTWBExt"/>
          <w:b w:val="0"/>
        </w:rPr>
        <w:t>&lt;Article&gt;</w:t>
      </w:r>
      <w:r w:rsidRPr="00D77F77">
        <w:t>Čl. 4 – odst. 5 – písm. b</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05892F4" w14:textId="77777777" w:rsidTr="00E979A3">
        <w:trPr>
          <w:trHeight w:hRule="exact" w:val="240"/>
          <w:jc w:val="center"/>
        </w:trPr>
        <w:tc>
          <w:tcPr>
            <w:tcW w:w="9752" w:type="dxa"/>
            <w:gridSpan w:val="2"/>
            <w:tcBorders>
              <w:top w:val="nil"/>
              <w:left w:val="nil"/>
              <w:bottom w:val="nil"/>
              <w:right w:val="nil"/>
            </w:tcBorders>
          </w:tcPr>
          <w:p w14:paraId="7584BD21" w14:textId="77777777" w:rsidR="004B03D6" w:rsidRPr="00D77F77" w:rsidRDefault="004B03D6" w:rsidP="00E979A3"/>
        </w:tc>
      </w:tr>
      <w:tr w:rsidR="004B03D6" w:rsidRPr="00D77F77" w14:paraId="4A058D88" w14:textId="77777777" w:rsidTr="00E979A3">
        <w:trPr>
          <w:trHeight w:val="240"/>
          <w:jc w:val="center"/>
        </w:trPr>
        <w:tc>
          <w:tcPr>
            <w:tcW w:w="4876" w:type="dxa"/>
            <w:tcBorders>
              <w:top w:val="nil"/>
              <w:left w:val="nil"/>
              <w:bottom w:val="nil"/>
              <w:right w:val="nil"/>
            </w:tcBorders>
          </w:tcPr>
          <w:p w14:paraId="610A46C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249F33E" w14:textId="77777777" w:rsidR="004B03D6" w:rsidRPr="00D77F77" w:rsidRDefault="004B03D6" w:rsidP="00E979A3">
            <w:pPr>
              <w:pStyle w:val="AmColumnHeading"/>
            </w:pPr>
            <w:r w:rsidRPr="00D77F77">
              <w:t>Pozměňovací návrh</w:t>
            </w:r>
          </w:p>
        </w:tc>
      </w:tr>
      <w:tr w:rsidR="004B03D6" w:rsidRPr="00D77F77" w14:paraId="3DBED8E1" w14:textId="77777777" w:rsidTr="00E979A3">
        <w:trPr>
          <w:jc w:val="center"/>
        </w:trPr>
        <w:tc>
          <w:tcPr>
            <w:tcW w:w="4876" w:type="dxa"/>
            <w:tcBorders>
              <w:top w:val="nil"/>
              <w:left w:val="nil"/>
              <w:bottom w:val="nil"/>
              <w:right w:val="nil"/>
            </w:tcBorders>
          </w:tcPr>
          <w:p w14:paraId="5213657C" w14:textId="70865EE9" w:rsidR="004B03D6" w:rsidRPr="00D77F77" w:rsidRDefault="004B03D6" w:rsidP="00E979A3">
            <w:pPr>
              <w:pStyle w:val="Normal6a"/>
            </w:pPr>
            <w:r w:rsidRPr="00D77F77">
              <w:t>b)</w:t>
            </w:r>
            <w:r w:rsidRPr="00D77F77">
              <w:tab/>
              <w:t>poskytovat technickou</w:t>
            </w:r>
            <w:r w:rsidR="005F5CBD">
              <w:t xml:space="preserve"> a </w:t>
            </w:r>
            <w:r w:rsidRPr="00D77F77">
              <w:t>vědeckou podporu, poradenství, IT nástroje</w:t>
            </w:r>
            <w:r w:rsidR="005F5CBD">
              <w:t xml:space="preserve"> a </w:t>
            </w:r>
            <w:r w:rsidRPr="00D77F77">
              <w:t>digitální infrastrukturu pro vývoj, provádění</w:t>
            </w:r>
            <w:r w:rsidR="005F5CBD">
              <w:t xml:space="preserve"> a </w:t>
            </w:r>
            <w:r w:rsidRPr="00D77F77">
              <w:t>prosazování tohoto nařízení</w:t>
            </w:r>
            <w:r w:rsidR="005F5CBD">
              <w:t xml:space="preserve"> a </w:t>
            </w:r>
            <w:r w:rsidRPr="00D77F77">
              <w:t>odvětvových právních předpisů Unie</w:t>
            </w:r>
            <w:r w:rsidR="005F5CBD">
              <w:t xml:space="preserve"> s </w:t>
            </w:r>
            <w:r w:rsidRPr="00D77F77">
              <w:t>ohledem na specifické potřeby malých</w:t>
            </w:r>
            <w:r w:rsidR="005F5CBD">
              <w:t xml:space="preserve"> a </w:t>
            </w:r>
            <w:r w:rsidRPr="00D77F77">
              <w:t>středních podniků</w:t>
            </w:r>
            <w:r w:rsidR="005F5CBD">
              <w:t xml:space="preserve"> a </w:t>
            </w:r>
            <w:r w:rsidRPr="00D77F77">
              <w:rPr>
                <w:b/>
                <w:bCs/>
                <w:i/>
                <w:iCs/>
              </w:rPr>
              <w:t>cíl</w:t>
            </w:r>
            <w:r w:rsidRPr="00D77F77">
              <w:t xml:space="preserve"> nahradit zkoušky na zvířatech </w:t>
            </w:r>
            <w:r w:rsidRPr="00D77F77">
              <w:rPr>
                <w:b/>
                <w:bCs/>
                <w:i/>
                <w:iCs/>
              </w:rPr>
              <w:t>alternativami, pokud je to</w:t>
            </w:r>
            <w:r w:rsidR="005F5CBD">
              <w:rPr>
                <w:b/>
                <w:bCs/>
                <w:i/>
                <w:iCs/>
              </w:rPr>
              <w:t xml:space="preserve"> z </w:t>
            </w:r>
            <w:r w:rsidRPr="00D77F77">
              <w:rPr>
                <w:b/>
                <w:bCs/>
                <w:i/>
                <w:iCs/>
              </w:rPr>
              <w:t>vědeckého hlediska možné;</w:t>
            </w:r>
          </w:p>
        </w:tc>
        <w:tc>
          <w:tcPr>
            <w:tcW w:w="4876" w:type="dxa"/>
            <w:tcBorders>
              <w:top w:val="nil"/>
              <w:left w:val="nil"/>
              <w:bottom w:val="nil"/>
              <w:right w:val="nil"/>
            </w:tcBorders>
          </w:tcPr>
          <w:p w14:paraId="4D292009" w14:textId="4BF1899E" w:rsidR="004B03D6" w:rsidRPr="00D77F77" w:rsidRDefault="004B03D6" w:rsidP="00E979A3">
            <w:pPr>
              <w:pStyle w:val="Normal6a"/>
            </w:pPr>
            <w:r w:rsidRPr="00D77F77">
              <w:t>b)</w:t>
            </w:r>
            <w:r w:rsidRPr="00D77F77">
              <w:tab/>
              <w:t>poskytovat technickou</w:t>
            </w:r>
            <w:r w:rsidR="005F5CBD">
              <w:t xml:space="preserve"> a </w:t>
            </w:r>
            <w:r w:rsidRPr="00D77F77">
              <w:t>vědeckou podporu, poradenství, IT nástroje</w:t>
            </w:r>
            <w:r w:rsidR="005F5CBD">
              <w:t xml:space="preserve"> a </w:t>
            </w:r>
            <w:r w:rsidRPr="00D77F77">
              <w:t>digitální infrastrukturu pro vývoj, provádění</w:t>
            </w:r>
            <w:r w:rsidR="005F5CBD">
              <w:t xml:space="preserve"> a </w:t>
            </w:r>
            <w:r w:rsidRPr="00D77F77">
              <w:t>prosazování tohoto nařízení</w:t>
            </w:r>
            <w:r w:rsidR="005F5CBD">
              <w:t xml:space="preserve"> a </w:t>
            </w:r>
            <w:r w:rsidRPr="00D77F77">
              <w:t>odvětvových právních předpisů Unie</w:t>
            </w:r>
            <w:r w:rsidR="005F5CBD">
              <w:t xml:space="preserve"> s </w:t>
            </w:r>
            <w:r w:rsidRPr="00D77F77">
              <w:t>ohledem na specifické potřeby malých</w:t>
            </w:r>
            <w:r w:rsidR="005F5CBD">
              <w:t xml:space="preserve"> a </w:t>
            </w:r>
            <w:r w:rsidRPr="00D77F77">
              <w:t>středních podniků</w:t>
            </w:r>
            <w:r w:rsidR="005F5CBD">
              <w:t xml:space="preserve"> a </w:t>
            </w:r>
            <w:r w:rsidRPr="00D77F77">
              <w:rPr>
                <w:b/>
                <w:bCs/>
                <w:i/>
                <w:iCs/>
              </w:rPr>
              <w:t>požadavek</w:t>
            </w:r>
            <w:r w:rsidRPr="00D77F77">
              <w:t xml:space="preserve"> nahradit zkoušky na zvířatech </w:t>
            </w:r>
            <w:r w:rsidRPr="00D77F77">
              <w:rPr>
                <w:b/>
                <w:bCs/>
                <w:i/>
                <w:iCs/>
              </w:rPr>
              <w:t>vhodnými přístupy bez použití zvířat</w:t>
            </w:r>
            <w:r w:rsidRPr="00D77F77">
              <w:t>.</w:t>
            </w:r>
          </w:p>
        </w:tc>
      </w:tr>
    </w:tbl>
    <w:p w14:paraId="5D9300E2"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2ADBA5B" w14:textId="6B95D370" w:rsidR="005530FE" w:rsidRPr="00D77F77" w:rsidRDefault="004B03D6" w:rsidP="004B03D6">
      <w:r w:rsidRPr="00D77F77">
        <w:rPr>
          <w:rStyle w:val="HideTWBExt"/>
        </w:rPr>
        <w:t>&lt;/Amend&gt;</w:t>
      </w:r>
    </w:p>
    <w:p w14:paraId="2DE6FF2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150</w:t>
      </w:r>
      <w:r w:rsidRPr="00D77F77">
        <w:rPr>
          <w:rStyle w:val="HideTWBExt"/>
          <w:b w:val="0"/>
        </w:rPr>
        <w:t>&lt;/NumAm&gt;</w:t>
      </w:r>
    </w:p>
    <w:p w14:paraId="11D7D3CA"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1FE4A495" w14:textId="77777777" w:rsidR="004B03D6" w:rsidRPr="00D77F77" w:rsidRDefault="004B03D6" w:rsidP="004B03D6">
      <w:pPr>
        <w:pStyle w:val="NormalBold"/>
      </w:pPr>
      <w:r w:rsidRPr="00D77F77">
        <w:rPr>
          <w:rStyle w:val="HideTWBExt"/>
          <w:b w:val="0"/>
        </w:rPr>
        <w:t>&lt;/RepeatBlock-By&gt;</w:t>
      </w:r>
    </w:p>
    <w:p w14:paraId="218AA473"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ED38BB8" w14:textId="1D47E3CE" w:rsidR="004B03D6" w:rsidRPr="00D77F77" w:rsidRDefault="004B03D6" w:rsidP="004B03D6">
      <w:pPr>
        <w:pStyle w:val="NormalBold"/>
      </w:pPr>
      <w:r w:rsidRPr="00D77F77">
        <w:rPr>
          <w:rStyle w:val="HideTWBExt"/>
          <w:b w:val="0"/>
        </w:rPr>
        <w:t>&lt;Article&gt;</w:t>
      </w:r>
      <w:r w:rsidRPr="00D77F77">
        <w:t>Čl. 4 – odst. 5 – písm. c</w:t>
      </w:r>
      <w:r w:rsidR="005F5CBD">
        <w:t xml:space="preserve"> a </w:t>
      </w:r>
      <w:r w:rsidRPr="00D77F77">
        <w:t>(nové)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161558E" w14:textId="77777777" w:rsidTr="00E979A3">
        <w:trPr>
          <w:trHeight w:hRule="exact" w:val="240"/>
          <w:jc w:val="center"/>
        </w:trPr>
        <w:tc>
          <w:tcPr>
            <w:tcW w:w="9752" w:type="dxa"/>
            <w:gridSpan w:val="2"/>
            <w:tcBorders>
              <w:top w:val="nil"/>
              <w:left w:val="nil"/>
              <w:bottom w:val="nil"/>
              <w:right w:val="nil"/>
            </w:tcBorders>
          </w:tcPr>
          <w:p w14:paraId="74A3F7AB" w14:textId="77777777" w:rsidR="004B03D6" w:rsidRPr="00D77F77" w:rsidRDefault="004B03D6" w:rsidP="00E979A3"/>
        </w:tc>
      </w:tr>
      <w:tr w:rsidR="004B03D6" w:rsidRPr="00D77F77" w14:paraId="046E9065" w14:textId="77777777" w:rsidTr="00E979A3">
        <w:trPr>
          <w:trHeight w:val="240"/>
          <w:jc w:val="center"/>
        </w:trPr>
        <w:tc>
          <w:tcPr>
            <w:tcW w:w="4876" w:type="dxa"/>
            <w:tcBorders>
              <w:top w:val="nil"/>
              <w:left w:val="nil"/>
              <w:bottom w:val="nil"/>
              <w:right w:val="nil"/>
            </w:tcBorders>
          </w:tcPr>
          <w:p w14:paraId="1E1BFAE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2766E34" w14:textId="77777777" w:rsidR="004B03D6" w:rsidRPr="00D77F77" w:rsidRDefault="004B03D6" w:rsidP="00E979A3">
            <w:pPr>
              <w:pStyle w:val="AmColumnHeading"/>
            </w:pPr>
            <w:r w:rsidRPr="00D77F77">
              <w:t>Pozměňovací návrh</w:t>
            </w:r>
          </w:p>
        </w:tc>
      </w:tr>
      <w:tr w:rsidR="004B03D6" w:rsidRPr="00D77F77" w14:paraId="5A361D45" w14:textId="77777777" w:rsidTr="00E979A3">
        <w:trPr>
          <w:jc w:val="center"/>
        </w:trPr>
        <w:tc>
          <w:tcPr>
            <w:tcW w:w="4876" w:type="dxa"/>
            <w:tcBorders>
              <w:top w:val="nil"/>
              <w:left w:val="nil"/>
              <w:bottom w:val="nil"/>
              <w:right w:val="nil"/>
            </w:tcBorders>
          </w:tcPr>
          <w:p w14:paraId="20A61B74" w14:textId="77777777" w:rsidR="004B03D6" w:rsidRPr="00D77F77" w:rsidRDefault="004B03D6" w:rsidP="00E979A3">
            <w:pPr>
              <w:pStyle w:val="Normal6a"/>
            </w:pPr>
          </w:p>
        </w:tc>
        <w:tc>
          <w:tcPr>
            <w:tcW w:w="4876" w:type="dxa"/>
            <w:tcBorders>
              <w:top w:val="nil"/>
              <w:left w:val="nil"/>
              <w:bottom w:val="nil"/>
              <w:right w:val="nil"/>
            </w:tcBorders>
          </w:tcPr>
          <w:p w14:paraId="1F7803CA" w14:textId="11351092" w:rsidR="004B03D6" w:rsidRPr="00D77F77" w:rsidRDefault="004B03D6" w:rsidP="00E979A3">
            <w:pPr>
              <w:pStyle w:val="Normal6a"/>
            </w:pPr>
            <w:r w:rsidRPr="00D77F77">
              <w:rPr>
                <w:b/>
                <w:i/>
              </w:rPr>
              <w:t>ca)</w:t>
            </w:r>
            <w:r w:rsidRPr="00D77F77">
              <w:tab/>
            </w:r>
            <w:r w:rsidRPr="00D77F77">
              <w:rPr>
                <w:b/>
                <w:i/>
              </w:rPr>
              <w:t>pokud agentura plánuje nebo připravuje omezení podle nařízení (ES) č. 1907/2006 týkající se látek, směsí nebo předmětů, výbory</w:t>
            </w:r>
            <w:r w:rsidR="005F5CBD">
              <w:rPr>
                <w:b/>
                <w:i/>
              </w:rPr>
              <w:t xml:space="preserve"> v </w:t>
            </w:r>
            <w:r w:rsidRPr="00D77F77">
              <w:rPr>
                <w:b/>
                <w:i/>
              </w:rPr>
              <w:t>rámci přípravných prací připraví, provedou, předloží</w:t>
            </w:r>
            <w:r w:rsidR="005F5CBD">
              <w:rPr>
                <w:b/>
                <w:i/>
              </w:rPr>
              <w:t xml:space="preserve"> a </w:t>
            </w:r>
            <w:r w:rsidRPr="00D77F77">
              <w:rPr>
                <w:b/>
                <w:i/>
              </w:rPr>
              <w:t>zveřejní komplexní posouzení dopadů. Pokud</w:t>
            </w:r>
            <w:r w:rsidR="005F5CBD">
              <w:rPr>
                <w:b/>
                <w:i/>
              </w:rPr>
              <w:t xml:space="preserve"> o </w:t>
            </w:r>
            <w:r w:rsidRPr="00D77F77">
              <w:rPr>
                <w:b/>
                <w:i/>
              </w:rPr>
              <w:t>to Evropský parlament požádá, učiní tak výbory přednostně</w:t>
            </w:r>
            <w:r w:rsidR="005F5CBD">
              <w:rPr>
                <w:b/>
                <w:i/>
              </w:rPr>
              <w:t xml:space="preserve"> a v </w:t>
            </w:r>
            <w:r w:rsidRPr="00D77F77">
              <w:rPr>
                <w:b/>
                <w:i/>
              </w:rPr>
              <w:t>náležitém časovém předstihu, aby bylo možné smysluplně posoudit nezbytnost, přiměřenost</w:t>
            </w:r>
            <w:r w:rsidR="005F5CBD">
              <w:rPr>
                <w:b/>
                <w:i/>
              </w:rPr>
              <w:t xml:space="preserve"> a </w:t>
            </w:r>
            <w:r w:rsidRPr="00D77F77">
              <w:rPr>
                <w:b/>
                <w:i/>
              </w:rPr>
              <w:t>dopady navrhovaného omezení podle nařízení (ES) č. 1907/2006. Toto posouzení dopadů vychází</w:t>
            </w:r>
            <w:r w:rsidR="005F5CBD">
              <w:rPr>
                <w:b/>
                <w:i/>
              </w:rPr>
              <w:t xml:space="preserve"> z </w:t>
            </w:r>
            <w:r w:rsidRPr="00D77F77">
              <w:rPr>
                <w:b/>
                <w:i/>
              </w:rPr>
              <w:t>nejlepších dostupných vědecky prokázaných poznatků</w:t>
            </w:r>
            <w:r w:rsidR="005F5CBD">
              <w:rPr>
                <w:b/>
                <w:i/>
              </w:rPr>
              <w:t xml:space="preserve"> a </w:t>
            </w:r>
            <w:r w:rsidRPr="00D77F77">
              <w:rPr>
                <w:b/>
                <w:i/>
              </w:rPr>
              <w:t>spolehlivých údajů</w:t>
            </w:r>
            <w:r w:rsidR="005F5CBD">
              <w:rPr>
                <w:b/>
                <w:i/>
              </w:rPr>
              <w:t xml:space="preserve"> a </w:t>
            </w:r>
            <w:r w:rsidRPr="00D77F77">
              <w:rPr>
                <w:b/>
                <w:i/>
              </w:rPr>
              <w:t>přiměřeným způsobem posoudí vědecké, hospodářské, sociální, environmentální</w:t>
            </w:r>
            <w:r w:rsidR="005F5CBD">
              <w:rPr>
                <w:b/>
                <w:i/>
              </w:rPr>
              <w:t xml:space="preserve"> a </w:t>
            </w:r>
            <w:r w:rsidRPr="00D77F77">
              <w:rPr>
                <w:b/>
                <w:i/>
              </w:rPr>
              <w:t xml:space="preserve">geopolitické důsledky navrhovaného omezení, včetně </w:t>
            </w:r>
            <w:r w:rsidRPr="00D77F77">
              <w:rPr>
                <w:b/>
                <w:i/>
              </w:rPr>
              <w:lastRenderedPageBreak/>
              <w:t>kumulativních</w:t>
            </w:r>
            <w:r w:rsidR="005F5CBD">
              <w:rPr>
                <w:b/>
                <w:i/>
              </w:rPr>
              <w:t xml:space="preserve"> a </w:t>
            </w:r>
            <w:r w:rsidRPr="00D77F77">
              <w:rPr>
                <w:b/>
                <w:i/>
              </w:rPr>
              <w:t>meziodvětvových účinků</w:t>
            </w:r>
            <w:r w:rsidR="005F5CBD">
              <w:rPr>
                <w:b/>
                <w:i/>
              </w:rPr>
              <w:t xml:space="preserve"> a </w:t>
            </w:r>
            <w:r w:rsidRPr="00D77F77">
              <w:rPr>
                <w:b/>
                <w:i/>
              </w:rPr>
              <w:t>dopadů na inovace, globální</w:t>
            </w:r>
            <w:r w:rsidR="005F5CBD">
              <w:rPr>
                <w:b/>
                <w:i/>
              </w:rPr>
              <w:t xml:space="preserve"> a </w:t>
            </w:r>
            <w:r w:rsidRPr="00D77F77">
              <w:rPr>
                <w:b/>
                <w:i/>
              </w:rPr>
              <w:t>unijní dodavatelské řetězce, dostupnost, obchodní toky, rozdíly</w:t>
            </w:r>
            <w:r w:rsidR="005F5CBD">
              <w:rPr>
                <w:b/>
                <w:i/>
              </w:rPr>
              <w:t xml:space="preserve"> v </w:t>
            </w:r>
            <w:r w:rsidRPr="00D77F77">
              <w:rPr>
                <w:b/>
                <w:i/>
              </w:rPr>
              <w:t>regulaci, strategické závislosti</w:t>
            </w:r>
            <w:r w:rsidR="005F5CBD">
              <w:rPr>
                <w:b/>
                <w:i/>
              </w:rPr>
              <w:t xml:space="preserve"> a </w:t>
            </w:r>
            <w:r w:rsidRPr="00D77F77">
              <w:rPr>
                <w:b/>
                <w:i/>
              </w:rPr>
              <w:t>strategickou autonomii Unie.</w:t>
            </w:r>
            <w:r w:rsidR="005F5CBD">
              <w:rPr>
                <w:b/>
                <w:i/>
              </w:rPr>
              <w:t xml:space="preserve"> V </w:t>
            </w:r>
            <w:r w:rsidRPr="00D77F77">
              <w:rPr>
                <w:b/>
                <w:i/>
              </w:rPr>
              <w:t>zájmu podpory strategického výhledu</w:t>
            </w:r>
            <w:r w:rsidR="005F5CBD">
              <w:rPr>
                <w:b/>
                <w:i/>
              </w:rPr>
              <w:t xml:space="preserve"> a </w:t>
            </w:r>
            <w:r w:rsidRPr="00D77F77">
              <w:rPr>
                <w:b/>
                <w:i/>
              </w:rPr>
              <w:t>zajištění včasné přípravy případných omezení podle nařízení (ES) č. 1907/2006 mohou výbory</w:t>
            </w:r>
            <w:r w:rsidR="005F5CBD">
              <w:rPr>
                <w:b/>
                <w:i/>
              </w:rPr>
              <w:t xml:space="preserve"> v </w:t>
            </w:r>
            <w:r w:rsidRPr="00D77F77">
              <w:rPr>
                <w:b/>
                <w:i/>
              </w:rPr>
              <w:t>rámci svého mandátu provádět taková posouzení dopadů</w:t>
            </w:r>
            <w:r w:rsidR="005F5CBD">
              <w:rPr>
                <w:b/>
                <w:i/>
              </w:rPr>
              <w:t xml:space="preserve"> i z </w:t>
            </w:r>
            <w:r w:rsidRPr="00D77F77">
              <w:rPr>
                <w:b/>
                <w:i/>
              </w:rPr>
              <w:t>vlastní iniciativy, pokud je pravděpodobné, že nové vývojové trendy budou významné pro budoucí regulační opatření.</w:t>
            </w:r>
          </w:p>
        </w:tc>
      </w:tr>
    </w:tbl>
    <w:p w14:paraId="690DC571"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05C7709"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64F7F32" w14:textId="2F4ED370" w:rsidR="004B03D6" w:rsidRPr="00D77F77" w:rsidRDefault="004B03D6" w:rsidP="004B03D6">
      <w:pPr>
        <w:pStyle w:val="AmJustText"/>
      </w:pPr>
      <w:r w:rsidRPr="00D77F77">
        <w:t>Tento pozměňovací návrh posiluje analytickou kapacitu agentury tím, že jí umožňuje posoudit širší dopady omezení podle nařízení (ES) č. 1907/2006 (REACH), včetně socioekonomických dopadů, dopadů na dodavatelské řetězce</w:t>
      </w:r>
      <w:r w:rsidR="005F5CBD">
        <w:t xml:space="preserve"> a </w:t>
      </w:r>
      <w:r w:rsidRPr="00D77F77">
        <w:t>strategických dopadů. Podporuje přiměřené</w:t>
      </w:r>
      <w:r w:rsidR="005F5CBD">
        <w:t xml:space="preserve"> a </w:t>
      </w:r>
      <w:r w:rsidRPr="00D77F77">
        <w:t>na průkazných faktech založené unijní rozhodování, posiluje soudržnost právních předpisů</w:t>
      </w:r>
      <w:r w:rsidR="005F5CBD">
        <w:t xml:space="preserve"> v </w:t>
      </w:r>
      <w:r w:rsidRPr="00D77F77">
        <w:t>rámci nařízení REACH</w:t>
      </w:r>
      <w:r w:rsidR="005F5CBD">
        <w:t xml:space="preserve"> a </w:t>
      </w:r>
      <w:r w:rsidRPr="00D77F77">
        <w:t>přispívá</w:t>
      </w:r>
      <w:r w:rsidR="005F5CBD">
        <w:t xml:space="preserve"> k </w:t>
      </w:r>
      <w:r w:rsidRPr="00D77F77">
        <w:t>odolnosti, konkurenceschopnosti</w:t>
      </w:r>
      <w:r w:rsidR="005F5CBD">
        <w:t xml:space="preserve"> a </w:t>
      </w:r>
      <w:r w:rsidRPr="00D77F77">
        <w:t>strategické autonomii Unie, aniž by byly dotčeny postupy vědeckého posuzování rizik zavedené podle nařízení REACH nebo podle jiných odvětvových právních předpisů Unie.</w:t>
      </w:r>
    </w:p>
    <w:p w14:paraId="42B4146E" w14:textId="32CF5C5C" w:rsidR="005530FE" w:rsidRPr="00D77F77" w:rsidRDefault="004B03D6" w:rsidP="004B03D6">
      <w:r w:rsidRPr="00D77F77">
        <w:rPr>
          <w:rStyle w:val="HideTWBExt"/>
        </w:rPr>
        <w:t>&lt;/Amend&gt;</w:t>
      </w:r>
    </w:p>
    <w:p w14:paraId="7032AC8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151</w:t>
      </w:r>
      <w:r w:rsidRPr="00D77F77">
        <w:rPr>
          <w:rStyle w:val="HideTWBExt"/>
          <w:b w:val="0"/>
        </w:rPr>
        <w:t>&lt;/NumAm&gt;</w:t>
      </w:r>
    </w:p>
    <w:p w14:paraId="6312C895"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62A5E5DA" w14:textId="77777777" w:rsidR="004B03D6" w:rsidRPr="00D77F77" w:rsidRDefault="004B03D6" w:rsidP="004B03D6">
      <w:pPr>
        <w:pStyle w:val="NormalBold"/>
      </w:pPr>
      <w:r w:rsidRPr="00D77F77">
        <w:rPr>
          <w:rStyle w:val="HideTWBExt"/>
          <w:b w:val="0"/>
        </w:rPr>
        <w:t>&lt;/RepeatBlock-By&gt;</w:t>
      </w:r>
    </w:p>
    <w:p w14:paraId="116FC15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759556B" w14:textId="77777777" w:rsidR="004B03D6" w:rsidRPr="00D77F77" w:rsidRDefault="004B03D6" w:rsidP="004B03D6">
      <w:pPr>
        <w:pStyle w:val="NormalBold"/>
      </w:pPr>
      <w:r w:rsidRPr="00D77F77">
        <w:rPr>
          <w:rStyle w:val="HideTWBExt"/>
          <w:b w:val="0"/>
        </w:rPr>
        <w:t>&lt;Article&gt;</w:t>
      </w:r>
      <w:r w:rsidRPr="00D77F77">
        <w:t>Čl. 4 – odst. 5 – písm. e</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B012064" w14:textId="77777777" w:rsidTr="00E979A3">
        <w:trPr>
          <w:trHeight w:hRule="exact" w:val="240"/>
          <w:jc w:val="center"/>
        </w:trPr>
        <w:tc>
          <w:tcPr>
            <w:tcW w:w="9752" w:type="dxa"/>
            <w:gridSpan w:val="2"/>
            <w:tcBorders>
              <w:top w:val="nil"/>
              <w:left w:val="nil"/>
              <w:bottom w:val="nil"/>
              <w:right w:val="nil"/>
            </w:tcBorders>
          </w:tcPr>
          <w:p w14:paraId="092E946F" w14:textId="77777777" w:rsidR="004B03D6" w:rsidRPr="00D77F77" w:rsidRDefault="004B03D6" w:rsidP="00E979A3"/>
        </w:tc>
      </w:tr>
      <w:tr w:rsidR="004B03D6" w:rsidRPr="00D77F77" w14:paraId="7B8D7672" w14:textId="77777777" w:rsidTr="00E979A3">
        <w:trPr>
          <w:trHeight w:val="240"/>
          <w:jc w:val="center"/>
        </w:trPr>
        <w:tc>
          <w:tcPr>
            <w:tcW w:w="4876" w:type="dxa"/>
            <w:tcBorders>
              <w:top w:val="nil"/>
              <w:left w:val="nil"/>
              <w:bottom w:val="nil"/>
              <w:right w:val="nil"/>
            </w:tcBorders>
          </w:tcPr>
          <w:p w14:paraId="554493C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2E58E36" w14:textId="77777777" w:rsidR="004B03D6" w:rsidRPr="00D77F77" w:rsidRDefault="004B03D6" w:rsidP="00E979A3">
            <w:pPr>
              <w:pStyle w:val="AmColumnHeading"/>
            </w:pPr>
            <w:r w:rsidRPr="00D77F77">
              <w:t>Pozměňovací návrh</w:t>
            </w:r>
          </w:p>
        </w:tc>
      </w:tr>
      <w:tr w:rsidR="004B03D6" w:rsidRPr="00D77F77" w14:paraId="068B0ACF" w14:textId="77777777" w:rsidTr="00E979A3">
        <w:trPr>
          <w:jc w:val="center"/>
        </w:trPr>
        <w:tc>
          <w:tcPr>
            <w:tcW w:w="4876" w:type="dxa"/>
            <w:tcBorders>
              <w:top w:val="nil"/>
              <w:left w:val="nil"/>
              <w:bottom w:val="nil"/>
              <w:right w:val="nil"/>
            </w:tcBorders>
          </w:tcPr>
          <w:p w14:paraId="7D05E288" w14:textId="1CF224DC" w:rsidR="004B03D6" w:rsidRPr="00D77F77" w:rsidRDefault="004B03D6" w:rsidP="00E979A3">
            <w:pPr>
              <w:pStyle w:val="Normal6a"/>
            </w:pPr>
            <w:r w:rsidRPr="00D77F77">
              <w:t>e)</w:t>
            </w:r>
            <w:r w:rsidRPr="00D77F77">
              <w:tab/>
              <w:t>na žádost Komise poskytovat vědeckou</w:t>
            </w:r>
            <w:r w:rsidR="005F5CBD">
              <w:t xml:space="preserve"> a </w:t>
            </w:r>
            <w:r w:rsidRPr="00D77F77">
              <w:t>technickou pomoc</w:t>
            </w:r>
            <w:r w:rsidR="005F5CBD">
              <w:t xml:space="preserve"> v </w:t>
            </w:r>
            <w:r w:rsidRPr="00D77F77">
              <w:t>jakékoli oblasti spadající do její působnosti,</w:t>
            </w:r>
            <w:r w:rsidR="005F5CBD">
              <w:t xml:space="preserve"> a </w:t>
            </w:r>
            <w:r w:rsidRPr="00D77F77">
              <w:t>to formou vědecké nebo technické práce zahrnující uplatňování zavedených vědeckých nebo technických zásad, které nevyžadují vědecké hodnocení výborů nebo pracovních skupin těchto výborů;</w:t>
            </w:r>
          </w:p>
        </w:tc>
        <w:tc>
          <w:tcPr>
            <w:tcW w:w="4876" w:type="dxa"/>
            <w:tcBorders>
              <w:top w:val="nil"/>
              <w:left w:val="nil"/>
              <w:bottom w:val="nil"/>
              <w:right w:val="nil"/>
            </w:tcBorders>
          </w:tcPr>
          <w:p w14:paraId="65D063A1" w14:textId="6E851D3C" w:rsidR="004B03D6" w:rsidRPr="00D77F77" w:rsidRDefault="004B03D6" w:rsidP="00E979A3">
            <w:pPr>
              <w:pStyle w:val="Normal6a"/>
            </w:pPr>
            <w:r w:rsidRPr="00D77F77">
              <w:t>e)</w:t>
            </w:r>
            <w:r w:rsidRPr="00D77F77">
              <w:tab/>
              <w:t>na žádost Komise poskytovat</w:t>
            </w:r>
            <w:r w:rsidR="005F5CBD">
              <w:t xml:space="preserve"> v </w:t>
            </w:r>
            <w:r w:rsidRPr="00D77F77">
              <w:rPr>
                <w:b/>
                <w:bCs/>
                <w:i/>
                <w:iCs/>
              </w:rPr>
              <w:t>rámci svého mandátu</w:t>
            </w:r>
            <w:r w:rsidR="005F5CBD">
              <w:rPr>
                <w:b/>
                <w:bCs/>
                <w:i/>
                <w:iCs/>
              </w:rPr>
              <w:t xml:space="preserve"> a </w:t>
            </w:r>
            <w:r w:rsidRPr="00D77F77">
              <w:rPr>
                <w:b/>
                <w:bCs/>
                <w:i/>
                <w:iCs/>
              </w:rPr>
              <w:t>své odborné působnosti</w:t>
            </w:r>
            <w:r w:rsidRPr="00D77F77">
              <w:rPr>
                <w:i/>
                <w:iCs/>
              </w:rPr>
              <w:t xml:space="preserve"> </w:t>
            </w:r>
            <w:r w:rsidRPr="00D77F77">
              <w:t>vědeckou</w:t>
            </w:r>
            <w:r w:rsidR="005F5CBD">
              <w:t xml:space="preserve"> a </w:t>
            </w:r>
            <w:r w:rsidRPr="00D77F77">
              <w:t>technickou pomoc</w:t>
            </w:r>
            <w:r w:rsidR="005F5CBD">
              <w:t xml:space="preserve"> v </w:t>
            </w:r>
            <w:r w:rsidRPr="00D77F77">
              <w:t>jakékoli oblasti spadající do její působnosti,</w:t>
            </w:r>
            <w:r w:rsidR="005F5CBD">
              <w:t xml:space="preserve"> a </w:t>
            </w:r>
            <w:r w:rsidRPr="00D77F77">
              <w:t>to formou vědecké nebo technické práce zahrnující uplatňování zavedených vědeckých nebo technických zásad, které nevyžadují vědecké hodnocení výborů nebo pracovních skupin těchto výborů;</w:t>
            </w:r>
          </w:p>
        </w:tc>
      </w:tr>
    </w:tbl>
    <w:p w14:paraId="1F2A4938"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DC90315" w14:textId="3447AEA7" w:rsidR="005530FE" w:rsidRPr="00D77F77" w:rsidRDefault="004B03D6" w:rsidP="004B03D6">
      <w:r w:rsidRPr="00D77F77">
        <w:rPr>
          <w:rStyle w:val="HideTWBExt"/>
        </w:rPr>
        <w:t>&lt;/Amend&gt;</w:t>
      </w:r>
    </w:p>
    <w:p w14:paraId="328E96F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152</w:t>
      </w:r>
      <w:r w:rsidRPr="00D77F77">
        <w:rPr>
          <w:rStyle w:val="HideTWBExt"/>
          <w:b w:val="0"/>
        </w:rPr>
        <w:t>&lt;/NumAm&gt;</w:t>
      </w:r>
    </w:p>
    <w:p w14:paraId="234378F9"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6E84B51B" w14:textId="77777777" w:rsidR="004B03D6" w:rsidRPr="00D77F77" w:rsidRDefault="004B03D6" w:rsidP="004B03D6">
      <w:pPr>
        <w:pStyle w:val="NormalBold"/>
      </w:pPr>
      <w:r w:rsidRPr="00D77F77">
        <w:rPr>
          <w:rStyle w:val="HideTWBExt"/>
          <w:b w:val="0"/>
        </w:rPr>
        <w:t>&lt;/RepeatBlock-By&gt;</w:t>
      </w:r>
    </w:p>
    <w:p w14:paraId="7424C60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1CE69F0" w14:textId="77777777" w:rsidR="004B03D6" w:rsidRPr="00D77F77" w:rsidRDefault="004B03D6" w:rsidP="004B03D6">
      <w:pPr>
        <w:pStyle w:val="NormalBold"/>
      </w:pPr>
      <w:r w:rsidRPr="00D77F77">
        <w:rPr>
          <w:rStyle w:val="HideTWBExt"/>
          <w:b w:val="0"/>
        </w:rPr>
        <w:t>&lt;Article&gt;</w:t>
      </w:r>
      <w:r w:rsidRPr="00D77F77">
        <w:t>Čl. 4 – odst. 5 – písm. h</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25F2575" w14:textId="77777777" w:rsidTr="00E979A3">
        <w:trPr>
          <w:trHeight w:hRule="exact" w:val="240"/>
          <w:jc w:val="center"/>
        </w:trPr>
        <w:tc>
          <w:tcPr>
            <w:tcW w:w="9752" w:type="dxa"/>
            <w:gridSpan w:val="2"/>
            <w:tcBorders>
              <w:top w:val="nil"/>
              <w:left w:val="nil"/>
              <w:bottom w:val="nil"/>
              <w:right w:val="nil"/>
            </w:tcBorders>
          </w:tcPr>
          <w:p w14:paraId="26C30337" w14:textId="77777777" w:rsidR="004B03D6" w:rsidRPr="00D77F77" w:rsidRDefault="004B03D6" w:rsidP="00E979A3"/>
        </w:tc>
      </w:tr>
      <w:tr w:rsidR="004B03D6" w:rsidRPr="00D77F77" w14:paraId="31700C5B" w14:textId="77777777" w:rsidTr="00E979A3">
        <w:trPr>
          <w:trHeight w:val="240"/>
          <w:jc w:val="center"/>
        </w:trPr>
        <w:tc>
          <w:tcPr>
            <w:tcW w:w="4876" w:type="dxa"/>
            <w:tcBorders>
              <w:top w:val="nil"/>
              <w:left w:val="nil"/>
              <w:bottom w:val="nil"/>
              <w:right w:val="nil"/>
            </w:tcBorders>
          </w:tcPr>
          <w:p w14:paraId="372CB02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86DA56C" w14:textId="77777777" w:rsidR="004B03D6" w:rsidRPr="00D77F77" w:rsidRDefault="004B03D6" w:rsidP="00E979A3">
            <w:pPr>
              <w:pStyle w:val="AmColumnHeading"/>
            </w:pPr>
            <w:r w:rsidRPr="00D77F77">
              <w:t>Pozměňovací návrh</w:t>
            </w:r>
          </w:p>
        </w:tc>
      </w:tr>
      <w:tr w:rsidR="004B03D6" w:rsidRPr="00D77F77" w14:paraId="6F216772" w14:textId="77777777" w:rsidTr="00E979A3">
        <w:trPr>
          <w:jc w:val="center"/>
        </w:trPr>
        <w:tc>
          <w:tcPr>
            <w:tcW w:w="4876" w:type="dxa"/>
            <w:tcBorders>
              <w:top w:val="nil"/>
              <w:left w:val="nil"/>
              <w:bottom w:val="nil"/>
              <w:right w:val="nil"/>
            </w:tcBorders>
          </w:tcPr>
          <w:p w14:paraId="3296DD05" w14:textId="645D6BBF" w:rsidR="004B03D6" w:rsidRPr="00D77F77" w:rsidRDefault="004B03D6" w:rsidP="00E979A3">
            <w:pPr>
              <w:pStyle w:val="Normal6a"/>
            </w:pPr>
            <w:r w:rsidRPr="00D77F77">
              <w:t>h)</w:t>
            </w:r>
            <w:r w:rsidRPr="00D77F77">
              <w:tab/>
            </w:r>
            <w:r w:rsidRPr="00D77F77">
              <w:rPr>
                <w:b/>
                <w:bCs/>
                <w:i/>
                <w:iCs/>
              </w:rPr>
              <w:t>v příslušných případech</w:t>
            </w:r>
            <w:r w:rsidRPr="00D77F77">
              <w:t xml:space="preserve"> spolupracovat</w:t>
            </w:r>
            <w:r w:rsidR="005F5CBD">
              <w:t xml:space="preserve"> s </w:t>
            </w:r>
            <w:r w:rsidRPr="00D77F77">
              <w:t>příslušnými zúčastněnými stranami</w:t>
            </w:r>
            <w:r w:rsidR="005F5CBD">
              <w:t xml:space="preserve"> v </w:t>
            </w:r>
            <w:r w:rsidRPr="00D77F77">
              <w:t>záležitostech</w:t>
            </w:r>
            <w:r w:rsidRPr="00D77F77">
              <w:rPr>
                <w:b/>
                <w:bCs/>
                <w:i/>
                <w:iCs/>
              </w:rPr>
              <w:t>, které spadají</w:t>
            </w:r>
            <w:r w:rsidRPr="00D77F77">
              <w:t xml:space="preserve"> do její pravomoci;</w:t>
            </w:r>
          </w:p>
        </w:tc>
        <w:tc>
          <w:tcPr>
            <w:tcW w:w="4876" w:type="dxa"/>
            <w:tcBorders>
              <w:top w:val="nil"/>
              <w:left w:val="nil"/>
              <w:bottom w:val="nil"/>
              <w:right w:val="nil"/>
            </w:tcBorders>
          </w:tcPr>
          <w:p w14:paraId="60A9DA1D" w14:textId="3F14F0F8" w:rsidR="004B03D6" w:rsidRPr="00D77F77" w:rsidRDefault="004B03D6" w:rsidP="00E979A3">
            <w:pPr>
              <w:pStyle w:val="Normal6a"/>
            </w:pPr>
            <w:r w:rsidRPr="00D77F77">
              <w:t>h)</w:t>
            </w:r>
            <w:r w:rsidRPr="00D77F77">
              <w:tab/>
            </w:r>
            <w:r w:rsidRPr="00D77F77">
              <w:rPr>
                <w:b/>
                <w:i/>
              </w:rPr>
              <w:t>podle potřeby</w:t>
            </w:r>
            <w:r w:rsidRPr="00D77F77">
              <w:t xml:space="preserve"> spolupracovat</w:t>
            </w:r>
            <w:r w:rsidR="005F5CBD">
              <w:t xml:space="preserve"> s </w:t>
            </w:r>
            <w:r w:rsidRPr="00D77F77">
              <w:t>příslušnými zúčastněnými stranami</w:t>
            </w:r>
            <w:r w:rsidR="005F5CBD">
              <w:t xml:space="preserve"> v </w:t>
            </w:r>
            <w:r w:rsidRPr="00D77F77">
              <w:t>záležitostech spadajících do její pravomoci</w:t>
            </w:r>
            <w:r w:rsidRPr="00D77F77">
              <w:rPr>
                <w:b/>
                <w:bCs/>
                <w:i/>
                <w:iCs/>
              </w:rPr>
              <w:t>, včetně procesů napomáhajících posuzování látek, jejichž posuzování právní předpisy nenařizují</w:t>
            </w:r>
            <w:r w:rsidRPr="00D77F77">
              <w:t>;</w:t>
            </w:r>
          </w:p>
        </w:tc>
      </w:tr>
    </w:tbl>
    <w:p w14:paraId="6F8A633E"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B0E31D8"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5A9AE9BC" w14:textId="3E95F5C2" w:rsidR="004B03D6" w:rsidRPr="00D77F77" w:rsidRDefault="004B03D6" w:rsidP="004B03D6">
      <w:pPr>
        <w:pStyle w:val="AmJustText"/>
      </w:pPr>
      <w:r w:rsidRPr="00D77F77">
        <w:t>Kromě zákonem stanovených povinností agentura ECHA vykonává činnosti, které nejsou výslovně stanoveny</w:t>
      </w:r>
      <w:r w:rsidR="005F5CBD">
        <w:t xml:space="preserve"> v </w:t>
      </w:r>
      <w:r w:rsidRPr="00D77F77">
        <w:t>právních předpisech EU, ale napomáhají provádění zákonem vymezených úkolů. Agentura ECHA by měla zajistit, aby</w:t>
      </w:r>
      <w:r w:rsidR="005F5CBD">
        <w:t xml:space="preserve"> v </w:t>
      </w:r>
      <w:r w:rsidRPr="00D77F77">
        <w:t>rámci všech neformálních rozhodovacích procesů byly konzultovány zúčastněné strany.</w:t>
      </w:r>
    </w:p>
    <w:p w14:paraId="02D9C6B7" w14:textId="0405A8F8" w:rsidR="005530FE" w:rsidRPr="00D77F77" w:rsidRDefault="004B03D6" w:rsidP="004B03D6">
      <w:r w:rsidRPr="00D77F77">
        <w:rPr>
          <w:rStyle w:val="HideTWBExt"/>
        </w:rPr>
        <w:t>&lt;/Amend&gt;</w:t>
      </w:r>
    </w:p>
    <w:p w14:paraId="3557FDA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153</w:t>
      </w:r>
      <w:r w:rsidRPr="00D77F77">
        <w:rPr>
          <w:rStyle w:val="HideTWBExt"/>
          <w:b w:val="0"/>
        </w:rPr>
        <w:t>&lt;/NumAm&gt;</w:t>
      </w:r>
    </w:p>
    <w:p w14:paraId="0BA9D0F9"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0CC29EE0" w14:textId="77777777" w:rsidR="004B03D6" w:rsidRPr="00D77F77" w:rsidRDefault="004B03D6" w:rsidP="004B03D6">
      <w:pPr>
        <w:pStyle w:val="NormalBold"/>
      </w:pPr>
      <w:r w:rsidRPr="00D77F77">
        <w:rPr>
          <w:rStyle w:val="HideTWBExt"/>
          <w:b w:val="0"/>
        </w:rPr>
        <w:t>&lt;/RepeatBlock-By&gt;</w:t>
      </w:r>
    </w:p>
    <w:p w14:paraId="2155B69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04B8A8F" w14:textId="629F5F94" w:rsidR="004B03D6" w:rsidRPr="00D77F77" w:rsidRDefault="004B03D6" w:rsidP="004B03D6">
      <w:pPr>
        <w:pStyle w:val="NormalBold"/>
      </w:pPr>
      <w:r w:rsidRPr="00D77F77">
        <w:rPr>
          <w:rStyle w:val="HideTWBExt"/>
          <w:b w:val="0"/>
        </w:rPr>
        <w:t>&lt;Article&gt;</w:t>
      </w:r>
      <w:r w:rsidRPr="00D77F77">
        <w:t>Čl. 4 – odst. 5 – písm. h</w:t>
      </w:r>
      <w:r w:rsidR="005F5CBD">
        <w:t xml:space="preserve"> a </w:t>
      </w:r>
      <w:r w:rsidRPr="00D77F77">
        <w:t>(nové)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9CF11D7" w14:textId="77777777" w:rsidTr="00E979A3">
        <w:trPr>
          <w:trHeight w:hRule="exact" w:val="240"/>
          <w:jc w:val="center"/>
        </w:trPr>
        <w:tc>
          <w:tcPr>
            <w:tcW w:w="9752" w:type="dxa"/>
            <w:gridSpan w:val="2"/>
            <w:tcBorders>
              <w:top w:val="nil"/>
              <w:left w:val="nil"/>
              <w:bottom w:val="nil"/>
              <w:right w:val="nil"/>
            </w:tcBorders>
          </w:tcPr>
          <w:p w14:paraId="1D0F94E0" w14:textId="77777777" w:rsidR="004B03D6" w:rsidRPr="00D77F77" w:rsidRDefault="004B03D6" w:rsidP="00E979A3"/>
        </w:tc>
      </w:tr>
      <w:tr w:rsidR="004B03D6" w:rsidRPr="00D77F77" w14:paraId="059C0FEF" w14:textId="77777777" w:rsidTr="00E979A3">
        <w:trPr>
          <w:trHeight w:val="240"/>
          <w:jc w:val="center"/>
        </w:trPr>
        <w:tc>
          <w:tcPr>
            <w:tcW w:w="4876" w:type="dxa"/>
            <w:tcBorders>
              <w:top w:val="nil"/>
              <w:left w:val="nil"/>
              <w:bottom w:val="nil"/>
              <w:right w:val="nil"/>
            </w:tcBorders>
          </w:tcPr>
          <w:p w14:paraId="17EC555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0931511" w14:textId="77777777" w:rsidR="004B03D6" w:rsidRPr="00D77F77" w:rsidRDefault="004B03D6" w:rsidP="00E979A3">
            <w:pPr>
              <w:pStyle w:val="AmColumnHeading"/>
            </w:pPr>
            <w:r w:rsidRPr="00D77F77">
              <w:t>Pozměňovací návrh</w:t>
            </w:r>
          </w:p>
        </w:tc>
      </w:tr>
      <w:tr w:rsidR="004B03D6" w:rsidRPr="00D77F77" w14:paraId="5879C6CE" w14:textId="77777777" w:rsidTr="00E979A3">
        <w:trPr>
          <w:jc w:val="center"/>
        </w:trPr>
        <w:tc>
          <w:tcPr>
            <w:tcW w:w="4876" w:type="dxa"/>
            <w:tcBorders>
              <w:top w:val="nil"/>
              <w:left w:val="nil"/>
              <w:bottom w:val="nil"/>
              <w:right w:val="nil"/>
            </w:tcBorders>
          </w:tcPr>
          <w:p w14:paraId="4F1C06BC" w14:textId="77777777" w:rsidR="004B03D6" w:rsidRPr="00D77F77" w:rsidRDefault="004B03D6" w:rsidP="00E979A3">
            <w:pPr>
              <w:pStyle w:val="Normal6a"/>
            </w:pPr>
          </w:p>
        </w:tc>
        <w:tc>
          <w:tcPr>
            <w:tcW w:w="4876" w:type="dxa"/>
            <w:tcBorders>
              <w:top w:val="nil"/>
              <w:left w:val="nil"/>
              <w:bottom w:val="nil"/>
              <w:right w:val="nil"/>
            </w:tcBorders>
          </w:tcPr>
          <w:p w14:paraId="013B3C02" w14:textId="30088FB6" w:rsidR="004B03D6" w:rsidRPr="00D77F77" w:rsidRDefault="004B03D6" w:rsidP="00E979A3">
            <w:pPr>
              <w:pStyle w:val="Normal6a"/>
            </w:pPr>
            <w:r w:rsidRPr="00D77F77">
              <w:rPr>
                <w:b/>
                <w:i/>
              </w:rPr>
              <w:t>ha)</w:t>
            </w:r>
            <w:r w:rsidRPr="00D77F77">
              <w:tab/>
            </w:r>
            <w:r w:rsidRPr="00D77F77">
              <w:rPr>
                <w:b/>
                <w:i/>
              </w:rPr>
              <w:t>navázat přímé kontakty se společnostmi, které jsou dotčeny záležitostmi spadajícími do její působnosti, pokud</w:t>
            </w:r>
            <w:r w:rsidR="005F5CBD">
              <w:rPr>
                <w:b/>
                <w:i/>
              </w:rPr>
              <w:t xml:space="preserve"> o </w:t>
            </w:r>
            <w:r w:rsidRPr="00D77F77">
              <w:rPr>
                <w:b/>
                <w:i/>
              </w:rPr>
              <w:t>to dotčená společnost požádá.</w:t>
            </w:r>
          </w:p>
        </w:tc>
      </w:tr>
    </w:tbl>
    <w:p w14:paraId="52CCC1E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436890B"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B34163C" w14:textId="573C2B1F" w:rsidR="004B03D6" w:rsidRPr="00D77F77" w:rsidRDefault="004B03D6" w:rsidP="004B03D6">
      <w:pPr>
        <w:pStyle w:val="AmJustText"/>
      </w:pPr>
      <w:r w:rsidRPr="00D77F77">
        <w:t>Společnosti mají podle právních předpisů EU různé povinnosti</w:t>
      </w:r>
      <w:r w:rsidR="005F5CBD">
        <w:t xml:space="preserve"> a </w:t>
      </w:r>
      <w:r w:rsidRPr="00D77F77">
        <w:t>konkrétní případy mohou být poměrně složité. Potřebují mít tedy možnost přímého (ústního) dialogu</w:t>
      </w:r>
      <w:r w:rsidR="005F5CBD">
        <w:t xml:space="preserve"> s </w:t>
      </w:r>
      <w:r w:rsidRPr="00D77F77">
        <w:t xml:space="preserve">pracovníky agentury </w:t>
      </w:r>
      <w:r w:rsidRPr="00D77F77">
        <w:lastRenderedPageBreak/>
        <w:t>ECHA, který jim pomůže správně pochopit, jaké povinnosti jim</w:t>
      </w:r>
      <w:r w:rsidR="005F5CBD">
        <w:t xml:space="preserve"> v </w:t>
      </w:r>
      <w:r w:rsidRPr="00D77F77">
        <w:t>daném případě vznikají,</w:t>
      </w:r>
      <w:r w:rsidR="005F5CBD">
        <w:t xml:space="preserve"> a </w:t>
      </w:r>
      <w:r w:rsidRPr="00D77F77">
        <w:t>umožní jim přijmout co informovanější rozhodnutí</w:t>
      </w:r>
      <w:r w:rsidR="005F5CBD">
        <w:t xml:space="preserve"> o </w:t>
      </w:r>
      <w:r w:rsidRPr="00D77F77">
        <w:t>obsahu předkládaných informací. To je důležité pro tvorbu dokumentace</w:t>
      </w:r>
      <w:r w:rsidR="005F5CBD">
        <w:t xml:space="preserve"> a </w:t>
      </w:r>
      <w:r w:rsidRPr="00D77F77">
        <w:t>přípravu dalších podání, jakož</w:t>
      </w:r>
      <w:r w:rsidR="005F5CBD">
        <w:t xml:space="preserve"> i </w:t>
      </w:r>
      <w:r w:rsidRPr="00D77F77">
        <w:t>pro vypracování připomínek</w:t>
      </w:r>
      <w:r w:rsidR="005F5CBD">
        <w:t xml:space="preserve"> k </w:t>
      </w:r>
      <w:r w:rsidRPr="00D77F77">
        <w:t>návrhům rozhodnutí agentury ECHA, příspěvků ke konzultacím atd.</w:t>
      </w:r>
    </w:p>
    <w:p w14:paraId="6391934D" w14:textId="6845A7DA" w:rsidR="005530FE" w:rsidRPr="00D77F77" w:rsidRDefault="004B03D6" w:rsidP="004B03D6">
      <w:r w:rsidRPr="00D77F77">
        <w:rPr>
          <w:rStyle w:val="HideTWBExt"/>
        </w:rPr>
        <w:t>&lt;/Amend&gt;</w:t>
      </w:r>
    </w:p>
    <w:p w14:paraId="3D0777BC"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154</w:t>
      </w:r>
      <w:r w:rsidRPr="00D77F77">
        <w:rPr>
          <w:rStyle w:val="HideTWBExt"/>
          <w:b w:val="0"/>
        </w:rPr>
        <w:t>&lt;/NumAm&gt;</w:t>
      </w:r>
    </w:p>
    <w:p w14:paraId="6289403C"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46722EF0" w14:textId="77777777" w:rsidR="004B03D6" w:rsidRPr="00D77F77" w:rsidRDefault="004B03D6" w:rsidP="004B03D6">
      <w:pPr>
        <w:pStyle w:val="NormalBold"/>
      </w:pPr>
      <w:r w:rsidRPr="00D77F77">
        <w:rPr>
          <w:rStyle w:val="HideTWBExt"/>
          <w:b w:val="0"/>
        </w:rPr>
        <w:t>&lt;/RepeatBlock-By&gt;</w:t>
      </w:r>
    </w:p>
    <w:p w14:paraId="257F91A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A0416DA" w14:textId="77777777" w:rsidR="004B03D6" w:rsidRPr="00D77F77" w:rsidRDefault="004B03D6" w:rsidP="004B03D6">
      <w:pPr>
        <w:pStyle w:val="NormalBold"/>
      </w:pPr>
      <w:r w:rsidRPr="00D77F77">
        <w:rPr>
          <w:rStyle w:val="HideTWBExt"/>
          <w:b w:val="0"/>
        </w:rPr>
        <w:t>&lt;Article&gt;</w:t>
      </w:r>
      <w:r w:rsidRPr="00D77F77">
        <w:t>Čl. 4 – odst. 5 – písm. i</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641D388" w14:textId="77777777" w:rsidTr="00E979A3">
        <w:trPr>
          <w:trHeight w:hRule="exact" w:val="240"/>
          <w:jc w:val="center"/>
        </w:trPr>
        <w:tc>
          <w:tcPr>
            <w:tcW w:w="9752" w:type="dxa"/>
            <w:gridSpan w:val="2"/>
            <w:tcBorders>
              <w:top w:val="nil"/>
              <w:left w:val="nil"/>
              <w:bottom w:val="nil"/>
              <w:right w:val="nil"/>
            </w:tcBorders>
          </w:tcPr>
          <w:p w14:paraId="79ED78D7" w14:textId="77777777" w:rsidR="004B03D6" w:rsidRPr="00D77F77" w:rsidRDefault="004B03D6" w:rsidP="00E979A3"/>
        </w:tc>
      </w:tr>
      <w:tr w:rsidR="004B03D6" w:rsidRPr="00D77F77" w14:paraId="4FAF51A5" w14:textId="77777777" w:rsidTr="00E979A3">
        <w:trPr>
          <w:trHeight w:val="240"/>
          <w:jc w:val="center"/>
        </w:trPr>
        <w:tc>
          <w:tcPr>
            <w:tcW w:w="4876" w:type="dxa"/>
            <w:tcBorders>
              <w:top w:val="nil"/>
              <w:left w:val="nil"/>
              <w:bottom w:val="nil"/>
              <w:right w:val="nil"/>
            </w:tcBorders>
          </w:tcPr>
          <w:p w14:paraId="465CD2F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215F6F0" w14:textId="77777777" w:rsidR="004B03D6" w:rsidRPr="00D77F77" w:rsidRDefault="004B03D6" w:rsidP="00E979A3">
            <w:pPr>
              <w:pStyle w:val="AmColumnHeading"/>
            </w:pPr>
            <w:r w:rsidRPr="00D77F77">
              <w:t>Pozměňovací návrh</w:t>
            </w:r>
          </w:p>
        </w:tc>
      </w:tr>
      <w:tr w:rsidR="004B03D6" w:rsidRPr="00D77F77" w14:paraId="3A1AC64E" w14:textId="77777777" w:rsidTr="00E979A3">
        <w:trPr>
          <w:jc w:val="center"/>
        </w:trPr>
        <w:tc>
          <w:tcPr>
            <w:tcW w:w="4876" w:type="dxa"/>
            <w:tcBorders>
              <w:top w:val="nil"/>
              <w:left w:val="nil"/>
              <w:bottom w:val="nil"/>
              <w:right w:val="nil"/>
            </w:tcBorders>
          </w:tcPr>
          <w:p w14:paraId="13DBF58B" w14:textId="0B3C5AD9" w:rsidR="004B03D6" w:rsidRPr="00D77F77" w:rsidRDefault="004B03D6" w:rsidP="00E979A3">
            <w:pPr>
              <w:pStyle w:val="Normal6a"/>
            </w:pPr>
            <w:r w:rsidRPr="00D77F77">
              <w:t>i)</w:t>
            </w:r>
            <w:r w:rsidRPr="00D77F77">
              <w:tab/>
              <w:t>v příslušných případech spolupracovat</w:t>
            </w:r>
            <w:r w:rsidR="005F5CBD">
              <w:t xml:space="preserve"> s </w:t>
            </w:r>
            <w:r w:rsidRPr="00D77F77">
              <w:t>ostatními agenturami Unie</w:t>
            </w:r>
            <w:r w:rsidR="005F5CBD">
              <w:t xml:space="preserve"> a </w:t>
            </w:r>
            <w:r w:rsidRPr="00D77F77">
              <w:rPr>
                <w:b/>
                <w:bCs/>
                <w:i/>
                <w:iCs/>
              </w:rPr>
              <w:t>vnitrostátními orgány</w:t>
            </w:r>
            <w:r w:rsidRPr="00D77F77">
              <w:t xml:space="preserve"> při plnění jejích úkolů</w:t>
            </w:r>
            <w:r w:rsidR="005F5CBD">
              <w:t xml:space="preserve"> v </w:t>
            </w:r>
            <w:r w:rsidRPr="00D77F77">
              <w:t>souladu</w:t>
            </w:r>
            <w:r w:rsidR="005F5CBD">
              <w:t xml:space="preserve"> s </w:t>
            </w:r>
            <w:r w:rsidRPr="00D77F77">
              <w:t>články 40</w:t>
            </w:r>
            <w:r w:rsidR="005F5CBD">
              <w:t xml:space="preserve"> a </w:t>
            </w:r>
            <w:r w:rsidRPr="00D77F77">
              <w:t>44;</w:t>
            </w:r>
          </w:p>
        </w:tc>
        <w:tc>
          <w:tcPr>
            <w:tcW w:w="4876" w:type="dxa"/>
            <w:tcBorders>
              <w:top w:val="nil"/>
              <w:left w:val="nil"/>
              <w:bottom w:val="nil"/>
              <w:right w:val="nil"/>
            </w:tcBorders>
          </w:tcPr>
          <w:p w14:paraId="78679DB9" w14:textId="3AAA27D7" w:rsidR="004B03D6" w:rsidRPr="00D77F77" w:rsidRDefault="004B03D6" w:rsidP="00E979A3">
            <w:pPr>
              <w:pStyle w:val="Normal6a"/>
            </w:pPr>
            <w:r w:rsidRPr="00D77F77">
              <w:t>i)</w:t>
            </w:r>
            <w:r w:rsidRPr="00D77F77">
              <w:tab/>
              <w:t>v příslušných případech spolupracovat</w:t>
            </w:r>
            <w:r w:rsidR="005F5CBD">
              <w:t xml:space="preserve"> s </w:t>
            </w:r>
            <w:r w:rsidRPr="00D77F77">
              <w:rPr>
                <w:b/>
                <w:bCs/>
                <w:i/>
                <w:iCs/>
              </w:rPr>
              <w:t>vnitrostátními orgány</w:t>
            </w:r>
            <w:r w:rsidR="005F5CBD">
              <w:rPr>
                <w:b/>
                <w:bCs/>
                <w:i/>
                <w:iCs/>
              </w:rPr>
              <w:t xml:space="preserve"> a s </w:t>
            </w:r>
            <w:r w:rsidRPr="00D77F77">
              <w:t>ostatními agenturami Unie při plnění jejích úkolů</w:t>
            </w:r>
            <w:r w:rsidR="005F5CBD">
              <w:t xml:space="preserve"> v </w:t>
            </w:r>
            <w:r w:rsidRPr="00D77F77">
              <w:t>souladu</w:t>
            </w:r>
            <w:r w:rsidR="005F5CBD">
              <w:t xml:space="preserve"> s </w:t>
            </w:r>
            <w:r w:rsidRPr="00D77F77">
              <w:t>články 40</w:t>
            </w:r>
            <w:r w:rsidR="005F5CBD">
              <w:t xml:space="preserve"> a </w:t>
            </w:r>
            <w:r w:rsidRPr="00D77F77">
              <w:t>44;</w:t>
            </w:r>
          </w:p>
        </w:tc>
      </w:tr>
    </w:tbl>
    <w:p w14:paraId="3036812B"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B43C791" w14:textId="36061880" w:rsidR="005530FE" w:rsidRPr="00D77F77" w:rsidRDefault="004B03D6" w:rsidP="004B03D6">
      <w:r w:rsidRPr="00D77F77">
        <w:rPr>
          <w:rStyle w:val="HideTWBExt"/>
        </w:rPr>
        <w:t>&lt;/Amend&gt;</w:t>
      </w:r>
    </w:p>
    <w:p w14:paraId="328377C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155</w:t>
      </w:r>
      <w:r w:rsidRPr="00D77F77">
        <w:rPr>
          <w:rStyle w:val="HideTWBExt"/>
          <w:b w:val="0"/>
        </w:rPr>
        <w:t>&lt;/NumAm&gt;</w:t>
      </w:r>
    </w:p>
    <w:p w14:paraId="789761F0"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6295210E" w14:textId="77777777" w:rsidR="004B03D6" w:rsidRPr="00D77F77" w:rsidRDefault="004B03D6" w:rsidP="004B03D6">
      <w:pPr>
        <w:pStyle w:val="NormalBold"/>
      </w:pPr>
      <w:r w:rsidRPr="00D77F77">
        <w:rPr>
          <w:rStyle w:val="HideTWBExt"/>
          <w:b w:val="0"/>
        </w:rPr>
        <w:t>&lt;/RepeatBlock-By&gt;</w:t>
      </w:r>
    </w:p>
    <w:p w14:paraId="0E221372"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C50AB78" w14:textId="640E31F0" w:rsidR="004B03D6" w:rsidRPr="00D77F77" w:rsidRDefault="004B03D6" w:rsidP="004B03D6">
      <w:pPr>
        <w:pStyle w:val="NormalBold"/>
      </w:pPr>
      <w:r w:rsidRPr="00D77F77">
        <w:rPr>
          <w:rStyle w:val="HideTWBExt"/>
          <w:b w:val="0"/>
        </w:rPr>
        <w:t>&lt;Article&gt;</w:t>
      </w:r>
      <w:r w:rsidRPr="00D77F77">
        <w:t>Čl. 4 – odst. 5 – písm.</w:t>
      </w:r>
      <w:r w:rsidR="005F5CBD">
        <w:t xml:space="preserve"> k a </w:t>
      </w:r>
      <w:r w:rsidRPr="00D77F77">
        <w:t>(nové)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7EB9358" w14:textId="77777777" w:rsidTr="00E979A3">
        <w:trPr>
          <w:trHeight w:hRule="exact" w:val="240"/>
          <w:jc w:val="center"/>
        </w:trPr>
        <w:tc>
          <w:tcPr>
            <w:tcW w:w="9752" w:type="dxa"/>
            <w:gridSpan w:val="2"/>
            <w:tcBorders>
              <w:top w:val="nil"/>
              <w:left w:val="nil"/>
              <w:bottom w:val="nil"/>
              <w:right w:val="nil"/>
            </w:tcBorders>
          </w:tcPr>
          <w:p w14:paraId="4DCEF721" w14:textId="77777777" w:rsidR="004B03D6" w:rsidRPr="00D77F77" w:rsidRDefault="004B03D6" w:rsidP="00E979A3"/>
        </w:tc>
      </w:tr>
      <w:tr w:rsidR="004B03D6" w:rsidRPr="00D77F77" w14:paraId="06A0CF9B" w14:textId="77777777" w:rsidTr="00E979A3">
        <w:trPr>
          <w:trHeight w:val="240"/>
          <w:jc w:val="center"/>
        </w:trPr>
        <w:tc>
          <w:tcPr>
            <w:tcW w:w="4876" w:type="dxa"/>
            <w:tcBorders>
              <w:top w:val="nil"/>
              <w:left w:val="nil"/>
              <w:bottom w:val="nil"/>
              <w:right w:val="nil"/>
            </w:tcBorders>
          </w:tcPr>
          <w:p w14:paraId="43804F1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C670112" w14:textId="77777777" w:rsidR="004B03D6" w:rsidRPr="00D77F77" w:rsidRDefault="004B03D6" w:rsidP="00E979A3">
            <w:pPr>
              <w:pStyle w:val="AmColumnHeading"/>
            </w:pPr>
            <w:r w:rsidRPr="00D77F77">
              <w:t>Pozměňovací návrh</w:t>
            </w:r>
          </w:p>
        </w:tc>
      </w:tr>
      <w:tr w:rsidR="004B03D6" w:rsidRPr="00D77F77" w14:paraId="260CCCBF" w14:textId="77777777" w:rsidTr="00E979A3">
        <w:trPr>
          <w:jc w:val="center"/>
        </w:trPr>
        <w:tc>
          <w:tcPr>
            <w:tcW w:w="4876" w:type="dxa"/>
            <w:tcBorders>
              <w:top w:val="nil"/>
              <w:left w:val="nil"/>
              <w:bottom w:val="nil"/>
              <w:right w:val="nil"/>
            </w:tcBorders>
          </w:tcPr>
          <w:p w14:paraId="62492C65" w14:textId="77777777" w:rsidR="004B03D6" w:rsidRPr="00D77F77" w:rsidRDefault="004B03D6" w:rsidP="00E979A3">
            <w:pPr>
              <w:pStyle w:val="Normal6a"/>
            </w:pPr>
          </w:p>
        </w:tc>
        <w:tc>
          <w:tcPr>
            <w:tcW w:w="4876" w:type="dxa"/>
            <w:tcBorders>
              <w:top w:val="nil"/>
              <w:left w:val="nil"/>
              <w:bottom w:val="nil"/>
              <w:right w:val="nil"/>
            </w:tcBorders>
          </w:tcPr>
          <w:p w14:paraId="2C391CA6" w14:textId="743D2D47" w:rsidR="004B03D6" w:rsidRPr="00D77F77" w:rsidRDefault="004B03D6" w:rsidP="00E979A3">
            <w:pPr>
              <w:pStyle w:val="Normal6a"/>
            </w:pPr>
            <w:r w:rsidRPr="00D77F77">
              <w:rPr>
                <w:b/>
                <w:i/>
              </w:rPr>
              <w:t>ka)</w:t>
            </w:r>
            <w:r w:rsidRPr="00D77F77">
              <w:tab/>
            </w:r>
            <w:r w:rsidRPr="00D77F77">
              <w:rPr>
                <w:b/>
                <w:i/>
              </w:rPr>
              <w:t>na žádost Evropského parlamentu</w:t>
            </w:r>
            <w:r w:rsidR="005F5CBD">
              <w:rPr>
                <w:b/>
                <w:i/>
              </w:rPr>
              <w:t xml:space="preserve"> a </w:t>
            </w:r>
            <w:r w:rsidRPr="00D77F77">
              <w:rPr>
                <w:b/>
                <w:i/>
              </w:rPr>
              <w:t>členských států poskytovat vědecká stanoviska</w:t>
            </w:r>
            <w:r w:rsidR="005F5CBD">
              <w:rPr>
                <w:b/>
                <w:i/>
              </w:rPr>
              <w:t xml:space="preserve"> a </w:t>
            </w:r>
            <w:r w:rsidRPr="00D77F77">
              <w:rPr>
                <w:b/>
                <w:i/>
              </w:rPr>
              <w:t>technickou pomoc</w:t>
            </w:r>
            <w:r w:rsidR="005F5CBD">
              <w:rPr>
                <w:b/>
                <w:i/>
              </w:rPr>
              <w:t xml:space="preserve"> v </w:t>
            </w:r>
            <w:r w:rsidRPr="00D77F77">
              <w:rPr>
                <w:b/>
                <w:i/>
              </w:rPr>
              <w:t>oblasti, která spadá do její pravomoci</w:t>
            </w:r>
          </w:p>
        </w:tc>
      </w:tr>
    </w:tbl>
    <w:p w14:paraId="541776F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33B57FE"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36AB6D96" w14:textId="4450F549" w:rsidR="004B03D6" w:rsidRPr="00D77F77" w:rsidRDefault="004B03D6" w:rsidP="004B03D6">
      <w:pPr>
        <w:pStyle w:val="AmJustText"/>
      </w:pPr>
      <w:r w:rsidRPr="00D77F77">
        <w:t>Agentura by</w:t>
      </w:r>
      <w:r w:rsidR="005F5CBD">
        <w:t xml:space="preserve"> v </w:t>
      </w:r>
      <w:r w:rsidRPr="00D77F77">
        <w:t>rámci orgánů EU měla sloužit jako nezávislý referenční bod</w:t>
      </w:r>
      <w:r w:rsidR="005F5CBD">
        <w:t xml:space="preserve"> a v </w:t>
      </w:r>
      <w:r w:rsidRPr="00D77F77">
        <w:t>oblasti chemických látek přispívat</w:t>
      </w:r>
      <w:r w:rsidR="005F5CBD">
        <w:t xml:space="preserve"> k </w:t>
      </w:r>
      <w:r w:rsidRPr="00D77F77">
        <w:t>demokratickému rozhodovacímu procesu založenému na vědeckých poznatcích.</w:t>
      </w:r>
    </w:p>
    <w:p w14:paraId="2544AC09" w14:textId="6997E3D0" w:rsidR="005530FE" w:rsidRPr="00D77F77" w:rsidRDefault="004B03D6" w:rsidP="004B03D6">
      <w:r w:rsidRPr="00D77F77">
        <w:rPr>
          <w:rStyle w:val="HideTWBExt"/>
        </w:rPr>
        <w:t>&lt;/Amend&gt;</w:t>
      </w:r>
    </w:p>
    <w:p w14:paraId="53550C2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156</w:t>
      </w:r>
      <w:r w:rsidRPr="00D77F77">
        <w:rPr>
          <w:rStyle w:val="HideTWBExt"/>
          <w:b w:val="0"/>
        </w:rPr>
        <w:t>&lt;/NumAm&gt;</w:t>
      </w:r>
    </w:p>
    <w:p w14:paraId="00C0836C"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747E89BE" w14:textId="77777777" w:rsidR="004B03D6" w:rsidRPr="00D77F77" w:rsidRDefault="004B03D6" w:rsidP="004B03D6">
      <w:pPr>
        <w:pStyle w:val="NormalBold"/>
      </w:pPr>
      <w:r w:rsidRPr="00D77F77">
        <w:rPr>
          <w:rStyle w:val="HideTWBExt"/>
          <w:b w:val="0"/>
        </w:rPr>
        <w:lastRenderedPageBreak/>
        <w:t>&lt;/RepeatBlock-By&gt;</w:t>
      </w:r>
    </w:p>
    <w:p w14:paraId="3577311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8A40AEA" w14:textId="74FDF592" w:rsidR="004B03D6" w:rsidRPr="00D77F77" w:rsidRDefault="004B03D6" w:rsidP="004B03D6">
      <w:pPr>
        <w:pStyle w:val="NormalBold"/>
      </w:pPr>
      <w:r w:rsidRPr="00D77F77">
        <w:rPr>
          <w:rStyle w:val="HideTWBExt"/>
          <w:b w:val="0"/>
        </w:rPr>
        <w:t>&lt;Article&gt;</w:t>
      </w:r>
      <w:r w:rsidRPr="00D77F77">
        <w:t>Čl. 4 – odst. 5 – písm.</w:t>
      </w:r>
      <w:r w:rsidR="005F5CBD">
        <w:t xml:space="preserve"> k a </w:t>
      </w:r>
      <w:r w:rsidRPr="00D77F77">
        <w:t>(nové)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11DA26A" w14:textId="77777777" w:rsidTr="00E979A3">
        <w:trPr>
          <w:trHeight w:hRule="exact" w:val="240"/>
          <w:jc w:val="center"/>
        </w:trPr>
        <w:tc>
          <w:tcPr>
            <w:tcW w:w="9752" w:type="dxa"/>
            <w:gridSpan w:val="2"/>
            <w:tcBorders>
              <w:top w:val="nil"/>
              <w:left w:val="nil"/>
              <w:bottom w:val="nil"/>
              <w:right w:val="nil"/>
            </w:tcBorders>
          </w:tcPr>
          <w:p w14:paraId="084383A2" w14:textId="77777777" w:rsidR="004B03D6" w:rsidRPr="00D77F77" w:rsidRDefault="004B03D6" w:rsidP="00E979A3"/>
        </w:tc>
      </w:tr>
      <w:tr w:rsidR="004B03D6" w:rsidRPr="00D77F77" w14:paraId="3D7E2079" w14:textId="77777777" w:rsidTr="00E979A3">
        <w:trPr>
          <w:trHeight w:val="240"/>
          <w:jc w:val="center"/>
        </w:trPr>
        <w:tc>
          <w:tcPr>
            <w:tcW w:w="4876" w:type="dxa"/>
            <w:tcBorders>
              <w:top w:val="nil"/>
              <w:left w:val="nil"/>
              <w:bottom w:val="nil"/>
              <w:right w:val="nil"/>
            </w:tcBorders>
          </w:tcPr>
          <w:p w14:paraId="08EC77B4"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2B8FAE5" w14:textId="77777777" w:rsidR="004B03D6" w:rsidRPr="00D77F77" w:rsidRDefault="004B03D6" w:rsidP="00E979A3">
            <w:pPr>
              <w:pStyle w:val="AmColumnHeading"/>
            </w:pPr>
            <w:r w:rsidRPr="00D77F77">
              <w:t>Pozměňovací návrh</w:t>
            </w:r>
          </w:p>
        </w:tc>
      </w:tr>
      <w:tr w:rsidR="004B03D6" w:rsidRPr="00D77F77" w14:paraId="7CE99CA9" w14:textId="77777777" w:rsidTr="00E979A3">
        <w:trPr>
          <w:jc w:val="center"/>
        </w:trPr>
        <w:tc>
          <w:tcPr>
            <w:tcW w:w="4876" w:type="dxa"/>
            <w:tcBorders>
              <w:top w:val="nil"/>
              <w:left w:val="nil"/>
              <w:bottom w:val="nil"/>
              <w:right w:val="nil"/>
            </w:tcBorders>
          </w:tcPr>
          <w:p w14:paraId="2AB09069" w14:textId="77777777" w:rsidR="004B03D6" w:rsidRPr="00D77F77" w:rsidRDefault="004B03D6" w:rsidP="00E979A3">
            <w:pPr>
              <w:pStyle w:val="Normal6a"/>
            </w:pPr>
          </w:p>
        </w:tc>
        <w:tc>
          <w:tcPr>
            <w:tcW w:w="4876" w:type="dxa"/>
            <w:tcBorders>
              <w:top w:val="nil"/>
              <w:left w:val="nil"/>
              <w:bottom w:val="nil"/>
              <w:right w:val="nil"/>
            </w:tcBorders>
          </w:tcPr>
          <w:p w14:paraId="52A0C670" w14:textId="44692492" w:rsidR="004B03D6" w:rsidRPr="00D77F77" w:rsidRDefault="004B03D6" w:rsidP="00E979A3">
            <w:pPr>
              <w:pStyle w:val="Normal6a"/>
            </w:pPr>
            <w:r w:rsidRPr="00D77F77">
              <w:rPr>
                <w:b/>
                <w:i/>
              </w:rPr>
              <w:t>ka)</w:t>
            </w:r>
            <w:r w:rsidRPr="00D77F77">
              <w:tab/>
            </w:r>
            <w:r w:rsidRPr="00D77F77">
              <w:rPr>
                <w:b/>
                <w:i/>
              </w:rPr>
              <w:t>na žádost Evropského parlamentu nebo členského státu vydávat vědecká stanoviska</w:t>
            </w:r>
            <w:r w:rsidR="005F5CBD">
              <w:rPr>
                <w:b/>
                <w:i/>
              </w:rPr>
              <w:t xml:space="preserve"> k </w:t>
            </w:r>
            <w:r w:rsidRPr="00D77F77">
              <w:rPr>
                <w:b/>
                <w:i/>
              </w:rPr>
              <w:t>otázkám, které spadají do jeho působnosti.</w:t>
            </w:r>
          </w:p>
        </w:tc>
      </w:tr>
    </w:tbl>
    <w:p w14:paraId="292C07C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932B429"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9364716" w14:textId="4E64581C" w:rsidR="004B03D6" w:rsidRPr="00D77F77" w:rsidRDefault="004B03D6" w:rsidP="004B03D6">
      <w:pPr>
        <w:pStyle w:val="AmJustText"/>
      </w:pPr>
      <w:r w:rsidRPr="00D77F77">
        <w:t>Stejná možnost, jakou stanoví</w:t>
      </w:r>
      <w:r w:rsidR="005F5CBD">
        <w:t xml:space="preserve"> i </w:t>
      </w:r>
      <w:r w:rsidRPr="00D77F77">
        <w:t>obecné potravinové právo ve vztahu</w:t>
      </w:r>
      <w:r w:rsidR="005F5CBD">
        <w:t xml:space="preserve"> k </w:t>
      </w:r>
      <w:r w:rsidRPr="00D77F77">
        <w:t>úřadu EFSA. Další pozměňovací návrh umožňuje agentuře tuto žádost zamítnout, pokud je neopodstatněná nebo nespadá do oblasti působnosti agentury.</w:t>
      </w:r>
    </w:p>
    <w:p w14:paraId="1270EEDA" w14:textId="4251E7B1" w:rsidR="005530FE" w:rsidRPr="00D77F77" w:rsidRDefault="004B03D6" w:rsidP="004B03D6">
      <w:r w:rsidRPr="00D77F77">
        <w:rPr>
          <w:rStyle w:val="HideTWBExt"/>
        </w:rPr>
        <w:t>&lt;/Amend&gt;</w:t>
      </w:r>
    </w:p>
    <w:p w14:paraId="1C02FF42"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157</w:t>
      </w:r>
      <w:r w:rsidRPr="00D77F77">
        <w:rPr>
          <w:rStyle w:val="HideTWBExt"/>
          <w:b w:val="0"/>
        </w:rPr>
        <w:t>&lt;/NumAm&gt;</w:t>
      </w:r>
    </w:p>
    <w:p w14:paraId="3A0739C7"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424066FA" w14:textId="77777777" w:rsidR="004B03D6" w:rsidRPr="00D77F77" w:rsidRDefault="004B03D6" w:rsidP="004B03D6">
      <w:pPr>
        <w:pStyle w:val="NormalBold"/>
      </w:pPr>
      <w:r w:rsidRPr="00D77F77">
        <w:rPr>
          <w:rStyle w:val="HideTWBExt"/>
          <w:b w:val="0"/>
        </w:rPr>
        <w:t>&lt;/RepeatBlock-By&gt;</w:t>
      </w:r>
    </w:p>
    <w:p w14:paraId="3BBB5CF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DE92E0B" w14:textId="44B03744" w:rsidR="004B03D6" w:rsidRPr="00D77F77" w:rsidRDefault="004B03D6" w:rsidP="004B03D6">
      <w:pPr>
        <w:pStyle w:val="NormalBold"/>
      </w:pPr>
      <w:r w:rsidRPr="00D77F77">
        <w:rPr>
          <w:rStyle w:val="HideTWBExt"/>
          <w:b w:val="0"/>
        </w:rPr>
        <w:t>&lt;Article&gt;</w:t>
      </w:r>
      <w:r w:rsidRPr="00D77F77">
        <w:t>Čl. 4 – odst. 5 – písm.</w:t>
      </w:r>
      <w:r w:rsidR="005F5CBD">
        <w:t xml:space="preserve"> k </w:t>
      </w:r>
      <w:r w:rsidRPr="00D77F77">
        <w:t>b (nové)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839E83E" w14:textId="77777777" w:rsidTr="00E979A3">
        <w:trPr>
          <w:trHeight w:hRule="exact" w:val="240"/>
          <w:jc w:val="center"/>
        </w:trPr>
        <w:tc>
          <w:tcPr>
            <w:tcW w:w="9752" w:type="dxa"/>
            <w:gridSpan w:val="2"/>
            <w:tcBorders>
              <w:top w:val="nil"/>
              <w:left w:val="nil"/>
              <w:bottom w:val="nil"/>
              <w:right w:val="nil"/>
            </w:tcBorders>
          </w:tcPr>
          <w:p w14:paraId="15982115" w14:textId="77777777" w:rsidR="004B03D6" w:rsidRPr="00D77F77" w:rsidRDefault="004B03D6" w:rsidP="00E979A3"/>
        </w:tc>
      </w:tr>
      <w:tr w:rsidR="004B03D6" w:rsidRPr="00D77F77" w14:paraId="08F85333" w14:textId="77777777" w:rsidTr="00E979A3">
        <w:trPr>
          <w:trHeight w:val="240"/>
          <w:jc w:val="center"/>
        </w:trPr>
        <w:tc>
          <w:tcPr>
            <w:tcW w:w="4876" w:type="dxa"/>
            <w:tcBorders>
              <w:top w:val="nil"/>
              <w:left w:val="nil"/>
              <w:bottom w:val="nil"/>
              <w:right w:val="nil"/>
            </w:tcBorders>
          </w:tcPr>
          <w:p w14:paraId="308F3C2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204B09E" w14:textId="77777777" w:rsidR="004B03D6" w:rsidRPr="00D77F77" w:rsidRDefault="004B03D6" w:rsidP="00E979A3">
            <w:pPr>
              <w:pStyle w:val="AmColumnHeading"/>
            </w:pPr>
            <w:r w:rsidRPr="00D77F77">
              <w:t>Pozměňovací návrh</w:t>
            </w:r>
          </w:p>
        </w:tc>
      </w:tr>
      <w:tr w:rsidR="004B03D6" w:rsidRPr="00D77F77" w14:paraId="1485A28D" w14:textId="77777777" w:rsidTr="00E979A3">
        <w:trPr>
          <w:jc w:val="center"/>
        </w:trPr>
        <w:tc>
          <w:tcPr>
            <w:tcW w:w="4876" w:type="dxa"/>
            <w:tcBorders>
              <w:top w:val="nil"/>
              <w:left w:val="nil"/>
              <w:bottom w:val="nil"/>
              <w:right w:val="nil"/>
            </w:tcBorders>
          </w:tcPr>
          <w:p w14:paraId="399C8F0A" w14:textId="77777777" w:rsidR="004B03D6" w:rsidRPr="00D77F77" w:rsidRDefault="004B03D6" w:rsidP="00E979A3">
            <w:pPr>
              <w:pStyle w:val="Normal6a"/>
            </w:pPr>
          </w:p>
        </w:tc>
        <w:tc>
          <w:tcPr>
            <w:tcW w:w="4876" w:type="dxa"/>
            <w:tcBorders>
              <w:top w:val="nil"/>
              <w:left w:val="nil"/>
              <w:bottom w:val="nil"/>
              <w:right w:val="nil"/>
            </w:tcBorders>
          </w:tcPr>
          <w:p w14:paraId="4628565A" w14:textId="2F826AB5" w:rsidR="004B03D6" w:rsidRPr="00D77F77" w:rsidRDefault="004B03D6" w:rsidP="00E979A3">
            <w:pPr>
              <w:pStyle w:val="Normal6a"/>
            </w:pPr>
            <w:r w:rsidRPr="00D77F77">
              <w:rPr>
                <w:b/>
                <w:i/>
              </w:rPr>
              <w:t>kb)</w:t>
            </w:r>
            <w:r w:rsidRPr="00D77F77">
              <w:tab/>
            </w:r>
            <w:r w:rsidRPr="00D77F77">
              <w:rPr>
                <w:b/>
                <w:i/>
              </w:rPr>
              <w:t>podporovat odborné znalosti</w:t>
            </w:r>
            <w:r w:rsidR="005F5CBD">
              <w:rPr>
                <w:b/>
                <w:i/>
              </w:rPr>
              <w:t xml:space="preserve"> v </w:t>
            </w:r>
            <w:r w:rsidRPr="00D77F77">
              <w:rPr>
                <w:b/>
                <w:i/>
              </w:rPr>
              <w:t>oblasti přístupů bez použití zvířat</w:t>
            </w:r>
            <w:r w:rsidR="005F5CBD">
              <w:rPr>
                <w:b/>
                <w:i/>
              </w:rPr>
              <w:t xml:space="preserve"> a </w:t>
            </w:r>
            <w:r w:rsidRPr="00D77F77">
              <w:rPr>
                <w:b/>
                <w:i/>
              </w:rPr>
              <w:t>nových metodik</w:t>
            </w:r>
          </w:p>
        </w:tc>
      </w:tr>
    </w:tbl>
    <w:p w14:paraId="65B9A541"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E05AAFF"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5A7DC031" w14:textId="12808813" w:rsidR="004B03D6" w:rsidRPr="00D77F77" w:rsidRDefault="004B03D6" w:rsidP="004B03D6">
      <w:pPr>
        <w:pStyle w:val="AmJustText"/>
      </w:pPr>
      <w:r w:rsidRPr="00D77F77">
        <w:t>Agentura by měla podporovat přístupy, při nichž se nepoužívají zvířata,</w:t>
      </w:r>
      <w:r w:rsidR="005F5CBD">
        <w:t xml:space="preserve"> a </w:t>
      </w:r>
      <w:r w:rsidRPr="00D77F77">
        <w:t>měla by působit jako středisko shromažďující nové poznatky týkající se zkoušek bez použití zvířat.</w:t>
      </w:r>
    </w:p>
    <w:p w14:paraId="30C5F915" w14:textId="2543038D" w:rsidR="005530FE" w:rsidRPr="00D77F77" w:rsidRDefault="004B03D6" w:rsidP="004B03D6">
      <w:r w:rsidRPr="00D77F77">
        <w:rPr>
          <w:rStyle w:val="HideTWBExt"/>
        </w:rPr>
        <w:t>&lt;/Amend&gt;</w:t>
      </w:r>
    </w:p>
    <w:p w14:paraId="77639B5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158</w:t>
      </w:r>
      <w:r w:rsidRPr="00D77F77">
        <w:rPr>
          <w:rStyle w:val="HideTWBExt"/>
          <w:b w:val="0"/>
        </w:rPr>
        <w:t>&lt;/NumAm&gt;</w:t>
      </w:r>
    </w:p>
    <w:p w14:paraId="434B4D1E"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3ADA631F" w14:textId="77777777" w:rsidR="004B03D6" w:rsidRPr="00D77F77" w:rsidRDefault="004B03D6" w:rsidP="004B03D6">
      <w:pPr>
        <w:pStyle w:val="NormalBold"/>
      </w:pPr>
      <w:r w:rsidRPr="00D77F77">
        <w:rPr>
          <w:rStyle w:val="HideTWBExt"/>
          <w:b w:val="0"/>
        </w:rPr>
        <w:t>&lt;/RepeatBlock-By&gt;</w:t>
      </w:r>
    </w:p>
    <w:p w14:paraId="6719735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66A39E7" w14:textId="6EE9AC0B" w:rsidR="004B03D6" w:rsidRPr="00D77F77" w:rsidRDefault="004B03D6" w:rsidP="004B03D6">
      <w:pPr>
        <w:pStyle w:val="NormalBold"/>
      </w:pPr>
      <w:r w:rsidRPr="00D77F77">
        <w:rPr>
          <w:rStyle w:val="HideTWBExt"/>
          <w:b w:val="0"/>
        </w:rPr>
        <w:t>&lt;Article&gt;</w:t>
      </w:r>
      <w:r w:rsidRPr="00D77F77">
        <w:t>Čl. 4 – odst. 5 – písm.</w:t>
      </w:r>
      <w:r w:rsidR="005F5CBD">
        <w:t xml:space="preserve"> k </w:t>
      </w:r>
      <w:r w:rsidRPr="00D77F77">
        <w:t>c (nové)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357429B" w14:textId="77777777" w:rsidTr="00E979A3">
        <w:trPr>
          <w:trHeight w:hRule="exact" w:val="240"/>
          <w:jc w:val="center"/>
        </w:trPr>
        <w:tc>
          <w:tcPr>
            <w:tcW w:w="9752" w:type="dxa"/>
            <w:gridSpan w:val="2"/>
            <w:tcBorders>
              <w:top w:val="nil"/>
              <w:left w:val="nil"/>
              <w:bottom w:val="nil"/>
              <w:right w:val="nil"/>
            </w:tcBorders>
          </w:tcPr>
          <w:p w14:paraId="443C2B55" w14:textId="77777777" w:rsidR="004B03D6" w:rsidRPr="00D77F77" w:rsidRDefault="004B03D6" w:rsidP="00E979A3"/>
        </w:tc>
      </w:tr>
      <w:tr w:rsidR="004B03D6" w:rsidRPr="00D77F77" w14:paraId="36C6EB12" w14:textId="77777777" w:rsidTr="00E979A3">
        <w:trPr>
          <w:trHeight w:val="240"/>
          <w:jc w:val="center"/>
        </w:trPr>
        <w:tc>
          <w:tcPr>
            <w:tcW w:w="4876" w:type="dxa"/>
            <w:tcBorders>
              <w:top w:val="nil"/>
              <w:left w:val="nil"/>
              <w:bottom w:val="nil"/>
              <w:right w:val="nil"/>
            </w:tcBorders>
          </w:tcPr>
          <w:p w14:paraId="55A30F4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B8DB789" w14:textId="77777777" w:rsidR="004B03D6" w:rsidRPr="00D77F77" w:rsidRDefault="004B03D6" w:rsidP="00E979A3">
            <w:pPr>
              <w:pStyle w:val="AmColumnHeading"/>
            </w:pPr>
            <w:r w:rsidRPr="00D77F77">
              <w:t>Pozměňovací návrh</w:t>
            </w:r>
          </w:p>
        </w:tc>
      </w:tr>
      <w:tr w:rsidR="004B03D6" w:rsidRPr="00D77F77" w14:paraId="6585E1C7" w14:textId="77777777" w:rsidTr="00E979A3">
        <w:trPr>
          <w:jc w:val="center"/>
        </w:trPr>
        <w:tc>
          <w:tcPr>
            <w:tcW w:w="4876" w:type="dxa"/>
            <w:tcBorders>
              <w:top w:val="nil"/>
              <w:left w:val="nil"/>
              <w:bottom w:val="nil"/>
              <w:right w:val="nil"/>
            </w:tcBorders>
          </w:tcPr>
          <w:p w14:paraId="0834E563" w14:textId="77777777" w:rsidR="004B03D6" w:rsidRPr="00D77F77" w:rsidRDefault="004B03D6" w:rsidP="00E979A3">
            <w:pPr>
              <w:pStyle w:val="Normal6a"/>
            </w:pPr>
          </w:p>
        </w:tc>
        <w:tc>
          <w:tcPr>
            <w:tcW w:w="4876" w:type="dxa"/>
            <w:tcBorders>
              <w:top w:val="nil"/>
              <w:left w:val="nil"/>
              <w:bottom w:val="nil"/>
              <w:right w:val="nil"/>
            </w:tcBorders>
          </w:tcPr>
          <w:p w14:paraId="7050C441" w14:textId="365BD3B6" w:rsidR="004B03D6" w:rsidRPr="00D77F77" w:rsidRDefault="004B03D6" w:rsidP="00E979A3">
            <w:pPr>
              <w:pStyle w:val="Normal6a"/>
            </w:pPr>
            <w:r w:rsidRPr="00D77F77">
              <w:rPr>
                <w:b/>
                <w:i/>
              </w:rPr>
              <w:t>kc)</w:t>
            </w:r>
            <w:r w:rsidRPr="00D77F77">
              <w:tab/>
            </w:r>
            <w:r w:rsidRPr="00D77F77">
              <w:rPr>
                <w:b/>
                <w:i/>
              </w:rPr>
              <w:t>každé zamítnutí zkušební metody, při které se nepoužívají zvířata, náležitě odůvodnit.</w:t>
            </w:r>
          </w:p>
        </w:tc>
      </w:tr>
    </w:tbl>
    <w:p w14:paraId="5C338C59"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09C123E"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3E749B2E" w14:textId="77777777" w:rsidR="004B03D6" w:rsidRPr="00D77F77" w:rsidRDefault="004B03D6" w:rsidP="004B03D6">
      <w:pPr>
        <w:pStyle w:val="AmJustText"/>
      </w:pPr>
      <w:r w:rsidRPr="00D77F77">
        <w:t>Je nezbytné, aby každá zadaná studie zahrnující použití zvířat byla transparentním způsobem odůvodněna.</w:t>
      </w:r>
    </w:p>
    <w:p w14:paraId="297E6A2D" w14:textId="1A721891" w:rsidR="005530FE" w:rsidRPr="00D77F77" w:rsidRDefault="004B03D6" w:rsidP="004B03D6">
      <w:r w:rsidRPr="00D77F77">
        <w:rPr>
          <w:rStyle w:val="HideTWBExt"/>
        </w:rPr>
        <w:t>&lt;/Amend&gt;</w:t>
      </w:r>
    </w:p>
    <w:p w14:paraId="62DE2CAC"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159</w:t>
      </w:r>
      <w:r w:rsidRPr="00D77F77">
        <w:rPr>
          <w:rStyle w:val="HideTWBExt"/>
          <w:b w:val="0"/>
        </w:rPr>
        <w:t>&lt;/NumAm&gt;</w:t>
      </w:r>
    </w:p>
    <w:p w14:paraId="0064BBDF"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33881761" w14:textId="77777777" w:rsidR="004B03D6" w:rsidRPr="00D77F77" w:rsidRDefault="004B03D6" w:rsidP="004B03D6">
      <w:pPr>
        <w:pStyle w:val="NormalBold"/>
      </w:pPr>
      <w:r w:rsidRPr="00D77F77">
        <w:rPr>
          <w:rStyle w:val="HideTWBExt"/>
          <w:b w:val="0"/>
        </w:rPr>
        <w:t>&lt;/RepeatBlock-By&gt;</w:t>
      </w:r>
    </w:p>
    <w:p w14:paraId="06F5B50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B2E14FA" w14:textId="080EE0D5" w:rsidR="004B03D6" w:rsidRPr="00D77F77" w:rsidRDefault="004B03D6" w:rsidP="004B03D6">
      <w:pPr>
        <w:pStyle w:val="NormalBold"/>
      </w:pPr>
      <w:r w:rsidRPr="00D77F77">
        <w:rPr>
          <w:rStyle w:val="HideTWBExt"/>
          <w:b w:val="0"/>
        </w:rPr>
        <w:t>&lt;Article&gt;</w:t>
      </w:r>
      <w:r w:rsidRPr="00D77F77">
        <w:t>Čl. 4 – odst. 5 – písm.</w:t>
      </w:r>
      <w:r w:rsidR="005F5CBD">
        <w:t xml:space="preserve"> k </w:t>
      </w:r>
      <w:r w:rsidRPr="00D77F77">
        <w:t>d (nové)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5B31477" w14:textId="77777777" w:rsidTr="00E979A3">
        <w:trPr>
          <w:trHeight w:hRule="exact" w:val="240"/>
          <w:jc w:val="center"/>
        </w:trPr>
        <w:tc>
          <w:tcPr>
            <w:tcW w:w="9752" w:type="dxa"/>
            <w:gridSpan w:val="2"/>
            <w:tcBorders>
              <w:top w:val="nil"/>
              <w:left w:val="nil"/>
              <w:bottom w:val="nil"/>
              <w:right w:val="nil"/>
            </w:tcBorders>
          </w:tcPr>
          <w:p w14:paraId="51E768FA" w14:textId="77777777" w:rsidR="004B03D6" w:rsidRPr="00D77F77" w:rsidRDefault="004B03D6" w:rsidP="00E979A3"/>
        </w:tc>
      </w:tr>
      <w:tr w:rsidR="004B03D6" w:rsidRPr="00D77F77" w14:paraId="548A338C" w14:textId="77777777" w:rsidTr="00E979A3">
        <w:trPr>
          <w:trHeight w:val="240"/>
          <w:jc w:val="center"/>
        </w:trPr>
        <w:tc>
          <w:tcPr>
            <w:tcW w:w="4876" w:type="dxa"/>
            <w:tcBorders>
              <w:top w:val="nil"/>
              <w:left w:val="nil"/>
              <w:bottom w:val="nil"/>
              <w:right w:val="nil"/>
            </w:tcBorders>
          </w:tcPr>
          <w:p w14:paraId="3224E44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C5784B0" w14:textId="77777777" w:rsidR="004B03D6" w:rsidRPr="00D77F77" w:rsidRDefault="004B03D6" w:rsidP="00E979A3">
            <w:pPr>
              <w:pStyle w:val="AmColumnHeading"/>
            </w:pPr>
            <w:r w:rsidRPr="00D77F77">
              <w:t>Pozměňovací návrh</w:t>
            </w:r>
          </w:p>
        </w:tc>
      </w:tr>
      <w:tr w:rsidR="004B03D6" w:rsidRPr="00D77F77" w14:paraId="7D9CB819" w14:textId="77777777" w:rsidTr="00E979A3">
        <w:trPr>
          <w:jc w:val="center"/>
        </w:trPr>
        <w:tc>
          <w:tcPr>
            <w:tcW w:w="4876" w:type="dxa"/>
            <w:tcBorders>
              <w:top w:val="nil"/>
              <w:left w:val="nil"/>
              <w:bottom w:val="nil"/>
              <w:right w:val="nil"/>
            </w:tcBorders>
          </w:tcPr>
          <w:p w14:paraId="54E85301" w14:textId="77777777" w:rsidR="004B03D6" w:rsidRPr="00D77F77" w:rsidRDefault="004B03D6" w:rsidP="00E979A3">
            <w:pPr>
              <w:pStyle w:val="Normal6a"/>
            </w:pPr>
          </w:p>
        </w:tc>
        <w:tc>
          <w:tcPr>
            <w:tcW w:w="4876" w:type="dxa"/>
            <w:tcBorders>
              <w:top w:val="nil"/>
              <w:left w:val="nil"/>
              <w:bottom w:val="nil"/>
              <w:right w:val="nil"/>
            </w:tcBorders>
          </w:tcPr>
          <w:p w14:paraId="6FC542B3" w14:textId="2837C3FE" w:rsidR="004B03D6" w:rsidRPr="00D77F77" w:rsidRDefault="004B03D6" w:rsidP="00E979A3">
            <w:pPr>
              <w:pStyle w:val="Normal6a"/>
            </w:pPr>
            <w:r w:rsidRPr="00D77F77">
              <w:rPr>
                <w:b/>
                <w:i/>
              </w:rPr>
              <w:t>kd)</w:t>
            </w:r>
            <w:r w:rsidRPr="00D77F77">
              <w:tab/>
            </w:r>
            <w:r w:rsidRPr="00D77F77">
              <w:rPr>
                <w:b/>
                <w:i/>
              </w:rPr>
              <w:t>zajistit, aby zaměstnanci</w:t>
            </w:r>
            <w:r w:rsidR="005F5CBD">
              <w:rPr>
                <w:b/>
                <w:i/>
              </w:rPr>
              <w:t xml:space="preserve"> a </w:t>
            </w:r>
            <w:r w:rsidRPr="00D77F77">
              <w:rPr>
                <w:b/>
                <w:i/>
              </w:rPr>
              <w:t>členové výboru každoročně absolvovali školení</w:t>
            </w:r>
            <w:r w:rsidR="005F5CBD">
              <w:rPr>
                <w:b/>
                <w:i/>
              </w:rPr>
              <w:t xml:space="preserve"> o </w:t>
            </w:r>
            <w:r w:rsidRPr="00D77F77">
              <w:rPr>
                <w:b/>
                <w:i/>
              </w:rPr>
              <w:t>metodách bez použití zvířat.</w:t>
            </w:r>
          </w:p>
        </w:tc>
      </w:tr>
    </w:tbl>
    <w:p w14:paraId="004F86A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D0190F4" w14:textId="05ED79FB" w:rsidR="005530FE" w:rsidRPr="00D77F77" w:rsidRDefault="004B03D6" w:rsidP="004B03D6">
      <w:r w:rsidRPr="00D77F77">
        <w:rPr>
          <w:rStyle w:val="HideTWBExt"/>
        </w:rPr>
        <w:t>&lt;/Amend&gt;</w:t>
      </w:r>
    </w:p>
    <w:p w14:paraId="5F5C82B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160</w:t>
      </w:r>
      <w:r w:rsidRPr="00D77F77">
        <w:rPr>
          <w:rStyle w:val="HideTWBExt"/>
          <w:b w:val="0"/>
        </w:rPr>
        <w:t>&lt;/NumAm&gt;</w:t>
      </w:r>
    </w:p>
    <w:p w14:paraId="7B107050"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40B19D3B" w14:textId="77777777" w:rsidR="004B03D6" w:rsidRPr="00D77F77" w:rsidRDefault="004B03D6" w:rsidP="004B03D6">
      <w:pPr>
        <w:pStyle w:val="NormalBold"/>
      </w:pPr>
      <w:r w:rsidRPr="00D77F77">
        <w:rPr>
          <w:rStyle w:val="HideTWBExt"/>
          <w:b w:val="0"/>
        </w:rPr>
        <w:t>&lt;/RepeatBlock-By&gt;</w:t>
      </w:r>
    </w:p>
    <w:p w14:paraId="78E9B71F"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9232689" w14:textId="086F0E89" w:rsidR="004B03D6" w:rsidRPr="00D77F77" w:rsidRDefault="004B03D6" w:rsidP="004B03D6">
      <w:pPr>
        <w:pStyle w:val="NormalBold"/>
      </w:pPr>
      <w:r w:rsidRPr="00D77F77">
        <w:rPr>
          <w:rStyle w:val="HideTWBExt"/>
          <w:b w:val="0"/>
        </w:rPr>
        <w:t>&lt;Article&gt;</w:t>
      </w:r>
      <w:r w:rsidRPr="00D77F77">
        <w:t>Čl. 4 – odst. 5 – písm.</w:t>
      </w:r>
      <w:r w:rsidR="005F5CBD">
        <w:t xml:space="preserve"> k </w:t>
      </w:r>
      <w:r w:rsidRPr="00D77F77">
        <w:t>e (nové)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1716674" w14:textId="77777777" w:rsidTr="00E979A3">
        <w:trPr>
          <w:trHeight w:hRule="exact" w:val="240"/>
          <w:jc w:val="center"/>
        </w:trPr>
        <w:tc>
          <w:tcPr>
            <w:tcW w:w="9752" w:type="dxa"/>
            <w:gridSpan w:val="2"/>
            <w:tcBorders>
              <w:top w:val="nil"/>
              <w:left w:val="nil"/>
              <w:bottom w:val="nil"/>
              <w:right w:val="nil"/>
            </w:tcBorders>
          </w:tcPr>
          <w:p w14:paraId="148A1C6E" w14:textId="77777777" w:rsidR="004B03D6" w:rsidRPr="00D77F77" w:rsidRDefault="004B03D6" w:rsidP="00E979A3"/>
        </w:tc>
      </w:tr>
      <w:tr w:rsidR="004B03D6" w:rsidRPr="00D77F77" w14:paraId="3EF59298" w14:textId="77777777" w:rsidTr="00E979A3">
        <w:trPr>
          <w:trHeight w:val="240"/>
          <w:jc w:val="center"/>
        </w:trPr>
        <w:tc>
          <w:tcPr>
            <w:tcW w:w="4876" w:type="dxa"/>
            <w:tcBorders>
              <w:top w:val="nil"/>
              <w:left w:val="nil"/>
              <w:bottom w:val="nil"/>
              <w:right w:val="nil"/>
            </w:tcBorders>
          </w:tcPr>
          <w:p w14:paraId="46743659"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355D5BC" w14:textId="77777777" w:rsidR="004B03D6" w:rsidRPr="00D77F77" w:rsidRDefault="004B03D6" w:rsidP="00E979A3">
            <w:pPr>
              <w:pStyle w:val="AmColumnHeading"/>
            </w:pPr>
            <w:r w:rsidRPr="00D77F77">
              <w:t>Pozměňovací návrh</w:t>
            </w:r>
          </w:p>
        </w:tc>
      </w:tr>
      <w:tr w:rsidR="004B03D6" w:rsidRPr="00D77F77" w14:paraId="5690B6ED" w14:textId="77777777" w:rsidTr="00E979A3">
        <w:trPr>
          <w:jc w:val="center"/>
        </w:trPr>
        <w:tc>
          <w:tcPr>
            <w:tcW w:w="4876" w:type="dxa"/>
            <w:tcBorders>
              <w:top w:val="nil"/>
              <w:left w:val="nil"/>
              <w:bottom w:val="nil"/>
              <w:right w:val="nil"/>
            </w:tcBorders>
          </w:tcPr>
          <w:p w14:paraId="6E05B073" w14:textId="77777777" w:rsidR="004B03D6" w:rsidRPr="00D77F77" w:rsidRDefault="004B03D6" w:rsidP="00E979A3">
            <w:pPr>
              <w:pStyle w:val="Normal6a"/>
            </w:pPr>
          </w:p>
        </w:tc>
        <w:tc>
          <w:tcPr>
            <w:tcW w:w="4876" w:type="dxa"/>
            <w:tcBorders>
              <w:top w:val="nil"/>
              <w:left w:val="nil"/>
              <w:bottom w:val="nil"/>
              <w:right w:val="nil"/>
            </w:tcBorders>
          </w:tcPr>
          <w:p w14:paraId="6B4F26CF" w14:textId="7376A501" w:rsidR="004B03D6" w:rsidRPr="00D77F77" w:rsidRDefault="004B03D6" w:rsidP="00E979A3">
            <w:pPr>
              <w:pStyle w:val="Normal6a"/>
            </w:pPr>
            <w:r w:rsidRPr="00D77F77">
              <w:rPr>
                <w:b/>
                <w:i/>
              </w:rPr>
              <w:t>ke)</w:t>
            </w:r>
            <w:r w:rsidRPr="00D77F77">
              <w:tab/>
            </w:r>
            <w:r w:rsidRPr="00D77F77">
              <w:rPr>
                <w:b/>
                <w:i/>
              </w:rPr>
              <w:t>zajistit, aby žadatelé</w:t>
            </w:r>
            <w:r w:rsidR="005F5CBD">
              <w:rPr>
                <w:b/>
                <w:i/>
              </w:rPr>
              <w:t xml:space="preserve"> o </w:t>
            </w:r>
            <w:r w:rsidRPr="00D77F77">
              <w:rPr>
                <w:b/>
                <w:i/>
              </w:rPr>
              <w:t>registraci měli přístup na fórum, kde budou moci diskutovat</w:t>
            </w:r>
            <w:r w:rsidR="005F5CBD">
              <w:rPr>
                <w:b/>
                <w:i/>
              </w:rPr>
              <w:t xml:space="preserve"> o </w:t>
            </w:r>
            <w:r w:rsidRPr="00D77F77">
              <w:rPr>
                <w:b/>
                <w:i/>
              </w:rPr>
              <w:t>možných přístupech</w:t>
            </w:r>
            <w:r w:rsidR="005F5CBD">
              <w:rPr>
                <w:b/>
                <w:i/>
              </w:rPr>
              <w:t xml:space="preserve"> k </w:t>
            </w:r>
            <w:r w:rsidRPr="00D77F77">
              <w:rPr>
                <w:b/>
                <w:i/>
              </w:rPr>
              <w:t>metodám bez použití zvířat</w:t>
            </w:r>
            <w:r w:rsidR="005F5CBD">
              <w:rPr>
                <w:b/>
                <w:i/>
              </w:rPr>
              <w:t xml:space="preserve"> a s </w:t>
            </w:r>
            <w:r w:rsidRPr="00D77F77">
              <w:rPr>
                <w:b/>
                <w:i/>
              </w:rPr>
              <w:t>předstihem získat jasnou představu</w:t>
            </w:r>
            <w:r w:rsidR="005F5CBD">
              <w:rPr>
                <w:b/>
                <w:i/>
              </w:rPr>
              <w:t xml:space="preserve"> o </w:t>
            </w:r>
            <w:r w:rsidRPr="00D77F77">
              <w:rPr>
                <w:b/>
                <w:i/>
              </w:rPr>
              <w:t>regulačních požadavcích</w:t>
            </w:r>
          </w:p>
        </w:tc>
      </w:tr>
    </w:tbl>
    <w:p w14:paraId="08C6995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5F4452A"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70E3174" w14:textId="77777777" w:rsidR="004B03D6" w:rsidRPr="00D77F77" w:rsidRDefault="004B03D6" w:rsidP="004B03D6">
      <w:pPr>
        <w:pStyle w:val="AmJustText"/>
      </w:pPr>
      <w:r w:rsidRPr="00D77F77">
        <w:t>Zajistí, aby zkoušky na zvířatech byly až poslední možností.</w:t>
      </w:r>
    </w:p>
    <w:p w14:paraId="521A358A" w14:textId="068BF6C7" w:rsidR="005530FE" w:rsidRPr="00D77F77" w:rsidRDefault="004B03D6" w:rsidP="004B03D6">
      <w:r w:rsidRPr="00D77F77">
        <w:rPr>
          <w:rStyle w:val="HideTWBExt"/>
        </w:rPr>
        <w:lastRenderedPageBreak/>
        <w:t>&lt;/Amend&gt;</w:t>
      </w:r>
    </w:p>
    <w:p w14:paraId="2D8BCA4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161</w:t>
      </w:r>
      <w:r w:rsidRPr="00D77F77">
        <w:rPr>
          <w:rStyle w:val="HideTWBExt"/>
          <w:b w:val="0"/>
        </w:rPr>
        <w:t>&lt;/NumAm&gt;</w:t>
      </w:r>
    </w:p>
    <w:p w14:paraId="66DAD735"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747F03E9" w14:textId="77777777" w:rsidR="004B03D6" w:rsidRPr="00D77F77" w:rsidRDefault="004B03D6" w:rsidP="004B03D6">
      <w:pPr>
        <w:pStyle w:val="NormalBold"/>
      </w:pPr>
      <w:r w:rsidRPr="00D77F77">
        <w:rPr>
          <w:rStyle w:val="HideTWBExt"/>
          <w:b w:val="0"/>
        </w:rPr>
        <w:t>&lt;/RepeatBlock-By&gt;</w:t>
      </w:r>
    </w:p>
    <w:p w14:paraId="47C604E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2B78E34" w14:textId="77777777" w:rsidR="004B03D6" w:rsidRPr="00D77F77" w:rsidRDefault="004B03D6" w:rsidP="004B03D6">
      <w:pPr>
        <w:pStyle w:val="NormalBold"/>
      </w:pPr>
      <w:r w:rsidRPr="00D77F77">
        <w:rPr>
          <w:rStyle w:val="HideTWBExt"/>
          <w:b w:val="0"/>
        </w:rPr>
        <w:t>&lt;Article&gt;</w:t>
      </w:r>
      <w:r w:rsidRPr="00D77F77">
        <w:t>Čl. 4 – odst. 5 – pododstavec 7 (nový)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790A527" w14:textId="77777777" w:rsidTr="00E979A3">
        <w:trPr>
          <w:trHeight w:hRule="exact" w:val="240"/>
          <w:jc w:val="center"/>
        </w:trPr>
        <w:tc>
          <w:tcPr>
            <w:tcW w:w="9752" w:type="dxa"/>
            <w:gridSpan w:val="2"/>
            <w:tcBorders>
              <w:top w:val="nil"/>
              <w:left w:val="nil"/>
              <w:bottom w:val="nil"/>
              <w:right w:val="nil"/>
            </w:tcBorders>
          </w:tcPr>
          <w:p w14:paraId="26D72AC6" w14:textId="77777777" w:rsidR="004B03D6" w:rsidRPr="00D77F77" w:rsidRDefault="004B03D6" w:rsidP="00E979A3"/>
        </w:tc>
      </w:tr>
      <w:tr w:rsidR="004B03D6" w:rsidRPr="00D77F77" w14:paraId="27B94CD9" w14:textId="77777777" w:rsidTr="00E979A3">
        <w:trPr>
          <w:trHeight w:val="240"/>
          <w:jc w:val="center"/>
        </w:trPr>
        <w:tc>
          <w:tcPr>
            <w:tcW w:w="4876" w:type="dxa"/>
            <w:tcBorders>
              <w:top w:val="nil"/>
              <w:left w:val="nil"/>
              <w:bottom w:val="nil"/>
              <w:right w:val="nil"/>
            </w:tcBorders>
          </w:tcPr>
          <w:p w14:paraId="731C9DF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BE5BE11" w14:textId="77777777" w:rsidR="004B03D6" w:rsidRPr="00D77F77" w:rsidRDefault="004B03D6" w:rsidP="00E979A3">
            <w:pPr>
              <w:pStyle w:val="AmColumnHeading"/>
            </w:pPr>
            <w:r w:rsidRPr="00D77F77">
              <w:t>Pozměňovací návrh</w:t>
            </w:r>
          </w:p>
        </w:tc>
      </w:tr>
      <w:tr w:rsidR="004B03D6" w:rsidRPr="00D77F77" w14:paraId="54792354" w14:textId="77777777" w:rsidTr="00E979A3">
        <w:trPr>
          <w:jc w:val="center"/>
        </w:trPr>
        <w:tc>
          <w:tcPr>
            <w:tcW w:w="4876" w:type="dxa"/>
            <w:tcBorders>
              <w:top w:val="nil"/>
              <w:left w:val="nil"/>
              <w:bottom w:val="nil"/>
              <w:right w:val="nil"/>
            </w:tcBorders>
          </w:tcPr>
          <w:p w14:paraId="0AC5DCEE" w14:textId="77777777" w:rsidR="004B03D6" w:rsidRPr="00D77F77" w:rsidRDefault="004B03D6" w:rsidP="00E979A3">
            <w:pPr>
              <w:pStyle w:val="Normal6a"/>
            </w:pPr>
          </w:p>
        </w:tc>
        <w:tc>
          <w:tcPr>
            <w:tcW w:w="4876" w:type="dxa"/>
            <w:tcBorders>
              <w:top w:val="nil"/>
              <w:left w:val="nil"/>
              <w:bottom w:val="nil"/>
              <w:right w:val="nil"/>
            </w:tcBorders>
          </w:tcPr>
          <w:p w14:paraId="63B93D7F" w14:textId="305247C8" w:rsidR="004B03D6" w:rsidRPr="00D77F77" w:rsidRDefault="004B03D6" w:rsidP="00E979A3">
            <w:pPr>
              <w:pStyle w:val="Normal6a"/>
            </w:pPr>
            <w:r w:rsidRPr="00D77F77">
              <w:rPr>
                <w:b/>
                <w:i/>
              </w:rPr>
              <w:t>Agentura zřídí</w:t>
            </w:r>
            <w:r w:rsidR="005F5CBD">
              <w:rPr>
                <w:b/>
                <w:i/>
              </w:rPr>
              <w:t xml:space="preserve"> a </w:t>
            </w:r>
            <w:r w:rsidRPr="00D77F77">
              <w:rPr>
                <w:b/>
                <w:i/>
              </w:rPr>
              <w:t>aktualizuje rejstřík evidující informace</w:t>
            </w:r>
            <w:r w:rsidR="005F5CBD">
              <w:rPr>
                <w:b/>
                <w:i/>
              </w:rPr>
              <w:t xml:space="preserve"> o </w:t>
            </w:r>
            <w:r w:rsidRPr="00D77F77">
              <w:rPr>
                <w:b/>
                <w:i/>
              </w:rPr>
              <w:t>všech žádostech doručených podle písmen c), d), e), k)</w:t>
            </w:r>
            <w:r w:rsidR="005F5CBD">
              <w:rPr>
                <w:b/>
                <w:i/>
              </w:rPr>
              <w:t xml:space="preserve"> a </w:t>
            </w:r>
            <w:r w:rsidRPr="00D77F77">
              <w:rPr>
                <w:b/>
                <w:i/>
              </w:rPr>
              <w:t>ka) tohoto odstavce. Rejstřík je zveřejněn na internetových stránkách agentury. Na internetových stránkách je rovněž</w:t>
            </w:r>
            <w:r w:rsidR="005F5CBD">
              <w:rPr>
                <w:b/>
                <w:i/>
              </w:rPr>
              <w:t xml:space="preserve"> u </w:t>
            </w:r>
            <w:r w:rsidRPr="00D77F77">
              <w:rPr>
                <w:b/>
                <w:i/>
              </w:rPr>
              <w:t>každé žádosti uvedeno, jak postupuje její vyřizování.</w:t>
            </w:r>
          </w:p>
        </w:tc>
      </w:tr>
    </w:tbl>
    <w:p w14:paraId="464D2076"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7E32BA2"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10D9463" w14:textId="04197E63" w:rsidR="004B03D6" w:rsidRPr="00D77F77" w:rsidRDefault="004B03D6" w:rsidP="004B03D6">
      <w:pPr>
        <w:pStyle w:val="AmJustText"/>
      </w:pPr>
      <w:r w:rsidRPr="00D77F77">
        <w:t>Tímto způsobem bude zajištěna transparentnost pro občanskou společnost: veřejnost, vědecké pracovníky</w:t>
      </w:r>
      <w:r w:rsidR="005F5CBD">
        <w:t xml:space="preserve"> i </w:t>
      </w:r>
      <w:r w:rsidRPr="00D77F77">
        <w:t>nevládní organizace. Tento návrh dále zajistí zjednodušení, protože pomůže zamezit podobným žádostem</w:t>
      </w:r>
      <w:r w:rsidR="005F5CBD">
        <w:t xml:space="preserve"> a </w:t>
      </w:r>
      <w:r w:rsidRPr="00D77F77">
        <w:t>nadbytečné pracovní zátěži.</w:t>
      </w:r>
    </w:p>
    <w:p w14:paraId="74A53DD8" w14:textId="010245BA" w:rsidR="005530FE" w:rsidRPr="00D77F77" w:rsidRDefault="004B03D6" w:rsidP="004B03D6">
      <w:r w:rsidRPr="00D77F77">
        <w:rPr>
          <w:rStyle w:val="HideTWBExt"/>
        </w:rPr>
        <w:t>&lt;/Amend&gt;</w:t>
      </w:r>
    </w:p>
    <w:p w14:paraId="63429A4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162</w:t>
      </w:r>
      <w:r w:rsidRPr="00D77F77">
        <w:rPr>
          <w:rStyle w:val="HideTWBExt"/>
          <w:b w:val="0"/>
        </w:rPr>
        <w:t>&lt;/NumAm&gt;</w:t>
      </w:r>
    </w:p>
    <w:p w14:paraId="0D2665DA"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151E0290" w14:textId="77777777" w:rsidR="004B03D6" w:rsidRPr="00D77F77" w:rsidRDefault="004B03D6" w:rsidP="004B03D6">
      <w:pPr>
        <w:pStyle w:val="NormalBold"/>
      </w:pPr>
      <w:r w:rsidRPr="00D77F77">
        <w:rPr>
          <w:rStyle w:val="HideTWBExt"/>
          <w:b w:val="0"/>
        </w:rPr>
        <w:t>&lt;/RepeatBlock-By&gt;</w:t>
      </w:r>
    </w:p>
    <w:p w14:paraId="3B5501C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732740E" w14:textId="3238F424" w:rsidR="004B03D6" w:rsidRPr="00D77F77" w:rsidRDefault="004B03D6" w:rsidP="004B03D6">
      <w:pPr>
        <w:pStyle w:val="NormalBold"/>
      </w:pPr>
      <w:r w:rsidRPr="00D77F77">
        <w:rPr>
          <w:rStyle w:val="HideTWBExt"/>
          <w:b w:val="0"/>
        </w:rPr>
        <w:t>&lt;Article&gt;</w:t>
      </w:r>
      <w:r w:rsidRPr="00D77F77">
        <w:t>Čl. 4 – odst. 5</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9BA148B" w14:textId="77777777" w:rsidTr="00E979A3">
        <w:trPr>
          <w:trHeight w:hRule="exact" w:val="240"/>
          <w:jc w:val="center"/>
        </w:trPr>
        <w:tc>
          <w:tcPr>
            <w:tcW w:w="9752" w:type="dxa"/>
            <w:gridSpan w:val="2"/>
            <w:tcBorders>
              <w:top w:val="nil"/>
              <w:left w:val="nil"/>
              <w:bottom w:val="nil"/>
              <w:right w:val="nil"/>
            </w:tcBorders>
          </w:tcPr>
          <w:p w14:paraId="759B1679" w14:textId="77777777" w:rsidR="004B03D6" w:rsidRPr="00D77F77" w:rsidRDefault="004B03D6" w:rsidP="00E979A3"/>
        </w:tc>
      </w:tr>
      <w:tr w:rsidR="004B03D6" w:rsidRPr="00D77F77" w14:paraId="6E8654F8" w14:textId="77777777" w:rsidTr="00E979A3">
        <w:trPr>
          <w:trHeight w:val="240"/>
          <w:jc w:val="center"/>
        </w:trPr>
        <w:tc>
          <w:tcPr>
            <w:tcW w:w="4876" w:type="dxa"/>
            <w:tcBorders>
              <w:top w:val="nil"/>
              <w:left w:val="nil"/>
              <w:bottom w:val="nil"/>
              <w:right w:val="nil"/>
            </w:tcBorders>
          </w:tcPr>
          <w:p w14:paraId="52B30A9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9AAF503" w14:textId="77777777" w:rsidR="004B03D6" w:rsidRPr="00D77F77" w:rsidRDefault="004B03D6" w:rsidP="00E979A3">
            <w:pPr>
              <w:pStyle w:val="AmColumnHeading"/>
            </w:pPr>
            <w:r w:rsidRPr="00D77F77">
              <w:t>Pozměňovací návrh</w:t>
            </w:r>
          </w:p>
        </w:tc>
      </w:tr>
      <w:tr w:rsidR="004B03D6" w:rsidRPr="00D77F77" w14:paraId="04DE2450" w14:textId="77777777" w:rsidTr="00E979A3">
        <w:trPr>
          <w:jc w:val="center"/>
        </w:trPr>
        <w:tc>
          <w:tcPr>
            <w:tcW w:w="4876" w:type="dxa"/>
            <w:tcBorders>
              <w:top w:val="nil"/>
              <w:left w:val="nil"/>
              <w:bottom w:val="nil"/>
              <w:right w:val="nil"/>
            </w:tcBorders>
          </w:tcPr>
          <w:p w14:paraId="3276A8FA" w14:textId="77777777" w:rsidR="004B03D6" w:rsidRPr="00D77F77" w:rsidRDefault="004B03D6" w:rsidP="00E979A3">
            <w:pPr>
              <w:pStyle w:val="Normal6a"/>
            </w:pPr>
          </w:p>
        </w:tc>
        <w:tc>
          <w:tcPr>
            <w:tcW w:w="4876" w:type="dxa"/>
            <w:tcBorders>
              <w:top w:val="nil"/>
              <w:left w:val="nil"/>
              <w:bottom w:val="nil"/>
              <w:right w:val="nil"/>
            </w:tcBorders>
          </w:tcPr>
          <w:p w14:paraId="0D3D5477" w14:textId="6E465313" w:rsidR="004B03D6" w:rsidRPr="00D77F77" w:rsidRDefault="004B03D6" w:rsidP="00E979A3">
            <w:pPr>
              <w:pStyle w:val="Normal6a"/>
            </w:pPr>
            <w:r w:rsidRPr="00D77F77">
              <w:rPr>
                <w:b/>
                <w:i/>
              </w:rPr>
              <w:t>5a.</w:t>
            </w:r>
            <w:r w:rsidRPr="00D77F77">
              <w:tab/>
            </w:r>
            <w:r w:rsidRPr="00D77F77">
              <w:rPr>
                <w:b/>
                <w:i/>
              </w:rPr>
              <w:t>Agentura na svých internetových stránkách zřídí</w:t>
            </w:r>
            <w:r w:rsidR="005F5CBD">
              <w:rPr>
                <w:b/>
                <w:i/>
              </w:rPr>
              <w:t xml:space="preserve"> a </w:t>
            </w:r>
            <w:r w:rsidRPr="00D77F77">
              <w:rPr>
                <w:b/>
                <w:i/>
              </w:rPr>
              <w:t>vede rejstřík doručených žádostí. Každou žádost doručenou podle odst. 5 písm. c), d), e), k)</w:t>
            </w:r>
            <w:r w:rsidR="005F5CBD">
              <w:rPr>
                <w:b/>
                <w:i/>
              </w:rPr>
              <w:t xml:space="preserve"> a </w:t>
            </w:r>
            <w:r w:rsidRPr="00D77F77">
              <w:rPr>
                <w:b/>
                <w:i/>
              </w:rPr>
              <w:t>ka) tohoto článku</w:t>
            </w:r>
            <w:r w:rsidR="005F5CBD">
              <w:rPr>
                <w:b/>
                <w:i/>
              </w:rPr>
              <w:t xml:space="preserve"> a </w:t>
            </w:r>
            <w:r w:rsidRPr="00D77F77">
              <w:rPr>
                <w:b/>
                <w:i/>
              </w:rPr>
              <w:t>čl. 13 odst. 2 písm. b) zaznamená</w:t>
            </w:r>
            <w:r w:rsidR="005F5CBD">
              <w:rPr>
                <w:b/>
                <w:i/>
              </w:rPr>
              <w:t xml:space="preserve"> v </w:t>
            </w:r>
            <w:r w:rsidRPr="00D77F77">
              <w:rPr>
                <w:b/>
                <w:i/>
              </w:rPr>
              <w:t>rejstříku do tří týdnů od jejich obdržení.</w:t>
            </w:r>
            <w:r w:rsidR="005F5CBD">
              <w:rPr>
                <w:b/>
                <w:i/>
              </w:rPr>
              <w:t xml:space="preserve"> V </w:t>
            </w:r>
            <w:r w:rsidRPr="00D77F77">
              <w:rPr>
                <w:b/>
                <w:i/>
              </w:rPr>
              <w:t>rejstříku je</w:t>
            </w:r>
            <w:r w:rsidR="005F5CBD">
              <w:rPr>
                <w:b/>
                <w:i/>
              </w:rPr>
              <w:t xml:space="preserve"> u </w:t>
            </w:r>
            <w:r w:rsidRPr="00D77F77">
              <w:rPr>
                <w:b/>
                <w:i/>
              </w:rPr>
              <w:t>každé žádosti vyznačen stav jejího vyřizování. Veřejnost má</w:t>
            </w:r>
            <w:r w:rsidR="005F5CBD">
              <w:rPr>
                <w:b/>
                <w:i/>
              </w:rPr>
              <w:t xml:space="preserve"> k </w:t>
            </w:r>
            <w:r w:rsidRPr="00D77F77">
              <w:rPr>
                <w:b/>
                <w:i/>
              </w:rPr>
              <w:t>tomuto rejstříku bezplatný</w:t>
            </w:r>
            <w:r w:rsidR="005F5CBD">
              <w:rPr>
                <w:b/>
                <w:i/>
              </w:rPr>
              <w:t xml:space="preserve"> a </w:t>
            </w:r>
            <w:r w:rsidRPr="00D77F77">
              <w:rPr>
                <w:b/>
                <w:i/>
              </w:rPr>
              <w:t>neomezený přístup na internetových stránkách agentury.</w:t>
            </w:r>
          </w:p>
        </w:tc>
      </w:tr>
    </w:tbl>
    <w:p w14:paraId="5923C4B0"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C3D738C" w14:textId="3853333F" w:rsidR="004B03D6" w:rsidRPr="00D77F77" w:rsidRDefault="004B03D6" w:rsidP="004B03D6">
      <w:pPr>
        <w:pStyle w:val="AmCrossRef"/>
      </w:pPr>
      <w:r w:rsidRPr="00D77F77">
        <w:t>(Částečně souvisí</w:t>
      </w:r>
      <w:r w:rsidR="005F5CBD">
        <w:t xml:space="preserve"> s </w:t>
      </w:r>
      <w:r w:rsidRPr="00D77F77">
        <w:t>pozměňovacím návrhem zpravodaje, kterým se</w:t>
      </w:r>
      <w:r w:rsidR="005F5CBD">
        <w:t xml:space="preserve"> v </w:t>
      </w:r>
      <w:r w:rsidRPr="00D77F77">
        <w:t>článku 13 vkládá nový odst. 2b).</w:t>
      </w:r>
    </w:p>
    <w:p w14:paraId="6C869301"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1C282B5" w14:textId="13D8123F" w:rsidR="004B03D6" w:rsidRPr="00D77F77" w:rsidRDefault="004B03D6" w:rsidP="004B03D6">
      <w:pPr>
        <w:pStyle w:val="AmJustText"/>
      </w:pPr>
      <w:r w:rsidRPr="00D77F77">
        <w:t>Za účelem zajištění transparentnosti práce agentury je veden rejstřík všech žádostí, které agentura obdrží podle příslušných ustanovení tohoto článku, jakož</w:t>
      </w:r>
      <w:r w:rsidR="005F5CBD">
        <w:t xml:space="preserve"> i </w:t>
      </w:r>
      <w:r w:rsidRPr="00D77F77">
        <w:t>žádostí Evropského parlamentu nebo členských států. Tímto způsobem by se také bylo možné snáze vyhnout duplicitním žádostem.</w:t>
      </w:r>
    </w:p>
    <w:p w14:paraId="6C2A9888" w14:textId="1E1CF841" w:rsidR="005530FE" w:rsidRPr="00D77F77" w:rsidRDefault="004B03D6" w:rsidP="004B03D6">
      <w:r w:rsidRPr="00D77F77">
        <w:rPr>
          <w:rStyle w:val="HideTWBExt"/>
        </w:rPr>
        <w:t>&lt;/Amend&gt;</w:t>
      </w:r>
    </w:p>
    <w:p w14:paraId="5F819C0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163</w:t>
      </w:r>
      <w:r w:rsidRPr="00D77F77">
        <w:rPr>
          <w:rStyle w:val="HideTWBExt"/>
          <w:b w:val="0"/>
        </w:rPr>
        <w:t>&lt;/NumAm&gt;</w:t>
      </w:r>
    </w:p>
    <w:p w14:paraId="0A4A9E1F" w14:textId="77777777" w:rsidR="004B03D6" w:rsidRPr="00D77F77" w:rsidRDefault="004B03D6" w:rsidP="004B03D6">
      <w:pPr>
        <w:pStyle w:val="NormalBold"/>
      </w:pPr>
      <w:r w:rsidRPr="00D77F77">
        <w:rPr>
          <w:rStyle w:val="HideTWBExt"/>
          <w:b w:val="0"/>
        </w:rPr>
        <w:t>&lt;RepeatBlock-By&gt;&lt;Members&gt;</w:t>
      </w:r>
      <w:r w:rsidRPr="00D77F77">
        <w:t>Elżbieta Katarzyna Łukacijewska, Ewa Kopacz, Hanna Gronkiewicz-Waltz, Adam Jarubas</w:t>
      </w:r>
      <w:r w:rsidRPr="00D77F77">
        <w:rPr>
          <w:rStyle w:val="HideTWBExt"/>
          <w:b w:val="0"/>
        </w:rPr>
        <w:t>&lt;/Members&gt;</w:t>
      </w:r>
    </w:p>
    <w:p w14:paraId="6BA0B0E0" w14:textId="77777777" w:rsidR="004B03D6" w:rsidRPr="00D77F77" w:rsidRDefault="004B03D6" w:rsidP="004B03D6">
      <w:pPr>
        <w:pStyle w:val="NormalBold"/>
      </w:pPr>
      <w:r w:rsidRPr="00D77F77">
        <w:rPr>
          <w:rStyle w:val="HideTWBExt"/>
          <w:b w:val="0"/>
        </w:rPr>
        <w:t>&lt;/RepeatBlock-By&gt;</w:t>
      </w:r>
    </w:p>
    <w:p w14:paraId="0EAE6243"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2FC5292" w14:textId="77777777" w:rsidR="004B03D6" w:rsidRPr="00D77F77" w:rsidRDefault="004B03D6" w:rsidP="004B03D6">
      <w:pPr>
        <w:pStyle w:val="NormalBold"/>
      </w:pPr>
      <w:r w:rsidRPr="00D77F77">
        <w:rPr>
          <w:rStyle w:val="HideTWBExt"/>
          <w:b w:val="0"/>
        </w:rPr>
        <w:t>&lt;Article&gt;</w:t>
      </w:r>
      <w:r w:rsidRPr="00D77F77">
        <w:t>Čl. 5 – odst. 1 – písm. c</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D78D8A0" w14:textId="77777777" w:rsidTr="00E979A3">
        <w:trPr>
          <w:trHeight w:hRule="exact" w:val="240"/>
          <w:jc w:val="center"/>
        </w:trPr>
        <w:tc>
          <w:tcPr>
            <w:tcW w:w="9752" w:type="dxa"/>
            <w:gridSpan w:val="2"/>
            <w:tcBorders>
              <w:top w:val="nil"/>
              <w:left w:val="nil"/>
              <w:bottom w:val="nil"/>
              <w:right w:val="nil"/>
            </w:tcBorders>
          </w:tcPr>
          <w:p w14:paraId="34F887A7" w14:textId="77777777" w:rsidR="004B03D6" w:rsidRPr="00D77F77" w:rsidRDefault="004B03D6" w:rsidP="00E979A3"/>
        </w:tc>
      </w:tr>
      <w:tr w:rsidR="004B03D6" w:rsidRPr="00D77F77" w14:paraId="768E720A" w14:textId="77777777" w:rsidTr="00E979A3">
        <w:trPr>
          <w:trHeight w:val="240"/>
          <w:jc w:val="center"/>
        </w:trPr>
        <w:tc>
          <w:tcPr>
            <w:tcW w:w="4876" w:type="dxa"/>
            <w:tcBorders>
              <w:top w:val="nil"/>
              <w:left w:val="nil"/>
              <w:bottom w:val="nil"/>
              <w:right w:val="nil"/>
            </w:tcBorders>
          </w:tcPr>
          <w:p w14:paraId="601B4C7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2523380" w14:textId="77777777" w:rsidR="004B03D6" w:rsidRPr="00D77F77" w:rsidRDefault="004B03D6" w:rsidP="00E979A3">
            <w:pPr>
              <w:pStyle w:val="AmColumnHeading"/>
            </w:pPr>
            <w:r w:rsidRPr="00D77F77">
              <w:t>Pozměňovací návrh</w:t>
            </w:r>
          </w:p>
        </w:tc>
      </w:tr>
      <w:tr w:rsidR="004B03D6" w:rsidRPr="00D77F77" w14:paraId="361B60E4" w14:textId="77777777" w:rsidTr="00E979A3">
        <w:trPr>
          <w:jc w:val="center"/>
        </w:trPr>
        <w:tc>
          <w:tcPr>
            <w:tcW w:w="4876" w:type="dxa"/>
            <w:tcBorders>
              <w:top w:val="nil"/>
              <w:left w:val="nil"/>
              <w:bottom w:val="nil"/>
              <w:right w:val="nil"/>
            </w:tcBorders>
          </w:tcPr>
          <w:p w14:paraId="51B9E0D8" w14:textId="77777777" w:rsidR="004B03D6" w:rsidRPr="00D77F77" w:rsidRDefault="004B03D6" w:rsidP="00E979A3">
            <w:pPr>
              <w:pStyle w:val="Normal6a"/>
            </w:pPr>
            <w:r w:rsidRPr="00D77F77">
              <w:t>c)</w:t>
            </w:r>
            <w:r w:rsidRPr="00D77F77">
              <w:tab/>
              <w:t>Výboru pro posuzování rizik (dále také jen „výbor RAC“), který je odpovědný za přípravu stanovisek agentury týkajících se rizik chemických látek pro lidské zdraví nebo životní prostředí;</w:t>
            </w:r>
          </w:p>
        </w:tc>
        <w:tc>
          <w:tcPr>
            <w:tcW w:w="4876" w:type="dxa"/>
            <w:tcBorders>
              <w:top w:val="nil"/>
              <w:left w:val="nil"/>
              <w:bottom w:val="nil"/>
              <w:right w:val="nil"/>
            </w:tcBorders>
          </w:tcPr>
          <w:p w14:paraId="62F39802" w14:textId="12CC4DEB" w:rsidR="004B03D6" w:rsidRPr="00D77F77" w:rsidRDefault="004B03D6" w:rsidP="00E979A3">
            <w:pPr>
              <w:pStyle w:val="Normal6a"/>
            </w:pPr>
            <w:r w:rsidRPr="00D77F77">
              <w:t>c)</w:t>
            </w:r>
            <w:r w:rsidRPr="00D77F77">
              <w:tab/>
              <w:t>Výboru pro posuzování rizik (dále také jen „výbor RAC“), který je odpovědný za přípravu stanovisek agentury týkajících se rizik</w:t>
            </w:r>
            <w:r w:rsidR="005F5CBD">
              <w:t xml:space="preserve"> a </w:t>
            </w:r>
            <w:r w:rsidRPr="00D77F77">
              <w:rPr>
                <w:b/>
                <w:bCs/>
                <w:i/>
                <w:iCs/>
              </w:rPr>
              <w:t xml:space="preserve">nebezpečnosti </w:t>
            </w:r>
            <w:r w:rsidRPr="00D77F77">
              <w:t>chemických látek pro lidské zdraví nebo životní prostředí</w:t>
            </w:r>
            <w:r w:rsidRPr="00D77F77">
              <w:rPr>
                <w:b/>
                <w:bCs/>
                <w:i/>
                <w:iCs/>
              </w:rPr>
              <w:t>, přičemž musí být dostatečně specifikovány způsoby užívání</w:t>
            </w:r>
            <w:r w:rsidR="005F5CBD">
              <w:rPr>
                <w:b/>
                <w:bCs/>
                <w:i/>
                <w:iCs/>
              </w:rPr>
              <w:t xml:space="preserve"> a </w:t>
            </w:r>
            <w:r w:rsidRPr="00D77F77">
              <w:rPr>
                <w:b/>
                <w:bCs/>
                <w:i/>
                <w:iCs/>
              </w:rPr>
              <w:t>aplikace chemických látek, aby bylo možné stanovit co nejvhodnější omezující opatření pro chemické látky, které představují skutečné riziko</w:t>
            </w:r>
            <w:r w:rsidRPr="00D77F77">
              <w:t>;</w:t>
            </w:r>
          </w:p>
        </w:tc>
      </w:tr>
    </w:tbl>
    <w:p w14:paraId="5360CE56"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3D8AC55"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6A5812B7" w14:textId="456220F4" w:rsidR="004B03D6" w:rsidRPr="00D77F77" w:rsidRDefault="004B03D6" w:rsidP="004B03D6">
      <w:pPr>
        <w:pStyle w:val="AmJustText"/>
      </w:pPr>
      <w:r w:rsidRPr="00D77F77">
        <w:t>Mandát výboru RAC by měl zahrnovat</w:t>
      </w:r>
      <w:r w:rsidR="005F5CBD">
        <w:t xml:space="preserve"> i </w:t>
      </w:r>
      <w:r w:rsidRPr="00D77F77">
        <w:t>posuzování rizik nad rámec nebezpečí.</w:t>
      </w:r>
    </w:p>
    <w:p w14:paraId="49DB30FC" w14:textId="4FD2EE84" w:rsidR="005530FE" w:rsidRPr="00D77F77" w:rsidRDefault="004B03D6" w:rsidP="004B03D6">
      <w:r w:rsidRPr="00D77F77">
        <w:rPr>
          <w:rStyle w:val="HideTWBExt"/>
        </w:rPr>
        <w:t>&lt;/Amend&gt;</w:t>
      </w:r>
    </w:p>
    <w:p w14:paraId="311A44B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164</w:t>
      </w:r>
      <w:r w:rsidRPr="00D77F77">
        <w:rPr>
          <w:rStyle w:val="HideTWBExt"/>
          <w:b w:val="0"/>
        </w:rPr>
        <w:t>&lt;/NumAm&gt;</w:t>
      </w:r>
    </w:p>
    <w:p w14:paraId="57C9D5A6"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7516269B" w14:textId="77777777" w:rsidR="004B03D6" w:rsidRPr="00D77F77" w:rsidRDefault="004B03D6" w:rsidP="004B03D6">
      <w:pPr>
        <w:pStyle w:val="NormalBold"/>
      </w:pPr>
      <w:r w:rsidRPr="00D77F77">
        <w:rPr>
          <w:rStyle w:val="HideTWBExt"/>
          <w:b w:val="0"/>
        </w:rPr>
        <w:t>&lt;/RepeatBlock-By&gt;</w:t>
      </w:r>
    </w:p>
    <w:p w14:paraId="6DD3F853"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7EA7745" w14:textId="77777777" w:rsidR="004B03D6" w:rsidRPr="00D77F77" w:rsidRDefault="004B03D6" w:rsidP="004B03D6">
      <w:pPr>
        <w:pStyle w:val="NormalBold"/>
      </w:pPr>
      <w:r w:rsidRPr="00D77F77">
        <w:rPr>
          <w:rStyle w:val="HideTWBExt"/>
          <w:b w:val="0"/>
        </w:rPr>
        <w:t>&lt;Article&gt;</w:t>
      </w:r>
      <w:r w:rsidRPr="00D77F77">
        <w:t>Čl. 5 – odst. 1 – písm. c</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FD65C32" w14:textId="77777777" w:rsidTr="00E979A3">
        <w:trPr>
          <w:trHeight w:hRule="exact" w:val="240"/>
          <w:jc w:val="center"/>
        </w:trPr>
        <w:tc>
          <w:tcPr>
            <w:tcW w:w="9752" w:type="dxa"/>
            <w:gridSpan w:val="2"/>
            <w:tcBorders>
              <w:top w:val="nil"/>
              <w:left w:val="nil"/>
              <w:bottom w:val="nil"/>
              <w:right w:val="nil"/>
            </w:tcBorders>
          </w:tcPr>
          <w:p w14:paraId="78EE7A4A" w14:textId="77777777" w:rsidR="004B03D6" w:rsidRPr="00D77F77" w:rsidRDefault="004B03D6" w:rsidP="00E979A3"/>
        </w:tc>
      </w:tr>
      <w:tr w:rsidR="004B03D6" w:rsidRPr="00D77F77" w14:paraId="639BDFEA" w14:textId="77777777" w:rsidTr="00E979A3">
        <w:trPr>
          <w:trHeight w:val="240"/>
          <w:jc w:val="center"/>
        </w:trPr>
        <w:tc>
          <w:tcPr>
            <w:tcW w:w="4876" w:type="dxa"/>
            <w:tcBorders>
              <w:top w:val="nil"/>
              <w:left w:val="nil"/>
              <w:bottom w:val="nil"/>
              <w:right w:val="nil"/>
            </w:tcBorders>
          </w:tcPr>
          <w:p w14:paraId="0D9BD8FD" w14:textId="77777777" w:rsidR="004B03D6" w:rsidRPr="00D77F77" w:rsidRDefault="004B03D6" w:rsidP="00E979A3">
            <w:pPr>
              <w:pStyle w:val="AmColumnHeading"/>
            </w:pPr>
            <w:r w:rsidRPr="00D77F77">
              <w:lastRenderedPageBreak/>
              <w:t>Znění navržené Komisí</w:t>
            </w:r>
          </w:p>
        </w:tc>
        <w:tc>
          <w:tcPr>
            <w:tcW w:w="4876" w:type="dxa"/>
            <w:tcBorders>
              <w:top w:val="nil"/>
              <w:left w:val="nil"/>
              <w:bottom w:val="nil"/>
              <w:right w:val="nil"/>
            </w:tcBorders>
          </w:tcPr>
          <w:p w14:paraId="2EE007E6" w14:textId="77777777" w:rsidR="004B03D6" w:rsidRPr="00D77F77" w:rsidRDefault="004B03D6" w:rsidP="00E979A3">
            <w:pPr>
              <w:pStyle w:val="AmColumnHeading"/>
            </w:pPr>
            <w:r w:rsidRPr="00D77F77">
              <w:t>Pozměňovací návrh</w:t>
            </w:r>
          </w:p>
        </w:tc>
      </w:tr>
      <w:tr w:rsidR="004B03D6" w:rsidRPr="00D77F77" w14:paraId="0AA92B1B" w14:textId="77777777" w:rsidTr="00E979A3">
        <w:trPr>
          <w:jc w:val="center"/>
        </w:trPr>
        <w:tc>
          <w:tcPr>
            <w:tcW w:w="4876" w:type="dxa"/>
            <w:tcBorders>
              <w:top w:val="nil"/>
              <w:left w:val="nil"/>
              <w:bottom w:val="nil"/>
              <w:right w:val="nil"/>
            </w:tcBorders>
          </w:tcPr>
          <w:p w14:paraId="6DE9FA48" w14:textId="77777777" w:rsidR="004B03D6" w:rsidRPr="00D77F77" w:rsidRDefault="004B03D6" w:rsidP="00E979A3">
            <w:pPr>
              <w:pStyle w:val="Normal6a"/>
            </w:pPr>
            <w:r w:rsidRPr="00D77F77">
              <w:t>c)</w:t>
            </w:r>
            <w:r w:rsidRPr="00D77F77">
              <w:tab/>
              <w:t>Výboru pro posuzování rizik (dále také jen „výbor RAC“), který je odpovědný za přípravu stanovisek agentury týkajících se rizik chemických látek pro lidské zdraví nebo životní prostředí;</w:t>
            </w:r>
          </w:p>
        </w:tc>
        <w:tc>
          <w:tcPr>
            <w:tcW w:w="4876" w:type="dxa"/>
            <w:tcBorders>
              <w:top w:val="nil"/>
              <w:left w:val="nil"/>
              <w:bottom w:val="nil"/>
              <w:right w:val="nil"/>
            </w:tcBorders>
          </w:tcPr>
          <w:p w14:paraId="44339A09" w14:textId="2555EDB1" w:rsidR="004B03D6" w:rsidRPr="00D77F77" w:rsidRDefault="004B03D6" w:rsidP="00E979A3">
            <w:pPr>
              <w:pStyle w:val="Normal6a"/>
            </w:pPr>
            <w:r w:rsidRPr="00D77F77">
              <w:t>c)</w:t>
            </w:r>
            <w:r w:rsidRPr="00D77F77">
              <w:tab/>
              <w:t>Výboru pro posuzování rizik (dále také jen „výbor RAC“), který je odpovědný za přípravu stanovisek agentury týkajících se rizik</w:t>
            </w:r>
            <w:r w:rsidR="005F5CBD">
              <w:t xml:space="preserve"> a </w:t>
            </w:r>
            <w:r w:rsidRPr="00D77F77">
              <w:rPr>
                <w:b/>
                <w:bCs/>
                <w:i/>
                <w:iCs/>
              </w:rPr>
              <w:t>nebezpečnosti</w:t>
            </w:r>
            <w:r w:rsidRPr="00D77F77">
              <w:t xml:space="preserve"> chemických látek pro lidské zdraví nebo životní prostředí;</w:t>
            </w:r>
          </w:p>
        </w:tc>
      </w:tr>
    </w:tbl>
    <w:p w14:paraId="16E76A8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57E546C" w14:textId="46ED731C" w:rsidR="005530FE" w:rsidRPr="00D77F77" w:rsidRDefault="004B03D6" w:rsidP="004B03D6">
      <w:r w:rsidRPr="00D77F77">
        <w:rPr>
          <w:rStyle w:val="HideTWBExt"/>
        </w:rPr>
        <w:t>&lt;/Amend&gt;</w:t>
      </w:r>
    </w:p>
    <w:p w14:paraId="0024F82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165</w:t>
      </w:r>
      <w:r w:rsidRPr="00D77F77">
        <w:rPr>
          <w:rStyle w:val="HideTWBExt"/>
          <w:b w:val="0"/>
        </w:rPr>
        <w:t>&lt;/NumAm&gt;</w:t>
      </w:r>
    </w:p>
    <w:p w14:paraId="254FCD47"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0182D49F" w14:textId="77777777" w:rsidR="004B03D6" w:rsidRPr="00D77F77" w:rsidRDefault="004B03D6" w:rsidP="004B03D6">
      <w:pPr>
        <w:pStyle w:val="NormalBold"/>
      </w:pPr>
      <w:r w:rsidRPr="00D77F77">
        <w:rPr>
          <w:rStyle w:val="HideTWBExt"/>
          <w:b w:val="0"/>
        </w:rPr>
        <w:t>&lt;/RepeatBlock-By&gt;</w:t>
      </w:r>
    </w:p>
    <w:p w14:paraId="13237FA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3E3E8E1" w14:textId="77777777" w:rsidR="004B03D6" w:rsidRPr="00D77F77" w:rsidRDefault="004B03D6" w:rsidP="004B03D6">
      <w:pPr>
        <w:pStyle w:val="NormalBold"/>
      </w:pPr>
      <w:r w:rsidRPr="00D77F77">
        <w:rPr>
          <w:rStyle w:val="HideTWBExt"/>
          <w:b w:val="0"/>
        </w:rPr>
        <w:t>&lt;Article&gt;</w:t>
      </w:r>
      <w:r w:rsidRPr="00D77F77">
        <w:t>Čl. 5 – odst. 1 – písm. d</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C72487A" w14:textId="77777777" w:rsidTr="00E979A3">
        <w:trPr>
          <w:trHeight w:hRule="exact" w:val="240"/>
          <w:jc w:val="center"/>
        </w:trPr>
        <w:tc>
          <w:tcPr>
            <w:tcW w:w="9752" w:type="dxa"/>
            <w:gridSpan w:val="2"/>
            <w:tcBorders>
              <w:top w:val="nil"/>
              <w:left w:val="nil"/>
              <w:bottom w:val="nil"/>
              <w:right w:val="nil"/>
            </w:tcBorders>
          </w:tcPr>
          <w:p w14:paraId="6969D737" w14:textId="77777777" w:rsidR="004B03D6" w:rsidRPr="00D77F77" w:rsidRDefault="004B03D6" w:rsidP="00E979A3"/>
        </w:tc>
      </w:tr>
      <w:tr w:rsidR="004B03D6" w:rsidRPr="00D77F77" w14:paraId="1058D44E" w14:textId="77777777" w:rsidTr="00E979A3">
        <w:trPr>
          <w:trHeight w:val="240"/>
          <w:jc w:val="center"/>
        </w:trPr>
        <w:tc>
          <w:tcPr>
            <w:tcW w:w="4876" w:type="dxa"/>
            <w:tcBorders>
              <w:top w:val="nil"/>
              <w:left w:val="nil"/>
              <w:bottom w:val="nil"/>
              <w:right w:val="nil"/>
            </w:tcBorders>
          </w:tcPr>
          <w:p w14:paraId="67532E9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D2F0828" w14:textId="77777777" w:rsidR="004B03D6" w:rsidRPr="00D77F77" w:rsidRDefault="004B03D6" w:rsidP="00E979A3">
            <w:pPr>
              <w:pStyle w:val="AmColumnHeading"/>
            </w:pPr>
            <w:r w:rsidRPr="00D77F77">
              <w:t>Pozměňovací návrh</w:t>
            </w:r>
          </w:p>
        </w:tc>
      </w:tr>
      <w:tr w:rsidR="004B03D6" w:rsidRPr="00D77F77" w14:paraId="5C11F548" w14:textId="77777777" w:rsidTr="00E979A3">
        <w:trPr>
          <w:jc w:val="center"/>
        </w:trPr>
        <w:tc>
          <w:tcPr>
            <w:tcW w:w="4876" w:type="dxa"/>
            <w:tcBorders>
              <w:top w:val="nil"/>
              <w:left w:val="nil"/>
              <w:bottom w:val="nil"/>
              <w:right w:val="nil"/>
            </w:tcBorders>
          </w:tcPr>
          <w:p w14:paraId="3AD56BDC" w14:textId="552200FA" w:rsidR="004B03D6" w:rsidRPr="00D77F77" w:rsidRDefault="004B03D6" w:rsidP="00E979A3">
            <w:pPr>
              <w:pStyle w:val="Normal6a"/>
            </w:pPr>
            <w:r w:rsidRPr="00D77F77">
              <w:t>d)</w:t>
            </w:r>
            <w:r w:rsidRPr="00D77F77">
              <w:tab/>
              <w:t>Výboru pro socioekonomickou analýzu (dále také jen „výbor SEAC“), který je odpovědný za přípravu stanovisek agentury týkajících se socioekonomického dopadu možných legislativních opatření</w:t>
            </w:r>
            <w:r w:rsidR="005F5CBD">
              <w:t xml:space="preserve"> o </w:t>
            </w:r>
            <w:r w:rsidRPr="00D77F77">
              <w:t>látkách;</w:t>
            </w:r>
          </w:p>
        </w:tc>
        <w:tc>
          <w:tcPr>
            <w:tcW w:w="4876" w:type="dxa"/>
            <w:tcBorders>
              <w:top w:val="nil"/>
              <w:left w:val="nil"/>
              <w:bottom w:val="nil"/>
              <w:right w:val="nil"/>
            </w:tcBorders>
          </w:tcPr>
          <w:p w14:paraId="2897A141" w14:textId="693DEFB0" w:rsidR="004B03D6" w:rsidRPr="00D77F77" w:rsidRDefault="004B03D6" w:rsidP="00E979A3">
            <w:pPr>
              <w:pStyle w:val="Normal6a"/>
            </w:pPr>
            <w:r w:rsidRPr="00D77F77">
              <w:t>d)</w:t>
            </w:r>
            <w:r w:rsidRPr="00D77F77">
              <w:tab/>
              <w:t>Výboru pro socioekonomickou analýzu (dále také jen „výbor SEAC“), který je odpovědný za přípravu stanovisek agentury týkajících se socioekonomického dopadu možných legislativních opatření</w:t>
            </w:r>
            <w:r w:rsidR="005F5CBD">
              <w:t xml:space="preserve"> o </w:t>
            </w:r>
            <w:r w:rsidRPr="00D77F77">
              <w:t>látkách</w:t>
            </w:r>
            <w:r w:rsidR="005F5CBD">
              <w:t xml:space="preserve"> a </w:t>
            </w:r>
            <w:r w:rsidRPr="00D77F77">
              <w:rPr>
                <w:b/>
                <w:bCs/>
                <w:i/>
                <w:iCs/>
              </w:rPr>
              <w:t>jejich směsích</w:t>
            </w:r>
            <w:r w:rsidRPr="00D77F77">
              <w:t>;</w:t>
            </w:r>
          </w:p>
        </w:tc>
      </w:tr>
    </w:tbl>
    <w:p w14:paraId="37FBAD9D"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397EACE" w14:textId="4D402D70" w:rsidR="005530FE" w:rsidRPr="00D77F77" w:rsidRDefault="004B03D6" w:rsidP="004B03D6">
      <w:r w:rsidRPr="00D77F77">
        <w:rPr>
          <w:rStyle w:val="HideTWBExt"/>
        </w:rPr>
        <w:t>&lt;/Amend&gt;</w:t>
      </w:r>
    </w:p>
    <w:p w14:paraId="04D64F4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166</w:t>
      </w:r>
      <w:r w:rsidRPr="00D77F77">
        <w:rPr>
          <w:rStyle w:val="HideTWBExt"/>
          <w:b w:val="0"/>
        </w:rPr>
        <w:t>&lt;/NumAm&gt;</w:t>
      </w:r>
    </w:p>
    <w:p w14:paraId="2CAC1C8D" w14:textId="77777777" w:rsidR="004B03D6" w:rsidRPr="00D77F77" w:rsidRDefault="004B03D6" w:rsidP="004B03D6">
      <w:pPr>
        <w:pStyle w:val="NormalBold"/>
      </w:pPr>
      <w:r w:rsidRPr="00D77F77">
        <w:rPr>
          <w:rStyle w:val="HideTWBExt"/>
          <w:b w:val="0"/>
        </w:rPr>
        <w:t>&lt;RepeatBlock-By&gt;&lt;Members&gt;</w:t>
      </w:r>
      <w:r w:rsidRPr="00D77F77">
        <w:t>Elżbieta Katarzyna Łukacijewska, Ewa Kopacz, Hanna Gronkiewicz-Waltz, Adam Jarubas</w:t>
      </w:r>
      <w:r w:rsidRPr="00D77F77">
        <w:rPr>
          <w:rStyle w:val="HideTWBExt"/>
          <w:b w:val="0"/>
        </w:rPr>
        <w:t>&lt;/Members&gt;</w:t>
      </w:r>
    </w:p>
    <w:p w14:paraId="61D02B2E" w14:textId="77777777" w:rsidR="004B03D6" w:rsidRPr="00D77F77" w:rsidRDefault="004B03D6" w:rsidP="004B03D6">
      <w:pPr>
        <w:pStyle w:val="NormalBold"/>
      </w:pPr>
      <w:r w:rsidRPr="00D77F77">
        <w:rPr>
          <w:rStyle w:val="HideTWBExt"/>
          <w:b w:val="0"/>
        </w:rPr>
        <w:t>&lt;/RepeatBlock-By&gt;</w:t>
      </w:r>
    </w:p>
    <w:p w14:paraId="0A157B6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52AC86B" w14:textId="597B4BA0" w:rsidR="004B03D6" w:rsidRPr="00D77F77" w:rsidRDefault="004B03D6" w:rsidP="004B03D6">
      <w:pPr>
        <w:pStyle w:val="NormalBold"/>
      </w:pPr>
      <w:r w:rsidRPr="00D77F77">
        <w:rPr>
          <w:rStyle w:val="HideTWBExt"/>
          <w:b w:val="0"/>
        </w:rPr>
        <w:t>&lt;Article&gt;</w:t>
      </w:r>
      <w:r w:rsidRPr="00D77F77">
        <w:t>Čl. 5 – odst. 1 – písm. h</w:t>
      </w:r>
      <w:r w:rsidR="005F5CBD">
        <w:t xml:space="preserve"> a </w:t>
      </w:r>
      <w:r w:rsidRPr="00D77F77">
        <w:t>(nové)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189E822" w14:textId="77777777" w:rsidTr="00E979A3">
        <w:trPr>
          <w:trHeight w:hRule="exact" w:val="240"/>
          <w:jc w:val="center"/>
        </w:trPr>
        <w:tc>
          <w:tcPr>
            <w:tcW w:w="9752" w:type="dxa"/>
            <w:gridSpan w:val="2"/>
            <w:tcBorders>
              <w:top w:val="nil"/>
              <w:left w:val="nil"/>
              <w:bottom w:val="nil"/>
              <w:right w:val="nil"/>
            </w:tcBorders>
          </w:tcPr>
          <w:p w14:paraId="0557BA12" w14:textId="77777777" w:rsidR="004B03D6" w:rsidRPr="00D77F77" w:rsidRDefault="004B03D6" w:rsidP="00E979A3"/>
        </w:tc>
      </w:tr>
      <w:tr w:rsidR="004B03D6" w:rsidRPr="00D77F77" w14:paraId="57BBC8C4" w14:textId="77777777" w:rsidTr="00E979A3">
        <w:trPr>
          <w:trHeight w:val="240"/>
          <w:jc w:val="center"/>
        </w:trPr>
        <w:tc>
          <w:tcPr>
            <w:tcW w:w="4876" w:type="dxa"/>
            <w:tcBorders>
              <w:top w:val="nil"/>
              <w:left w:val="nil"/>
              <w:bottom w:val="nil"/>
              <w:right w:val="nil"/>
            </w:tcBorders>
          </w:tcPr>
          <w:p w14:paraId="729B1E8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3EF8B32" w14:textId="77777777" w:rsidR="004B03D6" w:rsidRPr="00D77F77" w:rsidRDefault="004B03D6" w:rsidP="00E979A3">
            <w:pPr>
              <w:pStyle w:val="AmColumnHeading"/>
            </w:pPr>
            <w:r w:rsidRPr="00D77F77">
              <w:t>Pozměňovací návrh</w:t>
            </w:r>
          </w:p>
        </w:tc>
      </w:tr>
      <w:tr w:rsidR="004B03D6" w:rsidRPr="00D77F77" w14:paraId="1C00B019" w14:textId="77777777" w:rsidTr="00E979A3">
        <w:trPr>
          <w:jc w:val="center"/>
        </w:trPr>
        <w:tc>
          <w:tcPr>
            <w:tcW w:w="4876" w:type="dxa"/>
            <w:tcBorders>
              <w:top w:val="nil"/>
              <w:left w:val="nil"/>
              <w:bottom w:val="nil"/>
              <w:right w:val="nil"/>
            </w:tcBorders>
          </w:tcPr>
          <w:p w14:paraId="5A11EB9B" w14:textId="77777777" w:rsidR="004B03D6" w:rsidRPr="00D77F77" w:rsidRDefault="004B03D6" w:rsidP="00E979A3">
            <w:pPr>
              <w:pStyle w:val="Normal6a"/>
            </w:pPr>
          </w:p>
        </w:tc>
        <w:tc>
          <w:tcPr>
            <w:tcW w:w="4876" w:type="dxa"/>
            <w:tcBorders>
              <w:top w:val="nil"/>
              <w:left w:val="nil"/>
              <w:bottom w:val="nil"/>
              <w:right w:val="nil"/>
            </w:tcBorders>
          </w:tcPr>
          <w:p w14:paraId="7C88826E" w14:textId="73A7E4B5" w:rsidR="004B03D6" w:rsidRPr="00D77F77" w:rsidRDefault="004B03D6" w:rsidP="00E979A3">
            <w:pPr>
              <w:pStyle w:val="Normal6a"/>
            </w:pPr>
            <w:r w:rsidRPr="00D77F77">
              <w:rPr>
                <w:b/>
                <w:i/>
              </w:rPr>
              <w:t>ha)</w:t>
            </w:r>
            <w:r w:rsidRPr="00D77F77">
              <w:tab/>
            </w:r>
            <w:r w:rsidRPr="00D77F77">
              <w:rPr>
                <w:b/>
                <w:i/>
              </w:rPr>
              <w:t>fóra akreditovaných zúčastněných stran, jak je stanoveno</w:t>
            </w:r>
            <w:r w:rsidR="005F5CBD">
              <w:rPr>
                <w:b/>
                <w:i/>
              </w:rPr>
              <w:t xml:space="preserve"> v </w:t>
            </w:r>
            <w:r w:rsidRPr="00D77F77">
              <w:rPr>
                <w:b/>
                <w:i/>
              </w:rPr>
              <w:t>článku 41a, jehož cílem je strukturovat</w:t>
            </w:r>
            <w:r w:rsidR="005F5CBD">
              <w:rPr>
                <w:b/>
                <w:i/>
              </w:rPr>
              <w:t xml:space="preserve"> a </w:t>
            </w:r>
            <w:r w:rsidRPr="00D77F77">
              <w:rPr>
                <w:b/>
                <w:i/>
              </w:rPr>
              <w:t>posilovat vztahy se všemi zúčastněnými stranami</w:t>
            </w:r>
            <w:r w:rsidR="005F5CBD">
              <w:rPr>
                <w:b/>
                <w:i/>
              </w:rPr>
              <w:t xml:space="preserve"> a </w:t>
            </w:r>
            <w:r w:rsidRPr="00D77F77">
              <w:rPr>
                <w:b/>
                <w:i/>
              </w:rPr>
              <w:t>umožnit svým členům přispívat</w:t>
            </w:r>
            <w:r w:rsidR="005F5CBD">
              <w:rPr>
                <w:b/>
                <w:i/>
              </w:rPr>
              <w:t xml:space="preserve"> k </w:t>
            </w:r>
            <w:r w:rsidRPr="00D77F77">
              <w:rPr>
                <w:b/>
                <w:i/>
              </w:rPr>
              <w:t>plnění úkolů agentury; při zahájení svého posuzování požádá agentura prostřednictvím veřejné výzvy</w:t>
            </w:r>
            <w:r w:rsidR="005F5CBD">
              <w:rPr>
                <w:b/>
                <w:i/>
              </w:rPr>
              <w:t xml:space="preserve"> k </w:t>
            </w:r>
            <w:r w:rsidRPr="00D77F77">
              <w:rPr>
                <w:b/>
                <w:i/>
              </w:rPr>
              <w:t>předkládání údajů zúčastněné strany</w:t>
            </w:r>
            <w:r w:rsidR="005F5CBD">
              <w:rPr>
                <w:b/>
                <w:i/>
              </w:rPr>
              <w:t xml:space="preserve"> o </w:t>
            </w:r>
            <w:r w:rsidRPr="00D77F77">
              <w:rPr>
                <w:b/>
                <w:i/>
              </w:rPr>
              <w:t>příspěvek</w:t>
            </w:r>
            <w:r w:rsidR="005F5CBD">
              <w:rPr>
                <w:b/>
                <w:i/>
              </w:rPr>
              <w:t xml:space="preserve"> a </w:t>
            </w:r>
            <w:r w:rsidRPr="00D77F77">
              <w:rPr>
                <w:b/>
                <w:i/>
              </w:rPr>
              <w:t>stanovisko</w:t>
            </w:r>
            <w:r w:rsidR="005F5CBD">
              <w:rPr>
                <w:b/>
                <w:i/>
              </w:rPr>
              <w:t xml:space="preserve"> a </w:t>
            </w:r>
            <w:r w:rsidRPr="00D77F77">
              <w:rPr>
                <w:b/>
                <w:i/>
              </w:rPr>
              <w:t xml:space="preserve">zvláště </w:t>
            </w:r>
            <w:r w:rsidRPr="00D77F77">
              <w:rPr>
                <w:b/>
                <w:i/>
              </w:rPr>
              <w:lastRenderedPageBreak/>
              <w:t>pak požádá</w:t>
            </w:r>
            <w:r w:rsidR="005F5CBD">
              <w:rPr>
                <w:b/>
                <w:i/>
              </w:rPr>
              <w:t xml:space="preserve"> o </w:t>
            </w:r>
            <w:r w:rsidRPr="00D77F77">
              <w:rPr>
                <w:b/>
                <w:i/>
              </w:rPr>
              <w:t>poskytnutí konkrétních údajů</w:t>
            </w:r>
            <w:r w:rsidR="005F5CBD">
              <w:rPr>
                <w:b/>
                <w:i/>
              </w:rPr>
              <w:t xml:space="preserve"> o </w:t>
            </w:r>
            <w:r w:rsidRPr="00D77F77">
              <w:rPr>
                <w:b/>
                <w:i/>
              </w:rPr>
              <w:t>způsobech používání/aplikacích, aby její posouzení rizik mohlo být co nejkonkrétnější.</w:t>
            </w:r>
          </w:p>
        </w:tc>
      </w:tr>
    </w:tbl>
    <w:p w14:paraId="6170658E"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FF4D473"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5E870DC7" w14:textId="3DFE429A" w:rsidR="004B03D6" w:rsidRPr="00D77F77" w:rsidRDefault="004B03D6" w:rsidP="004B03D6">
      <w:pPr>
        <w:pStyle w:val="AmJustText"/>
      </w:pPr>
      <w:r w:rsidRPr="00D77F77">
        <w:t>Bylo by vhodné stanovit očekávání ohledně systematického zapojení všech zúčastněných stran do agenturou prováděného přezkumu nebezpečnosti</w:t>
      </w:r>
      <w:r w:rsidR="005F5CBD">
        <w:t xml:space="preserve"> a </w:t>
      </w:r>
      <w:r w:rsidRPr="00D77F77">
        <w:t>hodnocení rizik.</w:t>
      </w:r>
    </w:p>
    <w:p w14:paraId="4494D292" w14:textId="7E286880" w:rsidR="005530FE" w:rsidRPr="00D77F77" w:rsidRDefault="004B03D6" w:rsidP="004B03D6">
      <w:r w:rsidRPr="00D77F77">
        <w:rPr>
          <w:rStyle w:val="HideTWBExt"/>
        </w:rPr>
        <w:t>&lt;/Amend&gt;</w:t>
      </w:r>
    </w:p>
    <w:p w14:paraId="1B38FCD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167</w:t>
      </w:r>
      <w:r w:rsidRPr="00D77F77">
        <w:rPr>
          <w:rStyle w:val="HideTWBExt"/>
          <w:b w:val="0"/>
        </w:rPr>
        <w:t>&lt;/NumAm&gt;</w:t>
      </w:r>
    </w:p>
    <w:p w14:paraId="74495C7C"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3D6DF5B6" w14:textId="77777777" w:rsidR="004B03D6" w:rsidRPr="00D77F77" w:rsidRDefault="004B03D6" w:rsidP="004B03D6">
      <w:pPr>
        <w:pStyle w:val="NormalBold"/>
      </w:pPr>
      <w:r w:rsidRPr="00D77F77">
        <w:rPr>
          <w:rStyle w:val="HideTWBExt"/>
          <w:b w:val="0"/>
        </w:rPr>
        <w:t>&lt;/RepeatBlock-By&gt;</w:t>
      </w:r>
    </w:p>
    <w:p w14:paraId="3E7819E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086F4D6" w14:textId="6E8832C4" w:rsidR="004B03D6" w:rsidRPr="00D77F77" w:rsidRDefault="004B03D6" w:rsidP="004B03D6">
      <w:pPr>
        <w:pStyle w:val="NormalBold"/>
      </w:pPr>
      <w:r w:rsidRPr="00D77F77">
        <w:rPr>
          <w:rStyle w:val="HideTWBExt"/>
          <w:b w:val="0"/>
        </w:rPr>
        <w:t>&lt;Article&gt;</w:t>
      </w:r>
      <w:r w:rsidRPr="00D77F77">
        <w:t>Čl. 5 – odst. 1 – písm. j</w:t>
      </w:r>
      <w:r w:rsidR="005F5CBD">
        <w:t xml:space="preserve"> a </w:t>
      </w:r>
      <w:r w:rsidRPr="00D77F77">
        <w:t>(nové)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82ED553" w14:textId="77777777" w:rsidTr="00E979A3">
        <w:trPr>
          <w:trHeight w:hRule="exact" w:val="240"/>
          <w:jc w:val="center"/>
        </w:trPr>
        <w:tc>
          <w:tcPr>
            <w:tcW w:w="9752" w:type="dxa"/>
            <w:gridSpan w:val="2"/>
            <w:tcBorders>
              <w:top w:val="nil"/>
              <w:left w:val="nil"/>
              <w:bottom w:val="nil"/>
              <w:right w:val="nil"/>
            </w:tcBorders>
          </w:tcPr>
          <w:p w14:paraId="746B6C83" w14:textId="77777777" w:rsidR="004B03D6" w:rsidRPr="00D77F77" w:rsidRDefault="004B03D6" w:rsidP="00E979A3"/>
        </w:tc>
      </w:tr>
      <w:tr w:rsidR="004B03D6" w:rsidRPr="00D77F77" w14:paraId="668C956F" w14:textId="77777777" w:rsidTr="00E979A3">
        <w:trPr>
          <w:trHeight w:val="240"/>
          <w:jc w:val="center"/>
        </w:trPr>
        <w:tc>
          <w:tcPr>
            <w:tcW w:w="4876" w:type="dxa"/>
            <w:tcBorders>
              <w:top w:val="nil"/>
              <w:left w:val="nil"/>
              <w:bottom w:val="nil"/>
              <w:right w:val="nil"/>
            </w:tcBorders>
          </w:tcPr>
          <w:p w14:paraId="17BAB52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0C5925B" w14:textId="77777777" w:rsidR="004B03D6" w:rsidRPr="00D77F77" w:rsidRDefault="004B03D6" w:rsidP="00E979A3">
            <w:pPr>
              <w:pStyle w:val="AmColumnHeading"/>
            </w:pPr>
            <w:r w:rsidRPr="00D77F77">
              <w:t>Pozměňovací návrh</w:t>
            </w:r>
          </w:p>
        </w:tc>
      </w:tr>
      <w:tr w:rsidR="004B03D6" w:rsidRPr="00D77F77" w14:paraId="05FCBF53" w14:textId="77777777" w:rsidTr="00E979A3">
        <w:trPr>
          <w:jc w:val="center"/>
        </w:trPr>
        <w:tc>
          <w:tcPr>
            <w:tcW w:w="4876" w:type="dxa"/>
            <w:tcBorders>
              <w:top w:val="nil"/>
              <w:left w:val="nil"/>
              <w:bottom w:val="nil"/>
              <w:right w:val="nil"/>
            </w:tcBorders>
          </w:tcPr>
          <w:p w14:paraId="3A4D9E37" w14:textId="77777777" w:rsidR="004B03D6" w:rsidRPr="00D77F77" w:rsidRDefault="004B03D6" w:rsidP="00E979A3">
            <w:pPr>
              <w:pStyle w:val="Normal6a"/>
            </w:pPr>
          </w:p>
        </w:tc>
        <w:tc>
          <w:tcPr>
            <w:tcW w:w="4876" w:type="dxa"/>
            <w:tcBorders>
              <w:top w:val="nil"/>
              <w:left w:val="nil"/>
              <w:bottom w:val="nil"/>
              <w:right w:val="nil"/>
            </w:tcBorders>
          </w:tcPr>
          <w:p w14:paraId="4EBB641E" w14:textId="37290EC5" w:rsidR="004B03D6" w:rsidRPr="00D77F77" w:rsidRDefault="004B03D6" w:rsidP="00E979A3">
            <w:pPr>
              <w:pStyle w:val="Normal6a"/>
            </w:pPr>
            <w:r w:rsidRPr="00D77F77">
              <w:rPr>
                <w:b/>
                <w:i/>
              </w:rPr>
              <w:t>ja)</w:t>
            </w:r>
            <w:r w:rsidRPr="00D77F77">
              <w:tab/>
            </w:r>
            <w:r w:rsidRPr="00D77F77">
              <w:rPr>
                <w:b/>
                <w:i/>
              </w:rPr>
              <w:t>hodnoticí komise, která rozhoduje</w:t>
            </w:r>
            <w:r w:rsidR="005F5CBD">
              <w:rPr>
                <w:b/>
                <w:i/>
              </w:rPr>
              <w:t xml:space="preserve"> o </w:t>
            </w:r>
            <w:r w:rsidRPr="00D77F77">
              <w:rPr>
                <w:b/>
                <w:i/>
              </w:rPr>
              <w:t>námitkách (žádostech</w:t>
            </w:r>
            <w:r w:rsidR="005F5CBD">
              <w:rPr>
                <w:b/>
                <w:i/>
              </w:rPr>
              <w:t xml:space="preserve"> o </w:t>
            </w:r>
            <w:r w:rsidRPr="00D77F77">
              <w:rPr>
                <w:b/>
                <w:i/>
              </w:rPr>
              <w:t>přezkoumání) proti stanoviskům nebo rozhodnutím agentury, včetně jejích výborů,</w:t>
            </w:r>
            <w:r w:rsidR="005F5CBD">
              <w:rPr>
                <w:b/>
                <w:i/>
              </w:rPr>
              <w:t xml:space="preserve"> v </w:t>
            </w:r>
            <w:r w:rsidRPr="00D77F77">
              <w:rPr>
                <w:b/>
                <w:i/>
              </w:rPr>
              <w:t>případech, kdy právo na odvolání není zakotveno</w:t>
            </w:r>
            <w:r w:rsidR="005F5CBD">
              <w:rPr>
                <w:b/>
                <w:i/>
              </w:rPr>
              <w:t xml:space="preserve"> v </w:t>
            </w:r>
            <w:r w:rsidRPr="00D77F77">
              <w:rPr>
                <w:b/>
                <w:i/>
              </w:rPr>
              <w:t>odvětvových právních předpisech Unie.</w:t>
            </w:r>
          </w:p>
        </w:tc>
      </w:tr>
    </w:tbl>
    <w:p w14:paraId="4C448042"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AF94B26"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8C4F594" w14:textId="52C2B8BF" w:rsidR="004B03D6" w:rsidRPr="00D77F77" w:rsidRDefault="004B03D6" w:rsidP="004B03D6">
      <w:pPr>
        <w:pStyle w:val="AmJustText"/>
      </w:pPr>
      <w:r w:rsidRPr="00D77F77">
        <w:t>Doplnění mandátů pro revizní komisi</w:t>
      </w:r>
      <w:r w:rsidR="005F5CBD">
        <w:t xml:space="preserve"> a </w:t>
      </w:r>
      <w:r w:rsidRPr="00D77F77">
        <w:t>fórum vlastníků údajů, jak je blíže uvedeno</w:t>
      </w:r>
      <w:r w:rsidR="005F5CBD">
        <w:t xml:space="preserve"> v </w:t>
      </w:r>
      <w:r w:rsidRPr="00D77F77">
        <w:t>návrzích nových článků 25a.</w:t>
      </w:r>
    </w:p>
    <w:p w14:paraId="32B8A040" w14:textId="470E0382" w:rsidR="005530FE" w:rsidRPr="00D77F77" w:rsidRDefault="004B03D6" w:rsidP="004B03D6">
      <w:r w:rsidRPr="00D77F77">
        <w:rPr>
          <w:rStyle w:val="HideTWBExt"/>
        </w:rPr>
        <w:t>&lt;/Amend&gt;</w:t>
      </w:r>
    </w:p>
    <w:p w14:paraId="1656D36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168</w:t>
      </w:r>
      <w:r w:rsidRPr="00D77F77">
        <w:rPr>
          <w:rStyle w:val="HideTWBExt"/>
          <w:b w:val="0"/>
        </w:rPr>
        <w:t>&lt;/NumAm&gt;</w:t>
      </w:r>
    </w:p>
    <w:p w14:paraId="1BF7D33B"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0D6F519B" w14:textId="77777777" w:rsidR="004B03D6" w:rsidRPr="00D77F77" w:rsidRDefault="004B03D6" w:rsidP="004B03D6">
      <w:pPr>
        <w:pStyle w:val="NormalBold"/>
      </w:pPr>
      <w:r w:rsidRPr="00D77F77">
        <w:rPr>
          <w:rStyle w:val="HideTWBExt"/>
          <w:b w:val="0"/>
        </w:rPr>
        <w:t>&lt;/RepeatBlock-By&gt;</w:t>
      </w:r>
    </w:p>
    <w:p w14:paraId="029A729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A2BB990" w14:textId="77777777" w:rsidR="004B03D6" w:rsidRPr="00D77F77" w:rsidRDefault="004B03D6" w:rsidP="004B03D6">
      <w:pPr>
        <w:pStyle w:val="NormalBold"/>
      </w:pPr>
      <w:r w:rsidRPr="00D77F77">
        <w:rPr>
          <w:rStyle w:val="HideTWBExt"/>
          <w:b w:val="0"/>
        </w:rPr>
        <w:t>&lt;Article&gt;</w:t>
      </w:r>
      <w:r w:rsidRPr="00D77F77">
        <w:t>Čl. 6 – odst. 1 – písm. c</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294C102" w14:textId="77777777" w:rsidTr="00E979A3">
        <w:trPr>
          <w:trHeight w:hRule="exact" w:val="240"/>
          <w:jc w:val="center"/>
        </w:trPr>
        <w:tc>
          <w:tcPr>
            <w:tcW w:w="9752" w:type="dxa"/>
            <w:gridSpan w:val="2"/>
            <w:tcBorders>
              <w:top w:val="nil"/>
              <w:left w:val="nil"/>
              <w:bottom w:val="nil"/>
              <w:right w:val="nil"/>
            </w:tcBorders>
          </w:tcPr>
          <w:p w14:paraId="7A7AC2EC" w14:textId="77777777" w:rsidR="004B03D6" w:rsidRPr="00D77F77" w:rsidRDefault="004B03D6" w:rsidP="00E979A3"/>
        </w:tc>
      </w:tr>
      <w:tr w:rsidR="004B03D6" w:rsidRPr="00D77F77" w14:paraId="73A77F21" w14:textId="77777777" w:rsidTr="00E979A3">
        <w:trPr>
          <w:trHeight w:val="240"/>
          <w:jc w:val="center"/>
        </w:trPr>
        <w:tc>
          <w:tcPr>
            <w:tcW w:w="4876" w:type="dxa"/>
            <w:tcBorders>
              <w:top w:val="nil"/>
              <w:left w:val="nil"/>
              <w:bottom w:val="nil"/>
              <w:right w:val="nil"/>
            </w:tcBorders>
          </w:tcPr>
          <w:p w14:paraId="2FBD4B82"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C0695A4" w14:textId="77777777" w:rsidR="004B03D6" w:rsidRPr="00D77F77" w:rsidRDefault="004B03D6" w:rsidP="00E979A3">
            <w:pPr>
              <w:pStyle w:val="AmColumnHeading"/>
            </w:pPr>
            <w:r w:rsidRPr="00D77F77">
              <w:t>Pozměňovací návrh</w:t>
            </w:r>
          </w:p>
        </w:tc>
      </w:tr>
      <w:tr w:rsidR="004B03D6" w:rsidRPr="00D77F77" w14:paraId="451D7224" w14:textId="77777777" w:rsidTr="00E979A3">
        <w:trPr>
          <w:jc w:val="center"/>
        </w:trPr>
        <w:tc>
          <w:tcPr>
            <w:tcW w:w="4876" w:type="dxa"/>
            <w:tcBorders>
              <w:top w:val="nil"/>
              <w:left w:val="nil"/>
              <w:bottom w:val="nil"/>
              <w:right w:val="nil"/>
            </w:tcBorders>
          </w:tcPr>
          <w:p w14:paraId="7BC50AEC" w14:textId="77777777" w:rsidR="004B03D6" w:rsidRPr="00D77F77" w:rsidRDefault="004B03D6" w:rsidP="00E979A3">
            <w:pPr>
              <w:pStyle w:val="Normal6a"/>
            </w:pPr>
            <w:r w:rsidRPr="00D77F77">
              <w:t>c)</w:t>
            </w:r>
            <w:r w:rsidRPr="00D77F77">
              <w:tab/>
              <w:t xml:space="preserve">dvou </w:t>
            </w:r>
            <w:r w:rsidRPr="00D77F77">
              <w:rPr>
                <w:b/>
                <w:bCs/>
                <w:i/>
                <w:iCs/>
              </w:rPr>
              <w:t>odborníků</w:t>
            </w:r>
            <w:r w:rsidRPr="00D77F77">
              <w:t xml:space="preserve"> jmenovaných Evropským parlamentem.</w:t>
            </w:r>
          </w:p>
        </w:tc>
        <w:tc>
          <w:tcPr>
            <w:tcW w:w="4876" w:type="dxa"/>
            <w:tcBorders>
              <w:top w:val="nil"/>
              <w:left w:val="nil"/>
              <w:bottom w:val="nil"/>
              <w:right w:val="nil"/>
            </w:tcBorders>
          </w:tcPr>
          <w:p w14:paraId="5140FC57" w14:textId="77777777" w:rsidR="004B03D6" w:rsidRPr="00D77F77" w:rsidRDefault="004B03D6" w:rsidP="00E979A3">
            <w:pPr>
              <w:pStyle w:val="Normal6a"/>
            </w:pPr>
            <w:r w:rsidRPr="00D77F77">
              <w:t>c)</w:t>
            </w:r>
            <w:r w:rsidRPr="00D77F77">
              <w:tab/>
              <w:t xml:space="preserve">dvou </w:t>
            </w:r>
            <w:r w:rsidRPr="00D77F77">
              <w:rPr>
                <w:b/>
                <w:bCs/>
                <w:i/>
                <w:iCs/>
              </w:rPr>
              <w:t>nezávislých osob</w:t>
            </w:r>
            <w:r w:rsidRPr="00D77F77">
              <w:t xml:space="preserve"> jmenovaných Evropským parlamentem.</w:t>
            </w:r>
          </w:p>
        </w:tc>
      </w:tr>
    </w:tbl>
    <w:p w14:paraId="15B0B56F"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72D1B72"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5882C020" w14:textId="77777777" w:rsidR="004B03D6" w:rsidRPr="00D77F77" w:rsidRDefault="004B03D6" w:rsidP="004B03D6">
      <w:pPr>
        <w:pStyle w:val="AmJustText"/>
      </w:pPr>
      <w:r w:rsidRPr="00D77F77">
        <w:t>S ohledem na článek 79 nařízení (EC) č. 1907/2006 (REACH).</w:t>
      </w:r>
    </w:p>
    <w:p w14:paraId="2A295FB9" w14:textId="2B11720E" w:rsidR="005530FE" w:rsidRPr="00D77F77" w:rsidRDefault="004B03D6" w:rsidP="004B03D6">
      <w:r w:rsidRPr="00D77F77">
        <w:rPr>
          <w:rStyle w:val="HideTWBExt"/>
        </w:rPr>
        <w:t>&lt;/Amend&gt;</w:t>
      </w:r>
    </w:p>
    <w:p w14:paraId="11F4074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169</w:t>
      </w:r>
      <w:r w:rsidRPr="00D77F77">
        <w:rPr>
          <w:rStyle w:val="HideTWBExt"/>
          <w:b w:val="0"/>
        </w:rPr>
        <w:t>&lt;/NumAm&gt;</w:t>
      </w:r>
    </w:p>
    <w:p w14:paraId="59C7F05B"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665CAA6C" w14:textId="77777777" w:rsidR="004B03D6" w:rsidRPr="00D77F77" w:rsidRDefault="004B03D6" w:rsidP="004B03D6">
      <w:pPr>
        <w:pStyle w:val="NormalBold"/>
      </w:pPr>
      <w:r w:rsidRPr="00D77F77">
        <w:rPr>
          <w:rStyle w:val="HideTWBExt"/>
          <w:b w:val="0"/>
        </w:rPr>
        <w:t>&lt;/RepeatBlock-By&gt;</w:t>
      </w:r>
    </w:p>
    <w:p w14:paraId="0C02E97F"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6C47511" w14:textId="77777777" w:rsidR="004B03D6" w:rsidRPr="00D77F77" w:rsidRDefault="004B03D6" w:rsidP="004B03D6">
      <w:pPr>
        <w:pStyle w:val="NormalBold"/>
      </w:pPr>
      <w:r w:rsidRPr="00D77F77">
        <w:rPr>
          <w:rStyle w:val="HideTWBExt"/>
          <w:b w:val="0"/>
        </w:rPr>
        <w:t>&lt;Article&gt;</w:t>
      </w:r>
      <w:r w:rsidRPr="00D77F77">
        <w:t>Čl. 6 – odst. 1 – písm. c</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0923D4B" w14:textId="77777777" w:rsidTr="00E979A3">
        <w:trPr>
          <w:trHeight w:hRule="exact" w:val="240"/>
          <w:jc w:val="center"/>
        </w:trPr>
        <w:tc>
          <w:tcPr>
            <w:tcW w:w="9752" w:type="dxa"/>
            <w:gridSpan w:val="2"/>
            <w:tcBorders>
              <w:top w:val="nil"/>
              <w:left w:val="nil"/>
              <w:bottom w:val="nil"/>
              <w:right w:val="nil"/>
            </w:tcBorders>
          </w:tcPr>
          <w:p w14:paraId="19CBF567" w14:textId="77777777" w:rsidR="004B03D6" w:rsidRPr="00D77F77" w:rsidRDefault="004B03D6" w:rsidP="00E979A3"/>
        </w:tc>
      </w:tr>
      <w:tr w:rsidR="004B03D6" w:rsidRPr="00D77F77" w14:paraId="74E00BCF" w14:textId="77777777" w:rsidTr="00E979A3">
        <w:trPr>
          <w:trHeight w:val="240"/>
          <w:jc w:val="center"/>
        </w:trPr>
        <w:tc>
          <w:tcPr>
            <w:tcW w:w="4876" w:type="dxa"/>
            <w:tcBorders>
              <w:top w:val="nil"/>
              <w:left w:val="nil"/>
              <w:bottom w:val="nil"/>
              <w:right w:val="nil"/>
            </w:tcBorders>
          </w:tcPr>
          <w:p w14:paraId="45464E0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52C059C" w14:textId="77777777" w:rsidR="004B03D6" w:rsidRPr="00D77F77" w:rsidRDefault="004B03D6" w:rsidP="00E979A3">
            <w:pPr>
              <w:pStyle w:val="AmColumnHeading"/>
            </w:pPr>
            <w:r w:rsidRPr="00D77F77">
              <w:t>Pozměňovací návrh</w:t>
            </w:r>
          </w:p>
        </w:tc>
      </w:tr>
      <w:tr w:rsidR="004B03D6" w:rsidRPr="00D77F77" w14:paraId="55BBCDB6" w14:textId="77777777" w:rsidTr="00E979A3">
        <w:trPr>
          <w:jc w:val="center"/>
        </w:trPr>
        <w:tc>
          <w:tcPr>
            <w:tcW w:w="4876" w:type="dxa"/>
            <w:tcBorders>
              <w:top w:val="nil"/>
              <w:left w:val="nil"/>
              <w:bottom w:val="nil"/>
              <w:right w:val="nil"/>
            </w:tcBorders>
          </w:tcPr>
          <w:p w14:paraId="5231F1BE" w14:textId="77777777" w:rsidR="004B03D6" w:rsidRPr="00D77F77" w:rsidRDefault="004B03D6" w:rsidP="00E979A3">
            <w:pPr>
              <w:pStyle w:val="Normal6a"/>
            </w:pPr>
            <w:r w:rsidRPr="00D77F77">
              <w:t>c)</w:t>
            </w:r>
            <w:r w:rsidRPr="00D77F77">
              <w:tab/>
              <w:t xml:space="preserve">dvou </w:t>
            </w:r>
            <w:r w:rsidRPr="00D77F77">
              <w:rPr>
                <w:b/>
                <w:bCs/>
                <w:i/>
                <w:iCs/>
              </w:rPr>
              <w:t>odborníků</w:t>
            </w:r>
            <w:r w:rsidRPr="00D77F77">
              <w:t xml:space="preserve"> jmenovaných Evropským parlamentem.</w:t>
            </w:r>
          </w:p>
        </w:tc>
        <w:tc>
          <w:tcPr>
            <w:tcW w:w="4876" w:type="dxa"/>
            <w:tcBorders>
              <w:top w:val="nil"/>
              <w:left w:val="nil"/>
              <w:bottom w:val="nil"/>
              <w:right w:val="nil"/>
            </w:tcBorders>
          </w:tcPr>
          <w:p w14:paraId="6113F571" w14:textId="77777777" w:rsidR="004B03D6" w:rsidRPr="00D77F77" w:rsidRDefault="004B03D6" w:rsidP="00E979A3">
            <w:pPr>
              <w:pStyle w:val="Normal6a"/>
            </w:pPr>
            <w:r w:rsidRPr="00D77F77">
              <w:t>c)</w:t>
            </w:r>
            <w:r w:rsidRPr="00D77F77">
              <w:tab/>
              <w:t xml:space="preserve">dvou </w:t>
            </w:r>
            <w:r w:rsidRPr="00D77F77">
              <w:rPr>
                <w:b/>
                <w:bCs/>
                <w:i/>
                <w:iCs/>
              </w:rPr>
              <w:t>osob</w:t>
            </w:r>
            <w:r w:rsidRPr="00D77F77">
              <w:t xml:space="preserve"> jmenovaných Evropským parlamentem.</w:t>
            </w:r>
          </w:p>
        </w:tc>
      </w:tr>
    </w:tbl>
    <w:p w14:paraId="20CF9AE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7767D50"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77B24764" w14:textId="77777777" w:rsidR="004B03D6" w:rsidRPr="00D77F77" w:rsidRDefault="004B03D6" w:rsidP="004B03D6">
      <w:pPr>
        <w:pStyle w:val="AmJustText"/>
      </w:pPr>
      <w:r w:rsidRPr="00D77F77">
        <w:t>S ohledem na písm. b).</w:t>
      </w:r>
    </w:p>
    <w:p w14:paraId="071F2101" w14:textId="0D69C5A9" w:rsidR="005530FE" w:rsidRPr="00D77F77" w:rsidRDefault="004B03D6" w:rsidP="004B03D6">
      <w:r w:rsidRPr="00D77F77">
        <w:rPr>
          <w:rStyle w:val="HideTWBExt"/>
        </w:rPr>
        <w:t>&lt;/Amend&gt;</w:t>
      </w:r>
    </w:p>
    <w:p w14:paraId="37DAD852"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170</w:t>
      </w:r>
      <w:r w:rsidRPr="00D77F77">
        <w:rPr>
          <w:rStyle w:val="HideTWBExt"/>
          <w:b w:val="0"/>
        </w:rPr>
        <w:t>&lt;/NumAm&gt;</w:t>
      </w:r>
    </w:p>
    <w:p w14:paraId="61A982E6"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3F0FABD7" w14:textId="77777777" w:rsidR="004B03D6" w:rsidRPr="00D77F77" w:rsidRDefault="004B03D6" w:rsidP="004B03D6">
      <w:pPr>
        <w:pStyle w:val="NormalBold"/>
      </w:pPr>
      <w:r w:rsidRPr="00D77F77">
        <w:rPr>
          <w:rStyle w:val="HideTWBExt"/>
          <w:b w:val="0"/>
        </w:rPr>
        <w:t>&lt;/RepeatBlock-By&gt;</w:t>
      </w:r>
    </w:p>
    <w:p w14:paraId="57401B5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166AAD5" w14:textId="77777777" w:rsidR="004B03D6" w:rsidRPr="00D77F77" w:rsidRDefault="004B03D6" w:rsidP="004B03D6">
      <w:pPr>
        <w:pStyle w:val="NormalBold"/>
      </w:pPr>
      <w:r w:rsidRPr="00D77F77">
        <w:rPr>
          <w:rStyle w:val="HideTWBExt"/>
          <w:b w:val="0"/>
        </w:rPr>
        <w:t>&lt;Article&gt;</w:t>
      </w:r>
      <w:r w:rsidRPr="00D77F77">
        <w:t>Čl. 6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A4705EE" w14:textId="77777777" w:rsidTr="00E979A3">
        <w:trPr>
          <w:trHeight w:hRule="exact" w:val="240"/>
          <w:jc w:val="center"/>
        </w:trPr>
        <w:tc>
          <w:tcPr>
            <w:tcW w:w="9752" w:type="dxa"/>
            <w:gridSpan w:val="2"/>
            <w:tcBorders>
              <w:top w:val="nil"/>
              <w:left w:val="nil"/>
              <w:bottom w:val="nil"/>
              <w:right w:val="nil"/>
            </w:tcBorders>
          </w:tcPr>
          <w:p w14:paraId="6AB4845E" w14:textId="77777777" w:rsidR="004B03D6" w:rsidRPr="00D77F77" w:rsidRDefault="004B03D6" w:rsidP="00E979A3"/>
        </w:tc>
      </w:tr>
      <w:tr w:rsidR="004B03D6" w:rsidRPr="00D77F77" w14:paraId="273E4366" w14:textId="77777777" w:rsidTr="00E979A3">
        <w:trPr>
          <w:trHeight w:val="240"/>
          <w:jc w:val="center"/>
        </w:trPr>
        <w:tc>
          <w:tcPr>
            <w:tcW w:w="4876" w:type="dxa"/>
            <w:tcBorders>
              <w:top w:val="nil"/>
              <w:left w:val="nil"/>
              <w:bottom w:val="nil"/>
              <w:right w:val="nil"/>
            </w:tcBorders>
          </w:tcPr>
          <w:p w14:paraId="01BB580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B2BB7FE" w14:textId="77777777" w:rsidR="004B03D6" w:rsidRPr="00D77F77" w:rsidRDefault="004B03D6" w:rsidP="00E979A3">
            <w:pPr>
              <w:pStyle w:val="AmColumnHeading"/>
            </w:pPr>
            <w:r w:rsidRPr="00D77F77">
              <w:t>Pozměňovací návrh</w:t>
            </w:r>
          </w:p>
        </w:tc>
      </w:tr>
      <w:tr w:rsidR="004B03D6" w:rsidRPr="00D77F77" w14:paraId="70CE6D1A" w14:textId="77777777" w:rsidTr="00E979A3">
        <w:trPr>
          <w:jc w:val="center"/>
        </w:trPr>
        <w:tc>
          <w:tcPr>
            <w:tcW w:w="4876" w:type="dxa"/>
            <w:tcBorders>
              <w:top w:val="nil"/>
              <w:left w:val="nil"/>
              <w:bottom w:val="nil"/>
              <w:right w:val="nil"/>
            </w:tcBorders>
          </w:tcPr>
          <w:p w14:paraId="1AAC6C66" w14:textId="5570E248" w:rsidR="004B03D6" w:rsidRPr="00D77F77" w:rsidRDefault="004B03D6" w:rsidP="00E979A3">
            <w:pPr>
              <w:pStyle w:val="Normal6a"/>
            </w:pPr>
            <w:r w:rsidRPr="00D77F77">
              <w:t>2.</w:t>
            </w:r>
            <w:r w:rsidRPr="00D77F77">
              <w:tab/>
              <w:t>Zástupci členských států, zástupci Komise</w:t>
            </w:r>
            <w:r w:rsidR="005F5CBD">
              <w:t xml:space="preserve"> a </w:t>
            </w:r>
            <w:r w:rsidRPr="00D77F77">
              <w:rPr>
                <w:b/>
                <w:bCs/>
                <w:i/>
                <w:iCs/>
              </w:rPr>
              <w:t>odborníci jmenovaní</w:t>
            </w:r>
            <w:r w:rsidRPr="00D77F77">
              <w:t xml:space="preserve"> Evropským parlamentem mají hlasovací právo. Osoby zastupující zúčastněné strany jmenované Komisí nemají hlasovací právo.</w:t>
            </w:r>
          </w:p>
        </w:tc>
        <w:tc>
          <w:tcPr>
            <w:tcW w:w="4876" w:type="dxa"/>
            <w:tcBorders>
              <w:top w:val="nil"/>
              <w:left w:val="nil"/>
              <w:bottom w:val="nil"/>
              <w:right w:val="nil"/>
            </w:tcBorders>
          </w:tcPr>
          <w:p w14:paraId="63C7532A" w14:textId="02289246" w:rsidR="004B03D6" w:rsidRPr="00D77F77" w:rsidRDefault="004B03D6" w:rsidP="00E979A3">
            <w:pPr>
              <w:pStyle w:val="Normal6a"/>
            </w:pPr>
            <w:r w:rsidRPr="00D77F77">
              <w:t>2.</w:t>
            </w:r>
            <w:r w:rsidRPr="00D77F77">
              <w:tab/>
              <w:t>Zástupci členských států, zástupci Komise</w:t>
            </w:r>
            <w:r w:rsidR="005F5CBD">
              <w:t xml:space="preserve"> a </w:t>
            </w:r>
            <w:r w:rsidRPr="00D77F77">
              <w:rPr>
                <w:b/>
                <w:bCs/>
                <w:i/>
                <w:iCs/>
              </w:rPr>
              <w:t>nezávislé osoby jmenované</w:t>
            </w:r>
            <w:r w:rsidRPr="00D77F77">
              <w:t xml:space="preserve"> Evropským parlamentem mají hlasovací právo. Osoby zastupující zúčastněné strany jmenované Komisí nemají hlasovací právo.</w:t>
            </w:r>
          </w:p>
        </w:tc>
      </w:tr>
    </w:tbl>
    <w:p w14:paraId="3A3C63C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9CB8668"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FF00C76" w14:textId="77777777" w:rsidR="004B03D6" w:rsidRPr="00D77F77" w:rsidRDefault="004B03D6" w:rsidP="004B03D6">
      <w:pPr>
        <w:pStyle w:val="AmJustText"/>
      </w:pPr>
      <w:r w:rsidRPr="00D77F77">
        <w:t>S ohledem na článek 79 nařízení (EC) č. 1907/2006 (REACH).</w:t>
      </w:r>
    </w:p>
    <w:p w14:paraId="3C62478F" w14:textId="471AEC0D" w:rsidR="005530FE" w:rsidRPr="00D77F77" w:rsidRDefault="004B03D6" w:rsidP="004B03D6">
      <w:r w:rsidRPr="00D77F77">
        <w:rPr>
          <w:rStyle w:val="HideTWBExt"/>
        </w:rPr>
        <w:t>&lt;/Amend&gt;</w:t>
      </w:r>
    </w:p>
    <w:p w14:paraId="6F10E596"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171</w:t>
      </w:r>
      <w:r w:rsidRPr="00D77F77">
        <w:rPr>
          <w:rStyle w:val="HideTWBExt"/>
          <w:b w:val="0"/>
        </w:rPr>
        <w:t>&lt;/NumAm&gt;</w:t>
      </w:r>
    </w:p>
    <w:p w14:paraId="7644B0F0" w14:textId="77777777" w:rsidR="004B03D6" w:rsidRPr="00D77F77" w:rsidRDefault="004B03D6" w:rsidP="004B03D6">
      <w:pPr>
        <w:pStyle w:val="NormalBold"/>
      </w:pPr>
      <w:r w:rsidRPr="00D77F77">
        <w:rPr>
          <w:rStyle w:val="HideTWBExt"/>
          <w:b w:val="0"/>
        </w:rPr>
        <w:lastRenderedPageBreak/>
        <w:t>&lt;RepeatBlock-By&gt;&lt;Members&gt;</w:t>
      </w:r>
      <w:r w:rsidRPr="00D77F77">
        <w:t>Martin Hojsík, Michal Wiezik</w:t>
      </w:r>
      <w:r w:rsidRPr="00D77F77">
        <w:rPr>
          <w:rStyle w:val="HideTWBExt"/>
          <w:b w:val="0"/>
        </w:rPr>
        <w:t>&lt;/Members&gt;</w:t>
      </w:r>
    </w:p>
    <w:p w14:paraId="4444D45C" w14:textId="77777777" w:rsidR="004B03D6" w:rsidRPr="00D77F77" w:rsidRDefault="004B03D6" w:rsidP="004B03D6">
      <w:pPr>
        <w:pStyle w:val="NormalBold"/>
      </w:pPr>
      <w:r w:rsidRPr="00D77F77">
        <w:rPr>
          <w:rStyle w:val="HideTWBExt"/>
          <w:b w:val="0"/>
        </w:rPr>
        <w:t>&lt;/RepeatBlock-By&gt;</w:t>
      </w:r>
    </w:p>
    <w:p w14:paraId="1F9399E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C84DE07" w14:textId="77777777" w:rsidR="004B03D6" w:rsidRPr="00D77F77" w:rsidRDefault="004B03D6" w:rsidP="004B03D6">
      <w:pPr>
        <w:pStyle w:val="NormalBold"/>
      </w:pPr>
      <w:r w:rsidRPr="00D77F77">
        <w:rPr>
          <w:rStyle w:val="HideTWBExt"/>
          <w:b w:val="0"/>
        </w:rPr>
        <w:t>&lt;Article&gt;</w:t>
      </w:r>
      <w:r w:rsidRPr="00D77F77">
        <w:t>Čl. 6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3E513E5" w14:textId="77777777" w:rsidTr="00E979A3">
        <w:trPr>
          <w:trHeight w:hRule="exact" w:val="240"/>
          <w:jc w:val="center"/>
        </w:trPr>
        <w:tc>
          <w:tcPr>
            <w:tcW w:w="9752" w:type="dxa"/>
            <w:gridSpan w:val="2"/>
            <w:tcBorders>
              <w:top w:val="nil"/>
              <w:left w:val="nil"/>
              <w:bottom w:val="nil"/>
              <w:right w:val="nil"/>
            </w:tcBorders>
          </w:tcPr>
          <w:p w14:paraId="1046B6F2" w14:textId="77777777" w:rsidR="004B03D6" w:rsidRPr="00D77F77" w:rsidRDefault="004B03D6" w:rsidP="00E979A3"/>
        </w:tc>
      </w:tr>
      <w:tr w:rsidR="004B03D6" w:rsidRPr="00D77F77" w14:paraId="71D2827F" w14:textId="77777777" w:rsidTr="00E979A3">
        <w:trPr>
          <w:trHeight w:val="240"/>
          <w:jc w:val="center"/>
        </w:trPr>
        <w:tc>
          <w:tcPr>
            <w:tcW w:w="4876" w:type="dxa"/>
            <w:tcBorders>
              <w:top w:val="nil"/>
              <w:left w:val="nil"/>
              <w:bottom w:val="nil"/>
              <w:right w:val="nil"/>
            </w:tcBorders>
          </w:tcPr>
          <w:p w14:paraId="0638F19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198E693" w14:textId="77777777" w:rsidR="004B03D6" w:rsidRPr="00D77F77" w:rsidRDefault="004B03D6" w:rsidP="00E979A3">
            <w:pPr>
              <w:pStyle w:val="AmColumnHeading"/>
            </w:pPr>
            <w:r w:rsidRPr="00D77F77">
              <w:t>Pozměňovací návrh</w:t>
            </w:r>
          </w:p>
        </w:tc>
      </w:tr>
      <w:tr w:rsidR="004B03D6" w:rsidRPr="00D77F77" w14:paraId="5DEB3BCB" w14:textId="77777777" w:rsidTr="00E979A3">
        <w:trPr>
          <w:jc w:val="center"/>
        </w:trPr>
        <w:tc>
          <w:tcPr>
            <w:tcW w:w="4876" w:type="dxa"/>
            <w:tcBorders>
              <w:top w:val="nil"/>
              <w:left w:val="nil"/>
              <w:bottom w:val="nil"/>
              <w:right w:val="nil"/>
            </w:tcBorders>
          </w:tcPr>
          <w:p w14:paraId="33E52DF6" w14:textId="78915A3E" w:rsidR="004B03D6" w:rsidRPr="00D77F77" w:rsidRDefault="004B03D6" w:rsidP="00E979A3">
            <w:pPr>
              <w:pStyle w:val="Normal6a"/>
            </w:pPr>
            <w:r w:rsidRPr="00D77F77">
              <w:t>2.</w:t>
            </w:r>
            <w:r w:rsidRPr="00D77F77">
              <w:tab/>
              <w:t>Zástupci členských států, zástupci Komise</w:t>
            </w:r>
            <w:r w:rsidR="005F5CBD">
              <w:t xml:space="preserve"> a </w:t>
            </w:r>
            <w:r w:rsidRPr="00D77F77">
              <w:rPr>
                <w:b/>
                <w:bCs/>
                <w:i/>
                <w:iCs/>
              </w:rPr>
              <w:t>odborníci jmenovaní</w:t>
            </w:r>
            <w:r w:rsidRPr="00D77F77">
              <w:t xml:space="preserve"> Evropským parlamentem mají hlasovací právo. Osoby zastupující zúčastněné strany jmenované Komisí nemají hlasovací právo.</w:t>
            </w:r>
          </w:p>
        </w:tc>
        <w:tc>
          <w:tcPr>
            <w:tcW w:w="4876" w:type="dxa"/>
            <w:tcBorders>
              <w:top w:val="nil"/>
              <w:left w:val="nil"/>
              <w:bottom w:val="nil"/>
              <w:right w:val="nil"/>
            </w:tcBorders>
          </w:tcPr>
          <w:p w14:paraId="7A20F887" w14:textId="61F75012" w:rsidR="004B03D6" w:rsidRPr="00D77F77" w:rsidRDefault="004B03D6" w:rsidP="00E979A3">
            <w:pPr>
              <w:pStyle w:val="Normal6a"/>
            </w:pPr>
            <w:r w:rsidRPr="00D77F77">
              <w:t>2.</w:t>
            </w:r>
            <w:r w:rsidRPr="00D77F77">
              <w:tab/>
              <w:t>Zástupci členských států, zástupci Komise</w:t>
            </w:r>
            <w:r w:rsidR="005F5CBD">
              <w:t xml:space="preserve"> a </w:t>
            </w:r>
            <w:r w:rsidRPr="00D77F77">
              <w:rPr>
                <w:b/>
                <w:bCs/>
                <w:i/>
                <w:iCs/>
              </w:rPr>
              <w:t>osoby jmenované</w:t>
            </w:r>
            <w:r w:rsidRPr="00D77F77">
              <w:t xml:space="preserve"> Evropským parlamentem mají hlasovací právo. Osoby zastupující zúčastněné strany jmenované Komisí nemají hlasovací právo.</w:t>
            </w:r>
          </w:p>
        </w:tc>
      </w:tr>
    </w:tbl>
    <w:p w14:paraId="2461B23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313DBCF" w14:textId="52FDB44D" w:rsidR="005530FE" w:rsidRPr="00D77F77" w:rsidRDefault="004B03D6" w:rsidP="004B03D6">
      <w:r w:rsidRPr="00D77F77">
        <w:rPr>
          <w:rStyle w:val="HideTWBExt"/>
        </w:rPr>
        <w:t>&lt;/Amend&gt;</w:t>
      </w:r>
    </w:p>
    <w:p w14:paraId="01334B5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172</w:t>
      </w:r>
      <w:r w:rsidRPr="00D77F77">
        <w:rPr>
          <w:rStyle w:val="HideTWBExt"/>
          <w:b w:val="0"/>
        </w:rPr>
        <w:t>&lt;/NumAm&gt;</w:t>
      </w:r>
    </w:p>
    <w:p w14:paraId="27DE8E1E"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1FFEE740" w14:textId="77777777" w:rsidR="004B03D6" w:rsidRPr="00D77F77" w:rsidRDefault="004B03D6" w:rsidP="004B03D6">
      <w:pPr>
        <w:pStyle w:val="NormalBold"/>
      </w:pPr>
      <w:r w:rsidRPr="00D77F77">
        <w:rPr>
          <w:rStyle w:val="HideTWBExt"/>
          <w:b w:val="0"/>
        </w:rPr>
        <w:t>&lt;/RepeatBlock-By&gt;</w:t>
      </w:r>
    </w:p>
    <w:p w14:paraId="10FA32C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97A6759" w14:textId="717073C4" w:rsidR="004B03D6" w:rsidRPr="00D77F77" w:rsidRDefault="004B03D6" w:rsidP="004B03D6">
      <w:pPr>
        <w:pStyle w:val="NormalBold"/>
      </w:pPr>
      <w:r w:rsidRPr="00D77F77">
        <w:rPr>
          <w:rStyle w:val="HideTWBExt"/>
          <w:b w:val="0"/>
        </w:rPr>
        <w:t>&lt;Article&gt;</w:t>
      </w:r>
      <w:r w:rsidRPr="00D77F77">
        <w:t>Čl. 6 – odst. 3 – písm. e</w:t>
      </w:r>
      <w:r w:rsidR="005F5CBD">
        <w:t xml:space="preserve"> a </w:t>
      </w:r>
      <w:r w:rsidRPr="00D77F77">
        <w:t>(nové)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311382F" w14:textId="77777777" w:rsidTr="00E979A3">
        <w:trPr>
          <w:trHeight w:hRule="exact" w:val="240"/>
          <w:jc w:val="center"/>
        </w:trPr>
        <w:tc>
          <w:tcPr>
            <w:tcW w:w="9752" w:type="dxa"/>
            <w:gridSpan w:val="2"/>
            <w:tcBorders>
              <w:top w:val="nil"/>
              <w:left w:val="nil"/>
              <w:bottom w:val="nil"/>
              <w:right w:val="nil"/>
            </w:tcBorders>
          </w:tcPr>
          <w:p w14:paraId="17DBB73C" w14:textId="77777777" w:rsidR="004B03D6" w:rsidRPr="00D77F77" w:rsidRDefault="004B03D6" w:rsidP="00E979A3"/>
        </w:tc>
      </w:tr>
      <w:tr w:rsidR="004B03D6" w:rsidRPr="00D77F77" w14:paraId="02319936" w14:textId="77777777" w:rsidTr="00E979A3">
        <w:trPr>
          <w:trHeight w:val="240"/>
          <w:jc w:val="center"/>
        </w:trPr>
        <w:tc>
          <w:tcPr>
            <w:tcW w:w="4876" w:type="dxa"/>
            <w:tcBorders>
              <w:top w:val="nil"/>
              <w:left w:val="nil"/>
              <w:bottom w:val="nil"/>
              <w:right w:val="nil"/>
            </w:tcBorders>
          </w:tcPr>
          <w:p w14:paraId="26A5568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FF5C274" w14:textId="77777777" w:rsidR="004B03D6" w:rsidRPr="00D77F77" w:rsidRDefault="004B03D6" w:rsidP="00E979A3">
            <w:pPr>
              <w:pStyle w:val="AmColumnHeading"/>
            </w:pPr>
            <w:r w:rsidRPr="00D77F77">
              <w:t>Pozměňovací návrh</w:t>
            </w:r>
          </w:p>
        </w:tc>
      </w:tr>
      <w:tr w:rsidR="004B03D6" w:rsidRPr="00D77F77" w14:paraId="06BAAAA6" w14:textId="77777777" w:rsidTr="00E979A3">
        <w:trPr>
          <w:jc w:val="center"/>
        </w:trPr>
        <w:tc>
          <w:tcPr>
            <w:tcW w:w="4876" w:type="dxa"/>
            <w:tcBorders>
              <w:top w:val="nil"/>
              <w:left w:val="nil"/>
              <w:bottom w:val="nil"/>
              <w:right w:val="nil"/>
            </w:tcBorders>
          </w:tcPr>
          <w:p w14:paraId="43CF6184" w14:textId="77777777" w:rsidR="004B03D6" w:rsidRPr="00D77F77" w:rsidRDefault="004B03D6" w:rsidP="00E979A3">
            <w:pPr>
              <w:pStyle w:val="Normal6a"/>
            </w:pPr>
          </w:p>
        </w:tc>
        <w:tc>
          <w:tcPr>
            <w:tcW w:w="4876" w:type="dxa"/>
            <w:tcBorders>
              <w:top w:val="nil"/>
              <w:left w:val="nil"/>
              <w:bottom w:val="nil"/>
              <w:right w:val="nil"/>
            </w:tcBorders>
          </w:tcPr>
          <w:p w14:paraId="05DCE7F1" w14:textId="3CABA49B" w:rsidR="004B03D6" w:rsidRPr="00D77F77" w:rsidRDefault="004B03D6" w:rsidP="00E979A3">
            <w:pPr>
              <w:pStyle w:val="Normal6a"/>
            </w:pPr>
            <w:r w:rsidRPr="00D77F77">
              <w:rPr>
                <w:b/>
                <w:i/>
              </w:rPr>
              <w:t>ea)</w:t>
            </w:r>
            <w:r w:rsidRPr="00D77F77">
              <w:tab/>
            </w:r>
            <w:r w:rsidRPr="00D77F77">
              <w:rPr>
                <w:b/>
                <w:i/>
              </w:rPr>
              <w:t>nahrazení pokusů na zvířatech</w:t>
            </w:r>
          </w:p>
        </w:tc>
      </w:tr>
    </w:tbl>
    <w:p w14:paraId="4231483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7AC62BC"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2B54B0B2" w14:textId="3991DD12" w:rsidR="004B03D6" w:rsidRPr="00D77F77" w:rsidRDefault="004B03D6" w:rsidP="004B03D6">
      <w:pPr>
        <w:pStyle w:val="AmJustText"/>
      </w:pPr>
      <w:r w:rsidRPr="00D77F77">
        <w:t>Vzhledem</w:t>
      </w:r>
      <w:r w:rsidR="005F5CBD">
        <w:t xml:space="preserve"> k </w:t>
      </w:r>
      <w:r w:rsidRPr="00D77F77">
        <w:t>tomu, že jedním</w:t>
      </w:r>
      <w:r w:rsidR="005F5CBD">
        <w:t xml:space="preserve"> z </w:t>
      </w:r>
      <w:r w:rsidRPr="00D77F77">
        <w:t>cílů agentury je podporovat testování bez použití zvířat, je logické</w:t>
      </w:r>
      <w:r w:rsidR="005F5CBD">
        <w:t xml:space="preserve"> a </w:t>
      </w:r>
      <w:r w:rsidRPr="00D77F77">
        <w:t>vhodné, aby správní rada měla odborné znalosti</w:t>
      </w:r>
      <w:r w:rsidR="005F5CBD">
        <w:t xml:space="preserve"> v </w:t>
      </w:r>
      <w:r w:rsidRPr="00D77F77">
        <w:t>oblasti testování bez použití zvířat.</w:t>
      </w:r>
    </w:p>
    <w:p w14:paraId="5618D279" w14:textId="6B0B73CE" w:rsidR="005530FE" w:rsidRPr="00D77F77" w:rsidRDefault="004B03D6" w:rsidP="004B03D6">
      <w:r w:rsidRPr="00D77F77">
        <w:rPr>
          <w:rStyle w:val="HideTWBExt"/>
        </w:rPr>
        <w:t>&lt;/Amend&gt;</w:t>
      </w:r>
    </w:p>
    <w:p w14:paraId="59E1F082"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173</w:t>
      </w:r>
      <w:r w:rsidRPr="00D77F77">
        <w:rPr>
          <w:rStyle w:val="HideTWBExt"/>
          <w:b w:val="0"/>
        </w:rPr>
        <w:t>&lt;/NumAm&gt;</w:t>
      </w:r>
    </w:p>
    <w:p w14:paraId="4BD49793"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35C7AEE8" w14:textId="77777777" w:rsidR="004B03D6" w:rsidRPr="00D77F77" w:rsidRDefault="004B03D6" w:rsidP="004B03D6">
      <w:pPr>
        <w:pStyle w:val="NormalBold"/>
      </w:pPr>
      <w:r w:rsidRPr="00D77F77">
        <w:rPr>
          <w:rStyle w:val="HideTWBExt"/>
          <w:b w:val="0"/>
        </w:rPr>
        <w:t>&lt;/RepeatBlock-By&gt;</w:t>
      </w:r>
    </w:p>
    <w:p w14:paraId="488DBF3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0ED7F05" w14:textId="3C5225DA" w:rsidR="004B03D6" w:rsidRPr="00D77F77" w:rsidRDefault="004B03D6" w:rsidP="004B03D6">
      <w:pPr>
        <w:pStyle w:val="NormalBold"/>
      </w:pPr>
      <w:r w:rsidRPr="00D77F77">
        <w:rPr>
          <w:rStyle w:val="HideTWBExt"/>
          <w:b w:val="0"/>
        </w:rPr>
        <w:t>&lt;Article&gt;</w:t>
      </w:r>
      <w:r w:rsidRPr="00D77F77">
        <w:t>Čl. 6 – odst. 3 – písm. e</w:t>
      </w:r>
      <w:r w:rsidR="005F5CBD">
        <w:t xml:space="preserve"> a </w:t>
      </w:r>
      <w:r w:rsidRPr="00D77F77">
        <w:t>(nové)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00C2FA3" w14:textId="77777777" w:rsidTr="00E979A3">
        <w:trPr>
          <w:trHeight w:hRule="exact" w:val="240"/>
          <w:jc w:val="center"/>
        </w:trPr>
        <w:tc>
          <w:tcPr>
            <w:tcW w:w="9752" w:type="dxa"/>
            <w:gridSpan w:val="2"/>
            <w:tcBorders>
              <w:top w:val="nil"/>
              <w:left w:val="nil"/>
              <w:bottom w:val="nil"/>
              <w:right w:val="nil"/>
            </w:tcBorders>
          </w:tcPr>
          <w:p w14:paraId="322E94B8" w14:textId="77777777" w:rsidR="004B03D6" w:rsidRPr="00D77F77" w:rsidRDefault="004B03D6" w:rsidP="00E979A3"/>
        </w:tc>
      </w:tr>
      <w:tr w:rsidR="004B03D6" w:rsidRPr="00D77F77" w14:paraId="61BA9276" w14:textId="77777777" w:rsidTr="00E979A3">
        <w:trPr>
          <w:trHeight w:val="240"/>
          <w:jc w:val="center"/>
        </w:trPr>
        <w:tc>
          <w:tcPr>
            <w:tcW w:w="4876" w:type="dxa"/>
            <w:tcBorders>
              <w:top w:val="nil"/>
              <w:left w:val="nil"/>
              <w:bottom w:val="nil"/>
              <w:right w:val="nil"/>
            </w:tcBorders>
          </w:tcPr>
          <w:p w14:paraId="2E8C488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6C86AEB" w14:textId="77777777" w:rsidR="004B03D6" w:rsidRPr="00D77F77" w:rsidRDefault="004B03D6" w:rsidP="00E979A3">
            <w:pPr>
              <w:pStyle w:val="AmColumnHeading"/>
            </w:pPr>
            <w:r w:rsidRPr="00D77F77">
              <w:t>Pozměňovací návrh</w:t>
            </w:r>
          </w:p>
        </w:tc>
      </w:tr>
      <w:tr w:rsidR="004B03D6" w:rsidRPr="00D77F77" w14:paraId="3E5B29A1" w14:textId="77777777" w:rsidTr="00E979A3">
        <w:trPr>
          <w:jc w:val="center"/>
        </w:trPr>
        <w:tc>
          <w:tcPr>
            <w:tcW w:w="4876" w:type="dxa"/>
            <w:tcBorders>
              <w:top w:val="nil"/>
              <w:left w:val="nil"/>
              <w:bottom w:val="nil"/>
              <w:right w:val="nil"/>
            </w:tcBorders>
          </w:tcPr>
          <w:p w14:paraId="4D919195" w14:textId="77777777" w:rsidR="004B03D6" w:rsidRPr="00D77F77" w:rsidRDefault="004B03D6" w:rsidP="00E979A3">
            <w:pPr>
              <w:pStyle w:val="Normal6a"/>
            </w:pPr>
          </w:p>
        </w:tc>
        <w:tc>
          <w:tcPr>
            <w:tcW w:w="4876" w:type="dxa"/>
            <w:tcBorders>
              <w:top w:val="nil"/>
              <w:left w:val="nil"/>
              <w:bottom w:val="nil"/>
              <w:right w:val="nil"/>
            </w:tcBorders>
          </w:tcPr>
          <w:p w14:paraId="648ADD5D" w14:textId="1A9AB8AE" w:rsidR="004B03D6" w:rsidRPr="00D77F77" w:rsidRDefault="004B03D6" w:rsidP="00E979A3">
            <w:pPr>
              <w:pStyle w:val="Normal6a"/>
            </w:pPr>
            <w:r w:rsidRPr="00D77F77">
              <w:rPr>
                <w:b/>
                <w:i/>
              </w:rPr>
              <w:t>ea)</w:t>
            </w:r>
            <w:r w:rsidRPr="00D77F77">
              <w:tab/>
            </w:r>
            <w:r w:rsidRPr="00D77F77">
              <w:rPr>
                <w:b/>
                <w:i/>
              </w:rPr>
              <w:t>nahrazení pokusů na zvířatech</w:t>
            </w:r>
          </w:p>
        </w:tc>
      </w:tr>
    </w:tbl>
    <w:p w14:paraId="4A58CE1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BE748EF" w14:textId="77777777" w:rsidR="004B03D6" w:rsidRPr="00D77F77" w:rsidRDefault="004B03D6" w:rsidP="004B03D6">
      <w:pPr>
        <w:pStyle w:val="AmJustTitle"/>
      </w:pPr>
      <w:r w:rsidRPr="00D77F77">
        <w:rPr>
          <w:rStyle w:val="HideTWBExt"/>
        </w:rPr>
        <w:lastRenderedPageBreak/>
        <w:t>&lt;TitreJust&gt;</w:t>
      </w:r>
      <w:r w:rsidRPr="00D77F77">
        <w:t>Odůvodnění</w:t>
      </w:r>
      <w:r w:rsidRPr="00D77F77">
        <w:rPr>
          <w:rStyle w:val="HideTWBExt"/>
        </w:rPr>
        <w:t>&lt;/TitreJust&gt;</w:t>
      </w:r>
    </w:p>
    <w:p w14:paraId="02E5C6FA" w14:textId="2BDEC48F" w:rsidR="004B03D6" w:rsidRPr="00D77F77" w:rsidRDefault="004B03D6" w:rsidP="004B03D6">
      <w:pPr>
        <w:pStyle w:val="AmJustText"/>
      </w:pPr>
      <w:r w:rsidRPr="00D77F77">
        <w:t>Správní rada by měla mít interní odborné znalosti týkající se přístupů, které se obejdou bez použití zvířat. Toto doplnění odráží rostoucí význam odborné diskuse</w:t>
      </w:r>
      <w:r w:rsidR="005F5CBD">
        <w:t xml:space="preserve"> o </w:t>
      </w:r>
      <w:r w:rsidRPr="00D77F77">
        <w:t>metodikách nevyžadujících použití zvířat</w:t>
      </w:r>
      <w:r w:rsidR="005F5CBD">
        <w:t xml:space="preserve"> v </w:t>
      </w:r>
      <w:r w:rsidRPr="00D77F77">
        <w:t>souladu se základním mandátem agentury ECHA</w:t>
      </w:r>
      <w:r w:rsidR="005F5CBD">
        <w:t xml:space="preserve"> a </w:t>
      </w:r>
      <w:r w:rsidRPr="00D77F77">
        <w:t>cíli strategie pro udržitelnost chemických látek, jakož</w:t>
      </w:r>
      <w:r w:rsidR="005F5CBD">
        <w:t xml:space="preserve"> i </w:t>
      </w:r>
      <w:r w:rsidRPr="00D77F77">
        <w:t>akčního plánu pro chemické látky zveřejněného</w:t>
      </w:r>
      <w:r w:rsidR="005F5CBD">
        <w:t xml:space="preserve"> v </w:t>
      </w:r>
      <w:r w:rsidRPr="00D77F77">
        <w:t>červenci 2025. Je rovněž</w:t>
      </w:r>
      <w:r w:rsidR="005F5CBD">
        <w:t xml:space="preserve"> v </w:t>
      </w:r>
      <w:r w:rsidRPr="00D77F77">
        <w:t>souladu</w:t>
      </w:r>
      <w:r w:rsidR="005F5CBD">
        <w:t xml:space="preserve"> s </w:t>
      </w:r>
      <w:r w:rsidRPr="00D77F77">
        <w:t>požadavky na tuto odbornost ve vědeckých výborech, včetně Vědeckého výboru pro bezpečnost spotřebitele (SCCS).</w:t>
      </w:r>
    </w:p>
    <w:p w14:paraId="369ED0F2" w14:textId="440F299B" w:rsidR="005530FE" w:rsidRPr="00D77F77" w:rsidRDefault="004B03D6" w:rsidP="004B03D6">
      <w:r w:rsidRPr="00D77F77">
        <w:rPr>
          <w:rStyle w:val="HideTWBExt"/>
        </w:rPr>
        <w:t>&lt;/Amend&gt;</w:t>
      </w:r>
    </w:p>
    <w:p w14:paraId="71D883F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174</w:t>
      </w:r>
      <w:r w:rsidRPr="00D77F77">
        <w:rPr>
          <w:rStyle w:val="HideTWBExt"/>
          <w:b w:val="0"/>
        </w:rPr>
        <w:t>&lt;/NumAm&gt;</w:t>
      </w:r>
    </w:p>
    <w:p w14:paraId="1A4B315D"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51B16ADE" w14:textId="77777777" w:rsidR="004B03D6" w:rsidRPr="00D77F77" w:rsidRDefault="004B03D6" w:rsidP="004B03D6">
      <w:pPr>
        <w:pStyle w:val="NormalBold"/>
      </w:pPr>
      <w:r w:rsidRPr="00D77F77">
        <w:rPr>
          <w:rStyle w:val="HideTWBExt"/>
          <w:b w:val="0"/>
        </w:rPr>
        <w:t>&lt;/RepeatBlock-By&gt;</w:t>
      </w:r>
    </w:p>
    <w:p w14:paraId="1E5D9553"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736605B" w14:textId="77777777" w:rsidR="004B03D6" w:rsidRPr="00D77F77" w:rsidRDefault="004B03D6" w:rsidP="004B03D6">
      <w:pPr>
        <w:pStyle w:val="NormalBold"/>
      </w:pPr>
      <w:r w:rsidRPr="00D77F77">
        <w:rPr>
          <w:rStyle w:val="HideTWBExt"/>
          <w:b w:val="0"/>
        </w:rPr>
        <w:t>&lt;Article&gt;</w:t>
      </w:r>
      <w:r w:rsidRPr="00D77F77">
        <w:t>Čl. 6 – odst. 3 – písm. e b (nové)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AFF57D4" w14:textId="77777777" w:rsidTr="00E979A3">
        <w:trPr>
          <w:trHeight w:hRule="exact" w:val="240"/>
          <w:jc w:val="center"/>
        </w:trPr>
        <w:tc>
          <w:tcPr>
            <w:tcW w:w="9752" w:type="dxa"/>
            <w:gridSpan w:val="2"/>
            <w:tcBorders>
              <w:top w:val="nil"/>
              <w:left w:val="nil"/>
              <w:bottom w:val="nil"/>
              <w:right w:val="nil"/>
            </w:tcBorders>
          </w:tcPr>
          <w:p w14:paraId="4C1B364F" w14:textId="77777777" w:rsidR="004B03D6" w:rsidRPr="00D77F77" w:rsidRDefault="004B03D6" w:rsidP="00E979A3"/>
        </w:tc>
      </w:tr>
      <w:tr w:rsidR="004B03D6" w:rsidRPr="00D77F77" w14:paraId="0F3A6D71" w14:textId="77777777" w:rsidTr="00E979A3">
        <w:trPr>
          <w:trHeight w:val="240"/>
          <w:jc w:val="center"/>
        </w:trPr>
        <w:tc>
          <w:tcPr>
            <w:tcW w:w="4876" w:type="dxa"/>
            <w:tcBorders>
              <w:top w:val="nil"/>
              <w:left w:val="nil"/>
              <w:bottom w:val="nil"/>
              <w:right w:val="nil"/>
            </w:tcBorders>
          </w:tcPr>
          <w:p w14:paraId="40D945C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A5663AA" w14:textId="77777777" w:rsidR="004B03D6" w:rsidRPr="00D77F77" w:rsidRDefault="004B03D6" w:rsidP="00E979A3">
            <w:pPr>
              <w:pStyle w:val="AmColumnHeading"/>
            </w:pPr>
            <w:r w:rsidRPr="00D77F77">
              <w:t>Pozměňovací návrh</w:t>
            </w:r>
          </w:p>
        </w:tc>
      </w:tr>
      <w:tr w:rsidR="004B03D6" w:rsidRPr="00D77F77" w14:paraId="5250E6E0" w14:textId="77777777" w:rsidTr="00E979A3">
        <w:trPr>
          <w:jc w:val="center"/>
        </w:trPr>
        <w:tc>
          <w:tcPr>
            <w:tcW w:w="4876" w:type="dxa"/>
            <w:tcBorders>
              <w:top w:val="nil"/>
              <w:left w:val="nil"/>
              <w:bottom w:val="nil"/>
              <w:right w:val="nil"/>
            </w:tcBorders>
          </w:tcPr>
          <w:p w14:paraId="4F85451E" w14:textId="77777777" w:rsidR="004B03D6" w:rsidRPr="00D77F77" w:rsidRDefault="004B03D6" w:rsidP="00E979A3">
            <w:pPr>
              <w:pStyle w:val="Normal6a"/>
            </w:pPr>
          </w:p>
        </w:tc>
        <w:tc>
          <w:tcPr>
            <w:tcW w:w="4876" w:type="dxa"/>
            <w:tcBorders>
              <w:top w:val="nil"/>
              <w:left w:val="nil"/>
              <w:bottom w:val="nil"/>
              <w:right w:val="nil"/>
            </w:tcBorders>
          </w:tcPr>
          <w:p w14:paraId="46B96B29" w14:textId="226384D7" w:rsidR="004B03D6" w:rsidRPr="00D77F77" w:rsidRDefault="004B03D6" w:rsidP="00E979A3">
            <w:pPr>
              <w:pStyle w:val="Normal6a"/>
            </w:pPr>
            <w:r w:rsidRPr="00D77F77">
              <w:rPr>
                <w:b/>
                <w:i/>
              </w:rPr>
              <w:t>eb)</w:t>
            </w:r>
            <w:r w:rsidRPr="00D77F77">
              <w:tab/>
            </w:r>
            <w:r w:rsidRPr="00D77F77">
              <w:rPr>
                <w:b/>
                <w:i/>
              </w:rPr>
              <w:t>bezpečnost</w:t>
            </w:r>
            <w:r w:rsidR="005F5CBD">
              <w:rPr>
                <w:b/>
                <w:i/>
              </w:rPr>
              <w:t xml:space="preserve"> a </w:t>
            </w:r>
            <w:r w:rsidRPr="00D77F77">
              <w:rPr>
                <w:b/>
                <w:i/>
              </w:rPr>
              <w:t>ochrana zdraví při práci;</w:t>
            </w:r>
          </w:p>
        </w:tc>
      </w:tr>
    </w:tbl>
    <w:p w14:paraId="04B5F732"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3D8E825"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34EA902" w14:textId="37905FC3" w:rsidR="004B03D6" w:rsidRPr="00D77F77" w:rsidRDefault="004B03D6" w:rsidP="004B03D6">
      <w:pPr>
        <w:pStyle w:val="AmJustText"/>
      </w:pPr>
      <w:r w:rsidRPr="00D77F77">
        <w:t>Vzhledem</w:t>
      </w:r>
      <w:r w:rsidR="005F5CBD">
        <w:t xml:space="preserve"> k </w:t>
      </w:r>
      <w:r w:rsidRPr="00D77F77">
        <w:t>tomu, že agentura ECHA bude stanovovat limitní hodnoty expozice na pracovišti, správní rada by měla mít příslušné vědecké znalosti. Bezpečnost při práci by proto měla být doplněna</w:t>
      </w:r>
      <w:r w:rsidR="005F5CBD">
        <w:t xml:space="preserve"> v </w:t>
      </w:r>
      <w:r w:rsidRPr="00D77F77">
        <w:t>rámci skupin zúčastněných stran</w:t>
      </w:r>
      <w:r w:rsidR="005F5CBD">
        <w:t xml:space="preserve"> v </w:t>
      </w:r>
      <w:r w:rsidRPr="00D77F77">
        <w:t>čl. 6 odst. 3.</w:t>
      </w:r>
    </w:p>
    <w:p w14:paraId="537C8189" w14:textId="3BB69C33" w:rsidR="005530FE" w:rsidRPr="00D77F77" w:rsidRDefault="004B03D6" w:rsidP="004B03D6">
      <w:r w:rsidRPr="00D77F77">
        <w:rPr>
          <w:rStyle w:val="HideTWBExt"/>
        </w:rPr>
        <w:t>&lt;/Amend&gt;</w:t>
      </w:r>
    </w:p>
    <w:p w14:paraId="06E6499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175</w:t>
      </w:r>
      <w:r w:rsidRPr="00D77F77">
        <w:rPr>
          <w:rStyle w:val="HideTWBExt"/>
          <w:b w:val="0"/>
        </w:rPr>
        <w:t>&lt;/NumAm&gt;</w:t>
      </w:r>
    </w:p>
    <w:p w14:paraId="4BA140A1" w14:textId="77777777" w:rsidR="004B03D6" w:rsidRPr="00D77F77" w:rsidRDefault="004B03D6" w:rsidP="004B03D6">
      <w:pPr>
        <w:pStyle w:val="NormalBold"/>
      </w:pPr>
      <w:r w:rsidRPr="00D77F77">
        <w:rPr>
          <w:rStyle w:val="HideTWBExt"/>
          <w:b w:val="0"/>
        </w:rPr>
        <w:t>&lt;RepeatBlock-By&gt;&lt;Members&gt;</w:t>
      </w:r>
      <w:r w:rsidRPr="00D77F77">
        <w:t>Jorge Buxadé Villalba</w:t>
      </w:r>
      <w:r w:rsidRPr="00D77F77">
        <w:rPr>
          <w:rStyle w:val="HideTWBExt"/>
          <w:b w:val="0"/>
        </w:rPr>
        <w:t>&lt;/Members&gt;</w:t>
      </w:r>
    </w:p>
    <w:p w14:paraId="04392B1F" w14:textId="77777777" w:rsidR="004B03D6" w:rsidRPr="00D77F77" w:rsidRDefault="004B03D6" w:rsidP="004B03D6">
      <w:pPr>
        <w:pStyle w:val="NormalBold"/>
      </w:pPr>
      <w:r w:rsidRPr="00D77F77">
        <w:rPr>
          <w:rStyle w:val="HideTWBExt"/>
          <w:b w:val="0"/>
        </w:rPr>
        <w:t>&lt;/RepeatBlock-By&gt;</w:t>
      </w:r>
    </w:p>
    <w:p w14:paraId="2037F471"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DA96506" w14:textId="77777777" w:rsidR="004B03D6" w:rsidRPr="00D77F77" w:rsidRDefault="004B03D6" w:rsidP="004B03D6">
      <w:pPr>
        <w:pStyle w:val="NormalBold"/>
      </w:pPr>
      <w:r w:rsidRPr="00D77F77">
        <w:rPr>
          <w:rStyle w:val="HideTWBExt"/>
          <w:b w:val="0"/>
        </w:rPr>
        <w:t>&lt;Article&gt;</w:t>
      </w:r>
      <w:r w:rsidRPr="00D77F77">
        <w:t>Čl. 6 – odst. 4</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C79F15F" w14:textId="77777777" w:rsidTr="00E979A3">
        <w:trPr>
          <w:trHeight w:hRule="exact" w:val="240"/>
          <w:jc w:val="center"/>
        </w:trPr>
        <w:tc>
          <w:tcPr>
            <w:tcW w:w="9752" w:type="dxa"/>
            <w:gridSpan w:val="2"/>
            <w:tcBorders>
              <w:top w:val="nil"/>
              <w:left w:val="nil"/>
              <w:bottom w:val="nil"/>
              <w:right w:val="nil"/>
            </w:tcBorders>
          </w:tcPr>
          <w:p w14:paraId="06956615" w14:textId="77777777" w:rsidR="004B03D6" w:rsidRPr="00D77F77" w:rsidRDefault="004B03D6" w:rsidP="00E979A3"/>
        </w:tc>
      </w:tr>
      <w:tr w:rsidR="004B03D6" w:rsidRPr="00D77F77" w14:paraId="7433C2E7" w14:textId="77777777" w:rsidTr="00E979A3">
        <w:trPr>
          <w:trHeight w:val="240"/>
          <w:jc w:val="center"/>
        </w:trPr>
        <w:tc>
          <w:tcPr>
            <w:tcW w:w="4876" w:type="dxa"/>
            <w:tcBorders>
              <w:top w:val="nil"/>
              <w:left w:val="nil"/>
              <w:bottom w:val="nil"/>
              <w:right w:val="nil"/>
            </w:tcBorders>
          </w:tcPr>
          <w:p w14:paraId="5D2D96C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8FD9B18" w14:textId="77777777" w:rsidR="004B03D6" w:rsidRPr="00D77F77" w:rsidRDefault="004B03D6" w:rsidP="00E979A3">
            <w:pPr>
              <w:pStyle w:val="AmColumnHeading"/>
            </w:pPr>
            <w:r w:rsidRPr="00D77F77">
              <w:t>Pozměňovací návrh</w:t>
            </w:r>
          </w:p>
        </w:tc>
      </w:tr>
      <w:tr w:rsidR="004B03D6" w:rsidRPr="00D77F77" w14:paraId="02A25F0C" w14:textId="77777777" w:rsidTr="00E979A3">
        <w:trPr>
          <w:jc w:val="center"/>
        </w:trPr>
        <w:tc>
          <w:tcPr>
            <w:tcW w:w="4876" w:type="dxa"/>
            <w:tcBorders>
              <w:top w:val="nil"/>
              <w:left w:val="nil"/>
              <w:bottom w:val="nil"/>
              <w:right w:val="nil"/>
            </w:tcBorders>
          </w:tcPr>
          <w:p w14:paraId="00C91A4C" w14:textId="36D4A593" w:rsidR="004B03D6" w:rsidRPr="00D77F77" w:rsidRDefault="004B03D6" w:rsidP="00E979A3">
            <w:pPr>
              <w:pStyle w:val="Normal6a"/>
            </w:pPr>
            <w:r w:rsidRPr="00D77F77">
              <w:t>4.</w:t>
            </w:r>
            <w:r w:rsidRPr="00D77F77">
              <w:tab/>
              <w:t>Členové správní rady jsou jmenováni na základě svých znalostí</w:t>
            </w:r>
            <w:r w:rsidR="005F5CBD">
              <w:t xml:space="preserve"> a </w:t>
            </w:r>
            <w:r w:rsidRPr="00D77F77">
              <w:t>příslušných zkušeností</w:t>
            </w:r>
            <w:r w:rsidR="005F5CBD">
              <w:t xml:space="preserve"> v </w:t>
            </w:r>
            <w:r w:rsidRPr="00D77F77">
              <w:t>oblasti chemické bezpečnosti nebo regulace chemických látek</w:t>
            </w:r>
            <w:r w:rsidR="005F5CBD">
              <w:t xml:space="preserve"> a s </w:t>
            </w:r>
            <w:r w:rsidRPr="00D77F77">
              <w:t>ohledem na své dovednosti</w:t>
            </w:r>
            <w:r w:rsidR="005F5CBD">
              <w:t xml:space="preserve"> v </w:t>
            </w:r>
            <w:r w:rsidRPr="00D77F77">
              <w:t>oblasti řízení, správy</w:t>
            </w:r>
            <w:r w:rsidR="005F5CBD">
              <w:t xml:space="preserve"> a </w:t>
            </w:r>
            <w:r w:rsidRPr="00D77F77">
              <w:t>rozpočtu.</w:t>
            </w:r>
            <w:r w:rsidR="005F5CBD">
              <w:t xml:space="preserve"> V </w:t>
            </w:r>
            <w:r w:rsidRPr="00D77F77">
              <w:rPr>
                <w:b/>
                <w:i/>
              </w:rPr>
              <w:t>souladu se zásadou rovného zacházení pro muže</w:t>
            </w:r>
            <w:r w:rsidR="005F5CBD">
              <w:rPr>
                <w:b/>
                <w:i/>
              </w:rPr>
              <w:t xml:space="preserve"> a </w:t>
            </w:r>
            <w:r w:rsidRPr="00D77F77">
              <w:rPr>
                <w:b/>
                <w:i/>
              </w:rPr>
              <w:t>ženy usilují všechny strany, které navrhují</w:t>
            </w:r>
            <w:r w:rsidR="005F5CBD">
              <w:rPr>
                <w:b/>
                <w:i/>
              </w:rPr>
              <w:t xml:space="preserve"> a </w:t>
            </w:r>
            <w:r w:rsidRPr="00D77F77">
              <w:rPr>
                <w:b/>
                <w:i/>
              </w:rPr>
              <w:t>jmenují členy správní rady,</w:t>
            </w:r>
            <w:r w:rsidR="005F5CBD">
              <w:rPr>
                <w:b/>
                <w:i/>
              </w:rPr>
              <w:t xml:space="preserve"> o </w:t>
            </w:r>
            <w:r w:rsidRPr="00D77F77">
              <w:rPr>
                <w:b/>
                <w:i/>
              </w:rPr>
              <w:t xml:space="preserve">dosažení genderové vyváženosti ve </w:t>
            </w:r>
            <w:r w:rsidRPr="00D77F77">
              <w:rPr>
                <w:b/>
                <w:i/>
              </w:rPr>
              <w:lastRenderedPageBreak/>
              <w:t>správní radě.</w:t>
            </w:r>
            <w:r w:rsidRPr="00D77F77">
              <w:t xml:space="preserve"> Členové, náhradníci</w:t>
            </w:r>
            <w:r w:rsidR="005F5CBD">
              <w:t xml:space="preserve"> a </w:t>
            </w:r>
            <w:r w:rsidRPr="00D77F77">
              <w:t>pozorovatelé výborů</w:t>
            </w:r>
            <w:r w:rsidR="005F5CBD">
              <w:t xml:space="preserve"> a </w:t>
            </w:r>
            <w:r w:rsidRPr="00D77F77">
              <w:t>fóra nebo jejich pracovních skupin se nemohou stát členy správní rady.</w:t>
            </w:r>
          </w:p>
        </w:tc>
        <w:tc>
          <w:tcPr>
            <w:tcW w:w="4876" w:type="dxa"/>
            <w:tcBorders>
              <w:top w:val="nil"/>
              <w:left w:val="nil"/>
              <w:bottom w:val="nil"/>
              <w:right w:val="nil"/>
            </w:tcBorders>
          </w:tcPr>
          <w:p w14:paraId="3E028B2F" w14:textId="72DF3009" w:rsidR="004B03D6" w:rsidRPr="00D77F77" w:rsidRDefault="004B03D6" w:rsidP="00E979A3">
            <w:pPr>
              <w:pStyle w:val="Normal6a"/>
            </w:pPr>
            <w:r w:rsidRPr="00D77F77">
              <w:lastRenderedPageBreak/>
              <w:t>4.</w:t>
            </w:r>
            <w:r w:rsidRPr="00D77F77">
              <w:tab/>
              <w:t>Členové správní rady jsou jmenováni na základě svých znalostí</w:t>
            </w:r>
            <w:r w:rsidR="005F5CBD">
              <w:t xml:space="preserve"> a </w:t>
            </w:r>
            <w:r w:rsidRPr="00D77F77">
              <w:t>příslušných zkušeností</w:t>
            </w:r>
            <w:r w:rsidR="005F5CBD">
              <w:t xml:space="preserve"> v </w:t>
            </w:r>
            <w:r w:rsidRPr="00D77F77">
              <w:t>oblasti chemické bezpečnosti nebo regulace chemických látek</w:t>
            </w:r>
            <w:r w:rsidR="005F5CBD">
              <w:t xml:space="preserve"> a s </w:t>
            </w:r>
            <w:r w:rsidRPr="00D77F77">
              <w:t>ohledem na své dovednosti</w:t>
            </w:r>
            <w:r w:rsidR="005F5CBD">
              <w:t xml:space="preserve"> v </w:t>
            </w:r>
            <w:r w:rsidRPr="00D77F77">
              <w:t>oblasti řízení, správy</w:t>
            </w:r>
            <w:r w:rsidR="005F5CBD">
              <w:t xml:space="preserve"> a </w:t>
            </w:r>
            <w:r w:rsidRPr="00D77F77">
              <w:t>rozpočtu. Členové, náhradníci</w:t>
            </w:r>
            <w:r w:rsidR="005F5CBD">
              <w:t xml:space="preserve"> a </w:t>
            </w:r>
            <w:r w:rsidRPr="00D77F77">
              <w:t>pozorovatelé výborů</w:t>
            </w:r>
            <w:r w:rsidR="005F5CBD">
              <w:t xml:space="preserve"> a </w:t>
            </w:r>
            <w:r w:rsidRPr="00D77F77">
              <w:t>fóra nebo jejich pracovních skupin se nemohou stát členy správní rady.</w:t>
            </w:r>
          </w:p>
        </w:tc>
      </w:tr>
    </w:tbl>
    <w:p w14:paraId="2A250D8D"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4226961" w14:textId="6A85AAEC" w:rsidR="005530FE" w:rsidRPr="00D77F77" w:rsidRDefault="004B03D6" w:rsidP="004B03D6">
      <w:r w:rsidRPr="00D77F77">
        <w:rPr>
          <w:rStyle w:val="HideTWBExt"/>
        </w:rPr>
        <w:t>&lt;/Amend&gt;</w:t>
      </w:r>
    </w:p>
    <w:p w14:paraId="0BABE46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176</w:t>
      </w:r>
      <w:r w:rsidRPr="00D77F77">
        <w:rPr>
          <w:rStyle w:val="HideTWBExt"/>
          <w:b w:val="0"/>
        </w:rPr>
        <w:t>&lt;/NumAm&gt;</w:t>
      </w:r>
    </w:p>
    <w:p w14:paraId="5C66F98B"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7580426D" w14:textId="77777777" w:rsidR="004B03D6" w:rsidRPr="00D77F77" w:rsidRDefault="004B03D6" w:rsidP="004B03D6">
      <w:pPr>
        <w:pStyle w:val="NormalBold"/>
      </w:pPr>
      <w:r w:rsidRPr="00D77F77">
        <w:rPr>
          <w:rStyle w:val="HideTWBExt"/>
          <w:b w:val="0"/>
        </w:rPr>
        <w:t>&lt;/RepeatBlock-By&gt;</w:t>
      </w:r>
    </w:p>
    <w:p w14:paraId="5481563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0D6721A" w14:textId="77777777" w:rsidR="004B03D6" w:rsidRPr="00D77F77" w:rsidRDefault="004B03D6" w:rsidP="004B03D6">
      <w:pPr>
        <w:pStyle w:val="NormalBold"/>
      </w:pPr>
      <w:r w:rsidRPr="00D77F77">
        <w:rPr>
          <w:rStyle w:val="HideTWBExt"/>
          <w:b w:val="0"/>
        </w:rPr>
        <w:t>&lt;Article&gt;</w:t>
      </w:r>
      <w:r w:rsidRPr="00D77F77">
        <w:t>Čl. 6 – odst. 4</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EEC4DEE" w14:textId="77777777" w:rsidTr="00E979A3">
        <w:trPr>
          <w:trHeight w:hRule="exact" w:val="240"/>
          <w:jc w:val="center"/>
        </w:trPr>
        <w:tc>
          <w:tcPr>
            <w:tcW w:w="9752" w:type="dxa"/>
            <w:gridSpan w:val="2"/>
            <w:tcBorders>
              <w:top w:val="nil"/>
              <w:left w:val="nil"/>
              <w:bottom w:val="nil"/>
              <w:right w:val="nil"/>
            </w:tcBorders>
          </w:tcPr>
          <w:p w14:paraId="3DE4004D" w14:textId="77777777" w:rsidR="004B03D6" w:rsidRPr="00D77F77" w:rsidRDefault="004B03D6" w:rsidP="00E979A3"/>
        </w:tc>
      </w:tr>
      <w:tr w:rsidR="004B03D6" w:rsidRPr="00D77F77" w14:paraId="58425CAC" w14:textId="77777777" w:rsidTr="00E979A3">
        <w:trPr>
          <w:trHeight w:val="240"/>
          <w:jc w:val="center"/>
        </w:trPr>
        <w:tc>
          <w:tcPr>
            <w:tcW w:w="4876" w:type="dxa"/>
            <w:tcBorders>
              <w:top w:val="nil"/>
              <w:left w:val="nil"/>
              <w:bottom w:val="nil"/>
              <w:right w:val="nil"/>
            </w:tcBorders>
          </w:tcPr>
          <w:p w14:paraId="7A76A57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4B67F67" w14:textId="77777777" w:rsidR="004B03D6" w:rsidRPr="00D77F77" w:rsidRDefault="004B03D6" w:rsidP="00E979A3">
            <w:pPr>
              <w:pStyle w:val="AmColumnHeading"/>
            </w:pPr>
            <w:r w:rsidRPr="00D77F77">
              <w:t>Pozměňovací návrh</w:t>
            </w:r>
          </w:p>
        </w:tc>
      </w:tr>
      <w:tr w:rsidR="004B03D6" w:rsidRPr="00D77F77" w14:paraId="1871BEB7" w14:textId="77777777" w:rsidTr="00E979A3">
        <w:trPr>
          <w:jc w:val="center"/>
        </w:trPr>
        <w:tc>
          <w:tcPr>
            <w:tcW w:w="4876" w:type="dxa"/>
            <w:tcBorders>
              <w:top w:val="nil"/>
              <w:left w:val="nil"/>
              <w:bottom w:val="nil"/>
              <w:right w:val="nil"/>
            </w:tcBorders>
          </w:tcPr>
          <w:p w14:paraId="04EA0C8D" w14:textId="48F45172" w:rsidR="004B03D6" w:rsidRPr="00D77F77" w:rsidRDefault="004B03D6" w:rsidP="00E979A3">
            <w:pPr>
              <w:pStyle w:val="Normal6a"/>
            </w:pPr>
            <w:r w:rsidRPr="00D77F77">
              <w:t>4.</w:t>
            </w:r>
            <w:r w:rsidRPr="00D77F77">
              <w:tab/>
              <w:t>Členové správní rady jsou jmenováni na základě svých znalostí</w:t>
            </w:r>
            <w:r w:rsidR="005F5CBD">
              <w:t xml:space="preserve"> a </w:t>
            </w:r>
            <w:r w:rsidRPr="00D77F77">
              <w:t>příslušných zkušeností</w:t>
            </w:r>
            <w:r w:rsidR="005F5CBD">
              <w:t xml:space="preserve"> v </w:t>
            </w:r>
            <w:r w:rsidRPr="00D77F77">
              <w:t>oblasti chemické bezpečnosti nebo regulace chemických látek</w:t>
            </w:r>
            <w:r w:rsidR="005F5CBD">
              <w:t xml:space="preserve"> a s </w:t>
            </w:r>
            <w:r w:rsidRPr="00D77F77">
              <w:t>ohledem na své dovednosti</w:t>
            </w:r>
            <w:r w:rsidR="005F5CBD">
              <w:t xml:space="preserve"> v </w:t>
            </w:r>
            <w:r w:rsidRPr="00D77F77">
              <w:t>oblasti řízení, správy</w:t>
            </w:r>
            <w:r w:rsidR="005F5CBD">
              <w:t xml:space="preserve"> a </w:t>
            </w:r>
            <w:r w:rsidRPr="00D77F77">
              <w:t>rozpočtu.</w:t>
            </w:r>
            <w:r w:rsidR="005F5CBD">
              <w:t xml:space="preserve"> V </w:t>
            </w:r>
            <w:r w:rsidRPr="00D77F77">
              <w:t xml:space="preserve">souladu se zásadou rovného zacházení </w:t>
            </w:r>
            <w:r w:rsidRPr="00D77F77">
              <w:rPr>
                <w:b/>
                <w:bCs/>
                <w:i/>
                <w:iCs/>
              </w:rPr>
              <w:t>pro muže</w:t>
            </w:r>
            <w:r w:rsidR="005F5CBD">
              <w:rPr>
                <w:b/>
                <w:bCs/>
                <w:i/>
                <w:iCs/>
              </w:rPr>
              <w:t xml:space="preserve"> a </w:t>
            </w:r>
            <w:r w:rsidRPr="00D77F77">
              <w:rPr>
                <w:b/>
                <w:bCs/>
                <w:i/>
                <w:iCs/>
              </w:rPr>
              <w:t>ženy</w:t>
            </w:r>
            <w:r w:rsidRPr="00D77F77">
              <w:t xml:space="preserve"> usilují všechny strany, které navrhují</w:t>
            </w:r>
            <w:r w:rsidR="005F5CBD">
              <w:t xml:space="preserve"> a </w:t>
            </w:r>
            <w:r w:rsidRPr="00D77F77">
              <w:t>jmenují členy správní rady,</w:t>
            </w:r>
            <w:r w:rsidR="005F5CBD">
              <w:t xml:space="preserve"> o </w:t>
            </w:r>
            <w:r w:rsidRPr="00D77F77">
              <w:t>dosažení genderové vyváženosti ve správní radě. Členové, náhradníci</w:t>
            </w:r>
            <w:r w:rsidR="005F5CBD">
              <w:t xml:space="preserve"> a </w:t>
            </w:r>
            <w:r w:rsidRPr="00D77F77">
              <w:t>pozorovatelé výborů</w:t>
            </w:r>
            <w:r w:rsidR="005F5CBD">
              <w:t xml:space="preserve"> a </w:t>
            </w:r>
            <w:r w:rsidRPr="00D77F77">
              <w:t>fóra nebo jejich pracovních skupin se nemohou stát členy správní rady.</w:t>
            </w:r>
          </w:p>
        </w:tc>
        <w:tc>
          <w:tcPr>
            <w:tcW w:w="4876" w:type="dxa"/>
            <w:tcBorders>
              <w:top w:val="nil"/>
              <w:left w:val="nil"/>
              <w:bottom w:val="nil"/>
              <w:right w:val="nil"/>
            </w:tcBorders>
          </w:tcPr>
          <w:p w14:paraId="21F03D70" w14:textId="7EFC852B" w:rsidR="004B03D6" w:rsidRPr="00D77F77" w:rsidRDefault="004B03D6" w:rsidP="00E979A3">
            <w:pPr>
              <w:pStyle w:val="Normal6a"/>
            </w:pPr>
            <w:r w:rsidRPr="00D77F77">
              <w:t>4.</w:t>
            </w:r>
            <w:r w:rsidRPr="00D77F77">
              <w:tab/>
              <w:t>Členové správní rady jsou jmenováni na základě svých znalostí</w:t>
            </w:r>
            <w:r w:rsidR="005F5CBD">
              <w:t xml:space="preserve"> a </w:t>
            </w:r>
            <w:r w:rsidRPr="00D77F77">
              <w:t>příslušných zkušeností</w:t>
            </w:r>
            <w:r w:rsidR="005F5CBD">
              <w:t xml:space="preserve"> v </w:t>
            </w:r>
            <w:r w:rsidRPr="00D77F77">
              <w:t>oblasti chemické bezpečnosti nebo regulace chemických látek</w:t>
            </w:r>
            <w:r w:rsidR="005F5CBD">
              <w:t xml:space="preserve"> a s </w:t>
            </w:r>
            <w:r w:rsidRPr="00D77F77">
              <w:t>ohledem na své dovednosti</w:t>
            </w:r>
            <w:r w:rsidR="005F5CBD">
              <w:t xml:space="preserve"> v </w:t>
            </w:r>
            <w:r w:rsidRPr="00D77F77">
              <w:t>oblasti řízení, správy</w:t>
            </w:r>
            <w:r w:rsidR="005F5CBD">
              <w:t xml:space="preserve"> a </w:t>
            </w:r>
            <w:r w:rsidRPr="00D77F77">
              <w:t>rozpočtu.</w:t>
            </w:r>
            <w:r w:rsidR="005F5CBD">
              <w:t xml:space="preserve"> V </w:t>
            </w:r>
            <w:r w:rsidRPr="00D77F77">
              <w:t xml:space="preserve">souladu se zásadou rovného </w:t>
            </w:r>
            <w:r w:rsidRPr="00D77F77">
              <w:rPr>
                <w:b/>
                <w:bCs/>
                <w:i/>
                <w:iCs/>
              </w:rPr>
              <w:t>genderového</w:t>
            </w:r>
            <w:r w:rsidRPr="00D77F77">
              <w:t xml:space="preserve"> zacházení usilují všechny strany, které navrhují</w:t>
            </w:r>
            <w:r w:rsidR="005F5CBD">
              <w:t xml:space="preserve"> a </w:t>
            </w:r>
            <w:r w:rsidRPr="00D77F77">
              <w:t>jmenují členy správní rady,</w:t>
            </w:r>
            <w:r w:rsidR="005F5CBD">
              <w:t xml:space="preserve"> o </w:t>
            </w:r>
            <w:r w:rsidRPr="00D77F77">
              <w:t>dosažení genderové vyváženosti ve správní radě. Členové, náhradníci</w:t>
            </w:r>
            <w:r w:rsidR="005F5CBD">
              <w:t xml:space="preserve"> a </w:t>
            </w:r>
            <w:r w:rsidRPr="00D77F77">
              <w:t>pozorovatelé výborů</w:t>
            </w:r>
            <w:r w:rsidR="005F5CBD">
              <w:t xml:space="preserve"> a </w:t>
            </w:r>
            <w:r w:rsidRPr="00D77F77">
              <w:t>fóra nebo jejich pracovních skupin se nemohou stát členy správní rady.</w:t>
            </w:r>
          </w:p>
        </w:tc>
      </w:tr>
    </w:tbl>
    <w:p w14:paraId="5EAE41D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71FD6FA" w14:textId="5E204991" w:rsidR="005530FE" w:rsidRPr="00D77F77" w:rsidRDefault="004B03D6" w:rsidP="004B03D6">
      <w:r w:rsidRPr="00D77F77">
        <w:rPr>
          <w:rStyle w:val="HideTWBExt"/>
        </w:rPr>
        <w:t>&lt;/Amend&gt;</w:t>
      </w:r>
    </w:p>
    <w:p w14:paraId="5756132C"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177</w:t>
      </w:r>
      <w:r w:rsidRPr="00D77F77">
        <w:rPr>
          <w:rStyle w:val="HideTWBExt"/>
          <w:b w:val="0"/>
        </w:rPr>
        <w:t>&lt;/NumAm&gt;</w:t>
      </w:r>
    </w:p>
    <w:p w14:paraId="1C2A669D"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21AF5088" w14:textId="77777777" w:rsidR="004B03D6" w:rsidRPr="00D77F77" w:rsidRDefault="004B03D6" w:rsidP="004B03D6">
      <w:pPr>
        <w:pStyle w:val="NormalBold"/>
      </w:pPr>
      <w:r w:rsidRPr="00D77F77">
        <w:rPr>
          <w:rStyle w:val="HideTWBExt"/>
          <w:b w:val="0"/>
        </w:rPr>
        <w:t>&lt;/RepeatBlock-By&gt;</w:t>
      </w:r>
    </w:p>
    <w:p w14:paraId="5DB12D6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1287507" w14:textId="77777777" w:rsidR="004B03D6" w:rsidRPr="00D77F77" w:rsidRDefault="004B03D6" w:rsidP="004B03D6">
      <w:pPr>
        <w:pStyle w:val="NormalBold"/>
      </w:pPr>
      <w:r w:rsidRPr="00D77F77">
        <w:rPr>
          <w:rStyle w:val="HideTWBExt"/>
          <w:b w:val="0"/>
        </w:rPr>
        <w:t>&lt;Article&gt;</w:t>
      </w:r>
      <w:r w:rsidRPr="00D77F77">
        <w:t>Čl. 6 – odst. 4</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5B53B35" w14:textId="77777777" w:rsidTr="00E979A3">
        <w:trPr>
          <w:trHeight w:hRule="exact" w:val="240"/>
          <w:jc w:val="center"/>
        </w:trPr>
        <w:tc>
          <w:tcPr>
            <w:tcW w:w="9752" w:type="dxa"/>
            <w:gridSpan w:val="2"/>
            <w:tcBorders>
              <w:top w:val="nil"/>
              <w:left w:val="nil"/>
              <w:bottom w:val="nil"/>
              <w:right w:val="nil"/>
            </w:tcBorders>
          </w:tcPr>
          <w:p w14:paraId="381E83DB" w14:textId="77777777" w:rsidR="004B03D6" w:rsidRPr="00D77F77" w:rsidRDefault="004B03D6" w:rsidP="00E979A3"/>
        </w:tc>
      </w:tr>
      <w:tr w:rsidR="004B03D6" w:rsidRPr="00D77F77" w14:paraId="540B2420" w14:textId="77777777" w:rsidTr="00E979A3">
        <w:trPr>
          <w:trHeight w:val="240"/>
          <w:jc w:val="center"/>
        </w:trPr>
        <w:tc>
          <w:tcPr>
            <w:tcW w:w="4876" w:type="dxa"/>
            <w:tcBorders>
              <w:top w:val="nil"/>
              <w:left w:val="nil"/>
              <w:bottom w:val="nil"/>
              <w:right w:val="nil"/>
            </w:tcBorders>
          </w:tcPr>
          <w:p w14:paraId="14AD212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0DD4775" w14:textId="77777777" w:rsidR="004B03D6" w:rsidRPr="00D77F77" w:rsidRDefault="004B03D6" w:rsidP="00E979A3">
            <w:pPr>
              <w:pStyle w:val="AmColumnHeading"/>
            </w:pPr>
            <w:r w:rsidRPr="00D77F77">
              <w:t>Pozměňovací návrh</w:t>
            </w:r>
          </w:p>
        </w:tc>
      </w:tr>
      <w:tr w:rsidR="004B03D6" w:rsidRPr="00D77F77" w14:paraId="1FAF5562" w14:textId="77777777" w:rsidTr="00E979A3">
        <w:trPr>
          <w:jc w:val="center"/>
        </w:trPr>
        <w:tc>
          <w:tcPr>
            <w:tcW w:w="4876" w:type="dxa"/>
            <w:tcBorders>
              <w:top w:val="nil"/>
              <w:left w:val="nil"/>
              <w:bottom w:val="nil"/>
              <w:right w:val="nil"/>
            </w:tcBorders>
          </w:tcPr>
          <w:p w14:paraId="4A75CA8C" w14:textId="2F47638B" w:rsidR="004B03D6" w:rsidRPr="00D77F77" w:rsidRDefault="004B03D6" w:rsidP="00E979A3">
            <w:pPr>
              <w:pStyle w:val="Normal6a"/>
            </w:pPr>
            <w:r w:rsidRPr="00D77F77">
              <w:t>4.</w:t>
            </w:r>
            <w:r w:rsidRPr="00D77F77">
              <w:tab/>
              <w:t>Členové správní rady jsou jmenováni na základě svých znalostí</w:t>
            </w:r>
            <w:r w:rsidR="005F5CBD">
              <w:t xml:space="preserve"> a </w:t>
            </w:r>
            <w:r w:rsidRPr="00D77F77">
              <w:t>příslušných zkušeností</w:t>
            </w:r>
            <w:r w:rsidR="005F5CBD">
              <w:t xml:space="preserve"> v </w:t>
            </w:r>
            <w:r w:rsidRPr="00D77F77">
              <w:t>oblasti chemické bezpečnosti nebo regulace chemických látek</w:t>
            </w:r>
            <w:r w:rsidR="005F5CBD">
              <w:t xml:space="preserve"> a s </w:t>
            </w:r>
            <w:r w:rsidRPr="00D77F77">
              <w:t>ohledem na své dovednosti</w:t>
            </w:r>
            <w:r w:rsidR="005F5CBD">
              <w:t xml:space="preserve"> v </w:t>
            </w:r>
            <w:r w:rsidRPr="00D77F77">
              <w:t>oblasti řízení, správy</w:t>
            </w:r>
            <w:r w:rsidR="005F5CBD">
              <w:t xml:space="preserve"> a </w:t>
            </w:r>
            <w:r w:rsidRPr="00D77F77">
              <w:t>rozpočtu.</w:t>
            </w:r>
            <w:r w:rsidR="005F5CBD">
              <w:t xml:space="preserve"> V </w:t>
            </w:r>
            <w:r w:rsidRPr="00D77F77">
              <w:t xml:space="preserve">souladu </w:t>
            </w:r>
            <w:r w:rsidRPr="00D77F77">
              <w:lastRenderedPageBreak/>
              <w:t>se zásadou rovného zacházení pro muže</w:t>
            </w:r>
            <w:r w:rsidR="005F5CBD">
              <w:t xml:space="preserve"> a </w:t>
            </w:r>
            <w:r w:rsidRPr="00D77F77">
              <w:t>ženy usilují všechny strany, které navrhují</w:t>
            </w:r>
            <w:r w:rsidR="005F5CBD">
              <w:t xml:space="preserve"> a </w:t>
            </w:r>
            <w:r w:rsidRPr="00D77F77">
              <w:t>jmenují členy správní rady,</w:t>
            </w:r>
            <w:r w:rsidR="005F5CBD">
              <w:t xml:space="preserve"> o </w:t>
            </w:r>
            <w:r w:rsidRPr="00D77F77">
              <w:t>dosažení genderové vyváženosti ve správní radě. Členové, náhradníci</w:t>
            </w:r>
            <w:r w:rsidR="005F5CBD">
              <w:t xml:space="preserve"> a </w:t>
            </w:r>
            <w:r w:rsidRPr="00D77F77">
              <w:t>pozorovatelé výborů</w:t>
            </w:r>
            <w:r w:rsidR="005F5CBD">
              <w:t xml:space="preserve"> a </w:t>
            </w:r>
            <w:r w:rsidRPr="00D77F77">
              <w:t>fóra nebo jejich pracovních skupin se nemohou stát členy správní rady.</w:t>
            </w:r>
          </w:p>
        </w:tc>
        <w:tc>
          <w:tcPr>
            <w:tcW w:w="4876" w:type="dxa"/>
            <w:tcBorders>
              <w:top w:val="nil"/>
              <w:left w:val="nil"/>
              <w:bottom w:val="nil"/>
              <w:right w:val="nil"/>
            </w:tcBorders>
          </w:tcPr>
          <w:p w14:paraId="23E83E6B" w14:textId="25EECA2F" w:rsidR="004B03D6" w:rsidRPr="00D77F77" w:rsidRDefault="004B03D6" w:rsidP="00E979A3">
            <w:pPr>
              <w:pStyle w:val="Normal6a"/>
            </w:pPr>
            <w:r w:rsidRPr="00D77F77">
              <w:lastRenderedPageBreak/>
              <w:t>4.</w:t>
            </w:r>
            <w:r w:rsidRPr="00D77F77">
              <w:tab/>
              <w:t>Členové správní rady jsou jmenováni na základě svých znalostí</w:t>
            </w:r>
            <w:r w:rsidR="005F5CBD">
              <w:t xml:space="preserve"> a </w:t>
            </w:r>
            <w:r w:rsidRPr="00D77F77">
              <w:t>příslušných zkušeností</w:t>
            </w:r>
            <w:r w:rsidR="005F5CBD">
              <w:t xml:space="preserve"> v </w:t>
            </w:r>
            <w:r w:rsidRPr="00D77F77">
              <w:t>oblasti chemické bezpečnosti nebo regulace chemických látek</w:t>
            </w:r>
            <w:r w:rsidR="005F5CBD">
              <w:t xml:space="preserve"> a s </w:t>
            </w:r>
            <w:r w:rsidRPr="00D77F77">
              <w:rPr>
                <w:b/>
                <w:bCs/>
                <w:i/>
                <w:iCs/>
              </w:rPr>
              <w:t>náležitým</w:t>
            </w:r>
            <w:r w:rsidRPr="00D77F77">
              <w:t xml:space="preserve"> ohledem na své dovednosti</w:t>
            </w:r>
            <w:r w:rsidR="005F5CBD">
              <w:t xml:space="preserve"> v </w:t>
            </w:r>
            <w:r w:rsidRPr="00D77F77">
              <w:t>oblasti řízení, správy</w:t>
            </w:r>
            <w:r w:rsidR="005F5CBD">
              <w:t xml:space="preserve"> a </w:t>
            </w:r>
            <w:r w:rsidRPr="00D77F77">
              <w:t>rozpočtu.</w:t>
            </w:r>
            <w:r w:rsidR="005F5CBD">
              <w:t xml:space="preserve"> V </w:t>
            </w:r>
            <w:r w:rsidRPr="00D77F77">
              <w:t>souladu se zásadou rovného zacházení pro muže</w:t>
            </w:r>
            <w:r w:rsidR="005F5CBD">
              <w:t xml:space="preserve"> a </w:t>
            </w:r>
            <w:r w:rsidRPr="00D77F77">
              <w:t>ženy usilují všechny strany, které navrhují</w:t>
            </w:r>
            <w:r w:rsidR="005F5CBD">
              <w:t xml:space="preserve"> a </w:t>
            </w:r>
            <w:r w:rsidRPr="00D77F77">
              <w:t>jmenují členy správní rady,</w:t>
            </w:r>
            <w:r w:rsidR="005F5CBD">
              <w:t xml:space="preserve"> o </w:t>
            </w:r>
            <w:r w:rsidRPr="00D77F77">
              <w:t>dosažení genderové vyváženosti ve správní radě. Členové, náhradníci</w:t>
            </w:r>
            <w:r w:rsidR="005F5CBD">
              <w:t xml:space="preserve"> a </w:t>
            </w:r>
            <w:r w:rsidRPr="00D77F77">
              <w:t>pozorovatelé výborů</w:t>
            </w:r>
            <w:r w:rsidR="005F5CBD">
              <w:t xml:space="preserve"> a </w:t>
            </w:r>
            <w:r w:rsidRPr="00D77F77">
              <w:t>fóra nebo jejich pracovních skupin se nemohou stát členy správní rady.</w:t>
            </w:r>
          </w:p>
        </w:tc>
      </w:tr>
    </w:tbl>
    <w:p w14:paraId="246B4128"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1AF69FB"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181A2D8" w14:textId="29CA7D97" w:rsidR="004B03D6" w:rsidRPr="00D77F77" w:rsidRDefault="004B03D6" w:rsidP="004B03D6">
      <w:pPr>
        <w:pStyle w:val="AmJustText"/>
      </w:pPr>
      <w:r w:rsidRPr="00D77F77">
        <w:t>Správní rada je řídicím orgánem agentury. Má dozorčí funkci</w:t>
      </w:r>
      <w:r w:rsidR="005F5CBD">
        <w:t xml:space="preserve"> a </w:t>
      </w:r>
      <w:r w:rsidRPr="00D77F77">
        <w:t>obecnou odpovědnost za rozpočet</w:t>
      </w:r>
      <w:r w:rsidR="005F5CBD">
        <w:t xml:space="preserve"> a </w:t>
      </w:r>
      <w:r w:rsidRPr="00D77F77">
        <w:t>plánování,</w:t>
      </w:r>
      <w:r w:rsidR="005F5CBD">
        <w:t xml:space="preserve"> a </w:t>
      </w:r>
      <w:r w:rsidRPr="00D77F77">
        <w:t>při výběrovém řízení jejích členů jsou proto dovednosti</w:t>
      </w:r>
      <w:r w:rsidR="005F5CBD">
        <w:t xml:space="preserve"> v </w:t>
      </w:r>
      <w:r w:rsidRPr="00D77F77">
        <w:t>oblasti řízení důležitým ohledem.</w:t>
      </w:r>
    </w:p>
    <w:p w14:paraId="19466CA8" w14:textId="6550F815" w:rsidR="005530FE" w:rsidRPr="00D77F77" w:rsidRDefault="004B03D6" w:rsidP="004B03D6">
      <w:r w:rsidRPr="00D77F77">
        <w:rPr>
          <w:rStyle w:val="HideTWBExt"/>
        </w:rPr>
        <w:t>&lt;/Amend&gt;</w:t>
      </w:r>
    </w:p>
    <w:p w14:paraId="2140DA9C"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178</w:t>
      </w:r>
      <w:r w:rsidRPr="00D77F77">
        <w:rPr>
          <w:rStyle w:val="HideTWBExt"/>
          <w:b w:val="0"/>
        </w:rPr>
        <w:t>&lt;/NumAm&gt;</w:t>
      </w:r>
    </w:p>
    <w:p w14:paraId="500F610C"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790AE30C" w14:textId="77777777" w:rsidR="004B03D6" w:rsidRPr="00D77F77" w:rsidRDefault="004B03D6" w:rsidP="004B03D6">
      <w:pPr>
        <w:pStyle w:val="NormalBold"/>
      </w:pPr>
      <w:r w:rsidRPr="00D77F77">
        <w:rPr>
          <w:rStyle w:val="HideTWBExt"/>
          <w:b w:val="0"/>
        </w:rPr>
        <w:t>&lt;/RepeatBlock-By&gt;</w:t>
      </w:r>
    </w:p>
    <w:p w14:paraId="31B52D76"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E9DC324" w14:textId="68C23366" w:rsidR="004B03D6" w:rsidRPr="00D77F77" w:rsidRDefault="004B03D6" w:rsidP="004B03D6">
      <w:pPr>
        <w:pStyle w:val="NormalBold"/>
      </w:pPr>
      <w:r w:rsidRPr="00D77F77">
        <w:rPr>
          <w:rStyle w:val="HideTWBExt"/>
          <w:b w:val="0"/>
        </w:rPr>
        <w:t>&lt;Article&gt;</w:t>
      </w:r>
      <w:r w:rsidRPr="00D77F77">
        <w:t>Čl. 6 – odst. 4</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E3FA19A" w14:textId="77777777" w:rsidTr="00E979A3">
        <w:trPr>
          <w:trHeight w:hRule="exact" w:val="240"/>
          <w:jc w:val="center"/>
        </w:trPr>
        <w:tc>
          <w:tcPr>
            <w:tcW w:w="9752" w:type="dxa"/>
            <w:gridSpan w:val="2"/>
            <w:tcBorders>
              <w:top w:val="nil"/>
              <w:left w:val="nil"/>
              <w:bottom w:val="nil"/>
              <w:right w:val="nil"/>
            </w:tcBorders>
          </w:tcPr>
          <w:p w14:paraId="5553E331" w14:textId="77777777" w:rsidR="004B03D6" w:rsidRPr="00D77F77" w:rsidRDefault="004B03D6" w:rsidP="00E979A3"/>
        </w:tc>
      </w:tr>
      <w:tr w:rsidR="004B03D6" w:rsidRPr="00D77F77" w14:paraId="525233BE" w14:textId="77777777" w:rsidTr="00E979A3">
        <w:trPr>
          <w:trHeight w:val="240"/>
          <w:jc w:val="center"/>
        </w:trPr>
        <w:tc>
          <w:tcPr>
            <w:tcW w:w="4876" w:type="dxa"/>
            <w:tcBorders>
              <w:top w:val="nil"/>
              <w:left w:val="nil"/>
              <w:bottom w:val="nil"/>
              <w:right w:val="nil"/>
            </w:tcBorders>
          </w:tcPr>
          <w:p w14:paraId="3A273968"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DD227EC" w14:textId="77777777" w:rsidR="004B03D6" w:rsidRPr="00D77F77" w:rsidRDefault="004B03D6" w:rsidP="00E979A3">
            <w:pPr>
              <w:pStyle w:val="AmColumnHeading"/>
            </w:pPr>
            <w:r w:rsidRPr="00D77F77">
              <w:t>Pozměňovací návrh</w:t>
            </w:r>
          </w:p>
        </w:tc>
      </w:tr>
      <w:tr w:rsidR="004B03D6" w:rsidRPr="00D77F77" w14:paraId="64A531BE" w14:textId="77777777" w:rsidTr="00E979A3">
        <w:trPr>
          <w:jc w:val="center"/>
        </w:trPr>
        <w:tc>
          <w:tcPr>
            <w:tcW w:w="4876" w:type="dxa"/>
            <w:tcBorders>
              <w:top w:val="nil"/>
              <w:left w:val="nil"/>
              <w:bottom w:val="nil"/>
              <w:right w:val="nil"/>
            </w:tcBorders>
          </w:tcPr>
          <w:p w14:paraId="3697E3E7" w14:textId="77777777" w:rsidR="004B03D6" w:rsidRPr="00D77F77" w:rsidRDefault="004B03D6" w:rsidP="00E979A3">
            <w:pPr>
              <w:pStyle w:val="Normal6a"/>
            </w:pPr>
          </w:p>
        </w:tc>
        <w:tc>
          <w:tcPr>
            <w:tcW w:w="4876" w:type="dxa"/>
            <w:tcBorders>
              <w:top w:val="nil"/>
              <w:left w:val="nil"/>
              <w:bottom w:val="nil"/>
              <w:right w:val="nil"/>
            </w:tcBorders>
          </w:tcPr>
          <w:p w14:paraId="7C0EF3A0" w14:textId="222EF454" w:rsidR="004B03D6" w:rsidRPr="00D77F77" w:rsidRDefault="004B03D6" w:rsidP="00E979A3">
            <w:pPr>
              <w:pStyle w:val="Normal6a"/>
            </w:pPr>
            <w:r w:rsidRPr="00D77F77">
              <w:rPr>
                <w:b/>
                <w:i/>
              </w:rPr>
              <w:t>4a.</w:t>
            </w:r>
            <w:r w:rsidRPr="00D77F77">
              <w:tab/>
            </w:r>
            <w:r w:rsidRPr="00D77F77">
              <w:rPr>
                <w:b/>
                <w:i/>
              </w:rPr>
              <w:t>Všechny strany, které navrhují</w:t>
            </w:r>
            <w:r w:rsidR="005F5CBD">
              <w:rPr>
                <w:b/>
                <w:i/>
              </w:rPr>
              <w:t xml:space="preserve"> a </w:t>
            </w:r>
            <w:r w:rsidRPr="00D77F77">
              <w:rPr>
                <w:b/>
                <w:i/>
              </w:rPr>
              <w:t>jmenují členy správní rady, nenavrhnou nebo nejmenují jakoukoliv osobu členem správní rady, pokud na základě analýzy provedené</w:t>
            </w:r>
            <w:r w:rsidR="005F5CBD">
              <w:rPr>
                <w:b/>
                <w:i/>
              </w:rPr>
              <w:t xml:space="preserve"> v </w:t>
            </w:r>
            <w:r w:rsidRPr="00D77F77">
              <w:rPr>
                <w:b/>
                <w:i/>
              </w:rPr>
              <w:t>souladu</w:t>
            </w:r>
            <w:r w:rsidR="005F5CBD">
              <w:rPr>
                <w:b/>
                <w:i/>
              </w:rPr>
              <w:t xml:space="preserve"> s </w:t>
            </w:r>
            <w:r w:rsidRPr="00D77F77">
              <w:rPr>
                <w:b/>
                <w:i/>
              </w:rPr>
              <w:t>pravidly pro předcházení střetu zájmů přijatými správní radou podle čl. 9 odst. 1 písm. e) tohoto nařízení existuje důvodné podezření, že</w:t>
            </w:r>
            <w:r w:rsidR="005F5CBD">
              <w:rPr>
                <w:b/>
                <w:i/>
              </w:rPr>
              <w:t xml:space="preserve"> v </w:t>
            </w:r>
            <w:r w:rsidRPr="00D77F77">
              <w:rPr>
                <w:b/>
                <w:i/>
              </w:rPr>
              <w:t>souvislosti</w:t>
            </w:r>
            <w:r w:rsidR="005F5CBD">
              <w:rPr>
                <w:b/>
                <w:i/>
              </w:rPr>
              <w:t xml:space="preserve"> s </w:t>
            </w:r>
            <w:r w:rsidRPr="00D77F77">
              <w:rPr>
                <w:b/>
                <w:i/>
              </w:rPr>
              <w:t>touto osobou existuje nebo může nastat střet zájmů.</w:t>
            </w:r>
          </w:p>
        </w:tc>
      </w:tr>
    </w:tbl>
    <w:p w14:paraId="3072202A"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548B271"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70F261F4" w14:textId="77777777" w:rsidR="004B03D6" w:rsidRPr="00D77F77" w:rsidRDefault="004B03D6" w:rsidP="004B03D6">
      <w:pPr>
        <w:pStyle w:val="AmJustText"/>
      </w:pPr>
      <w:r w:rsidRPr="00D77F77">
        <w:t>Účelem tohoto pozměňovacího návrhu je vyjasnit provádění pravidel pro předcházení střetu zájmů.</w:t>
      </w:r>
    </w:p>
    <w:p w14:paraId="11BED0AE" w14:textId="1DA4C3BB" w:rsidR="005530FE" w:rsidRPr="00D77F77" w:rsidRDefault="004B03D6" w:rsidP="004B03D6">
      <w:r w:rsidRPr="00D77F77">
        <w:rPr>
          <w:rStyle w:val="HideTWBExt"/>
        </w:rPr>
        <w:t>&lt;/Amend&gt;</w:t>
      </w:r>
    </w:p>
    <w:p w14:paraId="20EAAEE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179</w:t>
      </w:r>
      <w:r w:rsidRPr="00D77F77">
        <w:rPr>
          <w:rStyle w:val="HideTWBExt"/>
          <w:b w:val="0"/>
        </w:rPr>
        <w:t>&lt;/NumAm&gt;</w:t>
      </w:r>
    </w:p>
    <w:p w14:paraId="664583E6"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13E20B8A" w14:textId="77777777" w:rsidR="004B03D6" w:rsidRPr="00D77F77" w:rsidRDefault="004B03D6" w:rsidP="004B03D6">
      <w:pPr>
        <w:pStyle w:val="NormalBold"/>
      </w:pPr>
      <w:r w:rsidRPr="00D77F77">
        <w:rPr>
          <w:rStyle w:val="HideTWBExt"/>
          <w:b w:val="0"/>
        </w:rPr>
        <w:lastRenderedPageBreak/>
        <w:t>&lt;/RepeatBlock-By&gt;</w:t>
      </w:r>
    </w:p>
    <w:p w14:paraId="61E15FB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E2193E6" w14:textId="26840894" w:rsidR="004B03D6" w:rsidRPr="00D77F77" w:rsidRDefault="004B03D6" w:rsidP="004B03D6">
      <w:pPr>
        <w:pStyle w:val="NormalBold"/>
      </w:pPr>
      <w:r w:rsidRPr="00D77F77">
        <w:rPr>
          <w:rStyle w:val="HideTWBExt"/>
          <w:b w:val="0"/>
        </w:rPr>
        <w:t>&lt;Article&gt;</w:t>
      </w:r>
      <w:r w:rsidRPr="00D77F77">
        <w:t>Čl. 6 – odst. 4</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C0E3C37" w14:textId="77777777" w:rsidTr="00E979A3">
        <w:trPr>
          <w:trHeight w:hRule="exact" w:val="240"/>
          <w:jc w:val="center"/>
        </w:trPr>
        <w:tc>
          <w:tcPr>
            <w:tcW w:w="9752" w:type="dxa"/>
            <w:gridSpan w:val="2"/>
            <w:tcBorders>
              <w:top w:val="nil"/>
              <w:left w:val="nil"/>
              <w:bottom w:val="nil"/>
              <w:right w:val="nil"/>
            </w:tcBorders>
          </w:tcPr>
          <w:p w14:paraId="09339CAD" w14:textId="77777777" w:rsidR="004B03D6" w:rsidRPr="00D77F77" w:rsidRDefault="004B03D6" w:rsidP="00E979A3"/>
        </w:tc>
      </w:tr>
      <w:tr w:rsidR="004B03D6" w:rsidRPr="00D77F77" w14:paraId="156735A1" w14:textId="77777777" w:rsidTr="00E979A3">
        <w:trPr>
          <w:trHeight w:val="240"/>
          <w:jc w:val="center"/>
        </w:trPr>
        <w:tc>
          <w:tcPr>
            <w:tcW w:w="4876" w:type="dxa"/>
            <w:tcBorders>
              <w:top w:val="nil"/>
              <w:left w:val="nil"/>
              <w:bottom w:val="nil"/>
              <w:right w:val="nil"/>
            </w:tcBorders>
          </w:tcPr>
          <w:p w14:paraId="6928D9A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F31D28C" w14:textId="77777777" w:rsidR="004B03D6" w:rsidRPr="00D77F77" w:rsidRDefault="004B03D6" w:rsidP="00E979A3">
            <w:pPr>
              <w:pStyle w:val="AmColumnHeading"/>
            </w:pPr>
            <w:r w:rsidRPr="00D77F77">
              <w:t>Pozměňovací návrh</w:t>
            </w:r>
          </w:p>
        </w:tc>
      </w:tr>
      <w:tr w:rsidR="004B03D6" w:rsidRPr="00D77F77" w14:paraId="73ED8B24" w14:textId="77777777" w:rsidTr="00E979A3">
        <w:trPr>
          <w:jc w:val="center"/>
        </w:trPr>
        <w:tc>
          <w:tcPr>
            <w:tcW w:w="4876" w:type="dxa"/>
            <w:tcBorders>
              <w:top w:val="nil"/>
              <w:left w:val="nil"/>
              <w:bottom w:val="nil"/>
              <w:right w:val="nil"/>
            </w:tcBorders>
          </w:tcPr>
          <w:p w14:paraId="33812320" w14:textId="77777777" w:rsidR="004B03D6" w:rsidRPr="00D77F77" w:rsidRDefault="004B03D6" w:rsidP="00E979A3">
            <w:pPr>
              <w:pStyle w:val="Normal6a"/>
            </w:pPr>
          </w:p>
        </w:tc>
        <w:tc>
          <w:tcPr>
            <w:tcW w:w="4876" w:type="dxa"/>
            <w:tcBorders>
              <w:top w:val="nil"/>
              <w:left w:val="nil"/>
              <w:bottom w:val="nil"/>
              <w:right w:val="nil"/>
            </w:tcBorders>
          </w:tcPr>
          <w:p w14:paraId="7C2D60F5" w14:textId="42E647AD" w:rsidR="004B03D6" w:rsidRPr="00D77F77" w:rsidRDefault="004B03D6" w:rsidP="00E979A3">
            <w:pPr>
              <w:pStyle w:val="Normal6a"/>
            </w:pPr>
            <w:r w:rsidRPr="00D77F77">
              <w:rPr>
                <w:b/>
                <w:i/>
              </w:rPr>
              <w:t>4a.</w:t>
            </w:r>
            <w:r w:rsidRPr="00D77F77">
              <w:tab/>
            </w:r>
            <w:r w:rsidRPr="00D77F77">
              <w:rPr>
                <w:b/>
                <w:i/>
              </w:rPr>
              <w:t>Všechny strany, které navrhují</w:t>
            </w:r>
            <w:r w:rsidR="005F5CBD">
              <w:rPr>
                <w:b/>
                <w:i/>
              </w:rPr>
              <w:t xml:space="preserve"> a </w:t>
            </w:r>
            <w:r w:rsidRPr="00D77F77">
              <w:rPr>
                <w:b/>
                <w:i/>
              </w:rPr>
              <w:t>jmenují členy správní rady, nenavrhnou nebo nejmenují jakoukoliv osobu členem správní rady, pokud na základě posouzení existuje důvodné podezření, že</w:t>
            </w:r>
            <w:r w:rsidR="005F5CBD">
              <w:rPr>
                <w:b/>
                <w:i/>
              </w:rPr>
              <w:t xml:space="preserve"> v </w:t>
            </w:r>
            <w:r w:rsidRPr="00D77F77">
              <w:rPr>
                <w:b/>
                <w:i/>
              </w:rPr>
              <w:t>souvislosti</w:t>
            </w:r>
            <w:r w:rsidR="005F5CBD">
              <w:rPr>
                <w:b/>
                <w:i/>
              </w:rPr>
              <w:t xml:space="preserve"> s </w:t>
            </w:r>
            <w:r w:rsidRPr="00D77F77">
              <w:rPr>
                <w:b/>
                <w:i/>
              </w:rPr>
              <w:t>touto osobou existuje nebo může nastat střet zájmů. Tyto strany uplatňují ve svém posouzení kritéria agentury týkající se střetu zájmů.</w:t>
            </w:r>
          </w:p>
        </w:tc>
      </w:tr>
    </w:tbl>
    <w:p w14:paraId="7AFFD2E5"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34A8DE8"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1E32DAB8" w14:textId="77777777" w:rsidR="004B03D6" w:rsidRPr="00D77F77" w:rsidRDefault="004B03D6" w:rsidP="004B03D6">
      <w:pPr>
        <w:pStyle w:val="AmJustText"/>
      </w:pPr>
      <w:r w:rsidRPr="00D77F77">
        <w:t>Důležitým cílem je zamezit střetům zájmů členů správní rady. Pro všechny strany by měla platit stejná pravidla. Mělo by se výslovně odkázat na kritéria, která pro potřeby tohoto posouzení vypracovala agentura.</w:t>
      </w:r>
    </w:p>
    <w:p w14:paraId="42CF59C9" w14:textId="1FFD8BBA" w:rsidR="005530FE" w:rsidRPr="00D77F77" w:rsidRDefault="004B03D6" w:rsidP="004B03D6">
      <w:r w:rsidRPr="00D77F77">
        <w:rPr>
          <w:rStyle w:val="HideTWBExt"/>
        </w:rPr>
        <w:t>&lt;/Amend&gt;</w:t>
      </w:r>
    </w:p>
    <w:p w14:paraId="31E7727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180</w:t>
      </w:r>
      <w:r w:rsidRPr="00D77F77">
        <w:rPr>
          <w:rStyle w:val="HideTWBExt"/>
          <w:b w:val="0"/>
        </w:rPr>
        <w:t>&lt;/NumAm&gt;</w:t>
      </w:r>
    </w:p>
    <w:p w14:paraId="172015CE"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44F144FF" w14:textId="77777777" w:rsidR="004B03D6" w:rsidRPr="00D77F77" w:rsidRDefault="004B03D6" w:rsidP="004B03D6">
      <w:pPr>
        <w:pStyle w:val="NormalBold"/>
      </w:pPr>
      <w:r w:rsidRPr="00D77F77">
        <w:rPr>
          <w:rStyle w:val="HideTWBExt"/>
          <w:b w:val="0"/>
        </w:rPr>
        <w:t>&lt;/RepeatBlock-By&gt;</w:t>
      </w:r>
    </w:p>
    <w:p w14:paraId="76F0B736"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BB184E3" w14:textId="77777777" w:rsidR="004B03D6" w:rsidRPr="00D77F77" w:rsidRDefault="004B03D6" w:rsidP="004B03D6">
      <w:pPr>
        <w:pStyle w:val="NormalBold"/>
      </w:pPr>
      <w:r w:rsidRPr="00D77F77">
        <w:rPr>
          <w:rStyle w:val="HideTWBExt"/>
          <w:b w:val="0"/>
        </w:rPr>
        <w:t>&lt;Article&gt;</w:t>
      </w:r>
      <w:r w:rsidRPr="00D77F77">
        <w:t>Čl. 9 – odst. 1 – písm. j</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32DCDF7" w14:textId="77777777" w:rsidTr="00E979A3">
        <w:trPr>
          <w:trHeight w:hRule="exact" w:val="240"/>
          <w:jc w:val="center"/>
        </w:trPr>
        <w:tc>
          <w:tcPr>
            <w:tcW w:w="9752" w:type="dxa"/>
            <w:gridSpan w:val="2"/>
            <w:tcBorders>
              <w:top w:val="nil"/>
              <w:left w:val="nil"/>
              <w:bottom w:val="nil"/>
              <w:right w:val="nil"/>
            </w:tcBorders>
          </w:tcPr>
          <w:p w14:paraId="3443AC17" w14:textId="77777777" w:rsidR="004B03D6" w:rsidRPr="00D77F77" w:rsidRDefault="004B03D6" w:rsidP="00E979A3"/>
        </w:tc>
      </w:tr>
      <w:tr w:rsidR="004B03D6" w:rsidRPr="00D77F77" w14:paraId="21A35431" w14:textId="77777777" w:rsidTr="00E979A3">
        <w:trPr>
          <w:trHeight w:val="240"/>
          <w:jc w:val="center"/>
        </w:trPr>
        <w:tc>
          <w:tcPr>
            <w:tcW w:w="4876" w:type="dxa"/>
            <w:tcBorders>
              <w:top w:val="nil"/>
              <w:left w:val="nil"/>
              <w:bottom w:val="nil"/>
              <w:right w:val="nil"/>
            </w:tcBorders>
          </w:tcPr>
          <w:p w14:paraId="2F434DE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40F7FB6" w14:textId="77777777" w:rsidR="004B03D6" w:rsidRPr="00D77F77" w:rsidRDefault="004B03D6" w:rsidP="00E979A3">
            <w:pPr>
              <w:pStyle w:val="AmColumnHeading"/>
            </w:pPr>
            <w:r w:rsidRPr="00D77F77">
              <w:t>Pozměňovací návrh</w:t>
            </w:r>
          </w:p>
        </w:tc>
      </w:tr>
      <w:tr w:rsidR="004B03D6" w:rsidRPr="00D77F77" w14:paraId="2D2C0106" w14:textId="77777777" w:rsidTr="00E979A3">
        <w:trPr>
          <w:jc w:val="center"/>
        </w:trPr>
        <w:tc>
          <w:tcPr>
            <w:tcW w:w="4876" w:type="dxa"/>
            <w:tcBorders>
              <w:top w:val="nil"/>
              <w:left w:val="nil"/>
              <w:bottom w:val="nil"/>
              <w:right w:val="nil"/>
            </w:tcBorders>
          </w:tcPr>
          <w:p w14:paraId="11E1A4EF" w14:textId="533B5AA9" w:rsidR="004B03D6" w:rsidRPr="00D77F77" w:rsidRDefault="004B03D6" w:rsidP="00E979A3">
            <w:pPr>
              <w:pStyle w:val="Normal6a"/>
            </w:pPr>
            <w:r w:rsidRPr="00D77F77">
              <w:rPr>
                <w:b/>
                <w:i/>
              </w:rPr>
              <w:t>j)</w:t>
            </w:r>
            <w:r w:rsidRPr="00D77F77">
              <w:tab/>
            </w:r>
            <w:r w:rsidRPr="00D77F77">
              <w:rPr>
                <w:b/>
                <w:i/>
              </w:rPr>
              <w:t>se souhlasem Komise rozvíjí vhodné kontakty mezi agenturou</w:t>
            </w:r>
            <w:r w:rsidR="005F5CBD">
              <w:rPr>
                <w:b/>
                <w:i/>
              </w:rPr>
              <w:t xml:space="preserve"> a </w:t>
            </w:r>
            <w:r w:rsidRPr="00D77F77">
              <w:rPr>
                <w:b/>
                <w:i/>
              </w:rPr>
              <w:t>příslušnými organizacemi zúčastněných stran;</w:t>
            </w:r>
          </w:p>
        </w:tc>
        <w:tc>
          <w:tcPr>
            <w:tcW w:w="4876" w:type="dxa"/>
            <w:tcBorders>
              <w:top w:val="nil"/>
              <w:left w:val="nil"/>
              <w:bottom w:val="nil"/>
              <w:right w:val="nil"/>
            </w:tcBorders>
          </w:tcPr>
          <w:p w14:paraId="18812318" w14:textId="77777777" w:rsidR="004B03D6" w:rsidRPr="00D77F77" w:rsidRDefault="004B03D6" w:rsidP="00E979A3">
            <w:pPr>
              <w:pStyle w:val="Normal6a"/>
            </w:pPr>
            <w:r w:rsidRPr="00D77F77">
              <w:rPr>
                <w:b/>
                <w:i/>
              </w:rPr>
              <w:t>vypouští se</w:t>
            </w:r>
          </w:p>
        </w:tc>
      </w:tr>
    </w:tbl>
    <w:p w14:paraId="0C300A97"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A12FA4E"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351945B3" w14:textId="3BC2DFA5" w:rsidR="004B03D6" w:rsidRPr="00D77F77" w:rsidRDefault="004B03D6" w:rsidP="004B03D6">
      <w:pPr>
        <w:pStyle w:val="AmJustText"/>
      </w:pPr>
      <w:r w:rsidRPr="00D77F77">
        <w:t>Zjednodušení textu: tento úkol je patrně již obsažen</w:t>
      </w:r>
      <w:r w:rsidR="005F5CBD">
        <w:t xml:space="preserve"> v </w:t>
      </w:r>
      <w:r w:rsidRPr="00D77F77">
        <w:t>čl. 9 odst. 1 písm. g).</w:t>
      </w:r>
    </w:p>
    <w:p w14:paraId="50DA5A00" w14:textId="2593A2D2" w:rsidR="005530FE" w:rsidRPr="00D77F77" w:rsidRDefault="004B03D6" w:rsidP="004B03D6">
      <w:r w:rsidRPr="00D77F77">
        <w:rPr>
          <w:rStyle w:val="HideTWBExt"/>
        </w:rPr>
        <w:t>&lt;/Amend&gt;</w:t>
      </w:r>
    </w:p>
    <w:p w14:paraId="37566FF2"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181</w:t>
      </w:r>
      <w:r w:rsidRPr="00D77F77">
        <w:rPr>
          <w:rStyle w:val="HideTWBExt"/>
          <w:b w:val="0"/>
        </w:rPr>
        <w:t>&lt;/NumAm&gt;</w:t>
      </w:r>
    </w:p>
    <w:p w14:paraId="0A1167B1"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58C39D6F" w14:textId="77777777" w:rsidR="004B03D6" w:rsidRPr="00D77F77" w:rsidRDefault="004B03D6" w:rsidP="004B03D6">
      <w:pPr>
        <w:pStyle w:val="NormalBold"/>
      </w:pPr>
      <w:r w:rsidRPr="00D77F77">
        <w:rPr>
          <w:rStyle w:val="HideTWBExt"/>
          <w:b w:val="0"/>
        </w:rPr>
        <w:t>&lt;/RepeatBlock-By&gt;</w:t>
      </w:r>
    </w:p>
    <w:p w14:paraId="637B84A3" w14:textId="77777777" w:rsidR="004B03D6" w:rsidRPr="00D77F77" w:rsidRDefault="004B03D6" w:rsidP="004B03D6">
      <w:pPr>
        <w:pStyle w:val="NormalBold"/>
      </w:pPr>
      <w:r w:rsidRPr="00D77F77">
        <w:rPr>
          <w:rStyle w:val="HideTWBExt"/>
          <w:b w:val="0"/>
        </w:rPr>
        <w:lastRenderedPageBreak/>
        <w:t>&lt;DocAmend&gt;</w:t>
      </w:r>
      <w:r w:rsidRPr="00D77F77">
        <w:t>Návrh nařízení</w:t>
      </w:r>
      <w:r w:rsidRPr="00D77F77">
        <w:rPr>
          <w:rStyle w:val="HideTWBExt"/>
          <w:b w:val="0"/>
        </w:rPr>
        <w:t>&lt;/DocAmend&gt;</w:t>
      </w:r>
    </w:p>
    <w:p w14:paraId="149C4ED7" w14:textId="77777777" w:rsidR="004B03D6" w:rsidRPr="00D77F77" w:rsidRDefault="004B03D6" w:rsidP="004B03D6">
      <w:pPr>
        <w:pStyle w:val="NormalBold"/>
      </w:pPr>
      <w:r w:rsidRPr="00D77F77">
        <w:rPr>
          <w:rStyle w:val="HideTWBExt"/>
          <w:b w:val="0"/>
        </w:rPr>
        <w:t>&lt;Article&gt;</w:t>
      </w:r>
      <w:r w:rsidRPr="00D77F77">
        <w:t>Čl. 9 – odst. 1 – písm. m</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A277400" w14:textId="77777777" w:rsidTr="00E979A3">
        <w:trPr>
          <w:trHeight w:hRule="exact" w:val="240"/>
          <w:jc w:val="center"/>
        </w:trPr>
        <w:tc>
          <w:tcPr>
            <w:tcW w:w="9752" w:type="dxa"/>
            <w:gridSpan w:val="2"/>
            <w:tcBorders>
              <w:top w:val="nil"/>
              <w:left w:val="nil"/>
              <w:bottom w:val="nil"/>
              <w:right w:val="nil"/>
            </w:tcBorders>
          </w:tcPr>
          <w:p w14:paraId="4B89379E" w14:textId="77777777" w:rsidR="004B03D6" w:rsidRPr="00D77F77" w:rsidRDefault="004B03D6" w:rsidP="00E979A3"/>
        </w:tc>
      </w:tr>
      <w:tr w:rsidR="004B03D6" w:rsidRPr="00D77F77" w14:paraId="0855E845" w14:textId="77777777" w:rsidTr="00E979A3">
        <w:trPr>
          <w:trHeight w:val="240"/>
          <w:jc w:val="center"/>
        </w:trPr>
        <w:tc>
          <w:tcPr>
            <w:tcW w:w="4876" w:type="dxa"/>
            <w:tcBorders>
              <w:top w:val="nil"/>
              <w:left w:val="nil"/>
              <w:bottom w:val="nil"/>
              <w:right w:val="nil"/>
            </w:tcBorders>
          </w:tcPr>
          <w:p w14:paraId="069A0868"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E41408A" w14:textId="77777777" w:rsidR="004B03D6" w:rsidRPr="00D77F77" w:rsidRDefault="004B03D6" w:rsidP="00E979A3">
            <w:pPr>
              <w:pStyle w:val="AmColumnHeading"/>
            </w:pPr>
            <w:r w:rsidRPr="00D77F77">
              <w:t>Pozměňovací návrh</w:t>
            </w:r>
          </w:p>
        </w:tc>
      </w:tr>
      <w:tr w:rsidR="004B03D6" w:rsidRPr="00D77F77" w14:paraId="0FCAB2DC" w14:textId="77777777" w:rsidTr="00E979A3">
        <w:trPr>
          <w:jc w:val="center"/>
        </w:trPr>
        <w:tc>
          <w:tcPr>
            <w:tcW w:w="4876" w:type="dxa"/>
            <w:tcBorders>
              <w:top w:val="nil"/>
              <w:left w:val="nil"/>
              <w:bottom w:val="nil"/>
              <w:right w:val="nil"/>
            </w:tcBorders>
          </w:tcPr>
          <w:p w14:paraId="62BC5563" w14:textId="3667126B" w:rsidR="004B03D6" w:rsidRPr="00D77F77" w:rsidRDefault="004B03D6" w:rsidP="00E979A3">
            <w:pPr>
              <w:pStyle w:val="Normal6a"/>
            </w:pPr>
            <w:r w:rsidRPr="00D77F77">
              <w:t>m)</w:t>
            </w:r>
            <w:r w:rsidRPr="00D77F77">
              <w:tab/>
              <w:t>přijme po dohodě</w:t>
            </w:r>
            <w:r w:rsidR="005F5CBD">
              <w:t xml:space="preserve"> s </w:t>
            </w:r>
            <w:r w:rsidRPr="00D77F77">
              <w:t>Komisí vhodná prováděcí pravidla</w:t>
            </w:r>
            <w:r w:rsidR="005F5CBD">
              <w:t xml:space="preserve"> k </w:t>
            </w:r>
            <w:r w:rsidRPr="00D77F77">
              <w:t>provedení článku 110 služebního řádu stanoveného</w:t>
            </w:r>
            <w:r w:rsidR="005F5CBD">
              <w:t xml:space="preserve"> v </w:t>
            </w:r>
            <w:r w:rsidRPr="00D77F77">
              <w:t>nařízení (EHS) č. 31, (ESAE) č. 11;</w:t>
            </w:r>
          </w:p>
        </w:tc>
        <w:tc>
          <w:tcPr>
            <w:tcW w:w="4876" w:type="dxa"/>
            <w:tcBorders>
              <w:top w:val="nil"/>
              <w:left w:val="nil"/>
              <w:bottom w:val="nil"/>
              <w:right w:val="nil"/>
            </w:tcBorders>
          </w:tcPr>
          <w:p w14:paraId="6E24AB40" w14:textId="77777777" w:rsidR="004B03D6" w:rsidRPr="00D77F77" w:rsidRDefault="004B03D6" w:rsidP="00E979A3">
            <w:pPr>
              <w:pStyle w:val="Normal6a"/>
            </w:pPr>
            <w:r w:rsidRPr="00D77F77">
              <w:t>m)</w:t>
            </w:r>
            <w:r w:rsidRPr="00D77F77">
              <w:tab/>
              <w:t>(</w:t>
            </w:r>
            <w:r w:rsidRPr="00D77F77">
              <w:rPr>
                <w:i/>
                <w:iCs/>
              </w:rPr>
              <w:t>Netýká se českého znění.)</w:t>
            </w:r>
          </w:p>
        </w:tc>
      </w:tr>
    </w:tbl>
    <w:p w14:paraId="6E3C581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C0C7713"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2540CC2D" w14:textId="77C5FDB0" w:rsidR="004B03D6" w:rsidRPr="00D77F77" w:rsidRDefault="004B03D6" w:rsidP="004B03D6">
      <w:pPr>
        <w:pStyle w:val="AmJustText"/>
      </w:pPr>
      <w:r w:rsidRPr="00D77F77">
        <w:t>Oprava překlepu</w:t>
      </w:r>
      <w:r w:rsidR="005F5CBD">
        <w:t xml:space="preserve"> v </w:t>
      </w:r>
      <w:r w:rsidRPr="00D77F77">
        <w:t>anglickém znění návrhu Komise.</w:t>
      </w:r>
    </w:p>
    <w:p w14:paraId="141FBD1A" w14:textId="41E59DA2" w:rsidR="005530FE" w:rsidRPr="00D77F77" w:rsidRDefault="004B03D6" w:rsidP="004B03D6">
      <w:r w:rsidRPr="00D77F77">
        <w:rPr>
          <w:rStyle w:val="HideTWBExt"/>
        </w:rPr>
        <w:t>&lt;/Amend&gt;</w:t>
      </w:r>
    </w:p>
    <w:p w14:paraId="412C939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182</w:t>
      </w:r>
      <w:r w:rsidRPr="00D77F77">
        <w:rPr>
          <w:rStyle w:val="HideTWBExt"/>
          <w:b w:val="0"/>
        </w:rPr>
        <w:t>&lt;/NumAm&gt;</w:t>
      </w:r>
    </w:p>
    <w:p w14:paraId="6626417F"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64AB8FD5" w14:textId="77777777" w:rsidR="004B03D6" w:rsidRPr="00D77F77" w:rsidRDefault="004B03D6" w:rsidP="004B03D6">
      <w:pPr>
        <w:pStyle w:val="NormalBold"/>
      </w:pPr>
      <w:r w:rsidRPr="00D77F77">
        <w:rPr>
          <w:rStyle w:val="HideTWBExt"/>
          <w:b w:val="0"/>
        </w:rPr>
        <w:t>&lt;/RepeatBlock-By&gt;</w:t>
      </w:r>
    </w:p>
    <w:p w14:paraId="24B9D16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7A2E291" w14:textId="77777777" w:rsidR="004B03D6" w:rsidRPr="00D77F77" w:rsidRDefault="004B03D6" w:rsidP="004B03D6">
      <w:pPr>
        <w:pStyle w:val="NormalBold"/>
      </w:pPr>
      <w:r w:rsidRPr="00D77F77">
        <w:rPr>
          <w:rStyle w:val="HideTWBExt"/>
          <w:b w:val="0"/>
        </w:rPr>
        <w:t>&lt;Article&gt;</w:t>
      </w:r>
      <w:r w:rsidRPr="00D77F77">
        <w:t>Čl. 9 – odst. 1 – písm. s</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00AD8D2" w14:textId="77777777" w:rsidTr="00E979A3">
        <w:trPr>
          <w:trHeight w:hRule="exact" w:val="240"/>
          <w:jc w:val="center"/>
        </w:trPr>
        <w:tc>
          <w:tcPr>
            <w:tcW w:w="9752" w:type="dxa"/>
            <w:gridSpan w:val="2"/>
            <w:tcBorders>
              <w:top w:val="nil"/>
              <w:left w:val="nil"/>
              <w:bottom w:val="nil"/>
              <w:right w:val="nil"/>
            </w:tcBorders>
          </w:tcPr>
          <w:p w14:paraId="0EDA841C" w14:textId="77777777" w:rsidR="004B03D6" w:rsidRPr="00D77F77" w:rsidRDefault="004B03D6" w:rsidP="00E979A3"/>
        </w:tc>
      </w:tr>
      <w:tr w:rsidR="004B03D6" w:rsidRPr="00D77F77" w14:paraId="07FA9990" w14:textId="77777777" w:rsidTr="00E979A3">
        <w:trPr>
          <w:trHeight w:val="240"/>
          <w:jc w:val="center"/>
        </w:trPr>
        <w:tc>
          <w:tcPr>
            <w:tcW w:w="4876" w:type="dxa"/>
            <w:tcBorders>
              <w:top w:val="nil"/>
              <w:left w:val="nil"/>
              <w:bottom w:val="nil"/>
              <w:right w:val="nil"/>
            </w:tcBorders>
          </w:tcPr>
          <w:p w14:paraId="6B2CE86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4DC717D" w14:textId="77777777" w:rsidR="004B03D6" w:rsidRPr="00D77F77" w:rsidRDefault="004B03D6" w:rsidP="00E979A3">
            <w:pPr>
              <w:pStyle w:val="AmColumnHeading"/>
            </w:pPr>
            <w:r w:rsidRPr="00D77F77">
              <w:t>Pozměňovací návrh</w:t>
            </w:r>
          </w:p>
        </w:tc>
      </w:tr>
      <w:tr w:rsidR="004B03D6" w:rsidRPr="00D77F77" w14:paraId="09000F55" w14:textId="77777777" w:rsidTr="00E979A3">
        <w:trPr>
          <w:jc w:val="center"/>
        </w:trPr>
        <w:tc>
          <w:tcPr>
            <w:tcW w:w="4876" w:type="dxa"/>
            <w:tcBorders>
              <w:top w:val="nil"/>
              <w:left w:val="nil"/>
              <w:bottom w:val="nil"/>
              <w:right w:val="nil"/>
            </w:tcBorders>
          </w:tcPr>
          <w:p w14:paraId="33E1D1ED" w14:textId="48AC0989" w:rsidR="004B03D6" w:rsidRPr="00D77F77" w:rsidRDefault="004B03D6" w:rsidP="00E979A3">
            <w:pPr>
              <w:pStyle w:val="Normal6a"/>
            </w:pPr>
            <w:r w:rsidRPr="00D77F77">
              <w:t>s)</w:t>
            </w:r>
            <w:r w:rsidRPr="00D77F77">
              <w:tab/>
              <w:t>přijímá jednací řád výborů</w:t>
            </w:r>
            <w:r w:rsidR="005F5CBD">
              <w:t xml:space="preserve"> a </w:t>
            </w:r>
            <w:r w:rsidRPr="00D77F77">
              <w:t xml:space="preserve">fóra </w:t>
            </w:r>
            <w:r w:rsidRPr="00D77F77">
              <w:rPr>
                <w:b/>
                <w:bCs/>
                <w:i/>
                <w:iCs/>
              </w:rPr>
              <w:t>na návrh fóra</w:t>
            </w:r>
            <w:r w:rsidR="005F5CBD">
              <w:rPr>
                <w:b/>
                <w:bCs/>
                <w:i/>
                <w:iCs/>
              </w:rPr>
              <w:t xml:space="preserve"> v </w:t>
            </w:r>
            <w:r w:rsidRPr="00D77F77">
              <w:rPr>
                <w:b/>
                <w:bCs/>
                <w:i/>
                <w:iCs/>
              </w:rPr>
              <w:t>souladu</w:t>
            </w:r>
            <w:r w:rsidR="005F5CBD">
              <w:rPr>
                <w:b/>
                <w:bCs/>
                <w:i/>
                <w:iCs/>
              </w:rPr>
              <w:t xml:space="preserve"> s </w:t>
            </w:r>
            <w:r w:rsidRPr="00D77F77">
              <w:rPr>
                <w:b/>
                <w:bCs/>
                <w:i/>
                <w:iCs/>
              </w:rPr>
              <w:t>čl. 17 odst. 5</w:t>
            </w:r>
            <w:r w:rsidRPr="00D77F77">
              <w:t>;</w:t>
            </w:r>
          </w:p>
        </w:tc>
        <w:tc>
          <w:tcPr>
            <w:tcW w:w="4876" w:type="dxa"/>
            <w:tcBorders>
              <w:top w:val="nil"/>
              <w:left w:val="nil"/>
              <w:bottom w:val="nil"/>
              <w:right w:val="nil"/>
            </w:tcBorders>
          </w:tcPr>
          <w:p w14:paraId="793F35CE" w14:textId="529BDF84" w:rsidR="004B03D6" w:rsidRPr="00D77F77" w:rsidRDefault="004B03D6" w:rsidP="00E979A3">
            <w:pPr>
              <w:pStyle w:val="Normal6a"/>
            </w:pPr>
            <w:r w:rsidRPr="00D77F77">
              <w:t>s)</w:t>
            </w:r>
            <w:r w:rsidRPr="00D77F77">
              <w:tab/>
              <w:t>přijímá jednací řád výborů</w:t>
            </w:r>
            <w:r w:rsidR="005F5CBD">
              <w:t xml:space="preserve"> a </w:t>
            </w:r>
            <w:r w:rsidRPr="00D77F77">
              <w:t>fóra;</w:t>
            </w:r>
          </w:p>
        </w:tc>
      </w:tr>
    </w:tbl>
    <w:p w14:paraId="6258EE2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8B4D91C"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1CF9CE95" w14:textId="3BF248E4" w:rsidR="004B03D6" w:rsidRPr="00D77F77" w:rsidRDefault="004B03D6" w:rsidP="004B03D6">
      <w:pPr>
        <w:pStyle w:val="AmJustText"/>
      </w:pPr>
      <w:r w:rsidRPr="00D77F77">
        <w:t>Záměrem tohoto pozměňovacího návrhu není měnit obsah. Jedná se</w:t>
      </w:r>
      <w:r w:rsidR="005F5CBD">
        <w:t xml:space="preserve"> o </w:t>
      </w:r>
      <w:r w:rsidRPr="00D77F77">
        <w:t>čistě redakční úpravu, neboť čl. 17 odst. 5 se týká pouze pravidel fóra, nikoli výborů, na něž se navrhovaný bod s) také vztahuje.</w:t>
      </w:r>
    </w:p>
    <w:p w14:paraId="48AF832A" w14:textId="3676E194" w:rsidR="005530FE" w:rsidRPr="00D77F77" w:rsidRDefault="004B03D6" w:rsidP="004B03D6">
      <w:r w:rsidRPr="00D77F77">
        <w:rPr>
          <w:rStyle w:val="HideTWBExt"/>
        </w:rPr>
        <w:t>&lt;/Amend&gt;</w:t>
      </w:r>
    </w:p>
    <w:p w14:paraId="04E65549"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183</w:t>
      </w:r>
      <w:r w:rsidRPr="00D77F77">
        <w:rPr>
          <w:rStyle w:val="HideTWBExt"/>
          <w:b w:val="0"/>
        </w:rPr>
        <w:t>&lt;/NumAm&gt;</w:t>
      </w:r>
    </w:p>
    <w:p w14:paraId="13627AF5"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4413CDA3" w14:textId="77777777" w:rsidR="004B03D6" w:rsidRPr="00D77F77" w:rsidRDefault="004B03D6" w:rsidP="004B03D6">
      <w:pPr>
        <w:pStyle w:val="NormalBold"/>
      </w:pPr>
      <w:r w:rsidRPr="00D77F77">
        <w:rPr>
          <w:rStyle w:val="HideTWBExt"/>
          <w:b w:val="0"/>
        </w:rPr>
        <w:t>&lt;/RepeatBlock-By&gt;</w:t>
      </w:r>
    </w:p>
    <w:p w14:paraId="46C4CEB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73C116A" w14:textId="77777777" w:rsidR="004B03D6" w:rsidRPr="00D77F77" w:rsidRDefault="004B03D6" w:rsidP="004B03D6">
      <w:pPr>
        <w:pStyle w:val="NormalBold"/>
      </w:pPr>
      <w:r w:rsidRPr="00D77F77">
        <w:rPr>
          <w:rStyle w:val="HideTWBExt"/>
          <w:b w:val="0"/>
        </w:rPr>
        <w:t>&lt;Article&gt;</w:t>
      </w:r>
      <w:r w:rsidRPr="00D77F77">
        <w:t>Čl. 9 – odst. 1 – písm. y</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807539D" w14:textId="77777777" w:rsidTr="00E979A3">
        <w:trPr>
          <w:trHeight w:hRule="exact" w:val="240"/>
          <w:jc w:val="center"/>
        </w:trPr>
        <w:tc>
          <w:tcPr>
            <w:tcW w:w="9752" w:type="dxa"/>
            <w:gridSpan w:val="2"/>
            <w:tcBorders>
              <w:top w:val="nil"/>
              <w:left w:val="nil"/>
              <w:bottom w:val="nil"/>
              <w:right w:val="nil"/>
            </w:tcBorders>
          </w:tcPr>
          <w:p w14:paraId="2674C070" w14:textId="77777777" w:rsidR="004B03D6" w:rsidRPr="00D77F77" w:rsidRDefault="004B03D6" w:rsidP="00E979A3"/>
        </w:tc>
      </w:tr>
      <w:tr w:rsidR="004B03D6" w:rsidRPr="00D77F77" w14:paraId="1C3E480A" w14:textId="77777777" w:rsidTr="00E979A3">
        <w:trPr>
          <w:trHeight w:val="240"/>
          <w:jc w:val="center"/>
        </w:trPr>
        <w:tc>
          <w:tcPr>
            <w:tcW w:w="4876" w:type="dxa"/>
            <w:tcBorders>
              <w:top w:val="nil"/>
              <w:left w:val="nil"/>
              <w:bottom w:val="nil"/>
              <w:right w:val="nil"/>
            </w:tcBorders>
          </w:tcPr>
          <w:p w14:paraId="7C1FA07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45B43A0" w14:textId="77777777" w:rsidR="004B03D6" w:rsidRPr="00D77F77" w:rsidRDefault="004B03D6" w:rsidP="00E979A3">
            <w:pPr>
              <w:pStyle w:val="AmColumnHeading"/>
            </w:pPr>
            <w:r w:rsidRPr="00D77F77">
              <w:t>Pozměňovací návrh</w:t>
            </w:r>
          </w:p>
        </w:tc>
      </w:tr>
      <w:tr w:rsidR="004B03D6" w:rsidRPr="00D77F77" w14:paraId="72339918" w14:textId="77777777" w:rsidTr="00E979A3">
        <w:trPr>
          <w:jc w:val="center"/>
        </w:trPr>
        <w:tc>
          <w:tcPr>
            <w:tcW w:w="4876" w:type="dxa"/>
            <w:tcBorders>
              <w:top w:val="nil"/>
              <w:left w:val="nil"/>
              <w:bottom w:val="nil"/>
              <w:right w:val="nil"/>
            </w:tcBorders>
          </w:tcPr>
          <w:p w14:paraId="1C5E653A" w14:textId="2392C9ED" w:rsidR="004B03D6" w:rsidRPr="00D77F77" w:rsidRDefault="004B03D6" w:rsidP="00E979A3">
            <w:pPr>
              <w:pStyle w:val="Normal6a"/>
            </w:pPr>
            <w:r w:rsidRPr="00D77F77">
              <w:t>y)</w:t>
            </w:r>
            <w:r w:rsidRPr="00D77F77">
              <w:tab/>
              <w:t>přijímá praktická pravidla pro dodržování nařízení Evropského parlamentu</w:t>
            </w:r>
            <w:r w:rsidR="005F5CBD">
              <w:t xml:space="preserve"> a </w:t>
            </w:r>
            <w:r w:rsidRPr="00D77F77">
              <w:t>Rady (ES) č. 1049/2001</w:t>
            </w:r>
            <w:r w:rsidRPr="00D77F77">
              <w:rPr>
                <w:vertAlign w:val="superscript"/>
              </w:rPr>
              <w:t>28</w:t>
            </w:r>
            <w:r w:rsidRPr="00D77F77">
              <w:t xml:space="preserve">, </w:t>
            </w:r>
            <w:r w:rsidRPr="00D77F77">
              <w:lastRenderedPageBreak/>
              <w:t>včetně opravných prostředků</w:t>
            </w:r>
            <w:r w:rsidR="005F5CBD">
              <w:t xml:space="preserve"> a </w:t>
            </w:r>
            <w:r w:rsidRPr="00D77F77">
              <w:t>prostředků nápravy dostupných po částečném nebo úplném zamítnutí požadavku na zachování důvěrnosti;</w:t>
            </w:r>
          </w:p>
        </w:tc>
        <w:tc>
          <w:tcPr>
            <w:tcW w:w="4876" w:type="dxa"/>
            <w:tcBorders>
              <w:top w:val="nil"/>
              <w:left w:val="nil"/>
              <w:bottom w:val="nil"/>
              <w:right w:val="nil"/>
            </w:tcBorders>
          </w:tcPr>
          <w:p w14:paraId="6C5E2162" w14:textId="5D2687E4" w:rsidR="004B03D6" w:rsidRPr="00D77F77" w:rsidRDefault="004B03D6" w:rsidP="00E979A3">
            <w:pPr>
              <w:pStyle w:val="Normal6a"/>
            </w:pPr>
            <w:r w:rsidRPr="00D77F77">
              <w:lastRenderedPageBreak/>
              <w:t>y)</w:t>
            </w:r>
            <w:r w:rsidRPr="00D77F77">
              <w:tab/>
              <w:t>přijímá praktická pravidla pro dodržování nařízení Evropského parlamentu</w:t>
            </w:r>
            <w:r w:rsidR="005F5CBD">
              <w:t xml:space="preserve"> a </w:t>
            </w:r>
            <w:r w:rsidRPr="00D77F77">
              <w:t>Rady (ES) č. 1049/2001</w:t>
            </w:r>
            <w:r w:rsidRPr="00D77F77">
              <w:rPr>
                <w:vertAlign w:val="superscript"/>
              </w:rPr>
              <w:t>28</w:t>
            </w:r>
            <w:r w:rsidRPr="00D77F77">
              <w:t xml:space="preserve">, </w:t>
            </w:r>
            <w:r w:rsidRPr="00D77F77">
              <w:lastRenderedPageBreak/>
              <w:t>včetně opravných prostředků</w:t>
            </w:r>
            <w:r w:rsidR="005F5CBD">
              <w:t xml:space="preserve"> a </w:t>
            </w:r>
            <w:r w:rsidRPr="00D77F77">
              <w:t>prostředků nápravy dostupných po částečném nebo úplném zamítnutí požadavku na zachování důvěrnosti</w:t>
            </w:r>
            <w:r w:rsidRPr="00D77F77">
              <w:rPr>
                <w:b/>
                <w:bCs/>
                <w:i/>
                <w:iCs/>
              </w:rPr>
              <w:t>.</w:t>
            </w:r>
            <w:r w:rsidRPr="00D77F77">
              <w:rPr>
                <w:b/>
                <w:i/>
              </w:rPr>
              <w:t xml:space="preserve"> Tato praktická pravidla zajistí co nejširší přístup</w:t>
            </w:r>
            <w:r w:rsidR="005F5CBD">
              <w:rPr>
                <w:b/>
                <w:i/>
              </w:rPr>
              <w:t xml:space="preserve"> k </w:t>
            </w:r>
            <w:r w:rsidRPr="00D77F77">
              <w:rPr>
                <w:b/>
                <w:i/>
              </w:rPr>
              <w:t>dokumentům, které má</w:t>
            </w:r>
            <w:r w:rsidR="005F5CBD">
              <w:rPr>
                <w:b/>
                <w:i/>
              </w:rPr>
              <w:t xml:space="preserve"> v </w:t>
            </w:r>
            <w:r w:rsidRPr="00D77F77">
              <w:rPr>
                <w:b/>
                <w:i/>
              </w:rPr>
              <w:t>držení,</w:t>
            </w:r>
            <w:r w:rsidR="005F5CBD">
              <w:rPr>
                <w:b/>
                <w:i/>
              </w:rPr>
              <w:t xml:space="preserve"> a </w:t>
            </w:r>
            <w:r w:rsidRPr="00D77F77">
              <w:rPr>
                <w:b/>
                <w:i/>
              </w:rPr>
              <w:t>jsou</w:t>
            </w:r>
            <w:r w:rsidR="005F5CBD">
              <w:rPr>
                <w:b/>
                <w:i/>
              </w:rPr>
              <w:t xml:space="preserve"> v </w:t>
            </w:r>
            <w:r w:rsidRPr="00D77F77">
              <w:rPr>
                <w:b/>
                <w:i/>
              </w:rPr>
              <w:t>souladu</w:t>
            </w:r>
            <w:r w:rsidR="005F5CBD">
              <w:rPr>
                <w:b/>
                <w:i/>
              </w:rPr>
              <w:t xml:space="preserve"> s </w:t>
            </w:r>
            <w:r w:rsidRPr="00D77F77">
              <w:rPr>
                <w:b/>
                <w:i/>
              </w:rPr>
              <w:t>nařízením Evropského parlamentu</w:t>
            </w:r>
            <w:r w:rsidR="005F5CBD">
              <w:rPr>
                <w:b/>
                <w:i/>
              </w:rPr>
              <w:t xml:space="preserve"> a </w:t>
            </w:r>
            <w:r w:rsidRPr="00D77F77">
              <w:rPr>
                <w:b/>
                <w:i/>
              </w:rPr>
              <w:t>Rady (ES) č. 1367/2006</w:t>
            </w:r>
            <w:r w:rsidRPr="00D77F77">
              <w:rPr>
                <w:b/>
                <w:i/>
                <w:vertAlign w:val="superscript"/>
              </w:rPr>
              <w:t>1a</w:t>
            </w:r>
            <w:r w:rsidRPr="00D77F77">
              <w:t>;</w:t>
            </w:r>
          </w:p>
        </w:tc>
      </w:tr>
      <w:tr w:rsidR="004B03D6" w:rsidRPr="00D77F77" w14:paraId="2297062B" w14:textId="77777777" w:rsidTr="00E979A3">
        <w:trPr>
          <w:jc w:val="center"/>
        </w:trPr>
        <w:tc>
          <w:tcPr>
            <w:tcW w:w="4876" w:type="dxa"/>
            <w:tcBorders>
              <w:top w:val="nil"/>
              <w:left w:val="nil"/>
              <w:bottom w:val="nil"/>
              <w:right w:val="nil"/>
            </w:tcBorders>
          </w:tcPr>
          <w:p w14:paraId="40852E85" w14:textId="77777777" w:rsidR="004B03D6" w:rsidRPr="00D77F77" w:rsidRDefault="004B03D6" w:rsidP="00E979A3">
            <w:pPr>
              <w:pStyle w:val="Normal6a"/>
            </w:pPr>
            <w:r w:rsidRPr="00D77F77">
              <w:rPr>
                <w:b/>
                <w:i/>
              </w:rPr>
              <w:lastRenderedPageBreak/>
              <w:t>_________________</w:t>
            </w:r>
          </w:p>
        </w:tc>
        <w:tc>
          <w:tcPr>
            <w:tcW w:w="4876" w:type="dxa"/>
            <w:tcBorders>
              <w:top w:val="nil"/>
              <w:left w:val="nil"/>
              <w:bottom w:val="nil"/>
              <w:right w:val="nil"/>
            </w:tcBorders>
          </w:tcPr>
          <w:p w14:paraId="50568772" w14:textId="77777777" w:rsidR="004B03D6" w:rsidRPr="00D77F77" w:rsidRDefault="004B03D6" w:rsidP="00E979A3">
            <w:pPr>
              <w:pStyle w:val="Normal6a"/>
            </w:pPr>
            <w:r w:rsidRPr="00D77F77">
              <w:rPr>
                <w:b/>
                <w:i/>
              </w:rPr>
              <w:t>_________________</w:t>
            </w:r>
          </w:p>
        </w:tc>
      </w:tr>
      <w:tr w:rsidR="004B03D6" w:rsidRPr="00D77F77" w14:paraId="529BB71C" w14:textId="77777777" w:rsidTr="00E979A3">
        <w:trPr>
          <w:jc w:val="center"/>
        </w:trPr>
        <w:tc>
          <w:tcPr>
            <w:tcW w:w="4876" w:type="dxa"/>
            <w:tcBorders>
              <w:top w:val="nil"/>
              <w:left w:val="nil"/>
              <w:bottom w:val="nil"/>
              <w:right w:val="nil"/>
            </w:tcBorders>
          </w:tcPr>
          <w:p w14:paraId="16D46CBA" w14:textId="77777777" w:rsidR="004B03D6" w:rsidRPr="00D77F77" w:rsidRDefault="004B03D6" w:rsidP="00E979A3"/>
        </w:tc>
        <w:tc>
          <w:tcPr>
            <w:tcW w:w="4876" w:type="dxa"/>
            <w:tcBorders>
              <w:top w:val="nil"/>
              <w:left w:val="nil"/>
              <w:bottom w:val="nil"/>
              <w:right w:val="nil"/>
            </w:tcBorders>
          </w:tcPr>
          <w:p w14:paraId="6E5BCB86" w14:textId="438A271F" w:rsidR="004B03D6" w:rsidRPr="00D77F77" w:rsidRDefault="004B03D6" w:rsidP="00E979A3">
            <w:pPr>
              <w:pStyle w:val="Normal6a"/>
            </w:pPr>
            <w:r w:rsidRPr="00D77F77">
              <w:rPr>
                <w:b/>
                <w:i/>
                <w:vertAlign w:val="superscript"/>
              </w:rPr>
              <w:t>1a</w:t>
            </w:r>
            <w:r w:rsidRPr="00D77F77">
              <w:t xml:space="preserve"> </w:t>
            </w:r>
            <w:r w:rsidRPr="00D77F77">
              <w:rPr>
                <w:b/>
                <w:bCs/>
                <w:i/>
                <w:iCs/>
              </w:rPr>
              <w:t>Nařízení Evropského parlamentu</w:t>
            </w:r>
            <w:r w:rsidR="005F5CBD">
              <w:rPr>
                <w:b/>
                <w:bCs/>
                <w:i/>
                <w:iCs/>
              </w:rPr>
              <w:t xml:space="preserve"> a </w:t>
            </w:r>
            <w:r w:rsidRPr="00D77F77">
              <w:rPr>
                <w:b/>
                <w:bCs/>
                <w:i/>
                <w:iCs/>
              </w:rPr>
              <w:t>Rady (ES) č. 1367/2006 ze dne 6. září 2006</w:t>
            </w:r>
            <w:r w:rsidR="005F5CBD">
              <w:rPr>
                <w:b/>
                <w:bCs/>
                <w:i/>
                <w:iCs/>
              </w:rPr>
              <w:t xml:space="preserve"> o </w:t>
            </w:r>
            <w:r w:rsidRPr="00D77F77">
              <w:rPr>
                <w:b/>
                <w:bCs/>
                <w:i/>
                <w:iCs/>
              </w:rPr>
              <w:t>použití ustanovení Aarhuské úmluvy</w:t>
            </w:r>
            <w:r w:rsidR="005F5CBD">
              <w:rPr>
                <w:b/>
                <w:bCs/>
                <w:i/>
                <w:iCs/>
              </w:rPr>
              <w:t xml:space="preserve"> o </w:t>
            </w:r>
            <w:r w:rsidRPr="00D77F77">
              <w:rPr>
                <w:b/>
                <w:bCs/>
                <w:i/>
                <w:iCs/>
              </w:rPr>
              <w:t>přístupu</w:t>
            </w:r>
            <w:r w:rsidR="005F5CBD">
              <w:rPr>
                <w:b/>
                <w:bCs/>
                <w:i/>
                <w:iCs/>
              </w:rPr>
              <w:t xml:space="preserve"> k </w:t>
            </w:r>
            <w:r w:rsidRPr="00D77F77">
              <w:rPr>
                <w:b/>
                <w:bCs/>
                <w:i/>
                <w:iCs/>
              </w:rPr>
              <w:t>informacím, účasti veřejnosti na rozhodování</w:t>
            </w:r>
            <w:r w:rsidR="005F5CBD">
              <w:rPr>
                <w:b/>
                <w:bCs/>
                <w:i/>
                <w:iCs/>
              </w:rPr>
              <w:t xml:space="preserve"> a </w:t>
            </w:r>
            <w:r w:rsidRPr="00D77F77">
              <w:rPr>
                <w:b/>
                <w:bCs/>
                <w:i/>
                <w:iCs/>
              </w:rPr>
              <w:t>přístupu</w:t>
            </w:r>
            <w:r w:rsidR="005F5CBD">
              <w:rPr>
                <w:b/>
                <w:bCs/>
                <w:i/>
                <w:iCs/>
              </w:rPr>
              <w:t xml:space="preserve"> k </w:t>
            </w:r>
            <w:r w:rsidRPr="00D77F77">
              <w:rPr>
                <w:b/>
                <w:bCs/>
                <w:i/>
                <w:iCs/>
              </w:rPr>
              <w:t>právní ochraně</w:t>
            </w:r>
            <w:r w:rsidR="005F5CBD">
              <w:rPr>
                <w:b/>
                <w:bCs/>
                <w:i/>
                <w:iCs/>
              </w:rPr>
              <w:t xml:space="preserve"> v </w:t>
            </w:r>
            <w:r w:rsidRPr="00D77F77">
              <w:rPr>
                <w:b/>
                <w:bCs/>
                <w:i/>
                <w:iCs/>
              </w:rPr>
              <w:t>záležitostech životního prostředí na orgány</w:t>
            </w:r>
            <w:r w:rsidR="005F5CBD">
              <w:rPr>
                <w:b/>
                <w:bCs/>
                <w:i/>
                <w:iCs/>
              </w:rPr>
              <w:t xml:space="preserve"> a </w:t>
            </w:r>
            <w:r w:rsidRPr="00D77F77">
              <w:rPr>
                <w:b/>
                <w:bCs/>
                <w:i/>
                <w:iCs/>
              </w:rPr>
              <w:t>subjekty Unie (Úř. věst. L 264, 25.9.2006, s. 13–19, ELI:</w:t>
            </w:r>
            <w:r w:rsidRPr="00D77F77">
              <w:rPr>
                <w:b/>
                <w:i/>
              </w:rPr>
              <w:t xml:space="preserve"> http://data.europa.eu/eli/reg/2006/1367/oj</w:t>
            </w:r>
          </w:p>
        </w:tc>
      </w:tr>
      <w:tr w:rsidR="004B03D6" w:rsidRPr="00D77F77" w14:paraId="67D50B0A" w14:textId="77777777" w:rsidTr="00E979A3">
        <w:trPr>
          <w:jc w:val="center"/>
        </w:trPr>
        <w:tc>
          <w:tcPr>
            <w:tcW w:w="4876" w:type="dxa"/>
            <w:tcBorders>
              <w:top w:val="nil"/>
              <w:left w:val="nil"/>
              <w:bottom w:val="nil"/>
              <w:right w:val="nil"/>
            </w:tcBorders>
          </w:tcPr>
          <w:p w14:paraId="3ACC8883" w14:textId="017CB4B8" w:rsidR="004B03D6" w:rsidRPr="00D77F77" w:rsidRDefault="004B03D6" w:rsidP="00E979A3">
            <w:pPr>
              <w:pStyle w:val="Normal6a"/>
            </w:pPr>
            <w:r w:rsidRPr="00D77F77">
              <w:rPr>
                <w:vertAlign w:val="superscript"/>
              </w:rPr>
              <w:t>28</w:t>
            </w:r>
            <w:r w:rsidRPr="00D77F77">
              <w:t xml:space="preserve"> Nařízení Evropského parlamentu</w:t>
            </w:r>
            <w:r w:rsidR="005F5CBD">
              <w:t xml:space="preserve"> a </w:t>
            </w:r>
            <w:r w:rsidRPr="00D77F77">
              <w:t>Rady (ES) č. 1049/2001 ze dne 30. května 2001</w:t>
            </w:r>
            <w:r w:rsidR="005F5CBD">
              <w:t xml:space="preserve"> o </w:t>
            </w:r>
            <w:r w:rsidRPr="00D77F77">
              <w:t>přístupu veřejnosti</w:t>
            </w:r>
            <w:r w:rsidR="005F5CBD">
              <w:t xml:space="preserve"> k </w:t>
            </w:r>
            <w:r w:rsidRPr="00D77F77">
              <w:t>dokumentům Evropského parlamentu, Rady</w:t>
            </w:r>
            <w:r w:rsidR="005F5CBD">
              <w:t xml:space="preserve"> a </w:t>
            </w:r>
            <w:r w:rsidRPr="00D77F77">
              <w:t>Komise (Úř. věst. L 145, 31.5.2001, s. 43, ELI: http://data.europa.eu/eli/reg/2001/1049/oj).</w:t>
            </w:r>
          </w:p>
        </w:tc>
        <w:tc>
          <w:tcPr>
            <w:tcW w:w="4876" w:type="dxa"/>
            <w:tcBorders>
              <w:top w:val="nil"/>
              <w:left w:val="nil"/>
              <w:bottom w:val="nil"/>
              <w:right w:val="nil"/>
            </w:tcBorders>
          </w:tcPr>
          <w:p w14:paraId="539DCD2D" w14:textId="77BE620F" w:rsidR="004B03D6" w:rsidRPr="00D77F77" w:rsidRDefault="004B03D6" w:rsidP="00E979A3">
            <w:pPr>
              <w:pStyle w:val="Normal6a"/>
            </w:pPr>
            <w:r w:rsidRPr="00D77F77">
              <w:rPr>
                <w:vertAlign w:val="superscript"/>
              </w:rPr>
              <w:t>28</w:t>
            </w:r>
            <w:r w:rsidRPr="00D77F77">
              <w:t xml:space="preserve"> Nařízení Evropského parlamentu</w:t>
            </w:r>
            <w:r w:rsidR="005F5CBD">
              <w:t xml:space="preserve"> a </w:t>
            </w:r>
            <w:r w:rsidRPr="00D77F77">
              <w:t>Rady (ES) č. 1049/2001 ze dne 30. května 2001</w:t>
            </w:r>
            <w:r w:rsidR="005F5CBD">
              <w:t xml:space="preserve"> o </w:t>
            </w:r>
            <w:r w:rsidRPr="00D77F77">
              <w:t>přístupu veřejnosti</w:t>
            </w:r>
            <w:r w:rsidR="005F5CBD">
              <w:t xml:space="preserve"> k </w:t>
            </w:r>
            <w:r w:rsidRPr="00D77F77">
              <w:t>dokumentům Evropského parlamentu, Rady</w:t>
            </w:r>
            <w:r w:rsidR="005F5CBD">
              <w:t xml:space="preserve"> a </w:t>
            </w:r>
            <w:r w:rsidRPr="00D77F77">
              <w:t>Komise (Úř. věst. L 145, 31.5.2001, s. 43, ELI: http://data.europa.eu/eli/reg/2001/1049/oj).</w:t>
            </w:r>
          </w:p>
        </w:tc>
      </w:tr>
    </w:tbl>
    <w:p w14:paraId="73157AB6"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74DE52E" w14:textId="1A119088" w:rsidR="005530FE" w:rsidRPr="00D77F77" w:rsidRDefault="004B03D6" w:rsidP="004B03D6">
      <w:r w:rsidRPr="00D77F77">
        <w:rPr>
          <w:rStyle w:val="HideTWBExt"/>
        </w:rPr>
        <w:t>&lt;/Amend&gt;</w:t>
      </w:r>
    </w:p>
    <w:p w14:paraId="3B410F7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184</w:t>
      </w:r>
      <w:r w:rsidRPr="00D77F77">
        <w:rPr>
          <w:rStyle w:val="HideTWBExt"/>
          <w:b w:val="0"/>
        </w:rPr>
        <w:t>&lt;/NumAm&gt;</w:t>
      </w:r>
    </w:p>
    <w:p w14:paraId="49FA106E"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19553683" w14:textId="77777777" w:rsidR="004B03D6" w:rsidRPr="00D77F77" w:rsidRDefault="004B03D6" w:rsidP="004B03D6">
      <w:pPr>
        <w:pStyle w:val="NormalBold"/>
      </w:pPr>
      <w:r w:rsidRPr="00D77F77">
        <w:rPr>
          <w:rStyle w:val="HideTWBExt"/>
          <w:b w:val="0"/>
        </w:rPr>
        <w:t>&lt;/RepeatBlock-By&gt;</w:t>
      </w:r>
    </w:p>
    <w:p w14:paraId="7518FE4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AE0D173" w14:textId="77777777" w:rsidR="004B03D6" w:rsidRPr="00D77F77" w:rsidRDefault="004B03D6" w:rsidP="004B03D6">
      <w:pPr>
        <w:pStyle w:val="NormalBold"/>
      </w:pPr>
      <w:r w:rsidRPr="00D77F77">
        <w:rPr>
          <w:rStyle w:val="HideTWBExt"/>
          <w:b w:val="0"/>
        </w:rPr>
        <w:t>&lt;Article&gt;</w:t>
      </w:r>
      <w:r w:rsidRPr="00D77F77">
        <w:t>Čl. 10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F494159" w14:textId="77777777" w:rsidTr="00E979A3">
        <w:trPr>
          <w:trHeight w:hRule="exact" w:val="240"/>
          <w:jc w:val="center"/>
        </w:trPr>
        <w:tc>
          <w:tcPr>
            <w:tcW w:w="9752" w:type="dxa"/>
            <w:gridSpan w:val="2"/>
            <w:tcBorders>
              <w:top w:val="nil"/>
              <w:left w:val="nil"/>
              <w:bottom w:val="nil"/>
              <w:right w:val="nil"/>
            </w:tcBorders>
          </w:tcPr>
          <w:p w14:paraId="7DCFFDD1" w14:textId="77777777" w:rsidR="004B03D6" w:rsidRPr="00D77F77" w:rsidRDefault="004B03D6" w:rsidP="00E979A3"/>
        </w:tc>
      </w:tr>
      <w:tr w:rsidR="004B03D6" w:rsidRPr="00D77F77" w14:paraId="2F4AFFDB" w14:textId="77777777" w:rsidTr="00E979A3">
        <w:trPr>
          <w:trHeight w:val="240"/>
          <w:jc w:val="center"/>
        </w:trPr>
        <w:tc>
          <w:tcPr>
            <w:tcW w:w="4876" w:type="dxa"/>
            <w:tcBorders>
              <w:top w:val="nil"/>
              <w:left w:val="nil"/>
              <w:bottom w:val="nil"/>
              <w:right w:val="nil"/>
            </w:tcBorders>
          </w:tcPr>
          <w:p w14:paraId="285CC814"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A746B74" w14:textId="77777777" w:rsidR="004B03D6" w:rsidRPr="00D77F77" w:rsidRDefault="004B03D6" w:rsidP="00E979A3">
            <w:pPr>
              <w:pStyle w:val="AmColumnHeading"/>
            </w:pPr>
            <w:r w:rsidRPr="00D77F77">
              <w:t>Pozměňovací návrh</w:t>
            </w:r>
          </w:p>
        </w:tc>
      </w:tr>
      <w:tr w:rsidR="004B03D6" w:rsidRPr="00D77F77" w14:paraId="46B0712D" w14:textId="77777777" w:rsidTr="00E979A3">
        <w:trPr>
          <w:jc w:val="center"/>
        </w:trPr>
        <w:tc>
          <w:tcPr>
            <w:tcW w:w="4876" w:type="dxa"/>
            <w:tcBorders>
              <w:top w:val="nil"/>
              <w:left w:val="nil"/>
              <w:bottom w:val="nil"/>
              <w:right w:val="nil"/>
            </w:tcBorders>
          </w:tcPr>
          <w:p w14:paraId="6B464FAB" w14:textId="5EDA4759" w:rsidR="004B03D6" w:rsidRPr="00D77F77" w:rsidRDefault="004B03D6" w:rsidP="00E979A3">
            <w:pPr>
              <w:pStyle w:val="Normal6a"/>
            </w:pPr>
            <w:r w:rsidRPr="00D77F77">
              <w:t>1.</w:t>
            </w:r>
            <w:r w:rsidRPr="00D77F77">
              <w:tab/>
              <w:t xml:space="preserve">Správní rada rozhoduje </w:t>
            </w:r>
            <w:r w:rsidRPr="00D77F77">
              <w:rPr>
                <w:b/>
                <w:bCs/>
                <w:i/>
                <w:iCs/>
              </w:rPr>
              <w:t>dvoutřetinovou</w:t>
            </w:r>
            <w:r w:rsidRPr="00D77F77">
              <w:t xml:space="preserve"> většinou všech svých členů</w:t>
            </w:r>
            <w:r w:rsidR="005F5CBD">
              <w:t xml:space="preserve"> s </w:t>
            </w:r>
            <w:r w:rsidRPr="00D77F77">
              <w:t>hlasovacím právem.</w:t>
            </w:r>
          </w:p>
        </w:tc>
        <w:tc>
          <w:tcPr>
            <w:tcW w:w="4876" w:type="dxa"/>
            <w:tcBorders>
              <w:top w:val="nil"/>
              <w:left w:val="nil"/>
              <w:bottom w:val="nil"/>
              <w:right w:val="nil"/>
            </w:tcBorders>
          </w:tcPr>
          <w:p w14:paraId="036B4E88" w14:textId="77777777" w:rsidR="004B03D6" w:rsidRPr="00D77F77" w:rsidRDefault="004B03D6" w:rsidP="00E979A3">
            <w:pPr>
              <w:pStyle w:val="Normal6a"/>
            </w:pPr>
            <w:r w:rsidRPr="00D77F77">
              <w:t>1.</w:t>
            </w:r>
            <w:r w:rsidRPr="00D77F77">
              <w:tab/>
            </w:r>
            <w:r w:rsidRPr="00D77F77">
              <w:rPr>
                <w:i/>
                <w:iCs/>
              </w:rPr>
              <w:t>(Netýká se českého znění.)</w:t>
            </w:r>
          </w:p>
        </w:tc>
      </w:tr>
    </w:tbl>
    <w:p w14:paraId="79F2A6E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16CBAB6" w14:textId="6CFA1122" w:rsidR="005530FE" w:rsidRPr="00D77F77" w:rsidRDefault="004B03D6" w:rsidP="004B03D6">
      <w:r w:rsidRPr="00D77F77">
        <w:rPr>
          <w:rStyle w:val="HideTWBExt"/>
        </w:rPr>
        <w:t>&lt;/Amend&gt;</w:t>
      </w:r>
    </w:p>
    <w:p w14:paraId="7AF8728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185</w:t>
      </w:r>
      <w:r w:rsidRPr="00D77F77">
        <w:rPr>
          <w:rStyle w:val="HideTWBExt"/>
          <w:b w:val="0"/>
        </w:rPr>
        <w:t>&lt;/NumAm&gt;</w:t>
      </w:r>
    </w:p>
    <w:p w14:paraId="284E4B8F"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5EB56E83" w14:textId="77777777" w:rsidR="004B03D6" w:rsidRPr="00D77F77" w:rsidRDefault="004B03D6" w:rsidP="004B03D6">
      <w:pPr>
        <w:pStyle w:val="NormalBold"/>
      </w:pPr>
      <w:r w:rsidRPr="00D77F77">
        <w:rPr>
          <w:rStyle w:val="HideTWBExt"/>
          <w:b w:val="0"/>
        </w:rPr>
        <w:lastRenderedPageBreak/>
        <w:t>&lt;/RepeatBlock-By&gt;</w:t>
      </w:r>
    </w:p>
    <w:p w14:paraId="715D6EF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8767EE7" w14:textId="77777777" w:rsidR="004B03D6" w:rsidRPr="00D77F77" w:rsidRDefault="004B03D6" w:rsidP="004B03D6">
      <w:pPr>
        <w:pStyle w:val="NormalBold"/>
      </w:pPr>
      <w:r w:rsidRPr="00D77F77">
        <w:rPr>
          <w:rStyle w:val="HideTWBExt"/>
          <w:b w:val="0"/>
        </w:rPr>
        <w:t>&lt;Article&gt;</w:t>
      </w:r>
      <w:r w:rsidRPr="00D77F77">
        <w:t>Čl. 10 – odst. 3</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674EBEE" w14:textId="77777777" w:rsidTr="00E979A3">
        <w:trPr>
          <w:trHeight w:hRule="exact" w:val="240"/>
          <w:jc w:val="center"/>
        </w:trPr>
        <w:tc>
          <w:tcPr>
            <w:tcW w:w="9752" w:type="dxa"/>
            <w:gridSpan w:val="2"/>
            <w:tcBorders>
              <w:top w:val="nil"/>
              <w:left w:val="nil"/>
              <w:bottom w:val="nil"/>
              <w:right w:val="nil"/>
            </w:tcBorders>
          </w:tcPr>
          <w:p w14:paraId="64EF2BEC" w14:textId="77777777" w:rsidR="004B03D6" w:rsidRPr="00D77F77" w:rsidRDefault="004B03D6" w:rsidP="00E979A3"/>
        </w:tc>
      </w:tr>
      <w:tr w:rsidR="004B03D6" w:rsidRPr="00D77F77" w14:paraId="69368E42" w14:textId="77777777" w:rsidTr="00E979A3">
        <w:trPr>
          <w:trHeight w:val="240"/>
          <w:jc w:val="center"/>
        </w:trPr>
        <w:tc>
          <w:tcPr>
            <w:tcW w:w="4876" w:type="dxa"/>
            <w:tcBorders>
              <w:top w:val="nil"/>
              <w:left w:val="nil"/>
              <w:bottom w:val="nil"/>
              <w:right w:val="nil"/>
            </w:tcBorders>
          </w:tcPr>
          <w:p w14:paraId="0E8BD238"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50C7022" w14:textId="77777777" w:rsidR="004B03D6" w:rsidRPr="00D77F77" w:rsidRDefault="004B03D6" w:rsidP="00E979A3">
            <w:pPr>
              <w:pStyle w:val="AmColumnHeading"/>
            </w:pPr>
            <w:r w:rsidRPr="00D77F77">
              <w:t>Pozměňovací návrh</w:t>
            </w:r>
          </w:p>
        </w:tc>
      </w:tr>
      <w:tr w:rsidR="004B03D6" w:rsidRPr="00D77F77" w14:paraId="200C58B3" w14:textId="77777777" w:rsidTr="00E979A3">
        <w:trPr>
          <w:jc w:val="center"/>
        </w:trPr>
        <w:tc>
          <w:tcPr>
            <w:tcW w:w="4876" w:type="dxa"/>
            <w:tcBorders>
              <w:top w:val="nil"/>
              <w:left w:val="nil"/>
              <w:bottom w:val="nil"/>
              <w:right w:val="nil"/>
            </w:tcBorders>
          </w:tcPr>
          <w:p w14:paraId="6CFC65DF" w14:textId="18CD5600" w:rsidR="004B03D6" w:rsidRPr="00D77F77" w:rsidRDefault="004B03D6" w:rsidP="00E979A3">
            <w:pPr>
              <w:pStyle w:val="Normal6a"/>
            </w:pPr>
            <w:r w:rsidRPr="00D77F77">
              <w:t>3.</w:t>
            </w:r>
            <w:r w:rsidRPr="00D77F77">
              <w:tab/>
              <w:t>V případě, že Komise vznese vážné obavy ohledně návrhu rozhodnutí předloženého správní radě</w:t>
            </w:r>
            <w:r w:rsidR="005F5CBD">
              <w:t xml:space="preserve"> v </w:t>
            </w:r>
            <w:r w:rsidRPr="00D77F77">
              <w:t>záležitostech souvisejících</w:t>
            </w:r>
            <w:r w:rsidR="005F5CBD">
              <w:t xml:space="preserve"> s </w:t>
            </w:r>
            <w:r w:rsidRPr="00D77F77">
              <w:t>nařízením Komise</w:t>
            </w:r>
            <w:r w:rsidR="005F5CBD">
              <w:t xml:space="preserve"> v </w:t>
            </w:r>
            <w:r w:rsidRPr="00D77F77">
              <w:t>přenesené pravomoci (EU) 2019/715</w:t>
            </w:r>
            <w:r w:rsidRPr="00D77F77">
              <w:rPr>
                <w:vertAlign w:val="superscript"/>
              </w:rPr>
              <w:t>29</w:t>
            </w:r>
            <w:r w:rsidR="005F5CBD">
              <w:t xml:space="preserve"> o </w:t>
            </w:r>
            <w:r w:rsidRPr="00D77F77">
              <w:t>rámcovém finančním nařízení pro decentralizované regulační agentury nebo se služebním řádem</w:t>
            </w:r>
            <w:r w:rsidR="005F5CBD">
              <w:t xml:space="preserve"> a </w:t>
            </w:r>
            <w:r w:rsidRPr="00D77F77">
              <w:t>pracovním řádem ostatních zaměstnanců podle nařízení (EHS) č. 31, (ESAE) č. 11, správní rada přijetí rozhodnutí odloží. Do 15 dnů jej správní rada znovu přezkoumá</w:t>
            </w:r>
            <w:r w:rsidR="005F5CBD">
              <w:t xml:space="preserve"> a </w:t>
            </w:r>
            <w:r w:rsidRPr="00D77F77">
              <w:t>přijme, případně pozměněný, ve druhém čtení buď dvoutřetinovou většinou</w:t>
            </w:r>
            <w:r w:rsidRPr="00D77F77">
              <w:rPr>
                <w:b/>
                <w:bCs/>
                <w:i/>
                <w:iCs/>
              </w:rPr>
              <w:t>, včetně zástupců Komise</w:t>
            </w:r>
            <w:r w:rsidRPr="00D77F77">
              <w:t>, nebo čtyřpětinovou většinou zástupců členských států.</w:t>
            </w:r>
          </w:p>
        </w:tc>
        <w:tc>
          <w:tcPr>
            <w:tcW w:w="4876" w:type="dxa"/>
            <w:tcBorders>
              <w:top w:val="nil"/>
              <w:left w:val="nil"/>
              <w:bottom w:val="nil"/>
              <w:right w:val="nil"/>
            </w:tcBorders>
          </w:tcPr>
          <w:p w14:paraId="29DD0B6F" w14:textId="4D611F0C" w:rsidR="004B03D6" w:rsidRPr="00D77F77" w:rsidRDefault="004B03D6" w:rsidP="00E979A3">
            <w:pPr>
              <w:pStyle w:val="Normal6a"/>
            </w:pPr>
            <w:r w:rsidRPr="00D77F77">
              <w:t>3.</w:t>
            </w:r>
            <w:r w:rsidRPr="00D77F77">
              <w:tab/>
              <w:t>V případě, že Komise vznese vážné obavy ohledně návrhu rozhodnutí předloženého správní radě</w:t>
            </w:r>
            <w:r w:rsidR="005F5CBD">
              <w:t xml:space="preserve"> v </w:t>
            </w:r>
            <w:r w:rsidRPr="00D77F77">
              <w:t>záležitostech souvisejících</w:t>
            </w:r>
            <w:r w:rsidR="005F5CBD">
              <w:t xml:space="preserve"> s </w:t>
            </w:r>
            <w:r w:rsidRPr="00D77F77">
              <w:t>nařízením Komise</w:t>
            </w:r>
            <w:r w:rsidR="005F5CBD">
              <w:t xml:space="preserve"> v </w:t>
            </w:r>
            <w:r w:rsidRPr="00D77F77">
              <w:t>přenesené pravomoci (EU) 2019/715</w:t>
            </w:r>
            <w:r w:rsidRPr="00D77F77">
              <w:rPr>
                <w:vertAlign w:val="superscript"/>
              </w:rPr>
              <w:t>29</w:t>
            </w:r>
            <w:r w:rsidR="005F5CBD">
              <w:t xml:space="preserve"> o </w:t>
            </w:r>
            <w:r w:rsidRPr="00D77F77">
              <w:t>rámcovém finančním nařízení pro decentralizované regulační agentury nebo se služebním řádem</w:t>
            </w:r>
            <w:r w:rsidR="005F5CBD">
              <w:t xml:space="preserve"> a </w:t>
            </w:r>
            <w:r w:rsidRPr="00D77F77">
              <w:t>pracovním řádem ostatních zaměstnanců podle nařízení (EHS) č. 31, (ESAE) č. 11, správní rada přijetí rozhodnutí odloží. Do 15 dnů jej správní rada znovu přezkoumá</w:t>
            </w:r>
            <w:r w:rsidR="005F5CBD">
              <w:t xml:space="preserve"> a </w:t>
            </w:r>
            <w:r w:rsidRPr="00D77F77">
              <w:t xml:space="preserve">přijme, případně pozměněný, ve druhém čtení buď dvoutřetinovou většinou </w:t>
            </w:r>
            <w:r w:rsidRPr="00D77F77">
              <w:rPr>
                <w:b/>
                <w:bCs/>
                <w:i/>
                <w:iCs/>
              </w:rPr>
              <w:t>všech svých členů oprávněných hlasovat</w:t>
            </w:r>
            <w:r w:rsidRPr="00D77F77">
              <w:t>, nebo čtyřpětinovou většinou zástupců členských států.</w:t>
            </w:r>
          </w:p>
        </w:tc>
      </w:tr>
      <w:tr w:rsidR="004B03D6" w:rsidRPr="00D77F77" w14:paraId="45225626" w14:textId="77777777" w:rsidTr="00E979A3">
        <w:trPr>
          <w:jc w:val="center"/>
        </w:trPr>
        <w:tc>
          <w:tcPr>
            <w:tcW w:w="4876" w:type="dxa"/>
            <w:tcBorders>
              <w:top w:val="nil"/>
              <w:left w:val="nil"/>
              <w:bottom w:val="nil"/>
              <w:right w:val="nil"/>
            </w:tcBorders>
          </w:tcPr>
          <w:p w14:paraId="14B3876C" w14:textId="77777777" w:rsidR="004B03D6" w:rsidRPr="00D77F77" w:rsidRDefault="004B03D6" w:rsidP="00E979A3">
            <w:pPr>
              <w:pStyle w:val="Normal6a"/>
            </w:pPr>
            <w:r w:rsidRPr="00D77F77">
              <w:rPr>
                <w:b/>
                <w:i/>
              </w:rPr>
              <w:t>_________________</w:t>
            </w:r>
          </w:p>
        </w:tc>
        <w:tc>
          <w:tcPr>
            <w:tcW w:w="4876" w:type="dxa"/>
            <w:tcBorders>
              <w:top w:val="nil"/>
              <w:left w:val="nil"/>
              <w:bottom w:val="nil"/>
              <w:right w:val="nil"/>
            </w:tcBorders>
          </w:tcPr>
          <w:p w14:paraId="465EFD25" w14:textId="77777777" w:rsidR="004B03D6" w:rsidRPr="00D77F77" w:rsidRDefault="004B03D6" w:rsidP="00E979A3">
            <w:pPr>
              <w:pStyle w:val="Normal6a"/>
            </w:pPr>
            <w:r w:rsidRPr="00D77F77">
              <w:rPr>
                <w:b/>
                <w:i/>
              </w:rPr>
              <w:t>_________________</w:t>
            </w:r>
          </w:p>
        </w:tc>
      </w:tr>
      <w:tr w:rsidR="004B03D6" w:rsidRPr="00D77F77" w14:paraId="3CA5E84C" w14:textId="77777777" w:rsidTr="00E979A3">
        <w:trPr>
          <w:jc w:val="center"/>
        </w:trPr>
        <w:tc>
          <w:tcPr>
            <w:tcW w:w="4876" w:type="dxa"/>
            <w:tcBorders>
              <w:top w:val="nil"/>
              <w:left w:val="nil"/>
              <w:bottom w:val="nil"/>
              <w:right w:val="nil"/>
            </w:tcBorders>
          </w:tcPr>
          <w:p w14:paraId="514FC440" w14:textId="5B8071D6" w:rsidR="004B03D6" w:rsidRPr="00D77F77" w:rsidRDefault="004B03D6" w:rsidP="00E979A3">
            <w:pPr>
              <w:pStyle w:val="Normal6a"/>
            </w:pPr>
            <w:r w:rsidRPr="00D77F77">
              <w:rPr>
                <w:vertAlign w:val="superscript"/>
              </w:rPr>
              <w:t>29</w:t>
            </w:r>
            <w:r w:rsidRPr="00D77F77">
              <w:t xml:space="preserve"> Nařízení Komise</w:t>
            </w:r>
            <w:r w:rsidR="005F5CBD">
              <w:t xml:space="preserve"> v </w:t>
            </w:r>
            <w:r w:rsidRPr="00D77F77">
              <w:t>přenesené pravomoci (EU) 2019/715 ze dne 18. prosince 2018</w:t>
            </w:r>
            <w:r w:rsidR="005F5CBD">
              <w:t xml:space="preserve"> o </w:t>
            </w:r>
            <w:r w:rsidRPr="00D77F77">
              <w:t>rámcovém finančním nařízení pro subjekty zřízené podle SFEU</w:t>
            </w:r>
            <w:r w:rsidR="005F5CBD">
              <w:t xml:space="preserve"> a </w:t>
            </w:r>
            <w:r w:rsidRPr="00D77F77">
              <w:t>Smlouvy</w:t>
            </w:r>
            <w:r w:rsidR="005F5CBD">
              <w:t xml:space="preserve"> o </w:t>
            </w:r>
            <w:r w:rsidRPr="00D77F77">
              <w:t>Euratomu</w:t>
            </w:r>
            <w:r w:rsidR="005F5CBD">
              <w:t xml:space="preserve"> a </w:t>
            </w:r>
            <w:r w:rsidRPr="00D77F77">
              <w:t>uvedené</w:t>
            </w:r>
            <w:r w:rsidR="005F5CBD">
              <w:t xml:space="preserve"> v </w:t>
            </w:r>
            <w:r w:rsidRPr="00D77F77">
              <w:t>článku 70 nařízení Evropského parlamentu</w:t>
            </w:r>
            <w:r w:rsidR="005F5CBD">
              <w:t xml:space="preserve"> a </w:t>
            </w:r>
            <w:r w:rsidRPr="00D77F77">
              <w:t>Rady (EU, Euratom) 2018/1046 (Úř. věst. L 122, 10.5.2019, s. 1, ELI: http://data.europa.eu/eli/reg_del/2019/715/oj).</w:t>
            </w:r>
          </w:p>
        </w:tc>
        <w:tc>
          <w:tcPr>
            <w:tcW w:w="4876" w:type="dxa"/>
            <w:tcBorders>
              <w:top w:val="nil"/>
              <w:left w:val="nil"/>
              <w:bottom w:val="nil"/>
              <w:right w:val="nil"/>
            </w:tcBorders>
          </w:tcPr>
          <w:p w14:paraId="7C2899EC" w14:textId="5DE6725D" w:rsidR="004B03D6" w:rsidRPr="00D77F77" w:rsidRDefault="004B03D6" w:rsidP="00E979A3">
            <w:pPr>
              <w:pStyle w:val="Normal6a"/>
            </w:pPr>
            <w:r w:rsidRPr="00D77F77">
              <w:rPr>
                <w:vertAlign w:val="superscript"/>
              </w:rPr>
              <w:t>29</w:t>
            </w:r>
            <w:r w:rsidRPr="00D77F77">
              <w:t xml:space="preserve"> Nařízení Komise</w:t>
            </w:r>
            <w:r w:rsidR="005F5CBD">
              <w:t xml:space="preserve"> v </w:t>
            </w:r>
            <w:r w:rsidRPr="00D77F77">
              <w:t>přenesené pravomoci (EU) 2019/715 ze dne 18. prosince 2018</w:t>
            </w:r>
            <w:r w:rsidR="005F5CBD">
              <w:t xml:space="preserve"> o </w:t>
            </w:r>
            <w:r w:rsidRPr="00D77F77">
              <w:t>rámcovém finančním nařízení pro subjekty zřízené podle SFEU</w:t>
            </w:r>
            <w:r w:rsidR="005F5CBD">
              <w:t xml:space="preserve"> a </w:t>
            </w:r>
            <w:r w:rsidRPr="00D77F77">
              <w:t>Smlouvy</w:t>
            </w:r>
            <w:r w:rsidR="005F5CBD">
              <w:t xml:space="preserve"> o </w:t>
            </w:r>
            <w:r w:rsidRPr="00D77F77">
              <w:t>Euratomu</w:t>
            </w:r>
            <w:r w:rsidR="005F5CBD">
              <w:t xml:space="preserve"> a </w:t>
            </w:r>
            <w:r w:rsidRPr="00D77F77">
              <w:t>uvedené</w:t>
            </w:r>
            <w:r w:rsidR="005F5CBD">
              <w:t xml:space="preserve"> v </w:t>
            </w:r>
            <w:r w:rsidRPr="00D77F77">
              <w:t>článku 70 nařízení Evropského parlamentu</w:t>
            </w:r>
            <w:r w:rsidR="005F5CBD">
              <w:t xml:space="preserve"> a </w:t>
            </w:r>
            <w:r w:rsidRPr="00D77F77">
              <w:t>Rady (EU, Euratom) 2018/1046 (Úř. věst. L 122, 10.5.2019, s. 1, ELI: http://data.europa.eu/eli/reg_del/2019/715/oj).</w:t>
            </w:r>
          </w:p>
        </w:tc>
      </w:tr>
    </w:tbl>
    <w:p w14:paraId="43CD854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E7F9EB5"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0F86763" w14:textId="4EF06068" w:rsidR="004B03D6" w:rsidRPr="00D77F77" w:rsidRDefault="004B03D6" w:rsidP="004B03D6">
      <w:pPr>
        <w:pStyle w:val="AmJustText"/>
      </w:pPr>
      <w:r w:rsidRPr="00D77F77">
        <w:t>Návrh uděluje Komisi právo veta,</w:t>
      </w:r>
      <w:r w:rsidR="005F5CBD">
        <w:t xml:space="preserve"> a </w:t>
      </w:r>
      <w:r w:rsidRPr="00D77F77">
        <w:t>přiznává jí tak ve srovnání</w:t>
      </w:r>
      <w:r w:rsidR="005F5CBD">
        <w:t xml:space="preserve"> s </w:t>
      </w:r>
      <w:r w:rsidRPr="00D77F77">
        <w:t>jinými zástupci zasedajícími ve správní radě silnější postavení. Vypuštění konkrétního odkazu by bylo lepším řešením pro dosažení vyváženého výsledku, zvláště když není uvedeno, co by mohlo být důvodem</w:t>
      </w:r>
      <w:r w:rsidR="005F5CBD">
        <w:t xml:space="preserve"> k </w:t>
      </w:r>
      <w:r w:rsidRPr="00D77F77">
        <w:t>námitce proti tomuto aktu.</w:t>
      </w:r>
    </w:p>
    <w:p w14:paraId="379490D4" w14:textId="14A30E72" w:rsidR="005530FE" w:rsidRPr="00D77F77" w:rsidRDefault="004B03D6" w:rsidP="004B03D6">
      <w:r w:rsidRPr="00D77F77">
        <w:rPr>
          <w:rStyle w:val="HideTWBExt"/>
        </w:rPr>
        <w:t>&lt;/Amend&gt;</w:t>
      </w:r>
    </w:p>
    <w:p w14:paraId="639A79B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186</w:t>
      </w:r>
      <w:r w:rsidRPr="00D77F77">
        <w:rPr>
          <w:rStyle w:val="HideTWBExt"/>
          <w:b w:val="0"/>
        </w:rPr>
        <w:t>&lt;/NumAm&gt;</w:t>
      </w:r>
    </w:p>
    <w:p w14:paraId="383B3B5E" w14:textId="77777777" w:rsidR="004B03D6" w:rsidRPr="00D77F77" w:rsidRDefault="004B03D6" w:rsidP="004B03D6">
      <w:pPr>
        <w:pStyle w:val="NormalBold"/>
      </w:pPr>
      <w:r w:rsidRPr="00D77F77">
        <w:rPr>
          <w:rStyle w:val="HideTWBExt"/>
          <w:b w:val="0"/>
        </w:rPr>
        <w:t>&lt;RepeatBlock-By&gt;&lt;Members&gt;</w:t>
      </w:r>
      <w:r w:rsidRPr="00D77F77">
        <w:t>Jorge Buxadé Villalba</w:t>
      </w:r>
      <w:r w:rsidRPr="00D77F77">
        <w:rPr>
          <w:rStyle w:val="HideTWBExt"/>
          <w:b w:val="0"/>
        </w:rPr>
        <w:t>&lt;/Members&gt;</w:t>
      </w:r>
    </w:p>
    <w:p w14:paraId="5361443D" w14:textId="77777777" w:rsidR="004B03D6" w:rsidRPr="00D77F77" w:rsidRDefault="004B03D6" w:rsidP="004B03D6">
      <w:pPr>
        <w:pStyle w:val="NormalBold"/>
      </w:pPr>
      <w:r w:rsidRPr="00D77F77">
        <w:rPr>
          <w:rStyle w:val="HideTWBExt"/>
          <w:b w:val="0"/>
        </w:rPr>
        <w:t>&lt;/RepeatBlock-By&gt;</w:t>
      </w:r>
    </w:p>
    <w:p w14:paraId="5583AFC0" w14:textId="77777777" w:rsidR="004B03D6" w:rsidRPr="00D77F77" w:rsidRDefault="004B03D6" w:rsidP="004B03D6">
      <w:pPr>
        <w:pStyle w:val="NormalBold"/>
      </w:pPr>
      <w:r w:rsidRPr="00D77F77">
        <w:rPr>
          <w:rStyle w:val="HideTWBExt"/>
          <w:b w:val="0"/>
        </w:rPr>
        <w:lastRenderedPageBreak/>
        <w:t>&lt;DocAmend&gt;</w:t>
      </w:r>
      <w:r w:rsidRPr="00D77F77">
        <w:t>Návrh nařízení</w:t>
      </w:r>
      <w:r w:rsidRPr="00D77F77">
        <w:rPr>
          <w:rStyle w:val="HideTWBExt"/>
          <w:b w:val="0"/>
        </w:rPr>
        <w:t>&lt;/DocAmend&gt;</w:t>
      </w:r>
    </w:p>
    <w:p w14:paraId="37FA3F8D" w14:textId="77777777" w:rsidR="004B03D6" w:rsidRPr="00D77F77" w:rsidRDefault="004B03D6" w:rsidP="004B03D6">
      <w:pPr>
        <w:pStyle w:val="NormalBold"/>
      </w:pPr>
      <w:r w:rsidRPr="00D77F77">
        <w:rPr>
          <w:rStyle w:val="HideTWBExt"/>
          <w:b w:val="0"/>
        </w:rPr>
        <w:t>&lt;Article&gt;</w:t>
      </w:r>
      <w:r w:rsidRPr="00D77F77">
        <w:t>Čl. 11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7DE4F85" w14:textId="77777777" w:rsidTr="00E979A3">
        <w:trPr>
          <w:trHeight w:hRule="exact" w:val="240"/>
          <w:jc w:val="center"/>
        </w:trPr>
        <w:tc>
          <w:tcPr>
            <w:tcW w:w="9752" w:type="dxa"/>
            <w:gridSpan w:val="2"/>
            <w:tcBorders>
              <w:top w:val="nil"/>
              <w:left w:val="nil"/>
              <w:bottom w:val="nil"/>
              <w:right w:val="nil"/>
            </w:tcBorders>
          </w:tcPr>
          <w:p w14:paraId="1664E628" w14:textId="77777777" w:rsidR="004B03D6" w:rsidRPr="00D77F77" w:rsidRDefault="004B03D6" w:rsidP="00E979A3"/>
        </w:tc>
      </w:tr>
      <w:tr w:rsidR="004B03D6" w:rsidRPr="00D77F77" w14:paraId="13E0E59D" w14:textId="77777777" w:rsidTr="00E979A3">
        <w:trPr>
          <w:trHeight w:val="240"/>
          <w:jc w:val="center"/>
        </w:trPr>
        <w:tc>
          <w:tcPr>
            <w:tcW w:w="4876" w:type="dxa"/>
            <w:tcBorders>
              <w:top w:val="nil"/>
              <w:left w:val="nil"/>
              <w:bottom w:val="nil"/>
              <w:right w:val="nil"/>
            </w:tcBorders>
          </w:tcPr>
          <w:p w14:paraId="669D63A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F03E7D0" w14:textId="77777777" w:rsidR="004B03D6" w:rsidRPr="00D77F77" w:rsidRDefault="004B03D6" w:rsidP="00E979A3">
            <w:pPr>
              <w:pStyle w:val="AmColumnHeading"/>
            </w:pPr>
            <w:r w:rsidRPr="00D77F77">
              <w:t>Pozměňovací návrh</w:t>
            </w:r>
          </w:p>
        </w:tc>
      </w:tr>
      <w:tr w:rsidR="004B03D6" w:rsidRPr="00D77F77" w14:paraId="135A486B" w14:textId="77777777" w:rsidTr="00E979A3">
        <w:trPr>
          <w:jc w:val="center"/>
        </w:trPr>
        <w:tc>
          <w:tcPr>
            <w:tcW w:w="4876" w:type="dxa"/>
            <w:tcBorders>
              <w:top w:val="nil"/>
              <w:left w:val="nil"/>
              <w:bottom w:val="nil"/>
              <w:right w:val="nil"/>
            </w:tcBorders>
          </w:tcPr>
          <w:p w14:paraId="35D583B7" w14:textId="626D721C" w:rsidR="004B03D6" w:rsidRPr="00D77F77" w:rsidRDefault="004B03D6" w:rsidP="00E979A3">
            <w:pPr>
              <w:pStyle w:val="Normal6a"/>
            </w:pPr>
            <w:r w:rsidRPr="00D77F77">
              <w:t>2.</w:t>
            </w:r>
            <w:r w:rsidRPr="00D77F77">
              <w:tab/>
              <w:t>Správní rada jmenuje výkonného ředitele agentury na základě seznamu kandidátů navrženého Komisí po zveřejnění výzvy</w:t>
            </w:r>
            <w:r w:rsidR="005F5CBD">
              <w:t xml:space="preserve"> k </w:t>
            </w:r>
            <w:r w:rsidRPr="00D77F77">
              <w:t>vyjádření zájmu</w:t>
            </w:r>
            <w:r w:rsidR="005F5CBD">
              <w:t xml:space="preserve"> v </w:t>
            </w:r>
            <w:r w:rsidRPr="00D77F77">
              <w:t>Úředním věstníku Evropské unie</w:t>
            </w:r>
            <w:r w:rsidR="005F5CBD">
              <w:t xml:space="preserve"> a v </w:t>
            </w:r>
            <w:r w:rsidRPr="00D77F77">
              <w:t>jiném tisku nebo na internetu. Výběrové řízení musí být otevřené</w:t>
            </w:r>
            <w:r w:rsidR="005F5CBD">
              <w:t xml:space="preserve"> a </w:t>
            </w:r>
            <w:r w:rsidRPr="00D77F77">
              <w:t>transparentní</w:t>
            </w:r>
            <w:r w:rsidR="005F5CBD">
              <w:t xml:space="preserve"> a </w:t>
            </w:r>
            <w:r w:rsidRPr="00D77F77">
              <w:rPr>
                <w:b/>
                <w:bCs/>
                <w:i/>
                <w:iCs/>
              </w:rPr>
              <w:t>musí dodržovat zásady rovného zacházení pro muže</w:t>
            </w:r>
            <w:r w:rsidR="005F5CBD">
              <w:rPr>
                <w:b/>
                <w:bCs/>
                <w:i/>
                <w:iCs/>
              </w:rPr>
              <w:t xml:space="preserve"> a </w:t>
            </w:r>
            <w:r w:rsidRPr="00D77F77">
              <w:rPr>
                <w:b/>
                <w:bCs/>
                <w:i/>
                <w:iCs/>
              </w:rPr>
              <w:t>ženy</w:t>
            </w:r>
            <w:r w:rsidR="005F5CBD">
              <w:rPr>
                <w:b/>
                <w:bCs/>
                <w:i/>
                <w:iCs/>
              </w:rPr>
              <w:t xml:space="preserve"> a </w:t>
            </w:r>
            <w:r w:rsidRPr="00D77F77">
              <w:rPr>
                <w:b/>
                <w:bCs/>
                <w:i/>
                <w:iCs/>
              </w:rPr>
              <w:t>genderové vyváženosti</w:t>
            </w:r>
            <w:r w:rsidRPr="00D77F77">
              <w:t>.</w:t>
            </w:r>
          </w:p>
        </w:tc>
        <w:tc>
          <w:tcPr>
            <w:tcW w:w="4876" w:type="dxa"/>
            <w:tcBorders>
              <w:top w:val="nil"/>
              <w:left w:val="nil"/>
              <w:bottom w:val="nil"/>
              <w:right w:val="nil"/>
            </w:tcBorders>
          </w:tcPr>
          <w:p w14:paraId="5B2AC87D" w14:textId="0CD77BA7" w:rsidR="004B03D6" w:rsidRPr="00D77F77" w:rsidRDefault="004B03D6" w:rsidP="00E979A3">
            <w:pPr>
              <w:pStyle w:val="Normal6a"/>
            </w:pPr>
            <w:r w:rsidRPr="00D77F77">
              <w:t>2.</w:t>
            </w:r>
            <w:r w:rsidRPr="00D77F77">
              <w:tab/>
              <w:t>Správní rada jmenuje výkonného ředitele agentury na základě seznamu kandidátů navrženého Komisí po zveřejnění výzvy</w:t>
            </w:r>
            <w:r w:rsidR="005F5CBD">
              <w:t xml:space="preserve"> k </w:t>
            </w:r>
            <w:r w:rsidRPr="00D77F77">
              <w:t>vyjádření zájmu</w:t>
            </w:r>
            <w:r w:rsidR="005F5CBD">
              <w:t xml:space="preserve"> v </w:t>
            </w:r>
            <w:r w:rsidRPr="00D77F77">
              <w:t>Úředním věstníku Evropské unie</w:t>
            </w:r>
            <w:r w:rsidR="005F5CBD">
              <w:t xml:space="preserve"> a v </w:t>
            </w:r>
            <w:r w:rsidRPr="00D77F77">
              <w:t>jiném tisku nebo na internetu. Výběrové řízení musí být otevřené</w:t>
            </w:r>
            <w:r w:rsidR="005F5CBD">
              <w:t xml:space="preserve"> a </w:t>
            </w:r>
            <w:r w:rsidRPr="00D77F77">
              <w:t>transparentní.</w:t>
            </w:r>
          </w:p>
        </w:tc>
      </w:tr>
    </w:tbl>
    <w:p w14:paraId="0998DEA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374D2C9" w14:textId="48A285D5" w:rsidR="005530FE" w:rsidRPr="00D77F77" w:rsidRDefault="004B03D6" w:rsidP="004B03D6">
      <w:r w:rsidRPr="00D77F77">
        <w:rPr>
          <w:rStyle w:val="HideTWBExt"/>
        </w:rPr>
        <w:t>&lt;/Amend&gt;</w:t>
      </w:r>
    </w:p>
    <w:p w14:paraId="12389E4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187</w:t>
      </w:r>
      <w:r w:rsidRPr="00D77F77">
        <w:rPr>
          <w:rStyle w:val="HideTWBExt"/>
          <w:b w:val="0"/>
        </w:rPr>
        <w:t>&lt;/NumAm&gt;</w:t>
      </w:r>
    </w:p>
    <w:p w14:paraId="211DC3D2"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0DEE0C95" w14:textId="77777777" w:rsidR="004B03D6" w:rsidRPr="00D77F77" w:rsidRDefault="004B03D6" w:rsidP="004B03D6">
      <w:pPr>
        <w:pStyle w:val="NormalBold"/>
      </w:pPr>
      <w:r w:rsidRPr="00D77F77">
        <w:rPr>
          <w:rStyle w:val="HideTWBExt"/>
          <w:b w:val="0"/>
        </w:rPr>
        <w:t>&lt;/RepeatBlock-By&gt;</w:t>
      </w:r>
    </w:p>
    <w:p w14:paraId="006579F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0039C71" w14:textId="77777777" w:rsidR="004B03D6" w:rsidRPr="00D77F77" w:rsidRDefault="004B03D6" w:rsidP="004B03D6">
      <w:pPr>
        <w:pStyle w:val="NormalBold"/>
      </w:pPr>
      <w:r w:rsidRPr="00D77F77">
        <w:rPr>
          <w:rStyle w:val="HideTWBExt"/>
          <w:b w:val="0"/>
        </w:rPr>
        <w:t>&lt;Article&gt;</w:t>
      </w:r>
      <w:r w:rsidRPr="00D77F77">
        <w:t>Čl. 12 – odst. 3</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18FB070" w14:textId="77777777" w:rsidTr="00E979A3">
        <w:trPr>
          <w:trHeight w:hRule="exact" w:val="240"/>
          <w:jc w:val="center"/>
        </w:trPr>
        <w:tc>
          <w:tcPr>
            <w:tcW w:w="9752" w:type="dxa"/>
            <w:gridSpan w:val="2"/>
            <w:tcBorders>
              <w:top w:val="nil"/>
              <w:left w:val="nil"/>
              <w:bottom w:val="nil"/>
              <w:right w:val="nil"/>
            </w:tcBorders>
          </w:tcPr>
          <w:p w14:paraId="359573FE" w14:textId="77777777" w:rsidR="004B03D6" w:rsidRPr="00D77F77" w:rsidRDefault="004B03D6" w:rsidP="00E979A3"/>
        </w:tc>
      </w:tr>
      <w:tr w:rsidR="004B03D6" w:rsidRPr="00D77F77" w14:paraId="19928758" w14:textId="77777777" w:rsidTr="00E979A3">
        <w:trPr>
          <w:trHeight w:val="240"/>
          <w:jc w:val="center"/>
        </w:trPr>
        <w:tc>
          <w:tcPr>
            <w:tcW w:w="4876" w:type="dxa"/>
            <w:tcBorders>
              <w:top w:val="nil"/>
              <w:left w:val="nil"/>
              <w:bottom w:val="nil"/>
              <w:right w:val="nil"/>
            </w:tcBorders>
          </w:tcPr>
          <w:p w14:paraId="4070985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A924CA1" w14:textId="77777777" w:rsidR="004B03D6" w:rsidRPr="00D77F77" w:rsidRDefault="004B03D6" w:rsidP="00E979A3">
            <w:pPr>
              <w:pStyle w:val="AmColumnHeading"/>
            </w:pPr>
            <w:r w:rsidRPr="00D77F77">
              <w:t>Pozměňovací návrh</w:t>
            </w:r>
          </w:p>
        </w:tc>
      </w:tr>
      <w:tr w:rsidR="004B03D6" w:rsidRPr="00D77F77" w14:paraId="1F1922B1" w14:textId="77777777" w:rsidTr="00E979A3">
        <w:trPr>
          <w:jc w:val="center"/>
        </w:trPr>
        <w:tc>
          <w:tcPr>
            <w:tcW w:w="4876" w:type="dxa"/>
            <w:tcBorders>
              <w:top w:val="nil"/>
              <w:left w:val="nil"/>
              <w:bottom w:val="nil"/>
              <w:right w:val="nil"/>
            </w:tcBorders>
          </w:tcPr>
          <w:p w14:paraId="255F000E" w14:textId="0FBE2A38" w:rsidR="004B03D6" w:rsidRPr="00D77F77" w:rsidRDefault="004B03D6" w:rsidP="00E979A3">
            <w:pPr>
              <w:pStyle w:val="Normal6a"/>
            </w:pPr>
            <w:r w:rsidRPr="00D77F77">
              <w:t>3.</w:t>
            </w:r>
            <w:r w:rsidRPr="00D77F77">
              <w:tab/>
              <w:t>Aniž jsou dotčeny pravomoci Komise</w:t>
            </w:r>
            <w:r w:rsidR="005F5CBD">
              <w:t xml:space="preserve"> a </w:t>
            </w:r>
            <w:r w:rsidRPr="00D77F77">
              <w:t>správní rady, je výkonný ředitel při výkonu svých povinností nezávislý</w:t>
            </w:r>
            <w:r w:rsidR="005F5CBD">
              <w:t xml:space="preserve"> a </w:t>
            </w:r>
            <w:r w:rsidRPr="00D77F77">
              <w:t>nevyžaduje ani nepřijímá pokyny od žádného orgánu, instituce nebo jiného subjektu Unie, ani od žádné vlády nebo jiného veřejného či soukromého subjektu. Výkonný ředitel předkládá Evropskému parlamentu nebo Radě na jejich výzvu zprávy</w:t>
            </w:r>
            <w:r w:rsidR="005F5CBD">
              <w:t xml:space="preserve"> o </w:t>
            </w:r>
            <w:r w:rsidRPr="00D77F77">
              <w:t>plnění úkolů podle tohoto nařízení.</w:t>
            </w:r>
          </w:p>
        </w:tc>
        <w:tc>
          <w:tcPr>
            <w:tcW w:w="4876" w:type="dxa"/>
            <w:tcBorders>
              <w:top w:val="nil"/>
              <w:left w:val="nil"/>
              <w:bottom w:val="nil"/>
              <w:right w:val="nil"/>
            </w:tcBorders>
          </w:tcPr>
          <w:p w14:paraId="4891DEB2" w14:textId="77777777" w:rsidR="004B03D6" w:rsidRPr="00D77F77" w:rsidRDefault="004B03D6" w:rsidP="00E979A3">
            <w:pPr>
              <w:pStyle w:val="Normal6a"/>
            </w:pPr>
            <w:r w:rsidRPr="00D77F77">
              <w:t>3.</w:t>
            </w:r>
            <w:r w:rsidRPr="00D77F77">
              <w:tab/>
            </w:r>
            <w:r w:rsidRPr="00D77F77">
              <w:rPr>
                <w:i/>
                <w:iCs/>
              </w:rPr>
              <w:t>(Netýká se českého znění.)</w:t>
            </w:r>
          </w:p>
        </w:tc>
      </w:tr>
    </w:tbl>
    <w:p w14:paraId="2254937B"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B9FA945" w14:textId="21AA8B7C" w:rsidR="005530FE" w:rsidRPr="00D77F77" w:rsidRDefault="004B03D6" w:rsidP="004B03D6">
      <w:r w:rsidRPr="00D77F77">
        <w:rPr>
          <w:rStyle w:val="HideTWBExt"/>
        </w:rPr>
        <w:t>&lt;/Amend&gt;</w:t>
      </w:r>
    </w:p>
    <w:p w14:paraId="7008C7C9"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188</w:t>
      </w:r>
      <w:r w:rsidRPr="00D77F77">
        <w:rPr>
          <w:rStyle w:val="HideTWBExt"/>
          <w:b w:val="0"/>
        </w:rPr>
        <w:t>&lt;/NumAm&gt;</w:t>
      </w:r>
    </w:p>
    <w:p w14:paraId="1BE55BB0"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48FB378B" w14:textId="77777777" w:rsidR="004B03D6" w:rsidRPr="00D77F77" w:rsidRDefault="004B03D6" w:rsidP="004B03D6">
      <w:pPr>
        <w:pStyle w:val="NormalBold"/>
      </w:pPr>
      <w:r w:rsidRPr="00D77F77">
        <w:rPr>
          <w:rStyle w:val="HideTWBExt"/>
          <w:b w:val="0"/>
        </w:rPr>
        <w:t>&lt;/RepeatBlock-By&gt;</w:t>
      </w:r>
    </w:p>
    <w:p w14:paraId="688EA9B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4117944" w14:textId="77777777" w:rsidR="004B03D6" w:rsidRPr="00D77F77" w:rsidRDefault="004B03D6" w:rsidP="004B03D6">
      <w:pPr>
        <w:pStyle w:val="NormalBold"/>
      </w:pPr>
      <w:r w:rsidRPr="00D77F77">
        <w:rPr>
          <w:rStyle w:val="HideTWBExt"/>
          <w:b w:val="0"/>
        </w:rPr>
        <w:t>&lt;Article&gt;</w:t>
      </w:r>
      <w:r w:rsidRPr="00D77F77">
        <w:t>Čl. 12 – odst. 5 – písm. q</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FA14B4A" w14:textId="77777777" w:rsidTr="00E979A3">
        <w:trPr>
          <w:trHeight w:hRule="exact" w:val="240"/>
          <w:jc w:val="center"/>
        </w:trPr>
        <w:tc>
          <w:tcPr>
            <w:tcW w:w="9752" w:type="dxa"/>
            <w:gridSpan w:val="2"/>
            <w:tcBorders>
              <w:top w:val="nil"/>
              <w:left w:val="nil"/>
              <w:bottom w:val="nil"/>
              <w:right w:val="nil"/>
            </w:tcBorders>
          </w:tcPr>
          <w:p w14:paraId="6D6610D9" w14:textId="77777777" w:rsidR="004B03D6" w:rsidRPr="00D77F77" w:rsidRDefault="004B03D6" w:rsidP="00E979A3"/>
        </w:tc>
      </w:tr>
      <w:tr w:rsidR="004B03D6" w:rsidRPr="00D77F77" w14:paraId="22B67C2E" w14:textId="77777777" w:rsidTr="00E979A3">
        <w:trPr>
          <w:trHeight w:val="240"/>
          <w:jc w:val="center"/>
        </w:trPr>
        <w:tc>
          <w:tcPr>
            <w:tcW w:w="4876" w:type="dxa"/>
            <w:tcBorders>
              <w:top w:val="nil"/>
              <w:left w:val="nil"/>
              <w:bottom w:val="nil"/>
              <w:right w:val="nil"/>
            </w:tcBorders>
          </w:tcPr>
          <w:p w14:paraId="69D25CD4"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6401019" w14:textId="77777777" w:rsidR="004B03D6" w:rsidRPr="00D77F77" w:rsidRDefault="004B03D6" w:rsidP="00E979A3">
            <w:pPr>
              <w:pStyle w:val="AmColumnHeading"/>
            </w:pPr>
            <w:r w:rsidRPr="00D77F77">
              <w:t>Pozměňovací návrh</w:t>
            </w:r>
          </w:p>
        </w:tc>
      </w:tr>
      <w:tr w:rsidR="004B03D6" w:rsidRPr="00D77F77" w14:paraId="5FD62C52" w14:textId="77777777" w:rsidTr="00E979A3">
        <w:trPr>
          <w:jc w:val="center"/>
        </w:trPr>
        <w:tc>
          <w:tcPr>
            <w:tcW w:w="4876" w:type="dxa"/>
            <w:tcBorders>
              <w:top w:val="nil"/>
              <w:left w:val="nil"/>
              <w:bottom w:val="nil"/>
              <w:right w:val="nil"/>
            </w:tcBorders>
          </w:tcPr>
          <w:p w14:paraId="4DC6B62B" w14:textId="1606B3F3" w:rsidR="004B03D6" w:rsidRPr="00D77F77" w:rsidRDefault="004B03D6" w:rsidP="00E979A3">
            <w:pPr>
              <w:pStyle w:val="Normal6a"/>
            </w:pPr>
            <w:r w:rsidRPr="00D77F77">
              <w:t>q)</w:t>
            </w:r>
            <w:r w:rsidRPr="00D77F77">
              <w:tab/>
              <w:t>příprava konsolidované výroční zprávy</w:t>
            </w:r>
            <w:r w:rsidR="005F5CBD">
              <w:t xml:space="preserve"> o </w:t>
            </w:r>
            <w:r w:rsidRPr="00D77F77">
              <w:t>činnostech agentury</w:t>
            </w:r>
            <w:r w:rsidR="005F5CBD">
              <w:t xml:space="preserve"> a </w:t>
            </w:r>
            <w:r w:rsidRPr="00D77F77">
              <w:rPr>
                <w:b/>
                <w:bCs/>
                <w:i/>
                <w:iCs/>
              </w:rPr>
              <w:t>její</w:t>
            </w:r>
            <w:r w:rsidRPr="00D77F77">
              <w:t xml:space="preserve"> předložení správní radě</w:t>
            </w:r>
            <w:r w:rsidR="005F5CBD">
              <w:t xml:space="preserve"> k </w:t>
            </w:r>
            <w:r w:rsidRPr="00D77F77">
              <w:t>posouzení;</w:t>
            </w:r>
          </w:p>
        </w:tc>
        <w:tc>
          <w:tcPr>
            <w:tcW w:w="4876" w:type="dxa"/>
            <w:tcBorders>
              <w:top w:val="nil"/>
              <w:left w:val="nil"/>
              <w:bottom w:val="nil"/>
              <w:right w:val="nil"/>
            </w:tcBorders>
          </w:tcPr>
          <w:p w14:paraId="5B477812" w14:textId="13A1504B" w:rsidR="004B03D6" w:rsidRPr="00D77F77" w:rsidRDefault="004B03D6" w:rsidP="00E979A3">
            <w:pPr>
              <w:pStyle w:val="Normal6a"/>
            </w:pPr>
            <w:r w:rsidRPr="00D77F77">
              <w:t>q)</w:t>
            </w:r>
            <w:r w:rsidRPr="00D77F77">
              <w:tab/>
              <w:t>příprava konsolidované výroční zprávy</w:t>
            </w:r>
            <w:r w:rsidR="005F5CBD">
              <w:t xml:space="preserve"> o </w:t>
            </w:r>
            <w:r w:rsidRPr="00D77F77">
              <w:t>činnostech agentury</w:t>
            </w:r>
            <w:r w:rsidRPr="00D77F77">
              <w:rPr>
                <w:b/>
                <w:bCs/>
                <w:i/>
                <w:iCs/>
              </w:rPr>
              <w:t>, která zahrnuje pokud možno měřitelná kritéria vztahující se na její činnosti</w:t>
            </w:r>
            <w:r w:rsidR="005F5CBD">
              <w:rPr>
                <w:b/>
                <w:bCs/>
                <w:i/>
                <w:iCs/>
              </w:rPr>
              <w:t xml:space="preserve"> a </w:t>
            </w:r>
            <w:r w:rsidRPr="00D77F77">
              <w:rPr>
                <w:b/>
                <w:bCs/>
                <w:i/>
                <w:iCs/>
              </w:rPr>
              <w:t>výsledky,</w:t>
            </w:r>
            <w:r w:rsidR="005F5CBD">
              <w:t xml:space="preserve"> a </w:t>
            </w:r>
            <w:r w:rsidRPr="00D77F77">
              <w:rPr>
                <w:b/>
                <w:bCs/>
                <w:i/>
                <w:iCs/>
              </w:rPr>
              <w:t>předložení této</w:t>
            </w:r>
            <w:r w:rsidRPr="00D77F77">
              <w:t xml:space="preserve"> zprávy</w:t>
            </w:r>
            <w:r w:rsidR="005F5CBD">
              <w:t xml:space="preserve"> o </w:t>
            </w:r>
            <w:r w:rsidRPr="00D77F77">
              <w:rPr>
                <w:b/>
                <w:bCs/>
                <w:i/>
                <w:iCs/>
              </w:rPr>
              <w:t>činnostech</w:t>
            </w:r>
            <w:r w:rsidRPr="00D77F77">
              <w:t xml:space="preserve"> správní radě</w:t>
            </w:r>
            <w:r w:rsidR="005F5CBD">
              <w:t xml:space="preserve"> k </w:t>
            </w:r>
            <w:r w:rsidRPr="00D77F77">
              <w:t>posouzení;</w:t>
            </w:r>
          </w:p>
        </w:tc>
      </w:tr>
    </w:tbl>
    <w:p w14:paraId="366F213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B834787" w14:textId="60599271" w:rsidR="005530FE" w:rsidRPr="00D77F77" w:rsidRDefault="004B03D6" w:rsidP="004B03D6">
      <w:r w:rsidRPr="00D77F77">
        <w:rPr>
          <w:rStyle w:val="HideTWBExt"/>
        </w:rPr>
        <w:t>&lt;/Amend&gt;</w:t>
      </w:r>
    </w:p>
    <w:p w14:paraId="038D9AE8"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189</w:t>
      </w:r>
      <w:r w:rsidRPr="00D77F77">
        <w:rPr>
          <w:rStyle w:val="HideTWBExt"/>
          <w:b w:val="0"/>
        </w:rPr>
        <w:t>&lt;/NumAm&gt;</w:t>
      </w:r>
    </w:p>
    <w:p w14:paraId="6A7C71FF"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432E3AEC" w14:textId="77777777" w:rsidR="004B03D6" w:rsidRPr="00D77F77" w:rsidRDefault="004B03D6" w:rsidP="004B03D6">
      <w:pPr>
        <w:pStyle w:val="NormalBold"/>
      </w:pPr>
      <w:r w:rsidRPr="00D77F77">
        <w:rPr>
          <w:rStyle w:val="HideTWBExt"/>
          <w:b w:val="0"/>
        </w:rPr>
        <w:t>&lt;/RepeatBlock-By&gt;</w:t>
      </w:r>
    </w:p>
    <w:p w14:paraId="5F97502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AEB52B1" w14:textId="77777777" w:rsidR="004B03D6" w:rsidRPr="00D77F77" w:rsidRDefault="004B03D6" w:rsidP="004B03D6">
      <w:pPr>
        <w:pStyle w:val="NormalBold"/>
      </w:pPr>
      <w:r w:rsidRPr="00D77F77">
        <w:rPr>
          <w:rStyle w:val="HideTWBExt"/>
          <w:b w:val="0"/>
        </w:rPr>
        <w:t>&lt;Article&gt;</w:t>
      </w:r>
      <w:r w:rsidRPr="00D77F77">
        <w:t>Čl. 12 – odst. 5 – písm. s</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0011551" w14:textId="77777777" w:rsidTr="00E979A3">
        <w:trPr>
          <w:trHeight w:hRule="exact" w:val="240"/>
          <w:jc w:val="center"/>
        </w:trPr>
        <w:tc>
          <w:tcPr>
            <w:tcW w:w="9752" w:type="dxa"/>
            <w:gridSpan w:val="2"/>
            <w:tcBorders>
              <w:top w:val="nil"/>
              <w:left w:val="nil"/>
              <w:bottom w:val="nil"/>
              <w:right w:val="nil"/>
            </w:tcBorders>
          </w:tcPr>
          <w:p w14:paraId="40D03EAC" w14:textId="77777777" w:rsidR="004B03D6" w:rsidRPr="00D77F77" w:rsidRDefault="004B03D6" w:rsidP="00E979A3"/>
        </w:tc>
      </w:tr>
      <w:tr w:rsidR="004B03D6" w:rsidRPr="00D77F77" w14:paraId="19E1B532" w14:textId="77777777" w:rsidTr="00E979A3">
        <w:trPr>
          <w:trHeight w:val="240"/>
          <w:jc w:val="center"/>
        </w:trPr>
        <w:tc>
          <w:tcPr>
            <w:tcW w:w="4876" w:type="dxa"/>
            <w:tcBorders>
              <w:top w:val="nil"/>
              <w:left w:val="nil"/>
              <w:bottom w:val="nil"/>
              <w:right w:val="nil"/>
            </w:tcBorders>
          </w:tcPr>
          <w:p w14:paraId="149B8D2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E8405DD" w14:textId="77777777" w:rsidR="004B03D6" w:rsidRPr="00D77F77" w:rsidRDefault="004B03D6" w:rsidP="00E979A3">
            <w:pPr>
              <w:pStyle w:val="AmColumnHeading"/>
            </w:pPr>
            <w:r w:rsidRPr="00D77F77">
              <w:t>Pozměňovací návrh</w:t>
            </w:r>
          </w:p>
        </w:tc>
      </w:tr>
      <w:tr w:rsidR="004B03D6" w:rsidRPr="00D77F77" w14:paraId="14CBD34B" w14:textId="77777777" w:rsidTr="00E979A3">
        <w:trPr>
          <w:jc w:val="center"/>
        </w:trPr>
        <w:tc>
          <w:tcPr>
            <w:tcW w:w="4876" w:type="dxa"/>
            <w:tcBorders>
              <w:top w:val="nil"/>
              <w:left w:val="nil"/>
              <w:bottom w:val="nil"/>
              <w:right w:val="nil"/>
            </w:tcBorders>
          </w:tcPr>
          <w:p w14:paraId="02F104B4" w14:textId="3C584EA6" w:rsidR="004B03D6" w:rsidRPr="00D77F77" w:rsidRDefault="004B03D6" w:rsidP="00E979A3">
            <w:pPr>
              <w:pStyle w:val="Normal6a"/>
            </w:pPr>
            <w:r w:rsidRPr="00D77F77">
              <w:t>s)</w:t>
            </w:r>
            <w:r w:rsidRPr="00D77F77">
              <w:tab/>
              <w:t>vypracování předběžného návrhu odhadu příjmů</w:t>
            </w:r>
            <w:r w:rsidR="005F5CBD">
              <w:t xml:space="preserve"> a </w:t>
            </w:r>
            <w:r w:rsidRPr="00D77F77">
              <w:t>výdajů agentury podle článku 28</w:t>
            </w:r>
            <w:r w:rsidR="005F5CBD">
              <w:t xml:space="preserve"> a </w:t>
            </w:r>
            <w:r w:rsidRPr="00D77F77">
              <w:t>plnění rozpočtu agentury.</w:t>
            </w:r>
          </w:p>
        </w:tc>
        <w:tc>
          <w:tcPr>
            <w:tcW w:w="4876" w:type="dxa"/>
            <w:tcBorders>
              <w:top w:val="nil"/>
              <w:left w:val="nil"/>
              <w:bottom w:val="nil"/>
              <w:right w:val="nil"/>
            </w:tcBorders>
          </w:tcPr>
          <w:p w14:paraId="734E1014" w14:textId="402F25AE" w:rsidR="004B03D6" w:rsidRPr="00D77F77" w:rsidRDefault="004B03D6" w:rsidP="00E979A3">
            <w:pPr>
              <w:pStyle w:val="Normal6a"/>
            </w:pPr>
            <w:r w:rsidRPr="00D77F77">
              <w:t>s)</w:t>
            </w:r>
            <w:r w:rsidRPr="00D77F77">
              <w:tab/>
              <w:t>vypracování předběžného návrhu odhadu příjmů</w:t>
            </w:r>
            <w:r w:rsidR="005F5CBD">
              <w:t xml:space="preserve"> a </w:t>
            </w:r>
            <w:r w:rsidRPr="00D77F77">
              <w:t>výdajů agentury podle článku 28</w:t>
            </w:r>
            <w:r w:rsidR="005F5CBD">
              <w:t xml:space="preserve"> a </w:t>
            </w:r>
            <w:r w:rsidRPr="00D77F77">
              <w:t>plnění rozpočtu agentury</w:t>
            </w:r>
            <w:r w:rsidR="005F5CBD">
              <w:t xml:space="preserve"> s </w:t>
            </w:r>
            <w:r w:rsidRPr="00D77F77">
              <w:rPr>
                <w:b/>
                <w:i/>
              </w:rPr>
              <w:t>přihlédnutím</w:t>
            </w:r>
            <w:r w:rsidR="005F5CBD">
              <w:rPr>
                <w:b/>
                <w:i/>
              </w:rPr>
              <w:t xml:space="preserve"> k </w:t>
            </w:r>
            <w:r w:rsidRPr="00D77F77">
              <w:rPr>
                <w:b/>
                <w:i/>
              </w:rPr>
              <w:t>zásadě efektivnosti nákladů, podle níž má být dosaženo maximálního výstupu při vynaložení co nejmenších zdrojů, aniž by byla ohrožena kvalita výsledků</w:t>
            </w:r>
            <w:r w:rsidRPr="00D77F77">
              <w:t>.</w:t>
            </w:r>
          </w:p>
        </w:tc>
      </w:tr>
    </w:tbl>
    <w:p w14:paraId="6A75B0BF"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29C652E" w14:textId="400A7AAF" w:rsidR="005530FE" w:rsidRPr="00D77F77" w:rsidRDefault="004B03D6" w:rsidP="004B03D6">
      <w:r w:rsidRPr="00D77F77">
        <w:rPr>
          <w:rStyle w:val="HideTWBExt"/>
        </w:rPr>
        <w:t>&lt;/Amend&gt;</w:t>
      </w:r>
    </w:p>
    <w:p w14:paraId="20F826AC"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190</w:t>
      </w:r>
      <w:r w:rsidRPr="00D77F77">
        <w:rPr>
          <w:rStyle w:val="HideTWBExt"/>
          <w:b w:val="0"/>
        </w:rPr>
        <w:t>&lt;/NumAm&gt;</w:t>
      </w:r>
    </w:p>
    <w:p w14:paraId="6AF064F4"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235DE7FE" w14:textId="77777777" w:rsidR="004B03D6" w:rsidRPr="00D77F77" w:rsidRDefault="004B03D6" w:rsidP="004B03D6">
      <w:pPr>
        <w:pStyle w:val="NormalBold"/>
      </w:pPr>
      <w:r w:rsidRPr="00D77F77">
        <w:rPr>
          <w:rStyle w:val="HideTWBExt"/>
          <w:b w:val="0"/>
        </w:rPr>
        <w:t>&lt;/RepeatBlock-By&gt;</w:t>
      </w:r>
    </w:p>
    <w:p w14:paraId="6499BEC8"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938F1BE" w14:textId="77777777" w:rsidR="004B03D6" w:rsidRPr="00D77F77" w:rsidRDefault="004B03D6" w:rsidP="004B03D6">
      <w:pPr>
        <w:pStyle w:val="NormalBold"/>
      </w:pPr>
      <w:r w:rsidRPr="00D77F77">
        <w:rPr>
          <w:rStyle w:val="HideTWBExt"/>
          <w:b w:val="0"/>
        </w:rPr>
        <w:t>&lt;Article&gt;</w:t>
      </w:r>
      <w:r w:rsidRPr="00D77F77">
        <w:t>Čl. 12 – odst. 6</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7BEB0D2" w14:textId="77777777" w:rsidTr="00E979A3">
        <w:trPr>
          <w:trHeight w:hRule="exact" w:val="240"/>
          <w:jc w:val="center"/>
        </w:trPr>
        <w:tc>
          <w:tcPr>
            <w:tcW w:w="9752" w:type="dxa"/>
            <w:gridSpan w:val="2"/>
            <w:tcBorders>
              <w:top w:val="nil"/>
              <w:left w:val="nil"/>
              <w:bottom w:val="nil"/>
              <w:right w:val="nil"/>
            </w:tcBorders>
          </w:tcPr>
          <w:p w14:paraId="189F063A" w14:textId="77777777" w:rsidR="004B03D6" w:rsidRPr="00D77F77" w:rsidRDefault="004B03D6" w:rsidP="00E979A3"/>
        </w:tc>
      </w:tr>
      <w:tr w:rsidR="004B03D6" w:rsidRPr="00D77F77" w14:paraId="0D360A41" w14:textId="77777777" w:rsidTr="00E979A3">
        <w:trPr>
          <w:trHeight w:val="240"/>
          <w:jc w:val="center"/>
        </w:trPr>
        <w:tc>
          <w:tcPr>
            <w:tcW w:w="4876" w:type="dxa"/>
            <w:tcBorders>
              <w:top w:val="nil"/>
              <w:left w:val="nil"/>
              <w:bottom w:val="nil"/>
              <w:right w:val="nil"/>
            </w:tcBorders>
          </w:tcPr>
          <w:p w14:paraId="59922248"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63A149F" w14:textId="77777777" w:rsidR="004B03D6" w:rsidRPr="00D77F77" w:rsidRDefault="004B03D6" w:rsidP="00E979A3">
            <w:pPr>
              <w:pStyle w:val="AmColumnHeading"/>
            </w:pPr>
            <w:r w:rsidRPr="00D77F77">
              <w:t>Pozměňovací návrh</w:t>
            </w:r>
          </w:p>
        </w:tc>
      </w:tr>
      <w:tr w:rsidR="004B03D6" w:rsidRPr="00D77F77" w14:paraId="53FC5678" w14:textId="77777777" w:rsidTr="00E979A3">
        <w:trPr>
          <w:jc w:val="center"/>
        </w:trPr>
        <w:tc>
          <w:tcPr>
            <w:tcW w:w="4876" w:type="dxa"/>
            <w:tcBorders>
              <w:top w:val="nil"/>
              <w:left w:val="nil"/>
              <w:bottom w:val="nil"/>
              <w:right w:val="nil"/>
            </w:tcBorders>
          </w:tcPr>
          <w:p w14:paraId="6D342811" w14:textId="61472DFB" w:rsidR="004B03D6" w:rsidRPr="00D77F77" w:rsidRDefault="004B03D6" w:rsidP="00E979A3">
            <w:pPr>
              <w:pStyle w:val="Normal6a"/>
            </w:pPr>
            <w:r w:rsidRPr="00D77F77">
              <w:t>6.</w:t>
            </w:r>
            <w:r w:rsidRPr="00D77F77">
              <w:tab/>
              <w:t xml:space="preserve">Výkonný ředitel odpovídá za všechny záležitosti týkající se zaměstnanců, které mu byly svěřeny podle čl. 9 odst. 2. Při přijímání zaměstnanců </w:t>
            </w:r>
            <w:r w:rsidRPr="00D77F77">
              <w:lastRenderedPageBreak/>
              <w:t xml:space="preserve">agentury výkonný ředitel </w:t>
            </w:r>
            <w:r w:rsidRPr="00D77F77">
              <w:rPr>
                <w:b/>
                <w:bCs/>
                <w:i/>
                <w:iCs/>
              </w:rPr>
              <w:t>podporuje rozmanitost</w:t>
            </w:r>
            <w:r w:rsidR="005F5CBD">
              <w:rPr>
                <w:b/>
                <w:bCs/>
                <w:i/>
                <w:iCs/>
              </w:rPr>
              <w:t xml:space="preserve"> a </w:t>
            </w:r>
            <w:r w:rsidRPr="00D77F77">
              <w:rPr>
                <w:b/>
                <w:bCs/>
                <w:i/>
                <w:iCs/>
              </w:rPr>
              <w:t>začlenění</w:t>
            </w:r>
            <w:r w:rsidR="005F5CBD">
              <w:rPr>
                <w:b/>
                <w:bCs/>
                <w:i/>
                <w:iCs/>
              </w:rPr>
              <w:t xml:space="preserve"> a </w:t>
            </w:r>
            <w:r w:rsidRPr="00D77F77">
              <w:rPr>
                <w:b/>
                <w:bCs/>
                <w:i/>
                <w:iCs/>
              </w:rPr>
              <w:t>usiluje</w:t>
            </w:r>
            <w:r w:rsidR="005F5CBD">
              <w:rPr>
                <w:b/>
                <w:bCs/>
                <w:i/>
                <w:iCs/>
              </w:rPr>
              <w:t xml:space="preserve"> o </w:t>
            </w:r>
            <w:r w:rsidRPr="00D77F77">
              <w:rPr>
                <w:b/>
                <w:bCs/>
                <w:i/>
                <w:iCs/>
              </w:rPr>
              <w:t>dosažení genderové vyváženosti</w:t>
            </w:r>
            <w:r w:rsidR="005F5CBD">
              <w:rPr>
                <w:b/>
                <w:bCs/>
                <w:i/>
                <w:iCs/>
              </w:rPr>
              <w:t xml:space="preserve"> a </w:t>
            </w:r>
            <w:r w:rsidRPr="00D77F77">
              <w:rPr>
                <w:b/>
                <w:bCs/>
                <w:i/>
                <w:iCs/>
              </w:rPr>
              <w:t>širokého geografického</w:t>
            </w:r>
            <w:r w:rsidRPr="00D77F77">
              <w:t xml:space="preserve"> zastoupení.</w:t>
            </w:r>
          </w:p>
        </w:tc>
        <w:tc>
          <w:tcPr>
            <w:tcW w:w="4876" w:type="dxa"/>
            <w:tcBorders>
              <w:top w:val="nil"/>
              <w:left w:val="nil"/>
              <w:bottom w:val="nil"/>
              <w:right w:val="nil"/>
            </w:tcBorders>
          </w:tcPr>
          <w:p w14:paraId="04F206D2" w14:textId="038F2907" w:rsidR="004B03D6" w:rsidRPr="00D77F77" w:rsidRDefault="004B03D6" w:rsidP="00E979A3">
            <w:pPr>
              <w:pStyle w:val="Normal6a"/>
            </w:pPr>
            <w:r w:rsidRPr="00D77F77">
              <w:lastRenderedPageBreak/>
              <w:t>6.</w:t>
            </w:r>
            <w:r w:rsidRPr="00D77F77">
              <w:tab/>
              <w:t xml:space="preserve">Výkonný ředitel odpovídá za všechny záležitosti týkající se zaměstnanců, které mu byly svěřeny podle čl. 9 odst. 2. Při přijímání zaměstnanců </w:t>
            </w:r>
            <w:r w:rsidRPr="00D77F77">
              <w:lastRenderedPageBreak/>
              <w:t xml:space="preserve">agentury výkonný ředitel </w:t>
            </w:r>
            <w:r w:rsidRPr="00D77F77">
              <w:rPr>
                <w:b/>
                <w:bCs/>
                <w:i/>
                <w:iCs/>
              </w:rPr>
              <w:t>přednostně zohledňuje zásadu kompetentnosti</w:t>
            </w:r>
            <w:r w:rsidR="005F5CBD">
              <w:rPr>
                <w:b/>
                <w:bCs/>
                <w:i/>
                <w:iCs/>
              </w:rPr>
              <w:t xml:space="preserve"> a </w:t>
            </w:r>
            <w:r w:rsidRPr="00D77F77">
              <w:rPr>
                <w:b/>
                <w:bCs/>
                <w:i/>
                <w:iCs/>
              </w:rPr>
              <w:t>profesionální způsobilosti</w:t>
            </w:r>
            <w:r w:rsidRPr="00D77F77">
              <w:t>.</w:t>
            </w:r>
            <w:r w:rsidRPr="00D77F77">
              <w:rPr>
                <w:b/>
                <w:i/>
              </w:rPr>
              <w:t xml:space="preserve"> </w:t>
            </w:r>
            <w:r w:rsidRPr="00D77F77">
              <w:rPr>
                <w:b/>
                <w:bCs/>
                <w:i/>
                <w:iCs/>
              </w:rPr>
              <w:t>Pouze na tomto základě lze</w:t>
            </w:r>
            <w:r w:rsidR="005F5CBD">
              <w:rPr>
                <w:b/>
                <w:bCs/>
                <w:i/>
                <w:iCs/>
              </w:rPr>
              <w:t xml:space="preserve"> v </w:t>
            </w:r>
            <w:r w:rsidRPr="00D77F77">
              <w:rPr>
                <w:b/>
                <w:bCs/>
                <w:i/>
                <w:iCs/>
              </w:rPr>
              <w:t>pozdější fázi přihlížet</w:t>
            </w:r>
            <w:r w:rsidR="005F5CBD">
              <w:rPr>
                <w:b/>
                <w:bCs/>
                <w:i/>
                <w:iCs/>
              </w:rPr>
              <w:t xml:space="preserve"> k </w:t>
            </w:r>
            <w:r w:rsidRPr="00D77F77">
              <w:rPr>
                <w:b/>
                <w:bCs/>
                <w:i/>
                <w:iCs/>
              </w:rPr>
              <w:t>dalším faktorům, jako je široké geografické</w:t>
            </w:r>
            <w:r w:rsidRPr="00D77F77">
              <w:t xml:space="preserve"> zastoupení</w:t>
            </w:r>
            <w:r w:rsidR="005F5CBD">
              <w:t xml:space="preserve"> a </w:t>
            </w:r>
            <w:r w:rsidRPr="00D77F77">
              <w:rPr>
                <w:b/>
                <w:bCs/>
                <w:i/>
                <w:iCs/>
              </w:rPr>
              <w:t>jiná podobná kritéria</w:t>
            </w:r>
            <w:r w:rsidRPr="00D77F77">
              <w:t>.</w:t>
            </w:r>
          </w:p>
        </w:tc>
      </w:tr>
    </w:tbl>
    <w:p w14:paraId="128E0B92"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5868687" w14:textId="6E5E8893" w:rsidR="005530FE" w:rsidRPr="00D77F77" w:rsidRDefault="004B03D6" w:rsidP="004B03D6">
      <w:r w:rsidRPr="00D77F77">
        <w:rPr>
          <w:rStyle w:val="HideTWBExt"/>
        </w:rPr>
        <w:t>&lt;/Amend&gt;</w:t>
      </w:r>
    </w:p>
    <w:p w14:paraId="15C7830C"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191</w:t>
      </w:r>
      <w:r w:rsidRPr="00D77F77">
        <w:rPr>
          <w:rStyle w:val="HideTWBExt"/>
          <w:b w:val="0"/>
        </w:rPr>
        <w:t>&lt;/NumAm&gt;</w:t>
      </w:r>
    </w:p>
    <w:p w14:paraId="21FB1F28" w14:textId="77777777" w:rsidR="004B03D6" w:rsidRPr="00D77F77" w:rsidRDefault="004B03D6" w:rsidP="004B03D6">
      <w:pPr>
        <w:pStyle w:val="NormalBold"/>
      </w:pPr>
      <w:r w:rsidRPr="00D77F77">
        <w:rPr>
          <w:rStyle w:val="HideTWBExt"/>
          <w:b w:val="0"/>
        </w:rPr>
        <w:t>&lt;RepeatBlock-By&gt;&lt;Members&gt;</w:t>
      </w:r>
      <w:r w:rsidRPr="00D77F77">
        <w:t>Jorge Buxadé Villalba</w:t>
      </w:r>
      <w:r w:rsidRPr="00D77F77">
        <w:rPr>
          <w:rStyle w:val="HideTWBExt"/>
          <w:b w:val="0"/>
        </w:rPr>
        <w:t>&lt;/Members&gt;</w:t>
      </w:r>
    </w:p>
    <w:p w14:paraId="39E6F30F" w14:textId="77777777" w:rsidR="004B03D6" w:rsidRPr="00D77F77" w:rsidRDefault="004B03D6" w:rsidP="004B03D6">
      <w:pPr>
        <w:pStyle w:val="NormalBold"/>
      </w:pPr>
      <w:r w:rsidRPr="00D77F77">
        <w:rPr>
          <w:rStyle w:val="HideTWBExt"/>
          <w:b w:val="0"/>
        </w:rPr>
        <w:t>&lt;/RepeatBlock-By&gt;</w:t>
      </w:r>
    </w:p>
    <w:p w14:paraId="6C0762C2"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264A449" w14:textId="77777777" w:rsidR="004B03D6" w:rsidRPr="00D77F77" w:rsidRDefault="004B03D6" w:rsidP="004B03D6">
      <w:pPr>
        <w:pStyle w:val="NormalBold"/>
      </w:pPr>
      <w:r w:rsidRPr="00D77F77">
        <w:rPr>
          <w:rStyle w:val="HideTWBExt"/>
          <w:b w:val="0"/>
        </w:rPr>
        <w:t>&lt;Article&gt;</w:t>
      </w:r>
      <w:r w:rsidRPr="00D77F77">
        <w:t>Čl. 12 – odst. 6</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76323AE" w14:textId="77777777" w:rsidTr="00E979A3">
        <w:trPr>
          <w:trHeight w:hRule="exact" w:val="240"/>
          <w:jc w:val="center"/>
        </w:trPr>
        <w:tc>
          <w:tcPr>
            <w:tcW w:w="9752" w:type="dxa"/>
            <w:gridSpan w:val="2"/>
            <w:tcBorders>
              <w:top w:val="nil"/>
              <w:left w:val="nil"/>
              <w:bottom w:val="nil"/>
              <w:right w:val="nil"/>
            </w:tcBorders>
          </w:tcPr>
          <w:p w14:paraId="19FF6F72" w14:textId="77777777" w:rsidR="004B03D6" w:rsidRPr="00D77F77" w:rsidRDefault="004B03D6" w:rsidP="00E979A3"/>
        </w:tc>
      </w:tr>
      <w:tr w:rsidR="004B03D6" w:rsidRPr="00D77F77" w14:paraId="1CD93BE3" w14:textId="77777777" w:rsidTr="00E979A3">
        <w:trPr>
          <w:trHeight w:val="240"/>
          <w:jc w:val="center"/>
        </w:trPr>
        <w:tc>
          <w:tcPr>
            <w:tcW w:w="4876" w:type="dxa"/>
            <w:tcBorders>
              <w:top w:val="nil"/>
              <w:left w:val="nil"/>
              <w:bottom w:val="nil"/>
              <w:right w:val="nil"/>
            </w:tcBorders>
          </w:tcPr>
          <w:p w14:paraId="315CBE0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DF3CBAB" w14:textId="77777777" w:rsidR="004B03D6" w:rsidRPr="00D77F77" w:rsidRDefault="004B03D6" w:rsidP="00E979A3">
            <w:pPr>
              <w:pStyle w:val="AmColumnHeading"/>
            </w:pPr>
            <w:r w:rsidRPr="00D77F77">
              <w:t>Pozměňovací návrh</w:t>
            </w:r>
          </w:p>
        </w:tc>
      </w:tr>
      <w:tr w:rsidR="004B03D6" w:rsidRPr="00D77F77" w14:paraId="164DC051" w14:textId="77777777" w:rsidTr="00E979A3">
        <w:trPr>
          <w:jc w:val="center"/>
        </w:trPr>
        <w:tc>
          <w:tcPr>
            <w:tcW w:w="4876" w:type="dxa"/>
            <w:tcBorders>
              <w:top w:val="nil"/>
              <w:left w:val="nil"/>
              <w:bottom w:val="nil"/>
              <w:right w:val="nil"/>
            </w:tcBorders>
          </w:tcPr>
          <w:p w14:paraId="54DB21FF" w14:textId="7A1148E2" w:rsidR="004B03D6" w:rsidRPr="00D77F77" w:rsidRDefault="004B03D6" w:rsidP="00E979A3">
            <w:pPr>
              <w:pStyle w:val="Normal6a"/>
            </w:pPr>
            <w:r w:rsidRPr="00D77F77">
              <w:t>6.</w:t>
            </w:r>
            <w:r w:rsidRPr="00D77F77">
              <w:tab/>
              <w:t xml:space="preserve">Výkonný ředitel odpovídá za všechny záležitosti týkající se zaměstnanců, které mu byly svěřeny podle čl. 9 odst. 2. Při přijímání zaměstnanců agentury výkonný ředitel </w:t>
            </w:r>
            <w:r w:rsidRPr="00D77F77">
              <w:rPr>
                <w:b/>
                <w:bCs/>
                <w:i/>
                <w:iCs/>
              </w:rPr>
              <w:t>podporuje rozmanitost</w:t>
            </w:r>
            <w:r w:rsidR="005F5CBD">
              <w:rPr>
                <w:b/>
                <w:bCs/>
                <w:i/>
                <w:iCs/>
              </w:rPr>
              <w:t xml:space="preserve"> a </w:t>
            </w:r>
            <w:r w:rsidRPr="00D77F77">
              <w:rPr>
                <w:b/>
                <w:bCs/>
                <w:i/>
                <w:iCs/>
              </w:rPr>
              <w:t>začlenění</w:t>
            </w:r>
            <w:r w:rsidR="005F5CBD">
              <w:rPr>
                <w:b/>
                <w:bCs/>
                <w:i/>
                <w:iCs/>
              </w:rPr>
              <w:t xml:space="preserve"> a </w:t>
            </w:r>
            <w:r w:rsidRPr="00D77F77">
              <w:rPr>
                <w:b/>
                <w:bCs/>
                <w:i/>
                <w:iCs/>
              </w:rPr>
              <w:t>usiluje</w:t>
            </w:r>
            <w:r w:rsidR="005F5CBD">
              <w:rPr>
                <w:b/>
                <w:bCs/>
                <w:i/>
                <w:iCs/>
              </w:rPr>
              <w:t xml:space="preserve"> o </w:t>
            </w:r>
            <w:r w:rsidRPr="00D77F77">
              <w:rPr>
                <w:b/>
                <w:bCs/>
                <w:i/>
                <w:iCs/>
              </w:rPr>
              <w:t>dosažení genderové vyváženosti</w:t>
            </w:r>
            <w:r w:rsidR="005F5CBD">
              <w:rPr>
                <w:b/>
                <w:bCs/>
                <w:i/>
                <w:iCs/>
              </w:rPr>
              <w:t xml:space="preserve"> a </w:t>
            </w:r>
            <w:r w:rsidRPr="00D77F77">
              <w:rPr>
                <w:b/>
                <w:bCs/>
                <w:i/>
                <w:iCs/>
              </w:rPr>
              <w:t>širokého geografického</w:t>
            </w:r>
            <w:r w:rsidRPr="00D77F77">
              <w:t xml:space="preserve"> zastoupení.</w:t>
            </w:r>
          </w:p>
        </w:tc>
        <w:tc>
          <w:tcPr>
            <w:tcW w:w="4876" w:type="dxa"/>
            <w:tcBorders>
              <w:top w:val="nil"/>
              <w:left w:val="nil"/>
              <w:bottom w:val="nil"/>
              <w:right w:val="nil"/>
            </w:tcBorders>
          </w:tcPr>
          <w:p w14:paraId="75B405C1" w14:textId="0E12F8AA" w:rsidR="004B03D6" w:rsidRPr="00D77F77" w:rsidRDefault="004B03D6" w:rsidP="00E979A3">
            <w:pPr>
              <w:pStyle w:val="Normal6a"/>
            </w:pPr>
            <w:r w:rsidRPr="00D77F77">
              <w:t>6.</w:t>
            </w:r>
            <w:r w:rsidRPr="00D77F77">
              <w:tab/>
              <w:t xml:space="preserve">Výkonný ředitel odpovídá za všechny záležitosti týkající se zaměstnanců, které mu byly svěřeny podle čl. 9 odst. 2. Při přijímání zaměstnanců agentury výkonný ředitel </w:t>
            </w:r>
            <w:r w:rsidRPr="00D77F77">
              <w:rPr>
                <w:b/>
                <w:bCs/>
                <w:i/>
                <w:iCs/>
              </w:rPr>
              <w:t>zajistí široké geografické</w:t>
            </w:r>
            <w:r w:rsidRPr="00D77F77">
              <w:t xml:space="preserve"> zastoupení</w:t>
            </w:r>
            <w:r w:rsidRPr="00D77F77">
              <w:rPr>
                <w:b/>
                <w:bCs/>
                <w:i/>
                <w:iCs/>
              </w:rPr>
              <w:t>, jakož</w:t>
            </w:r>
            <w:r w:rsidR="005F5CBD">
              <w:rPr>
                <w:b/>
                <w:bCs/>
                <w:i/>
                <w:iCs/>
              </w:rPr>
              <w:t xml:space="preserve"> i </w:t>
            </w:r>
            <w:r w:rsidRPr="00D77F77">
              <w:rPr>
                <w:b/>
                <w:bCs/>
                <w:i/>
                <w:iCs/>
              </w:rPr>
              <w:t>to, aby zástupci všech členských států plnili</w:t>
            </w:r>
            <w:r w:rsidR="005F5CBD">
              <w:rPr>
                <w:b/>
                <w:bCs/>
                <w:i/>
                <w:iCs/>
              </w:rPr>
              <w:t xml:space="preserve"> v </w:t>
            </w:r>
            <w:r w:rsidRPr="00D77F77">
              <w:rPr>
                <w:b/>
                <w:bCs/>
                <w:i/>
                <w:iCs/>
              </w:rPr>
              <w:t>rámci činnosti agentury určitou úlohu</w:t>
            </w:r>
            <w:r w:rsidRPr="00D77F77">
              <w:t>.</w:t>
            </w:r>
          </w:p>
        </w:tc>
      </w:tr>
    </w:tbl>
    <w:p w14:paraId="3FD7990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13C77A2" w14:textId="4D1569F8" w:rsidR="005530FE" w:rsidRPr="00D77F77" w:rsidRDefault="004B03D6" w:rsidP="004B03D6">
      <w:r w:rsidRPr="00D77F77">
        <w:rPr>
          <w:rStyle w:val="HideTWBExt"/>
        </w:rPr>
        <w:t>&lt;/Amend&gt;</w:t>
      </w:r>
    </w:p>
    <w:p w14:paraId="220B1166"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192</w:t>
      </w:r>
      <w:r w:rsidRPr="00D77F77">
        <w:rPr>
          <w:rStyle w:val="HideTWBExt"/>
          <w:b w:val="0"/>
        </w:rPr>
        <w:t>&lt;/NumAm&gt;</w:t>
      </w:r>
    </w:p>
    <w:p w14:paraId="1DA7287C"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30C8D9E4" w14:textId="77777777" w:rsidR="004B03D6" w:rsidRPr="00D77F77" w:rsidRDefault="004B03D6" w:rsidP="004B03D6">
      <w:pPr>
        <w:pStyle w:val="NormalBold"/>
      </w:pPr>
      <w:r w:rsidRPr="00D77F77">
        <w:rPr>
          <w:rStyle w:val="HideTWBExt"/>
          <w:b w:val="0"/>
        </w:rPr>
        <w:t>&lt;/RepeatBlock-By&gt;</w:t>
      </w:r>
    </w:p>
    <w:p w14:paraId="245BC63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FCEE86A" w14:textId="4E750C21" w:rsidR="004B03D6" w:rsidRPr="00D77F77" w:rsidRDefault="004B03D6" w:rsidP="004B03D6">
      <w:pPr>
        <w:pStyle w:val="NormalBold"/>
      </w:pPr>
      <w:r w:rsidRPr="00D77F77">
        <w:rPr>
          <w:rStyle w:val="HideTWBExt"/>
          <w:b w:val="0"/>
        </w:rPr>
        <w:t>&lt;Article&gt;</w:t>
      </w:r>
      <w:r w:rsidRPr="00D77F77">
        <w:t>Čl. 12 – odst. 6</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0759F4B" w14:textId="77777777" w:rsidTr="00E979A3">
        <w:trPr>
          <w:trHeight w:hRule="exact" w:val="240"/>
          <w:jc w:val="center"/>
        </w:trPr>
        <w:tc>
          <w:tcPr>
            <w:tcW w:w="9752" w:type="dxa"/>
            <w:gridSpan w:val="2"/>
            <w:tcBorders>
              <w:top w:val="nil"/>
              <w:left w:val="nil"/>
              <w:bottom w:val="nil"/>
              <w:right w:val="nil"/>
            </w:tcBorders>
          </w:tcPr>
          <w:p w14:paraId="6FB72790" w14:textId="77777777" w:rsidR="004B03D6" w:rsidRPr="00D77F77" w:rsidRDefault="004B03D6" w:rsidP="00E979A3"/>
        </w:tc>
      </w:tr>
      <w:tr w:rsidR="004B03D6" w:rsidRPr="00D77F77" w14:paraId="23FCCBE2" w14:textId="77777777" w:rsidTr="00E979A3">
        <w:trPr>
          <w:trHeight w:val="240"/>
          <w:jc w:val="center"/>
        </w:trPr>
        <w:tc>
          <w:tcPr>
            <w:tcW w:w="4876" w:type="dxa"/>
            <w:tcBorders>
              <w:top w:val="nil"/>
              <w:left w:val="nil"/>
              <w:bottom w:val="nil"/>
              <w:right w:val="nil"/>
            </w:tcBorders>
          </w:tcPr>
          <w:p w14:paraId="1B6CF45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DE56267" w14:textId="77777777" w:rsidR="004B03D6" w:rsidRPr="00D77F77" w:rsidRDefault="004B03D6" w:rsidP="00E979A3">
            <w:pPr>
              <w:pStyle w:val="AmColumnHeading"/>
            </w:pPr>
            <w:r w:rsidRPr="00D77F77">
              <w:t>Pozměňovací návrh</w:t>
            </w:r>
          </w:p>
        </w:tc>
      </w:tr>
      <w:tr w:rsidR="004B03D6" w:rsidRPr="00D77F77" w14:paraId="7E0D7C9F" w14:textId="77777777" w:rsidTr="00E979A3">
        <w:trPr>
          <w:jc w:val="center"/>
        </w:trPr>
        <w:tc>
          <w:tcPr>
            <w:tcW w:w="4876" w:type="dxa"/>
            <w:tcBorders>
              <w:top w:val="nil"/>
              <w:left w:val="nil"/>
              <w:bottom w:val="nil"/>
              <w:right w:val="nil"/>
            </w:tcBorders>
          </w:tcPr>
          <w:p w14:paraId="34265500" w14:textId="77777777" w:rsidR="004B03D6" w:rsidRPr="00D77F77" w:rsidRDefault="004B03D6" w:rsidP="00E979A3">
            <w:pPr>
              <w:pStyle w:val="Normal6a"/>
            </w:pPr>
          </w:p>
        </w:tc>
        <w:tc>
          <w:tcPr>
            <w:tcW w:w="4876" w:type="dxa"/>
            <w:tcBorders>
              <w:top w:val="nil"/>
              <w:left w:val="nil"/>
              <w:bottom w:val="nil"/>
              <w:right w:val="nil"/>
            </w:tcBorders>
          </w:tcPr>
          <w:p w14:paraId="3D97A7CF" w14:textId="202A2A21" w:rsidR="004B03D6" w:rsidRPr="00D77F77" w:rsidRDefault="004B03D6" w:rsidP="00E979A3">
            <w:pPr>
              <w:pStyle w:val="Normal6a"/>
            </w:pPr>
            <w:r w:rsidRPr="00D77F77">
              <w:rPr>
                <w:b/>
                <w:i/>
              </w:rPr>
              <w:t>6a.</w:t>
            </w:r>
            <w:r w:rsidRPr="00D77F77">
              <w:tab/>
            </w:r>
            <w:r w:rsidRPr="00D77F77">
              <w:rPr>
                <w:b/>
                <w:i/>
              </w:rPr>
              <w:t>Výkonný ředitel zajišťuje psychologicky zdravé pracoviště tím, že věnuje náležitou pozornost opatřením prospěšným pro duševní zdraví na pracovišti.</w:t>
            </w:r>
          </w:p>
        </w:tc>
      </w:tr>
    </w:tbl>
    <w:p w14:paraId="6672EA7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199465F" w14:textId="77777777" w:rsidR="004B03D6" w:rsidRPr="00D77F77" w:rsidRDefault="004B03D6" w:rsidP="004B03D6">
      <w:pPr>
        <w:pStyle w:val="AmJustTitle"/>
      </w:pPr>
      <w:r w:rsidRPr="00D77F77">
        <w:rPr>
          <w:rStyle w:val="HideTWBExt"/>
        </w:rPr>
        <w:lastRenderedPageBreak/>
        <w:t>&lt;TitreJust&gt;</w:t>
      </w:r>
      <w:r w:rsidRPr="00D77F77">
        <w:t>Odůvodnění</w:t>
      </w:r>
      <w:r w:rsidRPr="00D77F77">
        <w:rPr>
          <w:rStyle w:val="HideTWBExt"/>
        </w:rPr>
        <w:t>&lt;/TitreJust&gt;</w:t>
      </w:r>
    </w:p>
    <w:p w14:paraId="502D895F" w14:textId="7E716494" w:rsidR="004B03D6" w:rsidRPr="00D77F77" w:rsidRDefault="004B03D6" w:rsidP="004B03D6">
      <w:pPr>
        <w:pStyle w:val="AmJustText"/>
      </w:pPr>
      <w:r w:rsidRPr="00D77F77">
        <w:t>V souladu se směrnicí 89/391/EHS by měl výkonný ředitel, který je odpovědný za každodenní řízení agentury ECHA, ve spolupráci</w:t>
      </w:r>
      <w:r w:rsidR="005F5CBD">
        <w:t xml:space="preserve"> s </w:t>
      </w:r>
      <w:r w:rsidRPr="00D77F77">
        <w:t>příslušnými dalšími vedoucími pracovníky zvážit</w:t>
      </w:r>
      <w:r w:rsidR="005F5CBD">
        <w:t xml:space="preserve"> a </w:t>
      </w:r>
      <w:r w:rsidRPr="00D77F77">
        <w:t>posoudit možnosti, jak zlepšit duševní pohodu zaměstnanců, předem vyloučit</w:t>
      </w:r>
      <w:r w:rsidR="005F5CBD">
        <w:t xml:space="preserve"> a </w:t>
      </w:r>
      <w:r w:rsidRPr="00D77F77">
        <w:t>zvládat případná rizika</w:t>
      </w:r>
      <w:r w:rsidR="005F5CBD">
        <w:t xml:space="preserve"> a </w:t>
      </w:r>
      <w:r w:rsidRPr="00D77F77">
        <w:t>snížit úroveň stresu, mj. formou školení vedoucích pracovníků, zadávání jasných úkolů, podpory zdravých interakcí, osobního zapojení nebo dnů</w:t>
      </w:r>
      <w:r w:rsidR="005F5CBD">
        <w:t xml:space="preserve"> s </w:t>
      </w:r>
      <w:r w:rsidRPr="00D77F77">
        <w:t>domácími mazlíčky.</w:t>
      </w:r>
    </w:p>
    <w:p w14:paraId="72D30792" w14:textId="7DFBD9B3" w:rsidR="005530FE" w:rsidRPr="00D77F77" w:rsidRDefault="004B03D6" w:rsidP="004B03D6">
      <w:r w:rsidRPr="00D77F77">
        <w:rPr>
          <w:rStyle w:val="HideTWBExt"/>
        </w:rPr>
        <w:t>&lt;/Amend&gt;</w:t>
      </w:r>
    </w:p>
    <w:p w14:paraId="71EA42B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193</w:t>
      </w:r>
      <w:r w:rsidRPr="00D77F77">
        <w:rPr>
          <w:rStyle w:val="HideTWBExt"/>
          <w:b w:val="0"/>
        </w:rPr>
        <w:t>&lt;/NumAm&gt;</w:t>
      </w:r>
    </w:p>
    <w:p w14:paraId="430DB39B"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7FB00E68" w14:textId="77777777" w:rsidR="004B03D6" w:rsidRPr="00D77F77" w:rsidRDefault="004B03D6" w:rsidP="004B03D6">
      <w:pPr>
        <w:pStyle w:val="NormalBold"/>
      </w:pPr>
      <w:r w:rsidRPr="00D77F77">
        <w:rPr>
          <w:rStyle w:val="HideTWBExt"/>
          <w:b w:val="0"/>
        </w:rPr>
        <w:t>&lt;/RepeatBlock-By&gt;</w:t>
      </w:r>
    </w:p>
    <w:p w14:paraId="2025A87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FBC9A4C" w14:textId="77777777" w:rsidR="004B03D6" w:rsidRPr="00D77F77" w:rsidRDefault="004B03D6" w:rsidP="004B03D6">
      <w:pPr>
        <w:pStyle w:val="NormalBold"/>
      </w:pPr>
      <w:r w:rsidRPr="00D77F77">
        <w:rPr>
          <w:rStyle w:val="HideTWBExt"/>
          <w:b w:val="0"/>
        </w:rPr>
        <w:t>&lt;Article&gt;</w:t>
      </w:r>
      <w:r w:rsidRPr="00D77F77">
        <w:t>Čl. 13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AF7BDFE" w14:textId="77777777" w:rsidTr="00E979A3">
        <w:trPr>
          <w:trHeight w:hRule="exact" w:val="240"/>
          <w:jc w:val="center"/>
        </w:trPr>
        <w:tc>
          <w:tcPr>
            <w:tcW w:w="9752" w:type="dxa"/>
            <w:gridSpan w:val="2"/>
            <w:tcBorders>
              <w:top w:val="nil"/>
              <w:left w:val="nil"/>
              <w:bottom w:val="nil"/>
              <w:right w:val="nil"/>
            </w:tcBorders>
          </w:tcPr>
          <w:p w14:paraId="617830DF" w14:textId="77777777" w:rsidR="004B03D6" w:rsidRPr="00D77F77" w:rsidRDefault="004B03D6" w:rsidP="00E979A3"/>
        </w:tc>
      </w:tr>
      <w:tr w:rsidR="004B03D6" w:rsidRPr="00D77F77" w14:paraId="7C5A4CAB" w14:textId="77777777" w:rsidTr="00E979A3">
        <w:trPr>
          <w:trHeight w:val="240"/>
          <w:jc w:val="center"/>
        </w:trPr>
        <w:tc>
          <w:tcPr>
            <w:tcW w:w="4876" w:type="dxa"/>
            <w:tcBorders>
              <w:top w:val="nil"/>
              <w:left w:val="nil"/>
              <w:bottom w:val="nil"/>
              <w:right w:val="nil"/>
            </w:tcBorders>
          </w:tcPr>
          <w:p w14:paraId="6D40911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10AF4B2" w14:textId="77777777" w:rsidR="004B03D6" w:rsidRPr="00D77F77" w:rsidRDefault="004B03D6" w:rsidP="00E979A3">
            <w:pPr>
              <w:pStyle w:val="AmColumnHeading"/>
            </w:pPr>
            <w:r w:rsidRPr="00D77F77">
              <w:t>Pozměňovací návrh</w:t>
            </w:r>
          </w:p>
        </w:tc>
      </w:tr>
      <w:tr w:rsidR="004B03D6" w:rsidRPr="00D77F77" w14:paraId="296C7453" w14:textId="77777777" w:rsidTr="00E979A3">
        <w:trPr>
          <w:jc w:val="center"/>
        </w:trPr>
        <w:tc>
          <w:tcPr>
            <w:tcW w:w="4876" w:type="dxa"/>
            <w:tcBorders>
              <w:top w:val="nil"/>
              <w:left w:val="nil"/>
              <w:bottom w:val="nil"/>
              <w:right w:val="nil"/>
            </w:tcBorders>
          </w:tcPr>
          <w:p w14:paraId="2F3C2D90" w14:textId="77777777" w:rsidR="004B03D6" w:rsidRPr="00D77F77" w:rsidRDefault="004B03D6" w:rsidP="00E979A3">
            <w:pPr>
              <w:pStyle w:val="Normal6a"/>
            </w:pPr>
            <w:r w:rsidRPr="00D77F77">
              <w:t>1.</w:t>
            </w:r>
            <w:r w:rsidRPr="00D77F77">
              <w:tab/>
              <w:t>Každý výbor agentury plní úkoly, které mu ukládají odvětvové právní předpisy Unie.</w:t>
            </w:r>
          </w:p>
        </w:tc>
        <w:tc>
          <w:tcPr>
            <w:tcW w:w="4876" w:type="dxa"/>
            <w:tcBorders>
              <w:top w:val="nil"/>
              <w:left w:val="nil"/>
              <w:bottom w:val="nil"/>
              <w:right w:val="nil"/>
            </w:tcBorders>
          </w:tcPr>
          <w:p w14:paraId="32ACC774" w14:textId="4F40B153" w:rsidR="004B03D6" w:rsidRPr="00D77F77" w:rsidRDefault="004B03D6" w:rsidP="00E979A3">
            <w:pPr>
              <w:pStyle w:val="Normal6a"/>
            </w:pPr>
            <w:r w:rsidRPr="00D77F77">
              <w:t>1.</w:t>
            </w:r>
            <w:r w:rsidRPr="00D77F77">
              <w:tab/>
              <w:t>Každý výbor agentury plní úkoly, které mu ukládají odvětvové právní předpisy Unie</w:t>
            </w:r>
            <w:r w:rsidR="005F5CBD">
              <w:t xml:space="preserve"> a </w:t>
            </w:r>
            <w:r w:rsidRPr="00D77F77">
              <w:rPr>
                <w:b/>
                <w:bCs/>
                <w:i/>
                <w:iCs/>
              </w:rPr>
              <w:t>na základě nezávislé vědecké literatury</w:t>
            </w:r>
            <w:r w:rsidRPr="00D77F77">
              <w:t>.</w:t>
            </w:r>
          </w:p>
        </w:tc>
      </w:tr>
    </w:tbl>
    <w:p w14:paraId="40B75D0F"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C036D8B" w14:textId="5579D82C" w:rsidR="005530FE" w:rsidRPr="00D77F77" w:rsidRDefault="004B03D6" w:rsidP="004B03D6">
      <w:r w:rsidRPr="00D77F77">
        <w:rPr>
          <w:rStyle w:val="HideTWBExt"/>
        </w:rPr>
        <w:t>&lt;/Amend&gt;</w:t>
      </w:r>
    </w:p>
    <w:p w14:paraId="310002B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194</w:t>
      </w:r>
      <w:r w:rsidRPr="00D77F77">
        <w:rPr>
          <w:rStyle w:val="HideTWBExt"/>
          <w:b w:val="0"/>
        </w:rPr>
        <w:t>&lt;/NumAm&gt;</w:t>
      </w:r>
    </w:p>
    <w:p w14:paraId="6874F8E6"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6A7D8843" w14:textId="77777777" w:rsidR="004B03D6" w:rsidRPr="00D77F77" w:rsidRDefault="004B03D6" w:rsidP="004B03D6">
      <w:pPr>
        <w:pStyle w:val="NormalBold"/>
      </w:pPr>
      <w:r w:rsidRPr="00D77F77">
        <w:rPr>
          <w:rStyle w:val="HideTWBExt"/>
          <w:b w:val="0"/>
        </w:rPr>
        <w:t>&lt;/RepeatBlock-By&gt;</w:t>
      </w:r>
    </w:p>
    <w:p w14:paraId="6CE1641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DC94921" w14:textId="77777777" w:rsidR="004B03D6" w:rsidRPr="00D77F77" w:rsidRDefault="004B03D6" w:rsidP="004B03D6">
      <w:pPr>
        <w:pStyle w:val="NormalBold"/>
      </w:pPr>
      <w:r w:rsidRPr="00D77F77">
        <w:rPr>
          <w:rStyle w:val="HideTWBExt"/>
          <w:b w:val="0"/>
        </w:rPr>
        <w:t>&lt;Article&gt;</w:t>
      </w:r>
      <w:r w:rsidRPr="00D77F77">
        <w:t>Čl. 13 – odst. 2 – písm. b</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81C790E" w14:textId="77777777" w:rsidTr="00E979A3">
        <w:trPr>
          <w:trHeight w:hRule="exact" w:val="240"/>
          <w:jc w:val="center"/>
        </w:trPr>
        <w:tc>
          <w:tcPr>
            <w:tcW w:w="9752" w:type="dxa"/>
            <w:gridSpan w:val="2"/>
            <w:tcBorders>
              <w:top w:val="nil"/>
              <w:left w:val="nil"/>
              <w:bottom w:val="nil"/>
              <w:right w:val="nil"/>
            </w:tcBorders>
          </w:tcPr>
          <w:p w14:paraId="4E074630" w14:textId="77777777" w:rsidR="004B03D6" w:rsidRPr="00D77F77" w:rsidRDefault="004B03D6" w:rsidP="00E979A3"/>
        </w:tc>
      </w:tr>
      <w:tr w:rsidR="004B03D6" w:rsidRPr="00D77F77" w14:paraId="7D1B2160" w14:textId="77777777" w:rsidTr="00E979A3">
        <w:trPr>
          <w:trHeight w:val="240"/>
          <w:jc w:val="center"/>
        </w:trPr>
        <w:tc>
          <w:tcPr>
            <w:tcW w:w="4876" w:type="dxa"/>
            <w:tcBorders>
              <w:top w:val="nil"/>
              <w:left w:val="nil"/>
              <w:bottom w:val="nil"/>
              <w:right w:val="nil"/>
            </w:tcBorders>
          </w:tcPr>
          <w:p w14:paraId="475CCAD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DDEF2F3" w14:textId="77777777" w:rsidR="004B03D6" w:rsidRPr="00D77F77" w:rsidRDefault="004B03D6" w:rsidP="00E979A3">
            <w:pPr>
              <w:pStyle w:val="AmColumnHeading"/>
            </w:pPr>
            <w:r w:rsidRPr="00D77F77">
              <w:t>Pozměňovací návrh</w:t>
            </w:r>
          </w:p>
        </w:tc>
      </w:tr>
      <w:tr w:rsidR="004B03D6" w:rsidRPr="00D77F77" w14:paraId="3DC94FB7" w14:textId="77777777" w:rsidTr="00E979A3">
        <w:trPr>
          <w:jc w:val="center"/>
        </w:trPr>
        <w:tc>
          <w:tcPr>
            <w:tcW w:w="4876" w:type="dxa"/>
            <w:tcBorders>
              <w:top w:val="nil"/>
              <w:left w:val="nil"/>
              <w:bottom w:val="nil"/>
              <w:right w:val="nil"/>
            </w:tcBorders>
          </w:tcPr>
          <w:p w14:paraId="14DC5C8F" w14:textId="312057B7" w:rsidR="004B03D6" w:rsidRPr="00D77F77" w:rsidRDefault="004B03D6" w:rsidP="00E979A3">
            <w:pPr>
              <w:pStyle w:val="Normal6a"/>
            </w:pPr>
            <w:r w:rsidRPr="00D77F77">
              <w:t>b)</w:t>
            </w:r>
            <w:r w:rsidRPr="00D77F77">
              <w:tab/>
              <w:t>všem ostatním otázkám, které nejsou uvedeny</w:t>
            </w:r>
            <w:r w:rsidR="005F5CBD">
              <w:t xml:space="preserve"> v </w:t>
            </w:r>
            <w:r w:rsidRPr="00D77F77">
              <w:t>odstavci 1 nebo odst. 2 písm. a)</w:t>
            </w:r>
            <w:r w:rsidR="005F5CBD">
              <w:t xml:space="preserve"> a </w:t>
            </w:r>
            <w:r w:rsidRPr="00D77F77">
              <w:t>které se týkají nebezpečí, rizik</w:t>
            </w:r>
            <w:r w:rsidR="005F5CBD">
              <w:t xml:space="preserve"> a </w:t>
            </w:r>
            <w:r w:rsidRPr="00D77F77">
              <w:t xml:space="preserve">bezpečného používání </w:t>
            </w:r>
            <w:r w:rsidRPr="00D77F77">
              <w:rPr>
                <w:b/>
                <w:bCs/>
                <w:i/>
                <w:iCs/>
              </w:rPr>
              <w:t>chemických</w:t>
            </w:r>
            <w:r w:rsidRPr="00D77F77">
              <w:t xml:space="preserve"> látek samotných, obsažených ve směsích nebo</w:t>
            </w:r>
            <w:r w:rsidR="005F5CBD">
              <w:t xml:space="preserve"> v </w:t>
            </w:r>
            <w:r w:rsidRPr="00D77F77">
              <w:t>předmětech, jak jsou definovány</w:t>
            </w:r>
            <w:r w:rsidR="005F5CBD">
              <w:t xml:space="preserve"> v </w:t>
            </w:r>
            <w:r w:rsidRPr="00D77F77">
              <w:t>čl. 3 bodech 1, 2</w:t>
            </w:r>
            <w:r w:rsidR="005F5CBD">
              <w:t xml:space="preserve"> a </w:t>
            </w:r>
            <w:r w:rsidRPr="00D77F77">
              <w:t>3 nařízení (ES) č. 1907/2006.</w:t>
            </w:r>
          </w:p>
        </w:tc>
        <w:tc>
          <w:tcPr>
            <w:tcW w:w="4876" w:type="dxa"/>
            <w:tcBorders>
              <w:top w:val="nil"/>
              <w:left w:val="nil"/>
              <w:bottom w:val="nil"/>
              <w:right w:val="nil"/>
            </w:tcBorders>
          </w:tcPr>
          <w:p w14:paraId="64D79704" w14:textId="51CE8C0E" w:rsidR="004B03D6" w:rsidRPr="00D77F77" w:rsidRDefault="004B03D6" w:rsidP="00E979A3">
            <w:pPr>
              <w:pStyle w:val="Normal6a"/>
            </w:pPr>
            <w:r w:rsidRPr="00D77F77">
              <w:t>b)</w:t>
            </w:r>
            <w:r w:rsidRPr="00D77F77">
              <w:tab/>
              <w:t>všem ostatním otázkám, které nejsou uvedeny</w:t>
            </w:r>
            <w:r w:rsidR="005F5CBD">
              <w:t xml:space="preserve"> v </w:t>
            </w:r>
            <w:r w:rsidRPr="00D77F77">
              <w:t>odstavci 1 nebo odst. 2 písm. a)</w:t>
            </w:r>
            <w:r w:rsidR="005F5CBD">
              <w:t xml:space="preserve"> a </w:t>
            </w:r>
            <w:r w:rsidRPr="00D77F77">
              <w:t>které se týkají nebezpečí, rizik</w:t>
            </w:r>
            <w:r w:rsidR="005F5CBD">
              <w:t xml:space="preserve"> a </w:t>
            </w:r>
            <w:r w:rsidRPr="00D77F77">
              <w:t>bezpečného používání látek samotných, obsažených ve směsích nebo</w:t>
            </w:r>
            <w:r w:rsidR="005F5CBD">
              <w:t xml:space="preserve"> v </w:t>
            </w:r>
            <w:r w:rsidRPr="00D77F77">
              <w:t>předmětech, jak jsou definovány</w:t>
            </w:r>
            <w:r w:rsidR="005F5CBD">
              <w:t xml:space="preserve"> v </w:t>
            </w:r>
            <w:r w:rsidRPr="00D77F77">
              <w:t>čl. 3 bodech 1, 2</w:t>
            </w:r>
            <w:r w:rsidR="005F5CBD">
              <w:t xml:space="preserve"> a </w:t>
            </w:r>
            <w:r w:rsidRPr="00D77F77">
              <w:t>3 nařízení (ES) č. 1907/2006.</w:t>
            </w:r>
          </w:p>
        </w:tc>
      </w:tr>
    </w:tbl>
    <w:p w14:paraId="6F040275"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7DF40B0"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1AC14EEC" w14:textId="55EF564D" w:rsidR="004B03D6" w:rsidRPr="00D77F77" w:rsidRDefault="004B03D6" w:rsidP="004B03D6">
      <w:pPr>
        <w:pStyle w:val="AmJustText"/>
      </w:pPr>
      <w:r w:rsidRPr="00D77F77">
        <w:t>Vhodnější je používat termín „látky“, aby byl zachován soulad</w:t>
      </w:r>
      <w:r w:rsidR="005F5CBD">
        <w:t xml:space="preserve"> s </w:t>
      </w:r>
      <w:r w:rsidRPr="00D77F77">
        <w:t>definicemi</w:t>
      </w:r>
      <w:r w:rsidR="005F5CBD">
        <w:t xml:space="preserve"> a </w:t>
      </w:r>
      <w:r w:rsidRPr="00D77F77">
        <w:t>terminologií stanovenými</w:t>
      </w:r>
      <w:r w:rsidR="005F5CBD">
        <w:t xml:space="preserve"> v </w:t>
      </w:r>
      <w:r w:rsidRPr="00D77F77">
        <w:t>nařízení (ES) č. 1907/2006 (REACH).</w:t>
      </w:r>
    </w:p>
    <w:p w14:paraId="60CDB5D4" w14:textId="04FD62F1" w:rsidR="005530FE" w:rsidRPr="00D77F77" w:rsidRDefault="004B03D6" w:rsidP="004B03D6">
      <w:r w:rsidRPr="00D77F77">
        <w:rPr>
          <w:rStyle w:val="HideTWBExt"/>
        </w:rPr>
        <w:lastRenderedPageBreak/>
        <w:t>&lt;/Amend&gt;</w:t>
      </w:r>
    </w:p>
    <w:p w14:paraId="6EAB562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195</w:t>
      </w:r>
      <w:r w:rsidRPr="00D77F77">
        <w:rPr>
          <w:rStyle w:val="HideTWBExt"/>
          <w:b w:val="0"/>
        </w:rPr>
        <w:t>&lt;/NumAm&gt;</w:t>
      </w:r>
    </w:p>
    <w:p w14:paraId="3E14B171"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3AE81A63" w14:textId="77777777" w:rsidR="004B03D6" w:rsidRPr="00D77F77" w:rsidRDefault="004B03D6" w:rsidP="004B03D6">
      <w:pPr>
        <w:pStyle w:val="NormalBold"/>
      </w:pPr>
      <w:r w:rsidRPr="00D77F77">
        <w:rPr>
          <w:rStyle w:val="HideTWBExt"/>
          <w:b w:val="0"/>
        </w:rPr>
        <w:t>&lt;/RepeatBlock-By&gt;</w:t>
      </w:r>
    </w:p>
    <w:p w14:paraId="754915B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FD3E255" w14:textId="5D06D5ED" w:rsidR="004B03D6" w:rsidRPr="00D77F77" w:rsidRDefault="004B03D6" w:rsidP="004B03D6">
      <w:pPr>
        <w:pStyle w:val="NormalBold"/>
      </w:pPr>
      <w:r w:rsidRPr="00D77F77">
        <w:rPr>
          <w:rStyle w:val="HideTWBExt"/>
          <w:b w:val="0"/>
        </w:rPr>
        <w:t>&lt;Article&gt;</w:t>
      </w:r>
      <w:r w:rsidRPr="00D77F77">
        <w:t>Čl. 13 – odst. 2</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4D243DA" w14:textId="77777777" w:rsidTr="00E979A3">
        <w:trPr>
          <w:trHeight w:hRule="exact" w:val="240"/>
          <w:jc w:val="center"/>
        </w:trPr>
        <w:tc>
          <w:tcPr>
            <w:tcW w:w="9752" w:type="dxa"/>
            <w:gridSpan w:val="2"/>
            <w:tcBorders>
              <w:top w:val="nil"/>
              <w:left w:val="nil"/>
              <w:bottom w:val="nil"/>
              <w:right w:val="nil"/>
            </w:tcBorders>
          </w:tcPr>
          <w:p w14:paraId="4E9E954B" w14:textId="77777777" w:rsidR="004B03D6" w:rsidRPr="00D77F77" w:rsidRDefault="004B03D6" w:rsidP="00E979A3"/>
        </w:tc>
      </w:tr>
      <w:tr w:rsidR="004B03D6" w:rsidRPr="00D77F77" w14:paraId="6208B3DD" w14:textId="77777777" w:rsidTr="00E979A3">
        <w:trPr>
          <w:trHeight w:val="240"/>
          <w:jc w:val="center"/>
        </w:trPr>
        <w:tc>
          <w:tcPr>
            <w:tcW w:w="4876" w:type="dxa"/>
            <w:tcBorders>
              <w:top w:val="nil"/>
              <w:left w:val="nil"/>
              <w:bottom w:val="nil"/>
              <w:right w:val="nil"/>
            </w:tcBorders>
          </w:tcPr>
          <w:p w14:paraId="0181C15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9E3C4FB" w14:textId="77777777" w:rsidR="004B03D6" w:rsidRPr="00D77F77" w:rsidRDefault="004B03D6" w:rsidP="00E979A3">
            <w:pPr>
              <w:pStyle w:val="AmColumnHeading"/>
            </w:pPr>
            <w:r w:rsidRPr="00D77F77">
              <w:t>Pozměňovací návrh</w:t>
            </w:r>
          </w:p>
        </w:tc>
      </w:tr>
      <w:tr w:rsidR="004B03D6" w:rsidRPr="00D77F77" w14:paraId="312983EB" w14:textId="77777777" w:rsidTr="00E979A3">
        <w:trPr>
          <w:jc w:val="center"/>
        </w:trPr>
        <w:tc>
          <w:tcPr>
            <w:tcW w:w="4876" w:type="dxa"/>
            <w:tcBorders>
              <w:top w:val="nil"/>
              <w:left w:val="nil"/>
              <w:bottom w:val="nil"/>
              <w:right w:val="nil"/>
            </w:tcBorders>
          </w:tcPr>
          <w:p w14:paraId="02E9130F" w14:textId="77777777" w:rsidR="004B03D6" w:rsidRPr="00D77F77" w:rsidRDefault="004B03D6" w:rsidP="00E979A3">
            <w:pPr>
              <w:pStyle w:val="Normal6a"/>
            </w:pPr>
          </w:p>
        </w:tc>
        <w:tc>
          <w:tcPr>
            <w:tcW w:w="4876" w:type="dxa"/>
            <w:tcBorders>
              <w:top w:val="nil"/>
              <w:left w:val="nil"/>
              <w:bottom w:val="nil"/>
              <w:right w:val="nil"/>
            </w:tcBorders>
          </w:tcPr>
          <w:p w14:paraId="428CDDE5" w14:textId="3F116291" w:rsidR="004B03D6" w:rsidRPr="00D77F77" w:rsidRDefault="004B03D6" w:rsidP="00E979A3">
            <w:pPr>
              <w:pStyle w:val="Normal6a"/>
            </w:pPr>
            <w:r w:rsidRPr="00D77F77">
              <w:rPr>
                <w:b/>
                <w:i/>
              </w:rPr>
              <w:t>2a.</w:t>
            </w:r>
            <w:r w:rsidRPr="00D77F77">
              <w:tab/>
            </w:r>
            <w:r w:rsidRPr="00D77F77">
              <w:rPr>
                <w:b/>
                <w:i/>
              </w:rPr>
              <w:t>Evropský parlament nebo členský stát mohou požádat agenturu</w:t>
            </w:r>
            <w:r w:rsidR="005F5CBD">
              <w:rPr>
                <w:b/>
                <w:i/>
              </w:rPr>
              <w:t xml:space="preserve"> o </w:t>
            </w:r>
            <w:r w:rsidRPr="00D77F77">
              <w:rPr>
                <w:b/>
                <w:i/>
              </w:rPr>
              <w:t>vydání vědeckého stanoviska</w:t>
            </w:r>
            <w:r w:rsidR="005F5CBD">
              <w:rPr>
                <w:b/>
                <w:i/>
              </w:rPr>
              <w:t xml:space="preserve"> k </w:t>
            </w:r>
            <w:r w:rsidRPr="00D77F77">
              <w:rPr>
                <w:b/>
                <w:i/>
              </w:rPr>
              <w:t>záležitostem spadajícím do její působnosti.</w:t>
            </w:r>
            <w:r w:rsidR="005F5CBD">
              <w:rPr>
                <w:b/>
                <w:i/>
              </w:rPr>
              <w:t xml:space="preserve"> K </w:t>
            </w:r>
            <w:r w:rsidRPr="00D77F77">
              <w:rPr>
                <w:b/>
                <w:i/>
              </w:rPr>
              <w:t>žádosti se přiloží základní informace objasňující vědeckou otázku, kterou se má zabývat,</w:t>
            </w:r>
            <w:r w:rsidR="005F5CBD">
              <w:rPr>
                <w:b/>
                <w:i/>
              </w:rPr>
              <w:t xml:space="preserve"> a </w:t>
            </w:r>
            <w:r w:rsidRPr="00D77F77">
              <w:rPr>
                <w:b/>
                <w:i/>
              </w:rPr>
              <w:t>zájem Unie.</w:t>
            </w:r>
          </w:p>
        </w:tc>
      </w:tr>
      <w:tr w:rsidR="004B03D6" w:rsidRPr="00D77F77" w14:paraId="2ADE272E" w14:textId="77777777" w:rsidTr="00E979A3">
        <w:trPr>
          <w:jc w:val="center"/>
        </w:trPr>
        <w:tc>
          <w:tcPr>
            <w:tcW w:w="4876" w:type="dxa"/>
            <w:tcBorders>
              <w:top w:val="nil"/>
              <w:left w:val="nil"/>
              <w:bottom w:val="nil"/>
              <w:right w:val="nil"/>
            </w:tcBorders>
          </w:tcPr>
          <w:p w14:paraId="20B6A42B" w14:textId="77777777" w:rsidR="004B03D6" w:rsidRPr="00D77F77" w:rsidRDefault="004B03D6" w:rsidP="00E979A3">
            <w:pPr>
              <w:pStyle w:val="Normal6a"/>
            </w:pPr>
          </w:p>
        </w:tc>
        <w:tc>
          <w:tcPr>
            <w:tcW w:w="4876" w:type="dxa"/>
            <w:tcBorders>
              <w:top w:val="nil"/>
              <w:left w:val="nil"/>
              <w:bottom w:val="nil"/>
              <w:right w:val="nil"/>
            </w:tcBorders>
          </w:tcPr>
          <w:p w14:paraId="19C4B846" w14:textId="5CB50ADF" w:rsidR="004B03D6" w:rsidRPr="00D77F77" w:rsidRDefault="004B03D6" w:rsidP="00E979A3">
            <w:pPr>
              <w:pStyle w:val="Normal6a"/>
            </w:pPr>
            <w:r w:rsidRPr="00D77F77">
              <w:rPr>
                <w:b/>
                <w:i/>
              </w:rPr>
              <w:t>Agentura může žádost</w:t>
            </w:r>
            <w:r w:rsidR="005F5CBD">
              <w:rPr>
                <w:b/>
                <w:i/>
              </w:rPr>
              <w:t xml:space="preserve"> o </w:t>
            </w:r>
            <w:r w:rsidRPr="00D77F77">
              <w:rPr>
                <w:b/>
                <w:i/>
              </w:rPr>
              <w:t>stanovisko zamítnout nebo navrhnout změny po konzultaci</w:t>
            </w:r>
            <w:r w:rsidR="005F5CBD">
              <w:rPr>
                <w:b/>
                <w:i/>
              </w:rPr>
              <w:t xml:space="preserve"> s </w:t>
            </w:r>
            <w:r w:rsidRPr="00D77F77">
              <w:rPr>
                <w:b/>
                <w:i/>
              </w:rPr>
              <w:t>orgánem nebo členským státem či státy, které žádost podaly. Orgánu nebo členskému státu nebo státům, které žádost podaly, se sdělí důvody zamítnutí žádosti.</w:t>
            </w:r>
          </w:p>
        </w:tc>
      </w:tr>
    </w:tbl>
    <w:p w14:paraId="2791C9B5"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EF3EEDC"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F1F3A0D" w14:textId="45697F07" w:rsidR="004B03D6" w:rsidRPr="00D77F77" w:rsidRDefault="004B03D6" w:rsidP="004B03D6">
      <w:pPr>
        <w:pStyle w:val="AmJustText"/>
      </w:pPr>
      <w:r w:rsidRPr="00D77F77">
        <w:t>Ve srovnání</w:t>
      </w:r>
      <w:r w:rsidR="005F5CBD">
        <w:t xml:space="preserve"> s </w:t>
      </w:r>
      <w:r w:rsidRPr="00D77F77">
        <w:t>obecným potravinovým právem, kde se uvádějí možné důvody zamítnutí ze strany agentury, dává tento pozměňovací návrh agentuře větší míru flexibility, ale zachovává podmínku odůvodnění zamítnutí.</w:t>
      </w:r>
    </w:p>
    <w:p w14:paraId="3F30D270" w14:textId="3C02CD2E" w:rsidR="005530FE" w:rsidRPr="00D77F77" w:rsidRDefault="004B03D6" w:rsidP="004B03D6">
      <w:r w:rsidRPr="00D77F77">
        <w:rPr>
          <w:rStyle w:val="HideTWBExt"/>
        </w:rPr>
        <w:t>&lt;/Amend&gt;</w:t>
      </w:r>
    </w:p>
    <w:p w14:paraId="28742D6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196</w:t>
      </w:r>
      <w:r w:rsidRPr="00D77F77">
        <w:rPr>
          <w:rStyle w:val="HideTWBExt"/>
          <w:b w:val="0"/>
        </w:rPr>
        <w:t>&lt;/NumAm&gt;</w:t>
      </w:r>
    </w:p>
    <w:p w14:paraId="0BFFD4DE" w14:textId="77777777" w:rsidR="004B03D6" w:rsidRPr="00D77F77" w:rsidRDefault="004B03D6" w:rsidP="004B03D6">
      <w:pPr>
        <w:pStyle w:val="NormalBold"/>
      </w:pPr>
      <w:r w:rsidRPr="00D77F77">
        <w:rPr>
          <w:rStyle w:val="HideTWBExt"/>
          <w:b w:val="0"/>
        </w:rPr>
        <w:t>&lt;RepeatBlock-By&gt;&lt;Members&gt;</w:t>
      </w:r>
      <w:r w:rsidRPr="00D77F77">
        <w:t>Daniel Buda, Dan-Ştefan Motreanu</w:t>
      </w:r>
      <w:r w:rsidRPr="00D77F77">
        <w:rPr>
          <w:rStyle w:val="HideTWBExt"/>
          <w:b w:val="0"/>
        </w:rPr>
        <w:t>&lt;/Members&gt;</w:t>
      </w:r>
    </w:p>
    <w:p w14:paraId="7095FE72" w14:textId="77777777" w:rsidR="004B03D6" w:rsidRPr="00D77F77" w:rsidRDefault="004B03D6" w:rsidP="004B03D6">
      <w:pPr>
        <w:pStyle w:val="NormalBold"/>
      </w:pPr>
      <w:r w:rsidRPr="00D77F77">
        <w:rPr>
          <w:rStyle w:val="HideTWBExt"/>
          <w:b w:val="0"/>
        </w:rPr>
        <w:t>&lt;/RepeatBlock-By&gt;</w:t>
      </w:r>
    </w:p>
    <w:p w14:paraId="454F454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D21F4B0" w14:textId="77777777" w:rsidR="004B03D6" w:rsidRPr="00D77F77" w:rsidRDefault="004B03D6" w:rsidP="004B03D6">
      <w:pPr>
        <w:pStyle w:val="NormalBold"/>
      </w:pPr>
      <w:r w:rsidRPr="00D77F77">
        <w:rPr>
          <w:rStyle w:val="HideTWBExt"/>
          <w:b w:val="0"/>
        </w:rPr>
        <w:t>&lt;Article&gt;</w:t>
      </w:r>
      <w:r w:rsidRPr="00D77F77">
        <w:t>Čl. 14 – odst. 1 – pododstavec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2F88327" w14:textId="77777777" w:rsidTr="00E979A3">
        <w:trPr>
          <w:trHeight w:hRule="exact" w:val="240"/>
          <w:jc w:val="center"/>
        </w:trPr>
        <w:tc>
          <w:tcPr>
            <w:tcW w:w="9752" w:type="dxa"/>
            <w:gridSpan w:val="2"/>
            <w:tcBorders>
              <w:top w:val="nil"/>
              <w:left w:val="nil"/>
              <w:bottom w:val="nil"/>
              <w:right w:val="nil"/>
            </w:tcBorders>
          </w:tcPr>
          <w:p w14:paraId="6AB4BE61" w14:textId="77777777" w:rsidR="004B03D6" w:rsidRPr="00D77F77" w:rsidRDefault="004B03D6" w:rsidP="00E979A3"/>
        </w:tc>
      </w:tr>
      <w:tr w:rsidR="004B03D6" w:rsidRPr="00D77F77" w14:paraId="6E57EF8E" w14:textId="77777777" w:rsidTr="00E979A3">
        <w:trPr>
          <w:trHeight w:val="240"/>
          <w:jc w:val="center"/>
        </w:trPr>
        <w:tc>
          <w:tcPr>
            <w:tcW w:w="4876" w:type="dxa"/>
            <w:tcBorders>
              <w:top w:val="nil"/>
              <w:left w:val="nil"/>
              <w:bottom w:val="nil"/>
              <w:right w:val="nil"/>
            </w:tcBorders>
          </w:tcPr>
          <w:p w14:paraId="02CC48F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216C386" w14:textId="77777777" w:rsidR="004B03D6" w:rsidRPr="00D77F77" w:rsidRDefault="004B03D6" w:rsidP="00E979A3">
            <w:pPr>
              <w:pStyle w:val="AmColumnHeading"/>
            </w:pPr>
            <w:r w:rsidRPr="00D77F77">
              <w:t>Pozměňovací návrh</w:t>
            </w:r>
          </w:p>
        </w:tc>
      </w:tr>
      <w:tr w:rsidR="004B03D6" w:rsidRPr="00D77F77" w14:paraId="7FC90724" w14:textId="77777777" w:rsidTr="00E979A3">
        <w:trPr>
          <w:jc w:val="center"/>
        </w:trPr>
        <w:tc>
          <w:tcPr>
            <w:tcW w:w="4876" w:type="dxa"/>
            <w:tcBorders>
              <w:top w:val="nil"/>
              <w:left w:val="nil"/>
              <w:bottom w:val="nil"/>
              <w:right w:val="nil"/>
            </w:tcBorders>
          </w:tcPr>
          <w:p w14:paraId="3E8DFF84" w14:textId="626C192E" w:rsidR="004B03D6" w:rsidRPr="00D77F77" w:rsidRDefault="004B03D6" w:rsidP="00E979A3">
            <w:pPr>
              <w:pStyle w:val="Normal6a"/>
            </w:pPr>
            <w:r w:rsidRPr="00D77F77">
              <w:t xml:space="preserve">Každý členský stát navrhne </w:t>
            </w:r>
            <w:r w:rsidRPr="00D77F77">
              <w:rPr>
                <w:b/>
                <w:bCs/>
                <w:i/>
                <w:iCs/>
              </w:rPr>
              <w:t>dva kandidáty</w:t>
            </w:r>
            <w:r w:rsidRPr="00D77F77">
              <w:t xml:space="preserve"> na členství ve výboru RAC</w:t>
            </w:r>
            <w:r w:rsidR="005F5CBD">
              <w:t xml:space="preserve"> a </w:t>
            </w:r>
            <w:r w:rsidRPr="00D77F77">
              <w:t xml:space="preserve">může navrhnout až </w:t>
            </w:r>
            <w:r w:rsidRPr="00D77F77">
              <w:rPr>
                <w:b/>
                <w:bCs/>
                <w:i/>
                <w:iCs/>
              </w:rPr>
              <w:t>dva</w:t>
            </w:r>
            <w:r w:rsidRPr="00D77F77">
              <w:t xml:space="preserve"> další kandidáty.</w:t>
            </w:r>
          </w:p>
        </w:tc>
        <w:tc>
          <w:tcPr>
            <w:tcW w:w="4876" w:type="dxa"/>
            <w:tcBorders>
              <w:top w:val="nil"/>
              <w:left w:val="nil"/>
              <w:bottom w:val="nil"/>
              <w:right w:val="nil"/>
            </w:tcBorders>
          </w:tcPr>
          <w:p w14:paraId="68903834" w14:textId="1F407295" w:rsidR="004B03D6" w:rsidRPr="00D77F77" w:rsidRDefault="004B03D6" w:rsidP="00E979A3">
            <w:pPr>
              <w:pStyle w:val="Normal6a"/>
            </w:pPr>
            <w:r w:rsidRPr="00D77F77">
              <w:t xml:space="preserve">Každý členský stát navrhne </w:t>
            </w:r>
            <w:r w:rsidRPr="00D77F77">
              <w:rPr>
                <w:b/>
                <w:bCs/>
                <w:i/>
                <w:iCs/>
              </w:rPr>
              <w:t>jednoho kandidáta</w:t>
            </w:r>
            <w:r w:rsidRPr="00D77F77">
              <w:t xml:space="preserve"> na členství ve výboru RAC</w:t>
            </w:r>
            <w:r w:rsidR="005F5CBD">
              <w:t xml:space="preserve"> a </w:t>
            </w:r>
            <w:r w:rsidRPr="00D77F77">
              <w:t xml:space="preserve">může navrhnout až </w:t>
            </w:r>
            <w:r w:rsidRPr="00D77F77">
              <w:rPr>
                <w:b/>
                <w:bCs/>
                <w:i/>
                <w:iCs/>
              </w:rPr>
              <w:t>tři</w:t>
            </w:r>
            <w:r w:rsidRPr="00D77F77">
              <w:t xml:space="preserve"> další kandidáty.</w:t>
            </w:r>
          </w:p>
        </w:tc>
      </w:tr>
    </w:tbl>
    <w:p w14:paraId="5E23F1A1"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68858A5" w14:textId="23F98994" w:rsidR="005530FE" w:rsidRPr="00D77F77" w:rsidRDefault="004B03D6" w:rsidP="004B03D6">
      <w:r w:rsidRPr="00D77F77">
        <w:rPr>
          <w:rStyle w:val="HideTWBExt"/>
        </w:rPr>
        <w:lastRenderedPageBreak/>
        <w:t>&lt;/Amend&gt;</w:t>
      </w:r>
    </w:p>
    <w:p w14:paraId="15B82BC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197</w:t>
      </w:r>
      <w:r w:rsidRPr="00D77F77">
        <w:rPr>
          <w:rStyle w:val="HideTWBExt"/>
          <w:b w:val="0"/>
        </w:rPr>
        <w:t>&lt;/NumAm&gt;</w:t>
      </w:r>
    </w:p>
    <w:p w14:paraId="557324D0" w14:textId="77777777" w:rsidR="004B03D6" w:rsidRPr="00D77F77" w:rsidRDefault="004B03D6" w:rsidP="004B03D6">
      <w:pPr>
        <w:pStyle w:val="NormalBold"/>
      </w:pPr>
      <w:r w:rsidRPr="00D77F77">
        <w:rPr>
          <w:rStyle w:val="HideTWBExt"/>
          <w:b w:val="0"/>
        </w:rPr>
        <w:t>&lt;RepeatBlock-By&gt;&lt;Members&gt;</w:t>
      </w:r>
      <w:r w:rsidRPr="00D77F77">
        <w:t>Daniel Buda, Dan-Ştefan Motreanu</w:t>
      </w:r>
      <w:r w:rsidRPr="00D77F77">
        <w:rPr>
          <w:rStyle w:val="HideTWBExt"/>
          <w:b w:val="0"/>
        </w:rPr>
        <w:t>&lt;/Members&gt;</w:t>
      </w:r>
    </w:p>
    <w:p w14:paraId="3D582504" w14:textId="77777777" w:rsidR="004B03D6" w:rsidRPr="00D77F77" w:rsidRDefault="004B03D6" w:rsidP="004B03D6">
      <w:pPr>
        <w:pStyle w:val="NormalBold"/>
      </w:pPr>
      <w:r w:rsidRPr="00D77F77">
        <w:rPr>
          <w:rStyle w:val="HideTWBExt"/>
          <w:b w:val="0"/>
        </w:rPr>
        <w:t>&lt;/RepeatBlock-By&gt;</w:t>
      </w:r>
    </w:p>
    <w:p w14:paraId="7990E20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63CA6CC" w14:textId="77777777" w:rsidR="004B03D6" w:rsidRPr="00D77F77" w:rsidRDefault="004B03D6" w:rsidP="004B03D6">
      <w:pPr>
        <w:pStyle w:val="NormalBold"/>
      </w:pPr>
      <w:r w:rsidRPr="00D77F77">
        <w:rPr>
          <w:rStyle w:val="HideTWBExt"/>
          <w:b w:val="0"/>
        </w:rPr>
        <w:t>&lt;Article&gt;</w:t>
      </w:r>
      <w:r w:rsidRPr="00D77F77">
        <w:t>Čl. 14 – odst.2 – pododstavec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33BE2FC" w14:textId="77777777" w:rsidTr="00E979A3">
        <w:trPr>
          <w:trHeight w:hRule="exact" w:val="240"/>
          <w:jc w:val="center"/>
        </w:trPr>
        <w:tc>
          <w:tcPr>
            <w:tcW w:w="9752" w:type="dxa"/>
            <w:gridSpan w:val="2"/>
            <w:tcBorders>
              <w:top w:val="nil"/>
              <w:left w:val="nil"/>
              <w:bottom w:val="nil"/>
              <w:right w:val="nil"/>
            </w:tcBorders>
          </w:tcPr>
          <w:p w14:paraId="1FD7C20B" w14:textId="77777777" w:rsidR="004B03D6" w:rsidRPr="00D77F77" w:rsidRDefault="004B03D6" w:rsidP="00E979A3"/>
        </w:tc>
      </w:tr>
      <w:tr w:rsidR="004B03D6" w:rsidRPr="00D77F77" w14:paraId="36FEBEF0" w14:textId="77777777" w:rsidTr="00E979A3">
        <w:trPr>
          <w:trHeight w:val="240"/>
          <w:jc w:val="center"/>
        </w:trPr>
        <w:tc>
          <w:tcPr>
            <w:tcW w:w="4876" w:type="dxa"/>
            <w:tcBorders>
              <w:top w:val="nil"/>
              <w:left w:val="nil"/>
              <w:bottom w:val="nil"/>
              <w:right w:val="nil"/>
            </w:tcBorders>
          </w:tcPr>
          <w:p w14:paraId="1B7F9FD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A248B40" w14:textId="77777777" w:rsidR="004B03D6" w:rsidRPr="00D77F77" w:rsidRDefault="004B03D6" w:rsidP="00E979A3">
            <w:pPr>
              <w:pStyle w:val="AmColumnHeading"/>
            </w:pPr>
            <w:r w:rsidRPr="00D77F77">
              <w:t>Pozměňovací návrh</w:t>
            </w:r>
          </w:p>
        </w:tc>
      </w:tr>
      <w:tr w:rsidR="004B03D6" w:rsidRPr="00D77F77" w14:paraId="18215F0A" w14:textId="77777777" w:rsidTr="00E979A3">
        <w:trPr>
          <w:jc w:val="center"/>
        </w:trPr>
        <w:tc>
          <w:tcPr>
            <w:tcW w:w="4876" w:type="dxa"/>
            <w:tcBorders>
              <w:top w:val="nil"/>
              <w:left w:val="nil"/>
              <w:bottom w:val="nil"/>
              <w:right w:val="nil"/>
            </w:tcBorders>
          </w:tcPr>
          <w:p w14:paraId="65EFC8DD" w14:textId="5793C2FE" w:rsidR="004B03D6" w:rsidRPr="00D77F77" w:rsidRDefault="004B03D6" w:rsidP="00E979A3">
            <w:pPr>
              <w:pStyle w:val="Normal6a"/>
            </w:pPr>
            <w:r w:rsidRPr="00D77F77">
              <w:t xml:space="preserve">Každý členský stát navrhne </w:t>
            </w:r>
            <w:r w:rsidRPr="00D77F77">
              <w:rPr>
                <w:b/>
                <w:bCs/>
                <w:i/>
                <w:iCs/>
              </w:rPr>
              <w:t>dva kandidáty</w:t>
            </w:r>
            <w:r w:rsidRPr="00D77F77">
              <w:t xml:space="preserve"> na členství ve výboru SEAC</w:t>
            </w:r>
            <w:r w:rsidR="005F5CBD">
              <w:t xml:space="preserve"> a </w:t>
            </w:r>
            <w:r w:rsidRPr="00D77F77">
              <w:t xml:space="preserve">může navrhnout až </w:t>
            </w:r>
            <w:r w:rsidRPr="00D77F77">
              <w:rPr>
                <w:b/>
                <w:bCs/>
                <w:i/>
                <w:iCs/>
              </w:rPr>
              <w:t>dva</w:t>
            </w:r>
            <w:r w:rsidRPr="00D77F77">
              <w:t xml:space="preserve"> další kandidáty.</w:t>
            </w:r>
          </w:p>
        </w:tc>
        <w:tc>
          <w:tcPr>
            <w:tcW w:w="4876" w:type="dxa"/>
            <w:tcBorders>
              <w:top w:val="nil"/>
              <w:left w:val="nil"/>
              <w:bottom w:val="nil"/>
              <w:right w:val="nil"/>
            </w:tcBorders>
          </w:tcPr>
          <w:p w14:paraId="3AF9B1A8" w14:textId="26B6CE1A" w:rsidR="004B03D6" w:rsidRPr="00D77F77" w:rsidRDefault="004B03D6" w:rsidP="00E979A3">
            <w:pPr>
              <w:pStyle w:val="Normal6a"/>
            </w:pPr>
            <w:r w:rsidRPr="00D77F77">
              <w:t xml:space="preserve">Každý členský stát navrhne </w:t>
            </w:r>
            <w:r w:rsidRPr="00D77F77">
              <w:rPr>
                <w:b/>
                <w:bCs/>
                <w:i/>
                <w:iCs/>
              </w:rPr>
              <w:t>jednoho kandidáta</w:t>
            </w:r>
            <w:r w:rsidRPr="00D77F77">
              <w:t xml:space="preserve"> na členství ve výboru SEAC</w:t>
            </w:r>
            <w:r w:rsidR="005F5CBD">
              <w:t xml:space="preserve"> a </w:t>
            </w:r>
            <w:r w:rsidRPr="00D77F77">
              <w:t xml:space="preserve">může navrhnout až </w:t>
            </w:r>
            <w:r w:rsidRPr="00D77F77">
              <w:rPr>
                <w:b/>
                <w:bCs/>
                <w:i/>
                <w:iCs/>
              </w:rPr>
              <w:t>tři</w:t>
            </w:r>
            <w:r w:rsidRPr="00D77F77">
              <w:t xml:space="preserve"> další kandidáty.</w:t>
            </w:r>
          </w:p>
        </w:tc>
      </w:tr>
    </w:tbl>
    <w:p w14:paraId="5347B06A"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F318A6E" w14:textId="0047ABAD" w:rsidR="005530FE" w:rsidRPr="00D77F77" w:rsidRDefault="004B03D6" w:rsidP="004B03D6">
      <w:r w:rsidRPr="00D77F77">
        <w:rPr>
          <w:rStyle w:val="HideTWBExt"/>
        </w:rPr>
        <w:t>&lt;/Amend&gt;</w:t>
      </w:r>
    </w:p>
    <w:p w14:paraId="2542995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198</w:t>
      </w:r>
      <w:r w:rsidRPr="00D77F77">
        <w:rPr>
          <w:rStyle w:val="HideTWBExt"/>
          <w:b w:val="0"/>
        </w:rPr>
        <w:t>&lt;/NumAm&gt;</w:t>
      </w:r>
    </w:p>
    <w:p w14:paraId="0700812F"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3968A9DD" w14:textId="77777777" w:rsidR="004B03D6" w:rsidRPr="00D77F77" w:rsidRDefault="004B03D6" w:rsidP="004B03D6">
      <w:pPr>
        <w:pStyle w:val="NormalBold"/>
      </w:pPr>
      <w:r w:rsidRPr="00D77F77">
        <w:rPr>
          <w:rStyle w:val="HideTWBExt"/>
          <w:b w:val="0"/>
        </w:rPr>
        <w:t>&lt;/RepeatBlock-By&gt;</w:t>
      </w:r>
    </w:p>
    <w:p w14:paraId="7F494931"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989C8B3" w14:textId="748D6398" w:rsidR="004B03D6" w:rsidRPr="00D77F77" w:rsidRDefault="004B03D6" w:rsidP="004B03D6">
      <w:pPr>
        <w:pStyle w:val="NormalBold"/>
      </w:pPr>
      <w:r w:rsidRPr="00D77F77">
        <w:rPr>
          <w:rStyle w:val="HideTWBExt"/>
          <w:b w:val="0"/>
        </w:rPr>
        <w:t>&lt;Article&gt;</w:t>
      </w:r>
      <w:r w:rsidRPr="00D77F77">
        <w:t>Čl. 14 – odst. 2</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771B749" w14:textId="77777777" w:rsidTr="00E979A3">
        <w:trPr>
          <w:trHeight w:hRule="exact" w:val="240"/>
          <w:jc w:val="center"/>
        </w:trPr>
        <w:tc>
          <w:tcPr>
            <w:tcW w:w="9752" w:type="dxa"/>
            <w:gridSpan w:val="2"/>
            <w:tcBorders>
              <w:top w:val="nil"/>
              <w:left w:val="nil"/>
              <w:bottom w:val="nil"/>
              <w:right w:val="nil"/>
            </w:tcBorders>
          </w:tcPr>
          <w:p w14:paraId="75E54414" w14:textId="77777777" w:rsidR="004B03D6" w:rsidRPr="00D77F77" w:rsidRDefault="004B03D6" w:rsidP="00E979A3"/>
        </w:tc>
      </w:tr>
      <w:tr w:rsidR="004B03D6" w:rsidRPr="00D77F77" w14:paraId="10472AF1" w14:textId="77777777" w:rsidTr="00E979A3">
        <w:trPr>
          <w:trHeight w:val="240"/>
          <w:jc w:val="center"/>
        </w:trPr>
        <w:tc>
          <w:tcPr>
            <w:tcW w:w="4876" w:type="dxa"/>
            <w:tcBorders>
              <w:top w:val="nil"/>
              <w:left w:val="nil"/>
              <w:bottom w:val="nil"/>
              <w:right w:val="nil"/>
            </w:tcBorders>
          </w:tcPr>
          <w:p w14:paraId="60916DD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62EE655" w14:textId="77777777" w:rsidR="004B03D6" w:rsidRPr="00D77F77" w:rsidRDefault="004B03D6" w:rsidP="00E979A3">
            <w:pPr>
              <w:pStyle w:val="AmColumnHeading"/>
            </w:pPr>
            <w:r w:rsidRPr="00D77F77">
              <w:t>Pozměňovací návrh</w:t>
            </w:r>
          </w:p>
        </w:tc>
      </w:tr>
      <w:tr w:rsidR="004B03D6" w:rsidRPr="00D77F77" w14:paraId="31A6B406" w14:textId="77777777" w:rsidTr="00E979A3">
        <w:trPr>
          <w:jc w:val="center"/>
        </w:trPr>
        <w:tc>
          <w:tcPr>
            <w:tcW w:w="4876" w:type="dxa"/>
            <w:tcBorders>
              <w:top w:val="nil"/>
              <w:left w:val="nil"/>
              <w:bottom w:val="nil"/>
              <w:right w:val="nil"/>
            </w:tcBorders>
          </w:tcPr>
          <w:p w14:paraId="15470DC9" w14:textId="77777777" w:rsidR="004B03D6" w:rsidRPr="00D77F77" w:rsidRDefault="004B03D6" w:rsidP="00E979A3">
            <w:pPr>
              <w:pStyle w:val="Normal6a"/>
            </w:pPr>
          </w:p>
        </w:tc>
        <w:tc>
          <w:tcPr>
            <w:tcW w:w="4876" w:type="dxa"/>
            <w:tcBorders>
              <w:top w:val="nil"/>
              <w:left w:val="nil"/>
              <w:bottom w:val="nil"/>
              <w:right w:val="nil"/>
            </w:tcBorders>
          </w:tcPr>
          <w:p w14:paraId="61E88E44" w14:textId="05C92921" w:rsidR="004B03D6" w:rsidRPr="00D77F77" w:rsidRDefault="004B03D6" w:rsidP="00E979A3">
            <w:pPr>
              <w:pStyle w:val="Normal6a"/>
            </w:pPr>
            <w:r w:rsidRPr="00D77F77">
              <w:rPr>
                <w:b/>
                <w:i/>
              </w:rPr>
              <w:t>2a.</w:t>
            </w:r>
            <w:r w:rsidRPr="00D77F77">
              <w:tab/>
            </w:r>
            <w:r w:rsidRPr="00D77F77">
              <w:rPr>
                <w:b/>
                <w:i/>
              </w:rPr>
              <w:t>Na žádost členského státu je agentura tomuto členskému státu nápomocna při hledání možných kandidátů, které by tento členský stát mohl navrhnout podle odstavců 1</w:t>
            </w:r>
            <w:r w:rsidR="005F5CBD">
              <w:rPr>
                <w:b/>
                <w:i/>
              </w:rPr>
              <w:t xml:space="preserve"> a </w:t>
            </w:r>
            <w:r w:rsidRPr="00D77F77">
              <w:rPr>
                <w:b/>
                <w:i/>
              </w:rPr>
              <w:t>2.</w:t>
            </w:r>
          </w:p>
        </w:tc>
      </w:tr>
    </w:tbl>
    <w:p w14:paraId="6355248B"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467C495"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2BED6B09" w14:textId="77777777" w:rsidR="004B03D6" w:rsidRPr="00D77F77" w:rsidRDefault="004B03D6" w:rsidP="004B03D6">
      <w:pPr>
        <w:pStyle w:val="AmJustText"/>
      </w:pPr>
      <w:r w:rsidRPr="00D77F77">
        <w:t>Některé členské státy mohou potřebovat, aby jim agentura při výběru kandidáta, který bude mít konkrétní potřebné odborné znalosti, pomohla.</w:t>
      </w:r>
    </w:p>
    <w:p w14:paraId="1DE80A82" w14:textId="4E30091E" w:rsidR="005530FE" w:rsidRPr="00D77F77" w:rsidRDefault="004B03D6" w:rsidP="004B03D6">
      <w:r w:rsidRPr="00D77F77">
        <w:rPr>
          <w:rStyle w:val="HideTWBExt"/>
        </w:rPr>
        <w:t>&lt;/Amend&gt;</w:t>
      </w:r>
    </w:p>
    <w:p w14:paraId="07798BF8"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199</w:t>
      </w:r>
      <w:r w:rsidRPr="00D77F77">
        <w:rPr>
          <w:rStyle w:val="HideTWBExt"/>
          <w:b w:val="0"/>
        </w:rPr>
        <w:t>&lt;/NumAm&gt;</w:t>
      </w:r>
    </w:p>
    <w:p w14:paraId="5CFB6689"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33996D83" w14:textId="77777777" w:rsidR="004B03D6" w:rsidRPr="00D77F77" w:rsidRDefault="004B03D6" w:rsidP="004B03D6">
      <w:pPr>
        <w:pStyle w:val="NormalBold"/>
      </w:pPr>
      <w:r w:rsidRPr="00D77F77">
        <w:rPr>
          <w:rStyle w:val="HideTWBExt"/>
          <w:b w:val="0"/>
        </w:rPr>
        <w:t>&lt;/RepeatBlock-By&gt;</w:t>
      </w:r>
    </w:p>
    <w:p w14:paraId="200B08F8"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263C56B" w14:textId="77777777" w:rsidR="004B03D6" w:rsidRPr="00D77F77" w:rsidRDefault="004B03D6" w:rsidP="004B03D6">
      <w:pPr>
        <w:pStyle w:val="NormalBold"/>
      </w:pPr>
      <w:r w:rsidRPr="00D77F77">
        <w:rPr>
          <w:rStyle w:val="HideTWBExt"/>
          <w:b w:val="0"/>
        </w:rPr>
        <w:t>&lt;Article&gt;</w:t>
      </w:r>
      <w:r w:rsidRPr="00D77F77">
        <w:t>Čl. 14 – odst. 4</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468A2BA" w14:textId="77777777" w:rsidTr="00E979A3">
        <w:trPr>
          <w:trHeight w:hRule="exact" w:val="240"/>
          <w:jc w:val="center"/>
        </w:trPr>
        <w:tc>
          <w:tcPr>
            <w:tcW w:w="9752" w:type="dxa"/>
            <w:gridSpan w:val="2"/>
            <w:tcBorders>
              <w:top w:val="nil"/>
              <w:left w:val="nil"/>
              <w:bottom w:val="nil"/>
              <w:right w:val="nil"/>
            </w:tcBorders>
          </w:tcPr>
          <w:p w14:paraId="289983F9" w14:textId="77777777" w:rsidR="004B03D6" w:rsidRPr="00D77F77" w:rsidRDefault="004B03D6" w:rsidP="00E979A3"/>
        </w:tc>
      </w:tr>
      <w:tr w:rsidR="004B03D6" w:rsidRPr="00D77F77" w14:paraId="03408F5C" w14:textId="77777777" w:rsidTr="00E979A3">
        <w:trPr>
          <w:trHeight w:val="240"/>
          <w:jc w:val="center"/>
        </w:trPr>
        <w:tc>
          <w:tcPr>
            <w:tcW w:w="4876" w:type="dxa"/>
            <w:tcBorders>
              <w:top w:val="nil"/>
              <w:left w:val="nil"/>
              <w:bottom w:val="nil"/>
              <w:right w:val="nil"/>
            </w:tcBorders>
          </w:tcPr>
          <w:p w14:paraId="5D37870B"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644AA28" w14:textId="77777777" w:rsidR="004B03D6" w:rsidRPr="00D77F77" w:rsidRDefault="004B03D6" w:rsidP="00E979A3">
            <w:pPr>
              <w:pStyle w:val="AmColumnHeading"/>
            </w:pPr>
            <w:r w:rsidRPr="00D77F77">
              <w:t>Pozměňovací návrh</w:t>
            </w:r>
          </w:p>
        </w:tc>
      </w:tr>
      <w:tr w:rsidR="004B03D6" w:rsidRPr="00D77F77" w14:paraId="2A8580A7" w14:textId="77777777" w:rsidTr="00E979A3">
        <w:trPr>
          <w:jc w:val="center"/>
        </w:trPr>
        <w:tc>
          <w:tcPr>
            <w:tcW w:w="4876" w:type="dxa"/>
            <w:tcBorders>
              <w:top w:val="nil"/>
              <w:left w:val="nil"/>
              <w:bottom w:val="nil"/>
              <w:right w:val="nil"/>
            </w:tcBorders>
          </w:tcPr>
          <w:p w14:paraId="5EC87331" w14:textId="68086FE3" w:rsidR="004B03D6" w:rsidRPr="00D77F77" w:rsidRDefault="004B03D6" w:rsidP="00E979A3">
            <w:pPr>
              <w:pStyle w:val="Normal6a"/>
            </w:pPr>
            <w:r w:rsidRPr="00D77F77">
              <w:t>4.</w:t>
            </w:r>
            <w:r w:rsidRPr="00D77F77">
              <w:tab/>
              <w:t xml:space="preserve">Každý členský stát jmenuje </w:t>
            </w:r>
            <w:r w:rsidRPr="00D77F77">
              <w:lastRenderedPageBreak/>
              <w:t>jednoho člena výboru BPC</w:t>
            </w:r>
            <w:r w:rsidR="005F5CBD">
              <w:t xml:space="preserve"> a </w:t>
            </w:r>
            <w:r w:rsidRPr="00D77F77">
              <w:t>může jmenovat jednoho náhradníka pro výbor BPC. Členové výboru BPC jsou jmenováni na základě své úlohy</w:t>
            </w:r>
            <w:r w:rsidR="005F5CBD">
              <w:t xml:space="preserve"> a </w:t>
            </w:r>
            <w:r w:rsidRPr="00D77F77">
              <w:t>zkušeností</w:t>
            </w:r>
            <w:r w:rsidR="005F5CBD">
              <w:t xml:space="preserve"> s </w:t>
            </w:r>
            <w:r w:rsidRPr="00D77F77">
              <w:t>plněním úkolů přidělených výboru BPC</w:t>
            </w:r>
            <w:r w:rsidR="005F5CBD">
              <w:t xml:space="preserve"> a </w:t>
            </w:r>
            <w:r w:rsidRPr="00D77F77">
              <w:rPr>
                <w:b/>
                <w:bCs/>
                <w:i/>
                <w:iCs/>
              </w:rPr>
              <w:t>mohou pracovat</w:t>
            </w:r>
            <w:r w:rsidR="005F5CBD">
              <w:rPr>
                <w:b/>
                <w:bCs/>
                <w:i/>
                <w:iCs/>
              </w:rPr>
              <w:t xml:space="preserve"> v </w:t>
            </w:r>
            <w:r w:rsidRPr="00D77F77">
              <w:rPr>
                <w:b/>
                <w:bCs/>
                <w:i/>
                <w:iCs/>
              </w:rPr>
              <w:t>rámci příslušného orgánu</w:t>
            </w:r>
            <w:r w:rsidRPr="00D77F77">
              <w:t>.</w:t>
            </w:r>
          </w:p>
        </w:tc>
        <w:tc>
          <w:tcPr>
            <w:tcW w:w="4876" w:type="dxa"/>
            <w:tcBorders>
              <w:top w:val="nil"/>
              <w:left w:val="nil"/>
              <w:bottom w:val="nil"/>
              <w:right w:val="nil"/>
            </w:tcBorders>
          </w:tcPr>
          <w:p w14:paraId="4AF8168A" w14:textId="5F293DFA" w:rsidR="004B03D6" w:rsidRPr="00D77F77" w:rsidRDefault="004B03D6" w:rsidP="00E979A3">
            <w:pPr>
              <w:pStyle w:val="Normal6a"/>
            </w:pPr>
            <w:r w:rsidRPr="00D77F77">
              <w:lastRenderedPageBreak/>
              <w:t>4.</w:t>
            </w:r>
            <w:r w:rsidRPr="00D77F77">
              <w:tab/>
              <w:t xml:space="preserve">Každý členský stát jmenuje </w:t>
            </w:r>
            <w:r w:rsidRPr="00D77F77">
              <w:lastRenderedPageBreak/>
              <w:t>jednoho člena výboru BPC</w:t>
            </w:r>
            <w:r w:rsidR="005F5CBD">
              <w:t xml:space="preserve"> a </w:t>
            </w:r>
            <w:r w:rsidRPr="00D77F77">
              <w:t>může jmenovat jednoho náhradníka pro výbor BPC. Členové výboru BPC jsou jmenováni na základě své úlohy</w:t>
            </w:r>
            <w:r w:rsidR="005F5CBD">
              <w:t xml:space="preserve"> a </w:t>
            </w:r>
            <w:r w:rsidRPr="00D77F77">
              <w:t>zkušeností</w:t>
            </w:r>
            <w:r w:rsidR="005F5CBD">
              <w:t xml:space="preserve"> s </w:t>
            </w:r>
            <w:r w:rsidRPr="00D77F77">
              <w:t>plněním úkolů přidělených výboru BPC.</w:t>
            </w:r>
          </w:p>
        </w:tc>
      </w:tr>
    </w:tbl>
    <w:p w14:paraId="5EA55C4F"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8D33425"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29842312" w14:textId="2BE9F4E3" w:rsidR="004B03D6" w:rsidRPr="00D77F77" w:rsidRDefault="004B03D6" w:rsidP="004B03D6">
      <w:pPr>
        <w:pStyle w:val="AmJustText"/>
      </w:pPr>
      <w:r w:rsidRPr="00D77F77">
        <w:t>Zástupce může pracovat</w:t>
      </w:r>
      <w:r w:rsidR="005F5CBD">
        <w:t xml:space="preserve"> v </w:t>
      </w:r>
      <w:r w:rsidRPr="00D77F77">
        <w:t>příslušném orgánu nejen pro výbor BPC, proto není třeba výbor BPC vyčleňovat.</w:t>
      </w:r>
    </w:p>
    <w:p w14:paraId="58366485" w14:textId="4D4222C9" w:rsidR="005530FE" w:rsidRPr="00D77F77" w:rsidRDefault="004B03D6" w:rsidP="004B03D6">
      <w:r w:rsidRPr="00D77F77">
        <w:rPr>
          <w:rStyle w:val="HideTWBExt"/>
        </w:rPr>
        <w:t>&lt;/Amend&gt;</w:t>
      </w:r>
    </w:p>
    <w:p w14:paraId="35B9042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200</w:t>
      </w:r>
      <w:r w:rsidRPr="00D77F77">
        <w:rPr>
          <w:rStyle w:val="HideTWBExt"/>
          <w:b w:val="0"/>
        </w:rPr>
        <w:t>&lt;/NumAm&gt;</w:t>
      </w:r>
    </w:p>
    <w:p w14:paraId="15E24C7A"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259CB026" w14:textId="77777777" w:rsidR="004B03D6" w:rsidRPr="00D77F77" w:rsidRDefault="004B03D6" w:rsidP="004B03D6">
      <w:pPr>
        <w:pStyle w:val="NormalBold"/>
      </w:pPr>
      <w:r w:rsidRPr="00D77F77">
        <w:rPr>
          <w:rStyle w:val="HideTWBExt"/>
          <w:b w:val="0"/>
        </w:rPr>
        <w:t>&lt;/RepeatBlock-By&gt;</w:t>
      </w:r>
    </w:p>
    <w:p w14:paraId="071E74C1"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671C683" w14:textId="575BD6C6" w:rsidR="004B03D6" w:rsidRPr="00D77F77" w:rsidRDefault="004B03D6" w:rsidP="004B03D6">
      <w:pPr>
        <w:pStyle w:val="NormalBold"/>
      </w:pPr>
      <w:r w:rsidRPr="00D77F77">
        <w:rPr>
          <w:rStyle w:val="HideTWBExt"/>
          <w:b w:val="0"/>
        </w:rPr>
        <w:t>&lt;Article&gt;</w:t>
      </w:r>
      <w:r w:rsidRPr="00D77F77">
        <w:t>Čl. 14 – odst. 4</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FF0BB2B" w14:textId="77777777" w:rsidTr="00E979A3">
        <w:trPr>
          <w:trHeight w:hRule="exact" w:val="240"/>
          <w:jc w:val="center"/>
        </w:trPr>
        <w:tc>
          <w:tcPr>
            <w:tcW w:w="9752" w:type="dxa"/>
            <w:gridSpan w:val="2"/>
            <w:tcBorders>
              <w:top w:val="nil"/>
              <w:left w:val="nil"/>
              <w:bottom w:val="nil"/>
              <w:right w:val="nil"/>
            </w:tcBorders>
          </w:tcPr>
          <w:p w14:paraId="45D9647C" w14:textId="77777777" w:rsidR="004B03D6" w:rsidRPr="00D77F77" w:rsidRDefault="004B03D6" w:rsidP="00E979A3"/>
        </w:tc>
      </w:tr>
      <w:tr w:rsidR="004B03D6" w:rsidRPr="00D77F77" w14:paraId="1F871D27" w14:textId="77777777" w:rsidTr="00E979A3">
        <w:trPr>
          <w:trHeight w:val="240"/>
          <w:jc w:val="center"/>
        </w:trPr>
        <w:tc>
          <w:tcPr>
            <w:tcW w:w="4876" w:type="dxa"/>
            <w:tcBorders>
              <w:top w:val="nil"/>
              <w:left w:val="nil"/>
              <w:bottom w:val="nil"/>
              <w:right w:val="nil"/>
            </w:tcBorders>
          </w:tcPr>
          <w:p w14:paraId="11493D7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1C78D5E" w14:textId="77777777" w:rsidR="004B03D6" w:rsidRPr="00D77F77" w:rsidRDefault="004B03D6" w:rsidP="00E979A3">
            <w:pPr>
              <w:pStyle w:val="AmColumnHeading"/>
            </w:pPr>
            <w:r w:rsidRPr="00D77F77">
              <w:t>Pozměňovací návrh</w:t>
            </w:r>
          </w:p>
        </w:tc>
      </w:tr>
      <w:tr w:rsidR="004B03D6" w:rsidRPr="00D77F77" w14:paraId="27443082" w14:textId="77777777" w:rsidTr="00E979A3">
        <w:trPr>
          <w:jc w:val="center"/>
        </w:trPr>
        <w:tc>
          <w:tcPr>
            <w:tcW w:w="4876" w:type="dxa"/>
            <w:tcBorders>
              <w:top w:val="nil"/>
              <w:left w:val="nil"/>
              <w:bottom w:val="nil"/>
              <w:right w:val="nil"/>
            </w:tcBorders>
          </w:tcPr>
          <w:p w14:paraId="1D761805" w14:textId="77777777" w:rsidR="004B03D6" w:rsidRPr="00D77F77" w:rsidRDefault="004B03D6" w:rsidP="00E979A3">
            <w:pPr>
              <w:pStyle w:val="Normal6a"/>
            </w:pPr>
          </w:p>
        </w:tc>
        <w:tc>
          <w:tcPr>
            <w:tcW w:w="4876" w:type="dxa"/>
            <w:tcBorders>
              <w:top w:val="nil"/>
              <w:left w:val="nil"/>
              <w:bottom w:val="nil"/>
              <w:right w:val="nil"/>
            </w:tcBorders>
          </w:tcPr>
          <w:p w14:paraId="568429CB" w14:textId="59005C64" w:rsidR="004B03D6" w:rsidRPr="00D77F77" w:rsidRDefault="004B03D6" w:rsidP="00E979A3">
            <w:pPr>
              <w:pStyle w:val="Normal6a"/>
            </w:pPr>
            <w:r w:rsidRPr="00D77F77">
              <w:rPr>
                <w:b/>
                <w:i/>
              </w:rPr>
              <w:t>4a.</w:t>
            </w:r>
            <w:r w:rsidRPr="00D77F77">
              <w:tab/>
            </w:r>
            <w:r w:rsidRPr="00D77F77">
              <w:rPr>
                <w:b/>
                <w:i/>
              </w:rPr>
              <w:t>Na žádost členského státu je agentura tomuto členskému státu nápomocna při hledání možných vhodných kandidátů, které by tento členský stát mohl navrhnout podle odstavců 1, 2</w:t>
            </w:r>
            <w:r w:rsidR="005F5CBD">
              <w:rPr>
                <w:b/>
                <w:i/>
              </w:rPr>
              <w:t xml:space="preserve"> a </w:t>
            </w:r>
            <w:r w:rsidRPr="00D77F77">
              <w:rPr>
                <w:b/>
                <w:i/>
              </w:rPr>
              <w:t>3. Povinnost navrhnout kandidáta mají však stále členské státy. </w:t>
            </w:r>
          </w:p>
        </w:tc>
      </w:tr>
    </w:tbl>
    <w:p w14:paraId="7E05A3F2"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96F6803"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1F6008D" w14:textId="2454B06D" w:rsidR="004B03D6" w:rsidRPr="00D77F77" w:rsidRDefault="004B03D6" w:rsidP="004B03D6">
      <w:pPr>
        <w:pStyle w:val="AmJustText"/>
      </w:pPr>
      <w:r w:rsidRPr="00D77F77">
        <w:t>Je sice dobré počítat dopředu</w:t>
      </w:r>
      <w:r w:rsidR="005F5CBD">
        <w:t xml:space="preserve"> s </w:t>
      </w:r>
      <w:r w:rsidRPr="00D77F77">
        <w:t>tím, že agentura by měla členským státům na jejich žádost pomáhat při hledání vhodných kandidátů pro nominaci, ale zároveň je třeba jasně stanovit, že odpovědnost za tuto nominaci má stále členský stát.</w:t>
      </w:r>
    </w:p>
    <w:p w14:paraId="1025CB06" w14:textId="557FE34F" w:rsidR="005530FE" w:rsidRPr="00D77F77" w:rsidRDefault="004B03D6" w:rsidP="004B03D6">
      <w:r w:rsidRPr="00D77F77">
        <w:rPr>
          <w:rStyle w:val="HideTWBExt"/>
        </w:rPr>
        <w:t>&lt;/Amend&gt;</w:t>
      </w:r>
    </w:p>
    <w:p w14:paraId="46A7640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201</w:t>
      </w:r>
      <w:r w:rsidRPr="00D77F77">
        <w:rPr>
          <w:rStyle w:val="HideTWBExt"/>
          <w:b w:val="0"/>
        </w:rPr>
        <w:t>&lt;/NumAm&gt;</w:t>
      </w:r>
    </w:p>
    <w:p w14:paraId="1EB5A981"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3A34737C" w14:textId="77777777" w:rsidR="004B03D6" w:rsidRPr="00D77F77" w:rsidRDefault="004B03D6" w:rsidP="004B03D6">
      <w:pPr>
        <w:pStyle w:val="NormalBold"/>
      </w:pPr>
      <w:r w:rsidRPr="00D77F77">
        <w:rPr>
          <w:rStyle w:val="HideTWBExt"/>
          <w:b w:val="0"/>
        </w:rPr>
        <w:t>&lt;/RepeatBlock-By&gt;</w:t>
      </w:r>
    </w:p>
    <w:p w14:paraId="093F29A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72E8C37" w14:textId="6019B26E" w:rsidR="004B03D6" w:rsidRPr="00D77F77" w:rsidRDefault="004B03D6" w:rsidP="004B03D6">
      <w:pPr>
        <w:pStyle w:val="NormalBold"/>
      </w:pPr>
      <w:r w:rsidRPr="00D77F77">
        <w:rPr>
          <w:rStyle w:val="HideTWBExt"/>
          <w:b w:val="0"/>
        </w:rPr>
        <w:t>&lt;Article&gt;</w:t>
      </w:r>
      <w:r w:rsidRPr="00D77F77">
        <w:t>Čl. 14 – odst. 4</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B048FFB" w14:textId="77777777" w:rsidTr="00E979A3">
        <w:trPr>
          <w:trHeight w:hRule="exact" w:val="240"/>
          <w:jc w:val="center"/>
        </w:trPr>
        <w:tc>
          <w:tcPr>
            <w:tcW w:w="9752" w:type="dxa"/>
            <w:gridSpan w:val="2"/>
            <w:tcBorders>
              <w:top w:val="nil"/>
              <w:left w:val="nil"/>
              <w:bottom w:val="nil"/>
              <w:right w:val="nil"/>
            </w:tcBorders>
          </w:tcPr>
          <w:p w14:paraId="2FC606ED" w14:textId="77777777" w:rsidR="004B03D6" w:rsidRPr="00D77F77" w:rsidRDefault="004B03D6" w:rsidP="00E979A3"/>
        </w:tc>
      </w:tr>
      <w:tr w:rsidR="004B03D6" w:rsidRPr="00D77F77" w14:paraId="7380623C" w14:textId="77777777" w:rsidTr="00E979A3">
        <w:trPr>
          <w:trHeight w:val="240"/>
          <w:jc w:val="center"/>
        </w:trPr>
        <w:tc>
          <w:tcPr>
            <w:tcW w:w="4876" w:type="dxa"/>
            <w:tcBorders>
              <w:top w:val="nil"/>
              <w:left w:val="nil"/>
              <w:bottom w:val="nil"/>
              <w:right w:val="nil"/>
            </w:tcBorders>
          </w:tcPr>
          <w:p w14:paraId="591480E0" w14:textId="77777777" w:rsidR="004B03D6" w:rsidRPr="00D77F77" w:rsidRDefault="004B03D6" w:rsidP="00E979A3">
            <w:pPr>
              <w:pStyle w:val="AmColumnHeading"/>
            </w:pPr>
            <w:r w:rsidRPr="00D77F77">
              <w:lastRenderedPageBreak/>
              <w:t>Znění navržené Komisí</w:t>
            </w:r>
          </w:p>
        </w:tc>
        <w:tc>
          <w:tcPr>
            <w:tcW w:w="4876" w:type="dxa"/>
            <w:tcBorders>
              <w:top w:val="nil"/>
              <w:left w:val="nil"/>
              <w:bottom w:val="nil"/>
              <w:right w:val="nil"/>
            </w:tcBorders>
          </w:tcPr>
          <w:p w14:paraId="02A0F269" w14:textId="77777777" w:rsidR="004B03D6" w:rsidRPr="00D77F77" w:rsidRDefault="004B03D6" w:rsidP="00E979A3">
            <w:pPr>
              <w:pStyle w:val="AmColumnHeading"/>
            </w:pPr>
            <w:r w:rsidRPr="00D77F77">
              <w:t>Pozměňovací návrh</w:t>
            </w:r>
          </w:p>
        </w:tc>
      </w:tr>
      <w:tr w:rsidR="004B03D6" w:rsidRPr="00D77F77" w14:paraId="2E7AB352" w14:textId="77777777" w:rsidTr="00E979A3">
        <w:trPr>
          <w:jc w:val="center"/>
        </w:trPr>
        <w:tc>
          <w:tcPr>
            <w:tcW w:w="4876" w:type="dxa"/>
            <w:tcBorders>
              <w:top w:val="nil"/>
              <w:left w:val="nil"/>
              <w:bottom w:val="nil"/>
              <w:right w:val="nil"/>
            </w:tcBorders>
          </w:tcPr>
          <w:p w14:paraId="1F458B91" w14:textId="77777777" w:rsidR="004B03D6" w:rsidRPr="00D77F77" w:rsidRDefault="004B03D6" w:rsidP="00E979A3">
            <w:pPr>
              <w:pStyle w:val="Normal6a"/>
            </w:pPr>
          </w:p>
        </w:tc>
        <w:tc>
          <w:tcPr>
            <w:tcW w:w="4876" w:type="dxa"/>
            <w:tcBorders>
              <w:top w:val="nil"/>
              <w:left w:val="nil"/>
              <w:bottom w:val="nil"/>
              <w:right w:val="nil"/>
            </w:tcBorders>
          </w:tcPr>
          <w:p w14:paraId="4A07F625" w14:textId="2BD16B15" w:rsidR="004B03D6" w:rsidRPr="00D77F77" w:rsidRDefault="004B03D6" w:rsidP="00E979A3">
            <w:pPr>
              <w:pStyle w:val="Normal6a"/>
            </w:pPr>
            <w:r w:rsidRPr="00D77F77">
              <w:rPr>
                <w:b/>
                <w:i/>
              </w:rPr>
              <w:t>4a.</w:t>
            </w:r>
            <w:r w:rsidRPr="00D77F77">
              <w:tab/>
            </w:r>
            <w:r w:rsidRPr="00D77F77">
              <w:rPr>
                <w:b/>
                <w:i/>
              </w:rPr>
              <w:t>Na žádost členského státu je agentura</w:t>
            </w:r>
            <w:r w:rsidR="005F5CBD">
              <w:rPr>
                <w:b/>
                <w:i/>
              </w:rPr>
              <w:t xml:space="preserve"> v </w:t>
            </w:r>
            <w:r w:rsidRPr="00D77F77">
              <w:rPr>
                <w:b/>
                <w:i/>
              </w:rPr>
              <w:t>souladu</w:t>
            </w:r>
            <w:r w:rsidR="005F5CBD">
              <w:rPr>
                <w:b/>
                <w:i/>
              </w:rPr>
              <w:t xml:space="preserve"> s </w:t>
            </w:r>
            <w:r w:rsidRPr="00D77F77">
              <w:rPr>
                <w:b/>
                <w:i/>
              </w:rPr>
              <w:t>čl. 16 odst. 4 nápomocna při hledání kandidátů</w:t>
            </w:r>
            <w:r w:rsidR="005F5CBD">
              <w:rPr>
                <w:b/>
                <w:i/>
              </w:rPr>
              <w:t xml:space="preserve"> s </w:t>
            </w:r>
            <w:r w:rsidRPr="00D77F77">
              <w:rPr>
                <w:b/>
                <w:i/>
              </w:rPr>
              <w:t>příslušnými odbornými znalostmi, kteří mají být navrženi podle odstavců 1 až 4.</w:t>
            </w:r>
          </w:p>
        </w:tc>
      </w:tr>
    </w:tbl>
    <w:p w14:paraId="343E2E6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085EDB1"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3CFC90D1" w14:textId="4493E783" w:rsidR="004B03D6" w:rsidRPr="00D77F77" w:rsidRDefault="004B03D6" w:rsidP="004B03D6">
      <w:pPr>
        <w:pStyle w:val="AmJustText"/>
      </w:pPr>
      <w:r w:rsidRPr="00D77F77">
        <w:t>Účelem tohoto pozměňovacího návrhu je podpořit členské státy, které při hledání kandidátů</w:t>
      </w:r>
      <w:r w:rsidR="005F5CBD">
        <w:t xml:space="preserve"> s </w:t>
      </w:r>
      <w:r w:rsidRPr="00D77F77">
        <w:t>vhodnou kvalifikací narážejí na obtíže,</w:t>
      </w:r>
      <w:r w:rsidR="005F5CBD">
        <w:t xml:space="preserve"> a </w:t>
      </w:r>
      <w:r w:rsidRPr="00D77F77">
        <w:t>zároveň jasně omezit úlohu agentury na hledání příslušných odborných znalostí</w:t>
      </w:r>
      <w:r w:rsidR="005F5CBD">
        <w:t xml:space="preserve"> a </w:t>
      </w:r>
      <w:r w:rsidRPr="00D77F77">
        <w:t>zachovat výlučnou odpovědnost členského státu za posuzování</w:t>
      </w:r>
      <w:r w:rsidR="005F5CBD">
        <w:t xml:space="preserve"> a </w:t>
      </w:r>
      <w:r w:rsidRPr="00D77F77">
        <w:t>navrhování kandidátů.</w:t>
      </w:r>
    </w:p>
    <w:p w14:paraId="7B11E233" w14:textId="404C82E2" w:rsidR="005530FE" w:rsidRPr="00D77F77" w:rsidRDefault="004B03D6" w:rsidP="004B03D6">
      <w:r w:rsidRPr="00D77F77">
        <w:rPr>
          <w:rStyle w:val="HideTWBExt"/>
        </w:rPr>
        <w:t>&lt;/Amend&gt;</w:t>
      </w:r>
    </w:p>
    <w:p w14:paraId="76ACA3B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202</w:t>
      </w:r>
      <w:r w:rsidRPr="00D77F77">
        <w:rPr>
          <w:rStyle w:val="HideTWBExt"/>
          <w:b w:val="0"/>
        </w:rPr>
        <w:t>&lt;/NumAm&gt;</w:t>
      </w:r>
    </w:p>
    <w:p w14:paraId="58123C76"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4EA65AB3" w14:textId="77777777" w:rsidR="004B03D6" w:rsidRPr="00D77F77" w:rsidRDefault="004B03D6" w:rsidP="004B03D6">
      <w:pPr>
        <w:pStyle w:val="NormalBold"/>
      </w:pPr>
      <w:r w:rsidRPr="00D77F77">
        <w:rPr>
          <w:rStyle w:val="HideTWBExt"/>
          <w:b w:val="0"/>
        </w:rPr>
        <w:t>&lt;/RepeatBlock-By&gt;</w:t>
      </w:r>
    </w:p>
    <w:p w14:paraId="5EF26B1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502C73E" w14:textId="77777777" w:rsidR="004B03D6" w:rsidRPr="00D77F77" w:rsidRDefault="004B03D6" w:rsidP="004B03D6">
      <w:pPr>
        <w:pStyle w:val="NormalBold"/>
      </w:pPr>
      <w:r w:rsidRPr="00D77F77">
        <w:rPr>
          <w:rStyle w:val="HideTWBExt"/>
          <w:b w:val="0"/>
        </w:rPr>
        <w:t>&lt;Article&gt;</w:t>
      </w:r>
      <w:r w:rsidRPr="00D77F77">
        <w:t>Čl. 14 – odst. 5 – pododstavec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D9796FD" w14:textId="77777777" w:rsidTr="00E979A3">
        <w:trPr>
          <w:trHeight w:hRule="exact" w:val="240"/>
          <w:jc w:val="center"/>
        </w:trPr>
        <w:tc>
          <w:tcPr>
            <w:tcW w:w="9752" w:type="dxa"/>
            <w:gridSpan w:val="2"/>
            <w:tcBorders>
              <w:top w:val="nil"/>
              <w:left w:val="nil"/>
              <w:bottom w:val="nil"/>
              <w:right w:val="nil"/>
            </w:tcBorders>
          </w:tcPr>
          <w:p w14:paraId="26A25B5C" w14:textId="77777777" w:rsidR="004B03D6" w:rsidRPr="00D77F77" w:rsidRDefault="004B03D6" w:rsidP="00E979A3"/>
        </w:tc>
      </w:tr>
      <w:tr w:rsidR="004B03D6" w:rsidRPr="00D77F77" w14:paraId="6E1F052D" w14:textId="77777777" w:rsidTr="00E979A3">
        <w:trPr>
          <w:trHeight w:val="240"/>
          <w:jc w:val="center"/>
        </w:trPr>
        <w:tc>
          <w:tcPr>
            <w:tcW w:w="4876" w:type="dxa"/>
            <w:tcBorders>
              <w:top w:val="nil"/>
              <w:left w:val="nil"/>
              <w:bottom w:val="nil"/>
              <w:right w:val="nil"/>
            </w:tcBorders>
          </w:tcPr>
          <w:p w14:paraId="7B88351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3696A47" w14:textId="77777777" w:rsidR="004B03D6" w:rsidRPr="00D77F77" w:rsidRDefault="004B03D6" w:rsidP="00E979A3">
            <w:pPr>
              <w:pStyle w:val="AmColumnHeading"/>
            </w:pPr>
            <w:r w:rsidRPr="00D77F77">
              <w:t>Pozměňovací návrh</w:t>
            </w:r>
          </w:p>
        </w:tc>
      </w:tr>
      <w:tr w:rsidR="004B03D6" w:rsidRPr="00D77F77" w14:paraId="7313F8C4" w14:textId="77777777" w:rsidTr="00E979A3">
        <w:trPr>
          <w:jc w:val="center"/>
        </w:trPr>
        <w:tc>
          <w:tcPr>
            <w:tcW w:w="4876" w:type="dxa"/>
            <w:tcBorders>
              <w:top w:val="nil"/>
              <w:left w:val="nil"/>
              <w:bottom w:val="nil"/>
              <w:right w:val="nil"/>
            </w:tcBorders>
          </w:tcPr>
          <w:p w14:paraId="371671F4" w14:textId="27240E40" w:rsidR="004B03D6" w:rsidRPr="00D77F77" w:rsidRDefault="004B03D6" w:rsidP="00E979A3">
            <w:pPr>
              <w:pStyle w:val="Normal6a"/>
            </w:pPr>
            <w:r w:rsidRPr="00D77F77">
              <w:t>Členy výboru SCCS jmenuje správní rada ze seznamu vhodných kandidátů sestaveného na základě výzvy</w:t>
            </w:r>
            <w:r w:rsidR="005F5CBD">
              <w:t xml:space="preserve"> k </w:t>
            </w:r>
            <w:r w:rsidRPr="00D77F77">
              <w:t>vyjádření zájmu vyhlášené agenturou.</w:t>
            </w:r>
          </w:p>
        </w:tc>
        <w:tc>
          <w:tcPr>
            <w:tcW w:w="4876" w:type="dxa"/>
            <w:tcBorders>
              <w:top w:val="nil"/>
              <w:left w:val="nil"/>
              <w:bottom w:val="nil"/>
              <w:right w:val="nil"/>
            </w:tcBorders>
          </w:tcPr>
          <w:p w14:paraId="731E78FA" w14:textId="28B8AD51" w:rsidR="004B03D6" w:rsidRPr="00D77F77" w:rsidRDefault="004B03D6" w:rsidP="00E979A3">
            <w:pPr>
              <w:pStyle w:val="Normal6a"/>
            </w:pPr>
            <w:r w:rsidRPr="00D77F77">
              <w:t xml:space="preserve">Členy výboru SCCS </w:t>
            </w:r>
            <w:r w:rsidRPr="00D77F77">
              <w:rPr>
                <w:b/>
                <w:bCs/>
                <w:i/>
                <w:iCs/>
              </w:rPr>
              <w:t>vybírá</w:t>
            </w:r>
            <w:r w:rsidR="005F5CBD">
              <w:rPr>
                <w:b/>
                <w:bCs/>
                <w:i/>
                <w:iCs/>
              </w:rPr>
              <w:t xml:space="preserve"> a </w:t>
            </w:r>
            <w:r w:rsidRPr="00D77F77">
              <w:t xml:space="preserve">jmenuje správní rada ze seznamu vhodných kandidátů sestaveného </w:t>
            </w:r>
            <w:r w:rsidRPr="00D77F77">
              <w:rPr>
                <w:b/>
                <w:bCs/>
                <w:i/>
                <w:iCs/>
              </w:rPr>
              <w:t>výkonným ředitelem.</w:t>
            </w:r>
            <w:r w:rsidRPr="00D77F77">
              <w:rPr>
                <w:b/>
                <w:i/>
              </w:rPr>
              <w:t xml:space="preserve"> </w:t>
            </w:r>
            <w:r w:rsidRPr="00D77F77">
              <w:rPr>
                <w:b/>
                <w:bCs/>
                <w:i/>
                <w:iCs/>
              </w:rPr>
              <w:t>Seznam je vytvořen</w:t>
            </w:r>
            <w:r w:rsidRPr="00D77F77">
              <w:t xml:space="preserve"> na základě žádostí </w:t>
            </w:r>
            <w:r w:rsidRPr="00D77F77">
              <w:rPr>
                <w:b/>
                <w:bCs/>
                <w:i/>
                <w:iCs/>
              </w:rPr>
              <w:t>přijatých</w:t>
            </w:r>
            <w:r w:rsidR="005F5CBD">
              <w:rPr>
                <w:b/>
                <w:bCs/>
                <w:i/>
                <w:iCs/>
              </w:rPr>
              <w:t xml:space="preserve"> v </w:t>
            </w:r>
            <w:r w:rsidRPr="00D77F77">
              <w:rPr>
                <w:b/>
                <w:bCs/>
                <w:i/>
                <w:iCs/>
              </w:rPr>
              <w:t>rámci</w:t>
            </w:r>
            <w:r w:rsidRPr="00D77F77">
              <w:t xml:space="preserve"> výzvy</w:t>
            </w:r>
            <w:r w:rsidR="005F5CBD">
              <w:t xml:space="preserve"> k </w:t>
            </w:r>
            <w:r w:rsidRPr="00D77F77">
              <w:t>vyjádření zájmu vyhlášené agenturou</w:t>
            </w:r>
            <w:r w:rsidR="005F5CBD">
              <w:t xml:space="preserve"> a </w:t>
            </w:r>
            <w:r w:rsidRPr="00D77F77">
              <w:rPr>
                <w:b/>
                <w:bCs/>
                <w:i/>
                <w:iCs/>
              </w:rPr>
              <w:t>obsahuje nejméně dvojnásobný počet kandidátů, než je počet potřebný</w:t>
            </w:r>
            <w:r w:rsidR="005F5CBD">
              <w:rPr>
                <w:b/>
                <w:bCs/>
                <w:i/>
                <w:iCs/>
              </w:rPr>
              <w:t xml:space="preserve"> k </w:t>
            </w:r>
            <w:r w:rsidRPr="00D77F77">
              <w:rPr>
                <w:b/>
                <w:bCs/>
                <w:i/>
                <w:iCs/>
              </w:rPr>
              <w:t>obsazení míst ve výboru SCCS,</w:t>
            </w:r>
            <w:r w:rsidR="005F5CBD">
              <w:rPr>
                <w:b/>
                <w:bCs/>
                <w:i/>
                <w:iCs/>
              </w:rPr>
              <w:t xml:space="preserve"> a </w:t>
            </w:r>
            <w:r w:rsidRPr="00D77F77">
              <w:rPr>
                <w:b/>
                <w:bCs/>
                <w:i/>
                <w:iCs/>
              </w:rPr>
              <w:t>jejich odborné znalosti</w:t>
            </w:r>
            <w:r w:rsidRPr="00D77F77">
              <w:t>.</w:t>
            </w:r>
          </w:p>
        </w:tc>
      </w:tr>
    </w:tbl>
    <w:p w14:paraId="603B7169"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37AACDF"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7446DE25" w14:textId="4E1B0FCB" w:rsidR="004B03D6" w:rsidRPr="00D77F77" w:rsidRDefault="004B03D6" w:rsidP="004B03D6">
      <w:pPr>
        <w:pStyle w:val="AmJustText"/>
      </w:pPr>
      <w:r w:rsidRPr="00D77F77">
        <w:t>Tento pozměňovací návrh objasňuje postup jmenování</w:t>
      </w:r>
      <w:r w:rsidR="005F5CBD">
        <w:t xml:space="preserve"> a </w:t>
      </w:r>
      <w:r w:rsidRPr="00D77F77">
        <w:t>výběru členů výboru SCCS</w:t>
      </w:r>
      <w:r w:rsidR="005F5CBD">
        <w:t xml:space="preserve"> a </w:t>
      </w:r>
      <w:r w:rsidRPr="00D77F77">
        <w:t>upravuje ho</w:t>
      </w:r>
      <w:r w:rsidR="005F5CBD">
        <w:t xml:space="preserve"> v </w:t>
      </w:r>
      <w:r w:rsidRPr="00D77F77">
        <w:t>souladu</w:t>
      </w:r>
      <w:r w:rsidR="005F5CBD">
        <w:t xml:space="preserve"> s </w:t>
      </w:r>
      <w:r w:rsidRPr="00D77F77">
        <w:t>postupem výběru</w:t>
      </w:r>
      <w:r w:rsidR="005F5CBD">
        <w:t xml:space="preserve"> a </w:t>
      </w:r>
      <w:r w:rsidRPr="00D77F77">
        <w:t>jmenování stanoveným pro členy vědeckých komisí</w:t>
      </w:r>
      <w:r w:rsidR="005F5CBD">
        <w:t xml:space="preserve"> a </w:t>
      </w:r>
      <w:r w:rsidRPr="00D77F77">
        <w:t>výboru úřadu EFSA</w:t>
      </w:r>
      <w:r w:rsidR="005F5CBD">
        <w:t xml:space="preserve"> v </w:t>
      </w:r>
      <w:r w:rsidRPr="00D77F77">
        <w:t>rámci obecného potravinového práva (nařízení (ES) č. 178/2002).</w:t>
      </w:r>
    </w:p>
    <w:p w14:paraId="25970D9B" w14:textId="5DC52A4D" w:rsidR="005530FE" w:rsidRPr="00D77F77" w:rsidRDefault="004B03D6" w:rsidP="004B03D6">
      <w:r w:rsidRPr="00D77F77">
        <w:rPr>
          <w:rStyle w:val="HideTWBExt"/>
        </w:rPr>
        <w:t>&lt;/Amend&gt;</w:t>
      </w:r>
    </w:p>
    <w:p w14:paraId="2D36291C" w14:textId="77777777" w:rsidR="004B03D6" w:rsidRPr="00D77F77" w:rsidRDefault="004B03D6" w:rsidP="004B03D6">
      <w:pPr>
        <w:pStyle w:val="AmNumberTabs"/>
      </w:pPr>
      <w:r w:rsidRPr="00D77F77">
        <w:rPr>
          <w:rStyle w:val="HideTWBExt"/>
          <w:b w:val="0"/>
        </w:rPr>
        <w:lastRenderedPageBreak/>
        <w:t>&lt;Amend&gt;</w:t>
      </w:r>
      <w:r w:rsidRPr="00D77F77">
        <w:t>Pozměňovací návrh</w:t>
      </w:r>
      <w:r w:rsidRPr="00D77F77">
        <w:tab/>
      </w:r>
      <w:r w:rsidRPr="00D77F77">
        <w:tab/>
      </w:r>
      <w:r w:rsidRPr="00D77F77">
        <w:rPr>
          <w:rStyle w:val="HideTWBExt"/>
          <w:b w:val="0"/>
        </w:rPr>
        <w:t>&lt;NumAm&gt;</w:t>
      </w:r>
      <w:r w:rsidRPr="00D77F77">
        <w:t>203</w:t>
      </w:r>
      <w:r w:rsidRPr="00D77F77">
        <w:rPr>
          <w:rStyle w:val="HideTWBExt"/>
          <w:b w:val="0"/>
        </w:rPr>
        <w:t>&lt;/NumAm&gt;</w:t>
      </w:r>
    </w:p>
    <w:p w14:paraId="11D3CF99"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05CFCB72" w14:textId="77777777" w:rsidR="004B03D6" w:rsidRPr="00D77F77" w:rsidRDefault="004B03D6" w:rsidP="004B03D6">
      <w:pPr>
        <w:pStyle w:val="NormalBold"/>
      </w:pPr>
      <w:r w:rsidRPr="00D77F77">
        <w:rPr>
          <w:rStyle w:val="HideTWBExt"/>
          <w:b w:val="0"/>
        </w:rPr>
        <w:t>&lt;/RepeatBlock-By&gt;</w:t>
      </w:r>
    </w:p>
    <w:p w14:paraId="0FBC83FF"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E208E39" w14:textId="554D5351" w:rsidR="004B03D6" w:rsidRPr="00D77F77" w:rsidRDefault="004B03D6" w:rsidP="004B03D6">
      <w:pPr>
        <w:pStyle w:val="NormalBold"/>
      </w:pPr>
      <w:r w:rsidRPr="00D77F77">
        <w:rPr>
          <w:rStyle w:val="HideTWBExt"/>
          <w:b w:val="0"/>
        </w:rPr>
        <w:t>&lt;Article&gt;</w:t>
      </w:r>
      <w:r w:rsidRPr="00D77F77">
        <w:t>Čl. 14 – odst. 5 – pododstavec 2 – písm.</w:t>
      </w:r>
      <w:r w:rsidR="005F5CBD">
        <w:t xml:space="preserve"> a </w:t>
      </w:r>
      <w:r w:rsidRPr="00D77F77">
        <w:t>– bod iv</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471B882" w14:textId="77777777" w:rsidTr="00E979A3">
        <w:trPr>
          <w:trHeight w:hRule="exact" w:val="240"/>
          <w:jc w:val="center"/>
        </w:trPr>
        <w:tc>
          <w:tcPr>
            <w:tcW w:w="9752" w:type="dxa"/>
            <w:gridSpan w:val="2"/>
            <w:tcBorders>
              <w:top w:val="nil"/>
              <w:left w:val="nil"/>
              <w:bottom w:val="nil"/>
              <w:right w:val="nil"/>
            </w:tcBorders>
          </w:tcPr>
          <w:p w14:paraId="51FD1093" w14:textId="77777777" w:rsidR="004B03D6" w:rsidRPr="00D77F77" w:rsidRDefault="004B03D6" w:rsidP="00E979A3"/>
        </w:tc>
      </w:tr>
      <w:tr w:rsidR="004B03D6" w:rsidRPr="00D77F77" w14:paraId="2CE5655A" w14:textId="77777777" w:rsidTr="00E979A3">
        <w:trPr>
          <w:trHeight w:val="240"/>
          <w:jc w:val="center"/>
        </w:trPr>
        <w:tc>
          <w:tcPr>
            <w:tcW w:w="4876" w:type="dxa"/>
            <w:tcBorders>
              <w:top w:val="nil"/>
              <w:left w:val="nil"/>
              <w:bottom w:val="nil"/>
              <w:right w:val="nil"/>
            </w:tcBorders>
          </w:tcPr>
          <w:p w14:paraId="49C03CA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EE39C05" w14:textId="77777777" w:rsidR="004B03D6" w:rsidRPr="00D77F77" w:rsidRDefault="004B03D6" w:rsidP="00E979A3">
            <w:pPr>
              <w:pStyle w:val="AmColumnHeading"/>
            </w:pPr>
            <w:r w:rsidRPr="00D77F77">
              <w:t>Pozměňovací návrh</w:t>
            </w:r>
          </w:p>
        </w:tc>
      </w:tr>
      <w:tr w:rsidR="004B03D6" w:rsidRPr="00D77F77" w14:paraId="6E303195" w14:textId="77777777" w:rsidTr="00E979A3">
        <w:trPr>
          <w:jc w:val="center"/>
        </w:trPr>
        <w:tc>
          <w:tcPr>
            <w:tcW w:w="4876" w:type="dxa"/>
            <w:tcBorders>
              <w:top w:val="nil"/>
              <w:left w:val="nil"/>
              <w:bottom w:val="nil"/>
              <w:right w:val="nil"/>
            </w:tcBorders>
          </w:tcPr>
          <w:p w14:paraId="776DF925" w14:textId="24BC01A1" w:rsidR="004B03D6" w:rsidRPr="00D77F77" w:rsidRDefault="004B03D6" w:rsidP="00E979A3">
            <w:pPr>
              <w:pStyle w:val="Normal6a"/>
            </w:pPr>
            <w:r w:rsidRPr="00D77F77">
              <w:t>iv)</w:t>
            </w:r>
            <w:r w:rsidRPr="00D77F77">
              <w:tab/>
              <w:t>expozice</w:t>
            </w:r>
            <w:r w:rsidR="005F5CBD">
              <w:t xml:space="preserve"> a </w:t>
            </w:r>
            <w:r w:rsidRPr="00D77F77">
              <w:rPr>
                <w:b/>
                <w:bCs/>
                <w:i/>
                <w:iCs/>
              </w:rPr>
              <w:t>posuzování rizik</w:t>
            </w:r>
            <w:r w:rsidRPr="00D77F77">
              <w:t>;</w:t>
            </w:r>
          </w:p>
        </w:tc>
        <w:tc>
          <w:tcPr>
            <w:tcW w:w="4876" w:type="dxa"/>
            <w:tcBorders>
              <w:top w:val="nil"/>
              <w:left w:val="nil"/>
              <w:bottom w:val="nil"/>
              <w:right w:val="nil"/>
            </w:tcBorders>
          </w:tcPr>
          <w:p w14:paraId="50FBFD45" w14:textId="77777777" w:rsidR="004B03D6" w:rsidRPr="00D77F77" w:rsidRDefault="004B03D6" w:rsidP="00E979A3">
            <w:pPr>
              <w:pStyle w:val="Normal6a"/>
            </w:pPr>
            <w:r w:rsidRPr="00D77F77">
              <w:t>iv)</w:t>
            </w:r>
            <w:r w:rsidRPr="00D77F77">
              <w:tab/>
            </w:r>
            <w:r w:rsidRPr="00D77F77">
              <w:rPr>
                <w:b/>
                <w:bCs/>
                <w:i/>
                <w:iCs/>
              </w:rPr>
              <w:t>posuzování</w:t>
            </w:r>
            <w:r w:rsidRPr="00D77F77">
              <w:t xml:space="preserve"> expozice;</w:t>
            </w:r>
          </w:p>
        </w:tc>
      </w:tr>
    </w:tbl>
    <w:p w14:paraId="49EB0216"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6A3D109" w14:textId="57BBE1A1" w:rsidR="005530FE" w:rsidRPr="00D77F77" w:rsidRDefault="004B03D6" w:rsidP="004B03D6">
      <w:r w:rsidRPr="00D77F77">
        <w:rPr>
          <w:rStyle w:val="HideTWBExt"/>
        </w:rPr>
        <w:t>&lt;/Amend&gt;</w:t>
      </w:r>
    </w:p>
    <w:p w14:paraId="3B8CDB1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204</w:t>
      </w:r>
      <w:r w:rsidRPr="00D77F77">
        <w:rPr>
          <w:rStyle w:val="HideTWBExt"/>
          <w:b w:val="0"/>
        </w:rPr>
        <w:t>&lt;/NumAm&gt;</w:t>
      </w:r>
    </w:p>
    <w:p w14:paraId="25BF0D0E"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2D648EEE" w14:textId="77777777" w:rsidR="004B03D6" w:rsidRPr="00D77F77" w:rsidRDefault="004B03D6" w:rsidP="004B03D6">
      <w:pPr>
        <w:pStyle w:val="NormalBold"/>
      </w:pPr>
      <w:r w:rsidRPr="00D77F77">
        <w:rPr>
          <w:rStyle w:val="HideTWBExt"/>
          <w:b w:val="0"/>
        </w:rPr>
        <w:t>&lt;/RepeatBlock-By&gt;</w:t>
      </w:r>
    </w:p>
    <w:p w14:paraId="05CC06D3"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F2E6F44" w14:textId="5429CF49" w:rsidR="004B03D6" w:rsidRPr="00D77F77" w:rsidRDefault="004B03D6" w:rsidP="004B03D6">
      <w:pPr>
        <w:pStyle w:val="NormalBold"/>
      </w:pPr>
      <w:r w:rsidRPr="00D77F77">
        <w:rPr>
          <w:rStyle w:val="HideTWBExt"/>
          <w:b w:val="0"/>
        </w:rPr>
        <w:t>&lt;Article&gt;</w:t>
      </w:r>
      <w:r w:rsidRPr="00D77F77">
        <w:t>Čl. 14 – odst. 5 – pododstavec 2 – písm.</w:t>
      </w:r>
      <w:r w:rsidR="005F5CBD">
        <w:t xml:space="preserve"> a </w:t>
      </w:r>
      <w:r w:rsidRPr="00D77F77">
        <w:t>– bod v</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7AB7275" w14:textId="77777777" w:rsidTr="00E979A3">
        <w:trPr>
          <w:trHeight w:hRule="exact" w:val="240"/>
          <w:jc w:val="center"/>
        </w:trPr>
        <w:tc>
          <w:tcPr>
            <w:tcW w:w="9752" w:type="dxa"/>
            <w:gridSpan w:val="2"/>
            <w:tcBorders>
              <w:top w:val="nil"/>
              <w:left w:val="nil"/>
              <w:bottom w:val="nil"/>
              <w:right w:val="nil"/>
            </w:tcBorders>
          </w:tcPr>
          <w:p w14:paraId="336F80C2" w14:textId="77777777" w:rsidR="004B03D6" w:rsidRPr="00D77F77" w:rsidRDefault="004B03D6" w:rsidP="00E979A3"/>
        </w:tc>
      </w:tr>
      <w:tr w:rsidR="004B03D6" w:rsidRPr="00D77F77" w14:paraId="1A5A51D0" w14:textId="77777777" w:rsidTr="00E979A3">
        <w:trPr>
          <w:trHeight w:val="240"/>
          <w:jc w:val="center"/>
        </w:trPr>
        <w:tc>
          <w:tcPr>
            <w:tcW w:w="4876" w:type="dxa"/>
            <w:tcBorders>
              <w:top w:val="nil"/>
              <w:left w:val="nil"/>
              <w:bottom w:val="nil"/>
              <w:right w:val="nil"/>
            </w:tcBorders>
          </w:tcPr>
          <w:p w14:paraId="6752E67E"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2615081" w14:textId="77777777" w:rsidR="004B03D6" w:rsidRPr="00D77F77" w:rsidRDefault="004B03D6" w:rsidP="00E979A3">
            <w:pPr>
              <w:pStyle w:val="AmColumnHeading"/>
            </w:pPr>
            <w:r w:rsidRPr="00D77F77">
              <w:t>Pozměňovací návrh</w:t>
            </w:r>
          </w:p>
        </w:tc>
      </w:tr>
      <w:tr w:rsidR="004B03D6" w:rsidRPr="00D77F77" w14:paraId="1ED9CC9B" w14:textId="77777777" w:rsidTr="00E979A3">
        <w:trPr>
          <w:jc w:val="center"/>
        </w:trPr>
        <w:tc>
          <w:tcPr>
            <w:tcW w:w="4876" w:type="dxa"/>
            <w:tcBorders>
              <w:top w:val="nil"/>
              <w:left w:val="nil"/>
              <w:bottom w:val="nil"/>
              <w:right w:val="nil"/>
            </w:tcBorders>
          </w:tcPr>
          <w:p w14:paraId="1601503D" w14:textId="0B7A5EAD" w:rsidR="004B03D6" w:rsidRPr="00D77F77" w:rsidRDefault="004B03D6" w:rsidP="00E979A3">
            <w:pPr>
              <w:pStyle w:val="Normal6a"/>
            </w:pPr>
            <w:r w:rsidRPr="00D77F77">
              <w:t>v)</w:t>
            </w:r>
            <w:r w:rsidRPr="00D77F77">
              <w:tab/>
            </w:r>
            <w:r w:rsidRPr="00D77F77">
              <w:rPr>
                <w:b/>
                <w:bCs/>
                <w:i/>
                <w:iCs/>
              </w:rPr>
              <w:t>alternativní</w:t>
            </w:r>
            <w:r w:rsidRPr="00D77F77">
              <w:t xml:space="preserve"> zkušební metody</w:t>
            </w:r>
            <w:r w:rsidR="005F5CBD">
              <w:t xml:space="preserve"> a </w:t>
            </w:r>
            <w:r w:rsidRPr="00D77F77">
              <w:t>nové metodiky, včetně metodik nových přístupů</w:t>
            </w:r>
            <w:r w:rsidR="005F5CBD">
              <w:t xml:space="preserve"> a </w:t>
            </w:r>
            <w:r w:rsidRPr="00D77F77">
              <w:t>technik in vitro nebo in silico;</w:t>
            </w:r>
          </w:p>
        </w:tc>
        <w:tc>
          <w:tcPr>
            <w:tcW w:w="4876" w:type="dxa"/>
            <w:tcBorders>
              <w:top w:val="nil"/>
              <w:left w:val="nil"/>
              <w:bottom w:val="nil"/>
              <w:right w:val="nil"/>
            </w:tcBorders>
          </w:tcPr>
          <w:p w14:paraId="4B6FE610" w14:textId="75FECAC7" w:rsidR="004B03D6" w:rsidRPr="00D77F77" w:rsidRDefault="004B03D6" w:rsidP="00E979A3">
            <w:pPr>
              <w:pStyle w:val="Normal6a"/>
            </w:pPr>
            <w:r w:rsidRPr="00D77F77">
              <w:t>v)</w:t>
            </w:r>
            <w:r w:rsidRPr="00D77F77">
              <w:tab/>
              <w:t xml:space="preserve">zkušební metody </w:t>
            </w:r>
            <w:r w:rsidRPr="00D77F77">
              <w:rPr>
                <w:b/>
                <w:bCs/>
                <w:i/>
                <w:iCs/>
              </w:rPr>
              <w:t>bez použití zvířat</w:t>
            </w:r>
            <w:r w:rsidR="005F5CBD">
              <w:t xml:space="preserve"> a </w:t>
            </w:r>
            <w:r w:rsidRPr="00D77F77">
              <w:t>nové metodiky, včetně metodik nových přístupů</w:t>
            </w:r>
            <w:r w:rsidR="005F5CBD">
              <w:t xml:space="preserve"> a </w:t>
            </w:r>
            <w:r w:rsidRPr="00D77F77">
              <w:t>technik in vitro nebo in silico;</w:t>
            </w:r>
          </w:p>
        </w:tc>
      </w:tr>
    </w:tbl>
    <w:p w14:paraId="248B1327"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060ACC6" w14:textId="066A8588" w:rsidR="005530FE" w:rsidRPr="00D77F77" w:rsidRDefault="004B03D6" w:rsidP="004B03D6">
      <w:r w:rsidRPr="00D77F77">
        <w:rPr>
          <w:rStyle w:val="HideTWBExt"/>
        </w:rPr>
        <w:t>&lt;/Amend&gt;</w:t>
      </w:r>
    </w:p>
    <w:p w14:paraId="639E229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205</w:t>
      </w:r>
      <w:r w:rsidRPr="00D77F77">
        <w:rPr>
          <w:rStyle w:val="HideTWBExt"/>
          <w:b w:val="0"/>
        </w:rPr>
        <w:t>&lt;/NumAm&gt;</w:t>
      </w:r>
    </w:p>
    <w:p w14:paraId="44A28899"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2A5F2BD3" w14:textId="77777777" w:rsidR="004B03D6" w:rsidRPr="00D77F77" w:rsidRDefault="004B03D6" w:rsidP="004B03D6">
      <w:pPr>
        <w:pStyle w:val="NormalBold"/>
      </w:pPr>
      <w:r w:rsidRPr="00D77F77">
        <w:rPr>
          <w:rStyle w:val="HideTWBExt"/>
          <w:b w:val="0"/>
        </w:rPr>
        <w:t>&lt;/RepeatBlock-By&gt;</w:t>
      </w:r>
    </w:p>
    <w:p w14:paraId="20211A1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0F3A9EC" w14:textId="480C2049" w:rsidR="004B03D6" w:rsidRPr="00D77F77" w:rsidRDefault="004B03D6" w:rsidP="004B03D6">
      <w:pPr>
        <w:pStyle w:val="NormalBold"/>
      </w:pPr>
      <w:r w:rsidRPr="00D77F77">
        <w:rPr>
          <w:rStyle w:val="HideTWBExt"/>
          <w:b w:val="0"/>
        </w:rPr>
        <w:t>&lt;Article&gt;</w:t>
      </w:r>
      <w:r w:rsidRPr="00D77F77">
        <w:t>Čl. 14 – odst. 5 – pododstavec 2 – písm.</w:t>
      </w:r>
      <w:r w:rsidR="005F5CBD">
        <w:t xml:space="preserve"> a </w:t>
      </w:r>
      <w:r w:rsidRPr="00D77F77">
        <w:t>– bod v</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9761829" w14:textId="77777777" w:rsidTr="00E979A3">
        <w:trPr>
          <w:trHeight w:hRule="exact" w:val="240"/>
          <w:jc w:val="center"/>
        </w:trPr>
        <w:tc>
          <w:tcPr>
            <w:tcW w:w="9752" w:type="dxa"/>
            <w:gridSpan w:val="2"/>
            <w:tcBorders>
              <w:top w:val="nil"/>
              <w:left w:val="nil"/>
              <w:bottom w:val="nil"/>
              <w:right w:val="nil"/>
            </w:tcBorders>
          </w:tcPr>
          <w:p w14:paraId="0ECA7EFB" w14:textId="77777777" w:rsidR="004B03D6" w:rsidRPr="00D77F77" w:rsidRDefault="004B03D6" w:rsidP="00E979A3"/>
        </w:tc>
      </w:tr>
      <w:tr w:rsidR="004B03D6" w:rsidRPr="00D77F77" w14:paraId="2270F8F5" w14:textId="77777777" w:rsidTr="00E979A3">
        <w:trPr>
          <w:trHeight w:val="240"/>
          <w:jc w:val="center"/>
        </w:trPr>
        <w:tc>
          <w:tcPr>
            <w:tcW w:w="4876" w:type="dxa"/>
            <w:tcBorders>
              <w:top w:val="nil"/>
              <w:left w:val="nil"/>
              <w:bottom w:val="nil"/>
              <w:right w:val="nil"/>
            </w:tcBorders>
          </w:tcPr>
          <w:p w14:paraId="1289A07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4DE6261" w14:textId="77777777" w:rsidR="004B03D6" w:rsidRPr="00D77F77" w:rsidRDefault="004B03D6" w:rsidP="00E979A3">
            <w:pPr>
              <w:pStyle w:val="AmColumnHeading"/>
            </w:pPr>
            <w:r w:rsidRPr="00D77F77">
              <w:t>Pozměňovací návrh</w:t>
            </w:r>
          </w:p>
        </w:tc>
      </w:tr>
      <w:tr w:rsidR="004B03D6" w:rsidRPr="00D77F77" w14:paraId="1A3091D7" w14:textId="77777777" w:rsidTr="00E979A3">
        <w:trPr>
          <w:jc w:val="center"/>
        </w:trPr>
        <w:tc>
          <w:tcPr>
            <w:tcW w:w="4876" w:type="dxa"/>
            <w:tcBorders>
              <w:top w:val="nil"/>
              <w:left w:val="nil"/>
              <w:bottom w:val="nil"/>
              <w:right w:val="nil"/>
            </w:tcBorders>
          </w:tcPr>
          <w:p w14:paraId="630BA10C" w14:textId="104924D6" w:rsidR="004B03D6" w:rsidRPr="00D77F77" w:rsidRDefault="004B03D6" w:rsidP="00E979A3">
            <w:pPr>
              <w:pStyle w:val="Normal6a"/>
            </w:pPr>
            <w:r w:rsidRPr="00D77F77">
              <w:t>v)</w:t>
            </w:r>
            <w:r w:rsidRPr="00D77F77">
              <w:tab/>
            </w:r>
            <w:r w:rsidRPr="00D77F77">
              <w:rPr>
                <w:b/>
                <w:bCs/>
                <w:i/>
                <w:iCs/>
              </w:rPr>
              <w:t>alternativní zkušební metody</w:t>
            </w:r>
            <w:r w:rsidR="005F5CBD">
              <w:t xml:space="preserve"> a </w:t>
            </w:r>
            <w:r w:rsidRPr="00D77F77">
              <w:t>nové metodiky, včetně metodik nových přístupů</w:t>
            </w:r>
            <w:r w:rsidR="005F5CBD">
              <w:t xml:space="preserve"> a </w:t>
            </w:r>
            <w:r w:rsidRPr="00D77F77">
              <w:t>technik in vitro nebo in silico;</w:t>
            </w:r>
          </w:p>
        </w:tc>
        <w:tc>
          <w:tcPr>
            <w:tcW w:w="4876" w:type="dxa"/>
            <w:tcBorders>
              <w:top w:val="nil"/>
              <w:left w:val="nil"/>
              <w:bottom w:val="nil"/>
              <w:right w:val="nil"/>
            </w:tcBorders>
          </w:tcPr>
          <w:p w14:paraId="502E4597" w14:textId="15F0CE07" w:rsidR="004B03D6" w:rsidRPr="00D77F77" w:rsidRDefault="004B03D6" w:rsidP="00E979A3">
            <w:pPr>
              <w:pStyle w:val="Normal6a"/>
            </w:pPr>
            <w:r w:rsidRPr="00D77F77">
              <w:t>v)</w:t>
            </w:r>
            <w:r w:rsidRPr="00D77F77">
              <w:tab/>
            </w:r>
            <w:r w:rsidRPr="00D77F77">
              <w:rPr>
                <w:b/>
                <w:bCs/>
                <w:i/>
                <w:iCs/>
              </w:rPr>
              <w:t>přístupy bez použití zvířat</w:t>
            </w:r>
            <w:r w:rsidR="005F5CBD">
              <w:t xml:space="preserve"> a </w:t>
            </w:r>
            <w:r w:rsidRPr="00D77F77">
              <w:t>nové metodiky, včetně metodik nových přístupů</w:t>
            </w:r>
            <w:r w:rsidR="005F5CBD">
              <w:t xml:space="preserve"> a </w:t>
            </w:r>
            <w:r w:rsidRPr="00D77F77">
              <w:t>technik in vitro nebo in silico;</w:t>
            </w:r>
          </w:p>
        </w:tc>
      </w:tr>
    </w:tbl>
    <w:p w14:paraId="5457B2BB"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E05293D" w14:textId="437090AB" w:rsidR="005530FE" w:rsidRPr="00D77F77" w:rsidRDefault="004B03D6" w:rsidP="004B03D6">
      <w:r w:rsidRPr="00D77F77">
        <w:rPr>
          <w:rStyle w:val="HideTWBExt"/>
        </w:rPr>
        <w:t>&lt;/Amend&gt;</w:t>
      </w:r>
    </w:p>
    <w:p w14:paraId="1B0046E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206</w:t>
      </w:r>
      <w:r w:rsidRPr="00D77F77">
        <w:rPr>
          <w:rStyle w:val="HideTWBExt"/>
          <w:b w:val="0"/>
        </w:rPr>
        <w:t>&lt;/NumAm&gt;</w:t>
      </w:r>
    </w:p>
    <w:p w14:paraId="74ABE619"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01A74E6A" w14:textId="77777777" w:rsidR="004B03D6" w:rsidRPr="00D77F77" w:rsidRDefault="004B03D6" w:rsidP="004B03D6">
      <w:pPr>
        <w:pStyle w:val="NormalBold"/>
      </w:pPr>
      <w:r w:rsidRPr="00D77F77">
        <w:rPr>
          <w:rStyle w:val="HideTWBExt"/>
          <w:b w:val="0"/>
        </w:rPr>
        <w:t>&lt;/RepeatBlock-By&gt;</w:t>
      </w:r>
    </w:p>
    <w:p w14:paraId="0A77D968"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2DC144B" w14:textId="31B64152" w:rsidR="004B03D6" w:rsidRPr="00D77F77" w:rsidRDefault="004B03D6" w:rsidP="004B03D6">
      <w:pPr>
        <w:pStyle w:val="NormalBold"/>
      </w:pPr>
      <w:r w:rsidRPr="00D77F77">
        <w:rPr>
          <w:rStyle w:val="HideTWBExt"/>
          <w:b w:val="0"/>
        </w:rPr>
        <w:lastRenderedPageBreak/>
        <w:t>&lt;Article&gt;</w:t>
      </w:r>
      <w:r w:rsidRPr="00D77F77">
        <w:t>Čl. 14 – odst. 5 – pododstavec 2 – písm.</w:t>
      </w:r>
      <w:r w:rsidR="005F5CBD">
        <w:t xml:space="preserve"> a </w:t>
      </w:r>
      <w:r w:rsidRPr="00D77F77">
        <w:t>– bod v</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B614162" w14:textId="77777777" w:rsidTr="00E979A3">
        <w:trPr>
          <w:trHeight w:hRule="exact" w:val="240"/>
          <w:jc w:val="center"/>
        </w:trPr>
        <w:tc>
          <w:tcPr>
            <w:tcW w:w="9752" w:type="dxa"/>
            <w:gridSpan w:val="2"/>
            <w:tcBorders>
              <w:top w:val="nil"/>
              <w:left w:val="nil"/>
              <w:bottom w:val="nil"/>
              <w:right w:val="nil"/>
            </w:tcBorders>
          </w:tcPr>
          <w:p w14:paraId="4003585A" w14:textId="77777777" w:rsidR="004B03D6" w:rsidRPr="00D77F77" w:rsidRDefault="004B03D6" w:rsidP="00E979A3"/>
        </w:tc>
      </w:tr>
      <w:tr w:rsidR="004B03D6" w:rsidRPr="00D77F77" w14:paraId="11659BC0" w14:textId="77777777" w:rsidTr="00E979A3">
        <w:trPr>
          <w:trHeight w:val="240"/>
          <w:jc w:val="center"/>
        </w:trPr>
        <w:tc>
          <w:tcPr>
            <w:tcW w:w="4876" w:type="dxa"/>
            <w:tcBorders>
              <w:top w:val="nil"/>
              <w:left w:val="nil"/>
              <w:bottom w:val="nil"/>
              <w:right w:val="nil"/>
            </w:tcBorders>
          </w:tcPr>
          <w:p w14:paraId="3D16361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82653B2" w14:textId="77777777" w:rsidR="004B03D6" w:rsidRPr="00D77F77" w:rsidRDefault="004B03D6" w:rsidP="00E979A3">
            <w:pPr>
              <w:pStyle w:val="AmColumnHeading"/>
            </w:pPr>
            <w:r w:rsidRPr="00D77F77">
              <w:t>Pozměňovací návrh</w:t>
            </w:r>
          </w:p>
        </w:tc>
      </w:tr>
      <w:tr w:rsidR="004B03D6" w:rsidRPr="00D77F77" w14:paraId="1C632712" w14:textId="77777777" w:rsidTr="00E979A3">
        <w:trPr>
          <w:jc w:val="center"/>
        </w:trPr>
        <w:tc>
          <w:tcPr>
            <w:tcW w:w="4876" w:type="dxa"/>
            <w:tcBorders>
              <w:top w:val="nil"/>
              <w:left w:val="nil"/>
              <w:bottom w:val="nil"/>
              <w:right w:val="nil"/>
            </w:tcBorders>
          </w:tcPr>
          <w:p w14:paraId="0214BE31" w14:textId="12FFD13C" w:rsidR="004B03D6" w:rsidRPr="00D77F77" w:rsidRDefault="004B03D6" w:rsidP="00E979A3">
            <w:pPr>
              <w:pStyle w:val="Normal6a"/>
            </w:pPr>
            <w:r w:rsidRPr="00D77F77">
              <w:t>v)</w:t>
            </w:r>
            <w:r w:rsidRPr="00D77F77">
              <w:tab/>
            </w:r>
            <w:r w:rsidRPr="00D77F77">
              <w:rPr>
                <w:b/>
                <w:bCs/>
                <w:i/>
                <w:iCs/>
              </w:rPr>
              <w:t>alternativní zkušební</w:t>
            </w:r>
            <w:r w:rsidRPr="00D77F77">
              <w:t xml:space="preserve"> metody</w:t>
            </w:r>
            <w:r w:rsidR="005F5CBD">
              <w:t xml:space="preserve"> a </w:t>
            </w:r>
            <w:r w:rsidRPr="00D77F77">
              <w:t>nové metodiky, včetně metodik nových přístupů</w:t>
            </w:r>
            <w:r w:rsidR="005F5CBD">
              <w:t xml:space="preserve"> a </w:t>
            </w:r>
            <w:r w:rsidRPr="00D77F77">
              <w:t>technik in vitro nebo in silico;</w:t>
            </w:r>
          </w:p>
        </w:tc>
        <w:tc>
          <w:tcPr>
            <w:tcW w:w="4876" w:type="dxa"/>
            <w:tcBorders>
              <w:top w:val="nil"/>
              <w:left w:val="nil"/>
              <w:bottom w:val="nil"/>
              <w:right w:val="nil"/>
            </w:tcBorders>
          </w:tcPr>
          <w:p w14:paraId="70D0FC12" w14:textId="53A492B5" w:rsidR="004B03D6" w:rsidRPr="00D77F77" w:rsidRDefault="004B03D6" w:rsidP="00E979A3">
            <w:pPr>
              <w:pStyle w:val="Normal6a"/>
            </w:pPr>
            <w:r w:rsidRPr="00D77F77">
              <w:t>v)</w:t>
            </w:r>
            <w:r w:rsidRPr="00D77F77">
              <w:tab/>
              <w:t xml:space="preserve">metody </w:t>
            </w:r>
            <w:r w:rsidRPr="00D77F77">
              <w:rPr>
                <w:b/>
                <w:bCs/>
                <w:i/>
                <w:iCs/>
              </w:rPr>
              <w:t>bez použití zvířat</w:t>
            </w:r>
            <w:r w:rsidR="005F5CBD">
              <w:t xml:space="preserve"> a </w:t>
            </w:r>
            <w:r w:rsidRPr="00D77F77">
              <w:t>nové metodiky, včetně metodik nových přístupů</w:t>
            </w:r>
            <w:r w:rsidR="005F5CBD">
              <w:t xml:space="preserve"> a </w:t>
            </w:r>
            <w:r w:rsidRPr="00D77F77">
              <w:t>technik in vitro nebo in silico;</w:t>
            </w:r>
          </w:p>
        </w:tc>
      </w:tr>
    </w:tbl>
    <w:p w14:paraId="22DE9091"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9C317D9" w14:textId="4F5CD8E6" w:rsidR="005530FE" w:rsidRPr="00D77F77" w:rsidRDefault="004B03D6" w:rsidP="004B03D6">
      <w:r w:rsidRPr="00D77F77">
        <w:rPr>
          <w:rStyle w:val="HideTWBExt"/>
        </w:rPr>
        <w:t>&lt;/Amend&gt;</w:t>
      </w:r>
    </w:p>
    <w:p w14:paraId="2C15852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207</w:t>
      </w:r>
      <w:r w:rsidRPr="00D77F77">
        <w:rPr>
          <w:rStyle w:val="HideTWBExt"/>
          <w:b w:val="0"/>
        </w:rPr>
        <w:t>&lt;/NumAm&gt;</w:t>
      </w:r>
    </w:p>
    <w:p w14:paraId="50A0FDF5"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4B3B77F8" w14:textId="77777777" w:rsidR="004B03D6" w:rsidRPr="00D77F77" w:rsidRDefault="004B03D6" w:rsidP="004B03D6">
      <w:pPr>
        <w:pStyle w:val="NormalBold"/>
      </w:pPr>
      <w:r w:rsidRPr="00D77F77">
        <w:rPr>
          <w:rStyle w:val="HideTWBExt"/>
          <w:b w:val="0"/>
        </w:rPr>
        <w:t>&lt;/RepeatBlock-By&gt;</w:t>
      </w:r>
    </w:p>
    <w:p w14:paraId="4376486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BC35834" w14:textId="365C8C93" w:rsidR="004B03D6" w:rsidRPr="00D77F77" w:rsidRDefault="004B03D6" w:rsidP="004B03D6">
      <w:pPr>
        <w:pStyle w:val="NormalBold"/>
      </w:pPr>
      <w:r w:rsidRPr="00D77F77">
        <w:rPr>
          <w:rStyle w:val="HideTWBExt"/>
          <w:b w:val="0"/>
        </w:rPr>
        <w:t>&lt;Article&gt;</w:t>
      </w:r>
      <w:r w:rsidRPr="00D77F77">
        <w:t>Čl. 14 – odst. 5 – pododstavec 2 – písm.</w:t>
      </w:r>
      <w:r w:rsidR="005F5CBD">
        <w:t xml:space="preserve"> a </w:t>
      </w:r>
      <w:r w:rsidRPr="00D77F77">
        <w:t>– bod vi</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B33A7D1" w14:textId="77777777" w:rsidTr="00E979A3">
        <w:trPr>
          <w:trHeight w:hRule="exact" w:val="240"/>
          <w:jc w:val="center"/>
        </w:trPr>
        <w:tc>
          <w:tcPr>
            <w:tcW w:w="9752" w:type="dxa"/>
            <w:gridSpan w:val="2"/>
            <w:tcBorders>
              <w:top w:val="nil"/>
              <w:left w:val="nil"/>
              <w:bottom w:val="nil"/>
              <w:right w:val="nil"/>
            </w:tcBorders>
          </w:tcPr>
          <w:p w14:paraId="001B87C1" w14:textId="77777777" w:rsidR="004B03D6" w:rsidRPr="00D77F77" w:rsidRDefault="004B03D6" w:rsidP="00E979A3"/>
        </w:tc>
      </w:tr>
      <w:tr w:rsidR="004B03D6" w:rsidRPr="00D77F77" w14:paraId="120AD838" w14:textId="77777777" w:rsidTr="00E979A3">
        <w:trPr>
          <w:trHeight w:val="240"/>
          <w:jc w:val="center"/>
        </w:trPr>
        <w:tc>
          <w:tcPr>
            <w:tcW w:w="4876" w:type="dxa"/>
            <w:tcBorders>
              <w:top w:val="nil"/>
              <w:left w:val="nil"/>
              <w:bottom w:val="nil"/>
              <w:right w:val="nil"/>
            </w:tcBorders>
          </w:tcPr>
          <w:p w14:paraId="47B9D95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FD2B8DD" w14:textId="77777777" w:rsidR="004B03D6" w:rsidRPr="00D77F77" w:rsidRDefault="004B03D6" w:rsidP="00E979A3">
            <w:pPr>
              <w:pStyle w:val="AmColumnHeading"/>
            </w:pPr>
            <w:r w:rsidRPr="00D77F77">
              <w:t>Pozměňovací návrh</w:t>
            </w:r>
          </w:p>
        </w:tc>
      </w:tr>
      <w:tr w:rsidR="004B03D6" w:rsidRPr="00D77F77" w14:paraId="118E2221" w14:textId="77777777" w:rsidTr="00E979A3">
        <w:trPr>
          <w:jc w:val="center"/>
        </w:trPr>
        <w:tc>
          <w:tcPr>
            <w:tcW w:w="4876" w:type="dxa"/>
            <w:tcBorders>
              <w:top w:val="nil"/>
              <w:left w:val="nil"/>
              <w:bottom w:val="nil"/>
              <w:right w:val="nil"/>
            </w:tcBorders>
          </w:tcPr>
          <w:p w14:paraId="45159F54" w14:textId="77777777" w:rsidR="004B03D6" w:rsidRPr="00D77F77" w:rsidRDefault="004B03D6" w:rsidP="00E979A3">
            <w:pPr>
              <w:pStyle w:val="Normal6a"/>
            </w:pPr>
          </w:p>
        </w:tc>
        <w:tc>
          <w:tcPr>
            <w:tcW w:w="4876" w:type="dxa"/>
            <w:tcBorders>
              <w:top w:val="nil"/>
              <w:left w:val="nil"/>
              <w:bottom w:val="nil"/>
              <w:right w:val="nil"/>
            </w:tcBorders>
          </w:tcPr>
          <w:p w14:paraId="698E4230" w14:textId="7F0A1735" w:rsidR="004B03D6" w:rsidRPr="00D77F77" w:rsidRDefault="004B03D6" w:rsidP="00E979A3">
            <w:pPr>
              <w:pStyle w:val="Normal6a"/>
            </w:pPr>
            <w:r w:rsidRPr="00D77F77">
              <w:rPr>
                <w:b/>
                <w:i/>
              </w:rPr>
              <w:t>via)</w:t>
            </w:r>
            <w:r w:rsidRPr="00D77F77">
              <w:tab/>
            </w:r>
            <w:r w:rsidRPr="00D77F77">
              <w:rPr>
                <w:b/>
                <w:i/>
              </w:rPr>
              <w:t>posuzování bezpečnosti nanomateriálů;</w:t>
            </w:r>
          </w:p>
        </w:tc>
      </w:tr>
    </w:tbl>
    <w:p w14:paraId="14BFF4AD"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31A5C87"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55C6C0D" w14:textId="6BBFB2E1" w:rsidR="004B03D6" w:rsidRPr="00D77F77" w:rsidRDefault="004B03D6" w:rsidP="004B03D6">
      <w:pPr>
        <w:pStyle w:val="AmJustText"/>
      </w:pPr>
      <w:r w:rsidRPr="00D77F77">
        <w:t>Vzhledem ke stále rozsáhlejšímu používání nanomateriálů</w:t>
      </w:r>
      <w:r w:rsidR="005F5CBD">
        <w:t xml:space="preserve"> v </w:t>
      </w:r>
      <w:r w:rsidRPr="00D77F77">
        <w:t>kosmetických přípravcích</w:t>
      </w:r>
      <w:r w:rsidR="005F5CBD">
        <w:t xml:space="preserve"> a </w:t>
      </w:r>
      <w:r w:rsidRPr="00D77F77">
        <w:t>specifickým vědeckým výzvám, které jsou</w:t>
      </w:r>
      <w:r w:rsidR="005F5CBD">
        <w:t xml:space="preserve"> s </w:t>
      </w:r>
      <w:r w:rsidRPr="00D77F77">
        <w:t>tím spojeny, je vhodné</w:t>
      </w:r>
      <w:r w:rsidR="005F5CBD">
        <w:t xml:space="preserve"> a </w:t>
      </w:r>
      <w:r w:rsidRPr="00D77F77">
        <w:t>prozíravé, aby jako kritérium pro členství ve výboru SCCS byly výslovně stanoveny kompetence</w:t>
      </w:r>
      <w:r w:rsidR="005F5CBD">
        <w:t xml:space="preserve"> v </w:t>
      </w:r>
      <w:r w:rsidRPr="00D77F77">
        <w:t>oblasti hodnocení bezpečnosti nanomateriálů.</w:t>
      </w:r>
    </w:p>
    <w:p w14:paraId="6F2F5251" w14:textId="05AA13BB" w:rsidR="005530FE" w:rsidRPr="00D77F77" w:rsidRDefault="004B03D6" w:rsidP="004B03D6">
      <w:r w:rsidRPr="00D77F77">
        <w:rPr>
          <w:rStyle w:val="HideTWBExt"/>
        </w:rPr>
        <w:t>&lt;/Amend&gt;</w:t>
      </w:r>
    </w:p>
    <w:p w14:paraId="6E04B462"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208</w:t>
      </w:r>
      <w:r w:rsidRPr="00D77F77">
        <w:rPr>
          <w:rStyle w:val="HideTWBExt"/>
          <w:b w:val="0"/>
        </w:rPr>
        <w:t>&lt;/NumAm&gt;</w:t>
      </w:r>
    </w:p>
    <w:p w14:paraId="45890CD6"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35BE43B0" w14:textId="77777777" w:rsidR="004B03D6" w:rsidRPr="00D77F77" w:rsidRDefault="004B03D6" w:rsidP="004B03D6">
      <w:pPr>
        <w:pStyle w:val="NormalBold"/>
      </w:pPr>
      <w:r w:rsidRPr="00D77F77">
        <w:rPr>
          <w:rStyle w:val="HideTWBExt"/>
          <w:b w:val="0"/>
        </w:rPr>
        <w:t>&lt;/RepeatBlock-By&gt;</w:t>
      </w:r>
    </w:p>
    <w:p w14:paraId="5F377786"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DF13F8C" w14:textId="69A7D455" w:rsidR="004B03D6" w:rsidRPr="00D77F77" w:rsidRDefault="004B03D6" w:rsidP="004B03D6">
      <w:pPr>
        <w:pStyle w:val="NormalBold"/>
      </w:pPr>
      <w:r w:rsidRPr="00D77F77">
        <w:rPr>
          <w:rStyle w:val="HideTWBExt"/>
          <w:b w:val="0"/>
        </w:rPr>
        <w:t>&lt;Article&gt;</w:t>
      </w:r>
      <w:r w:rsidRPr="00D77F77">
        <w:t>Čl. 14 – odst. 5 – pododstavec 2 – písm.</w:t>
      </w:r>
      <w:r w:rsidR="005F5CBD">
        <w:t xml:space="preserve"> a </w:t>
      </w:r>
      <w:r w:rsidRPr="00D77F77">
        <w:t>– bod vi</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BEDF327" w14:textId="77777777" w:rsidTr="00E979A3">
        <w:trPr>
          <w:trHeight w:hRule="exact" w:val="240"/>
          <w:jc w:val="center"/>
        </w:trPr>
        <w:tc>
          <w:tcPr>
            <w:tcW w:w="9752" w:type="dxa"/>
            <w:gridSpan w:val="2"/>
            <w:tcBorders>
              <w:top w:val="nil"/>
              <w:left w:val="nil"/>
              <w:bottom w:val="nil"/>
              <w:right w:val="nil"/>
            </w:tcBorders>
          </w:tcPr>
          <w:p w14:paraId="5B1FBEF7" w14:textId="77777777" w:rsidR="004B03D6" w:rsidRPr="00D77F77" w:rsidRDefault="004B03D6" w:rsidP="00E979A3"/>
        </w:tc>
      </w:tr>
      <w:tr w:rsidR="004B03D6" w:rsidRPr="00D77F77" w14:paraId="62F9A75E" w14:textId="77777777" w:rsidTr="00E979A3">
        <w:trPr>
          <w:trHeight w:val="240"/>
          <w:jc w:val="center"/>
        </w:trPr>
        <w:tc>
          <w:tcPr>
            <w:tcW w:w="4876" w:type="dxa"/>
            <w:tcBorders>
              <w:top w:val="nil"/>
              <w:left w:val="nil"/>
              <w:bottom w:val="nil"/>
              <w:right w:val="nil"/>
            </w:tcBorders>
          </w:tcPr>
          <w:p w14:paraId="22960ED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1C30DE9" w14:textId="77777777" w:rsidR="004B03D6" w:rsidRPr="00D77F77" w:rsidRDefault="004B03D6" w:rsidP="00E979A3">
            <w:pPr>
              <w:pStyle w:val="AmColumnHeading"/>
            </w:pPr>
            <w:r w:rsidRPr="00D77F77">
              <w:t>Pozměňovací návrh</w:t>
            </w:r>
          </w:p>
        </w:tc>
      </w:tr>
      <w:tr w:rsidR="004B03D6" w:rsidRPr="00D77F77" w14:paraId="7C798425" w14:textId="77777777" w:rsidTr="00E979A3">
        <w:trPr>
          <w:jc w:val="center"/>
        </w:trPr>
        <w:tc>
          <w:tcPr>
            <w:tcW w:w="4876" w:type="dxa"/>
            <w:tcBorders>
              <w:top w:val="nil"/>
              <w:left w:val="nil"/>
              <w:bottom w:val="nil"/>
              <w:right w:val="nil"/>
            </w:tcBorders>
          </w:tcPr>
          <w:p w14:paraId="1E96A794" w14:textId="77777777" w:rsidR="004B03D6" w:rsidRPr="00D77F77" w:rsidRDefault="004B03D6" w:rsidP="00E979A3">
            <w:pPr>
              <w:pStyle w:val="Normal6a"/>
            </w:pPr>
          </w:p>
        </w:tc>
        <w:tc>
          <w:tcPr>
            <w:tcW w:w="4876" w:type="dxa"/>
            <w:tcBorders>
              <w:top w:val="nil"/>
              <w:left w:val="nil"/>
              <w:bottom w:val="nil"/>
              <w:right w:val="nil"/>
            </w:tcBorders>
          </w:tcPr>
          <w:p w14:paraId="14A797DC" w14:textId="27518FE5" w:rsidR="004B03D6" w:rsidRPr="00D77F77" w:rsidRDefault="004B03D6" w:rsidP="00E979A3">
            <w:pPr>
              <w:pStyle w:val="Normal6a"/>
            </w:pPr>
            <w:r w:rsidRPr="00D77F77">
              <w:rPr>
                <w:b/>
                <w:i/>
              </w:rPr>
              <w:t>via)</w:t>
            </w:r>
            <w:r w:rsidRPr="00D77F77">
              <w:tab/>
            </w:r>
            <w:r w:rsidRPr="00D77F77">
              <w:rPr>
                <w:b/>
                <w:i/>
              </w:rPr>
              <w:t>posuzování bezpečnosti nanomateriálů;</w:t>
            </w:r>
          </w:p>
        </w:tc>
      </w:tr>
    </w:tbl>
    <w:p w14:paraId="5CCF8C9B"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A8A881E" w14:textId="2151F83E" w:rsidR="005530FE" w:rsidRPr="00D77F77" w:rsidRDefault="004B03D6" w:rsidP="004B03D6">
      <w:r w:rsidRPr="00D77F77">
        <w:rPr>
          <w:rStyle w:val="HideTWBExt"/>
        </w:rPr>
        <w:t>&lt;/Amend&gt;</w:t>
      </w:r>
    </w:p>
    <w:p w14:paraId="72ED9438"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209</w:t>
      </w:r>
      <w:r w:rsidRPr="00D77F77">
        <w:rPr>
          <w:rStyle w:val="HideTWBExt"/>
          <w:b w:val="0"/>
        </w:rPr>
        <w:t>&lt;/NumAm&gt;</w:t>
      </w:r>
    </w:p>
    <w:p w14:paraId="1F5C2DB8" w14:textId="77777777" w:rsidR="004B03D6" w:rsidRPr="00D77F77" w:rsidRDefault="004B03D6" w:rsidP="004B03D6">
      <w:pPr>
        <w:pStyle w:val="NormalBold"/>
      </w:pPr>
      <w:r w:rsidRPr="00D77F77">
        <w:rPr>
          <w:rStyle w:val="HideTWBExt"/>
          <w:b w:val="0"/>
        </w:rPr>
        <w:lastRenderedPageBreak/>
        <w:t>&lt;RepeatBlock-By&gt;&lt;Members&gt;</w:t>
      </w:r>
      <w:r w:rsidRPr="00D77F77">
        <w:t>Dennis Radtke, Dimitris Tsiodras</w:t>
      </w:r>
      <w:r w:rsidRPr="00D77F77">
        <w:rPr>
          <w:rStyle w:val="HideTWBExt"/>
          <w:b w:val="0"/>
        </w:rPr>
        <w:t>&lt;/Members&gt;</w:t>
      </w:r>
    </w:p>
    <w:p w14:paraId="2E52AB9C" w14:textId="77777777" w:rsidR="004B03D6" w:rsidRPr="00D77F77" w:rsidRDefault="004B03D6" w:rsidP="004B03D6">
      <w:pPr>
        <w:pStyle w:val="NormalBold"/>
      </w:pPr>
      <w:r w:rsidRPr="00D77F77">
        <w:rPr>
          <w:rStyle w:val="HideTWBExt"/>
          <w:b w:val="0"/>
        </w:rPr>
        <w:t>&lt;/RepeatBlock-By&gt;</w:t>
      </w:r>
    </w:p>
    <w:p w14:paraId="348E4941"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19D0453" w14:textId="78AD0882" w:rsidR="004B03D6" w:rsidRPr="00D77F77" w:rsidRDefault="004B03D6" w:rsidP="004B03D6">
      <w:pPr>
        <w:pStyle w:val="NormalBold"/>
      </w:pPr>
      <w:r w:rsidRPr="00D77F77">
        <w:rPr>
          <w:rStyle w:val="HideTWBExt"/>
          <w:b w:val="0"/>
        </w:rPr>
        <w:t>&lt;Article&gt;</w:t>
      </w:r>
      <w:r w:rsidRPr="00D77F77">
        <w:t>Čl. 14 – odst. 5 – pododstavec 2 – písm.</w:t>
      </w:r>
      <w:r w:rsidR="005F5CBD">
        <w:t xml:space="preserve"> a </w:t>
      </w:r>
      <w:r w:rsidRPr="00D77F77">
        <w:t>– bod vi</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22C5729" w14:textId="77777777" w:rsidTr="00E979A3">
        <w:trPr>
          <w:trHeight w:hRule="exact" w:val="240"/>
          <w:jc w:val="center"/>
        </w:trPr>
        <w:tc>
          <w:tcPr>
            <w:tcW w:w="9752" w:type="dxa"/>
            <w:gridSpan w:val="2"/>
            <w:tcBorders>
              <w:top w:val="nil"/>
              <w:left w:val="nil"/>
              <w:bottom w:val="nil"/>
              <w:right w:val="nil"/>
            </w:tcBorders>
          </w:tcPr>
          <w:p w14:paraId="0FBBC975" w14:textId="77777777" w:rsidR="004B03D6" w:rsidRPr="00D77F77" w:rsidRDefault="004B03D6" w:rsidP="00E979A3"/>
        </w:tc>
      </w:tr>
      <w:tr w:rsidR="004B03D6" w:rsidRPr="00D77F77" w14:paraId="06EC5486" w14:textId="77777777" w:rsidTr="00E979A3">
        <w:trPr>
          <w:trHeight w:val="240"/>
          <w:jc w:val="center"/>
        </w:trPr>
        <w:tc>
          <w:tcPr>
            <w:tcW w:w="4876" w:type="dxa"/>
            <w:tcBorders>
              <w:top w:val="nil"/>
              <w:left w:val="nil"/>
              <w:bottom w:val="nil"/>
              <w:right w:val="nil"/>
            </w:tcBorders>
          </w:tcPr>
          <w:p w14:paraId="6A18889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A3C5096" w14:textId="77777777" w:rsidR="004B03D6" w:rsidRPr="00D77F77" w:rsidRDefault="004B03D6" w:rsidP="00E979A3">
            <w:pPr>
              <w:pStyle w:val="AmColumnHeading"/>
            </w:pPr>
            <w:r w:rsidRPr="00D77F77">
              <w:t>Pozměňovací návrh</w:t>
            </w:r>
          </w:p>
        </w:tc>
      </w:tr>
      <w:tr w:rsidR="004B03D6" w:rsidRPr="00D77F77" w14:paraId="1D567E7B" w14:textId="77777777" w:rsidTr="00E979A3">
        <w:trPr>
          <w:jc w:val="center"/>
        </w:trPr>
        <w:tc>
          <w:tcPr>
            <w:tcW w:w="4876" w:type="dxa"/>
            <w:tcBorders>
              <w:top w:val="nil"/>
              <w:left w:val="nil"/>
              <w:bottom w:val="nil"/>
              <w:right w:val="nil"/>
            </w:tcBorders>
          </w:tcPr>
          <w:p w14:paraId="33735DD7" w14:textId="77777777" w:rsidR="004B03D6" w:rsidRPr="00D77F77" w:rsidRDefault="004B03D6" w:rsidP="00E979A3">
            <w:pPr>
              <w:pStyle w:val="Normal6a"/>
            </w:pPr>
          </w:p>
        </w:tc>
        <w:tc>
          <w:tcPr>
            <w:tcW w:w="4876" w:type="dxa"/>
            <w:tcBorders>
              <w:top w:val="nil"/>
              <w:left w:val="nil"/>
              <w:bottom w:val="nil"/>
              <w:right w:val="nil"/>
            </w:tcBorders>
          </w:tcPr>
          <w:p w14:paraId="6BE3CDAE" w14:textId="142D4234" w:rsidR="004B03D6" w:rsidRPr="00D77F77" w:rsidRDefault="004B03D6" w:rsidP="00E979A3">
            <w:pPr>
              <w:pStyle w:val="Normal6a"/>
            </w:pPr>
            <w:r w:rsidRPr="00D77F77">
              <w:rPr>
                <w:b/>
                <w:i/>
              </w:rPr>
              <w:t>via)</w:t>
            </w:r>
            <w:r w:rsidRPr="00D77F77">
              <w:tab/>
            </w:r>
            <w:r w:rsidRPr="00D77F77">
              <w:rPr>
                <w:b/>
                <w:i/>
              </w:rPr>
              <w:t>posuzování nanomateriálů;</w:t>
            </w:r>
          </w:p>
        </w:tc>
      </w:tr>
    </w:tbl>
    <w:p w14:paraId="1A3EE85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008188D" w14:textId="7A62FE4E" w:rsidR="005530FE" w:rsidRPr="00D77F77" w:rsidRDefault="004B03D6" w:rsidP="004B03D6">
      <w:r w:rsidRPr="00D77F77">
        <w:rPr>
          <w:rStyle w:val="HideTWBExt"/>
        </w:rPr>
        <w:t>&lt;/Amend&gt;</w:t>
      </w:r>
    </w:p>
    <w:p w14:paraId="07611294"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210</w:t>
      </w:r>
      <w:r w:rsidRPr="00D77F77">
        <w:rPr>
          <w:rStyle w:val="HideTWBExt"/>
          <w:b w:val="0"/>
        </w:rPr>
        <w:t>&lt;/NumAm&gt;</w:t>
      </w:r>
    </w:p>
    <w:p w14:paraId="321272E3"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08CE2E02" w14:textId="77777777" w:rsidR="004B03D6" w:rsidRPr="00D77F77" w:rsidRDefault="004B03D6" w:rsidP="004B03D6">
      <w:pPr>
        <w:pStyle w:val="NormalBold"/>
      </w:pPr>
      <w:r w:rsidRPr="00D77F77">
        <w:rPr>
          <w:rStyle w:val="HideTWBExt"/>
          <w:b w:val="0"/>
        </w:rPr>
        <w:t>&lt;/RepeatBlock-By&gt;</w:t>
      </w:r>
    </w:p>
    <w:p w14:paraId="68C7B766"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0D3B87E" w14:textId="3F5F6D87" w:rsidR="004B03D6" w:rsidRPr="00D77F77" w:rsidRDefault="004B03D6" w:rsidP="004B03D6">
      <w:pPr>
        <w:pStyle w:val="NormalBold"/>
      </w:pPr>
      <w:r w:rsidRPr="00D77F77">
        <w:rPr>
          <w:rStyle w:val="HideTWBExt"/>
          <w:b w:val="0"/>
        </w:rPr>
        <w:t>&lt;Article&gt;</w:t>
      </w:r>
      <w:r w:rsidRPr="00D77F77">
        <w:t>Čl. 14 – odst. 5 – pododstavec 2 – písm.</w:t>
      </w:r>
      <w:r w:rsidR="005F5CBD">
        <w:t xml:space="preserve"> a </w:t>
      </w:r>
      <w:r w:rsidRPr="00D77F77">
        <w:t>– bod vi b (nový)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A0D6DDC" w14:textId="77777777" w:rsidTr="00E979A3">
        <w:trPr>
          <w:trHeight w:hRule="exact" w:val="240"/>
          <w:jc w:val="center"/>
        </w:trPr>
        <w:tc>
          <w:tcPr>
            <w:tcW w:w="9752" w:type="dxa"/>
            <w:gridSpan w:val="2"/>
            <w:tcBorders>
              <w:top w:val="nil"/>
              <w:left w:val="nil"/>
              <w:bottom w:val="nil"/>
              <w:right w:val="nil"/>
            </w:tcBorders>
          </w:tcPr>
          <w:p w14:paraId="65599DF3" w14:textId="77777777" w:rsidR="004B03D6" w:rsidRPr="00D77F77" w:rsidRDefault="004B03D6" w:rsidP="00E979A3"/>
        </w:tc>
      </w:tr>
      <w:tr w:rsidR="004B03D6" w:rsidRPr="00D77F77" w14:paraId="75AE15CB" w14:textId="77777777" w:rsidTr="00E979A3">
        <w:trPr>
          <w:trHeight w:val="240"/>
          <w:jc w:val="center"/>
        </w:trPr>
        <w:tc>
          <w:tcPr>
            <w:tcW w:w="4876" w:type="dxa"/>
            <w:tcBorders>
              <w:top w:val="nil"/>
              <w:left w:val="nil"/>
              <w:bottom w:val="nil"/>
              <w:right w:val="nil"/>
            </w:tcBorders>
          </w:tcPr>
          <w:p w14:paraId="303C710E"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9CA01A7" w14:textId="77777777" w:rsidR="004B03D6" w:rsidRPr="00D77F77" w:rsidRDefault="004B03D6" w:rsidP="00E979A3">
            <w:pPr>
              <w:pStyle w:val="AmColumnHeading"/>
            </w:pPr>
            <w:r w:rsidRPr="00D77F77">
              <w:t>Pozměňovací návrh</w:t>
            </w:r>
          </w:p>
        </w:tc>
      </w:tr>
      <w:tr w:rsidR="004B03D6" w:rsidRPr="00D77F77" w14:paraId="38C9F3AC" w14:textId="77777777" w:rsidTr="00E979A3">
        <w:trPr>
          <w:jc w:val="center"/>
        </w:trPr>
        <w:tc>
          <w:tcPr>
            <w:tcW w:w="4876" w:type="dxa"/>
            <w:tcBorders>
              <w:top w:val="nil"/>
              <w:left w:val="nil"/>
              <w:bottom w:val="nil"/>
              <w:right w:val="nil"/>
            </w:tcBorders>
          </w:tcPr>
          <w:p w14:paraId="3286FA71" w14:textId="77777777" w:rsidR="004B03D6" w:rsidRPr="00D77F77" w:rsidRDefault="004B03D6" w:rsidP="00E979A3">
            <w:pPr>
              <w:pStyle w:val="Normal6a"/>
            </w:pPr>
          </w:p>
        </w:tc>
        <w:tc>
          <w:tcPr>
            <w:tcW w:w="4876" w:type="dxa"/>
            <w:tcBorders>
              <w:top w:val="nil"/>
              <w:left w:val="nil"/>
              <w:bottom w:val="nil"/>
              <w:right w:val="nil"/>
            </w:tcBorders>
          </w:tcPr>
          <w:p w14:paraId="7F4297E4" w14:textId="0D4466ED" w:rsidR="004B03D6" w:rsidRPr="00D77F77" w:rsidRDefault="004B03D6" w:rsidP="00E979A3">
            <w:pPr>
              <w:pStyle w:val="Normal6a"/>
            </w:pPr>
            <w:r w:rsidRPr="00D77F77">
              <w:rPr>
                <w:b/>
                <w:i/>
              </w:rPr>
              <w:t>vib)</w:t>
            </w:r>
            <w:r w:rsidRPr="00D77F77">
              <w:tab/>
            </w:r>
            <w:r w:rsidRPr="00D77F77">
              <w:rPr>
                <w:b/>
                <w:i/>
              </w:rPr>
              <w:t>skupina/klastr</w:t>
            </w:r>
          </w:p>
        </w:tc>
      </w:tr>
    </w:tbl>
    <w:p w14:paraId="3695F26A"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3540B1C" w14:textId="318199AF" w:rsidR="005530FE" w:rsidRPr="00D77F77" w:rsidRDefault="004B03D6" w:rsidP="004B03D6">
      <w:r w:rsidRPr="00D77F77">
        <w:rPr>
          <w:rStyle w:val="HideTWBExt"/>
        </w:rPr>
        <w:t>&lt;/Amend&gt;</w:t>
      </w:r>
    </w:p>
    <w:p w14:paraId="25119DA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211</w:t>
      </w:r>
      <w:r w:rsidRPr="00D77F77">
        <w:rPr>
          <w:rStyle w:val="HideTWBExt"/>
          <w:b w:val="0"/>
        </w:rPr>
        <w:t>&lt;/NumAm&gt;</w:t>
      </w:r>
    </w:p>
    <w:p w14:paraId="2FDAFB4C"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7EE75957" w14:textId="77777777" w:rsidR="004B03D6" w:rsidRPr="00D77F77" w:rsidRDefault="004B03D6" w:rsidP="004B03D6">
      <w:pPr>
        <w:pStyle w:val="NormalBold"/>
      </w:pPr>
      <w:r w:rsidRPr="00D77F77">
        <w:rPr>
          <w:rStyle w:val="HideTWBExt"/>
          <w:b w:val="0"/>
        </w:rPr>
        <w:t>&lt;/RepeatBlock-By&gt;</w:t>
      </w:r>
    </w:p>
    <w:p w14:paraId="0C5B4A6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5432020" w14:textId="652C4451" w:rsidR="004B03D6" w:rsidRPr="00D77F77" w:rsidRDefault="004B03D6" w:rsidP="004B03D6">
      <w:pPr>
        <w:pStyle w:val="NormalBold"/>
      </w:pPr>
      <w:r w:rsidRPr="00D77F77">
        <w:rPr>
          <w:rStyle w:val="HideTWBExt"/>
          <w:b w:val="0"/>
        </w:rPr>
        <w:t>&lt;Article&gt;</w:t>
      </w:r>
      <w:r w:rsidRPr="00D77F77">
        <w:t>Čl. 14 – odst. 5 – pododstavec 2 – písm.</w:t>
      </w:r>
      <w:r w:rsidR="005F5CBD">
        <w:t xml:space="preserve"> a </w:t>
      </w:r>
      <w:r w:rsidRPr="00D77F77">
        <w:t>– bod vi c (nový)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BD60062" w14:textId="77777777" w:rsidTr="00E979A3">
        <w:trPr>
          <w:trHeight w:hRule="exact" w:val="240"/>
          <w:jc w:val="center"/>
        </w:trPr>
        <w:tc>
          <w:tcPr>
            <w:tcW w:w="9752" w:type="dxa"/>
            <w:gridSpan w:val="2"/>
            <w:tcBorders>
              <w:top w:val="nil"/>
              <w:left w:val="nil"/>
              <w:bottom w:val="nil"/>
              <w:right w:val="nil"/>
            </w:tcBorders>
          </w:tcPr>
          <w:p w14:paraId="1B342E04" w14:textId="77777777" w:rsidR="004B03D6" w:rsidRPr="00D77F77" w:rsidRDefault="004B03D6" w:rsidP="00E979A3"/>
        </w:tc>
      </w:tr>
      <w:tr w:rsidR="004B03D6" w:rsidRPr="00D77F77" w14:paraId="55AC935B" w14:textId="77777777" w:rsidTr="00E979A3">
        <w:trPr>
          <w:trHeight w:val="240"/>
          <w:jc w:val="center"/>
        </w:trPr>
        <w:tc>
          <w:tcPr>
            <w:tcW w:w="4876" w:type="dxa"/>
            <w:tcBorders>
              <w:top w:val="nil"/>
              <w:left w:val="nil"/>
              <w:bottom w:val="nil"/>
              <w:right w:val="nil"/>
            </w:tcBorders>
          </w:tcPr>
          <w:p w14:paraId="1BD97A88"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13E7F76" w14:textId="77777777" w:rsidR="004B03D6" w:rsidRPr="00D77F77" w:rsidRDefault="004B03D6" w:rsidP="00E979A3">
            <w:pPr>
              <w:pStyle w:val="AmColumnHeading"/>
            </w:pPr>
            <w:r w:rsidRPr="00D77F77">
              <w:t>Pozměňovací návrh</w:t>
            </w:r>
          </w:p>
        </w:tc>
      </w:tr>
      <w:tr w:rsidR="004B03D6" w:rsidRPr="00D77F77" w14:paraId="3CB6F873" w14:textId="77777777" w:rsidTr="00E979A3">
        <w:trPr>
          <w:jc w:val="center"/>
        </w:trPr>
        <w:tc>
          <w:tcPr>
            <w:tcW w:w="4876" w:type="dxa"/>
            <w:tcBorders>
              <w:top w:val="nil"/>
              <w:left w:val="nil"/>
              <w:bottom w:val="nil"/>
              <w:right w:val="nil"/>
            </w:tcBorders>
          </w:tcPr>
          <w:p w14:paraId="589DDA75" w14:textId="77777777" w:rsidR="004B03D6" w:rsidRPr="00D77F77" w:rsidRDefault="004B03D6" w:rsidP="00E979A3">
            <w:pPr>
              <w:pStyle w:val="Normal6a"/>
            </w:pPr>
          </w:p>
        </w:tc>
        <w:tc>
          <w:tcPr>
            <w:tcW w:w="4876" w:type="dxa"/>
            <w:tcBorders>
              <w:top w:val="nil"/>
              <w:left w:val="nil"/>
              <w:bottom w:val="nil"/>
              <w:right w:val="nil"/>
            </w:tcBorders>
          </w:tcPr>
          <w:p w14:paraId="3AD29BFC" w14:textId="5CE661D7" w:rsidR="004B03D6" w:rsidRPr="00D77F77" w:rsidRDefault="004B03D6" w:rsidP="00E979A3">
            <w:pPr>
              <w:pStyle w:val="Normal6a"/>
            </w:pPr>
            <w:r w:rsidRPr="00D77F77">
              <w:rPr>
                <w:b/>
                <w:i/>
              </w:rPr>
              <w:t>vic)</w:t>
            </w:r>
            <w:r w:rsidRPr="00D77F77">
              <w:tab/>
            </w:r>
            <w:r w:rsidRPr="00D77F77">
              <w:rPr>
                <w:b/>
                <w:i/>
              </w:rPr>
              <w:t>výpočetní toxikologie</w:t>
            </w:r>
          </w:p>
        </w:tc>
      </w:tr>
    </w:tbl>
    <w:p w14:paraId="52662ED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CB3A071" w14:textId="351ED601" w:rsidR="005530FE" w:rsidRPr="00D77F77" w:rsidRDefault="004B03D6" w:rsidP="004B03D6">
      <w:r w:rsidRPr="00D77F77">
        <w:rPr>
          <w:rStyle w:val="HideTWBExt"/>
        </w:rPr>
        <w:t>&lt;/Amend&gt;</w:t>
      </w:r>
    </w:p>
    <w:p w14:paraId="66FD136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212</w:t>
      </w:r>
      <w:r w:rsidRPr="00D77F77">
        <w:rPr>
          <w:rStyle w:val="HideTWBExt"/>
          <w:b w:val="0"/>
        </w:rPr>
        <w:t>&lt;/NumAm&gt;</w:t>
      </w:r>
    </w:p>
    <w:p w14:paraId="15DE4551"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0B15E150" w14:textId="77777777" w:rsidR="004B03D6" w:rsidRPr="00D77F77" w:rsidRDefault="004B03D6" w:rsidP="004B03D6">
      <w:pPr>
        <w:pStyle w:val="NormalBold"/>
      </w:pPr>
      <w:r w:rsidRPr="00D77F77">
        <w:rPr>
          <w:rStyle w:val="HideTWBExt"/>
          <w:b w:val="0"/>
        </w:rPr>
        <w:t>&lt;/RepeatBlock-By&gt;</w:t>
      </w:r>
    </w:p>
    <w:p w14:paraId="617165F8"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661C5DE" w14:textId="77777777" w:rsidR="004B03D6" w:rsidRPr="00D77F77" w:rsidRDefault="004B03D6" w:rsidP="004B03D6">
      <w:pPr>
        <w:pStyle w:val="NormalBold"/>
      </w:pPr>
      <w:r w:rsidRPr="00D77F77">
        <w:rPr>
          <w:rStyle w:val="HideTWBExt"/>
          <w:b w:val="0"/>
        </w:rPr>
        <w:t>&lt;Article&gt;</w:t>
      </w:r>
      <w:r w:rsidRPr="00D77F77">
        <w:t>Čl. 14 – odst. 5 – pododstavec 2 – písm. b</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E9A8AD1" w14:textId="77777777" w:rsidTr="00E979A3">
        <w:trPr>
          <w:trHeight w:hRule="exact" w:val="240"/>
          <w:jc w:val="center"/>
        </w:trPr>
        <w:tc>
          <w:tcPr>
            <w:tcW w:w="9752" w:type="dxa"/>
            <w:gridSpan w:val="2"/>
            <w:tcBorders>
              <w:top w:val="nil"/>
              <w:left w:val="nil"/>
              <w:bottom w:val="nil"/>
              <w:right w:val="nil"/>
            </w:tcBorders>
          </w:tcPr>
          <w:p w14:paraId="7FF0A944" w14:textId="77777777" w:rsidR="004B03D6" w:rsidRPr="00D77F77" w:rsidRDefault="004B03D6" w:rsidP="00E979A3"/>
        </w:tc>
      </w:tr>
      <w:tr w:rsidR="004B03D6" w:rsidRPr="00D77F77" w14:paraId="18AF7504" w14:textId="77777777" w:rsidTr="00E979A3">
        <w:trPr>
          <w:trHeight w:val="240"/>
          <w:jc w:val="center"/>
        </w:trPr>
        <w:tc>
          <w:tcPr>
            <w:tcW w:w="4876" w:type="dxa"/>
            <w:tcBorders>
              <w:top w:val="nil"/>
              <w:left w:val="nil"/>
              <w:bottom w:val="nil"/>
              <w:right w:val="nil"/>
            </w:tcBorders>
          </w:tcPr>
          <w:p w14:paraId="19CC4A2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D463015" w14:textId="77777777" w:rsidR="004B03D6" w:rsidRPr="00D77F77" w:rsidRDefault="004B03D6" w:rsidP="00E979A3">
            <w:pPr>
              <w:pStyle w:val="AmColumnHeading"/>
            </w:pPr>
            <w:r w:rsidRPr="00D77F77">
              <w:t>Pozměňovací návrh</w:t>
            </w:r>
          </w:p>
        </w:tc>
      </w:tr>
      <w:tr w:rsidR="004B03D6" w:rsidRPr="00D77F77" w14:paraId="54A757F3" w14:textId="77777777" w:rsidTr="00E979A3">
        <w:trPr>
          <w:jc w:val="center"/>
        </w:trPr>
        <w:tc>
          <w:tcPr>
            <w:tcW w:w="4876" w:type="dxa"/>
            <w:tcBorders>
              <w:top w:val="nil"/>
              <w:left w:val="nil"/>
              <w:bottom w:val="nil"/>
              <w:right w:val="nil"/>
            </w:tcBorders>
          </w:tcPr>
          <w:p w14:paraId="1E28D6B3" w14:textId="07AD75D4" w:rsidR="004B03D6" w:rsidRPr="00D77F77" w:rsidRDefault="004B03D6" w:rsidP="00E979A3">
            <w:pPr>
              <w:pStyle w:val="Normal6a"/>
            </w:pPr>
            <w:r w:rsidRPr="00D77F77">
              <w:lastRenderedPageBreak/>
              <w:t>b)</w:t>
            </w:r>
            <w:r w:rsidRPr="00D77F77">
              <w:tab/>
              <w:t>nezávislost</w:t>
            </w:r>
            <w:r w:rsidR="005F5CBD">
              <w:t xml:space="preserve"> a </w:t>
            </w:r>
            <w:r w:rsidRPr="00D77F77">
              <w:t>absence střetu zájmů.</w:t>
            </w:r>
          </w:p>
        </w:tc>
        <w:tc>
          <w:tcPr>
            <w:tcW w:w="4876" w:type="dxa"/>
            <w:tcBorders>
              <w:top w:val="nil"/>
              <w:left w:val="nil"/>
              <w:bottom w:val="nil"/>
              <w:right w:val="nil"/>
            </w:tcBorders>
          </w:tcPr>
          <w:p w14:paraId="1FC14601" w14:textId="53C81FC5" w:rsidR="004B03D6" w:rsidRPr="00D77F77" w:rsidRDefault="004B03D6" w:rsidP="00E979A3">
            <w:pPr>
              <w:pStyle w:val="Normal6a"/>
            </w:pPr>
            <w:r w:rsidRPr="00D77F77">
              <w:t>b)</w:t>
            </w:r>
            <w:r w:rsidRPr="00D77F77">
              <w:tab/>
              <w:t>nezávislost</w:t>
            </w:r>
            <w:r w:rsidR="005F5CBD">
              <w:t xml:space="preserve"> a </w:t>
            </w:r>
            <w:r w:rsidRPr="00D77F77">
              <w:t>absence střetu zájmů</w:t>
            </w:r>
            <w:r w:rsidR="005F5CBD">
              <w:rPr>
                <w:b/>
                <w:i/>
              </w:rPr>
              <w:t xml:space="preserve"> v </w:t>
            </w:r>
            <w:r w:rsidRPr="00D77F77">
              <w:rPr>
                <w:b/>
                <w:i/>
              </w:rPr>
              <w:t>souladu</w:t>
            </w:r>
            <w:r w:rsidR="005F5CBD">
              <w:rPr>
                <w:b/>
                <w:i/>
              </w:rPr>
              <w:t xml:space="preserve"> s </w:t>
            </w:r>
            <w:r w:rsidRPr="00D77F77">
              <w:rPr>
                <w:b/>
                <w:i/>
              </w:rPr>
              <w:t>pravidly přijatými podle čl. 9 odst. 1 písm. e)</w:t>
            </w:r>
            <w:r w:rsidRPr="00D77F77">
              <w:t>.</w:t>
            </w:r>
          </w:p>
        </w:tc>
      </w:tr>
    </w:tbl>
    <w:p w14:paraId="32E5D8F9"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8E4261C" w14:textId="36C19E2D" w:rsidR="005530FE" w:rsidRPr="00D77F77" w:rsidRDefault="004B03D6" w:rsidP="004B03D6">
      <w:r w:rsidRPr="00D77F77">
        <w:rPr>
          <w:rStyle w:val="HideTWBExt"/>
        </w:rPr>
        <w:t>&lt;/Amend&gt;</w:t>
      </w:r>
    </w:p>
    <w:p w14:paraId="6CFEEC6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213</w:t>
      </w:r>
      <w:r w:rsidRPr="00D77F77">
        <w:rPr>
          <w:rStyle w:val="HideTWBExt"/>
          <w:b w:val="0"/>
        </w:rPr>
        <w:t>&lt;/NumAm&gt;</w:t>
      </w:r>
    </w:p>
    <w:p w14:paraId="0AC1438E"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33496159" w14:textId="77777777" w:rsidR="004B03D6" w:rsidRPr="00D77F77" w:rsidRDefault="004B03D6" w:rsidP="004B03D6">
      <w:pPr>
        <w:pStyle w:val="NormalBold"/>
      </w:pPr>
      <w:r w:rsidRPr="00D77F77">
        <w:rPr>
          <w:rStyle w:val="HideTWBExt"/>
          <w:b w:val="0"/>
        </w:rPr>
        <w:t>&lt;/RepeatBlock-By&gt;</w:t>
      </w:r>
    </w:p>
    <w:p w14:paraId="2128671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6082D22" w14:textId="77777777" w:rsidR="004B03D6" w:rsidRPr="00D77F77" w:rsidRDefault="004B03D6" w:rsidP="004B03D6">
      <w:pPr>
        <w:pStyle w:val="NormalBold"/>
      </w:pPr>
      <w:r w:rsidRPr="00D77F77">
        <w:rPr>
          <w:rStyle w:val="HideTWBExt"/>
          <w:b w:val="0"/>
        </w:rPr>
        <w:t>&lt;Article&gt;</w:t>
      </w:r>
      <w:r w:rsidRPr="00D77F77">
        <w:t>Čl. 14 – odst. 5 – pododstavec 3</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1605D0A" w14:textId="77777777" w:rsidTr="00E979A3">
        <w:trPr>
          <w:trHeight w:hRule="exact" w:val="240"/>
          <w:jc w:val="center"/>
        </w:trPr>
        <w:tc>
          <w:tcPr>
            <w:tcW w:w="9752" w:type="dxa"/>
            <w:gridSpan w:val="2"/>
            <w:tcBorders>
              <w:top w:val="nil"/>
              <w:left w:val="nil"/>
              <w:bottom w:val="nil"/>
              <w:right w:val="nil"/>
            </w:tcBorders>
          </w:tcPr>
          <w:p w14:paraId="22B83F47" w14:textId="77777777" w:rsidR="004B03D6" w:rsidRPr="00D77F77" w:rsidRDefault="004B03D6" w:rsidP="00E979A3"/>
        </w:tc>
      </w:tr>
      <w:tr w:rsidR="004B03D6" w:rsidRPr="00D77F77" w14:paraId="17C4A509" w14:textId="77777777" w:rsidTr="00E979A3">
        <w:trPr>
          <w:trHeight w:val="240"/>
          <w:jc w:val="center"/>
        </w:trPr>
        <w:tc>
          <w:tcPr>
            <w:tcW w:w="4876" w:type="dxa"/>
            <w:tcBorders>
              <w:top w:val="nil"/>
              <w:left w:val="nil"/>
              <w:bottom w:val="nil"/>
              <w:right w:val="nil"/>
            </w:tcBorders>
          </w:tcPr>
          <w:p w14:paraId="38DDFEBB"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7822B51" w14:textId="77777777" w:rsidR="004B03D6" w:rsidRPr="00D77F77" w:rsidRDefault="004B03D6" w:rsidP="00E979A3">
            <w:pPr>
              <w:pStyle w:val="AmColumnHeading"/>
            </w:pPr>
            <w:r w:rsidRPr="00D77F77">
              <w:t>Pozměňovací návrh</w:t>
            </w:r>
          </w:p>
        </w:tc>
      </w:tr>
      <w:tr w:rsidR="004B03D6" w:rsidRPr="00D77F77" w14:paraId="650610CD" w14:textId="77777777" w:rsidTr="00E979A3">
        <w:trPr>
          <w:jc w:val="center"/>
        </w:trPr>
        <w:tc>
          <w:tcPr>
            <w:tcW w:w="4876" w:type="dxa"/>
            <w:tcBorders>
              <w:top w:val="nil"/>
              <w:left w:val="nil"/>
              <w:bottom w:val="nil"/>
              <w:right w:val="nil"/>
            </w:tcBorders>
          </w:tcPr>
          <w:p w14:paraId="6DFBFF3E" w14:textId="06976C23" w:rsidR="004B03D6" w:rsidRPr="00D77F77" w:rsidRDefault="004B03D6" w:rsidP="00E979A3">
            <w:pPr>
              <w:pStyle w:val="Normal6a"/>
            </w:pPr>
            <w:r w:rsidRPr="00D77F77">
              <w:t>Výbor SCCS se skládá</w:t>
            </w:r>
            <w:r w:rsidR="005F5CBD">
              <w:t xml:space="preserve"> z </w:t>
            </w:r>
            <w:r w:rsidRPr="00D77F77">
              <w:t>maximálně 20 členů.</w:t>
            </w:r>
          </w:p>
        </w:tc>
        <w:tc>
          <w:tcPr>
            <w:tcW w:w="4876" w:type="dxa"/>
            <w:tcBorders>
              <w:top w:val="nil"/>
              <w:left w:val="nil"/>
              <w:bottom w:val="nil"/>
              <w:right w:val="nil"/>
            </w:tcBorders>
          </w:tcPr>
          <w:p w14:paraId="777BD778" w14:textId="2578673C" w:rsidR="004B03D6" w:rsidRPr="00D77F77" w:rsidRDefault="004B03D6" w:rsidP="00E979A3">
            <w:pPr>
              <w:pStyle w:val="Normal6a"/>
            </w:pPr>
            <w:r w:rsidRPr="00D77F77">
              <w:t>Výbor SCCS se skládá</w:t>
            </w:r>
            <w:r w:rsidR="005F5CBD">
              <w:t xml:space="preserve"> z </w:t>
            </w:r>
            <w:r w:rsidRPr="00D77F77">
              <w:t xml:space="preserve">maximálně 20 členů. </w:t>
            </w:r>
            <w:r w:rsidRPr="00D77F77">
              <w:rPr>
                <w:b/>
                <w:i/>
              </w:rPr>
              <w:t>Výkonný ředitel může správní radě navrhnout úpravu počtu členů výboru SCCS</w:t>
            </w:r>
            <w:r w:rsidR="005F5CBD">
              <w:rPr>
                <w:b/>
                <w:i/>
              </w:rPr>
              <w:t xml:space="preserve"> v </w:t>
            </w:r>
            <w:r w:rsidRPr="00D77F77">
              <w:rPr>
                <w:b/>
                <w:i/>
              </w:rPr>
              <w:t>závislosti na jeho pracovním vytížení.</w:t>
            </w:r>
          </w:p>
        </w:tc>
      </w:tr>
    </w:tbl>
    <w:p w14:paraId="34BF6C3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2C58F7C" w14:textId="2EA6D7AA" w:rsidR="005530FE" w:rsidRPr="00D77F77" w:rsidRDefault="004B03D6" w:rsidP="004B03D6">
      <w:r w:rsidRPr="00D77F77">
        <w:rPr>
          <w:rStyle w:val="HideTWBExt"/>
        </w:rPr>
        <w:t>&lt;/Amend&gt;</w:t>
      </w:r>
    </w:p>
    <w:p w14:paraId="45F3AA1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214</w:t>
      </w:r>
      <w:r w:rsidRPr="00D77F77">
        <w:rPr>
          <w:rStyle w:val="HideTWBExt"/>
          <w:b w:val="0"/>
        </w:rPr>
        <w:t>&lt;/NumAm&gt;</w:t>
      </w:r>
    </w:p>
    <w:p w14:paraId="2FD080F5"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6CEFF99D" w14:textId="77777777" w:rsidR="004B03D6" w:rsidRPr="00D77F77" w:rsidRDefault="004B03D6" w:rsidP="004B03D6">
      <w:pPr>
        <w:pStyle w:val="NormalBold"/>
      </w:pPr>
      <w:r w:rsidRPr="00D77F77">
        <w:rPr>
          <w:rStyle w:val="HideTWBExt"/>
          <w:b w:val="0"/>
        </w:rPr>
        <w:t>&lt;/RepeatBlock-By&gt;</w:t>
      </w:r>
    </w:p>
    <w:p w14:paraId="4D47E83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AA5045C" w14:textId="77777777" w:rsidR="004B03D6" w:rsidRPr="00D77F77" w:rsidRDefault="004B03D6" w:rsidP="004B03D6">
      <w:pPr>
        <w:pStyle w:val="NormalBold"/>
      </w:pPr>
      <w:r w:rsidRPr="00D77F77">
        <w:rPr>
          <w:rStyle w:val="HideTWBExt"/>
          <w:b w:val="0"/>
        </w:rPr>
        <w:t>&lt;Article&gt;</w:t>
      </w:r>
      <w:r w:rsidRPr="00D77F77">
        <w:t>Čl. 14 – odst. 5 – pododstavec 3</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7542AA7" w14:textId="77777777" w:rsidTr="00E979A3">
        <w:trPr>
          <w:trHeight w:hRule="exact" w:val="240"/>
          <w:jc w:val="center"/>
        </w:trPr>
        <w:tc>
          <w:tcPr>
            <w:tcW w:w="9752" w:type="dxa"/>
            <w:gridSpan w:val="2"/>
            <w:tcBorders>
              <w:top w:val="nil"/>
              <w:left w:val="nil"/>
              <w:bottom w:val="nil"/>
              <w:right w:val="nil"/>
            </w:tcBorders>
          </w:tcPr>
          <w:p w14:paraId="07A530F7" w14:textId="77777777" w:rsidR="004B03D6" w:rsidRPr="00D77F77" w:rsidRDefault="004B03D6" w:rsidP="00E979A3"/>
        </w:tc>
      </w:tr>
      <w:tr w:rsidR="004B03D6" w:rsidRPr="00D77F77" w14:paraId="7DD8D0F6" w14:textId="77777777" w:rsidTr="00E979A3">
        <w:trPr>
          <w:trHeight w:val="240"/>
          <w:jc w:val="center"/>
        </w:trPr>
        <w:tc>
          <w:tcPr>
            <w:tcW w:w="4876" w:type="dxa"/>
            <w:tcBorders>
              <w:top w:val="nil"/>
              <w:left w:val="nil"/>
              <w:bottom w:val="nil"/>
              <w:right w:val="nil"/>
            </w:tcBorders>
          </w:tcPr>
          <w:p w14:paraId="22F527FB"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20B7D75" w14:textId="77777777" w:rsidR="004B03D6" w:rsidRPr="00D77F77" w:rsidRDefault="004B03D6" w:rsidP="00E979A3">
            <w:pPr>
              <w:pStyle w:val="AmColumnHeading"/>
            </w:pPr>
            <w:r w:rsidRPr="00D77F77">
              <w:t>Pozměňovací návrh</w:t>
            </w:r>
          </w:p>
        </w:tc>
      </w:tr>
      <w:tr w:rsidR="004B03D6" w:rsidRPr="00D77F77" w14:paraId="5B2C5366" w14:textId="77777777" w:rsidTr="00E979A3">
        <w:trPr>
          <w:jc w:val="center"/>
        </w:trPr>
        <w:tc>
          <w:tcPr>
            <w:tcW w:w="4876" w:type="dxa"/>
            <w:tcBorders>
              <w:top w:val="nil"/>
              <w:left w:val="nil"/>
              <w:bottom w:val="nil"/>
              <w:right w:val="nil"/>
            </w:tcBorders>
          </w:tcPr>
          <w:p w14:paraId="01D556F2" w14:textId="55565E22" w:rsidR="004B03D6" w:rsidRPr="00D77F77" w:rsidRDefault="004B03D6" w:rsidP="00E979A3">
            <w:pPr>
              <w:pStyle w:val="Normal6a"/>
            </w:pPr>
            <w:r w:rsidRPr="00D77F77">
              <w:t>Výbor SCCS se skládá</w:t>
            </w:r>
            <w:r w:rsidR="005F5CBD">
              <w:t xml:space="preserve"> z </w:t>
            </w:r>
            <w:r w:rsidRPr="00D77F77">
              <w:t>maximálně 20 členů.</w:t>
            </w:r>
          </w:p>
        </w:tc>
        <w:tc>
          <w:tcPr>
            <w:tcW w:w="4876" w:type="dxa"/>
            <w:tcBorders>
              <w:top w:val="nil"/>
              <w:left w:val="nil"/>
              <w:bottom w:val="nil"/>
              <w:right w:val="nil"/>
            </w:tcBorders>
          </w:tcPr>
          <w:p w14:paraId="707532D7" w14:textId="004DA664" w:rsidR="004B03D6" w:rsidRPr="00D77F77" w:rsidRDefault="004B03D6" w:rsidP="00E979A3">
            <w:pPr>
              <w:pStyle w:val="Normal6a"/>
            </w:pPr>
            <w:r w:rsidRPr="00D77F77">
              <w:t>Výbor SCCS se skládá</w:t>
            </w:r>
            <w:r w:rsidR="005F5CBD">
              <w:t xml:space="preserve"> z </w:t>
            </w:r>
            <w:r w:rsidRPr="00D77F77">
              <w:t>maximálně 20 členů</w:t>
            </w:r>
            <w:r w:rsidR="005F5CBD">
              <w:t xml:space="preserve"> a </w:t>
            </w:r>
            <w:r w:rsidRPr="00D77F77">
              <w:rPr>
                <w:b/>
                <w:i/>
              </w:rPr>
              <w:t>za každou odbornou oblast musí být navrženi nejméně dva členové</w:t>
            </w:r>
            <w:r w:rsidRPr="00D77F77">
              <w:t>.</w:t>
            </w:r>
          </w:p>
        </w:tc>
      </w:tr>
    </w:tbl>
    <w:p w14:paraId="4E88532F"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D2CE988" w14:textId="5EEC17D3" w:rsidR="005530FE" w:rsidRPr="00D77F77" w:rsidRDefault="004B03D6" w:rsidP="004B03D6">
      <w:r w:rsidRPr="00D77F77">
        <w:rPr>
          <w:rStyle w:val="HideTWBExt"/>
        </w:rPr>
        <w:t>&lt;/Amend&gt;</w:t>
      </w:r>
    </w:p>
    <w:p w14:paraId="2FB359A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215</w:t>
      </w:r>
      <w:r w:rsidRPr="00D77F77">
        <w:rPr>
          <w:rStyle w:val="HideTWBExt"/>
          <w:b w:val="0"/>
        </w:rPr>
        <w:t>&lt;/NumAm&gt;</w:t>
      </w:r>
    </w:p>
    <w:p w14:paraId="0E824CC8"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37C85F96" w14:textId="77777777" w:rsidR="004B03D6" w:rsidRPr="00D77F77" w:rsidRDefault="004B03D6" w:rsidP="004B03D6">
      <w:pPr>
        <w:pStyle w:val="NormalBold"/>
      </w:pPr>
      <w:r w:rsidRPr="00D77F77">
        <w:rPr>
          <w:rStyle w:val="HideTWBExt"/>
          <w:b w:val="0"/>
        </w:rPr>
        <w:t>&lt;/RepeatBlock-By&gt;</w:t>
      </w:r>
    </w:p>
    <w:p w14:paraId="1D07C98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ECBC159" w14:textId="1E47F790" w:rsidR="004B03D6" w:rsidRPr="00D77F77" w:rsidRDefault="004B03D6" w:rsidP="004B03D6">
      <w:pPr>
        <w:pStyle w:val="NormalBold"/>
      </w:pPr>
      <w:r w:rsidRPr="00D77F77">
        <w:rPr>
          <w:rStyle w:val="HideTWBExt"/>
          <w:b w:val="0"/>
        </w:rPr>
        <w:t>&lt;Article&gt;</w:t>
      </w:r>
      <w:r w:rsidRPr="00D77F77">
        <w:t>Čl. 14 – odst. 5</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FC432F4" w14:textId="77777777" w:rsidTr="00E979A3">
        <w:trPr>
          <w:trHeight w:hRule="exact" w:val="240"/>
          <w:jc w:val="center"/>
        </w:trPr>
        <w:tc>
          <w:tcPr>
            <w:tcW w:w="9752" w:type="dxa"/>
            <w:gridSpan w:val="2"/>
            <w:tcBorders>
              <w:top w:val="nil"/>
              <w:left w:val="nil"/>
              <w:bottom w:val="nil"/>
              <w:right w:val="nil"/>
            </w:tcBorders>
          </w:tcPr>
          <w:p w14:paraId="79C543BA" w14:textId="77777777" w:rsidR="004B03D6" w:rsidRPr="00D77F77" w:rsidRDefault="004B03D6" w:rsidP="00E979A3"/>
        </w:tc>
      </w:tr>
      <w:tr w:rsidR="004B03D6" w:rsidRPr="00D77F77" w14:paraId="04CB0321" w14:textId="77777777" w:rsidTr="00E979A3">
        <w:trPr>
          <w:trHeight w:val="240"/>
          <w:jc w:val="center"/>
        </w:trPr>
        <w:tc>
          <w:tcPr>
            <w:tcW w:w="4876" w:type="dxa"/>
            <w:tcBorders>
              <w:top w:val="nil"/>
              <w:left w:val="nil"/>
              <w:bottom w:val="nil"/>
              <w:right w:val="nil"/>
            </w:tcBorders>
          </w:tcPr>
          <w:p w14:paraId="44E38232" w14:textId="77777777" w:rsidR="004B03D6" w:rsidRPr="00D77F77" w:rsidRDefault="004B03D6" w:rsidP="00E979A3">
            <w:pPr>
              <w:pStyle w:val="AmColumnHeading"/>
            </w:pPr>
            <w:r w:rsidRPr="00D77F77">
              <w:lastRenderedPageBreak/>
              <w:t>Znění navržené Komisí</w:t>
            </w:r>
          </w:p>
        </w:tc>
        <w:tc>
          <w:tcPr>
            <w:tcW w:w="4876" w:type="dxa"/>
            <w:tcBorders>
              <w:top w:val="nil"/>
              <w:left w:val="nil"/>
              <w:bottom w:val="nil"/>
              <w:right w:val="nil"/>
            </w:tcBorders>
          </w:tcPr>
          <w:p w14:paraId="6706A3E9" w14:textId="77777777" w:rsidR="004B03D6" w:rsidRPr="00D77F77" w:rsidRDefault="004B03D6" w:rsidP="00E979A3">
            <w:pPr>
              <w:pStyle w:val="AmColumnHeading"/>
            </w:pPr>
            <w:r w:rsidRPr="00D77F77">
              <w:t>Pozměňovací návrh</w:t>
            </w:r>
          </w:p>
        </w:tc>
      </w:tr>
      <w:tr w:rsidR="004B03D6" w:rsidRPr="00D77F77" w14:paraId="6A38F9C7" w14:textId="77777777" w:rsidTr="00E979A3">
        <w:trPr>
          <w:jc w:val="center"/>
        </w:trPr>
        <w:tc>
          <w:tcPr>
            <w:tcW w:w="4876" w:type="dxa"/>
            <w:tcBorders>
              <w:top w:val="nil"/>
              <w:left w:val="nil"/>
              <w:bottom w:val="nil"/>
              <w:right w:val="nil"/>
            </w:tcBorders>
          </w:tcPr>
          <w:p w14:paraId="7B43C886" w14:textId="77777777" w:rsidR="004B03D6" w:rsidRPr="00D77F77" w:rsidRDefault="004B03D6" w:rsidP="00E979A3">
            <w:pPr>
              <w:pStyle w:val="Normal6a"/>
            </w:pPr>
          </w:p>
        </w:tc>
        <w:tc>
          <w:tcPr>
            <w:tcW w:w="4876" w:type="dxa"/>
            <w:tcBorders>
              <w:top w:val="nil"/>
              <w:left w:val="nil"/>
              <w:bottom w:val="nil"/>
              <w:right w:val="nil"/>
            </w:tcBorders>
          </w:tcPr>
          <w:p w14:paraId="7270BE14" w14:textId="0AFBC0D2" w:rsidR="004B03D6" w:rsidRPr="00D77F77" w:rsidRDefault="004B03D6" w:rsidP="00E979A3">
            <w:pPr>
              <w:pStyle w:val="Normal6a"/>
            </w:pPr>
            <w:r w:rsidRPr="00D77F77">
              <w:rPr>
                <w:b/>
                <w:i/>
              </w:rPr>
              <w:t>5a.</w:t>
            </w:r>
            <w:r w:rsidRPr="00D77F77">
              <w:tab/>
            </w:r>
            <w:r w:rsidRPr="00D77F77">
              <w:rPr>
                <w:b/>
                <w:i/>
              </w:rPr>
              <w:t>Členské státy nenavrhují ani nejmenují</w:t>
            </w:r>
            <w:r w:rsidR="005F5CBD">
              <w:rPr>
                <w:b/>
                <w:i/>
              </w:rPr>
              <w:t xml:space="preserve"> a </w:t>
            </w:r>
            <w:r w:rsidRPr="00D77F77">
              <w:rPr>
                <w:b/>
                <w:i/>
              </w:rPr>
              <w:t>správní rada nejmenuje členy výborů</w:t>
            </w:r>
            <w:r w:rsidR="005F5CBD">
              <w:rPr>
                <w:b/>
                <w:i/>
              </w:rPr>
              <w:t xml:space="preserve"> a </w:t>
            </w:r>
            <w:r w:rsidRPr="00D77F77">
              <w:rPr>
                <w:b/>
                <w:i/>
              </w:rPr>
              <w:t>fóra, pokud mimo jiné na základě analýzy</w:t>
            </w:r>
            <w:r w:rsidR="005F5CBD">
              <w:rPr>
                <w:b/>
                <w:i/>
              </w:rPr>
              <w:t xml:space="preserve"> a </w:t>
            </w:r>
            <w:r w:rsidRPr="00D77F77">
              <w:rPr>
                <w:b/>
                <w:i/>
              </w:rPr>
              <w:t>pravidel přijatých podle čl. 9 odst. 1 písm. e) existuje důvodné podezření, že existuje střet zájmů.</w:t>
            </w:r>
          </w:p>
        </w:tc>
      </w:tr>
    </w:tbl>
    <w:p w14:paraId="26D3328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F45C906"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33DA135" w14:textId="2A2309F4" w:rsidR="004B03D6" w:rsidRPr="00D77F77" w:rsidRDefault="004B03D6" w:rsidP="004B03D6">
      <w:pPr>
        <w:pStyle w:val="AmJustText"/>
      </w:pPr>
      <w:r w:rsidRPr="00D77F77">
        <w:t>V souladu</w:t>
      </w:r>
      <w:r w:rsidR="005F5CBD">
        <w:t xml:space="preserve"> s </w:t>
      </w:r>
      <w:r w:rsidRPr="00D77F77">
        <w:t>obecným přístupem Rady, který pro případ podezření na střet zájmů nebo jeho zjištění stanoví dodatečnou pojistku.</w:t>
      </w:r>
    </w:p>
    <w:p w14:paraId="0C5BAC67" w14:textId="6E5E204E" w:rsidR="005530FE" w:rsidRPr="00D77F77" w:rsidRDefault="004B03D6" w:rsidP="004B03D6">
      <w:r w:rsidRPr="00D77F77">
        <w:rPr>
          <w:rStyle w:val="HideTWBExt"/>
        </w:rPr>
        <w:t>&lt;/Amend&gt;</w:t>
      </w:r>
    </w:p>
    <w:p w14:paraId="1705C41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216</w:t>
      </w:r>
      <w:r w:rsidRPr="00D77F77">
        <w:rPr>
          <w:rStyle w:val="HideTWBExt"/>
          <w:b w:val="0"/>
        </w:rPr>
        <w:t>&lt;/NumAm&gt;</w:t>
      </w:r>
    </w:p>
    <w:p w14:paraId="5340F7A1"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7E68C1B0" w14:textId="77777777" w:rsidR="004B03D6" w:rsidRPr="00D77F77" w:rsidRDefault="004B03D6" w:rsidP="004B03D6">
      <w:pPr>
        <w:pStyle w:val="NormalBold"/>
      </w:pPr>
      <w:r w:rsidRPr="00D77F77">
        <w:rPr>
          <w:rStyle w:val="HideTWBExt"/>
          <w:b w:val="0"/>
        </w:rPr>
        <w:t>&lt;/RepeatBlock-By&gt;</w:t>
      </w:r>
    </w:p>
    <w:p w14:paraId="13DB73D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4F82FDC" w14:textId="462F624C" w:rsidR="004B03D6" w:rsidRPr="00D77F77" w:rsidRDefault="004B03D6" w:rsidP="004B03D6">
      <w:pPr>
        <w:pStyle w:val="NormalBold"/>
      </w:pPr>
      <w:r w:rsidRPr="00D77F77">
        <w:rPr>
          <w:rStyle w:val="HideTWBExt"/>
          <w:b w:val="0"/>
        </w:rPr>
        <w:t>&lt;Article&gt;</w:t>
      </w:r>
      <w:r w:rsidRPr="00D77F77">
        <w:t>Čl. 14 – odst. 5</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D365E0D" w14:textId="77777777" w:rsidTr="00E979A3">
        <w:trPr>
          <w:trHeight w:hRule="exact" w:val="240"/>
          <w:jc w:val="center"/>
        </w:trPr>
        <w:tc>
          <w:tcPr>
            <w:tcW w:w="9752" w:type="dxa"/>
            <w:gridSpan w:val="2"/>
            <w:tcBorders>
              <w:top w:val="nil"/>
              <w:left w:val="nil"/>
              <w:bottom w:val="nil"/>
              <w:right w:val="nil"/>
            </w:tcBorders>
          </w:tcPr>
          <w:p w14:paraId="2050F792" w14:textId="77777777" w:rsidR="004B03D6" w:rsidRPr="00D77F77" w:rsidRDefault="004B03D6" w:rsidP="00E979A3"/>
        </w:tc>
      </w:tr>
      <w:tr w:rsidR="004B03D6" w:rsidRPr="00D77F77" w14:paraId="4FFCB084" w14:textId="77777777" w:rsidTr="00E979A3">
        <w:trPr>
          <w:trHeight w:val="240"/>
          <w:jc w:val="center"/>
        </w:trPr>
        <w:tc>
          <w:tcPr>
            <w:tcW w:w="4876" w:type="dxa"/>
            <w:tcBorders>
              <w:top w:val="nil"/>
              <w:left w:val="nil"/>
              <w:bottom w:val="nil"/>
              <w:right w:val="nil"/>
            </w:tcBorders>
          </w:tcPr>
          <w:p w14:paraId="09C2F38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705AE4E" w14:textId="77777777" w:rsidR="004B03D6" w:rsidRPr="00D77F77" w:rsidRDefault="004B03D6" w:rsidP="00E979A3">
            <w:pPr>
              <w:pStyle w:val="AmColumnHeading"/>
            </w:pPr>
            <w:r w:rsidRPr="00D77F77">
              <w:t>Pozměňovací návrh</w:t>
            </w:r>
          </w:p>
        </w:tc>
      </w:tr>
      <w:tr w:rsidR="004B03D6" w:rsidRPr="00D77F77" w14:paraId="2C09AA1A" w14:textId="77777777" w:rsidTr="00E979A3">
        <w:trPr>
          <w:jc w:val="center"/>
        </w:trPr>
        <w:tc>
          <w:tcPr>
            <w:tcW w:w="4876" w:type="dxa"/>
            <w:tcBorders>
              <w:top w:val="nil"/>
              <w:left w:val="nil"/>
              <w:bottom w:val="nil"/>
              <w:right w:val="nil"/>
            </w:tcBorders>
          </w:tcPr>
          <w:p w14:paraId="2C0C8B0D" w14:textId="77777777" w:rsidR="004B03D6" w:rsidRPr="00D77F77" w:rsidRDefault="004B03D6" w:rsidP="00E979A3">
            <w:pPr>
              <w:pStyle w:val="Normal6a"/>
            </w:pPr>
          </w:p>
        </w:tc>
        <w:tc>
          <w:tcPr>
            <w:tcW w:w="4876" w:type="dxa"/>
            <w:tcBorders>
              <w:top w:val="nil"/>
              <w:left w:val="nil"/>
              <w:bottom w:val="nil"/>
              <w:right w:val="nil"/>
            </w:tcBorders>
          </w:tcPr>
          <w:p w14:paraId="783F360E" w14:textId="0C6FEAD7" w:rsidR="004B03D6" w:rsidRPr="00D77F77" w:rsidRDefault="004B03D6" w:rsidP="00E979A3">
            <w:pPr>
              <w:pStyle w:val="Normal6a"/>
            </w:pPr>
            <w:r w:rsidRPr="00D77F77">
              <w:rPr>
                <w:b/>
                <w:i/>
              </w:rPr>
              <w:t>5a.</w:t>
            </w:r>
            <w:r w:rsidRPr="00D77F77">
              <w:tab/>
            </w:r>
            <w:r w:rsidRPr="00D77F77">
              <w:rPr>
                <w:b/>
                <w:i/>
              </w:rPr>
              <w:t>Členské státy nenavrhují ani nejmenují</w:t>
            </w:r>
            <w:r w:rsidR="005F5CBD">
              <w:rPr>
                <w:b/>
                <w:i/>
              </w:rPr>
              <w:t xml:space="preserve"> a </w:t>
            </w:r>
            <w:r w:rsidRPr="00D77F77">
              <w:rPr>
                <w:b/>
                <w:i/>
              </w:rPr>
              <w:t>správní rada nejmenuje členy výborů</w:t>
            </w:r>
            <w:r w:rsidR="005F5CBD">
              <w:rPr>
                <w:b/>
                <w:i/>
              </w:rPr>
              <w:t xml:space="preserve"> a </w:t>
            </w:r>
            <w:r w:rsidRPr="00D77F77">
              <w:rPr>
                <w:b/>
                <w:i/>
              </w:rPr>
              <w:t>fóra, pokud mimo jiné na základě analýzy existuje důvodné podezření, že existuje střet zájmů.</w:t>
            </w:r>
          </w:p>
        </w:tc>
      </w:tr>
    </w:tbl>
    <w:p w14:paraId="09CF7A65"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7972B16"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7D5CE63F" w14:textId="457C6FE0" w:rsidR="004B03D6" w:rsidRPr="00D77F77" w:rsidRDefault="004B03D6" w:rsidP="004B03D6">
      <w:pPr>
        <w:pStyle w:val="AmJustText"/>
      </w:pPr>
      <w:r w:rsidRPr="00D77F77">
        <w:t>Navrhované znění je jasnější, protože jasně uvádí, že střetu zájmů by mělo být zabráněno bez ohledu na to, zda členy výborů jmenují členské státy nebo správní rada agentury ECHA. Druhý případ by se týkal členů výboru SCCS, které jmenuje správní rada podle seznamu vhodných kandidátů sestaveného na základě výzvy</w:t>
      </w:r>
      <w:r w:rsidR="005F5CBD">
        <w:t xml:space="preserve"> k </w:t>
      </w:r>
      <w:r w:rsidRPr="00D77F77">
        <w:t>vyjádření zájmu vyhlášené agenturou, jak se uvádí</w:t>
      </w:r>
      <w:r w:rsidR="005F5CBD">
        <w:t xml:space="preserve"> v </w:t>
      </w:r>
      <w:r w:rsidRPr="00D77F77">
        <w:t>čl. 14 odst. 5.</w:t>
      </w:r>
    </w:p>
    <w:p w14:paraId="0E11F54D" w14:textId="6FF9F772" w:rsidR="005530FE" w:rsidRPr="00D77F77" w:rsidRDefault="004B03D6" w:rsidP="004B03D6">
      <w:r w:rsidRPr="00D77F77">
        <w:rPr>
          <w:rStyle w:val="HideTWBExt"/>
        </w:rPr>
        <w:t>&lt;/Amend&gt;</w:t>
      </w:r>
    </w:p>
    <w:p w14:paraId="770E20D4"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217</w:t>
      </w:r>
      <w:r w:rsidRPr="00D77F77">
        <w:rPr>
          <w:rStyle w:val="HideTWBExt"/>
          <w:b w:val="0"/>
        </w:rPr>
        <w:t>&lt;/NumAm&gt;</w:t>
      </w:r>
    </w:p>
    <w:p w14:paraId="740E5747"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65373F25" w14:textId="77777777" w:rsidR="004B03D6" w:rsidRPr="00D77F77" w:rsidRDefault="004B03D6" w:rsidP="004B03D6">
      <w:pPr>
        <w:pStyle w:val="NormalBold"/>
      </w:pPr>
      <w:r w:rsidRPr="00D77F77">
        <w:rPr>
          <w:rStyle w:val="HideTWBExt"/>
          <w:b w:val="0"/>
        </w:rPr>
        <w:t>&lt;/RepeatBlock-By&gt;</w:t>
      </w:r>
    </w:p>
    <w:p w14:paraId="137E4E21"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F87F9BD" w14:textId="20394750" w:rsidR="004B03D6" w:rsidRPr="00D77F77" w:rsidRDefault="004B03D6" w:rsidP="004B03D6">
      <w:pPr>
        <w:pStyle w:val="NormalBold"/>
      </w:pPr>
      <w:r w:rsidRPr="00D77F77">
        <w:rPr>
          <w:rStyle w:val="HideTWBExt"/>
          <w:b w:val="0"/>
        </w:rPr>
        <w:t>&lt;Article&gt;</w:t>
      </w:r>
      <w:r w:rsidRPr="00D77F77">
        <w:t>Čl. 14 – odst. 5</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4B554E5" w14:textId="77777777" w:rsidTr="00E979A3">
        <w:trPr>
          <w:trHeight w:hRule="exact" w:val="240"/>
          <w:jc w:val="center"/>
        </w:trPr>
        <w:tc>
          <w:tcPr>
            <w:tcW w:w="9752" w:type="dxa"/>
            <w:gridSpan w:val="2"/>
            <w:tcBorders>
              <w:top w:val="nil"/>
              <w:left w:val="nil"/>
              <w:bottom w:val="nil"/>
              <w:right w:val="nil"/>
            </w:tcBorders>
          </w:tcPr>
          <w:p w14:paraId="4E84B8E0" w14:textId="77777777" w:rsidR="004B03D6" w:rsidRPr="00D77F77" w:rsidRDefault="004B03D6" w:rsidP="00E979A3"/>
        </w:tc>
      </w:tr>
      <w:tr w:rsidR="004B03D6" w:rsidRPr="00D77F77" w14:paraId="1EE97388" w14:textId="77777777" w:rsidTr="00E979A3">
        <w:trPr>
          <w:trHeight w:val="240"/>
          <w:jc w:val="center"/>
        </w:trPr>
        <w:tc>
          <w:tcPr>
            <w:tcW w:w="4876" w:type="dxa"/>
            <w:tcBorders>
              <w:top w:val="nil"/>
              <w:left w:val="nil"/>
              <w:bottom w:val="nil"/>
              <w:right w:val="nil"/>
            </w:tcBorders>
          </w:tcPr>
          <w:p w14:paraId="4B86C822"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CB88C42" w14:textId="77777777" w:rsidR="004B03D6" w:rsidRPr="00D77F77" w:rsidRDefault="004B03D6" w:rsidP="00E979A3">
            <w:pPr>
              <w:pStyle w:val="AmColumnHeading"/>
            </w:pPr>
            <w:r w:rsidRPr="00D77F77">
              <w:t>Pozměňovací návrh</w:t>
            </w:r>
          </w:p>
        </w:tc>
      </w:tr>
      <w:tr w:rsidR="004B03D6" w:rsidRPr="00D77F77" w14:paraId="6ED76D37" w14:textId="77777777" w:rsidTr="00E979A3">
        <w:trPr>
          <w:jc w:val="center"/>
        </w:trPr>
        <w:tc>
          <w:tcPr>
            <w:tcW w:w="4876" w:type="dxa"/>
            <w:tcBorders>
              <w:top w:val="nil"/>
              <w:left w:val="nil"/>
              <w:bottom w:val="nil"/>
              <w:right w:val="nil"/>
            </w:tcBorders>
          </w:tcPr>
          <w:p w14:paraId="7D01DAAE" w14:textId="77777777" w:rsidR="004B03D6" w:rsidRPr="00D77F77" w:rsidRDefault="004B03D6" w:rsidP="00E979A3">
            <w:pPr>
              <w:pStyle w:val="Normal6a"/>
            </w:pPr>
          </w:p>
        </w:tc>
        <w:tc>
          <w:tcPr>
            <w:tcW w:w="4876" w:type="dxa"/>
            <w:tcBorders>
              <w:top w:val="nil"/>
              <w:left w:val="nil"/>
              <w:bottom w:val="nil"/>
              <w:right w:val="nil"/>
            </w:tcBorders>
          </w:tcPr>
          <w:p w14:paraId="4B2F40D8" w14:textId="2990941D" w:rsidR="004B03D6" w:rsidRPr="00D77F77" w:rsidRDefault="004B03D6" w:rsidP="00E979A3">
            <w:pPr>
              <w:pStyle w:val="Normal6a"/>
            </w:pPr>
            <w:r w:rsidRPr="00D77F77">
              <w:rPr>
                <w:b/>
                <w:i/>
              </w:rPr>
              <w:t>5a.</w:t>
            </w:r>
            <w:r w:rsidRPr="00D77F77">
              <w:tab/>
            </w:r>
            <w:r w:rsidRPr="00D77F77">
              <w:rPr>
                <w:b/>
                <w:i/>
              </w:rPr>
              <w:t>Vznikne-li na základě analýzy důvodné podezření, že existuje střet zájmů, je jmenování do výborů vyloučeno bez ohledu na to, zda je provádějí členské státy, nebo správní rada.</w:t>
            </w:r>
          </w:p>
        </w:tc>
      </w:tr>
    </w:tbl>
    <w:p w14:paraId="5985D383"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E101E3B"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B64AEE0" w14:textId="1A0A51B8" w:rsidR="004B03D6" w:rsidRPr="00D77F77" w:rsidRDefault="004B03D6" w:rsidP="004B03D6">
      <w:pPr>
        <w:pStyle w:val="AmJustText"/>
      </w:pPr>
      <w:r w:rsidRPr="00D77F77">
        <w:t>Postupy pro jmenování členů musí zajistit, aby nedocházelo ke střetu zájmů,</w:t>
      </w:r>
      <w:r w:rsidR="005F5CBD">
        <w:t xml:space="preserve"> a </w:t>
      </w:r>
      <w:r w:rsidRPr="00D77F77">
        <w:t>to bez ohledu na to, zda tyto členy jmenují členské státy, nebo správní rada agentury ECHA. Členy výboru SCCS jmenuje</w:t>
      </w:r>
      <w:r w:rsidR="005F5CBD">
        <w:t xml:space="preserve"> v </w:t>
      </w:r>
      <w:r w:rsidRPr="00D77F77">
        <w:t>souladu</w:t>
      </w:r>
      <w:r w:rsidR="005F5CBD">
        <w:t xml:space="preserve"> s </w:t>
      </w:r>
      <w:r w:rsidRPr="00D77F77">
        <w:t>čl. 14 odst. 5 správní rada podle seznamu vhodných kandidátů sestaveného na základě výzvy</w:t>
      </w:r>
      <w:r w:rsidR="005F5CBD">
        <w:t xml:space="preserve"> k </w:t>
      </w:r>
      <w:r w:rsidRPr="00D77F77">
        <w:t>vyjádření zájmu vyhlášené agenturou.</w:t>
      </w:r>
    </w:p>
    <w:p w14:paraId="6C52CB03" w14:textId="7095A183" w:rsidR="005530FE" w:rsidRPr="00D77F77" w:rsidRDefault="004B03D6" w:rsidP="004B03D6">
      <w:r w:rsidRPr="00D77F77">
        <w:rPr>
          <w:rStyle w:val="HideTWBExt"/>
        </w:rPr>
        <w:t>&lt;/Amend&gt;</w:t>
      </w:r>
    </w:p>
    <w:p w14:paraId="24560FD2"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218</w:t>
      </w:r>
      <w:r w:rsidRPr="00D77F77">
        <w:rPr>
          <w:rStyle w:val="HideTWBExt"/>
          <w:b w:val="0"/>
        </w:rPr>
        <w:t>&lt;/NumAm&gt;</w:t>
      </w:r>
    </w:p>
    <w:p w14:paraId="14A9B073"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4CE2F85B" w14:textId="77777777" w:rsidR="004B03D6" w:rsidRPr="00D77F77" w:rsidRDefault="004B03D6" w:rsidP="004B03D6">
      <w:pPr>
        <w:pStyle w:val="NormalBold"/>
      </w:pPr>
      <w:r w:rsidRPr="00D77F77">
        <w:rPr>
          <w:rStyle w:val="HideTWBExt"/>
          <w:b w:val="0"/>
        </w:rPr>
        <w:t>&lt;/RepeatBlock-By&gt;</w:t>
      </w:r>
    </w:p>
    <w:p w14:paraId="3A5E86F6"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76C6548" w14:textId="77777777" w:rsidR="004B03D6" w:rsidRPr="00D77F77" w:rsidRDefault="004B03D6" w:rsidP="004B03D6">
      <w:pPr>
        <w:pStyle w:val="NormalBold"/>
      </w:pPr>
      <w:r w:rsidRPr="00D77F77">
        <w:rPr>
          <w:rStyle w:val="HideTWBExt"/>
          <w:b w:val="0"/>
        </w:rPr>
        <w:t>&lt;Article&gt;</w:t>
      </w:r>
      <w:r w:rsidRPr="00D77F77">
        <w:t>Čl. 14 – odst. 6</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A798E60" w14:textId="77777777" w:rsidTr="00E979A3">
        <w:trPr>
          <w:trHeight w:hRule="exact" w:val="240"/>
          <w:jc w:val="center"/>
        </w:trPr>
        <w:tc>
          <w:tcPr>
            <w:tcW w:w="9752" w:type="dxa"/>
            <w:gridSpan w:val="2"/>
            <w:tcBorders>
              <w:top w:val="nil"/>
              <w:left w:val="nil"/>
              <w:bottom w:val="nil"/>
              <w:right w:val="nil"/>
            </w:tcBorders>
          </w:tcPr>
          <w:p w14:paraId="747653CB" w14:textId="77777777" w:rsidR="004B03D6" w:rsidRPr="00D77F77" w:rsidRDefault="004B03D6" w:rsidP="00E979A3"/>
        </w:tc>
      </w:tr>
      <w:tr w:rsidR="004B03D6" w:rsidRPr="00D77F77" w14:paraId="4B0489A1" w14:textId="77777777" w:rsidTr="00E979A3">
        <w:trPr>
          <w:trHeight w:val="240"/>
          <w:jc w:val="center"/>
        </w:trPr>
        <w:tc>
          <w:tcPr>
            <w:tcW w:w="4876" w:type="dxa"/>
            <w:tcBorders>
              <w:top w:val="nil"/>
              <w:left w:val="nil"/>
              <w:bottom w:val="nil"/>
              <w:right w:val="nil"/>
            </w:tcBorders>
          </w:tcPr>
          <w:p w14:paraId="2457EDF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C51D927" w14:textId="77777777" w:rsidR="004B03D6" w:rsidRPr="00D77F77" w:rsidRDefault="004B03D6" w:rsidP="00E979A3">
            <w:pPr>
              <w:pStyle w:val="AmColumnHeading"/>
            </w:pPr>
            <w:r w:rsidRPr="00D77F77">
              <w:t>Pozměňovací návrh</w:t>
            </w:r>
          </w:p>
        </w:tc>
      </w:tr>
      <w:tr w:rsidR="004B03D6" w:rsidRPr="00D77F77" w14:paraId="28D265BD" w14:textId="77777777" w:rsidTr="00E979A3">
        <w:trPr>
          <w:jc w:val="center"/>
        </w:trPr>
        <w:tc>
          <w:tcPr>
            <w:tcW w:w="4876" w:type="dxa"/>
            <w:tcBorders>
              <w:top w:val="nil"/>
              <w:left w:val="nil"/>
              <w:bottom w:val="nil"/>
              <w:right w:val="nil"/>
            </w:tcBorders>
          </w:tcPr>
          <w:p w14:paraId="0820C4E0" w14:textId="15C009E4" w:rsidR="004B03D6" w:rsidRPr="00D77F77" w:rsidRDefault="004B03D6" w:rsidP="00E979A3">
            <w:pPr>
              <w:pStyle w:val="Normal6a"/>
            </w:pPr>
            <w:r w:rsidRPr="00D77F77">
              <w:t>6.</w:t>
            </w:r>
            <w:r w:rsidRPr="00D77F77">
              <w:tab/>
              <w:t>Všechny výbory mají širokou škálu příslušných odborných znalostí svých členů. Výbory mohou kooptovat další členy vybrané na základě jejich zvláštní způsobilosti. Maximální počet kooptovaných členů výborů RAC, SEAC</w:t>
            </w:r>
            <w:r w:rsidR="005F5CBD">
              <w:t xml:space="preserve"> a </w:t>
            </w:r>
            <w:r w:rsidRPr="00D77F77">
              <w:t>SCCS stanoví</w:t>
            </w:r>
            <w:r w:rsidR="005F5CBD">
              <w:t xml:space="preserve"> a </w:t>
            </w:r>
            <w:r w:rsidRPr="00D77F77">
              <w:t>upraví správní rada na základě návrhu výkonného ředitele</w:t>
            </w:r>
            <w:r w:rsidR="005F5CBD">
              <w:t xml:space="preserve"> s </w:t>
            </w:r>
            <w:r w:rsidRPr="00D77F77">
              <w:t>ohledem na pracovní vytížení výborů, druh potřebných odborných znalostí</w:t>
            </w:r>
            <w:r w:rsidR="005F5CBD">
              <w:t xml:space="preserve"> a </w:t>
            </w:r>
            <w:r w:rsidRPr="00D77F77">
              <w:t>dostupnost finančních zdrojů. Výbory MSC</w:t>
            </w:r>
            <w:r w:rsidR="005F5CBD">
              <w:t xml:space="preserve"> a </w:t>
            </w:r>
            <w:r w:rsidRPr="00D77F77">
              <w:t>BPC mohou kooptovat maximálně pět dalších členů.</w:t>
            </w:r>
          </w:p>
        </w:tc>
        <w:tc>
          <w:tcPr>
            <w:tcW w:w="4876" w:type="dxa"/>
            <w:tcBorders>
              <w:top w:val="nil"/>
              <w:left w:val="nil"/>
              <w:bottom w:val="nil"/>
              <w:right w:val="nil"/>
            </w:tcBorders>
          </w:tcPr>
          <w:p w14:paraId="6C2D819D" w14:textId="73BCEEAC" w:rsidR="004B03D6" w:rsidRPr="00D77F77" w:rsidRDefault="004B03D6" w:rsidP="00E979A3">
            <w:pPr>
              <w:pStyle w:val="Normal6a"/>
            </w:pPr>
            <w:r w:rsidRPr="00D77F77">
              <w:t>6.</w:t>
            </w:r>
            <w:r w:rsidRPr="00D77F77">
              <w:tab/>
              <w:t>Všechny výbory mají širokou škálu příslušných odborných znalostí svých členů</w:t>
            </w:r>
            <w:r w:rsidRPr="00D77F77">
              <w:rPr>
                <w:b/>
                <w:bCs/>
                <w:i/>
                <w:iCs/>
              </w:rPr>
              <w:t>, včetně znalostí</w:t>
            </w:r>
            <w:r w:rsidR="005F5CBD">
              <w:rPr>
                <w:b/>
                <w:bCs/>
                <w:i/>
                <w:iCs/>
              </w:rPr>
              <w:t xml:space="preserve"> v </w:t>
            </w:r>
            <w:r w:rsidRPr="00D77F77">
              <w:rPr>
                <w:b/>
                <w:bCs/>
                <w:i/>
                <w:iCs/>
              </w:rPr>
              <w:t>oblasti humánní toxikologie, posuzování environmentální bezpečnosti</w:t>
            </w:r>
            <w:r w:rsidR="005F5CBD">
              <w:rPr>
                <w:b/>
                <w:bCs/>
                <w:i/>
                <w:iCs/>
              </w:rPr>
              <w:t xml:space="preserve"> a </w:t>
            </w:r>
            <w:r w:rsidRPr="00D77F77">
              <w:rPr>
                <w:b/>
                <w:bCs/>
                <w:i/>
                <w:iCs/>
              </w:rPr>
              <w:t>přístupů bez použití zvířat</w:t>
            </w:r>
            <w:r w:rsidRPr="00D77F77">
              <w:t>. Výbory mohou kooptovat další členy vybrané na základě jejich zvláštní způsobilosti. Maximální počet kooptovaných členů výborů RAC, SEAC</w:t>
            </w:r>
            <w:r w:rsidR="005F5CBD">
              <w:t xml:space="preserve"> a </w:t>
            </w:r>
            <w:r w:rsidRPr="00D77F77">
              <w:t>SCCS stanoví</w:t>
            </w:r>
            <w:r w:rsidR="005F5CBD">
              <w:t xml:space="preserve"> a </w:t>
            </w:r>
            <w:r w:rsidRPr="00D77F77">
              <w:t>upraví správní rada na základě návrhu výkonného ředitele</w:t>
            </w:r>
            <w:r w:rsidR="005F5CBD">
              <w:t xml:space="preserve"> s </w:t>
            </w:r>
            <w:r w:rsidRPr="00D77F77">
              <w:t>ohledem na pracovní vytížení výborů, druh potřebných odborných znalostí</w:t>
            </w:r>
            <w:r w:rsidR="005F5CBD">
              <w:t xml:space="preserve"> a </w:t>
            </w:r>
            <w:r w:rsidRPr="00D77F77">
              <w:t>dostupnost finančních zdrojů. Výbory MSC</w:t>
            </w:r>
            <w:r w:rsidR="005F5CBD">
              <w:t xml:space="preserve"> a </w:t>
            </w:r>
            <w:r w:rsidRPr="00D77F77">
              <w:t>BPC mohou kooptovat maximálně pět dalších členů.</w:t>
            </w:r>
          </w:p>
        </w:tc>
      </w:tr>
    </w:tbl>
    <w:p w14:paraId="2A95C752"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F0C6F74" w14:textId="77777777" w:rsidR="004B03D6" w:rsidRPr="00D77F77" w:rsidRDefault="004B03D6" w:rsidP="004B03D6">
      <w:pPr>
        <w:pStyle w:val="AmJustTitle"/>
      </w:pPr>
      <w:r w:rsidRPr="00D77F77">
        <w:rPr>
          <w:rStyle w:val="HideTWBExt"/>
        </w:rPr>
        <w:lastRenderedPageBreak/>
        <w:t>&lt;TitreJust&gt;</w:t>
      </w:r>
      <w:r w:rsidRPr="00D77F77">
        <w:t>Odůvodnění</w:t>
      </w:r>
      <w:r w:rsidRPr="00D77F77">
        <w:rPr>
          <w:rStyle w:val="HideTWBExt"/>
        </w:rPr>
        <w:t>&lt;/TitreJust&gt;</w:t>
      </w:r>
    </w:p>
    <w:p w14:paraId="2B1C86BD" w14:textId="7466391A" w:rsidR="004B03D6" w:rsidRPr="00D77F77" w:rsidRDefault="004B03D6" w:rsidP="004B03D6">
      <w:pPr>
        <w:pStyle w:val="AmJustText"/>
      </w:pPr>
      <w:r w:rsidRPr="00D77F77">
        <w:t>Všechny výbory by měly mít</w:t>
      </w:r>
      <w:r w:rsidR="005F5CBD">
        <w:t xml:space="preserve"> v </w:t>
      </w:r>
      <w:r w:rsidRPr="00D77F77">
        <w:t>souladu</w:t>
      </w:r>
      <w:r w:rsidR="005F5CBD">
        <w:t xml:space="preserve"> s </w:t>
      </w:r>
      <w:r w:rsidRPr="00D77F77">
        <w:t>prioritami, které stanoví článek 1 nařízení REACH, interní odborné znalosti</w:t>
      </w:r>
      <w:r w:rsidR="005F5CBD">
        <w:t xml:space="preserve"> v </w:t>
      </w:r>
      <w:r w:rsidRPr="00D77F77">
        <w:t>oblasti posuzování bezpečnosti pro člověka</w:t>
      </w:r>
      <w:r w:rsidR="005F5CBD">
        <w:t xml:space="preserve"> a </w:t>
      </w:r>
      <w:r w:rsidRPr="00D77F77">
        <w:t>životní prostředí</w:t>
      </w:r>
      <w:r w:rsidR="005F5CBD">
        <w:t xml:space="preserve"> a </w:t>
      </w:r>
      <w:r w:rsidRPr="00D77F77">
        <w:t>přístupy bez použití zvířat. Tím je zajištěno, že výbory mohou agenturu účinně podporovat</w:t>
      </w:r>
      <w:r w:rsidR="005F5CBD">
        <w:t xml:space="preserve"> v </w:t>
      </w:r>
      <w:r w:rsidRPr="00D77F77">
        <w:t>plnění jejích úkolů</w:t>
      </w:r>
      <w:r w:rsidR="005F5CBD">
        <w:t xml:space="preserve"> a </w:t>
      </w:r>
      <w:r w:rsidRPr="00D77F77">
        <w:t>cílů.</w:t>
      </w:r>
    </w:p>
    <w:p w14:paraId="36C77943" w14:textId="0069D316" w:rsidR="005530FE" w:rsidRPr="00D77F77" w:rsidRDefault="004B03D6" w:rsidP="004B03D6">
      <w:r w:rsidRPr="00D77F77">
        <w:rPr>
          <w:rStyle w:val="HideTWBExt"/>
        </w:rPr>
        <w:t>&lt;/Amend&gt;</w:t>
      </w:r>
    </w:p>
    <w:p w14:paraId="34E89152"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219</w:t>
      </w:r>
      <w:r w:rsidRPr="00D77F77">
        <w:rPr>
          <w:rStyle w:val="HideTWBExt"/>
          <w:b w:val="0"/>
        </w:rPr>
        <w:t>&lt;/NumAm&gt;</w:t>
      </w:r>
    </w:p>
    <w:p w14:paraId="591BC430"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194257A2" w14:textId="77777777" w:rsidR="004B03D6" w:rsidRPr="00D77F77" w:rsidRDefault="004B03D6" w:rsidP="004B03D6">
      <w:pPr>
        <w:pStyle w:val="NormalBold"/>
      </w:pPr>
      <w:r w:rsidRPr="00D77F77">
        <w:rPr>
          <w:rStyle w:val="HideTWBExt"/>
          <w:b w:val="0"/>
        </w:rPr>
        <w:t>&lt;/RepeatBlock-By&gt;</w:t>
      </w:r>
    </w:p>
    <w:p w14:paraId="21288E7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BED1516" w14:textId="77777777" w:rsidR="004B03D6" w:rsidRPr="00D77F77" w:rsidRDefault="004B03D6" w:rsidP="004B03D6">
      <w:pPr>
        <w:pStyle w:val="NormalBold"/>
      </w:pPr>
      <w:r w:rsidRPr="00D77F77">
        <w:rPr>
          <w:rStyle w:val="HideTWBExt"/>
          <w:b w:val="0"/>
        </w:rPr>
        <w:t>&lt;Article&gt;</w:t>
      </w:r>
      <w:r w:rsidRPr="00D77F77">
        <w:t>Čl. 14 – odst. 9</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570F397" w14:textId="77777777" w:rsidTr="00E979A3">
        <w:trPr>
          <w:trHeight w:hRule="exact" w:val="240"/>
          <w:jc w:val="center"/>
        </w:trPr>
        <w:tc>
          <w:tcPr>
            <w:tcW w:w="9752" w:type="dxa"/>
            <w:gridSpan w:val="2"/>
            <w:tcBorders>
              <w:top w:val="nil"/>
              <w:left w:val="nil"/>
              <w:bottom w:val="nil"/>
              <w:right w:val="nil"/>
            </w:tcBorders>
          </w:tcPr>
          <w:p w14:paraId="414EC1E3" w14:textId="77777777" w:rsidR="004B03D6" w:rsidRPr="00D77F77" w:rsidRDefault="004B03D6" w:rsidP="00E979A3"/>
        </w:tc>
      </w:tr>
      <w:tr w:rsidR="004B03D6" w:rsidRPr="00D77F77" w14:paraId="2B4CCF3D" w14:textId="77777777" w:rsidTr="00E979A3">
        <w:trPr>
          <w:trHeight w:val="240"/>
          <w:jc w:val="center"/>
        </w:trPr>
        <w:tc>
          <w:tcPr>
            <w:tcW w:w="4876" w:type="dxa"/>
            <w:tcBorders>
              <w:top w:val="nil"/>
              <w:left w:val="nil"/>
              <w:bottom w:val="nil"/>
              <w:right w:val="nil"/>
            </w:tcBorders>
          </w:tcPr>
          <w:p w14:paraId="593D9E54"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BEFD861" w14:textId="77777777" w:rsidR="004B03D6" w:rsidRPr="00D77F77" w:rsidRDefault="004B03D6" w:rsidP="00E979A3">
            <w:pPr>
              <w:pStyle w:val="AmColumnHeading"/>
            </w:pPr>
            <w:r w:rsidRPr="00D77F77">
              <w:t>Pozměňovací návrh</w:t>
            </w:r>
          </w:p>
        </w:tc>
      </w:tr>
      <w:tr w:rsidR="004B03D6" w:rsidRPr="00D77F77" w14:paraId="3237A2F4" w14:textId="77777777" w:rsidTr="00E979A3">
        <w:trPr>
          <w:jc w:val="center"/>
        </w:trPr>
        <w:tc>
          <w:tcPr>
            <w:tcW w:w="4876" w:type="dxa"/>
            <w:tcBorders>
              <w:top w:val="nil"/>
              <w:left w:val="nil"/>
              <w:bottom w:val="nil"/>
              <w:right w:val="nil"/>
            </w:tcBorders>
          </w:tcPr>
          <w:p w14:paraId="3CB7345F" w14:textId="247EB289" w:rsidR="004B03D6" w:rsidRPr="00D77F77" w:rsidRDefault="004B03D6" w:rsidP="00E979A3">
            <w:pPr>
              <w:pStyle w:val="Normal6a"/>
            </w:pPr>
            <w:r w:rsidRPr="00D77F77">
              <w:t>9.</w:t>
            </w:r>
            <w:r w:rsidRPr="00D77F77">
              <w:tab/>
              <w:t>Členské státy poskytnou členům výborů, které navrhly nebo jmenovaly, odpovídající vědecké</w:t>
            </w:r>
            <w:r w:rsidR="005F5CBD">
              <w:t xml:space="preserve"> a </w:t>
            </w:r>
            <w:r w:rsidRPr="00D77F77">
              <w:t>technické zdroje</w:t>
            </w:r>
            <w:r w:rsidR="005F5CBD">
              <w:t xml:space="preserve"> a </w:t>
            </w:r>
            <w:r w:rsidRPr="00D77F77">
              <w:t>usnadní činnost výborů</w:t>
            </w:r>
            <w:r w:rsidR="005F5CBD">
              <w:t xml:space="preserve"> a </w:t>
            </w:r>
            <w:r w:rsidRPr="00D77F77">
              <w:t>jejich pracovních skupin.</w:t>
            </w:r>
          </w:p>
        </w:tc>
        <w:tc>
          <w:tcPr>
            <w:tcW w:w="4876" w:type="dxa"/>
            <w:tcBorders>
              <w:top w:val="nil"/>
              <w:left w:val="nil"/>
              <w:bottom w:val="nil"/>
              <w:right w:val="nil"/>
            </w:tcBorders>
          </w:tcPr>
          <w:p w14:paraId="5B60F8DA" w14:textId="5F450223" w:rsidR="004B03D6" w:rsidRPr="00D77F77" w:rsidRDefault="004B03D6" w:rsidP="00E979A3">
            <w:pPr>
              <w:pStyle w:val="Normal6a"/>
            </w:pPr>
            <w:r w:rsidRPr="00D77F77">
              <w:t>9.</w:t>
            </w:r>
            <w:r w:rsidRPr="00D77F77">
              <w:tab/>
              <w:t>Členské státy poskytnou členům výborů, které navrhly nebo jmenovaly, odpovídající vědecké</w:t>
            </w:r>
            <w:r w:rsidR="005F5CBD">
              <w:t xml:space="preserve"> a </w:t>
            </w:r>
            <w:r w:rsidRPr="00D77F77">
              <w:t>technické zdroje</w:t>
            </w:r>
            <w:r w:rsidRPr="00D77F77">
              <w:rPr>
                <w:b/>
                <w:bCs/>
                <w:i/>
                <w:iCs/>
              </w:rPr>
              <w:t>, které jim umožní aktivní účast,</w:t>
            </w:r>
            <w:r w:rsidR="005F5CBD">
              <w:t xml:space="preserve"> a </w:t>
            </w:r>
            <w:r w:rsidRPr="00D77F77">
              <w:t>usnadní činnost výborů</w:t>
            </w:r>
            <w:r w:rsidR="005F5CBD">
              <w:t xml:space="preserve"> a </w:t>
            </w:r>
            <w:r w:rsidRPr="00D77F77">
              <w:t>jejich pracovních skupin.</w:t>
            </w:r>
          </w:p>
        </w:tc>
      </w:tr>
    </w:tbl>
    <w:p w14:paraId="1B7349BA"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0E02B4E"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22EA14CC" w14:textId="007A40D0" w:rsidR="004B03D6" w:rsidRPr="00D77F77" w:rsidRDefault="004B03D6" w:rsidP="004B03D6">
      <w:pPr>
        <w:pStyle w:val="AmJustText"/>
      </w:pPr>
      <w:r w:rsidRPr="00D77F77">
        <w:t>Vzhledem</w:t>
      </w:r>
      <w:r w:rsidR="005F5CBD">
        <w:t xml:space="preserve"> k </w:t>
      </w:r>
      <w:r w:rsidRPr="00D77F77">
        <w:t>tomu, že zasedání výborů mají hybridní formát, je nezbytné, aby všichni odborníci byli pro plnění svých úkolů řádně vybaveni.</w:t>
      </w:r>
    </w:p>
    <w:p w14:paraId="27111E7D" w14:textId="092C9833" w:rsidR="005530FE" w:rsidRPr="00D77F77" w:rsidRDefault="004B03D6" w:rsidP="004B03D6">
      <w:r w:rsidRPr="00D77F77">
        <w:rPr>
          <w:rStyle w:val="HideTWBExt"/>
        </w:rPr>
        <w:t>&lt;/Amend&gt;</w:t>
      </w:r>
    </w:p>
    <w:p w14:paraId="1E5AE7A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220</w:t>
      </w:r>
      <w:r w:rsidRPr="00D77F77">
        <w:rPr>
          <w:rStyle w:val="HideTWBExt"/>
          <w:b w:val="0"/>
        </w:rPr>
        <w:t>&lt;/NumAm&gt;</w:t>
      </w:r>
    </w:p>
    <w:p w14:paraId="2074DB97" w14:textId="77777777" w:rsidR="004B03D6" w:rsidRPr="00D77F77" w:rsidRDefault="004B03D6" w:rsidP="004B03D6">
      <w:pPr>
        <w:pStyle w:val="NormalBold"/>
      </w:pPr>
      <w:r w:rsidRPr="00D77F77">
        <w:rPr>
          <w:rStyle w:val="HideTWBExt"/>
          <w:b w:val="0"/>
        </w:rPr>
        <w:t>&lt;RepeatBlock-By&gt;&lt;Members&gt;</w:t>
      </w:r>
      <w:r w:rsidRPr="00D77F77">
        <w:t>Katri Kulmuni</w:t>
      </w:r>
      <w:r w:rsidRPr="00D77F77">
        <w:rPr>
          <w:rStyle w:val="HideTWBExt"/>
          <w:b w:val="0"/>
        </w:rPr>
        <w:t>&lt;/Members&gt;</w:t>
      </w:r>
    </w:p>
    <w:p w14:paraId="3E18EA00" w14:textId="77777777" w:rsidR="004B03D6" w:rsidRPr="00D77F77" w:rsidRDefault="004B03D6" w:rsidP="004B03D6">
      <w:pPr>
        <w:pStyle w:val="NormalBold"/>
      </w:pPr>
      <w:r w:rsidRPr="00D77F77">
        <w:rPr>
          <w:rStyle w:val="HideTWBExt"/>
          <w:b w:val="0"/>
        </w:rPr>
        <w:t>&lt;/RepeatBlock-By&gt;</w:t>
      </w:r>
    </w:p>
    <w:p w14:paraId="5CD5DA0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31A9BE2" w14:textId="77777777" w:rsidR="004B03D6" w:rsidRPr="00D77F77" w:rsidRDefault="004B03D6" w:rsidP="004B03D6">
      <w:pPr>
        <w:pStyle w:val="NormalBold"/>
      </w:pPr>
      <w:r w:rsidRPr="00D77F77">
        <w:rPr>
          <w:rStyle w:val="HideTWBExt"/>
          <w:b w:val="0"/>
        </w:rPr>
        <w:t>&lt;Article&gt;</w:t>
      </w:r>
      <w:r w:rsidRPr="00D77F77">
        <w:t>Čl. 14 – odst. 10</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127F9EF" w14:textId="77777777" w:rsidTr="00E979A3">
        <w:trPr>
          <w:trHeight w:hRule="exact" w:val="240"/>
          <w:jc w:val="center"/>
        </w:trPr>
        <w:tc>
          <w:tcPr>
            <w:tcW w:w="9752" w:type="dxa"/>
            <w:gridSpan w:val="2"/>
            <w:tcBorders>
              <w:top w:val="nil"/>
              <w:left w:val="nil"/>
              <w:bottom w:val="nil"/>
              <w:right w:val="nil"/>
            </w:tcBorders>
          </w:tcPr>
          <w:p w14:paraId="7EDAF64E" w14:textId="77777777" w:rsidR="004B03D6" w:rsidRPr="00D77F77" w:rsidRDefault="004B03D6" w:rsidP="00E979A3"/>
        </w:tc>
      </w:tr>
      <w:tr w:rsidR="004B03D6" w:rsidRPr="00D77F77" w14:paraId="00152C8A" w14:textId="77777777" w:rsidTr="00E979A3">
        <w:trPr>
          <w:trHeight w:val="240"/>
          <w:jc w:val="center"/>
        </w:trPr>
        <w:tc>
          <w:tcPr>
            <w:tcW w:w="4876" w:type="dxa"/>
            <w:tcBorders>
              <w:top w:val="nil"/>
              <w:left w:val="nil"/>
              <w:bottom w:val="nil"/>
              <w:right w:val="nil"/>
            </w:tcBorders>
          </w:tcPr>
          <w:p w14:paraId="65AC195E"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656194C" w14:textId="77777777" w:rsidR="004B03D6" w:rsidRPr="00D77F77" w:rsidRDefault="004B03D6" w:rsidP="00E979A3">
            <w:pPr>
              <w:pStyle w:val="AmColumnHeading"/>
            </w:pPr>
            <w:r w:rsidRPr="00D77F77">
              <w:t>Pozměňovací návrh</w:t>
            </w:r>
          </w:p>
        </w:tc>
      </w:tr>
      <w:tr w:rsidR="004B03D6" w:rsidRPr="00D77F77" w14:paraId="52F436E2" w14:textId="77777777" w:rsidTr="00E979A3">
        <w:trPr>
          <w:jc w:val="center"/>
        </w:trPr>
        <w:tc>
          <w:tcPr>
            <w:tcW w:w="4876" w:type="dxa"/>
            <w:tcBorders>
              <w:top w:val="nil"/>
              <w:left w:val="nil"/>
              <w:bottom w:val="nil"/>
              <w:right w:val="nil"/>
            </w:tcBorders>
          </w:tcPr>
          <w:p w14:paraId="475A58E3" w14:textId="785A634D" w:rsidR="004B03D6" w:rsidRPr="00D77F77" w:rsidRDefault="004B03D6" w:rsidP="00E979A3">
            <w:pPr>
              <w:pStyle w:val="Normal6a"/>
            </w:pPr>
            <w:r w:rsidRPr="00D77F77">
              <w:t>10.</w:t>
            </w:r>
            <w:r w:rsidRPr="00D77F77">
              <w:tab/>
              <w:t>Členové výborů RAC, SEAC</w:t>
            </w:r>
            <w:r w:rsidR="005F5CBD">
              <w:t xml:space="preserve"> a </w:t>
            </w:r>
            <w:r w:rsidRPr="00D77F77">
              <w:t>SCCS jsou nezávislí</w:t>
            </w:r>
            <w:r w:rsidR="005F5CBD">
              <w:t xml:space="preserve"> a </w:t>
            </w:r>
            <w:r w:rsidRPr="00D77F77">
              <w:t>nevyžadují ani nepřijímají pokyny od žádné vlády ani jiného orgánu, instituce nebo subjektu. Členové výborů MSC</w:t>
            </w:r>
            <w:r w:rsidR="005F5CBD">
              <w:t xml:space="preserve"> a </w:t>
            </w:r>
            <w:r w:rsidRPr="00D77F77">
              <w:t>BPC jednají ve veřejném zájmu. Zdrží se jakéhokoli jednání neslučitelného</w:t>
            </w:r>
            <w:r w:rsidR="005F5CBD">
              <w:t xml:space="preserve"> s </w:t>
            </w:r>
            <w:r w:rsidRPr="00D77F77">
              <w:t>povahou své funkce nebo plněním svých úkolů.</w:t>
            </w:r>
          </w:p>
        </w:tc>
        <w:tc>
          <w:tcPr>
            <w:tcW w:w="4876" w:type="dxa"/>
            <w:tcBorders>
              <w:top w:val="nil"/>
              <w:left w:val="nil"/>
              <w:bottom w:val="nil"/>
              <w:right w:val="nil"/>
            </w:tcBorders>
          </w:tcPr>
          <w:p w14:paraId="7010E37D" w14:textId="553448E9" w:rsidR="004B03D6" w:rsidRPr="00D77F77" w:rsidRDefault="004B03D6" w:rsidP="00E979A3">
            <w:pPr>
              <w:pStyle w:val="Normal6a"/>
            </w:pPr>
            <w:r w:rsidRPr="00D77F77">
              <w:t>10.</w:t>
            </w:r>
            <w:r w:rsidRPr="00D77F77">
              <w:tab/>
              <w:t>Členové výborů RAC, SEAC</w:t>
            </w:r>
            <w:r w:rsidR="005F5CBD">
              <w:t xml:space="preserve"> a </w:t>
            </w:r>
            <w:r w:rsidRPr="00D77F77">
              <w:t>SCCS jsou nezávislí</w:t>
            </w:r>
            <w:r w:rsidR="005F5CBD">
              <w:t xml:space="preserve"> a </w:t>
            </w:r>
            <w:r w:rsidRPr="00D77F77">
              <w:t>nevyžadují ani nepřijímají pokyny od žádné vlády ani jiného orgánu, instituce nebo subjektu. Členové výborů MSC</w:t>
            </w:r>
            <w:r w:rsidR="005F5CBD">
              <w:t xml:space="preserve"> a </w:t>
            </w:r>
            <w:r w:rsidRPr="00D77F77">
              <w:t>BPC jednají ve veřejném zájmu. Zdrží se jakéhokoli jednání neslučitelného</w:t>
            </w:r>
            <w:r w:rsidR="005F5CBD">
              <w:t xml:space="preserve"> s </w:t>
            </w:r>
            <w:r w:rsidRPr="00D77F77">
              <w:t xml:space="preserve">povahou své funkce nebo plněním svých úkolů. </w:t>
            </w:r>
            <w:r w:rsidRPr="00D77F77">
              <w:rPr>
                <w:b/>
                <w:i/>
              </w:rPr>
              <w:t>Procedurální pokyny výboru RAC vypracovává sám výbor</w:t>
            </w:r>
            <w:r w:rsidR="005F5CBD">
              <w:rPr>
                <w:b/>
                <w:i/>
              </w:rPr>
              <w:t xml:space="preserve"> a </w:t>
            </w:r>
            <w:r w:rsidRPr="00D77F77">
              <w:rPr>
                <w:b/>
                <w:i/>
              </w:rPr>
              <w:t xml:space="preserve">tyto pokyny </w:t>
            </w:r>
            <w:r w:rsidRPr="00D77F77">
              <w:rPr>
                <w:b/>
                <w:i/>
              </w:rPr>
              <w:lastRenderedPageBreak/>
              <w:t>mohou umožňovat zařazení rozhodnutí pracovních skupin na pořad jednání valného zasedání výboru, aby se</w:t>
            </w:r>
            <w:r w:rsidR="005F5CBD">
              <w:rPr>
                <w:b/>
                <w:i/>
              </w:rPr>
              <w:t xml:space="preserve"> o </w:t>
            </w:r>
            <w:r w:rsidRPr="00D77F77">
              <w:rPr>
                <w:b/>
                <w:i/>
              </w:rPr>
              <w:t>nich</w:t>
            </w:r>
            <w:r w:rsidR="005F5CBD">
              <w:rPr>
                <w:b/>
                <w:i/>
              </w:rPr>
              <w:t xml:space="preserve"> v </w:t>
            </w:r>
            <w:r w:rsidRPr="00D77F77">
              <w:rPr>
                <w:b/>
                <w:i/>
              </w:rPr>
              <w:t>případě potřeby hlasovalo,</w:t>
            </w:r>
            <w:r w:rsidR="005F5CBD">
              <w:rPr>
                <w:b/>
                <w:i/>
              </w:rPr>
              <w:t xml:space="preserve"> a </w:t>
            </w:r>
            <w:r w:rsidRPr="00D77F77">
              <w:rPr>
                <w:b/>
                <w:i/>
              </w:rPr>
              <w:t>zajistit tak transparentnost</w:t>
            </w:r>
            <w:r w:rsidR="005F5CBD">
              <w:rPr>
                <w:b/>
                <w:i/>
              </w:rPr>
              <w:t xml:space="preserve"> a </w:t>
            </w:r>
            <w:r w:rsidRPr="00D77F77">
              <w:rPr>
                <w:b/>
                <w:i/>
              </w:rPr>
              <w:t>posouzení kvality.</w:t>
            </w:r>
          </w:p>
        </w:tc>
      </w:tr>
    </w:tbl>
    <w:p w14:paraId="7DEA5B55"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8EB46DC" w14:textId="22BEC6EA" w:rsidR="005530FE" w:rsidRPr="00D77F77" w:rsidRDefault="004B03D6" w:rsidP="004B03D6">
      <w:r w:rsidRPr="00D77F77">
        <w:rPr>
          <w:rStyle w:val="HideTWBExt"/>
        </w:rPr>
        <w:t>&lt;/Amend&gt;</w:t>
      </w:r>
    </w:p>
    <w:p w14:paraId="3C3C84E2"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221</w:t>
      </w:r>
      <w:r w:rsidRPr="00D77F77">
        <w:rPr>
          <w:rStyle w:val="HideTWBExt"/>
          <w:b w:val="0"/>
        </w:rPr>
        <w:t>&lt;/NumAm&gt;</w:t>
      </w:r>
    </w:p>
    <w:p w14:paraId="78C2AF62"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5FCF4846" w14:textId="77777777" w:rsidR="004B03D6" w:rsidRPr="00D77F77" w:rsidRDefault="004B03D6" w:rsidP="004B03D6">
      <w:pPr>
        <w:pStyle w:val="NormalBold"/>
      </w:pPr>
      <w:r w:rsidRPr="00D77F77">
        <w:rPr>
          <w:rStyle w:val="HideTWBExt"/>
          <w:b w:val="0"/>
        </w:rPr>
        <w:t>&lt;/RepeatBlock-By&gt;</w:t>
      </w:r>
    </w:p>
    <w:p w14:paraId="2E148112"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3A848A2" w14:textId="77777777" w:rsidR="004B03D6" w:rsidRPr="00D77F77" w:rsidRDefault="004B03D6" w:rsidP="004B03D6">
      <w:pPr>
        <w:pStyle w:val="NormalBold"/>
      </w:pPr>
      <w:r w:rsidRPr="00D77F77">
        <w:rPr>
          <w:rStyle w:val="HideTWBExt"/>
          <w:b w:val="0"/>
        </w:rPr>
        <w:t>&lt;Article&gt;</w:t>
      </w:r>
      <w:r w:rsidRPr="00D77F77">
        <w:t>Čl. 14 – odst. 10</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10824D1" w14:textId="77777777" w:rsidTr="00E979A3">
        <w:trPr>
          <w:trHeight w:hRule="exact" w:val="240"/>
          <w:jc w:val="center"/>
        </w:trPr>
        <w:tc>
          <w:tcPr>
            <w:tcW w:w="9752" w:type="dxa"/>
            <w:gridSpan w:val="2"/>
            <w:tcBorders>
              <w:top w:val="nil"/>
              <w:left w:val="nil"/>
              <w:bottom w:val="nil"/>
              <w:right w:val="nil"/>
            </w:tcBorders>
          </w:tcPr>
          <w:p w14:paraId="49F7586D" w14:textId="77777777" w:rsidR="004B03D6" w:rsidRPr="00D77F77" w:rsidRDefault="004B03D6" w:rsidP="00E979A3"/>
        </w:tc>
      </w:tr>
      <w:tr w:rsidR="004B03D6" w:rsidRPr="00D77F77" w14:paraId="780689B0" w14:textId="77777777" w:rsidTr="00E979A3">
        <w:trPr>
          <w:trHeight w:val="240"/>
          <w:jc w:val="center"/>
        </w:trPr>
        <w:tc>
          <w:tcPr>
            <w:tcW w:w="4876" w:type="dxa"/>
            <w:tcBorders>
              <w:top w:val="nil"/>
              <w:left w:val="nil"/>
              <w:bottom w:val="nil"/>
              <w:right w:val="nil"/>
            </w:tcBorders>
          </w:tcPr>
          <w:p w14:paraId="207929E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348B9A3" w14:textId="77777777" w:rsidR="004B03D6" w:rsidRPr="00D77F77" w:rsidRDefault="004B03D6" w:rsidP="00E979A3">
            <w:pPr>
              <w:pStyle w:val="AmColumnHeading"/>
            </w:pPr>
            <w:r w:rsidRPr="00D77F77">
              <w:t>Pozměňovací návrh</w:t>
            </w:r>
          </w:p>
        </w:tc>
      </w:tr>
      <w:tr w:rsidR="004B03D6" w:rsidRPr="00D77F77" w14:paraId="7F039CC6" w14:textId="77777777" w:rsidTr="00E979A3">
        <w:trPr>
          <w:jc w:val="center"/>
        </w:trPr>
        <w:tc>
          <w:tcPr>
            <w:tcW w:w="4876" w:type="dxa"/>
            <w:tcBorders>
              <w:top w:val="nil"/>
              <w:left w:val="nil"/>
              <w:bottom w:val="nil"/>
              <w:right w:val="nil"/>
            </w:tcBorders>
          </w:tcPr>
          <w:p w14:paraId="2DDD1F39" w14:textId="7442AC66" w:rsidR="004B03D6" w:rsidRPr="00D77F77" w:rsidRDefault="004B03D6" w:rsidP="00E979A3">
            <w:pPr>
              <w:pStyle w:val="Normal6a"/>
            </w:pPr>
            <w:r w:rsidRPr="00D77F77">
              <w:t>10.</w:t>
            </w:r>
            <w:r w:rsidRPr="00D77F77">
              <w:tab/>
              <w:t>Členové výborů RAC, SEAC</w:t>
            </w:r>
            <w:r w:rsidR="005F5CBD">
              <w:t xml:space="preserve"> a </w:t>
            </w:r>
            <w:r w:rsidRPr="00D77F77">
              <w:t>SCCS jsou nezávislí</w:t>
            </w:r>
            <w:r w:rsidR="005F5CBD">
              <w:t xml:space="preserve"> a </w:t>
            </w:r>
            <w:r w:rsidRPr="00D77F77">
              <w:t>nevyžadují ani nepřijímají pokyny od žádné vlády ani jiného orgánu, instituce nebo subjektu. Členové výborů MSC</w:t>
            </w:r>
            <w:r w:rsidR="005F5CBD">
              <w:t xml:space="preserve"> a </w:t>
            </w:r>
            <w:r w:rsidRPr="00D77F77">
              <w:t>BPC jednají ve veřejném zájmu. Zdrží se jakéhokoli jednání neslučitelného</w:t>
            </w:r>
            <w:r w:rsidR="005F5CBD">
              <w:t xml:space="preserve"> s </w:t>
            </w:r>
            <w:r w:rsidRPr="00D77F77">
              <w:t>povahou své funkce nebo plněním svých úkolů.</w:t>
            </w:r>
          </w:p>
        </w:tc>
        <w:tc>
          <w:tcPr>
            <w:tcW w:w="4876" w:type="dxa"/>
            <w:tcBorders>
              <w:top w:val="nil"/>
              <w:left w:val="nil"/>
              <w:bottom w:val="nil"/>
              <w:right w:val="nil"/>
            </w:tcBorders>
          </w:tcPr>
          <w:p w14:paraId="170391F8" w14:textId="7B3AD5B9" w:rsidR="004B03D6" w:rsidRPr="00D77F77" w:rsidRDefault="004B03D6" w:rsidP="00E979A3">
            <w:pPr>
              <w:pStyle w:val="Normal6a"/>
            </w:pPr>
            <w:r w:rsidRPr="00D77F77">
              <w:t>10.</w:t>
            </w:r>
            <w:r w:rsidRPr="00D77F77">
              <w:tab/>
              <w:t>Členové výborů RAC, SEAC</w:t>
            </w:r>
            <w:r w:rsidR="005F5CBD">
              <w:t xml:space="preserve"> a </w:t>
            </w:r>
            <w:r w:rsidRPr="00D77F77">
              <w:t>SCCS jsou nezávislí</w:t>
            </w:r>
            <w:r w:rsidR="005F5CBD">
              <w:t xml:space="preserve"> a </w:t>
            </w:r>
            <w:r w:rsidRPr="00D77F77">
              <w:t xml:space="preserve">nevyžadují ani nepřijímají pokyny od žádné vlády ani jiného orgánu, instituce nebo subjektu. Členové </w:t>
            </w:r>
            <w:r w:rsidRPr="00D77F77">
              <w:rPr>
                <w:b/>
                <w:bCs/>
                <w:i/>
                <w:iCs/>
              </w:rPr>
              <w:t>těchto výborů, jakož</w:t>
            </w:r>
            <w:r w:rsidR="005F5CBD">
              <w:rPr>
                <w:b/>
                <w:bCs/>
                <w:i/>
                <w:iCs/>
              </w:rPr>
              <w:t xml:space="preserve"> i </w:t>
            </w:r>
            <w:r w:rsidRPr="00D77F77">
              <w:rPr>
                <w:b/>
                <w:bCs/>
                <w:i/>
                <w:iCs/>
              </w:rPr>
              <w:t>členové</w:t>
            </w:r>
            <w:r w:rsidRPr="00D77F77">
              <w:t xml:space="preserve"> výborů MSC</w:t>
            </w:r>
            <w:r w:rsidR="005F5CBD">
              <w:t xml:space="preserve"> a </w:t>
            </w:r>
            <w:r w:rsidRPr="00D77F77">
              <w:t>BPC</w:t>
            </w:r>
            <w:r w:rsidRPr="00D77F77">
              <w:rPr>
                <w:b/>
                <w:bCs/>
                <w:i/>
                <w:iCs/>
              </w:rPr>
              <w:t>,</w:t>
            </w:r>
            <w:r w:rsidRPr="00D77F77">
              <w:t xml:space="preserve"> jednají ve veřejném zájmu. Zdrží se jakéhokoli jednání neslučitelného</w:t>
            </w:r>
            <w:r w:rsidR="005F5CBD">
              <w:t xml:space="preserve"> s </w:t>
            </w:r>
            <w:r w:rsidRPr="00D77F77">
              <w:t>povahou své funkce nebo plněním svých úkolů.</w:t>
            </w:r>
          </w:p>
        </w:tc>
      </w:tr>
    </w:tbl>
    <w:p w14:paraId="48A25549"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F02E01E" w14:textId="16AEA704" w:rsidR="005530FE" w:rsidRPr="00D77F77" w:rsidRDefault="004B03D6" w:rsidP="004B03D6">
      <w:r w:rsidRPr="00D77F77">
        <w:rPr>
          <w:rStyle w:val="HideTWBExt"/>
        </w:rPr>
        <w:t>&lt;/Amend&gt;</w:t>
      </w:r>
    </w:p>
    <w:p w14:paraId="2F363DF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222</w:t>
      </w:r>
      <w:r w:rsidRPr="00D77F77">
        <w:rPr>
          <w:rStyle w:val="HideTWBExt"/>
          <w:b w:val="0"/>
        </w:rPr>
        <w:t>&lt;/NumAm&gt;</w:t>
      </w:r>
    </w:p>
    <w:p w14:paraId="4EF5149C"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2B248E9F" w14:textId="77777777" w:rsidR="004B03D6" w:rsidRPr="00D77F77" w:rsidRDefault="004B03D6" w:rsidP="004B03D6">
      <w:pPr>
        <w:pStyle w:val="NormalBold"/>
      </w:pPr>
      <w:r w:rsidRPr="00D77F77">
        <w:rPr>
          <w:rStyle w:val="HideTWBExt"/>
          <w:b w:val="0"/>
        </w:rPr>
        <w:t>&lt;/RepeatBlock-By&gt;</w:t>
      </w:r>
    </w:p>
    <w:p w14:paraId="34803D7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6C28739" w14:textId="77777777" w:rsidR="004B03D6" w:rsidRPr="00D77F77" w:rsidRDefault="004B03D6" w:rsidP="004B03D6">
      <w:pPr>
        <w:pStyle w:val="NormalBold"/>
      </w:pPr>
      <w:r w:rsidRPr="00D77F77">
        <w:rPr>
          <w:rStyle w:val="HideTWBExt"/>
          <w:b w:val="0"/>
        </w:rPr>
        <w:t>&lt;Article&gt;</w:t>
      </w:r>
      <w:r w:rsidRPr="00D77F77">
        <w:t>Čl. 14 – odst. 11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2FB2CFA" w14:textId="77777777" w:rsidTr="00E979A3">
        <w:trPr>
          <w:trHeight w:hRule="exact" w:val="240"/>
          <w:jc w:val="center"/>
        </w:trPr>
        <w:tc>
          <w:tcPr>
            <w:tcW w:w="9752" w:type="dxa"/>
            <w:gridSpan w:val="2"/>
            <w:tcBorders>
              <w:top w:val="nil"/>
              <w:left w:val="nil"/>
              <w:bottom w:val="nil"/>
              <w:right w:val="nil"/>
            </w:tcBorders>
          </w:tcPr>
          <w:p w14:paraId="5FCA67C0" w14:textId="77777777" w:rsidR="004B03D6" w:rsidRPr="00D77F77" w:rsidRDefault="004B03D6" w:rsidP="00E979A3"/>
        </w:tc>
      </w:tr>
      <w:tr w:rsidR="004B03D6" w:rsidRPr="00D77F77" w14:paraId="6DA6157D" w14:textId="77777777" w:rsidTr="00E979A3">
        <w:trPr>
          <w:trHeight w:val="240"/>
          <w:jc w:val="center"/>
        </w:trPr>
        <w:tc>
          <w:tcPr>
            <w:tcW w:w="4876" w:type="dxa"/>
            <w:tcBorders>
              <w:top w:val="nil"/>
              <w:left w:val="nil"/>
              <w:bottom w:val="nil"/>
              <w:right w:val="nil"/>
            </w:tcBorders>
          </w:tcPr>
          <w:p w14:paraId="28F9792B"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5AA3453" w14:textId="77777777" w:rsidR="004B03D6" w:rsidRPr="00D77F77" w:rsidRDefault="004B03D6" w:rsidP="00E979A3">
            <w:pPr>
              <w:pStyle w:val="AmColumnHeading"/>
            </w:pPr>
            <w:r w:rsidRPr="00D77F77">
              <w:t>Pozměňovací návrh</w:t>
            </w:r>
          </w:p>
        </w:tc>
      </w:tr>
      <w:tr w:rsidR="004B03D6" w:rsidRPr="00D77F77" w14:paraId="683CFF20" w14:textId="77777777" w:rsidTr="00E979A3">
        <w:trPr>
          <w:jc w:val="center"/>
        </w:trPr>
        <w:tc>
          <w:tcPr>
            <w:tcW w:w="4876" w:type="dxa"/>
            <w:tcBorders>
              <w:top w:val="nil"/>
              <w:left w:val="nil"/>
              <w:bottom w:val="nil"/>
              <w:right w:val="nil"/>
            </w:tcBorders>
          </w:tcPr>
          <w:p w14:paraId="1793453D" w14:textId="6F3A164E" w:rsidR="004B03D6" w:rsidRPr="00D77F77" w:rsidRDefault="004B03D6" w:rsidP="00E979A3">
            <w:pPr>
              <w:pStyle w:val="Normal6a"/>
            </w:pPr>
            <w:r w:rsidRPr="00D77F77">
              <w:t>11.</w:t>
            </w:r>
            <w:r w:rsidRPr="00D77F77">
              <w:tab/>
              <w:t>Členové výborů RAC, SEAC, MSC</w:t>
            </w:r>
            <w:r w:rsidR="005F5CBD">
              <w:t xml:space="preserve"> a </w:t>
            </w:r>
            <w:r w:rsidRPr="00D77F77">
              <w:t>BPC jsou jmenováni na dobu tří let</w:t>
            </w:r>
            <w:r w:rsidR="005F5CBD">
              <w:t xml:space="preserve"> a </w:t>
            </w:r>
            <w:r w:rsidRPr="00D77F77">
              <w:rPr>
                <w:b/>
                <w:bCs/>
                <w:i/>
                <w:iCs/>
              </w:rPr>
              <w:t>členové výboru SCCS na období pěti let</w:t>
            </w:r>
            <w:r w:rsidRPr="00D77F77">
              <w:t>, přičemž mohou být jmenováni opakovaně.</w:t>
            </w:r>
          </w:p>
        </w:tc>
        <w:tc>
          <w:tcPr>
            <w:tcW w:w="4876" w:type="dxa"/>
            <w:tcBorders>
              <w:top w:val="nil"/>
              <w:left w:val="nil"/>
              <w:bottom w:val="nil"/>
              <w:right w:val="nil"/>
            </w:tcBorders>
          </w:tcPr>
          <w:p w14:paraId="07D3ED23" w14:textId="3A6F5FC8" w:rsidR="004B03D6" w:rsidRPr="00D77F77" w:rsidRDefault="004B03D6" w:rsidP="00E979A3">
            <w:pPr>
              <w:pStyle w:val="Normal6a"/>
            </w:pPr>
            <w:r w:rsidRPr="00D77F77">
              <w:t>11.</w:t>
            </w:r>
            <w:r w:rsidRPr="00D77F77">
              <w:tab/>
              <w:t>Členové výborů RAC, SEAC, MSC</w:t>
            </w:r>
            <w:r w:rsidRPr="00D77F77">
              <w:rPr>
                <w:b/>
                <w:bCs/>
                <w:i/>
                <w:iCs/>
              </w:rPr>
              <w:t>, SCCS</w:t>
            </w:r>
            <w:r w:rsidR="005F5CBD">
              <w:t xml:space="preserve"> a </w:t>
            </w:r>
            <w:r w:rsidRPr="00D77F77">
              <w:t>BPC jsou jmenováni na dobu tří let, přičemž mohou být jmenováni opakovaně.</w:t>
            </w:r>
          </w:p>
        </w:tc>
      </w:tr>
    </w:tbl>
    <w:p w14:paraId="07145D4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34BEAF3" w14:textId="77777777" w:rsidR="004B03D6" w:rsidRPr="00D77F77" w:rsidRDefault="004B03D6" w:rsidP="004B03D6">
      <w:pPr>
        <w:pStyle w:val="AmJustTitle"/>
      </w:pPr>
      <w:r w:rsidRPr="00D77F77">
        <w:rPr>
          <w:rStyle w:val="HideTWBExt"/>
        </w:rPr>
        <w:lastRenderedPageBreak/>
        <w:t>&lt;TitreJust&gt;</w:t>
      </w:r>
      <w:r w:rsidRPr="00D77F77">
        <w:t>Odůvodnění</w:t>
      </w:r>
      <w:r w:rsidRPr="00D77F77">
        <w:rPr>
          <w:rStyle w:val="HideTWBExt"/>
        </w:rPr>
        <w:t>&lt;/TitreJust&gt;</w:t>
      </w:r>
    </w:p>
    <w:p w14:paraId="02814AEA" w14:textId="1DB0B869" w:rsidR="004B03D6" w:rsidRPr="00D77F77" w:rsidRDefault="004B03D6" w:rsidP="004B03D6">
      <w:pPr>
        <w:pStyle w:val="AmJustText"/>
      </w:pPr>
      <w:r w:rsidRPr="00D77F77">
        <w:t>Účelem tohoto pozměňovacího návrhu je sladit funkční období výboru SCCS</w:t>
      </w:r>
      <w:r w:rsidR="005F5CBD">
        <w:t xml:space="preserve"> s </w:t>
      </w:r>
      <w:r w:rsidRPr="00D77F77">
        <w:t>ostatními výbory agentury ECHA, neboť návrh předpokládá, že tento orgánu se stane její součástí.</w:t>
      </w:r>
    </w:p>
    <w:p w14:paraId="61377581" w14:textId="3523B64B" w:rsidR="005530FE" w:rsidRPr="00D77F77" w:rsidRDefault="004B03D6" w:rsidP="004B03D6">
      <w:r w:rsidRPr="00D77F77">
        <w:rPr>
          <w:rStyle w:val="HideTWBExt"/>
        </w:rPr>
        <w:t>&lt;/Amend&gt;</w:t>
      </w:r>
    </w:p>
    <w:p w14:paraId="19705A4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223</w:t>
      </w:r>
      <w:r w:rsidRPr="00D77F77">
        <w:rPr>
          <w:rStyle w:val="HideTWBExt"/>
          <w:b w:val="0"/>
        </w:rPr>
        <w:t>&lt;/NumAm&gt;</w:t>
      </w:r>
    </w:p>
    <w:p w14:paraId="06449563"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1023BBE7" w14:textId="77777777" w:rsidR="004B03D6" w:rsidRPr="00D77F77" w:rsidRDefault="004B03D6" w:rsidP="004B03D6">
      <w:pPr>
        <w:pStyle w:val="NormalBold"/>
      </w:pPr>
      <w:r w:rsidRPr="00D77F77">
        <w:rPr>
          <w:rStyle w:val="HideTWBExt"/>
          <w:b w:val="0"/>
        </w:rPr>
        <w:t>&lt;/RepeatBlock-By&gt;</w:t>
      </w:r>
    </w:p>
    <w:p w14:paraId="45EC449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4102D20" w14:textId="77777777" w:rsidR="004B03D6" w:rsidRPr="00D77F77" w:rsidRDefault="004B03D6" w:rsidP="004B03D6">
      <w:pPr>
        <w:pStyle w:val="NormalBold"/>
      </w:pPr>
      <w:r w:rsidRPr="00D77F77">
        <w:rPr>
          <w:rStyle w:val="HideTWBExt"/>
          <w:b w:val="0"/>
        </w:rPr>
        <w:t>&lt;Article&gt;</w:t>
      </w:r>
      <w:r w:rsidRPr="00D77F77">
        <w:t>Čl. 14 – odst. 11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E09F0ED" w14:textId="77777777" w:rsidTr="00E979A3">
        <w:trPr>
          <w:trHeight w:hRule="exact" w:val="240"/>
          <w:jc w:val="center"/>
        </w:trPr>
        <w:tc>
          <w:tcPr>
            <w:tcW w:w="9752" w:type="dxa"/>
            <w:gridSpan w:val="2"/>
            <w:tcBorders>
              <w:top w:val="nil"/>
              <w:left w:val="nil"/>
              <w:bottom w:val="nil"/>
              <w:right w:val="nil"/>
            </w:tcBorders>
          </w:tcPr>
          <w:p w14:paraId="4B9FD70D" w14:textId="77777777" w:rsidR="004B03D6" w:rsidRPr="00D77F77" w:rsidRDefault="004B03D6" w:rsidP="00E979A3"/>
        </w:tc>
      </w:tr>
      <w:tr w:rsidR="004B03D6" w:rsidRPr="00D77F77" w14:paraId="513A6AE8" w14:textId="77777777" w:rsidTr="00E979A3">
        <w:trPr>
          <w:trHeight w:val="240"/>
          <w:jc w:val="center"/>
        </w:trPr>
        <w:tc>
          <w:tcPr>
            <w:tcW w:w="4876" w:type="dxa"/>
            <w:tcBorders>
              <w:top w:val="nil"/>
              <w:left w:val="nil"/>
              <w:bottom w:val="nil"/>
              <w:right w:val="nil"/>
            </w:tcBorders>
          </w:tcPr>
          <w:p w14:paraId="6E6CA0D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8626145" w14:textId="77777777" w:rsidR="004B03D6" w:rsidRPr="00D77F77" w:rsidRDefault="004B03D6" w:rsidP="00E979A3">
            <w:pPr>
              <w:pStyle w:val="AmColumnHeading"/>
            </w:pPr>
            <w:r w:rsidRPr="00D77F77">
              <w:t>Pozměňovací návrh</w:t>
            </w:r>
          </w:p>
        </w:tc>
      </w:tr>
      <w:tr w:rsidR="004B03D6" w:rsidRPr="00D77F77" w14:paraId="047A1906" w14:textId="77777777" w:rsidTr="00E979A3">
        <w:trPr>
          <w:jc w:val="center"/>
        </w:trPr>
        <w:tc>
          <w:tcPr>
            <w:tcW w:w="4876" w:type="dxa"/>
            <w:tcBorders>
              <w:top w:val="nil"/>
              <w:left w:val="nil"/>
              <w:bottom w:val="nil"/>
              <w:right w:val="nil"/>
            </w:tcBorders>
          </w:tcPr>
          <w:p w14:paraId="49243420" w14:textId="7E690C71" w:rsidR="004B03D6" w:rsidRPr="00D77F77" w:rsidRDefault="004B03D6" w:rsidP="00E979A3">
            <w:pPr>
              <w:pStyle w:val="Normal6a"/>
            </w:pPr>
            <w:r w:rsidRPr="00D77F77">
              <w:t>11.</w:t>
            </w:r>
            <w:r w:rsidRPr="00D77F77">
              <w:tab/>
              <w:t>Členové výborů RAC, SEAC, MSC</w:t>
            </w:r>
            <w:r w:rsidR="005F5CBD">
              <w:t xml:space="preserve"> a </w:t>
            </w:r>
            <w:r w:rsidRPr="00D77F77">
              <w:t>BPC jsou jmenováni na dobu tří let</w:t>
            </w:r>
            <w:r w:rsidR="005F5CBD">
              <w:t xml:space="preserve"> a </w:t>
            </w:r>
            <w:r w:rsidRPr="00D77F77">
              <w:rPr>
                <w:b/>
                <w:bCs/>
                <w:i/>
                <w:iCs/>
              </w:rPr>
              <w:t>členové výboru SCCS na období pěti let</w:t>
            </w:r>
            <w:r w:rsidRPr="00D77F77">
              <w:t>, přičemž mohou být jmenováni opakovaně.</w:t>
            </w:r>
          </w:p>
        </w:tc>
        <w:tc>
          <w:tcPr>
            <w:tcW w:w="4876" w:type="dxa"/>
            <w:tcBorders>
              <w:top w:val="nil"/>
              <w:left w:val="nil"/>
              <w:bottom w:val="nil"/>
              <w:right w:val="nil"/>
            </w:tcBorders>
          </w:tcPr>
          <w:p w14:paraId="0CF09468" w14:textId="27C6F9F2" w:rsidR="004B03D6" w:rsidRPr="00D77F77" w:rsidRDefault="004B03D6" w:rsidP="00E979A3">
            <w:pPr>
              <w:pStyle w:val="Normal6a"/>
            </w:pPr>
            <w:r w:rsidRPr="00D77F77">
              <w:t>11.</w:t>
            </w:r>
            <w:r w:rsidRPr="00D77F77">
              <w:tab/>
              <w:t>Členové výborů RAC, SEAC, MSC</w:t>
            </w:r>
            <w:r w:rsidRPr="00D77F77">
              <w:rPr>
                <w:b/>
                <w:bCs/>
                <w:i/>
                <w:iCs/>
              </w:rPr>
              <w:t>, SCCS</w:t>
            </w:r>
            <w:r w:rsidR="005F5CBD">
              <w:t xml:space="preserve"> a </w:t>
            </w:r>
            <w:r w:rsidRPr="00D77F77">
              <w:t>BPC jsou jmenováni na dobu tří let, přičemž mohou být jmenováni opakovaně.</w:t>
            </w:r>
          </w:p>
        </w:tc>
      </w:tr>
    </w:tbl>
    <w:p w14:paraId="5B1EBA5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4DFA087"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521E3DB9" w14:textId="4BA62D1F" w:rsidR="004B03D6" w:rsidRPr="00D77F77" w:rsidRDefault="004B03D6" w:rsidP="004B03D6">
      <w:pPr>
        <w:pStyle w:val="AmJustText"/>
      </w:pPr>
      <w:r w:rsidRPr="00D77F77">
        <w:t>Cílem je zajistit rovné podmínky ve všech výborech</w:t>
      </w:r>
      <w:r w:rsidR="005F5CBD">
        <w:t xml:space="preserve"> v </w:t>
      </w:r>
      <w:r w:rsidRPr="00D77F77">
        <w:t>souladu se zásadou „jedna látka, jedno posouzení“. Kromě toho není důvod, aby členové výboru SCCS měli delší funkční období než členové jiných výborů.</w:t>
      </w:r>
    </w:p>
    <w:p w14:paraId="1841C595" w14:textId="6D32C483" w:rsidR="005530FE" w:rsidRPr="00D77F77" w:rsidRDefault="004B03D6" w:rsidP="004B03D6">
      <w:r w:rsidRPr="00D77F77">
        <w:rPr>
          <w:rStyle w:val="HideTWBExt"/>
        </w:rPr>
        <w:t>&lt;/Amend&gt;</w:t>
      </w:r>
    </w:p>
    <w:p w14:paraId="6F1AABE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224</w:t>
      </w:r>
      <w:r w:rsidRPr="00D77F77">
        <w:rPr>
          <w:rStyle w:val="HideTWBExt"/>
          <w:b w:val="0"/>
        </w:rPr>
        <w:t>&lt;/NumAm&gt;</w:t>
      </w:r>
    </w:p>
    <w:p w14:paraId="6D415485"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7E54548B" w14:textId="77777777" w:rsidR="004B03D6" w:rsidRPr="00D77F77" w:rsidRDefault="004B03D6" w:rsidP="004B03D6">
      <w:pPr>
        <w:pStyle w:val="NormalBold"/>
      </w:pPr>
      <w:r w:rsidRPr="00D77F77">
        <w:rPr>
          <w:rStyle w:val="HideTWBExt"/>
          <w:b w:val="0"/>
        </w:rPr>
        <w:t>&lt;/RepeatBlock-By&gt;</w:t>
      </w:r>
    </w:p>
    <w:p w14:paraId="043C5DC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AE713FC" w14:textId="77777777" w:rsidR="004B03D6" w:rsidRPr="00D77F77" w:rsidRDefault="004B03D6" w:rsidP="004B03D6">
      <w:pPr>
        <w:pStyle w:val="NormalBold"/>
      </w:pPr>
      <w:r w:rsidRPr="00D77F77">
        <w:rPr>
          <w:rStyle w:val="HideTWBExt"/>
          <w:b w:val="0"/>
        </w:rPr>
        <w:t>&lt;Article&gt;</w:t>
      </w:r>
      <w:r w:rsidRPr="00D77F77">
        <w:t>Čl. 14 – odst. 15</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EBB86C6" w14:textId="77777777" w:rsidTr="00E979A3">
        <w:trPr>
          <w:trHeight w:hRule="exact" w:val="240"/>
          <w:jc w:val="center"/>
        </w:trPr>
        <w:tc>
          <w:tcPr>
            <w:tcW w:w="9752" w:type="dxa"/>
            <w:gridSpan w:val="2"/>
            <w:tcBorders>
              <w:top w:val="nil"/>
              <w:left w:val="nil"/>
              <w:bottom w:val="nil"/>
              <w:right w:val="nil"/>
            </w:tcBorders>
          </w:tcPr>
          <w:p w14:paraId="2DF658DB" w14:textId="77777777" w:rsidR="004B03D6" w:rsidRPr="00D77F77" w:rsidRDefault="004B03D6" w:rsidP="00E979A3"/>
        </w:tc>
      </w:tr>
      <w:tr w:rsidR="004B03D6" w:rsidRPr="00D77F77" w14:paraId="50B16F23" w14:textId="77777777" w:rsidTr="00E979A3">
        <w:trPr>
          <w:trHeight w:val="240"/>
          <w:jc w:val="center"/>
        </w:trPr>
        <w:tc>
          <w:tcPr>
            <w:tcW w:w="4876" w:type="dxa"/>
            <w:tcBorders>
              <w:top w:val="nil"/>
              <w:left w:val="nil"/>
              <w:bottom w:val="nil"/>
              <w:right w:val="nil"/>
            </w:tcBorders>
          </w:tcPr>
          <w:p w14:paraId="5B2E432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8D223BB" w14:textId="77777777" w:rsidR="004B03D6" w:rsidRPr="00D77F77" w:rsidRDefault="004B03D6" w:rsidP="00E979A3">
            <w:pPr>
              <w:pStyle w:val="AmColumnHeading"/>
            </w:pPr>
            <w:r w:rsidRPr="00D77F77">
              <w:t>Pozměňovací návrh</w:t>
            </w:r>
          </w:p>
        </w:tc>
      </w:tr>
      <w:tr w:rsidR="004B03D6" w:rsidRPr="00D77F77" w14:paraId="63F02234" w14:textId="77777777" w:rsidTr="00E979A3">
        <w:trPr>
          <w:jc w:val="center"/>
        </w:trPr>
        <w:tc>
          <w:tcPr>
            <w:tcW w:w="4876" w:type="dxa"/>
            <w:tcBorders>
              <w:top w:val="nil"/>
              <w:left w:val="nil"/>
              <w:bottom w:val="nil"/>
              <w:right w:val="nil"/>
            </w:tcBorders>
          </w:tcPr>
          <w:p w14:paraId="42016004" w14:textId="7B2114DA" w:rsidR="004B03D6" w:rsidRPr="00D77F77" w:rsidRDefault="004B03D6" w:rsidP="00E979A3">
            <w:pPr>
              <w:pStyle w:val="Normal6a"/>
            </w:pPr>
            <w:r w:rsidRPr="00D77F77">
              <w:t>15.</w:t>
            </w:r>
            <w:r w:rsidRPr="00D77F77">
              <w:tab/>
              <w:t>Dotyčný člen nebo jeho zaměstnavatel uvedený</w:t>
            </w:r>
            <w:r w:rsidR="005F5CBD">
              <w:t xml:space="preserve"> v </w:t>
            </w:r>
            <w:r w:rsidRPr="00D77F77">
              <w:t xml:space="preserve">odstavci </w:t>
            </w:r>
            <w:r w:rsidRPr="00D77F77">
              <w:rPr>
                <w:b/>
                <w:bCs/>
                <w:i/>
                <w:iCs/>
              </w:rPr>
              <w:t>13</w:t>
            </w:r>
            <w:r w:rsidRPr="00D77F77">
              <w:t xml:space="preserve"> je agenturou odměňován</w:t>
            </w:r>
            <w:r w:rsidR="005F5CBD">
              <w:t xml:space="preserve"> v </w:t>
            </w:r>
            <w:r w:rsidRPr="00D77F77">
              <w:t>souladu</w:t>
            </w:r>
            <w:r w:rsidR="005F5CBD">
              <w:t xml:space="preserve"> s </w:t>
            </w:r>
            <w:r w:rsidRPr="00D77F77">
              <w:t>finančními ujednáními stanovenými správní radou na základě kladného stanoviska Komise. Seznam úkolů, za které lze vyplácet odměny, stanoví správní rada na základě kladného stanoviska Komise. Neplní-li dotyčný člen některý</w:t>
            </w:r>
            <w:r w:rsidR="005F5CBD">
              <w:t xml:space="preserve"> z </w:t>
            </w:r>
            <w:r w:rsidRPr="00D77F77">
              <w:t>daných úkolů, má výkonný ředitel právo odměnu nevyplatit.</w:t>
            </w:r>
          </w:p>
        </w:tc>
        <w:tc>
          <w:tcPr>
            <w:tcW w:w="4876" w:type="dxa"/>
            <w:tcBorders>
              <w:top w:val="nil"/>
              <w:left w:val="nil"/>
              <w:bottom w:val="nil"/>
              <w:right w:val="nil"/>
            </w:tcBorders>
          </w:tcPr>
          <w:p w14:paraId="49CD4C2C" w14:textId="43EC4F2B" w:rsidR="004B03D6" w:rsidRPr="00D77F77" w:rsidRDefault="004B03D6" w:rsidP="00E979A3">
            <w:pPr>
              <w:pStyle w:val="Normal6a"/>
            </w:pPr>
            <w:r w:rsidRPr="00D77F77">
              <w:t>15.</w:t>
            </w:r>
            <w:r w:rsidRPr="00D77F77">
              <w:tab/>
              <w:t>Dotyčný člen nebo jeho zaměstnavatel uvedený</w:t>
            </w:r>
            <w:r w:rsidR="005F5CBD">
              <w:t xml:space="preserve"> v </w:t>
            </w:r>
            <w:r w:rsidRPr="00D77F77">
              <w:t xml:space="preserve">odstavci </w:t>
            </w:r>
            <w:r w:rsidRPr="00D77F77">
              <w:rPr>
                <w:b/>
                <w:bCs/>
                <w:i/>
                <w:iCs/>
              </w:rPr>
              <w:t>14</w:t>
            </w:r>
            <w:r w:rsidRPr="00D77F77">
              <w:t xml:space="preserve"> je agenturou odměňován</w:t>
            </w:r>
            <w:r w:rsidR="005F5CBD">
              <w:t xml:space="preserve"> v </w:t>
            </w:r>
            <w:r w:rsidRPr="00D77F77">
              <w:t>souladu</w:t>
            </w:r>
            <w:r w:rsidR="005F5CBD">
              <w:t xml:space="preserve"> s </w:t>
            </w:r>
            <w:r w:rsidRPr="00D77F77">
              <w:t>finančními ujednáními stanovenými správní radou na základě kladného stanoviska Komise. Seznam úkolů, za které lze vyplácet odměny, stanoví správní rada na základě kladného stanoviska Komise. Neplní-li dotyčný člen některý</w:t>
            </w:r>
            <w:r w:rsidR="005F5CBD">
              <w:t xml:space="preserve"> z </w:t>
            </w:r>
            <w:r w:rsidRPr="00D77F77">
              <w:t>daných úkolů, má výkonný ředitel právo odměnu nevyplatit.</w:t>
            </w:r>
          </w:p>
        </w:tc>
      </w:tr>
    </w:tbl>
    <w:p w14:paraId="0E5D0627"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1C1B0CE"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1EA88FE0" w14:textId="77777777" w:rsidR="004B03D6" w:rsidRPr="00D77F77" w:rsidRDefault="004B03D6" w:rsidP="004B03D6">
      <w:pPr>
        <w:pStyle w:val="AmJustText"/>
      </w:pPr>
      <w:r w:rsidRPr="00D77F77">
        <w:t>Redakční oprava.</w:t>
      </w:r>
    </w:p>
    <w:p w14:paraId="121831CF" w14:textId="43A45154" w:rsidR="005530FE" w:rsidRPr="00D77F77" w:rsidRDefault="004B03D6" w:rsidP="004B03D6">
      <w:r w:rsidRPr="00D77F77">
        <w:rPr>
          <w:rStyle w:val="HideTWBExt"/>
        </w:rPr>
        <w:t>&lt;/Amend&gt;</w:t>
      </w:r>
    </w:p>
    <w:p w14:paraId="05F596D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225</w:t>
      </w:r>
      <w:r w:rsidRPr="00D77F77">
        <w:rPr>
          <w:rStyle w:val="HideTWBExt"/>
          <w:b w:val="0"/>
        </w:rPr>
        <w:t>&lt;/NumAm&gt;</w:t>
      </w:r>
    </w:p>
    <w:p w14:paraId="39A86922"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0CD60B95" w14:textId="77777777" w:rsidR="004B03D6" w:rsidRPr="00D77F77" w:rsidRDefault="004B03D6" w:rsidP="004B03D6">
      <w:pPr>
        <w:pStyle w:val="NormalBold"/>
      </w:pPr>
      <w:r w:rsidRPr="00D77F77">
        <w:rPr>
          <w:rStyle w:val="HideTWBExt"/>
          <w:b w:val="0"/>
        </w:rPr>
        <w:t>&lt;/RepeatBlock-By&gt;</w:t>
      </w:r>
    </w:p>
    <w:p w14:paraId="0A86F886"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6F8D24A" w14:textId="2DDC6D9B" w:rsidR="004B03D6" w:rsidRPr="00D77F77" w:rsidRDefault="004B03D6" w:rsidP="004B03D6">
      <w:pPr>
        <w:pStyle w:val="NormalBold"/>
      </w:pPr>
      <w:r w:rsidRPr="00D77F77">
        <w:rPr>
          <w:rStyle w:val="HideTWBExt"/>
          <w:b w:val="0"/>
        </w:rPr>
        <w:t>&lt;Article&gt;</w:t>
      </w:r>
      <w:r w:rsidRPr="00D77F77">
        <w:t>Článek 14</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1AF8E95" w14:textId="77777777" w:rsidTr="00E979A3">
        <w:trPr>
          <w:trHeight w:hRule="exact" w:val="240"/>
          <w:jc w:val="center"/>
        </w:trPr>
        <w:tc>
          <w:tcPr>
            <w:tcW w:w="9752" w:type="dxa"/>
            <w:gridSpan w:val="2"/>
            <w:tcBorders>
              <w:top w:val="nil"/>
              <w:left w:val="nil"/>
              <w:bottom w:val="nil"/>
              <w:right w:val="nil"/>
            </w:tcBorders>
          </w:tcPr>
          <w:p w14:paraId="42A86821" w14:textId="77777777" w:rsidR="004B03D6" w:rsidRPr="00D77F77" w:rsidRDefault="004B03D6" w:rsidP="00E979A3"/>
        </w:tc>
      </w:tr>
      <w:tr w:rsidR="004B03D6" w:rsidRPr="00D77F77" w14:paraId="7AF6D08B" w14:textId="77777777" w:rsidTr="00E979A3">
        <w:trPr>
          <w:trHeight w:val="240"/>
          <w:jc w:val="center"/>
        </w:trPr>
        <w:tc>
          <w:tcPr>
            <w:tcW w:w="4876" w:type="dxa"/>
            <w:tcBorders>
              <w:top w:val="nil"/>
              <w:left w:val="nil"/>
              <w:bottom w:val="nil"/>
              <w:right w:val="nil"/>
            </w:tcBorders>
          </w:tcPr>
          <w:p w14:paraId="56FDC6B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0BE2DFB" w14:textId="77777777" w:rsidR="004B03D6" w:rsidRPr="00D77F77" w:rsidRDefault="004B03D6" w:rsidP="00E979A3">
            <w:pPr>
              <w:pStyle w:val="AmColumnHeading"/>
            </w:pPr>
            <w:r w:rsidRPr="00D77F77">
              <w:t>Pozměňovací návrh</w:t>
            </w:r>
          </w:p>
        </w:tc>
      </w:tr>
      <w:tr w:rsidR="004B03D6" w:rsidRPr="00D77F77" w14:paraId="638F0D01" w14:textId="77777777" w:rsidTr="00E979A3">
        <w:trPr>
          <w:jc w:val="center"/>
        </w:trPr>
        <w:tc>
          <w:tcPr>
            <w:tcW w:w="4876" w:type="dxa"/>
            <w:tcBorders>
              <w:top w:val="nil"/>
              <w:left w:val="nil"/>
              <w:bottom w:val="nil"/>
              <w:right w:val="nil"/>
            </w:tcBorders>
          </w:tcPr>
          <w:p w14:paraId="69AB66F2" w14:textId="77777777" w:rsidR="004B03D6" w:rsidRPr="00D77F77" w:rsidRDefault="004B03D6" w:rsidP="00E979A3">
            <w:pPr>
              <w:pStyle w:val="Normal6a"/>
            </w:pPr>
          </w:p>
        </w:tc>
        <w:tc>
          <w:tcPr>
            <w:tcW w:w="4876" w:type="dxa"/>
            <w:tcBorders>
              <w:top w:val="nil"/>
              <w:left w:val="nil"/>
              <w:bottom w:val="nil"/>
              <w:right w:val="nil"/>
            </w:tcBorders>
          </w:tcPr>
          <w:p w14:paraId="6F9934E4" w14:textId="77777777" w:rsidR="004B03D6" w:rsidRPr="00D77F77" w:rsidRDefault="004B03D6" w:rsidP="00E979A3">
            <w:pPr>
              <w:pStyle w:val="Normal6a"/>
              <w:jc w:val="center"/>
            </w:pPr>
            <w:r w:rsidRPr="00D77F77">
              <w:rPr>
                <w:b/>
                <w:i/>
              </w:rPr>
              <w:t>Článek 14 a</w:t>
            </w:r>
            <w:r w:rsidRPr="00D77F77">
              <w:tab/>
            </w:r>
          </w:p>
        </w:tc>
      </w:tr>
      <w:tr w:rsidR="004B03D6" w:rsidRPr="00D77F77" w14:paraId="76425148" w14:textId="77777777" w:rsidTr="00E979A3">
        <w:trPr>
          <w:jc w:val="center"/>
        </w:trPr>
        <w:tc>
          <w:tcPr>
            <w:tcW w:w="4876" w:type="dxa"/>
            <w:tcBorders>
              <w:top w:val="nil"/>
              <w:left w:val="nil"/>
              <w:bottom w:val="nil"/>
              <w:right w:val="nil"/>
            </w:tcBorders>
          </w:tcPr>
          <w:p w14:paraId="01F2DB13" w14:textId="77777777" w:rsidR="004B03D6" w:rsidRPr="00D77F77" w:rsidRDefault="004B03D6" w:rsidP="00E979A3">
            <w:pPr>
              <w:pStyle w:val="Normal6a"/>
            </w:pPr>
          </w:p>
        </w:tc>
        <w:tc>
          <w:tcPr>
            <w:tcW w:w="4876" w:type="dxa"/>
            <w:tcBorders>
              <w:top w:val="nil"/>
              <w:left w:val="nil"/>
              <w:bottom w:val="nil"/>
              <w:right w:val="nil"/>
            </w:tcBorders>
          </w:tcPr>
          <w:p w14:paraId="5CCB171B" w14:textId="1778DCB4" w:rsidR="004B03D6" w:rsidRPr="00D77F77" w:rsidRDefault="004B03D6" w:rsidP="00E979A3">
            <w:pPr>
              <w:pStyle w:val="Normal6a"/>
              <w:jc w:val="center"/>
            </w:pPr>
            <w:r w:rsidRPr="00D77F77">
              <w:rPr>
                <w:b/>
                <w:i/>
              </w:rPr>
              <w:t>Jmenování členů</w:t>
            </w:r>
            <w:r w:rsidR="005F5CBD">
              <w:rPr>
                <w:b/>
                <w:i/>
              </w:rPr>
              <w:t xml:space="preserve"> v </w:t>
            </w:r>
            <w:r w:rsidRPr="00D77F77">
              <w:rPr>
                <w:b/>
                <w:i/>
              </w:rPr>
              <w:t>případě chybějících návrhů členských států</w:t>
            </w:r>
          </w:p>
        </w:tc>
      </w:tr>
      <w:tr w:rsidR="004B03D6" w:rsidRPr="00D77F77" w14:paraId="136D982A" w14:textId="77777777" w:rsidTr="00E979A3">
        <w:trPr>
          <w:jc w:val="center"/>
        </w:trPr>
        <w:tc>
          <w:tcPr>
            <w:tcW w:w="4876" w:type="dxa"/>
            <w:tcBorders>
              <w:top w:val="nil"/>
              <w:left w:val="nil"/>
              <w:bottom w:val="nil"/>
              <w:right w:val="nil"/>
            </w:tcBorders>
          </w:tcPr>
          <w:p w14:paraId="69352C44" w14:textId="77777777" w:rsidR="004B03D6" w:rsidRPr="00D77F77" w:rsidRDefault="004B03D6" w:rsidP="00E979A3">
            <w:pPr>
              <w:pStyle w:val="Normal6a"/>
            </w:pPr>
          </w:p>
        </w:tc>
        <w:tc>
          <w:tcPr>
            <w:tcW w:w="4876" w:type="dxa"/>
            <w:tcBorders>
              <w:top w:val="nil"/>
              <w:left w:val="nil"/>
              <w:bottom w:val="nil"/>
              <w:right w:val="nil"/>
            </w:tcBorders>
          </w:tcPr>
          <w:p w14:paraId="37F0294F" w14:textId="674D94DC" w:rsidR="004B03D6" w:rsidRPr="00D77F77" w:rsidRDefault="004B03D6" w:rsidP="00E979A3">
            <w:pPr>
              <w:pStyle w:val="Normal6a"/>
            </w:pPr>
            <w:r w:rsidRPr="00D77F77">
              <w:rPr>
                <w:b/>
                <w:i/>
              </w:rPr>
              <w:t>Pokud členský stát nenavrhne členy nebo náhradníky požadované podle tohoto nařízení ve lhůtě jednoho roku ode dne, kdy měli být navrženi, jmenuje jménem tohoto členského státu členy nezbytné pro obsazení volných míst Evropský parlament. Jmenování členů podle prvního odstavce se zakládá na prokázaných vědeckých</w:t>
            </w:r>
            <w:r w:rsidR="005F5CBD">
              <w:rPr>
                <w:b/>
                <w:i/>
              </w:rPr>
              <w:t xml:space="preserve"> a </w:t>
            </w:r>
            <w:r w:rsidRPr="00D77F77">
              <w:rPr>
                <w:b/>
                <w:i/>
              </w:rPr>
              <w:t>technických znalostech, které jsou relevantní pro úkoly příslušného výboru,</w:t>
            </w:r>
            <w:r w:rsidR="005F5CBD">
              <w:rPr>
                <w:b/>
                <w:i/>
              </w:rPr>
              <w:t xml:space="preserve"> a </w:t>
            </w:r>
            <w:r w:rsidRPr="00D77F77">
              <w:rPr>
                <w:b/>
                <w:i/>
              </w:rPr>
              <w:t>provádí se transparentním způsobem</w:t>
            </w:r>
            <w:r w:rsidR="005F5CBD">
              <w:rPr>
                <w:b/>
                <w:i/>
              </w:rPr>
              <w:t xml:space="preserve"> s </w:t>
            </w:r>
            <w:r w:rsidRPr="00D77F77">
              <w:rPr>
                <w:b/>
                <w:i/>
              </w:rPr>
              <w:t>náležitým ohledem na zeměpisnou vyváženost</w:t>
            </w:r>
            <w:r w:rsidR="005F5CBD">
              <w:rPr>
                <w:b/>
                <w:i/>
              </w:rPr>
              <w:t xml:space="preserve"> a </w:t>
            </w:r>
            <w:r w:rsidRPr="00D77F77">
              <w:rPr>
                <w:b/>
                <w:i/>
              </w:rPr>
              <w:t>zamezení střetu zájmů. Členové jmenovaní podle tohoto článku mají stejná práva</w:t>
            </w:r>
            <w:r w:rsidR="005F5CBD">
              <w:rPr>
                <w:b/>
                <w:i/>
              </w:rPr>
              <w:t xml:space="preserve"> a </w:t>
            </w:r>
            <w:r w:rsidRPr="00D77F77">
              <w:rPr>
                <w:b/>
                <w:i/>
              </w:rPr>
              <w:t>povinnosti jako členové navržení členskými státy</w:t>
            </w:r>
            <w:r w:rsidR="005F5CBD">
              <w:rPr>
                <w:b/>
                <w:i/>
              </w:rPr>
              <w:t xml:space="preserve"> a </w:t>
            </w:r>
            <w:r w:rsidRPr="00D77F77">
              <w:rPr>
                <w:b/>
                <w:i/>
              </w:rPr>
              <w:t>svou funkci vykonávají po zbytek příslušného funkčního období.</w:t>
            </w:r>
          </w:p>
        </w:tc>
      </w:tr>
    </w:tbl>
    <w:p w14:paraId="6E733C47"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D1A5E4F" w14:textId="55DC5266" w:rsidR="005530FE" w:rsidRPr="00D77F77" w:rsidRDefault="004B03D6" w:rsidP="004B03D6">
      <w:r w:rsidRPr="00D77F77">
        <w:rPr>
          <w:rStyle w:val="HideTWBExt"/>
        </w:rPr>
        <w:t>&lt;/Amend&gt;</w:t>
      </w:r>
    </w:p>
    <w:p w14:paraId="78BB43D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226</w:t>
      </w:r>
      <w:r w:rsidRPr="00D77F77">
        <w:rPr>
          <w:rStyle w:val="HideTWBExt"/>
          <w:b w:val="0"/>
        </w:rPr>
        <w:t>&lt;/NumAm&gt;</w:t>
      </w:r>
    </w:p>
    <w:p w14:paraId="432728D6"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50567262" w14:textId="77777777" w:rsidR="004B03D6" w:rsidRPr="00D77F77" w:rsidRDefault="004B03D6" w:rsidP="004B03D6">
      <w:pPr>
        <w:pStyle w:val="NormalBold"/>
      </w:pPr>
      <w:r w:rsidRPr="00D77F77">
        <w:rPr>
          <w:rStyle w:val="HideTWBExt"/>
          <w:b w:val="0"/>
        </w:rPr>
        <w:t>&lt;/RepeatBlock-By&gt;</w:t>
      </w:r>
    </w:p>
    <w:p w14:paraId="1F6EEEDF"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DCEAF9C" w14:textId="77777777" w:rsidR="004B03D6" w:rsidRPr="00D77F77" w:rsidRDefault="004B03D6" w:rsidP="004B03D6">
      <w:pPr>
        <w:pStyle w:val="NormalBold"/>
      </w:pPr>
      <w:r w:rsidRPr="00D77F77">
        <w:rPr>
          <w:rStyle w:val="HideTWBExt"/>
          <w:b w:val="0"/>
        </w:rPr>
        <w:t>&lt;Article&gt;</w:t>
      </w:r>
      <w:r w:rsidRPr="00D77F77">
        <w:t>Čl. 15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A7C2870" w14:textId="77777777" w:rsidTr="00E979A3">
        <w:trPr>
          <w:trHeight w:hRule="exact" w:val="240"/>
          <w:jc w:val="center"/>
        </w:trPr>
        <w:tc>
          <w:tcPr>
            <w:tcW w:w="9752" w:type="dxa"/>
            <w:gridSpan w:val="2"/>
            <w:tcBorders>
              <w:top w:val="nil"/>
              <w:left w:val="nil"/>
              <w:bottom w:val="nil"/>
              <w:right w:val="nil"/>
            </w:tcBorders>
          </w:tcPr>
          <w:p w14:paraId="7D33E243" w14:textId="77777777" w:rsidR="004B03D6" w:rsidRPr="00D77F77" w:rsidRDefault="004B03D6" w:rsidP="00E979A3"/>
        </w:tc>
      </w:tr>
      <w:tr w:rsidR="004B03D6" w:rsidRPr="00D77F77" w14:paraId="037E3EC1" w14:textId="77777777" w:rsidTr="00E979A3">
        <w:trPr>
          <w:trHeight w:val="240"/>
          <w:jc w:val="center"/>
        </w:trPr>
        <w:tc>
          <w:tcPr>
            <w:tcW w:w="4876" w:type="dxa"/>
            <w:tcBorders>
              <w:top w:val="nil"/>
              <w:left w:val="nil"/>
              <w:bottom w:val="nil"/>
              <w:right w:val="nil"/>
            </w:tcBorders>
          </w:tcPr>
          <w:p w14:paraId="1828338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94D3F32" w14:textId="77777777" w:rsidR="004B03D6" w:rsidRPr="00D77F77" w:rsidRDefault="004B03D6" w:rsidP="00E979A3">
            <w:pPr>
              <w:pStyle w:val="AmColumnHeading"/>
            </w:pPr>
            <w:r w:rsidRPr="00D77F77">
              <w:t>Pozměňovací návrh</w:t>
            </w:r>
          </w:p>
        </w:tc>
      </w:tr>
      <w:tr w:rsidR="004B03D6" w:rsidRPr="00D77F77" w14:paraId="5877D4C2" w14:textId="77777777" w:rsidTr="00E979A3">
        <w:trPr>
          <w:jc w:val="center"/>
        </w:trPr>
        <w:tc>
          <w:tcPr>
            <w:tcW w:w="4876" w:type="dxa"/>
            <w:tcBorders>
              <w:top w:val="nil"/>
              <w:left w:val="nil"/>
              <w:bottom w:val="nil"/>
              <w:right w:val="nil"/>
            </w:tcBorders>
          </w:tcPr>
          <w:p w14:paraId="1D3A2092" w14:textId="2B952A1C" w:rsidR="004B03D6" w:rsidRPr="00D77F77" w:rsidRDefault="004B03D6" w:rsidP="00E979A3">
            <w:pPr>
              <w:pStyle w:val="Normal6a"/>
            </w:pPr>
            <w:r w:rsidRPr="00D77F77">
              <w:t>1.</w:t>
            </w:r>
            <w:r w:rsidRPr="00D77F77">
              <w:tab/>
              <w:t>Výkonný ředitel nebo jeho zástupce, jakož</w:t>
            </w:r>
            <w:r w:rsidR="005F5CBD">
              <w:t xml:space="preserve"> i </w:t>
            </w:r>
            <w:r w:rsidRPr="00D77F77">
              <w:t>zástupci Komise mají právo účastnit se všech zasedání výborů</w:t>
            </w:r>
            <w:r w:rsidR="005F5CBD">
              <w:t xml:space="preserve"> a </w:t>
            </w:r>
            <w:r w:rsidRPr="00D77F77">
              <w:t>jejich pracovních skupin jako pozorovatelé.</w:t>
            </w:r>
            <w:r w:rsidR="005F5CBD">
              <w:t xml:space="preserve"> K </w:t>
            </w:r>
            <w:r w:rsidRPr="00D77F77">
              <w:t xml:space="preserve">účasti na zasedáních </w:t>
            </w:r>
            <w:r w:rsidRPr="00D77F77">
              <w:rPr>
                <w:b/>
                <w:bCs/>
                <w:i/>
                <w:iCs/>
              </w:rPr>
              <w:t>je</w:t>
            </w:r>
            <w:r w:rsidR="005F5CBD">
              <w:t xml:space="preserve"> v </w:t>
            </w:r>
            <w:r w:rsidRPr="00D77F77">
              <w:t>souladu</w:t>
            </w:r>
            <w:r w:rsidR="005F5CBD">
              <w:t xml:space="preserve"> s </w:t>
            </w:r>
            <w:r w:rsidRPr="00D77F77">
              <w:t xml:space="preserve">jednacím řádem výboru </w:t>
            </w:r>
            <w:r w:rsidRPr="00D77F77">
              <w:rPr>
                <w:b/>
                <w:bCs/>
                <w:i/>
                <w:iCs/>
              </w:rPr>
              <w:t>možné přizvat</w:t>
            </w:r>
            <w:r w:rsidRPr="00D77F77">
              <w:t xml:space="preserve"> jako pozorovatele rovněž zúčastněné strany.</w:t>
            </w:r>
          </w:p>
        </w:tc>
        <w:tc>
          <w:tcPr>
            <w:tcW w:w="4876" w:type="dxa"/>
            <w:tcBorders>
              <w:top w:val="nil"/>
              <w:left w:val="nil"/>
              <w:bottom w:val="nil"/>
              <w:right w:val="nil"/>
            </w:tcBorders>
          </w:tcPr>
          <w:p w14:paraId="5A004C31" w14:textId="25A260B6" w:rsidR="004B03D6" w:rsidRPr="00D77F77" w:rsidRDefault="004B03D6" w:rsidP="00E979A3">
            <w:pPr>
              <w:pStyle w:val="Normal6a"/>
            </w:pPr>
            <w:r w:rsidRPr="00D77F77">
              <w:t>1.</w:t>
            </w:r>
            <w:r w:rsidRPr="00D77F77">
              <w:tab/>
              <w:t>Výkonný ředitel nebo jeho zástupce, jakož</w:t>
            </w:r>
            <w:r w:rsidR="005F5CBD">
              <w:t xml:space="preserve"> i </w:t>
            </w:r>
            <w:r w:rsidRPr="00D77F77">
              <w:t>zástupci Komise</w:t>
            </w:r>
            <w:r w:rsidRPr="00D77F77">
              <w:rPr>
                <w:b/>
                <w:bCs/>
                <w:i/>
                <w:iCs/>
              </w:rPr>
              <w:t>,</w:t>
            </w:r>
            <w:r w:rsidRPr="00D77F77">
              <w:t xml:space="preserve"> mají právo účastnit se všech zasedání výborů</w:t>
            </w:r>
            <w:r w:rsidR="005F5CBD">
              <w:t xml:space="preserve"> a </w:t>
            </w:r>
            <w:r w:rsidRPr="00D77F77">
              <w:t>jejich pracovních skupin jako pozorovatelé.</w:t>
            </w:r>
            <w:r w:rsidR="005F5CBD">
              <w:t xml:space="preserve"> K </w:t>
            </w:r>
            <w:r w:rsidRPr="00D77F77">
              <w:t xml:space="preserve">účasti na zasedáních </w:t>
            </w:r>
            <w:r w:rsidRPr="00D77F77">
              <w:rPr>
                <w:b/>
                <w:bCs/>
                <w:i/>
                <w:iCs/>
              </w:rPr>
              <w:t>jsou</w:t>
            </w:r>
            <w:r w:rsidR="005F5CBD">
              <w:t xml:space="preserve"> v </w:t>
            </w:r>
            <w:r w:rsidRPr="00D77F77">
              <w:t>souladu</w:t>
            </w:r>
            <w:r w:rsidR="005F5CBD">
              <w:t xml:space="preserve"> s </w:t>
            </w:r>
            <w:r w:rsidRPr="00D77F77">
              <w:t xml:space="preserve">jednacím řádem výboru </w:t>
            </w:r>
            <w:r w:rsidRPr="00D77F77">
              <w:rPr>
                <w:b/>
                <w:bCs/>
                <w:i/>
                <w:iCs/>
              </w:rPr>
              <w:t>jako</w:t>
            </w:r>
            <w:r w:rsidRPr="00D77F77">
              <w:t xml:space="preserve"> </w:t>
            </w:r>
            <w:r w:rsidRPr="00D77F77">
              <w:rPr>
                <w:b/>
                <w:bCs/>
                <w:i/>
                <w:iCs/>
              </w:rPr>
              <w:t>pozorovatelé</w:t>
            </w:r>
            <w:r w:rsidRPr="00D77F77">
              <w:t xml:space="preserve"> </w:t>
            </w:r>
            <w:r w:rsidRPr="00D77F77">
              <w:rPr>
                <w:b/>
                <w:bCs/>
                <w:i/>
                <w:iCs/>
              </w:rPr>
              <w:t>přizvány</w:t>
            </w:r>
            <w:r w:rsidRPr="00D77F77">
              <w:t xml:space="preserve"> rovněž zúčastněné strany. </w:t>
            </w:r>
            <w:r w:rsidRPr="00D77F77">
              <w:rPr>
                <w:b/>
                <w:i/>
              </w:rPr>
              <w:t>Zasedání výboru se kromě toho mohou účastnit rovněž dotčené společnosti, pokud je jejich případ předmětem jednání,</w:t>
            </w:r>
            <w:r w:rsidR="005F5CBD">
              <w:rPr>
                <w:b/>
                <w:i/>
              </w:rPr>
              <w:t xml:space="preserve"> a </w:t>
            </w:r>
            <w:r w:rsidRPr="00D77F77">
              <w:rPr>
                <w:b/>
                <w:i/>
              </w:rPr>
              <w:t>přispět tak</w:t>
            </w:r>
            <w:r w:rsidR="005F5CBD">
              <w:rPr>
                <w:b/>
                <w:i/>
              </w:rPr>
              <w:t xml:space="preserve"> k </w:t>
            </w:r>
            <w:r w:rsidRPr="00D77F77">
              <w:rPr>
                <w:b/>
                <w:i/>
              </w:rPr>
              <w:t>diskusi</w:t>
            </w:r>
            <w:r w:rsidR="005F5CBD">
              <w:rPr>
                <w:b/>
                <w:i/>
              </w:rPr>
              <w:t xml:space="preserve"> o </w:t>
            </w:r>
            <w:r w:rsidRPr="00D77F77">
              <w:rPr>
                <w:b/>
                <w:i/>
              </w:rPr>
              <w:t>tomto případu.</w:t>
            </w:r>
          </w:p>
        </w:tc>
      </w:tr>
    </w:tbl>
    <w:p w14:paraId="0829F1F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C346241"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10AA2312" w14:textId="6D8DCA9A" w:rsidR="004B03D6" w:rsidRPr="00D77F77" w:rsidRDefault="004B03D6" w:rsidP="004B03D6">
      <w:pPr>
        <w:pStyle w:val="AmJustText"/>
      </w:pPr>
      <w:r w:rsidRPr="00D77F77">
        <w:t>Orgány se ve výborech agentury ECHA musejí zabývat složitými otázkami. Proto je třeba zajistit, aby</w:t>
      </w:r>
      <w:r w:rsidR="005F5CBD">
        <w:t xml:space="preserve"> s </w:t>
      </w:r>
      <w:r w:rsidRPr="00D77F77">
        <w:t>dotčenými společnostmi byly vedeny náležité konzultace</w:t>
      </w:r>
      <w:r w:rsidR="005F5CBD">
        <w:t xml:space="preserve"> o </w:t>
      </w:r>
      <w:r w:rsidRPr="00D77F77">
        <w:t>všech skutečnostech, které jsou pro rozhodnutí a/nebo stanoviska výboru relevantní,</w:t>
      </w:r>
      <w:r w:rsidR="005F5CBD">
        <w:t xml:space="preserve"> s </w:t>
      </w:r>
      <w:r w:rsidRPr="00D77F77">
        <w:t>ohledem na potřebu dynamického začleňování informací do práce výboru</w:t>
      </w:r>
      <w:r w:rsidR="005F5CBD">
        <w:t xml:space="preserve"> a </w:t>
      </w:r>
      <w:r w:rsidRPr="00D77F77">
        <w:t>výsledků diskusí.</w:t>
      </w:r>
    </w:p>
    <w:p w14:paraId="46FEFFA8" w14:textId="6A1019A4" w:rsidR="005530FE" w:rsidRPr="00D77F77" w:rsidRDefault="004B03D6" w:rsidP="004B03D6">
      <w:r w:rsidRPr="00D77F77">
        <w:rPr>
          <w:rStyle w:val="HideTWBExt"/>
        </w:rPr>
        <w:t>&lt;/Amend&gt;</w:t>
      </w:r>
    </w:p>
    <w:p w14:paraId="5270194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227</w:t>
      </w:r>
      <w:r w:rsidRPr="00D77F77">
        <w:rPr>
          <w:rStyle w:val="HideTWBExt"/>
          <w:b w:val="0"/>
        </w:rPr>
        <w:t>&lt;/NumAm&gt;</w:t>
      </w:r>
    </w:p>
    <w:p w14:paraId="3185BD2A"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72B6B2F8" w14:textId="77777777" w:rsidR="004B03D6" w:rsidRPr="00D77F77" w:rsidRDefault="004B03D6" w:rsidP="004B03D6">
      <w:pPr>
        <w:pStyle w:val="NormalBold"/>
      </w:pPr>
      <w:r w:rsidRPr="00D77F77">
        <w:rPr>
          <w:rStyle w:val="HideTWBExt"/>
          <w:b w:val="0"/>
        </w:rPr>
        <w:t>&lt;/RepeatBlock-By&gt;</w:t>
      </w:r>
    </w:p>
    <w:p w14:paraId="65FCD591"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F9A1716" w14:textId="77777777" w:rsidR="004B03D6" w:rsidRPr="00D77F77" w:rsidRDefault="004B03D6" w:rsidP="004B03D6">
      <w:pPr>
        <w:pStyle w:val="NormalBold"/>
      </w:pPr>
      <w:r w:rsidRPr="00D77F77">
        <w:rPr>
          <w:rStyle w:val="HideTWBExt"/>
          <w:b w:val="0"/>
        </w:rPr>
        <w:t>&lt;Article&gt;</w:t>
      </w:r>
      <w:r w:rsidRPr="00D77F77">
        <w:t>Čl. 15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CAE1489" w14:textId="77777777" w:rsidTr="00E979A3">
        <w:trPr>
          <w:trHeight w:hRule="exact" w:val="240"/>
          <w:jc w:val="center"/>
        </w:trPr>
        <w:tc>
          <w:tcPr>
            <w:tcW w:w="9752" w:type="dxa"/>
            <w:gridSpan w:val="2"/>
            <w:tcBorders>
              <w:top w:val="nil"/>
              <w:left w:val="nil"/>
              <w:bottom w:val="nil"/>
              <w:right w:val="nil"/>
            </w:tcBorders>
          </w:tcPr>
          <w:p w14:paraId="457460B0" w14:textId="77777777" w:rsidR="004B03D6" w:rsidRPr="00D77F77" w:rsidRDefault="004B03D6" w:rsidP="00E979A3"/>
        </w:tc>
      </w:tr>
      <w:tr w:rsidR="004B03D6" w:rsidRPr="00D77F77" w14:paraId="15DE464C" w14:textId="77777777" w:rsidTr="00E979A3">
        <w:trPr>
          <w:trHeight w:val="240"/>
          <w:jc w:val="center"/>
        </w:trPr>
        <w:tc>
          <w:tcPr>
            <w:tcW w:w="4876" w:type="dxa"/>
            <w:tcBorders>
              <w:top w:val="nil"/>
              <w:left w:val="nil"/>
              <w:bottom w:val="nil"/>
              <w:right w:val="nil"/>
            </w:tcBorders>
          </w:tcPr>
          <w:p w14:paraId="5D568204"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AC6C0C6" w14:textId="77777777" w:rsidR="004B03D6" w:rsidRPr="00D77F77" w:rsidRDefault="004B03D6" w:rsidP="00E979A3">
            <w:pPr>
              <w:pStyle w:val="AmColumnHeading"/>
            </w:pPr>
            <w:r w:rsidRPr="00D77F77">
              <w:t>Pozměňovací návrh</w:t>
            </w:r>
          </w:p>
        </w:tc>
      </w:tr>
      <w:tr w:rsidR="004B03D6" w:rsidRPr="00D77F77" w14:paraId="3E7BB1DE" w14:textId="77777777" w:rsidTr="00E979A3">
        <w:trPr>
          <w:jc w:val="center"/>
        </w:trPr>
        <w:tc>
          <w:tcPr>
            <w:tcW w:w="4876" w:type="dxa"/>
            <w:tcBorders>
              <w:top w:val="nil"/>
              <w:left w:val="nil"/>
              <w:bottom w:val="nil"/>
              <w:right w:val="nil"/>
            </w:tcBorders>
          </w:tcPr>
          <w:p w14:paraId="0B3B8756" w14:textId="7A54B054" w:rsidR="004B03D6" w:rsidRPr="00D77F77" w:rsidRDefault="004B03D6" w:rsidP="00E979A3">
            <w:pPr>
              <w:pStyle w:val="Normal6a"/>
            </w:pPr>
            <w:r w:rsidRPr="00D77F77">
              <w:t>1.</w:t>
            </w:r>
            <w:r w:rsidRPr="00D77F77">
              <w:tab/>
              <w:t>Výkonný ředitel nebo jeho zástupce, jakož</w:t>
            </w:r>
            <w:r w:rsidR="005F5CBD">
              <w:t xml:space="preserve"> i </w:t>
            </w:r>
            <w:r w:rsidRPr="00D77F77">
              <w:t>zástupci Komise mají právo účastnit se všech zasedání výborů</w:t>
            </w:r>
            <w:r w:rsidR="005F5CBD">
              <w:t xml:space="preserve"> a </w:t>
            </w:r>
            <w:r w:rsidRPr="00D77F77">
              <w:t>jejich pracovních skupin jako pozorovatelé.</w:t>
            </w:r>
            <w:r w:rsidR="005F5CBD">
              <w:t xml:space="preserve"> K </w:t>
            </w:r>
            <w:r w:rsidRPr="00D77F77">
              <w:t xml:space="preserve">účasti na zasedáních </w:t>
            </w:r>
            <w:r w:rsidRPr="00D77F77">
              <w:rPr>
                <w:b/>
                <w:bCs/>
                <w:i/>
                <w:iCs/>
              </w:rPr>
              <w:t>je</w:t>
            </w:r>
            <w:r w:rsidR="005F5CBD">
              <w:t xml:space="preserve"> v </w:t>
            </w:r>
            <w:r w:rsidRPr="00D77F77">
              <w:t>souladu</w:t>
            </w:r>
            <w:r w:rsidR="005F5CBD">
              <w:t xml:space="preserve"> s </w:t>
            </w:r>
            <w:r w:rsidRPr="00D77F77">
              <w:t xml:space="preserve">jednacím řádem výboru </w:t>
            </w:r>
            <w:r w:rsidRPr="00D77F77">
              <w:rPr>
                <w:b/>
                <w:bCs/>
                <w:i/>
                <w:iCs/>
              </w:rPr>
              <w:t>možné přizvat</w:t>
            </w:r>
            <w:r w:rsidRPr="00D77F77">
              <w:t xml:space="preserve"> jako pozorovatele rovněž zúčastněné strany.</w:t>
            </w:r>
          </w:p>
        </w:tc>
        <w:tc>
          <w:tcPr>
            <w:tcW w:w="4876" w:type="dxa"/>
            <w:tcBorders>
              <w:top w:val="nil"/>
              <w:left w:val="nil"/>
              <w:bottom w:val="nil"/>
              <w:right w:val="nil"/>
            </w:tcBorders>
          </w:tcPr>
          <w:p w14:paraId="05C3AACA" w14:textId="21515C2A" w:rsidR="004B03D6" w:rsidRPr="00D77F77" w:rsidRDefault="004B03D6" w:rsidP="00E979A3">
            <w:pPr>
              <w:pStyle w:val="Normal6a"/>
            </w:pPr>
            <w:r w:rsidRPr="00D77F77">
              <w:t>1.</w:t>
            </w:r>
            <w:r w:rsidRPr="00D77F77">
              <w:tab/>
              <w:t>Výkonný ředitel nebo jeho zástupce, jakož</w:t>
            </w:r>
            <w:r w:rsidR="005F5CBD">
              <w:t xml:space="preserve"> i </w:t>
            </w:r>
            <w:r w:rsidRPr="00D77F77">
              <w:t>zástupci Komise</w:t>
            </w:r>
            <w:r w:rsidRPr="00D77F77">
              <w:rPr>
                <w:b/>
                <w:bCs/>
                <w:i/>
                <w:iCs/>
              </w:rPr>
              <w:t>,</w:t>
            </w:r>
            <w:r w:rsidRPr="00D77F77">
              <w:t xml:space="preserve"> mají právo účastnit se všech zasedání výborů</w:t>
            </w:r>
            <w:r w:rsidR="005F5CBD">
              <w:t xml:space="preserve"> a </w:t>
            </w:r>
            <w:r w:rsidRPr="00D77F77">
              <w:t>jejich pracovních skupin jako pozorovatelé.</w:t>
            </w:r>
            <w:r w:rsidR="005F5CBD">
              <w:t xml:space="preserve"> K </w:t>
            </w:r>
            <w:r w:rsidRPr="00D77F77">
              <w:t xml:space="preserve">účasti na zasedáních </w:t>
            </w:r>
            <w:r w:rsidRPr="00D77F77">
              <w:rPr>
                <w:b/>
                <w:bCs/>
                <w:i/>
                <w:iCs/>
              </w:rPr>
              <w:t>jsou</w:t>
            </w:r>
            <w:r w:rsidR="005F5CBD">
              <w:t xml:space="preserve"> v </w:t>
            </w:r>
            <w:r w:rsidRPr="00D77F77">
              <w:t>souladu</w:t>
            </w:r>
            <w:r w:rsidR="005F5CBD">
              <w:t xml:space="preserve"> s </w:t>
            </w:r>
            <w:r w:rsidRPr="00D77F77">
              <w:t xml:space="preserve">jednacím řádem výboru </w:t>
            </w:r>
            <w:r w:rsidRPr="00D77F77">
              <w:rPr>
                <w:b/>
                <w:bCs/>
                <w:i/>
                <w:iCs/>
              </w:rPr>
              <w:t>přizvány</w:t>
            </w:r>
            <w:r w:rsidRPr="00D77F77">
              <w:t xml:space="preserve"> jako </w:t>
            </w:r>
            <w:r w:rsidRPr="00D77F77">
              <w:rPr>
                <w:b/>
                <w:bCs/>
                <w:i/>
                <w:iCs/>
              </w:rPr>
              <w:t>pozorovatelé</w:t>
            </w:r>
            <w:r w:rsidRPr="00D77F77">
              <w:t xml:space="preserve"> </w:t>
            </w:r>
            <w:r w:rsidRPr="00D77F77">
              <w:rPr>
                <w:b/>
                <w:bCs/>
                <w:i/>
                <w:iCs/>
              </w:rPr>
              <w:t>oprávnění zasahovat do jednání svými ústními</w:t>
            </w:r>
            <w:r w:rsidR="005F5CBD">
              <w:rPr>
                <w:b/>
                <w:bCs/>
                <w:i/>
                <w:iCs/>
              </w:rPr>
              <w:t xml:space="preserve"> i </w:t>
            </w:r>
            <w:r w:rsidRPr="00D77F77">
              <w:rPr>
                <w:b/>
                <w:bCs/>
                <w:i/>
                <w:iCs/>
              </w:rPr>
              <w:t>písemnými vstupy</w:t>
            </w:r>
            <w:r w:rsidRPr="00D77F77">
              <w:t xml:space="preserve"> rovněž zúčastněné strany.</w:t>
            </w:r>
          </w:p>
        </w:tc>
      </w:tr>
    </w:tbl>
    <w:p w14:paraId="2A636B1D"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3110CBB" w14:textId="77777777" w:rsidR="004B03D6" w:rsidRPr="00D77F77" w:rsidRDefault="004B03D6" w:rsidP="004B03D6">
      <w:pPr>
        <w:pStyle w:val="AmJustTitle"/>
      </w:pPr>
      <w:r w:rsidRPr="00D77F77">
        <w:rPr>
          <w:rStyle w:val="HideTWBExt"/>
        </w:rPr>
        <w:lastRenderedPageBreak/>
        <w:t>&lt;TitreJust&gt;</w:t>
      </w:r>
      <w:r w:rsidRPr="00D77F77">
        <w:t>Odůvodnění</w:t>
      </w:r>
      <w:r w:rsidRPr="00D77F77">
        <w:rPr>
          <w:rStyle w:val="HideTWBExt"/>
        </w:rPr>
        <w:t>&lt;/TitreJust&gt;</w:t>
      </w:r>
    </w:p>
    <w:p w14:paraId="00222992" w14:textId="30FBA39C" w:rsidR="004B03D6" w:rsidRPr="00D77F77" w:rsidRDefault="004B03D6" w:rsidP="004B03D6">
      <w:pPr>
        <w:pStyle w:val="AmJustText"/>
      </w:pPr>
      <w:r w:rsidRPr="00D77F77">
        <w:t>Základní nařízení agentury ECHA musí specifikovat oblasti, které se budou řídit jednacím řádem, včetně závazných ustanovení</w:t>
      </w:r>
      <w:r w:rsidR="005F5CBD">
        <w:t xml:space="preserve"> o </w:t>
      </w:r>
      <w:r w:rsidRPr="00D77F77">
        <w:t>účasti zúčastněných stran na zasedáních výboru. Pokud výbor prošetřuje případ, který se týká identifikovatelných zúčastněných stran, musí jim být přiznán status pozorovatele, který má právo vstupovat do projednávání jejich případu se svými ústními</w:t>
      </w:r>
      <w:r w:rsidR="005F5CBD">
        <w:t xml:space="preserve"> a </w:t>
      </w:r>
      <w:r w:rsidRPr="00D77F77">
        <w:t>písemnými příspěvky.</w:t>
      </w:r>
    </w:p>
    <w:p w14:paraId="27885068" w14:textId="39A16C07" w:rsidR="005530FE" w:rsidRPr="00D77F77" w:rsidRDefault="004B03D6" w:rsidP="004B03D6">
      <w:r w:rsidRPr="00D77F77">
        <w:rPr>
          <w:rStyle w:val="HideTWBExt"/>
        </w:rPr>
        <w:t>&lt;/Amend&gt;</w:t>
      </w:r>
    </w:p>
    <w:p w14:paraId="238E258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228</w:t>
      </w:r>
      <w:r w:rsidRPr="00D77F77">
        <w:rPr>
          <w:rStyle w:val="HideTWBExt"/>
          <w:b w:val="0"/>
        </w:rPr>
        <w:t>&lt;/NumAm&gt;</w:t>
      </w:r>
    </w:p>
    <w:p w14:paraId="1F4310A7" w14:textId="77777777" w:rsidR="004B03D6" w:rsidRPr="00D77F77" w:rsidRDefault="004B03D6" w:rsidP="004B03D6">
      <w:pPr>
        <w:pStyle w:val="NormalBold"/>
      </w:pPr>
      <w:r w:rsidRPr="00D77F77">
        <w:rPr>
          <w:rStyle w:val="HideTWBExt"/>
          <w:b w:val="0"/>
        </w:rPr>
        <w:t>&lt;RepeatBlock-By&gt;&lt;Members&gt;</w:t>
      </w:r>
      <w:r w:rsidRPr="00D77F77">
        <w:t>Volker Schnurrbusch, Anja Arndt</w:t>
      </w:r>
      <w:r w:rsidRPr="00D77F77">
        <w:rPr>
          <w:rStyle w:val="HideTWBExt"/>
          <w:b w:val="0"/>
        </w:rPr>
        <w:t>&lt;/Members&gt;</w:t>
      </w:r>
    </w:p>
    <w:p w14:paraId="6AE29142" w14:textId="77777777" w:rsidR="004B03D6" w:rsidRPr="00D77F77" w:rsidRDefault="004B03D6" w:rsidP="004B03D6">
      <w:pPr>
        <w:pStyle w:val="NormalBold"/>
      </w:pPr>
      <w:r w:rsidRPr="00D77F77">
        <w:rPr>
          <w:rStyle w:val="HideTWBExt"/>
          <w:b w:val="0"/>
        </w:rPr>
        <w:t>&lt;/RepeatBlock-By&gt;</w:t>
      </w:r>
    </w:p>
    <w:p w14:paraId="10EB92D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86CA09D" w14:textId="77777777" w:rsidR="004B03D6" w:rsidRPr="00D77F77" w:rsidRDefault="004B03D6" w:rsidP="004B03D6">
      <w:pPr>
        <w:pStyle w:val="NormalBold"/>
      </w:pPr>
      <w:r w:rsidRPr="00D77F77">
        <w:rPr>
          <w:rStyle w:val="HideTWBExt"/>
          <w:b w:val="0"/>
        </w:rPr>
        <w:t>&lt;Article&gt;</w:t>
      </w:r>
      <w:r w:rsidRPr="00D77F77">
        <w:t>Čl. 15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BF24FDA" w14:textId="77777777" w:rsidTr="00E979A3">
        <w:trPr>
          <w:trHeight w:hRule="exact" w:val="240"/>
          <w:jc w:val="center"/>
        </w:trPr>
        <w:tc>
          <w:tcPr>
            <w:tcW w:w="9752" w:type="dxa"/>
            <w:gridSpan w:val="2"/>
            <w:tcBorders>
              <w:top w:val="nil"/>
              <w:left w:val="nil"/>
              <w:bottom w:val="nil"/>
              <w:right w:val="nil"/>
            </w:tcBorders>
          </w:tcPr>
          <w:p w14:paraId="3A5A7975" w14:textId="77777777" w:rsidR="004B03D6" w:rsidRPr="00D77F77" w:rsidRDefault="004B03D6" w:rsidP="00E979A3"/>
        </w:tc>
      </w:tr>
      <w:tr w:rsidR="004B03D6" w:rsidRPr="00D77F77" w14:paraId="29DE5C0B" w14:textId="77777777" w:rsidTr="00E979A3">
        <w:trPr>
          <w:trHeight w:val="240"/>
          <w:jc w:val="center"/>
        </w:trPr>
        <w:tc>
          <w:tcPr>
            <w:tcW w:w="4876" w:type="dxa"/>
            <w:tcBorders>
              <w:top w:val="nil"/>
              <w:left w:val="nil"/>
              <w:bottom w:val="nil"/>
              <w:right w:val="nil"/>
            </w:tcBorders>
          </w:tcPr>
          <w:p w14:paraId="59EE2992"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0BDBBE7" w14:textId="77777777" w:rsidR="004B03D6" w:rsidRPr="00D77F77" w:rsidRDefault="004B03D6" w:rsidP="00E979A3">
            <w:pPr>
              <w:pStyle w:val="AmColumnHeading"/>
            </w:pPr>
            <w:r w:rsidRPr="00D77F77">
              <w:t>Pozměňovací návrh</w:t>
            </w:r>
          </w:p>
        </w:tc>
      </w:tr>
      <w:tr w:rsidR="004B03D6" w:rsidRPr="00D77F77" w14:paraId="5A120064" w14:textId="77777777" w:rsidTr="00E979A3">
        <w:trPr>
          <w:jc w:val="center"/>
        </w:trPr>
        <w:tc>
          <w:tcPr>
            <w:tcW w:w="4876" w:type="dxa"/>
            <w:tcBorders>
              <w:top w:val="nil"/>
              <w:left w:val="nil"/>
              <w:bottom w:val="nil"/>
              <w:right w:val="nil"/>
            </w:tcBorders>
          </w:tcPr>
          <w:p w14:paraId="527DE4A4" w14:textId="213FD815" w:rsidR="004B03D6" w:rsidRPr="00D77F77" w:rsidRDefault="004B03D6" w:rsidP="00E979A3">
            <w:pPr>
              <w:pStyle w:val="Normal6a"/>
            </w:pPr>
            <w:r w:rsidRPr="00D77F77">
              <w:t>1.</w:t>
            </w:r>
            <w:r w:rsidRPr="00D77F77">
              <w:tab/>
              <w:t>Výkonný ředitel nebo jeho zástupce, jakož</w:t>
            </w:r>
            <w:r w:rsidR="005F5CBD">
              <w:t xml:space="preserve"> i </w:t>
            </w:r>
            <w:r w:rsidRPr="00D77F77">
              <w:t>zástupci Komise mají právo účastnit se všech zasedání výborů</w:t>
            </w:r>
            <w:r w:rsidR="005F5CBD">
              <w:t xml:space="preserve"> a </w:t>
            </w:r>
            <w:r w:rsidRPr="00D77F77">
              <w:t>jejich pracovních skupin jako pozorovatelé.</w:t>
            </w:r>
            <w:r w:rsidR="005F5CBD">
              <w:t xml:space="preserve"> K </w:t>
            </w:r>
            <w:r w:rsidRPr="00D77F77">
              <w:t xml:space="preserve">účasti na zasedáních </w:t>
            </w:r>
            <w:r w:rsidRPr="00D77F77">
              <w:rPr>
                <w:b/>
                <w:bCs/>
                <w:i/>
                <w:iCs/>
              </w:rPr>
              <w:t>je</w:t>
            </w:r>
            <w:r w:rsidR="005F5CBD">
              <w:t xml:space="preserve"> v </w:t>
            </w:r>
            <w:r w:rsidRPr="00D77F77">
              <w:t>souladu</w:t>
            </w:r>
            <w:r w:rsidR="005F5CBD">
              <w:t xml:space="preserve"> s </w:t>
            </w:r>
            <w:r w:rsidRPr="00D77F77">
              <w:t xml:space="preserve">jednacím řádem výboru </w:t>
            </w:r>
            <w:r w:rsidRPr="00D77F77">
              <w:rPr>
                <w:b/>
                <w:bCs/>
                <w:i/>
                <w:iCs/>
              </w:rPr>
              <w:t>možné přizvat</w:t>
            </w:r>
            <w:r w:rsidRPr="00D77F77">
              <w:t xml:space="preserve"> </w:t>
            </w:r>
            <w:r w:rsidRPr="00D77F77">
              <w:rPr>
                <w:b/>
                <w:bCs/>
                <w:i/>
                <w:iCs/>
              </w:rPr>
              <w:t>jako</w:t>
            </w:r>
            <w:r w:rsidRPr="00D77F77">
              <w:t xml:space="preserve"> </w:t>
            </w:r>
            <w:r w:rsidRPr="00D77F77">
              <w:rPr>
                <w:b/>
                <w:bCs/>
                <w:i/>
                <w:iCs/>
              </w:rPr>
              <w:t>pozorovatele</w:t>
            </w:r>
            <w:r w:rsidRPr="00D77F77">
              <w:t xml:space="preserve"> rovněž zúčastněné strany.</w:t>
            </w:r>
          </w:p>
        </w:tc>
        <w:tc>
          <w:tcPr>
            <w:tcW w:w="4876" w:type="dxa"/>
            <w:tcBorders>
              <w:top w:val="nil"/>
              <w:left w:val="nil"/>
              <w:bottom w:val="nil"/>
              <w:right w:val="nil"/>
            </w:tcBorders>
          </w:tcPr>
          <w:p w14:paraId="42B94ED4" w14:textId="32224DA4" w:rsidR="004B03D6" w:rsidRPr="00D77F77" w:rsidRDefault="004B03D6" w:rsidP="00E979A3">
            <w:pPr>
              <w:pStyle w:val="Normal6a"/>
            </w:pPr>
            <w:r w:rsidRPr="00D77F77">
              <w:t>1.</w:t>
            </w:r>
            <w:r w:rsidRPr="00D77F77">
              <w:tab/>
              <w:t>Výkonný ředitel nebo jeho zástupce, jakož</w:t>
            </w:r>
            <w:r w:rsidR="005F5CBD">
              <w:t xml:space="preserve"> i </w:t>
            </w:r>
            <w:r w:rsidRPr="00D77F77">
              <w:t>zástupci Komise</w:t>
            </w:r>
            <w:r w:rsidRPr="00D77F77">
              <w:rPr>
                <w:b/>
                <w:bCs/>
                <w:i/>
                <w:iCs/>
              </w:rPr>
              <w:t>,</w:t>
            </w:r>
            <w:r w:rsidRPr="00D77F77">
              <w:t xml:space="preserve"> mají právo účastnit se všech zasedání výborů</w:t>
            </w:r>
            <w:r w:rsidR="005F5CBD">
              <w:t xml:space="preserve"> a </w:t>
            </w:r>
            <w:r w:rsidRPr="00D77F77">
              <w:t>jejich pracovních skupin jako pozorovatelé.</w:t>
            </w:r>
            <w:r w:rsidR="005F5CBD">
              <w:t xml:space="preserve"> K </w:t>
            </w:r>
            <w:r w:rsidRPr="00D77F77">
              <w:t xml:space="preserve">účasti na zasedáních </w:t>
            </w:r>
            <w:r w:rsidRPr="00D77F77">
              <w:rPr>
                <w:b/>
                <w:bCs/>
                <w:i/>
                <w:iCs/>
              </w:rPr>
              <w:t>jsou</w:t>
            </w:r>
            <w:r w:rsidR="005F5CBD">
              <w:t xml:space="preserve"> v </w:t>
            </w:r>
            <w:r w:rsidRPr="00D77F77">
              <w:t>souladu</w:t>
            </w:r>
            <w:r w:rsidR="005F5CBD">
              <w:t xml:space="preserve"> s </w:t>
            </w:r>
            <w:r w:rsidRPr="00D77F77">
              <w:t xml:space="preserve">jednacím řádem výboru </w:t>
            </w:r>
            <w:r w:rsidRPr="00D77F77">
              <w:rPr>
                <w:b/>
                <w:bCs/>
                <w:i/>
                <w:iCs/>
              </w:rPr>
              <w:t>jako pozorovatelé</w:t>
            </w:r>
            <w:r w:rsidRPr="00D77F77">
              <w:t xml:space="preserve"> </w:t>
            </w:r>
            <w:r w:rsidRPr="00D77F77">
              <w:rPr>
                <w:b/>
                <w:bCs/>
                <w:i/>
                <w:iCs/>
              </w:rPr>
              <w:t>přizvány</w:t>
            </w:r>
            <w:r w:rsidRPr="00D77F77">
              <w:t xml:space="preserve"> rovněž zúčastněné strany.</w:t>
            </w:r>
          </w:p>
        </w:tc>
      </w:tr>
    </w:tbl>
    <w:p w14:paraId="7FA5F35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{DE}</w:t>
      </w:r>
      <w:r w:rsidRPr="00D77F77">
        <w:t>de</w:t>
      </w:r>
      <w:r w:rsidRPr="00D77F77">
        <w:rPr>
          <w:rStyle w:val="HideTWBExt"/>
        </w:rPr>
        <w:t>&lt;/Original&gt;</w:t>
      </w:r>
    </w:p>
    <w:p w14:paraId="047879AA" w14:textId="1C742EFD" w:rsidR="005530FE" w:rsidRPr="00D77F77" w:rsidRDefault="004B03D6" w:rsidP="004B03D6">
      <w:r w:rsidRPr="00D77F77">
        <w:rPr>
          <w:rStyle w:val="HideTWBExt"/>
        </w:rPr>
        <w:t>&lt;/Amend&gt;</w:t>
      </w:r>
    </w:p>
    <w:p w14:paraId="1CE0232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229</w:t>
      </w:r>
      <w:r w:rsidRPr="00D77F77">
        <w:rPr>
          <w:rStyle w:val="HideTWBExt"/>
          <w:b w:val="0"/>
        </w:rPr>
        <w:t>&lt;/NumAm&gt;</w:t>
      </w:r>
    </w:p>
    <w:p w14:paraId="5DB0A7EA" w14:textId="77777777" w:rsidR="004B03D6" w:rsidRPr="00D77F77" w:rsidRDefault="004B03D6" w:rsidP="004B03D6">
      <w:pPr>
        <w:pStyle w:val="NormalBold"/>
      </w:pPr>
      <w:r w:rsidRPr="00D77F77">
        <w:rPr>
          <w:rStyle w:val="HideTWBExt"/>
          <w:b w:val="0"/>
        </w:rPr>
        <w:t>&lt;RepeatBlock-By&gt;&lt;Members&gt;</w:t>
      </w:r>
      <w:r w:rsidRPr="00D77F77">
        <w:t>Volker Schnurrbusch, Anja Arndt</w:t>
      </w:r>
      <w:r w:rsidRPr="00D77F77">
        <w:rPr>
          <w:rStyle w:val="HideTWBExt"/>
          <w:b w:val="0"/>
        </w:rPr>
        <w:t>&lt;/Members&gt;</w:t>
      </w:r>
    </w:p>
    <w:p w14:paraId="5D26B0AB" w14:textId="77777777" w:rsidR="004B03D6" w:rsidRPr="00D77F77" w:rsidRDefault="004B03D6" w:rsidP="004B03D6">
      <w:pPr>
        <w:pStyle w:val="NormalBold"/>
      </w:pPr>
      <w:r w:rsidRPr="00D77F77">
        <w:rPr>
          <w:rStyle w:val="HideTWBExt"/>
          <w:b w:val="0"/>
        </w:rPr>
        <w:t>&lt;/RepeatBlock-By&gt;</w:t>
      </w:r>
    </w:p>
    <w:p w14:paraId="3054893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6207E1C" w14:textId="77777777" w:rsidR="004B03D6" w:rsidRPr="00D77F77" w:rsidRDefault="004B03D6" w:rsidP="004B03D6">
      <w:pPr>
        <w:pStyle w:val="NormalBold"/>
      </w:pPr>
      <w:r w:rsidRPr="00D77F77">
        <w:rPr>
          <w:rStyle w:val="HideTWBExt"/>
          <w:b w:val="0"/>
        </w:rPr>
        <w:t>&lt;Article&gt;</w:t>
      </w:r>
      <w:r w:rsidRPr="00D77F77">
        <w:t>Čl. 15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7AC21F5" w14:textId="77777777" w:rsidTr="00E979A3">
        <w:trPr>
          <w:trHeight w:hRule="exact" w:val="240"/>
          <w:jc w:val="center"/>
        </w:trPr>
        <w:tc>
          <w:tcPr>
            <w:tcW w:w="9752" w:type="dxa"/>
            <w:gridSpan w:val="2"/>
            <w:tcBorders>
              <w:top w:val="nil"/>
              <w:left w:val="nil"/>
              <w:bottom w:val="nil"/>
              <w:right w:val="nil"/>
            </w:tcBorders>
          </w:tcPr>
          <w:p w14:paraId="1792D96E" w14:textId="77777777" w:rsidR="004B03D6" w:rsidRPr="00D77F77" w:rsidRDefault="004B03D6" w:rsidP="00E979A3"/>
        </w:tc>
      </w:tr>
      <w:tr w:rsidR="004B03D6" w:rsidRPr="00D77F77" w14:paraId="0BC441AE" w14:textId="77777777" w:rsidTr="00E979A3">
        <w:trPr>
          <w:trHeight w:val="240"/>
          <w:jc w:val="center"/>
        </w:trPr>
        <w:tc>
          <w:tcPr>
            <w:tcW w:w="4876" w:type="dxa"/>
            <w:tcBorders>
              <w:top w:val="nil"/>
              <w:left w:val="nil"/>
              <w:bottom w:val="nil"/>
              <w:right w:val="nil"/>
            </w:tcBorders>
          </w:tcPr>
          <w:p w14:paraId="219F9B68"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319B1BD" w14:textId="77777777" w:rsidR="004B03D6" w:rsidRPr="00D77F77" w:rsidRDefault="004B03D6" w:rsidP="00E979A3">
            <w:pPr>
              <w:pStyle w:val="AmColumnHeading"/>
            </w:pPr>
            <w:r w:rsidRPr="00D77F77">
              <w:t>Pozměňovací návrh</w:t>
            </w:r>
          </w:p>
        </w:tc>
      </w:tr>
      <w:tr w:rsidR="004B03D6" w:rsidRPr="00D77F77" w14:paraId="1ECC505B" w14:textId="77777777" w:rsidTr="00E979A3">
        <w:trPr>
          <w:jc w:val="center"/>
        </w:trPr>
        <w:tc>
          <w:tcPr>
            <w:tcW w:w="4876" w:type="dxa"/>
            <w:tcBorders>
              <w:top w:val="nil"/>
              <w:left w:val="nil"/>
              <w:bottom w:val="nil"/>
              <w:right w:val="nil"/>
            </w:tcBorders>
          </w:tcPr>
          <w:p w14:paraId="03187587" w14:textId="1F973DE4" w:rsidR="004B03D6" w:rsidRPr="00D77F77" w:rsidRDefault="004B03D6" w:rsidP="00E979A3">
            <w:pPr>
              <w:pStyle w:val="Normal6a"/>
            </w:pPr>
            <w:r w:rsidRPr="00D77F77">
              <w:t>2.</w:t>
            </w:r>
            <w:r w:rsidRPr="00D77F77">
              <w:tab/>
              <w:t>Při přípravě stanoviska vynaloží výbory veškeré úsilí, aby bylo dosaženo konsensu mezi členy. Stanovisko musí obsahovat odůvodnění postoje výboru. Nelze-li dosáhnout konsensu, obsahuje stanovisko postoj většiny členů, menšinové postoje</w:t>
            </w:r>
            <w:r w:rsidR="005F5CBD">
              <w:t xml:space="preserve"> a </w:t>
            </w:r>
            <w:r w:rsidRPr="00D77F77">
              <w:t>odůvodnění příslušného většinového</w:t>
            </w:r>
            <w:r w:rsidR="005F5CBD">
              <w:t xml:space="preserve"> a </w:t>
            </w:r>
            <w:r w:rsidRPr="00D77F77">
              <w:t>menšinového postoje. Stanovisko se zveřejní.</w:t>
            </w:r>
          </w:p>
        </w:tc>
        <w:tc>
          <w:tcPr>
            <w:tcW w:w="4876" w:type="dxa"/>
            <w:tcBorders>
              <w:top w:val="nil"/>
              <w:left w:val="nil"/>
              <w:bottom w:val="nil"/>
              <w:right w:val="nil"/>
            </w:tcBorders>
          </w:tcPr>
          <w:p w14:paraId="5C6160D2" w14:textId="17270329" w:rsidR="004B03D6" w:rsidRPr="00D77F77" w:rsidRDefault="004B03D6" w:rsidP="00E979A3">
            <w:pPr>
              <w:pStyle w:val="Normal6a"/>
            </w:pPr>
            <w:r w:rsidRPr="00D77F77">
              <w:t>2.</w:t>
            </w:r>
            <w:r w:rsidRPr="00D77F77">
              <w:tab/>
              <w:t>Při přípravě stanoviska vynaloží výbory veškeré úsilí, aby bylo dosaženo konsensu mezi členy. Stanovisko musí obsahovat odůvodnění postoje výboru. Nelze-li dosáhnout konsensu, obsahuje stanovisko postoj většiny členů, menšinové postoje</w:t>
            </w:r>
            <w:r w:rsidR="005F5CBD">
              <w:t xml:space="preserve"> a </w:t>
            </w:r>
            <w:r w:rsidRPr="00D77F77">
              <w:t>odůvodnění příslušného většinového</w:t>
            </w:r>
            <w:r w:rsidR="005F5CBD">
              <w:t xml:space="preserve"> a </w:t>
            </w:r>
            <w:r w:rsidRPr="00D77F77">
              <w:t xml:space="preserve">menšinového postoje. Stanovisko se </w:t>
            </w:r>
            <w:r w:rsidRPr="00D77F77">
              <w:rPr>
                <w:b/>
                <w:bCs/>
                <w:i/>
                <w:iCs/>
              </w:rPr>
              <w:t>spolu</w:t>
            </w:r>
            <w:r w:rsidR="005F5CBD">
              <w:rPr>
                <w:b/>
                <w:bCs/>
                <w:i/>
                <w:iCs/>
              </w:rPr>
              <w:t xml:space="preserve"> s </w:t>
            </w:r>
            <w:r w:rsidRPr="00D77F77">
              <w:rPr>
                <w:b/>
                <w:bCs/>
                <w:i/>
                <w:iCs/>
              </w:rPr>
              <w:t>jeho důkladným odůvodněním</w:t>
            </w:r>
            <w:r w:rsidRPr="00D77F77">
              <w:t xml:space="preserve"> zveřejní.</w:t>
            </w:r>
          </w:p>
        </w:tc>
      </w:tr>
    </w:tbl>
    <w:p w14:paraId="1F338482"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{DE}</w:t>
      </w:r>
      <w:r w:rsidRPr="00D77F77">
        <w:t>de</w:t>
      </w:r>
      <w:r w:rsidRPr="00D77F77">
        <w:rPr>
          <w:rStyle w:val="HideTWBExt"/>
        </w:rPr>
        <w:t>&lt;/Original&gt;</w:t>
      </w:r>
    </w:p>
    <w:p w14:paraId="166F33B7" w14:textId="77777777" w:rsidR="005530FE" w:rsidRPr="00D77F77" w:rsidRDefault="004B03D6" w:rsidP="004B03D6">
      <w:r w:rsidRPr="00D77F77">
        <w:rPr>
          <w:rStyle w:val="HideTWBExt"/>
        </w:rPr>
        <w:t>&lt;/Amend&gt;</w:t>
      </w:r>
    </w:p>
    <w:p w14:paraId="431FA7B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230</w:t>
      </w:r>
      <w:r w:rsidRPr="00D77F77">
        <w:rPr>
          <w:rStyle w:val="HideTWBExt"/>
          <w:b w:val="0"/>
        </w:rPr>
        <w:t>&lt;/NumAm&gt;</w:t>
      </w:r>
    </w:p>
    <w:p w14:paraId="30719562"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107CA726" w14:textId="77777777" w:rsidR="004B03D6" w:rsidRPr="00D77F77" w:rsidRDefault="004B03D6" w:rsidP="004B03D6">
      <w:pPr>
        <w:pStyle w:val="NormalBold"/>
      </w:pPr>
      <w:r w:rsidRPr="00D77F77">
        <w:rPr>
          <w:rStyle w:val="HideTWBExt"/>
          <w:b w:val="0"/>
        </w:rPr>
        <w:t>&lt;/RepeatBlock-By&gt;</w:t>
      </w:r>
    </w:p>
    <w:p w14:paraId="1925086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CC09968" w14:textId="77777777" w:rsidR="004B03D6" w:rsidRPr="00D77F77" w:rsidRDefault="004B03D6" w:rsidP="004B03D6">
      <w:pPr>
        <w:pStyle w:val="NormalBold"/>
      </w:pPr>
      <w:r w:rsidRPr="00D77F77">
        <w:rPr>
          <w:rStyle w:val="HideTWBExt"/>
          <w:b w:val="0"/>
        </w:rPr>
        <w:t>&lt;Article&gt;</w:t>
      </w:r>
      <w:r w:rsidRPr="00D77F77">
        <w:t>Čl. 15 – odst. 3</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9A9E7B7" w14:textId="77777777" w:rsidTr="00E979A3">
        <w:trPr>
          <w:trHeight w:hRule="exact" w:val="240"/>
          <w:jc w:val="center"/>
        </w:trPr>
        <w:tc>
          <w:tcPr>
            <w:tcW w:w="9752" w:type="dxa"/>
            <w:gridSpan w:val="2"/>
            <w:tcBorders>
              <w:top w:val="nil"/>
              <w:left w:val="nil"/>
              <w:bottom w:val="nil"/>
              <w:right w:val="nil"/>
            </w:tcBorders>
          </w:tcPr>
          <w:p w14:paraId="43CA0EE3" w14:textId="77777777" w:rsidR="004B03D6" w:rsidRPr="00D77F77" w:rsidRDefault="004B03D6" w:rsidP="00E979A3"/>
        </w:tc>
      </w:tr>
      <w:tr w:rsidR="004B03D6" w:rsidRPr="00D77F77" w14:paraId="17914F10" w14:textId="77777777" w:rsidTr="00E979A3">
        <w:trPr>
          <w:trHeight w:val="240"/>
          <w:jc w:val="center"/>
        </w:trPr>
        <w:tc>
          <w:tcPr>
            <w:tcW w:w="4876" w:type="dxa"/>
            <w:tcBorders>
              <w:top w:val="nil"/>
              <w:left w:val="nil"/>
              <w:bottom w:val="nil"/>
              <w:right w:val="nil"/>
            </w:tcBorders>
          </w:tcPr>
          <w:p w14:paraId="462B3BB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39F767D" w14:textId="77777777" w:rsidR="004B03D6" w:rsidRPr="00D77F77" w:rsidRDefault="004B03D6" w:rsidP="00E979A3">
            <w:pPr>
              <w:pStyle w:val="AmColumnHeading"/>
            </w:pPr>
            <w:r w:rsidRPr="00D77F77">
              <w:t>Pozměňovací návrh</w:t>
            </w:r>
          </w:p>
        </w:tc>
      </w:tr>
      <w:tr w:rsidR="004B03D6" w:rsidRPr="00D77F77" w14:paraId="32D329EA" w14:textId="77777777" w:rsidTr="00E979A3">
        <w:trPr>
          <w:jc w:val="center"/>
        </w:trPr>
        <w:tc>
          <w:tcPr>
            <w:tcW w:w="4876" w:type="dxa"/>
            <w:tcBorders>
              <w:top w:val="nil"/>
              <w:left w:val="nil"/>
              <w:bottom w:val="nil"/>
              <w:right w:val="nil"/>
            </w:tcBorders>
          </w:tcPr>
          <w:p w14:paraId="3C92CE63" w14:textId="41074DB9" w:rsidR="004B03D6" w:rsidRPr="00D77F77" w:rsidRDefault="004B03D6" w:rsidP="00E979A3">
            <w:pPr>
              <w:pStyle w:val="Normal6a"/>
            </w:pPr>
            <w:r w:rsidRPr="00D77F77">
              <w:t>3.</w:t>
            </w:r>
            <w:r w:rsidRPr="00D77F77">
              <w:tab/>
              <w:t>Sekretariát poskytuje vědeckou</w:t>
            </w:r>
            <w:r w:rsidR="005F5CBD">
              <w:t xml:space="preserve"> a </w:t>
            </w:r>
            <w:r w:rsidRPr="00D77F77">
              <w:t>administrativní podporu technické</w:t>
            </w:r>
            <w:r w:rsidR="005F5CBD">
              <w:t xml:space="preserve"> a </w:t>
            </w:r>
            <w:r w:rsidRPr="00D77F77">
              <w:t>vědecké práci výborů.</w:t>
            </w:r>
          </w:p>
        </w:tc>
        <w:tc>
          <w:tcPr>
            <w:tcW w:w="4876" w:type="dxa"/>
            <w:tcBorders>
              <w:top w:val="nil"/>
              <w:left w:val="nil"/>
              <w:bottom w:val="nil"/>
              <w:right w:val="nil"/>
            </w:tcBorders>
          </w:tcPr>
          <w:p w14:paraId="670480EE" w14:textId="2C14002B" w:rsidR="004B03D6" w:rsidRPr="00D77F77" w:rsidRDefault="004B03D6" w:rsidP="00E979A3">
            <w:pPr>
              <w:pStyle w:val="Normal6a"/>
            </w:pPr>
            <w:r w:rsidRPr="00D77F77">
              <w:t>3.</w:t>
            </w:r>
            <w:r w:rsidRPr="00D77F77">
              <w:tab/>
              <w:t>Sekretariát poskytuje vědeckou</w:t>
            </w:r>
            <w:r w:rsidR="005F5CBD">
              <w:t xml:space="preserve"> a </w:t>
            </w:r>
            <w:r w:rsidRPr="00D77F77">
              <w:t>administrativní podporu technické</w:t>
            </w:r>
            <w:r w:rsidR="005F5CBD">
              <w:t xml:space="preserve"> a </w:t>
            </w:r>
            <w:r w:rsidRPr="00D77F77">
              <w:t>vědecké práci výborů</w:t>
            </w:r>
            <w:r w:rsidR="005F5CBD">
              <w:t xml:space="preserve"> a </w:t>
            </w:r>
            <w:r w:rsidRPr="00D77F77">
              <w:rPr>
                <w:b/>
                <w:bCs/>
                <w:i/>
                <w:iCs/>
              </w:rPr>
              <w:t>fóra</w:t>
            </w:r>
            <w:r w:rsidRPr="00D77F77">
              <w:t>.</w:t>
            </w:r>
          </w:p>
        </w:tc>
      </w:tr>
    </w:tbl>
    <w:p w14:paraId="69FBCEB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C366B71" w14:textId="77777777" w:rsidR="005530FE" w:rsidRPr="00D77F77" w:rsidRDefault="004B03D6" w:rsidP="004B03D6">
      <w:r w:rsidRPr="00D77F77">
        <w:rPr>
          <w:rStyle w:val="HideTWBExt"/>
        </w:rPr>
        <w:t>&lt;/Amend&gt;</w:t>
      </w:r>
    </w:p>
    <w:p w14:paraId="4EC4BEE4"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231</w:t>
      </w:r>
      <w:r w:rsidRPr="00D77F77">
        <w:rPr>
          <w:rStyle w:val="HideTWBExt"/>
          <w:b w:val="0"/>
        </w:rPr>
        <w:t>&lt;/NumAm&gt;</w:t>
      </w:r>
    </w:p>
    <w:p w14:paraId="6CDC1FF2"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53C26F10" w14:textId="77777777" w:rsidR="004B03D6" w:rsidRPr="00D77F77" w:rsidRDefault="004B03D6" w:rsidP="004B03D6">
      <w:pPr>
        <w:pStyle w:val="NormalBold"/>
      </w:pPr>
      <w:r w:rsidRPr="00D77F77">
        <w:rPr>
          <w:rStyle w:val="HideTWBExt"/>
          <w:b w:val="0"/>
        </w:rPr>
        <w:t>&lt;/RepeatBlock-By&gt;</w:t>
      </w:r>
    </w:p>
    <w:p w14:paraId="652BA53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66EC244" w14:textId="77777777" w:rsidR="004B03D6" w:rsidRPr="00D77F77" w:rsidRDefault="004B03D6" w:rsidP="004B03D6">
      <w:pPr>
        <w:pStyle w:val="NormalBold"/>
      </w:pPr>
      <w:r w:rsidRPr="00D77F77">
        <w:rPr>
          <w:rStyle w:val="HideTWBExt"/>
          <w:b w:val="0"/>
        </w:rPr>
        <w:t>&lt;Article&gt;</w:t>
      </w:r>
      <w:r w:rsidRPr="00D77F77">
        <w:t>Čl. 15 – odst. 4</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02C4326" w14:textId="77777777" w:rsidTr="00E979A3">
        <w:trPr>
          <w:trHeight w:hRule="exact" w:val="240"/>
          <w:jc w:val="center"/>
        </w:trPr>
        <w:tc>
          <w:tcPr>
            <w:tcW w:w="9752" w:type="dxa"/>
            <w:gridSpan w:val="2"/>
            <w:tcBorders>
              <w:top w:val="nil"/>
              <w:left w:val="nil"/>
              <w:bottom w:val="nil"/>
              <w:right w:val="nil"/>
            </w:tcBorders>
          </w:tcPr>
          <w:p w14:paraId="721F91E0" w14:textId="77777777" w:rsidR="004B03D6" w:rsidRPr="00D77F77" w:rsidRDefault="004B03D6" w:rsidP="00E979A3"/>
        </w:tc>
      </w:tr>
      <w:tr w:rsidR="004B03D6" w:rsidRPr="00D77F77" w14:paraId="75193102" w14:textId="77777777" w:rsidTr="00E979A3">
        <w:trPr>
          <w:trHeight w:val="240"/>
          <w:jc w:val="center"/>
        </w:trPr>
        <w:tc>
          <w:tcPr>
            <w:tcW w:w="4876" w:type="dxa"/>
            <w:tcBorders>
              <w:top w:val="nil"/>
              <w:left w:val="nil"/>
              <w:bottom w:val="nil"/>
              <w:right w:val="nil"/>
            </w:tcBorders>
          </w:tcPr>
          <w:p w14:paraId="7D18DD8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DF82E68" w14:textId="77777777" w:rsidR="004B03D6" w:rsidRPr="00D77F77" w:rsidRDefault="004B03D6" w:rsidP="00E979A3">
            <w:pPr>
              <w:pStyle w:val="AmColumnHeading"/>
            </w:pPr>
            <w:r w:rsidRPr="00D77F77">
              <w:t>Pozměňovací návrh</w:t>
            </w:r>
          </w:p>
        </w:tc>
      </w:tr>
      <w:tr w:rsidR="004B03D6" w:rsidRPr="00D77F77" w14:paraId="30718E45" w14:textId="77777777" w:rsidTr="00E979A3">
        <w:trPr>
          <w:jc w:val="center"/>
        </w:trPr>
        <w:tc>
          <w:tcPr>
            <w:tcW w:w="4876" w:type="dxa"/>
            <w:tcBorders>
              <w:top w:val="nil"/>
              <w:left w:val="nil"/>
              <w:bottom w:val="nil"/>
              <w:right w:val="nil"/>
            </w:tcBorders>
          </w:tcPr>
          <w:p w14:paraId="627A02C6" w14:textId="044B4A2A" w:rsidR="004B03D6" w:rsidRPr="00D77F77" w:rsidRDefault="004B03D6" w:rsidP="00E979A3">
            <w:pPr>
              <w:pStyle w:val="Normal6a"/>
            </w:pPr>
            <w:r w:rsidRPr="00D77F77">
              <w:t>4.</w:t>
            </w:r>
            <w:r w:rsidRPr="00D77F77">
              <w:tab/>
              <w:t>Každý výbor vypracuje návrh svého jednacího řádu, jejž připraví ke schválení výkonným ředitelem</w:t>
            </w:r>
            <w:r w:rsidR="005F5CBD">
              <w:t xml:space="preserve"> a </w:t>
            </w:r>
            <w:r w:rsidRPr="00D77F77">
              <w:t>který poté přijme správní rada. Jednací řády výborů RAC</w:t>
            </w:r>
            <w:r w:rsidR="005F5CBD">
              <w:t xml:space="preserve"> a </w:t>
            </w:r>
            <w:r w:rsidRPr="00D77F77">
              <w:t xml:space="preserve">SEAC </w:t>
            </w:r>
            <w:r w:rsidRPr="00D77F77">
              <w:rPr>
                <w:b/>
                <w:bCs/>
                <w:i/>
                <w:iCs/>
              </w:rPr>
              <w:t>musí být schváleny</w:t>
            </w:r>
            <w:r w:rsidRPr="00D77F77">
              <w:t xml:space="preserve"> zástupci Komise ve správní radě.</w:t>
            </w:r>
          </w:p>
        </w:tc>
        <w:tc>
          <w:tcPr>
            <w:tcW w:w="4876" w:type="dxa"/>
            <w:tcBorders>
              <w:top w:val="nil"/>
              <w:left w:val="nil"/>
              <w:bottom w:val="nil"/>
              <w:right w:val="nil"/>
            </w:tcBorders>
          </w:tcPr>
          <w:p w14:paraId="7DC9593E" w14:textId="28DBC659" w:rsidR="004B03D6" w:rsidRPr="00D77F77" w:rsidRDefault="004B03D6" w:rsidP="00E979A3">
            <w:pPr>
              <w:pStyle w:val="Normal6a"/>
            </w:pPr>
            <w:r w:rsidRPr="00D77F77">
              <w:t>4.</w:t>
            </w:r>
            <w:r w:rsidRPr="00D77F77">
              <w:tab/>
              <w:t>Každý výbor vypracuje návrh svého jednacího řádu, jejž připraví ke schválení výkonným ředitelem</w:t>
            </w:r>
            <w:r w:rsidR="005F5CBD">
              <w:t xml:space="preserve"> a </w:t>
            </w:r>
            <w:r w:rsidRPr="00D77F77">
              <w:t>který poté přijme správní rada. Jednací řády výborů RAC</w:t>
            </w:r>
            <w:r w:rsidRPr="00D77F77">
              <w:rPr>
                <w:b/>
                <w:bCs/>
                <w:i/>
                <w:iCs/>
              </w:rPr>
              <w:t>,</w:t>
            </w:r>
            <w:r w:rsidRPr="00D77F77">
              <w:t xml:space="preserve"> SEAC</w:t>
            </w:r>
            <w:r w:rsidR="005F5CBD">
              <w:t xml:space="preserve"> a </w:t>
            </w:r>
            <w:r w:rsidRPr="00D77F77">
              <w:rPr>
                <w:b/>
                <w:bCs/>
                <w:i/>
                <w:iCs/>
              </w:rPr>
              <w:t>SCCS konzultuje výkonný ředitel</w:t>
            </w:r>
            <w:r w:rsidR="005F5CBD">
              <w:rPr>
                <w:b/>
                <w:bCs/>
                <w:i/>
                <w:iCs/>
              </w:rPr>
              <w:t xml:space="preserve"> v </w:t>
            </w:r>
            <w:r w:rsidRPr="00D77F77">
              <w:rPr>
                <w:b/>
                <w:bCs/>
                <w:i/>
                <w:iCs/>
              </w:rPr>
              <w:t>rámci přípravy těchto pravidel</w:t>
            </w:r>
            <w:r w:rsidR="005F5CBD">
              <w:rPr>
                <w:b/>
                <w:bCs/>
                <w:i/>
                <w:iCs/>
              </w:rPr>
              <w:t xml:space="preserve"> k </w:t>
            </w:r>
            <w:r w:rsidRPr="00D77F77">
              <w:rPr>
                <w:b/>
                <w:bCs/>
                <w:i/>
                <w:iCs/>
              </w:rPr>
              <w:t>přijetí správní radou</w:t>
            </w:r>
            <w:r w:rsidRPr="00D77F77">
              <w:t xml:space="preserve"> se zástupci Komise ve správní radě.</w:t>
            </w:r>
          </w:p>
        </w:tc>
      </w:tr>
    </w:tbl>
    <w:p w14:paraId="0F6BB287"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1ACA722"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7947EC5" w14:textId="61A22723" w:rsidR="004B03D6" w:rsidRPr="00D77F77" w:rsidRDefault="004B03D6" w:rsidP="004B03D6">
      <w:pPr>
        <w:pStyle w:val="AmJustText"/>
      </w:pPr>
      <w:r w:rsidRPr="00D77F77">
        <w:t>Výbory RAC, SEAC</w:t>
      </w:r>
      <w:r w:rsidR="005F5CBD">
        <w:t xml:space="preserve"> a </w:t>
      </w:r>
      <w:r w:rsidRPr="00D77F77">
        <w:t>SCCS mají poskytovat nezávislé vědecké</w:t>
      </w:r>
      <w:r w:rsidR="005F5CBD">
        <w:t xml:space="preserve"> a </w:t>
      </w:r>
      <w:r w:rsidRPr="00D77F77">
        <w:t>socioekonomické poradenství. Požadavek uvedený</w:t>
      </w:r>
      <w:r w:rsidR="005F5CBD">
        <w:t xml:space="preserve"> v </w:t>
      </w:r>
      <w:r w:rsidRPr="00D77F77">
        <w:t>návrhu Komise, že jejich jednací řády musí být schváleny zástupci Komise, představuje riziko domnělého nebo skutečného ovlivňování toho, jak jsou tato stanoviska vytvářena.</w:t>
      </w:r>
    </w:p>
    <w:p w14:paraId="26D026FB" w14:textId="77777777" w:rsidR="005530FE" w:rsidRPr="00D77F77" w:rsidRDefault="004B03D6" w:rsidP="004B03D6">
      <w:r w:rsidRPr="00D77F77">
        <w:rPr>
          <w:rStyle w:val="HideTWBExt"/>
        </w:rPr>
        <w:t>&lt;/Amend&gt;</w:t>
      </w:r>
    </w:p>
    <w:p w14:paraId="1A7435B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232</w:t>
      </w:r>
      <w:r w:rsidRPr="00D77F77">
        <w:rPr>
          <w:rStyle w:val="HideTWBExt"/>
          <w:b w:val="0"/>
        </w:rPr>
        <w:t>&lt;/NumAm&gt;</w:t>
      </w:r>
    </w:p>
    <w:p w14:paraId="773E633B"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2F71CAE4" w14:textId="77777777" w:rsidR="004B03D6" w:rsidRPr="00D77F77" w:rsidRDefault="004B03D6" w:rsidP="004B03D6">
      <w:pPr>
        <w:pStyle w:val="NormalBold"/>
      </w:pPr>
      <w:r w:rsidRPr="00D77F77">
        <w:rPr>
          <w:rStyle w:val="HideTWBExt"/>
          <w:b w:val="0"/>
        </w:rPr>
        <w:lastRenderedPageBreak/>
        <w:t>&lt;/RepeatBlock-By&gt;</w:t>
      </w:r>
    </w:p>
    <w:p w14:paraId="3B815B6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C9D5330" w14:textId="77777777" w:rsidR="004B03D6" w:rsidRPr="00D77F77" w:rsidRDefault="004B03D6" w:rsidP="004B03D6">
      <w:pPr>
        <w:pStyle w:val="NormalBold"/>
      </w:pPr>
      <w:r w:rsidRPr="00D77F77">
        <w:rPr>
          <w:rStyle w:val="HideTWBExt"/>
          <w:b w:val="0"/>
        </w:rPr>
        <w:t>&lt;Article&gt;</w:t>
      </w:r>
      <w:r w:rsidRPr="00D77F77">
        <w:t>Čl. 15 – odst. 5</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C23D699" w14:textId="77777777" w:rsidTr="00E979A3">
        <w:trPr>
          <w:trHeight w:hRule="exact" w:val="240"/>
          <w:jc w:val="center"/>
        </w:trPr>
        <w:tc>
          <w:tcPr>
            <w:tcW w:w="9752" w:type="dxa"/>
            <w:gridSpan w:val="2"/>
            <w:tcBorders>
              <w:top w:val="nil"/>
              <w:left w:val="nil"/>
              <w:bottom w:val="nil"/>
              <w:right w:val="nil"/>
            </w:tcBorders>
          </w:tcPr>
          <w:p w14:paraId="6A8D5C89" w14:textId="77777777" w:rsidR="004B03D6" w:rsidRPr="00D77F77" w:rsidRDefault="004B03D6" w:rsidP="00E979A3"/>
        </w:tc>
      </w:tr>
      <w:tr w:rsidR="004B03D6" w:rsidRPr="00D77F77" w14:paraId="1EDBB7FB" w14:textId="77777777" w:rsidTr="00E979A3">
        <w:trPr>
          <w:trHeight w:val="240"/>
          <w:jc w:val="center"/>
        </w:trPr>
        <w:tc>
          <w:tcPr>
            <w:tcW w:w="4876" w:type="dxa"/>
            <w:tcBorders>
              <w:top w:val="nil"/>
              <w:left w:val="nil"/>
              <w:bottom w:val="nil"/>
              <w:right w:val="nil"/>
            </w:tcBorders>
          </w:tcPr>
          <w:p w14:paraId="15EC9BD4"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122CB3D" w14:textId="77777777" w:rsidR="004B03D6" w:rsidRPr="00D77F77" w:rsidRDefault="004B03D6" w:rsidP="00E979A3">
            <w:pPr>
              <w:pStyle w:val="AmColumnHeading"/>
            </w:pPr>
            <w:r w:rsidRPr="00D77F77">
              <w:t>Pozměňovací návrh</w:t>
            </w:r>
          </w:p>
        </w:tc>
      </w:tr>
      <w:tr w:rsidR="004B03D6" w:rsidRPr="00D77F77" w14:paraId="0626EF2B" w14:textId="77777777" w:rsidTr="00E979A3">
        <w:trPr>
          <w:jc w:val="center"/>
        </w:trPr>
        <w:tc>
          <w:tcPr>
            <w:tcW w:w="4876" w:type="dxa"/>
            <w:tcBorders>
              <w:top w:val="nil"/>
              <w:left w:val="nil"/>
              <w:bottom w:val="nil"/>
              <w:right w:val="nil"/>
            </w:tcBorders>
          </w:tcPr>
          <w:p w14:paraId="6E2DE356" w14:textId="7EDFD435" w:rsidR="004B03D6" w:rsidRPr="00D77F77" w:rsidRDefault="004B03D6" w:rsidP="00E979A3">
            <w:pPr>
              <w:pStyle w:val="Normal6a"/>
            </w:pPr>
            <w:r w:rsidRPr="00D77F77">
              <w:t>5.</w:t>
            </w:r>
            <w:r w:rsidRPr="00D77F77">
              <w:tab/>
              <w:t>Jednací řád každého výboru stanoví postupy pro výměnu</w:t>
            </w:r>
            <w:r w:rsidR="005F5CBD">
              <w:t xml:space="preserve"> a </w:t>
            </w:r>
            <w:r w:rsidRPr="00D77F77">
              <w:t>kooptaci členů, pro vytváření</w:t>
            </w:r>
            <w:r w:rsidR="005F5CBD">
              <w:t xml:space="preserve"> a </w:t>
            </w:r>
            <w:r w:rsidRPr="00D77F77">
              <w:t>organizaci pracovních skupin</w:t>
            </w:r>
            <w:r w:rsidR="005F5CBD">
              <w:t xml:space="preserve"> a </w:t>
            </w:r>
            <w:r w:rsidRPr="00D77F77">
              <w:t>pro případné přenesení některých úkolů na tyto pracovní skupiny. Jednací řád rovněž stanoví postup pro naléhavé přijímání stanovisek</w:t>
            </w:r>
            <w:r w:rsidR="005F5CBD">
              <w:t xml:space="preserve"> a </w:t>
            </w:r>
            <w:r w:rsidRPr="00D77F77">
              <w:t>řešení střetu zájmů. Jednací řád se zveřejní.</w:t>
            </w:r>
          </w:p>
        </w:tc>
        <w:tc>
          <w:tcPr>
            <w:tcW w:w="4876" w:type="dxa"/>
            <w:tcBorders>
              <w:top w:val="nil"/>
              <w:left w:val="nil"/>
              <w:bottom w:val="nil"/>
              <w:right w:val="nil"/>
            </w:tcBorders>
          </w:tcPr>
          <w:p w14:paraId="71773B32" w14:textId="18CACB7A" w:rsidR="004B03D6" w:rsidRPr="00D77F77" w:rsidRDefault="004B03D6" w:rsidP="00E979A3">
            <w:pPr>
              <w:pStyle w:val="Normal6a"/>
            </w:pPr>
            <w:r w:rsidRPr="00D77F77">
              <w:t>5.</w:t>
            </w:r>
            <w:r w:rsidRPr="00D77F77">
              <w:tab/>
              <w:t>Jednací řád každého výboru stanoví postupy pro výměnu</w:t>
            </w:r>
            <w:r w:rsidR="005F5CBD">
              <w:t xml:space="preserve"> a </w:t>
            </w:r>
            <w:r w:rsidRPr="00D77F77">
              <w:t>kooptaci členů, pro vytváření</w:t>
            </w:r>
            <w:r w:rsidR="005F5CBD">
              <w:t xml:space="preserve"> a </w:t>
            </w:r>
            <w:r w:rsidRPr="00D77F77">
              <w:t>organizaci pracovních skupin</w:t>
            </w:r>
            <w:r w:rsidR="005F5CBD">
              <w:t xml:space="preserve"> a </w:t>
            </w:r>
            <w:r w:rsidRPr="00D77F77">
              <w:t>pro případné přenesení některých úkolů na tyto pracovní skupiny. Jednací řád rovněž stanoví postup pro naléhavé přijímání stanovisek</w:t>
            </w:r>
            <w:r w:rsidR="005F5CBD">
              <w:t xml:space="preserve"> a </w:t>
            </w:r>
            <w:r w:rsidRPr="00D77F77">
              <w:t xml:space="preserve">řešení střetu zájmů. </w:t>
            </w:r>
            <w:r w:rsidRPr="00D77F77">
              <w:rPr>
                <w:b/>
                <w:bCs/>
                <w:i/>
                <w:iCs/>
              </w:rPr>
              <w:t>Jednací řád zohledňuje potřebu zapojení společností dotčených záležitostmi projednávanými</w:t>
            </w:r>
            <w:r w:rsidR="005F5CBD">
              <w:rPr>
                <w:b/>
                <w:bCs/>
                <w:i/>
                <w:iCs/>
              </w:rPr>
              <w:t xml:space="preserve"> v </w:t>
            </w:r>
            <w:r w:rsidRPr="00D77F77">
              <w:rPr>
                <w:b/>
                <w:bCs/>
                <w:i/>
                <w:iCs/>
              </w:rPr>
              <w:t>příslušném výboru, které se týkají jejich případu, včetně pozvání na zasedání výboru na žádost dotčené společnosti</w:t>
            </w:r>
            <w:r w:rsidR="005F5CBD">
              <w:rPr>
                <w:b/>
                <w:bCs/>
                <w:i/>
                <w:iCs/>
              </w:rPr>
              <w:t xml:space="preserve"> a </w:t>
            </w:r>
            <w:r w:rsidRPr="00D77F77">
              <w:rPr>
                <w:b/>
                <w:bCs/>
                <w:i/>
                <w:iCs/>
              </w:rPr>
              <w:t>sdílení příslušných dokumentů.</w:t>
            </w:r>
          </w:p>
        </w:tc>
      </w:tr>
      <w:tr w:rsidR="004B03D6" w:rsidRPr="00D77F77" w14:paraId="28493D32" w14:textId="77777777" w:rsidTr="00E979A3">
        <w:trPr>
          <w:jc w:val="center"/>
        </w:trPr>
        <w:tc>
          <w:tcPr>
            <w:tcW w:w="4876" w:type="dxa"/>
            <w:tcBorders>
              <w:top w:val="nil"/>
              <w:left w:val="nil"/>
              <w:bottom w:val="nil"/>
              <w:right w:val="nil"/>
            </w:tcBorders>
          </w:tcPr>
          <w:p w14:paraId="1EB1FDCB" w14:textId="77777777" w:rsidR="004B03D6" w:rsidRPr="00D77F77" w:rsidRDefault="004B03D6" w:rsidP="00E979A3">
            <w:pPr>
              <w:pStyle w:val="Normal6a"/>
            </w:pPr>
          </w:p>
        </w:tc>
        <w:tc>
          <w:tcPr>
            <w:tcW w:w="4876" w:type="dxa"/>
            <w:tcBorders>
              <w:top w:val="nil"/>
              <w:left w:val="nil"/>
              <w:bottom w:val="nil"/>
              <w:right w:val="nil"/>
            </w:tcBorders>
          </w:tcPr>
          <w:p w14:paraId="2D621EED" w14:textId="77777777" w:rsidR="004B03D6" w:rsidRPr="00D77F77" w:rsidRDefault="004B03D6" w:rsidP="00E979A3">
            <w:pPr>
              <w:pStyle w:val="Normal6a"/>
            </w:pPr>
            <w:r w:rsidRPr="00D77F77">
              <w:t>Jednací řád se zveřejní.</w:t>
            </w:r>
          </w:p>
        </w:tc>
      </w:tr>
    </w:tbl>
    <w:p w14:paraId="1CBD6B8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9D1DA27"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72AADD09" w14:textId="5DA8B1F2" w:rsidR="004B03D6" w:rsidRPr="00D77F77" w:rsidRDefault="004B03D6" w:rsidP="004B03D6">
      <w:pPr>
        <w:pStyle w:val="AmJustText"/>
      </w:pPr>
      <w:r w:rsidRPr="00D77F77">
        <w:t>To date, companies have only limited opportunities to present well-founded scientific arguments to the relevant ECHA committees. This is not sufficient to take appropriate account of the complex issues that companies and committees have to deal with and to ensure that affected companies are adequately consulted on all facts relevant to the decision, giving consideration to the dynamics of incorporating information into the committee's work and the results of discussions. The ECHA Regulation should therefore take into account the right of</w:t>
      </w:r>
      <w:r w:rsidR="005F5CBD">
        <w:t xml:space="preserve"> a </w:t>
      </w:r>
      <w:r w:rsidRPr="00D77F77">
        <w:t>case owner to be heard as</w:t>
      </w:r>
      <w:r w:rsidR="005F5CBD">
        <w:t xml:space="preserve"> a </w:t>
      </w:r>
      <w:r w:rsidRPr="00D77F77">
        <w:t>binding element of the “Rules of Procedure” of the ECHA committees (MSC, RAC, SEAC, etc.). Downstream users should be treated equally to registrants in the following cases: SVHC identification, ECHA recommendations for inclusion of substances in Annex XIV, restrictions, and harmonised classifications.</w:t>
      </w:r>
    </w:p>
    <w:p w14:paraId="1FEE9E6E" w14:textId="77777777" w:rsidR="005530FE" w:rsidRPr="00D77F77" w:rsidRDefault="004B03D6" w:rsidP="004B03D6">
      <w:r w:rsidRPr="00D77F77">
        <w:rPr>
          <w:rStyle w:val="HideTWBExt"/>
        </w:rPr>
        <w:t>&lt;/Amend&gt;</w:t>
      </w:r>
    </w:p>
    <w:p w14:paraId="204094B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233</w:t>
      </w:r>
      <w:r w:rsidRPr="00D77F77">
        <w:rPr>
          <w:rStyle w:val="HideTWBExt"/>
          <w:b w:val="0"/>
        </w:rPr>
        <w:t>&lt;/NumAm&gt;</w:t>
      </w:r>
    </w:p>
    <w:p w14:paraId="6894FCA7"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36AD6EE8" w14:textId="77777777" w:rsidR="004B03D6" w:rsidRPr="00D77F77" w:rsidRDefault="004B03D6" w:rsidP="004B03D6">
      <w:pPr>
        <w:pStyle w:val="NormalBold"/>
      </w:pPr>
      <w:r w:rsidRPr="00D77F77">
        <w:rPr>
          <w:rStyle w:val="HideTWBExt"/>
          <w:b w:val="0"/>
        </w:rPr>
        <w:t>&lt;/RepeatBlock-By&gt;</w:t>
      </w:r>
    </w:p>
    <w:p w14:paraId="368484C3"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4E5F573" w14:textId="77777777" w:rsidR="004B03D6" w:rsidRPr="00D77F77" w:rsidRDefault="004B03D6" w:rsidP="004B03D6">
      <w:pPr>
        <w:pStyle w:val="NormalBold"/>
      </w:pPr>
      <w:r w:rsidRPr="00D77F77">
        <w:rPr>
          <w:rStyle w:val="HideTWBExt"/>
          <w:b w:val="0"/>
        </w:rPr>
        <w:t>&lt;Article&gt;</w:t>
      </w:r>
      <w:r w:rsidRPr="00D77F77">
        <w:t>Čl. 15 – odst. 5</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FED1EA3" w14:textId="77777777" w:rsidTr="00E979A3">
        <w:trPr>
          <w:trHeight w:hRule="exact" w:val="240"/>
          <w:jc w:val="center"/>
        </w:trPr>
        <w:tc>
          <w:tcPr>
            <w:tcW w:w="9752" w:type="dxa"/>
            <w:gridSpan w:val="2"/>
            <w:tcBorders>
              <w:top w:val="nil"/>
              <w:left w:val="nil"/>
              <w:bottom w:val="nil"/>
              <w:right w:val="nil"/>
            </w:tcBorders>
          </w:tcPr>
          <w:p w14:paraId="5505F0A0" w14:textId="77777777" w:rsidR="004B03D6" w:rsidRPr="00D77F77" w:rsidRDefault="004B03D6" w:rsidP="00E979A3"/>
        </w:tc>
      </w:tr>
      <w:tr w:rsidR="004B03D6" w:rsidRPr="00D77F77" w14:paraId="4F9BCF9C" w14:textId="77777777" w:rsidTr="00E979A3">
        <w:trPr>
          <w:trHeight w:val="240"/>
          <w:jc w:val="center"/>
        </w:trPr>
        <w:tc>
          <w:tcPr>
            <w:tcW w:w="4876" w:type="dxa"/>
            <w:tcBorders>
              <w:top w:val="nil"/>
              <w:left w:val="nil"/>
              <w:bottom w:val="nil"/>
              <w:right w:val="nil"/>
            </w:tcBorders>
          </w:tcPr>
          <w:p w14:paraId="26BD3E5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50E45E2" w14:textId="77777777" w:rsidR="004B03D6" w:rsidRPr="00D77F77" w:rsidRDefault="004B03D6" w:rsidP="00E979A3">
            <w:pPr>
              <w:pStyle w:val="AmColumnHeading"/>
            </w:pPr>
            <w:r w:rsidRPr="00D77F77">
              <w:t>Pozměňovací návrh</w:t>
            </w:r>
          </w:p>
        </w:tc>
      </w:tr>
      <w:tr w:rsidR="004B03D6" w:rsidRPr="00D77F77" w14:paraId="295F525B" w14:textId="77777777" w:rsidTr="00E979A3">
        <w:trPr>
          <w:jc w:val="center"/>
        </w:trPr>
        <w:tc>
          <w:tcPr>
            <w:tcW w:w="4876" w:type="dxa"/>
            <w:tcBorders>
              <w:top w:val="nil"/>
              <w:left w:val="nil"/>
              <w:bottom w:val="nil"/>
              <w:right w:val="nil"/>
            </w:tcBorders>
          </w:tcPr>
          <w:p w14:paraId="27786BB7" w14:textId="20EA653B" w:rsidR="004B03D6" w:rsidRPr="00D77F77" w:rsidRDefault="004B03D6" w:rsidP="00E979A3">
            <w:pPr>
              <w:pStyle w:val="Normal6a"/>
            </w:pPr>
            <w:r w:rsidRPr="00D77F77">
              <w:t>5.</w:t>
            </w:r>
            <w:r w:rsidRPr="00D77F77">
              <w:tab/>
              <w:t>Jednací řád každého výboru stanoví postupy pro výměnu</w:t>
            </w:r>
            <w:r w:rsidR="005F5CBD">
              <w:t xml:space="preserve"> a </w:t>
            </w:r>
            <w:r w:rsidRPr="00D77F77">
              <w:t xml:space="preserve">kooptaci členů, pro </w:t>
            </w:r>
            <w:r w:rsidRPr="00D77F77">
              <w:lastRenderedPageBreak/>
              <w:t>vytváření</w:t>
            </w:r>
            <w:r w:rsidR="005F5CBD">
              <w:t xml:space="preserve"> a </w:t>
            </w:r>
            <w:r w:rsidRPr="00D77F77">
              <w:t>organizaci pracovních skupin</w:t>
            </w:r>
            <w:r w:rsidR="005F5CBD">
              <w:t xml:space="preserve"> a </w:t>
            </w:r>
            <w:r w:rsidRPr="00D77F77">
              <w:t>pro případné přenesení některých úkolů na tyto pracovní skupiny. Jednací řád rovněž stanoví postup pro naléhavé přijímání stanovisek</w:t>
            </w:r>
            <w:r w:rsidR="005F5CBD">
              <w:t xml:space="preserve"> a </w:t>
            </w:r>
            <w:r w:rsidRPr="00D77F77">
              <w:t>řešení střetu zájmů. Jednací řád se zveřejní.</w:t>
            </w:r>
          </w:p>
        </w:tc>
        <w:tc>
          <w:tcPr>
            <w:tcW w:w="4876" w:type="dxa"/>
            <w:tcBorders>
              <w:top w:val="nil"/>
              <w:left w:val="nil"/>
              <w:bottom w:val="nil"/>
              <w:right w:val="nil"/>
            </w:tcBorders>
          </w:tcPr>
          <w:p w14:paraId="51C90F5D" w14:textId="3C132360" w:rsidR="004B03D6" w:rsidRPr="00D77F77" w:rsidRDefault="004B03D6" w:rsidP="00E979A3">
            <w:pPr>
              <w:pStyle w:val="Normal6a"/>
            </w:pPr>
            <w:r w:rsidRPr="00D77F77">
              <w:lastRenderedPageBreak/>
              <w:t>5.</w:t>
            </w:r>
            <w:r w:rsidRPr="00D77F77">
              <w:tab/>
              <w:t>Jednací řád každého výboru stanoví postupy pro výměnu</w:t>
            </w:r>
            <w:r w:rsidR="005F5CBD">
              <w:t xml:space="preserve"> a </w:t>
            </w:r>
            <w:r w:rsidRPr="00D77F77">
              <w:t xml:space="preserve">kooptaci členů, pro </w:t>
            </w:r>
            <w:r w:rsidRPr="00D77F77">
              <w:lastRenderedPageBreak/>
              <w:t>vytváření</w:t>
            </w:r>
            <w:r w:rsidR="005F5CBD">
              <w:t xml:space="preserve"> a </w:t>
            </w:r>
            <w:r w:rsidRPr="00D77F77">
              <w:t>organizaci pracovních skupin</w:t>
            </w:r>
            <w:r w:rsidR="005F5CBD">
              <w:t xml:space="preserve"> a </w:t>
            </w:r>
            <w:r w:rsidRPr="00D77F77">
              <w:t>pro případné přenesení některých úkolů na tyto pracovní skupiny. Jednací řád rovněž stanoví postup pro naléhavé přijímání stanovisek</w:t>
            </w:r>
            <w:r w:rsidR="005F5CBD">
              <w:t xml:space="preserve"> a </w:t>
            </w:r>
            <w:r w:rsidRPr="00D77F77">
              <w:t xml:space="preserve">řešení střetu zájmů. </w:t>
            </w:r>
            <w:r w:rsidRPr="00D77F77">
              <w:rPr>
                <w:b/>
                <w:bCs/>
                <w:i/>
                <w:iCs/>
              </w:rPr>
              <w:t>Jednací řád zahrnuje účast pozorovatelů na zasedáních výboru, kteří mají právo vstupovat do jednání svými ústními</w:t>
            </w:r>
            <w:r w:rsidR="005F5CBD">
              <w:rPr>
                <w:b/>
                <w:bCs/>
                <w:i/>
                <w:iCs/>
              </w:rPr>
              <w:t xml:space="preserve"> a </w:t>
            </w:r>
            <w:r w:rsidRPr="00D77F77">
              <w:rPr>
                <w:b/>
                <w:bCs/>
                <w:i/>
                <w:iCs/>
              </w:rPr>
              <w:t>písemnými příspěvky</w:t>
            </w:r>
            <w:r w:rsidR="005F5CBD">
              <w:rPr>
                <w:b/>
                <w:bCs/>
                <w:i/>
                <w:iCs/>
              </w:rPr>
              <w:t xml:space="preserve"> a </w:t>
            </w:r>
            <w:r w:rsidRPr="00D77F77">
              <w:rPr>
                <w:b/>
                <w:bCs/>
                <w:i/>
                <w:iCs/>
              </w:rPr>
              <w:t>kterými mohou být zúčastněné strany, jichž se záležitosti projednávané na příslušném zasedání výboru týkají.</w:t>
            </w:r>
            <w:r w:rsidRPr="00D77F77">
              <w:rPr>
                <w:b/>
                <w:i/>
              </w:rPr>
              <w:t xml:space="preserve"> </w:t>
            </w:r>
            <w:r w:rsidRPr="00D77F77">
              <w:t xml:space="preserve">Jednací řád se zveřejní </w:t>
            </w:r>
            <w:r w:rsidRPr="00D77F77">
              <w:rPr>
                <w:b/>
                <w:bCs/>
                <w:i/>
                <w:iCs/>
              </w:rPr>
              <w:t>na internetových stránkách agentury</w:t>
            </w:r>
            <w:r w:rsidRPr="00D77F77">
              <w:t>.</w:t>
            </w:r>
          </w:p>
        </w:tc>
      </w:tr>
    </w:tbl>
    <w:p w14:paraId="48E7324B"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8813ACA"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0B94587" w14:textId="66A4B2BB" w:rsidR="004B03D6" w:rsidRPr="00D77F77" w:rsidRDefault="004B03D6" w:rsidP="004B03D6">
      <w:pPr>
        <w:pStyle w:val="AmJustText"/>
      </w:pPr>
      <w:r w:rsidRPr="00D77F77">
        <w:t>Jednací řád výborů musí umožňovat účast zúčastněných stran na zasedáních výboru. Pokud se výbor zabývá případem, který se týká identifikovatelných zúčastněných stran, musí jim být přiznán status pozorovatele, který má právo vstupovat do projednávání jejich případu se svými ústními</w:t>
      </w:r>
      <w:r w:rsidR="005F5CBD">
        <w:t xml:space="preserve"> a </w:t>
      </w:r>
      <w:r w:rsidRPr="00D77F77">
        <w:t>písemnými příspěvky.</w:t>
      </w:r>
    </w:p>
    <w:p w14:paraId="1EAD2655" w14:textId="77777777" w:rsidR="005530FE" w:rsidRPr="00D77F77" w:rsidRDefault="004B03D6" w:rsidP="004B03D6">
      <w:r w:rsidRPr="00D77F77">
        <w:rPr>
          <w:rStyle w:val="HideTWBExt"/>
        </w:rPr>
        <w:t>&lt;/Amend&gt;</w:t>
      </w:r>
    </w:p>
    <w:p w14:paraId="73A45FF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234</w:t>
      </w:r>
      <w:r w:rsidRPr="00D77F77">
        <w:rPr>
          <w:rStyle w:val="HideTWBExt"/>
          <w:b w:val="0"/>
        </w:rPr>
        <w:t>&lt;/NumAm&gt;</w:t>
      </w:r>
    </w:p>
    <w:p w14:paraId="0403A0AB"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1A376A4F" w14:textId="77777777" w:rsidR="004B03D6" w:rsidRPr="00D77F77" w:rsidRDefault="004B03D6" w:rsidP="004B03D6">
      <w:pPr>
        <w:pStyle w:val="NormalBold"/>
      </w:pPr>
      <w:r w:rsidRPr="00D77F77">
        <w:rPr>
          <w:rStyle w:val="HideTWBExt"/>
          <w:b w:val="0"/>
        </w:rPr>
        <w:t>&lt;/RepeatBlock-By&gt;</w:t>
      </w:r>
    </w:p>
    <w:p w14:paraId="5AF6164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DC1FA90" w14:textId="77777777" w:rsidR="004B03D6" w:rsidRPr="00D77F77" w:rsidRDefault="004B03D6" w:rsidP="004B03D6">
      <w:pPr>
        <w:pStyle w:val="NormalBold"/>
      </w:pPr>
      <w:r w:rsidRPr="00D77F77">
        <w:rPr>
          <w:rStyle w:val="HideTWBExt"/>
          <w:b w:val="0"/>
        </w:rPr>
        <w:t>&lt;Article&gt;</w:t>
      </w:r>
      <w:r w:rsidRPr="00D77F77">
        <w:t>Čl. 15 – odst. 5</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8D3EBDA" w14:textId="77777777" w:rsidTr="00E979A3">
        <w:trPr>
          <w:trHeight w:hRule="exact" w:val="240"/>
          <w:jc w:val="center"/>
        </w:trPr>
        <w:tc>
          <w:tcPr>
            <w:tcW w:w="9752" w:type="dxa"/>
            <w:gridSpan w:val="2"/>
            <w:tcBorders>
              <w:top w:val="nil"/>
              <w:left w:val="nil"/>
              <w:bottom w:val="nil"/>
              <w:right w:val="nil"/>
            </w:tcBorders>
          </w:tcPr>
          <w:p w14:paraId="05B62C73" w14:textId="77777777" w:rsidR="004B03D6" w:rsidRPr="00D77F77" w:rsidRDefault="004B03D6" w:rsidP="00E979A3"/>
        </w:tc>
      </w:tr>
      <w:tr w:rsidR="004B03D6" w:rsidRPr="00D77F77" w14:paraId="0F111D7F" w14:textId="77777777" w:rsidTr="00E979A3">
        <w:trPr>
          <w:trHeight w:val="240"/>
          <w:jc w:val="center"/>
        </w:trPr>
        <w:tc>
          <w:tcPr>
            <w:tcW w:w="4876" w:type="dxa"/>
            <w:tcBorders>
              <w:top w:val="nil"/>
              <w:left w:val="nil"/>
              <w:bottom w:val="nil"/>
              <w:right w:val="nil"/>
            </w:tcBorders>
          </w:tcPr>
          <w:p w14:paraId="350BED4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5998F09" w14:textId="77777777" w:rsidR="004B03D6" w:rsidRPr="00D77F77" w:rsidRDefault="004B03D6" w:rsidP="00E979A3">
            <w:pPr>
              <w:pStyle w:val="AmColumnHeading"/>
            </w:pPr>
            <w:r w:rsidRPr="00D77F77">
              <w:t>Pozměňovací návrh</w:t>
            </w:r>
          </w:p>
        </w:tc>
      </w:tr>
      <w:tr w:rsidR="004B03D6" w:rsidRPr="00D77F77" w14:paraId="4514D2D4" w14:textId="77777777" w:rsidTr="00E979A3">
        <w:trPr>
          <w:jc w:val="center"/>
        </w:trPr>
        <w:tc>
          <w:tcPr>
            <w:tcW w:w="4876" w:type="dxa"/>
            <w:tcBorders>
              <w:top w:val="nil"/>
              <w:left w:val="nil"/>
              <w:bottom w:val="nil"/>
              <w:right w:val="nil"/>
            </w:tcBorders>
          </w:tcPr>
          <w:p w14:paraId="1EA540B8" w14:textId="5B801F43" w:rsidR="004B03D6" w:rsidRPr="00D77F77" w:rsidRDefault="004B03D6" w:rsidP="00E979A3">
            <w:pPr>
              <w:pStyle w:val="Normal6a"/>
            </w:pPr>
            <w:r w:rsidRPr="00D77F77">
              <w:t>5.</w:t>
            </w:r>
            <w:r w:rsidRPr="00D77F77">
              <w:tab/>
              <w:t>Jednací řád každého výboru stanoví postupy pro výměnu</w:t>
            </w:r>
            <w:r w:rsidR="005F5CBD">
              <w:t xml:space="preserve"> a </w:t>
            </w:r>
            <w:r w:rsidRPr="00D77F77">
              <w:t>kooptaci členů, pro vytváření</w:t>
            </w:r>
            <w:r w:rsidR="005F5CBD">
              <w:t xml:space="preserve"> a </w:t>
            </w:r>
            <w:r w:rsidRPr="00D77F77">
              <w:t>organizaci pracovních skupin</w:t>
            </w:r>
            <w:r w:rsidR="005F5CBD">
              <w:t xml:space="preserve"> a </w:t>
            </w:r>
            <w:r w:rsidRPr="00D77F77">
              <w:t>pro případné přenesení některých úkolů na tyto pracovní skupiny. Jednací řád rovněž stanoví postup pro naléhavé přijímání stanovisek</w:t>
            </w:r>
            <w:r w:rsidR="005F5CBD">
              <w:t xml:space="preserve"> a </w:t>
            </w:r>
            <w:r w:rsidRPr="00D77F77">
              <w:t>řešení střetu zájmů. Jednací řád se zveřejní.</w:t>
            </w:r>
          </w:p>
        </w:tc>
        <w:tc>
          <w:tcPr>
            <w:tcW w:w="4876" w:type="dxa"/>
            <w:tcBorders>
              <w:top w:val="nil"/>
              <w:left w:val="nil"/>
              <w:bottom w:val="nil"/>
              <w:right w:val="nil"/>
            </w:tcBorders>
          </w:tcPr>
          <w:p w14:paraId="44B0936F" w14:textId="286F1808" w:rsidR="004B03D6" w:rsidRPr="00D77F77" w:rsidRDefault="004B03D6" w:rsidP="00E979A3">
            <w:pPr>
              <w:pStyle w:val="Normal6a"/>
            </w:pPr>
            <w:r w:rsidRPr="00D77F77">
              <w:t>5.</w:t>
            </w:r>
            <w:r w:rsidRPr="00D77F77">
              <w:tab/>
              <w:t>Jednací řád každého výboru stanoví postupy pro výměnu</w:t>
            </w:r>
            <w:r w:rsidR="005F5CBD">
              <w:t xml:space="preserve"> a </w:t>
            </w:r>
            <w:r w:rsidRPr="00D77F77">
              <w:t>kooptaci členů, pro vytváření</w:t>
            </w:r>
            <w:r w:rsidR="005F5CBD">
              <w:t xml:space="preserve"> a </w:t>
            </w:r>
            <w:r w:rsidRPr="00D77F77">
              <w:t>organizaci pracovních skupin</w:t>
            </w:r>
            <w:r w:rsidR="005F5CBD">
              <w:t xml:space="preserve"> a </w:t>
            </w:r>
            <w:r w:rsidRPr="00D77F77">
              <w:t>pro případné přenesení některých úkolů na tyto pracovní skupiny. Jednací řád rovněž stanoví postup pro naléhavé přijímání stanovisek</w:t>
            </w:r>
            <w:r w:rsidR="005F5CBD">
              <w:t xml:space="preserve"> a </w:t>
            </w:r>
            <w:r w:rsidRPr="00D77F77">
              <w:t xml:space="preserve">řešení střetu zájmů. </w:t>
            </w:r>
            <w:r w:rsidRPr="00D77F77">
              <w:rPr>
                <w:b/>
                <w:i/>
              </w:rPr>
              <w:t>Případné přenesení úkolů na pracovní skupiny nemá vliv na odpovědnost výboru za konečné stanovisko.</w:t>
            </w:r>
            <w:r w:rsidRPr="00D77F77">
              <w:t xml:space="preserve"> Jednací řád se zveřejní.</w:t>
            </w:r>
          </w:p>
        </w:tc>
      </w:tr>
    </w:tbl>
    <w:p w14:paraId="4AE8F01F"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550BEAF" w14:textId="77777777" w:rsidR="004B03D6" w:rsidRPr="00D77F77" w:rsidRDefault="004B03D6" w:rsidP="004B03D6">
      <w:pPr>
        <w:pStyle w:val="AmJustTitle"/>
      </w:pPr>
      <w:r w:rsidRPr="00D77F77">
        <w:rPr>
          <w:rStyle w:val="HideTWBExt"/>
        </w:rPr>
        <w:lastRenderedPageBreak/>
        <w:t>&lt;TitreJust&gt;</w:t>
      </w:r>
      <w:r w:rsidRPr="00D77F77">
        <w:t>Odůvodnění</w:t>
      </w:r>
      <w:r w:rsidRPr="00D77F77">
        <w:rPr>
          <w:rStyle w:val="HideTWBExt"/>
        </w:rPr>
        <w:t>&lt;/TitreJust&gt;</w:t>
      </w:r>
    </w:p>
    <w:p w14:paraId="65B02F37" w14:textId="5F7888C7" w:rsidR="004B03D6" w:rsidRPr="00D77F77" w:rsidRDefault="004B03D6" w:rsidP="004B03D6">
      <w:pPr>
        <w:pStyle w:val="AmJustText"/>
      </w:pPr>
      <w:r w:rsidRPr="00D77F77">
        <w:t>Návrh Komise sice umožňuje výborům delegovat určité úkoly na pracovní skupiny, ale výslovně neobjasňuje, jakým způsobem je zachována odpovědnost za konečné stanovisko. Pro zajištění právní jasnosti</w:t>
      </w:r>
      <w:r w:rsidR="005F5CBD">
        <w:t xml:space="preserve"> a </w:t>
      </w:r>
      <w:r w:rsidRPr="00D77F77">
        <w:t>odpovědnosti je proto důležité výslovně stanovit, že za stanoviska vypracovaná za účasti pracovních skupin zůstává plně odpovědný výbor. Posiluje se tak transparentnost</w:t>
      </w:r>
      <w:r w:rsidR="005F5CBD">
        <w:t xml:space="preserve"> a </w:t>
      </w:r>
      <w:r w:rsidRPr="00D77F77">
        <w:t>důvěra ve vědecký rozhodovací proces, aniž by došlo</w:t>
      </w:r>
      <w:r w:rsidR="005F5CBD">
        <w:t xml:space="preserve"> k </w:t>
      </w:r>
      <w:r w:rsidRPr="00D77F77">
        <w:t>omezení flexibility nebo vyšší efektivity.</w:t>
      </w:r>
    </w:p>
    <w:p w14:paraId="3310438C" w14:textId="77777777" w:rsidR="005530FE" w:rsidRPr="00D77F77" w:rsidRDefault="004B03D6" w:rsidP="004B03D6">
      <w:r w:rsidRPr="00D77F77">
        <w:rPr>
          <w:rStyle w:val="HideTWBExt"/>
        </w:rPr>
        <w:t>&lt;/Amend&gt;</w:t>
      </w:r>
    </w:p>
    <w:p w14:paraId="11FC2149"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235</w:t>
      </w:r>
      <w:r w:rsidRPr="00D77F77">
        <w:rPr>
          <w:rStyle w:val="HideTWBExt"/>
          <w:b w:val="0"/>
        </w:rPr>
        <w:t>&lt;/NumAm&gt;</w:t>
      </w:r>
    </w:p>
    <w:p w14:paraId="1095B5AE"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5A67849D" w14:textId="77777777" w:rsidR="004B03D6" w:rsidRPr="00D77F77" w:rsidRDefault="004B03D6" w:rsidP="004B03D6">
      <w:pPr>
        <w:pStyle w:val="NormalBold"/>
      </w:pPr>
      <w:r w:rsidRPr="00D77F77">
        <w:rPr>
          <w:rStyle w:val="HideTWBExt"/>
          <w:b w:val="0"/>
        </w:rPr>
        <w:t>&lt;/RepeatBlock-By&gt;</w:t>
      </w:r>
    </w:p>
    <w:p w14:paraId="505761E9"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354108B" w14:textId="24CA2704" w:rsidR="004B03D6" w:rsidRPr="00D77F77" w:rsidRDefault="004B03D6" w:rsidP="004B03D6">
      <w:pPr>
        <w:pStyle w:val="NormalBold"/>
      </w:pPr>
      <w:r w:rsidRPr="00D77F77">
        <w:rPr>
          <w:rStyle w:val="HideTWBExt"/>
          <w:b w:val="0"/>
        </w:rPr>
        <w:t>&lt;Article&gt;</w:t>
      </w:r>
      <w:r w:rsidRPr="00D77F77">
        <w:t>Čl. 15 – odst. 6</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4AF6741" w14:textId="77777777" w:rsidTr="00E979A3">
        <w:trPr>
          <w:trHeight w:hRule="exact" w:val="240"/>
          <w:jc w:val="center"/>
        </w:trPr>
        <w:tc>
          <w:tcPr>
            <w:tcW w:w="9752" w:type="dxa"/>
            <w:gridSpan w:val="2"/>
            <w:tcBorders>
              <w:top w:val="nil"/>
              <w:left w:val="nil"/>
              <w:bottom w:val="nil"/>
              <w:right w:val="nil"/>
            </w:tcBorders>
          </w:tcPr>
          <w:p w14:paraId="0B0B89BA" w14:textId="77777777" w:rsidR="004B03D6" w:rsidRPr="00D77F77" w:rsidRDefault="004B03D6" w:rsidP="00E979A3"/>
        </w:tc>
      </w:tr>
      <w:tr w:rsidR="004B03D6" w:rsidRPr="00D77F77" w14:paraId="39CAECFF" w14:textId="77777777" w:rsidTr="00E979A3">
        <w:trPr>
          <w:trHeight w:val="240"/>
          <w:jc w:val="center"/>
        </w:trPr>
        <w:tc>
          <w:tcPr>
            <w:tcW w:w="4876" w:type="dxa"/>
            <w:tcBorders>
              <w:top w:val="nil"/>
              <w:left w:val="nil"/>
              <w:bottom w:val="nil"/>
              <w:right w:val="nil"/>
            </w:tcBorders>
          </w:tcPr>
          <w:p w14:paraId="68191BC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64B821A" w14:textId="77777777" w:rsidR="004B03D6" w:rsidRPr="00D77F77" w:rsidRDefault="004B03D6" w:rsidP="00E979A3">
            <w:pPr>
              <w:pStyle w:val="AmColumnHeading"/>
            </w:pPr>
            <w:r w:rsidRPr="00D77F77">
              <w:t>Pozměňovací návrh</w:t>
            </w:r>
          </w:p>
        </w:tc>
      </w:tr>
      <w:tr w:rsidR="004B03D6" w:rsidRPr="00D77F77" w14:paraId="502CC0C6" w14:textId="77777777" w:rsidTr="00E979A3">
        <w:trPr>
          <w:jc w:val="center"/>
        </w:trPr>
        <w:tc>
          <w:tcPr>
            <w:tcW w:w="4876" w:type="dxa"/>
            <w:tcBorders>
              <w:top w:val="nil"/>
              <w:left w:val="nil"/>
              <w:bottom w:val="nil"/>
              <w:right w:val="nil"/>
            </w:tcBorders>
          </w:tcPr>
          <w:p w14:paraId="38F2CC67" w14:textId="77777777" w:rsidR="004B03D6" w:rsidRPr="00D77F77" w:rsidRDefault="004B03D6" w:rsidP="00E979A3">
            <w:pPr>
              <w:pStyle w:val="Normal6a"/>
            </w:pPr>
          </w:p>
        </w:tc>
        <w:tc>
          <w:tcPr>
            <w:tcW w:w="4876" w:type="dxa"/>
            <w:tcBorders>
              <w:top w:val="nil"/>
              <w:left w:val="nil"/>
              <w:bottom w:val="nil"/>
              <w:right w:val="nil"/>
            </w:tcBorders>
          </w:tcPr>
          <w:p w14:paraId="5598561F" w14:textId="32DB14E1" w:rsidR="004B03D6" w:rsidRPr="00D77F77" w:rsidRDefault="004B03D6" w:rsidP="00E979A3">
            <w:pPr>
              <w:pStyle w:val="Normal6a"/>
            </w:pPr>
            <w:r w:rsidRPr="00D77F77">
              <w:rPr>
                <w:b/>
                <w:i/>
              </w:rPr>
              <w:t>6a.</w:t>
            </w:r>
            <w:r w:rsidRPr="00D77F77">
              <w:tab/>
            </w:r>
            <w:r w:rsidRPr="00D77F77">
              <w:rPr>
                <w:b/>
                <w:i/>
              </w:rPr>
              <w:t>Odstavec 6 se nevztahuje na Vědecký výbor pro bezpečnost spotřebitele, kterému předsedají dva spolupředsedové</w:t>
            </w:r>
            <w:r w:rsidR="005F5CBD">
              <w:rPr>
                <w:b/>
                <w:i/>
              </w:rPr>
              <w:t xml:space="preserve"> v </w:t>
            </w:r>
            <w:r w:rsidRPr="00D77F77">
              <w:rPr>
                <w:b/>
                <w:i/>
              </w:rPr>
              <w:t>souladu</w:t>
            </w:r>
            <w:r w:rsidR="005F5CBD">
              <w:rPr>
                <w:b/>
                <w:i/>
              </w:rPr>
              <w:t xml:space="preserve"> s </w:t>
            </w:r>
            <w:r w:rsidRPr="00D77F77">
              <w:rPr>
                <w:b/>
                <w:i/>
              </w:rPr>
              <w:t>podvojným řízením výborů podle čl. 15 odst. 3. Spolupředsednictví je organizováno následujícím způsobem:</w:t>
            </w:r>
          </w:p>
        </w:tc>
      </w:tr>
      <w:tr w:rsidR="004B03D6" w:rsidRPr="00D77F77" w14:paraId="10D2970C" w14:textId="77777777" w:rsidTr="00E979A3">
        <w:trPr>
          <w:jc w:val="center"/>
        </w:trPr>
        <w:tc>
          <w:tcPr>
            <w:tcW w:w="4876" w:type="dxa"/>
            <w:tcBorders>
              <w:top w:val="nil"/>
              <w:left w:val="nil"/>
              <w:bottom w:val="nil"/>
              <w:right w:val="nil"/>
            </w:tcBorders>
          </w:tcPr>
          <w:p w14:paraId="5FEC39C7" w14:textId="77777777" w:rsidR="004B03D6" w:rsidRPr="00D77F77" w:rsidRDefault="004B03D6" w:rsidP="00E979A3">
            <w:pPr>
              <w:pStyle w:val="Normal6a"/>
            </w:pPr>
          </w:p>
        </w:tc>
        <w:tc>
          <w:tcPr>
            <w:tcW w:w="4876" w:type="dxa"/>
            <w:tcBorders>
              <w:top w:val="nil"/>
              <w:left w:val="nil"/>
              <w:bottom w:val="nil"/>
              <w:right w:val="nil"/>
            </w:tcBorders>
          </w:tcPr>
          <w:p w14:paraId="04717CEF" w14:textId="270C6661" w:rsidR="004B03D6" w:rsidRPr="00D77F77" w:rsidRDefault="004B03D6" w:rsidP="00E979A3">
            <w:pPr>
              <w:pStyle w:val="Normal6a"/>
            </w:pPr>
            <w:r w:rsidRPr="00D77F77">
              <w:rPr>
                <w:b/>
                <w:i/>
              </w:rPr>
              <w:t>a) jeden spolupředseda je zaměstnancem agentury</w:t>
            </w:r>
            <w:r w:rsidR="005F5CBD">
              <w:rPr>
                <w:b/>
                <w:i/>
              </w:rPr>
              <w:t xml:space="preserve"> a </w:t>
            </w:r>
            <w:r w:rsidRPr="00D77F77">
              <w:rPr>
                <w:b/>
                <w:i/>
              </w:rPr>
              <w:t>je jmenován správní radou; tento spolupředseda odpovídá za administrativní podporu výboru,</w:t>
            </w:r>
          </w:p>
        </w:tc>
      </w:tr>
      <w:tr w:rsidR="004B03D6" w:rsidRPr="00D77F77" w14:paraId="5F51676D" w14:textId="77777777" w:rsidTr="00E979A3">
        <w:trPr>
          <w:jc w:val="center"/>
        </w:trPr>
        <w:tc>
          <w:tcPr>
            <w:tcW w:w="4876" w:type="dxa"/>
            <w:tcBorders>
              <w:top w:val="nil"/>
              <w:left w:val="nil"/>
              <w:bottom w:val="nil"/>
              <w:right w:val="nil"/>
            </w:tcBorders>
          </w:tcPr>
          <w:p w14:paraId="79F96001" w14:textId="77777777" w:rsidR="004B03D6" w:rsidRPr="00D77F77" w:rsidRDefault="004B03D6" w:rsidP="00E979A3">
            <w:pPr>
              <w:pStyle w:val="Normal6a"/>
            </w:pPr>
          </w:p>
        </w:tc>
        <w:tc>
          <w:tcPr>
            <w:tcW w:w="4876" w:type="dxa"/>
            <w:tcBorders>
              <w:top w:val="nil"/>
              <w:left w:val="nil"/>
              <w:bottom w:val="nil"/>
              <w:right w:val="nil"/>
            </w:tcBorders>
          </w:tcPr>
          <w:p w14:paraId="6EE4EC7D" w14:textId="6BD37F8F" w:rsidR="004B03D6" w:rsidRPr="00D77F77" w:rsidRDefault="004B03D6" w:rsidP="00E979A3">
            <w:pPr>
              <w:pStyle w:val="Normal6a"/>
            </w:pPr>
            <w:r w:rsidRPr="00D77F77">
              <w:rPr>
                <w:b/>
                <w:i/>
              </w:rPr>
              <w:t>b) jeden spolupředseda je členem SCCS</w:t>
            </w:r>
            <w:r w:rsidR="005F5CBD">
              <w:rPr>
                <w:b/>
                <w:i/>
              </w:rPr>
              <w:t xml:space="preserve"> a </w:t>
            </w:r>
            <w:r w:rsidRPr="00D77F77">
              <w:rPr>
                <w:b/>
                <w:i/>
              </w:rPr>
              <w:t>je volen členy výboru; tento spolupředseda odpovídá za vědecké vedení práce výboru.</w:t>
            </w:r>
          </w:p>
        </w:tc>
      </w:tr>
      <w:tr w:rsidR="004B03D6" w:rsidRPr="00D77F77" w14:paraId="7080F7C2" w14:textId="77777777" w:rsidTr="00E979A3">
        <w:trPr>
          <w:jc w:val="center"/>
        </w:trPr>
        <w:tc>
          <w:tcPr>
            <w:tcW w:w="4876" w:type="dxa"/>
            <w:tcBorders>
              <w:top w:val="nil"/>
              <w:left w:val="nil"/>
              <w:bottom w:val="nil"/>
              <w:right w:val="nil"/>
            </w:tcBorders>
          </w:tcPr>
          <w:p w14:paraId="50F9AFB7" w14:textId="77777777" w:rsidR="004B03D6" w:rsidRPr="00D77F77" w:rsidRDefault="004B03D6" w:rsidP="00E979A3">
            <w:pPr>
              <w:pStyle w:val="Normal6a"/>
            </w:pPr>
          </w:p>
        </w:tc>
        <w:tc>
          <w:tcPr>
            <w:tcW w:w="4876" w:type="dxa"/>
            <w:tcBorders>
              <w:top w:val="nil"/>
              <w:left w:val="nil"/>
              <w:bottom w:val="nil"/>
              <w:right w:val="nil"/>
            </w:tcBorders>
          </w:tcPr>
          <w:p w14:paraId="15D6E7A2" w14:textId="77F67300" w:rsidR="004B03D6" w:rsidRPr="00D77F77" w:rsidRDefault="004B03D6" w:rsidP="00E979A3">
            <w:pPr>
              <w:pStyle w:val="Normal6a"/>
            </w:pPr>
            <w:r w:rsidRPr="00D77F77">
              <w:rPr>
                <w:b/>
                <w:i/>
              </w:rPr>
              <w:t>Podrobné rozdělení úkolů mezi spolupředsedy je stanoveno</w:t>
            </w:r>
            <w:r w:rsidR="005F5CBD">
              <w:rPr>
                <w:b/>
                <w:i/>
              </w:rPr>
              <w:t xml:space="preserve"> v </w:t>
            </w:r>
            <w:r w:rsidRPr="00D77F77">
              <w:rPr>
                <w:b/>
                <w:i/>
              </w:rPr>
              <w:t>jednacím řádu SCCS, aniž je dotčena vědecká nezávislost výboru.</w:t>
            </w:r>
          </w:p>
        </w:tc>
      </w:tr>
    </w:tbl>
    <w:p w14:paraId="1EADB96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9AD60EF" w14:textId="77777777" w:rsidR="005530FE" w:rsidRPr="00D77F77" w:rsidRDefault="004B03D6" w:rsidP="004B03D6">
      <w:r w:rsidRPr="00D77F77">
        <w:rPr>
          <w:rStyle w:val="HideTWBExt"/>
        </w:rPr>
        <w:t>&lt;/Amend&gt;</w:t>
      </w:r>
    </w:p>
    <w:p w14:paraId="5B6C681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236</w:t>
      </w:r>
      <w:r w:rsidRPr="00D77F77">
        <w:rPr>
          <w:rStyle w:val="HideTWBExt"/>
          <w:b w:val="0"/>
        </w:rPr>
        <w:t>&lt;/NumAm&gt;</w:t>
      </w:r>
    </w:p>
    <w:p w14:paraId="68E3490C"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72763EC0" w14:textId="77777777" w:rsidR="004B03D6" w:rsidRPr="00D77F77" w:rsidRDefault="004B03D6" w:rsidP="004B03D6">
      <w:pPr>
        <w:pStyle w:val="NormalBold"/>
      </w:pPr>
      <w:r w:rsidRPr="00D77F77">
        <w:rPr>
          <w:rStyle w:val="HideTWBExt"/>
          <w:b w:val="0"/>
        </w:rPr>
        <w:t>&lt;/RepeatBlock-By&gt;</w:t>
      </w:r>
    </w:p>
    <w:p w14:paraId="3D525372"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A581475" w14:textId="21419C59" w:rsidR="004B03D6" w:rsidRPr="00D77F77" w:rsidRDefault="004B03D6" w:rsidP="004B03D6">
      <w:pPr>
        <w:pStyle w:val="NormalBold"/>
      </w:pPr>
      <w:r w:rsidRPr="00D77F77">
        <w:rPr>
          <w:rStyle w:val="HideTWBExt"/>
          <w:b w:val="0"/>
        </w:rPr>
        <w:t>&lt;Article&gt;</w:t>
      </w:r>
      <w:r w:rsidRPr="00D77F77">
        <w:t>Čl. 15 – odst. 6</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6511589" w14:textId="77777777" w:rsidTr="00E979A3">
        <w:trPr>
          <w:trHeight w:hRule="exact" w:val="240"/>
          <w:jc w:val="center"/>
        </w:trPr>
        <w:tc>
          <w:tcPr>
            <w:tcW w:w="9752" w:type="dxa"/>
            <w:gridSpan w:val="2"/>
            <w:tcBorders>
              <w:top w:val="nil"/>
              <w:left w:val="nil"/>
              <w:bottom w:val="nil"/>
              <w:right w:val="nil"/>
            </w:tcBorders>
          </w:tcPr>
          <w:p w14:paraId="40159064" w14:textId="77777777" w:rsidR="004B03D6" w:rsidRPr="00D77F77" w:rsidRDefault="004B03D6" w:rsidP="00E979A3"/>
        </w:tc>
      </w:tr>
      <w:tr w:rsidR="004B03D6" w:rsidRPr="00D77F77" w14:paraId="48D8056D" w14:textId="77777777" w:rsidTr="00E979A3">
        <w:trPr>
          <w:trHeight w:val="240"/>
          <w:jc w:val="center"/>
        </w:trPr>
        <w:tc>
          <w:tcPr>
            <w:tcW w:w="4876" w:type="dxa"/>
            <w:tcBorders>
              <w:top w:val="nil"/>
              <w:left w:val="nil"/>
              <w:bottom w:val="nil"/>
              <w:right w:val="nil"/>
            </w:tcBorders>
          </w:tcPr>
          <w:p w14:paraId="3FB3EE01" w14:textId="77777777" w:rsidR="004B03D6" w:rsidRPr="00D77F77" w:rsidRDefault="004B03D6" w:rsidP="00E979A3">
            <w:pPr>
              <w:pStyle w:val="AmColumnHeading"/>
            </w:pPr>
            <w:r w:rsidRPr="00D77F77">
              <w:lastRenderedPageBreak/>
              <w:t>Znění navržené Komisí</w:t>
            </w:r>
          </w:p>
        </w:tc>
        <w:tc>
          <w:tcPr>
            <w:tcW w:w="4876" w:type="dxa"/>
            <w:tcBorders>
              <w:top w:val="nil"/>
              <w:left w:val="nil"/>
              <w:bottom w:val="nil"/>
              <w:right w:val="nil"/>
            </w:tcBorders>
          </w:tcPr>
          <w:p w14:paraId="74BE6FE8" w14:textId="77777777" w:rsidR="004B03D6" w:rsidRPr="00D77F77" w:rsidRDefault="004B03D6" w:rsidP="00E979A3">
            <w:pPr>
              <w:pStyle w:val="AmColumnHeading"/>
            </w:pPr>
            <w:r w:rsidRPr="00D77F77">
              <w:t>Pozměňovací návrh</w:t>
            </w:r>
          </w:p>
        </w:tc>
      </w:tr>
      <w:tr w:rsidR="004B03D6" w:rsidRPr="00D77F77" w14:paraId="01A7E3F1" w14:textId="77777777" w:rsidTr="00E979A3">
        <w:trPr>
          <w:jc w:val="center"/>
        </w:trPr>
        <w:tc>
          <w:tcPr>
            <w:tcW w:w="4876" w:type="dxa"/>
            <w:tcBorders>
              <w:top w:val="nil"/>
              <w:left w:val="nil"/>
              <w:bottom w:val="nil"/>
              <w:right w:val="nil"/>
            </w:tcBorders>
          </w:tcPr>
          <w:p w14:paraId="2255010A" w14:textId="77777777" w:rsidR="004B03D6" w:rsidRPr="00D77F77" w:rsidRDefault="004B03D6" w:rsidP="00E979A3">
            <w:pPr>
              <w:pStyle w:val="Normal6a"/>
            </w:pPr>
          </w:p>
        </w:tc>
        <w:tc>
          <w:tcPr>
            <w:tcW w:w="4876" w:type="dxa"/>
            <w:tcBorders>
              <w:top w:val="nil"/>
              <w:left w:val="nil"/>
              <w:bottom w:val="nil"/>
              <w:right w:val="nil"/>
            </w:tcBorders>
          </w:tcPr>
          <w:p w14:paraId="32159953" w14:textId="09762E2C" w:rsidR="004B03D6" w:rsidRPr="00D77F77" w:rsidRDefault="004B03D6" w:rsidP="00E979A3">
            <w:pPr>
              <w:pStyle w:val="Normal6a"/>
            </w:pPr>
            <w:r w:rsidRPr="00D77F77">
              <w:rPr>
                <w:b/>
                <w:i/>
              </w:rPr>
              <w:t>6a.</w:t>
            </w:r>
            <w:r w:rsidRPr="00D77F77">
              <w:tab/>
            </w:r>
            <w:r w:rsidRPr="00D77F77">
              <w:rPr>
                <w:b/>
                <w:i/>
              </w:rPr>
              <w:t>Odstavec 6 se nevztahuje na Vědecký výbor pro bezpečnost spotřebitele (SCCS), který jmenuje svého předsedu</w:t>
            </w:r>
            <w:r w:rsidR="005F5CBD">
              <w:rPr>
                <w:b/>
                <w:i/>
              </w:rPr>
              <w:t xml:space="preserve"> z </w:t>
            </w:r>
            <w:r w:rsidRPr="00D77F77">
              <w:rPr>
                <w:b/>
                <w:i/>
              </w:rPr>
              <w:t>řad svých členů.</w:t>
            </w:r>
          </w:p>
        </w:tc>
      </w:tr>
    </w:tbl>
    <w:p w14:paraId="20E03F69"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5ED7516"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11B1BF73" w14:textId="4FE2E7F1" w:rsidR="004B03D6" w:rsidRPr="00D77F77" w:rsidRDefault="004B03D6" w:rsidP="004B03D6">
      <w:pPr>
        <w:pStyle w:val="AmJustText"/>
      </w:pPr>
      <w:r w:rsidRPr="00D77F77">
        <w:t>Pozměňovací návrh zachovává současný systém, kdy je předseda výboru SCCS volen</w:t>
      </w:r>
      <w:r w:rsidR="005F5CBD">
        <w:t xml:space="preserve"> z </w:t>
      </w:r>
      <w:r w:rsidRPr="00D77F77">
        <w:t>řad svých členů. To je nezbytné pro zajištění vědecké nezávislosti, předcházení střetům zájmů, zajištění kontinuity</w:t>
      </w:r>
      <w:r w:rsidR="005F5CBD">
        <w:t xml:space="preserve"> a </w:t>
      </w:r>
      <w:r w:rsidRPr="00D77F77">
        <w:t>zachování důvěryhodnosti, efektivity</w:t>
      </w:r>
      <w:r w:rsidR="005F5CBD">
        <w:t xml:space="preserve"> a </w:t>
      </w:r>
      <w:r w:rsidRPr="00D77F77">
        <w:t>úlohy výboru SCCS jako referenčního orgánu EU pro posuzování rizik kosmetických přípravků.</w:t>
      </w:r>
    </w:p>
    <w:p w14:paraId="6B0A5087" w14:textId="77777777" w:rsidR="005530FE" w:rsidRPr="00D77F77" w:rsidRDefault="004B03D6" w:rsidP="004B03D6">
      <w:r w:rsidRPr="00D77F77">
        <w:rPr>
          <w:rStyle w:val="HideTWBExt"/>
        </w:rPr>
        <w:t>&lt;/Amend&gt;</w:t>
      </w:r>
    </w:p>
    <w:p w14:paraId="05C03C4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237</w:t>
      </w:r>
      <w:r w:rsidRPr="00D77F77">
        <w:rPr>
          <w:rStyle w:val="HideTWBExt"/>
          <w:b w:val="0"/>
        </w:rPr>
        <w:t>&lt;/NumAm&gt;</w:t>
      </w:r>
    </w:p>
    <w:p w14:paraId="3AD49B80"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095E4A15" w14:textId="77777777" w:rsidR="004B03D6" w:rsidRPr="00D77F77" w:rsidRDefault="004B03D6" w:rsidP="004B03D6">
      <w:pPr>
        <w:pStyle w:val="NormalBold"/>
      </w:pPr>
      <w:r w:rsidRPr="00D77F77">
        <w:rPr>
          <w:rStyle w:val="HideTWBExt"/>
          <w:b w:val="0"/>
        </w:rPr>
        <w:t>&lt;/RepeatBlock-By&gt;</w:t>
      </w:r>
    </w:p>
    <w:p w14:paraId="014CAD2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59C2488" w14:textId="1E3AD032" w:rsidR="004B03D6" w:rsidRPr="00D77F77" w:rsidRDefault="004B03D6" w:rsidP="004B03D6">
      <w:pPr>
        <w:pStyle w:val="NormalBold"/>
      </w:pPr>
      <w:r w:rsidRPr="00D77F77">
        <w:rPr>
          <w:rStyle w:val="HideTWBExt"/>
          <w:b w:val="0"/>
        </w:rPr>
        <w:t>&lt;Article&gt;</w:t>
      </w:r>
      <w:r w:rsidRPr="00D77F77">
        <w:t>Článek 15</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4A8C106" w14:textId="77777777" w:rsidTr="00E979A3">
        <w:trPr>
          <w:trHeight w:hRule="exact" w:val="240"/>
          <w:jc w:val="center"/>
        </w:trPr>
        <w:tc>
          <w:tcPr>
            <w:tcW w:w="9752" w:type="dxa"/>
            <w:gridSpan w:val="2"/>
            <w:tcBorders>
              <w:top w:val="nil"/>
              <w:left w:val="nil"/>
              <w:bottom w:val="nil"/>
              <w:right w:val="nil"/>
            </w:tcBorders>
          </w:tcPr>
          <w:p w14:paraId="0232746A" w14:textId="77777777" w:rsidR="004B03D6" w:rsidRPr="00D77F77" w:rsidRDefault="004B03D6" w:rsidP="00E979A3"/>
        </w:tc>
      </w:tr>
      <w:tr w:rsidR="004B03D6" w:rsidRPr="00D77F77" w14:paraId="72F1A8E0" w14:textId="77777777" w:rsidTr="00E979A3">
        <w:trPr>
          <w:trHeight w:val="240"/>
          <w:jc w:val="center"/>
        </w:trPr>
        <w:tc>
          <w:tcPr>
            <w:tcW w:w="4876" w:type="dxa"/>
            <w:tcBorders>
              <w:top w:val="nil"/>
              <w:left w:val="nil"/>
              <w:bottom w:val="nil"/>
              <w:right w:val="nil"/>
            </w:tcBorders>
          </w:tcPr>
          <w:p w14:paraId="3901FE1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C7C9876" w14:textId="77777777" w:rsidR="004B03D6" w:rsidRPr="00D77F77" w:rsidRDefault="004B03D6" w:rsidP="00E979A3">
            <w:pPr>
              <w:pStyle w:val="AmColumnHeading"/>
            </w:pPr>
            <w:r w:rsidRPr="00D77F77">
              <w:t>Pozměňovací návrh</w:t>
            </w:r>
          </w:p>
        </w:tc>
      </w:tr>
      <w:tr w:rsidR="004B03D6" w:rsidRPr="00D77F77" w14:paraId="2BD6C6A8" w14:textId="77777777" w:rsidTr="00E979A3">
        <w:trPr>
          <w:jc w:val="center"/>
        </w:trPr>
        <w:tc>
          <w:tcPr>
            <w:tcW w:w="4876" w:type="dxa"/>
            <w:tcBorders>
              <w:top w:val="nil"/>
              <w:left w:val="nil"/>
              <w:bottom w:val="nil"/>
              <w:right w:val="nil"/>
            </w:tcBorders>
          </w:tcPr>
          <w:p w14:paraId="3BE89A8D" w14:textId="77777777" w:rsidR="004B03D6" w:rsidRPr="00D77F77" w:rsidRDefault="004B03D6" w:rsidP="00E979A3">
            <w:pPr>
              <w:pStyle w:val="Normal6a"/>
            </w:pPr>
          </w:p>
        </w:tc>
        <w:tc>
          <w:tcPr>
            <w:tcW w:w="4876" w:type="dxa"/>
            <w:tcBorders>
              <w:top w:val="nil"/>
              <w:left w:val="nil"/>
              <w:bottom w:val="nil"/>
              <w:right w:val="nil"/>
            </w:tcBorders>
          </w:tcPr>
          <w:p w14:paraId="657DF2C1" w14:textId="77777777" w:rsidR="004B03D6" w:rsidRPr="00D77F77" w:rsidRDefault="004B03D6" w:rsidP="00E979A3">
            <w:pPr>
              <w:pStyle w:val="Normal6a"/>
              <w:jc w:val="center"/>
            </w:pPr>
            <w:r w:rsidRPr="00D77F77">
              <w:rPr>
                <w:b/>
                <w:i/>
              </w:rPr>
              <w:t>Článek 15a</w:t>
            </w:r>
            <w:r w:rsidRPr="00D77F77">
              <w:tab/>
            </w:r>
          </w:p>
        </w:tc>
      </w:tr>
      <w:tr w:rsidR="004B03D6" w:rsidRPr="00D77F77" w14:paraId="484438CE" w14:textId="77777777" w:rsidTr="00E979A3">
        <w:trPr>
          <w:jc w:val="center"/>
        </w:trPr>
        <w:tc>
          <w:tcPr>
            <w:tcW w:w="4876" w:type="dxa"/>
            <w:tcBorders>
              <w:top w:val="nil"/>
              <w:left w:val="nil"/>
              <w:bottom w:val="nil"/>
              <w:right w:val="nil"/>
            </w:tcBorders>
          </w:tcPr>
          <w:p w14:paraId="698FEE20" w14:textId="77777777" w:rsidR="004B03D6" w:rsidRPr="00D77F77" w:rsidRDefault="004B03D6" w:rsidP="00E979A3">
            <w:pPr>
              <w:pStyle w:val="Normal6a"/>
            </w:pPr>
          </w:p>
        </w:tc>
        <w:tc>
          <w:tcPr>
            <w:tcW w:w="4876" w:type="dxa"/>
            <w:tcBorders>
              <w:top w:val="nil"/>
              <w:left w:val="nil"/>
              <w:bottom w:val="nil"/>
              <w:right w:val="nil"/>
            </w:tcBorders>
          </w:tcPr>
          <w:p w14:paraId="51AF2C52" w14:textId="4D26885C" w:rsidR="004B03D6" w:rsidRPr="00D77F77" w:rsidRDefault="004B03D6" w:rsidP="00E979A3">
            <w:pPr>
              <w:pStyle w:val="Normal6a"/>
            </w:pPr>
            <w:r w:rsidRPr="00D77F77">
              <w:rPr>
                <w:b/>
                <w:i/>
              </w:rPr>
              <w:t>Ze všech zasedání výboru jsou veřejnosti včas zpřístupněna shrnutí základních informací, aby veřejnost mohla sledovat pokrok dosažený</w:t>
            </w:r>
            <w:r w:rsidR="005F5CBD">
              <w:rPr>
                <w:b/>
                <w:i/>
              </w:rPr>
              <w:t xml:space="preserve"> v </w:t>
            </w:r>
            <w:r w:rsidRPr="00D77F77">
              <w:rPr>
                <w:b/>
                <w:i/>
              </w:rPr>
              <w:t>projednávání dokumentace</w:t>
            </w:r>
            <w:r w:rsidR="005F5CBD">
              <w:rPr>
                <w:b/>
                <w:i/>
              </w:rPr>
              <w:t xml:space="preserve"> a </w:t>
            </w:r>
            <w:r w:rsidRPr="00D77F77">
              <w:rPr>
                <w:b/>
                <w:i/>
              </w:rPr>
              <w:t>dalších bodů, porozumět nevyřešeným otázkám</w:t>
            </w:r>
            <w:r w:rsidR="005F5CBD">
              <w:rPr>
                <w:b/>
                <w:i/>
              </w:rPr>
              <w:t xml:space="preserve"> a </w:t>
            </w:r>
            <w:r w:rsidRPr="00D77F77">
              <w:rPr>
                <w:b/>
                <w:i/>
              </w:rPr>
              <w:t>případným důvodům rozhodnutí, stanovisek nebo odkladů. Kromě toho se zveřejňují všechny dokumenty výboru, agentury nebo Komise týkající se zastřešujících témat výboru, která nejsou specifická pro danou látku.</w:t>
            </w:r>
          </w:p>
        </w:tc>
      </w:tr>
    </w:tbl>
    <w:p w14:paraId="7C4409B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9353A8C"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6A13E5F2" w14:textId="7853D85C" w:rsidR="004B03D6" w:rsidRPr="00D77F77" w:rsidRDefault="004B03D6" w:rsidP="004B03D6">
      <w:pPr>
        <w:pStyle w:val="AmJustText"/>
      </w:pPr>
      <w:r w:rsidRPr="00D77F77">
        <w:t xml:space="preserve">ECHA regularly only publishes so-called “final minutes” after committee meetings. These documents show which topics were discussed, but in most cases do not allow to track the progress of the meeting and the meeting results in detail. For this reason, the approach is often perceived as non-transparent by those affected and also by the public. Greater </w:t>
      </w:r>
      <w:r w:rsidRPr="00D77F77">
        <w:lastRenderedPageBreak/>
        <w:t>transparency has two effects: Stakeholders gain</w:t>
      </w:r>
      <w:r w:rsidR="005F5CBD">
        <w:t xml:space="preserve"> a </w:t>
      </w:r>
      <w:r w:rsidRPr="00D77F77">
        <w:t>better understanding of how ECHA works, enabling them to prepare better applications for authorisations or better comments for public consultations, for example. Thus, authorities can process applications, decisions, and opinions more efficiently. In addition, documents on overarching, non-substance-specific topics, e.g., the approach for prioritising SVHCs, the inclusion of substances in REACH Annex XIV, the evaluation of authorisation applications and restriction proposals, etc., should be published together with the “full minutes” of</w:t>
      </w:r>
      <w:r w:rsidR="005F5CBD">
        <w:t xml:space="preserve"> a </w:t>
      </w:r>
      <w:r w:rsidRPr="00D77F77">
        <w:t>meeting.In addition, documents on overarching, non-substance-specific topics, e.g., the approach for prioritising SVHCs, the inclusion of substances in REACH Annex XIV, the evaluation of authorisation applications and restriction proposals, etc., should be published together with the “full minutes” of</w:t>
      </w:r>
      <w:r w:rsidR="005F5CBD">
        <w:t xml:space="preserve"> a </w:t>
      </w:r>
      <w:r w:rsidRPr="00D77F77">
        <w:t>meeting.</w:t>
      </w:r>
    </w:p>
    <w:p w14:paraId="186973FF" w14:textId="77777777" w:rsidR="005530FE" w:rsidRPr="00D77F77" w:rsidRDefault="004B03D6" w:rsidP="004B03D6">
      <w:r w:rsidRPr="00D77F77">
        <w:rPr>
          <w:rStyle w:val="HideTWBExt"/>
        </w:rPr>
        <w:t>&lt;/Amend&gt;</w:t>
      </w:r>
    </w:p>
    <w:p w14:paraId="2093B38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238</w:t>
      </w:r>
      <w:r w:rsidRPr="00D77F77">
        <w:rPr>
          <w:rStyle w:val="HideTWBExt"/>
          <w:b w:val="0"/>
        </w:rPr>
        <w:t>&lt;/NumAm&gt;</w:t>
      </w:r>
    </w:p>
    <w:p w14:paraId="5D5A7311"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71FD4224" w14:textId="77777777" w:rsidR="004B03D6" w:rsidRPr="00D77F77" w:rsidRDefault="004B03D6" w:rsidP="004B03D6">
      <w:pPr>
        <w:pStyle w:val="NormalBold"/>
      </w:pPr>
      <w:r w:rsidRPr="00D77F77">
        <w:rPr>
          <w:rStyle w:val="HideTWBExt"/>
          <w:b w:val="0"/>
        </w:rPr>
        <w:t>&lt;/RepeatBlock-By&gt;</w:t>
      </w:r>
    </w:p>
    <w:p w14:paraId="1BDF5FA8"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3657E2E" w14:textId="77777777" w:rsidR="004B03D6" w:rsidRPr="00D77F77" w:rsidRDefault="004B03D6" w:rsidP="004B03D6">
      <w:pPr>
        <w:pStyle w:val="NormalBold"/>
      </w:pPr>
      <w:r w:rsidRPr="00D77F77">
        <w:rPr>
          <w:rStyle w:val="HideTWBExt"/>
          <w:b w:val="0"/>
        </w:rPr>
        <w:t>&lt;Article&gt;</w:t>
      </w:r>
      <w:r w:rsidRPr="00D77F77">
        <w:t>Čl. 16 – odst. 4</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CCFE905" w14:textId="77777777" w:rsidTr="00E979A3">
        <w:trPr>
          <w:trHeight w:hRule="exact" w:val="240"/>
          <w:jc w:val="center"/>
        </w:trPr>
        <w:tc>
          <w:tcPr>
            <w:tcW w:w="9752" w:type="dxa"/>
            <w:gridSpan w:val="2"/>
            <w:tcBorders>
              <w:top w:val="nil"/>
              <w:left w:val="nil"/>
              <w:bottom w:val="nil"/>
              <w:right w:val="nil"/>
            </w:tcBorders>
          </w:tcPr>
          <w:p w14:paraId="47A695DC" w14:textId="77777777" w:rsidR="004B03D6" w:rsidRPr="00D77F77" w:rsidRDefault="004B03D6" w:rsidP="00E979A3"/>
        </w:tc>
      </w:tr>
      <w:tr w:rsidR="004B03D6" w:rsidRPr="00D77F77" w14:paraId="29DD970D" w14:textId="77777777" w:rsidTr="00E979A3">
        <w:trPr>
          <w:trHeight w:val="240"/>
          <w:jc w:val="center"/>
        </w:trPr>
        <w:tc>
          <w:tcPr>
            <w:tcW w:w="4876" w:type="dxa"/>
            <w:tcBorders>
              <w:top w:val="nil"/>
              <w:left w:val="nil"/>
              <w:bottom w:val="nil"/>
              <w:right w:val="nil"/>
            </w:tcBorders>
          </w:tcPr>
          <w:p w14:paraId="2F2B455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A0F5932" w14:textId="77777777" w:rsidR="004B03D6" w:rsidRPr="00D77F77" w:rsidRDefault="004B03D6" w:rsidP="00E979A3">
            <w:pPr>
              <w:pStyle w:val="AmColumnHeading"/>
            </w:pPr>
            <w:r w:rsidRPr="00D77F77">
              <w:t>Pozměňovací návrh</w:t>
            </w:r>
          </w:p>
        </w:tc>
      </w:tr>
      <w:tr w:rsidR="004B03D6" w:rsidRPr="00D77F77" w14:paraId="34259936" w14:textId="77777777" w:rsidTr="00E979A3">
        <w:trPr>
          <w:jc w:val="center"/>
        </w:trPr>
        <w:tc>
          <w:tcPr>
            <w:tcW w:w="4876" w:type="dxa"/>
            <w:tcBorders>
              <w:top w:val="nil"/>
              <w:left w:val="nil"/>
              <w:bottom w:val="nil"/>
              <w:right w:val="nil"/>
            </w:tcBorders>
          </w:tcPr>
          <w:p w14:paraId="34F896EE" w14:textId="64FB0262" w:rsidR="004B03D6" w:rsidRPr="00D77F77" w:rsidRDefault="004B03D6" w:rsidP="00E979A3">
            <w:pPr>
              <w:pStyle w:val="Normal6a"/>
            </w:pPr>
            <w:r w:rsidRPr="00D77F77">
              <w:t>4.</w:t>
            </w:r>
            <w:r w:rsidRPr="00D77F77">
              <w:tab/>
              <w:t>Agentura aktualizuje seznam odborníků, který zahrnuje odborníky uvedené</w:t>
            </w:r>
            <w:r w:rsidR="005F5CBD">
              <w:t xml:space="preserve"> v </w:t>
            </w:r>
            <w:r w:rsidRPr="00D77F77">
              <w:t>čl. 16 odst. 1</w:t>
            </w:r>
            <w:r w:rsidR="005F5CBD">
              <w:t xml:space="preserve"> a </w:t>
            </w:r>
            <w:r w:rsidRPr="00D77F77">
              <w:t>další odborníky určené přímo agenturou.</w:t>
            </w:r>
          </w:p>
        </w:tc>
        <w:tc>
          <w:tcPr>
            <w:tcW w:w="4876" w:type="dxa"/>
            <w:tcBorders>
              <w:top w:val="nil"/>
              <w:left w:val="nil"/>
              <w:bottom w:val="nil"/>
              <w:right w:val="nil"/>
            </w:tcBorders>
          </w:tcPr>
          <w:p w14:paraId="3FC2EDB2" w14:textId="22A6F05A" w:rsidR="004B03D6" w:rsidRPr="00D77F77" w:rsidRDefault="004B03D6" w:rsidP="00E979A3">
            <w:pPr>
              <w:pStyle w:val="Normal6a"/>
            </w:pPr>
            <w:r w:rsidRPr="00D77F77">
              <w:t>4.</w:t>
            </w:r>
            <w:r w:rsidRPr="00D77F77">
              <w:tab/>
              <w:t>Agentura aktualizuje seznam odborníků, který zahrnuje odborníky uvedené</w:t>
            </w:r>
            <w:r w:rsidR="005F5CBD">
              <w:t xml:space="preserve"> v </w:t>
            </w:r>
            <w:r w:rsidRPr="00D77F77">
              <w:t>čl. 16 odst. 1</w:t>
            </w:r>
            <w:r w:rsidR="005F5CBD">
              <w:t xml:space="preserve"> a </w:t>
            </w:r>
            <w:r w:rsidRPr="00D77F77">
              <w:t>další odborníky určené přímo agenturou.</w:t>
            </w:r>
            <w:r w:rsidRPr="00D77F77">
              <w:rPr>
                <w:b/>
                <w:i/>
              </w:rPr>
              <w:t> Tento seznam se zveřejní na internetových stránkách agentury.</w:t>
            </w:r>
          </w:p>
        </w:tc>
      </w:tr>
    </w:tbl>
    <w:p w14:paraId="21737467"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5454757" w14:textId="77777777" w:rsidR="005530FE" w:rsidRPr="00D77F77" w:rsidRDefault="004B03D6" w:rsidP="004B03D6">
      <w:r w:rsidRPr="00D77F77">
        <w:rPr>
          <w:rStyle w:val="HideTWBExt"/>
        </w:rPr>
        <w:t>&lt;/Amend&gt;</w:t>
      </w:r>
    </w:p>
    <w:p w14:paraId="2DCED01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239</w:t>
      </w:r>
      <w:r w:rsidRPr="00D77F77">
        <w:rPr>
          <w:rStyle w:val="HideTWBExt"/>
          <w:b w:val="0"/>
        </w:rPr>
        <w:t>&lt;/NumAm&gt;</w:t>
      </w:r>
    </w:p>
    <w:p w14:paraId="7211C304"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2E73674A" w14:textId="77777777" w:rsidR="004B03D6" w:rsidRPr="00D77F77" w:rsidRDefault="004B03D6" w:rsidP="004B03D6">
      <w:pPr>
        <w:pStyle w:val="NormalBold"/>
      </w:pPr>
      <w:r w:rsidRPr="00D77F77">
        <w:rPr>
          <w:rStyle w:val="HideTWBExt"/>
          <w:b w:val="0"/>
        </w:rPr>
        <w:t>&lt;/RepeatBlock-By&gt;</w:t>
      </w:r>
    </w:p>
    <w:p w14:paraId="1C4E5F0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5A01431" w14:textId="77777777" w:rsidR="004B03D6" w:rsidRPr="00D77F77" w:rsidRDefault="004B03D6" w:rsidP="004B03D6">
      <w:pPr>
        <w:pStyle w:val="NormalBold"/>
      </w:pPr>
      <w:r w:rsidRPr="00D77F77">
        <w:rPr>
          <w:rStyle w:val="HideTWBExt"/>
          <w:b w:val="0"/>
        </w:rPr>
        <w:t>&lt;Article&gt;</w:t>
      </w:r>
      <w:r w:rsidRPr="00D77F77">
        <w:t>Čl. 16 – odst. 4</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1F65722" w14:textId="77777777" w:rsidTr="00E979A3">
        <w:trPr>
          <w:trHeight w:hRule="exact" w:val="240"/>
          <w:jc w:val="center"/>
        </w:trPr>
        <w:tc>
          <w:tcPr>
            <w:tcW w:w="9752" w:type="dxa"/>
            <w:gridSpan w:val="2"/>
            <w:tcBorders>
              <w:top w:val="nil"/>
              <w:left w:val="nil"/>
              <w:bottom w:val="nil"/>
              <w:right w:val="nil"/>
            </w:tcBorders>
          </w:tcPr>
          <w:p w14:paraId="69335951" w14:textId="77777777" w:rsidR="004B03D6" w:rsidRPr="00D77F77" w:rsidRDefault="004B03D6" w:rsidP="00E979A3"/>
        </w:tc>
      </w:tr>
      <w:tr w:rsidR="004B03D6" w:rsidRPr="00D77F77" w14:paraId="54B133FA" w14:textId="77777777" w:rsidTr="00E979A3">
        <w:trPr>
          <w:trHeight w:val="240"/>
          <w:jc w:val="center"/>
        </w:trPr>
        <w:tc>
          <w:tcPr>
            <w:tcW w:w="4876" w:type="dxa"/>
            <w:tcBorders>
              <w:top w:val="nil"/>
              <w:left w:val="nil"/>
              <w:bottom w:val="nil"/>
              <w:right w:val="nil"/>
            </w:tcBorders>
          </w:tcPr>
          <w:p w14:paraId="1279A3F9"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F943B3B" w14:textId="77777777" w:rsidR="004B03D6" w:rsidRPr="00D77F77" w:rsidRDefault="004B03D6" w:rsidP="00E979A3">
            <w:pPr>
              <w:pStyle w:val="AmColumnHeading"/>
            </w:pPr>
            <w:r w:rsidRPr="00D77F77">
              <w:t>Pozměňovací návrh</w:t>
            </w:r>
          </w:p>
        </w:tc>
      </w:tr>
      <w:tr w:rsidR="004B03D6" w:rsidRPr="00D77F77" w14:paraId="23F1F24C" w14:textId="77777777" w:rsidTr="00E979A3">
        <w:trPr>
          <w:jc w:val="center"/>
        </w:trPr>
        <w:tc>
          <w:tcPr>
            <w:tcW w:w="4876" w:type="dxa"/>
            <w:tcBorders>
              <w:top w:val="nil"/>
              <w:left w:val="nil"/>
              <w:bottom w:val="nil"/>
              <w:right w:val="nil"/>
            </w:tcBorders>
          </w:tcPr>
          <w:p w14:paraId="2D23ED17" w14:textId="5FF2B05D" w:rsidR="004B03D6" w:rsidRPr="00D77F77" w:rsidRDefault="004B03D6" w:rsidP="00E979A3">
            <w:pPr>
              <w:pStyle w:val="Normal6a"/>
            </w:pPr>
            <w:r w:rsidRPr="00D77F77">
              <w:t>4.</w:t>
            </w:r>
            <w:r w:rsidRPr="00D77F77">
              <w:tab/>
              <w:t>Agentura aktualizuje seznam odborníků, který zahrnuje odborníky uvedené</w:t>
            </w:r>
            <w:r w:rsidR="005F5CBD">
              <w:t xml:space="preserve"> v </w:t>
            </w:r>
            <w:r w:rsidRPr="00D77F77">
              <w:t>čl. 16 odst. 1</w:t>
            </w:r>
            <w:r w:rsidR="005F5CBD">
              <w:t xml:space="preserve"> a </w:t>
            </w:r>
            <w:r w:rsidRPr="00D77F77">
              <w:t>další odborníky určené přímo agenturou.</w:t>
            </w:r>
          </w:p>
        </w:tc>
        <w:tc>
          <w:tcPr>
            <w:tcW w:w="4876" w:type="dxa"/>
            <w:tcBorders>
              <w:top w:val="nil"/>
              <w:left w:val="nil"/>
              <w:bottom w:val="nil"/>
              <w:right w:val="nil"/>
            </w:tcBorders>
          </w:tcPr>
          <w:p w14:paraId="564B5B14" w14:textId="41822628" w:rsidR="004B03D6" w:rsidRPr="00D77F77" w:rsidRDefault="004B03D6" w:rsidP="00E979A3">
            <w:pPr>
              <w:pStyle w:val="Normal6a"/>
            </w:pPr>
            <w:r w:rsidRPr="00D77F77">
              <w:t>4.</w:t>
            </w:r>
            <w:r w:rsidRPr="00D77F77">
              <w:tab/>
              <w:t>Agentura aktualizuje seznam odborníků, který zahrnuje odborníky uvedené</w:t>
            </w:r>
            <w:r w:rsidR="005F5CBD">
              <w:t xml:space="preserve"> v </w:t>
            </w:r>
            <w:r w:rsidRPr="00D77F77">
              <w:t>čl. 16 odst. 1</w:t>
            </w:r>
            <w:r w:rsidR="005F5CBD">
              <w:t xml:space="preserve"> a </w:t>
            </w:r>
            <w:r w:rsidRPr="00D77F77">
              <w:t>další odborníky určené přímo agenturou</w:t>
            </w:r>
            <w:r w:rsidRPr="00D77F77">
              <w:rPr>
                <w:b/>
                <w:bCs/>
                <w:i/>
                <w:iCs/>
              </w:rPr>
              <w:t>, jakož</w:t>
            </w:r>
            <w:r w:rsidR="005F5CBD">
              <w:rPr>
                <w:b/>
                <w:bCs/>
                <w:i/>
                <w:iCs/>
              </w:rPr>
              <w:t xml:space="preserve"> i </w:t>
            </w:r>
            <w:r w:rsidRPr="00D77F77">
              <w:rPr>
                <w:b/>
                <w:bCs/>
                <w:i/>
                <w:iCs/>
              </w:rPr>
              <w:t>jejich kvalifikace</w:t>
            </w:r>
            <w:r w:rsidRPr="00D77F77">
              <w:t>.</w:t>
            </w:r>
          </w:p>
        </w:tc>
      </w:tr>
    </w:tbl>
    <w:p w14:paraId="13E913E5"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FACFA33" w14:textId="77777777" w:rsidR="005530FE" w:rsidRPr="00D77F77" w:rsidRDefault="004B03D6" w:rsidP="004B03D6">
      <w:r w:rsidRPr="00D77F77">
        <w:rPr>
          <w:rStyle w:val="HideTWBExt"/>
        </w:rPr>
        <w:lastRenderedPageBreak/>
        <w:t>&lt;/Amend&gt;</w:t>
      </w:r>
    </w:p>
    <w:p w14:paraId="5A0777B4"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240</w:t>
      </w:r>
      <w:r w:rsidRPr="00D77F77">
        <w:rPr>
          <w:rStyle w:val="HideTWBExt"/>
          <w:b w:val="0"/>
        </w:rPr>
        <w:t>&lt;/NumAm&gt;</w:t>
      </w:r>
    </w:p>
    <w:p w14:paraId="6B8813EC"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5E713546" w14:textId="77777777" w:rsidR="004B03D6" w:rsidRPr="00D77F77" w:rsidRDefault="004B03D6" w:rsidP="004B03D6">
      <w:pPr>
        <w:pStyle w:val="NormalBold"/>
      </w:pPr>
      <w:r w:rsidRPr="00D77F77">
        <w:rPr>
          <w:rStyle w:val="HideTWBExt"/>
          <w:b w:val="0"/>
        </w:rPr>
        <w:t>&lt;/RepeatBlock-By&gt;</w:t>
      </w:r>
    </w:p>
    <w:p w14:paraId="3815B80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44229E8" w14:textId="77777777" w:rsidR="004B03D6" w:rsidRPr="00D77F77" w:rsidRDefault="004B03D6" w:rsidP="004B03D6">
      <w:pPr>
        <w:pStyle w:val="NormalBold"/>
      </w:pPr>
      <w:r w:rsidRPr="00D77F77">
        <w:rPr>
          <w:rStyle w:val="HideTWBExt"/>
          <w:b w:val="0"/>
        </w:rPr>
        <w:t>&lt;Article&gt;</w:t>
      </w:r>
      <w:r w:rsidRPr="00D77F77">
        <w:t>Čl. 19 – odst. 3</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0D2F2ED" w14:textId="77777777" w:rsidTr="00E979A3">
        <w:trPr>
          <w:trHeight w:hRule="exact" w:val="240"/>
          <w:jc w:val="center"/>
        </w:trPr>
        <w:tc>
          <w:tcPr>
            <w:tcW w:w="9752" w:type="dxa"/>
            <w:gridSpan w:val="2"/>
            <w:tcBorders>
              <w:top w:val="nil"/>
              <w:left w:val="nil"/>
              <w:bottom w:val="nil"/>
              <w:right w:val="nil"/>
            </w:tcBorders>
          </w:tcPr>
          <w:p w14:paraId="694E6DB0" w14:textId="77777777" w:rsidR="004B03D6" w:rsidRPr="00D77F77" w:rsidRDefault="004B03D6" w:rsidP="00E979A3"/>
        </w:tc>
      </w:tr>
      <w:tr w:rsidR="004B03D6" w:rsidRPr="00D77F77" w14:paraId="23DE43F1" w14:textId="77777777" w:rsidTr="00E979A3">
        <w:trPr>
          <w:trHeight w:val="240"/>
          <w:jc w:val="center"/>
        </w:trPr>
        <w:tc>
          <w:tcPr>
            <w:tcW w:w="4876" w:type="dxa"/>
            <w:tcBorders>
              <w:top w:val="nil"/>
              <w:left w:val="nil"/>
              <w:bottom w:val="nil"/>
              <w:right w:val="nil"/>
            </w:tcBorders>
          </w:tcPr>
          <w:p w14:paraId="37BE167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2716938" w14:textId="77777777" w:rsidR="004B03D6" w:rsidRPr="00D77F77" w:rsidRDefault="004B03D6" w:rsidP="00E979A3">
            <w:pPr>
              <w:pStyle w:val="AmColumnHeading"/>
            </w:pPr>
            <w:r w:rsidRPr="00D77F77">
              <w:t>Pozměňovací návrh</w:t>
            </w:r>
          </w:p>
        </w:tc>
      </w:tr>
      <w:tr w:rsidR="004B03D6" w:rsidRPr="00D77F77" w14:paraId="5B703EF7" w14:textId="77777777" w:rsidTr="00E979A3">
        <w:trPr>
          <w:jc w:val="center"/>
        </w:trPr>
        <w:tc>
          <w:tcPr>
            <w:tcW w:w="4876" w:type="dxa"/>
            <w:tcBorders>
              <w:top w:val="nil"/>
              <w:left w:val="nil"/>
              <w:bottom w:val="nil"/>
              <w:right w:val="nil"/>
            </w:tcBorders>
          </w:tcPr>
          <w:p w14:paraId="20E129AD" w14:textId="1B72657F" w:rsidR="004B03D6" w:rsidRPr="00D77F77" w:rsidRDefault="004B03D6" w:rsidP="00E979A3">
            <w:pPr>
              <w:pStyle w:val="Normal6a"/>
            </w:pPr>
            <w:r w:rsidRPr="00D77F77">
              <w:t>3.</w:t>
            </w:r>
            <w:r w:rsidRPr="00D77F77">
              <w:tab/>
              <w:t>Na zasedáních členů správní rady oznámí výkonný ředitel, předsedové</w:t>
            </w:r>
            <w:r w:rsidR="005F5CBD">
              <w:t xml:space="preserve"> a </w:t>
            </w:r>
            <w:r w:rsidRPr="00D77F77">
              <w:t>členové výborů</w:t>
            </w:r>
            <w:r w:rsidR="005F5CBD">
              <w:t xml:space="preserve"> a </w:t>
            </w:r>
            <w:r w:rsidRPr="00D77F77">
              <w:t>fóra</w:t>
            </w:r>
            <w:r w:rsidR="005F5CBD">
              <w:t xml:space="preserve"> a </w:t>
            </w:r>
            <w:r w:rsidRPr="00D77F77">
              <w:t>všichni zúčastnění odborníci veškeré další zájmy, které by mohly být chápány tak, že jsou</w:t>
            </w:r>
            <w:r w:rsidR="005F5CBD">
              <w:t xml:space="preserve"> v </w:t>
            </w:r>
            <w:r w:rsidRPr="00D77F77">
              <w:t>rozporu</w:t>
            </w:r>
            <w:r w:rsidR="005F5CBD">
              <w:t xml:space="preserve"> s </w:t>
            </w:r>
            <w:r w:rsidRPr="00D77F77">
              <w:t>povinnostmi členů podle čl. 14 odst. 10,</w:t>
            </w:r>
            <w:r w:rsidR="005F5CBD">
              <w:t xml:space="preserve"> a </w:t>
            </w:r>
            <w:r w:rsidRPr="00D77F77">
              <w:t>to</w:t>
            </w:r>
            <w:r w:rsidR="005F5CBD">
              <w:t xml:space="preserve"> s </w:t>
            </w:r>
            <w:r w:rsidRPr="00D77F77">
              <w:t>ohledem na každý bod pořadu jednání. Osoba, která takové zájmy ohlásí, se neúčastní hlasování</w:t>
            </w:r>
            <w:r w:rsidR="005F5CBD">
              <w:t xml:space="preserve"> o </w:t>
            </w:r>
            <w:r w:rsidRPr="00D77F77">
              <w:t>dotyčném bodě.</w:t>
            </w:r>
          </w:p>
        </w:tc>
        <w:tc>
          <w:tcPr>
            <w:tcW w:w="4876" w:type="dxa"/>
            <w:tcBorders>
              <w:top w:val="nil"/>
              <w:left w:val="nil"/>
              <w:bottom w:val="nil"/>
              <w:right w:val="nil"/>
            </w:tcBorders>
          </w:tcPr>
          <w:p w14:paraId="7908A35E" w14:textId="0BF724DC" w:rsidR="004B03D6" w:rsidRPr="00D77F77" w:rsidRDefault="004B03D6" w:rsidP="00E979A3">
            <w:pPr>
              <w:pStyle w:val="Normal6a"/>
            </w:pPr>
            <w:r w:rsidRPr="00D77F77">
              <w:t>3.</w:t>
            </w:r>
            <w:r w:rsidRPr="00D77F77">
              <w:tab/>
              <w:t>Na zasedáních členů správní rady oznámí výkonný ředitel, předsedové</w:t>
            </w:r>
            <w:r w:rsidR="005F5CBD">
              <w:t xml:space="preserve"> a </w:t>
            </w:r>
            <w:r w:rsidRPr="00D77F77">
              <w:t>členové výborů</w:t>
            </w:r>
            <w:r w:rsidR="005F5CBD">
              <w:t xml:space="preserve"> a </w:t>
            </w:r>
            <w:r w:rsidRPr="00D77F77">
              <w:t>fóra</w:t>
            </w:r>
            <w:r w:rsidR="005F5CBD">
              <w:t xml:space="preserve"> a </w:t>
            </w:r>
            <w:r w:rsidRPr="00D77F77">
              <w:t xml:space="preserve">všichni zúčastnění odborníci </w:t>
            </w:r>
            <w:r w:rsidRPr="00D77F77">
              <w:rPr>
                <w:b/>
                <w:bCs/>
                <w:i/>
                <w:iCs/>
              </w:rPr>
              <w:t>nebo poradci</w:t>
            </w:r>
            <w:r w:rsidRPr="00D77F77">
              <w:t xml:space="preserve"> veškeré další zájmy, které by mohly být chápány tak, že jsou</w:t>
            </w:r>
            <w:r w:rsidR="005F5CBD">
              <w:t xml:space="preserve"> v </w:t>
            </w:r>
            <w:r w:rsidRPr="00D77F77">
              <w:t>rozporu</w:t>
            </w:r>
            <w:r w:rsidR="005F5CBD">
              <w:t xml:space="preserve"> s </w:t>
            </w:r>
            <w:r w:rsidRPr="00D77F77">
              <w:t>povinnostmi členů podle čl. 14 odst. 10,</w:t>
            </w:r>
            <w:r w:rsidR="005F5CBD">
              <w:t xml:space="preserve"> a </w:t>
            </w:r>
            <w:r w:rsidRPr="00D77F77">
              <w:t>to</w:t>
            </w:r>
            <w:r w:rsidR="005F5CBD">
              <w:t xml:space="preserve"> s </w:t>
            </w:r>
            <w:r w:rsidRPr="00D77F77">
              <w:t>ohledem na každý bod pořadu jednání. Osoba, která takové zájmy ohlásí, se neúčastní hlasování</w:t>
            </w:r>
            <w:r w:rsidR="005F5CBD">
              <w:t xml:space="preserve"> o </w:t>
            </w:r>
            <w:r w:rsidRPr="00D77F77">
              <w:t>dotyčném bodě.</w:t>
            </w:r>
          </w:p>
        </w:tc>
      </w:tr>
    </w:tbl>
    <w:p w14:paraId="7C2C6045"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D762F67"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A055178" w14:textId="77777777" w:rsidR="004B03D6" w:rsidRPr="00D77F77" w:rsidRDefault="004B03D6" w:rsidP="004B03D6">
      <w:pPr>
        <w:pStyle w:val="AmJustText"/>
      </w:pPr>
      <w:r w:rsidRPr="00D77F77">
        <w:t>Jakýkoli střet zájmů by měli oznámit všichni členové účastnící se zasedání správní rady.</w:t>
      </w:r>
    </w:p>
    <w:p w14:paraId="49133445" w14:textId="77777777" w:rsidR="005530FE" w:rsidRPr="00D77F77" w:rsidRDefault="004B03D6" w:rsidP="004B03D6">
      <w:r w:rsidRPr="00D77F77">
        <w:rPr>
          <w:rStyle w:val="HideTWBExt"/>
        </w:rPr>
        <w:t>&lt;/Amend&gt;</w:t>
      </w:r>
    </w:p>
    <w:p w14:paraId="00C9267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241</w:t>
      </w:r>
      <w:r w:rsidRPr="00D77F77">
        <w:rPr>
          <w:rStyle w:val="HideTWBExt"/>
          <w:b w:val="0"/>
        </w:rPr>
        <w:t>&lt;/NumAm&gt;</w:t>
      </w:r>
    </w:p>
    <w:p w14:paraId="3FD47BB1"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559A0972" w14:textId="77777777" w:rsidR="004B03D6" w:rsidRPr="00D77F77" w:rsidRDefault="004B03D6" w:rsidP="004B03D6">
      <w:pPr>
        <w:pStyle w:val="NormalBold"/>
      </w:pPr>
      <w:r w:rsidRPr="00D77F77">
        <w:rPr>
          <w:rStyle w:val="HideTWBExt"/>
          <w:b w:val="0"/>
        </w:rPr>
        <w:t>&lt;/RepeatBlock-By&gt;</w:t>
      </w:r>
    </w:p>
    <w:p w14:paraId="11693F0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DA460AA" w14:textId="4C11899E" w:rsidR="004B03D6" w:rsidRPr="00D77F77" w:rsidRDefault="004B03D6" w:rsidP="004B03D6">
      <w:pPr>
        <w:pStyle w:val="NormalBold"/>
      </w:pPr>
      <w:r w:rsidRPr="00D77F77">
        <w:rPr>
          <w:rStyle w:val="HideTWBExt"/>
          <w:b w:val="0"/>
        </w:rPr>
        <w:t>&lt;Article&gt;</w:t>
      </w:r>
      <w:r w:rsidRPr="00D77F77">
        <w:t>Čl. 23 – odst. 1</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68E2611" w14:textId="77777777" w:rsidTr="00E979A3">
        <w:trPr>
          <w:trHeight w:hRule="exact" w:val="240"/>
          <w:jc w:val="center"/>
        </w:trPr>
        <w:tc>
          <w:tcPr>
            <w:tcW w:w="9752" w:type="dxa"/>
            <w:gridSpan w:val="2"/>
            <w:tcBorders>
              <w:top w:val="nil"/>
              <w:left w:val="nil"/>
              <w:bottom w:val="nil"/>
              <w:right w:val="nil"/>
            </w:tcBorders>
          </w:tcPr>
          <w:p w14:paraId="761D2129" w14:textId="77777777" w:rsidR="004B03D6" w:rsidRPr="00D77F77" w:rsidRDefault="004B03D6" w:rsidP="00E979A3"/>
        </w:tc>
      </w:tr>
      <w:tr w:rsidR="004B03D6" w:rsidRPr="00D77F77" w14:paraId="06FF08D7" w14:textId="77777777" w:rsidTr="00E979A3">
        <w:trPr>
          <w:trHeight w:val="240"/>
          <w:jc w:val="center"/>
        </w:trPr>
        <w:tc>
          <w:tcPr>
            <w:tcW w:w="4876" w:type="dxa"/>
            <w:tcBorders>
              <w:top w:val="nil"/>
              <w:left w:val="nil"/>
              <w:bottom w:val="nil"/>
              <w:right w:val="nil"/>
            </w:tcBorders>
          </w:tcPr>
          <w:p w14:paraId="265743E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CD4B3B4" w14:textId="77777777" w:rsidR="004B03D6" w:rsidRPr="00D77F77" w:rsidRDefault="004B03D6" w:rsidP="00E979A3">
            <w:pPr>
              <w:pStyle w:val="AmColumnHeading"/>
            </w:pPr>
            <w:r w:rsidRPr="00D77F77">
              <w:t>Pozměňovací návrh</w:t>
            </w:r>
          </w:p>
        </w:tc>
      </w:tr>
      <w:tr w:rsidR="004B03D6" w:rsidRPr="00D77F77" w14:paraId="27F7DEC4" w14:textId="77777777" w:rsidTr="00E979A3">
        <w:trPr>
          <w:jc w:val="center"/>
        </w:trPr>
        <w:tc>
          <w:tcPr>
            <w:tcW w:w="4876" w:type="dxa"/>
            <w:tcBorders>
              <w:top w:val="nil"/>
              <w:left w:val="nil"/>
              <w:bottom w:val="nil"/>
              <w:right w:val="nil"/>
            </w:tcBorders>
          </w:tcPr>
          <w:p w14:paraId="0102CABE" w14:textId="77777777" w:rsidR="004B03D6" w:rsidRPr="00D77F77" w:rsidRDefault="004B03D6" w:rsidP="00E979A3">
            <w:pPr>
              <w:pStyle w:val="Normal6a"/>
            </w:pPr>
          </w:p>
        </w:tc>
        <w:tc>
          <w:tcPr>
            <w:tcW w:w="4876" w:type="dxa"/>
            <w:tcBorders>
              <w:top w:val="nil"/>
              <w:left w:val="nil"/>
              <w:bottom w:val="nil"/>
              <w:right w:val="nil"/>
            </w:tcBorders>
          </w:tcPr>
          <w:p w14:paraId="63289C0F" w14:textId="77777777" w:rsidR="004B03D6" w:rsidRPr="00D77F77" w:rsidRDefault="004B03D6" w:rsidP="00E979A3">
            <w:pPr>
              <w:pStyle w:val="Normal6a"/>
            </w:pPr>
            <w:r w:rsidRPr="00D77F77">
              <w:rPr>
                <w:b/>
                <w:i/>
              </w:rPr>
              <w:t>Odvolání podané podle prvního pododstavce tohoto článku nemá odkladný účinek. Odvolací senát však může, pokud to podle jeho názoru okolnosti vyžadují, nařídit, aby uplatňování rozhodnutí, proti němuž odvolání směřuje, bylo pozastaveno.</w:t>
            </w:r>
          </w:p>
        </w:tc>
      </w:tr>
    </w:tbl>
    <w:p w14:paraId="6B29D90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F788504" w14:textId="77777777" w:rsidR="004B03D6" w:rsidRPr="00D77F77" w:rsidRDefault="004B03D6" w:rsidP="004B03D6">
      <w:pPr>
        <w:pStyle w:val="AmJustTitle"/>
      </w:pPr>
      <w:r w:rsidRPr="00D77F77">
        <w:rPr>
          <w:rStyle w:val="HideTWBExt"/>
        </w:rPr>
        <w:lastRenderedPageBreak/>
        <w:t>&lt;TitreJust&gt;</w:t>
      </w:r>
      <w:r w:rsidRPr="00D77F77">
        <w:t>Odůvodnění</w:t>
      </w:r>
      <w:r w:rsidRPr="00D77F77">
        <w:rPr>
          <w:rStyle w:val="HideTWBExt"/>
        </w:rPr>
        <w:t>&lt;/TitreJust&gt;</w:t>
      </w:r>
    </w:p>
    <w:p w14:paraId="0D93B469" w14:textId="466870AB" w:rsidR="004B03D6" w:rsidRPr="00D77F77" w:rsidRDefault="004B03D6" w:rsidP="004B03D6">
      <w:pPr>
        <w:pStyle w:val="AmJustText"/>
      </w:pPr>
      <w:r w:rsidRPr="00D77F77">
        <w:t>Cílem tohoto ustanovení je zabránit zneužívání odvolání proti rozhodnutím agentury</w:t>
      </w:r>
      <w:r w:rsidR="005F5CBD">
        <w:t xml:space="preserve"> a </w:t>
      </w:r>
      <w:r w:rsidRPr="00D77F77">
        <w:t>vytvořit minimální podmínky platné pro celou Unii.</w:t>
      </w:r>
    </w:p>
    <w:p w14:paraId="767CDE55" w14:textId="77777777" w:rsidR="005530FE" w:rsidRPr="00D77F77" w:rsidRDefault="004B03D6" w:rsidP="004B03D6">
      <w:r w:rsidRPr="00D77F77">
        <w:rPr>
          <w:rStyle w:val="HideTWBExt"/>
        </w:rPr>
        <w:t>&lt;/Amend&gt;</w:t>
      </w:r>
    </w:p>
    <w:p w14:paraId="2F6A59F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242</w:t>
      </w:r>
      <w:r w:rsidRPr="00D77F77">
        <w:rPr>
          <w:rStyle w:val="HideTWBExt"/>
          <w:b w:val="0"/>
        </w:rPr>
        <w:t>&lt;/NumAm&gt;</w:t>
      </w:r>
    </w:p>
    <w:p w14:paraId="1E093E28"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63A24292" w14:textId="77777777" w:rsidR="004B03D6" w:rsidRPr="00D77F77" w:rsidRDefault="004B03D6" w:rsidP="004B03D6">
      <w:pPr>
        <w:pStyle w:val="NormalBold"/>
      </w:pPr>
      <w:r w:rsidRPr="00D77F77">
        <w:rPr>
          <w:rStyle w:val="HideTWBExt"/>
          <w:b w:val="0"/>
        </w:rPr>
        <w:t>&lt;/RepeatBlock-By&gt;</w:t>
      </w:r>
    </w:p>
    <w:p w14:paraId="62E0C429"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3D25307" w14:textId="20F1329E" w:rsidR="004B03D6" w:rsidRPr="00D77F77" w:rsidRDefault="004B03D6" w:rsidP="004B03D6">
      <w:pPr>
        <w:pStyle w:val="NormalBold"/>
      </w:pPr>
      <w:r w:rsidRPr="00D77F77">
        <w:rPr>
          <w:rStyle w:val="HideTWBExt"/>
          <w:b w:val="0"/>
        </w:rPr>
        <w:t>&lt;Article&gt;</w:t>
      </w:r>
      <w:r w:rsidRPr="00D77F77">
        <w:t>Čl. 24 – odst. 1</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423755D" w14:textId="77777777" w:rsidTr="00E979A3">
        <w:trPr>
          <w:trHeight w:hRule="exact" w:val="240"/>
          <w:jc w:val="center"/>
        </w:trPr>
        <w:tc>
          <w:tcPr>
            <w:tcW w:w="9752" w:type="dxa"/>
            <w:gridSpan w:val="2"/>
            <w:tcBorders>
              <w:top w:val="nil"/>
              <w:left w:val="nil"/>
              <w:bottom w:val="nil"/>
              <w:right w:val="nil"/>
            </w:tcBorders>
          </w:tcPr>
          <w:p w14:paraId="16C8103B" w14:textId="77777777" w:rsidR="004B03D6" w:rsidRPr="00D77F77" w:rsidRDefault="004B03D6" w:rsidP="00E979A3"/>
        </w:tc>
      </w:tr>
      <w:tr w:rsidR="004B03D6" w:rsidRPr="00D77F77" w14:paraId="4029A1BA" w14:textId="77777777" w:rsidTr="00E979A3">
        <w:trPr>
          <w:trHeight w:val="240"/>
          <w:jc w:val="center"/>
        </w:trPr>
        <w:tc>
          <w:tcPr>
            <w:tcW w:w="4876" w:type="dxa"/>
            <w:tcBorders>
              <w:top w:val="nil"/>
              <w:left w:val="nil"/>
              <w:bottom w:val="nil"/>
              <w:right w:val="nil"/>
            </w:tcBorders>
          </w:tcPr>
          <w:p w14:paraId="2F5A20A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FA3F638" w14:textId="77777777" w:rsidR="004B03D6" w:rsidRPr="00D77F77" w:rsidRDefault="004B03D6" w:rsidP="00E979A3">
            <w:pPr>
              <w:pStyle w:val="AmColumnHeading"/>
            </w:pPr>
            <w:r w:rsidRPr="00D77F77">
              <w:t>Pozměňovací návrh</w:t>
            </w:r>
          </w:p>
        </w:tc>
      </w:tr>
      <w:tr w:rsidR="004B03D6" w:rsidRPr="00D77F77" w14:paraId="7BCE2F85" w14:textId="77777777" w:rsidTr="00E979A3">
        <w:trPr>
          <w:jc w:val="center"/>
        </w:trPr>
        <w:tc>
          <w:tcPr>
            <w:tcW w:w="4876" w:type="dxa"/>
            <w:tcBorders>
              <w:top w:val="nil"/>
              <w:left w:val="nil"/>
              <w:bottom w:val="nil"/>
              <w:right w:val="nil"/>
            </w:tcBorders>
          </w:tcPr>
          <w:p w14:paraId="182E3F2E" w14:textId="77777777" w:rsidR="004B03D6" w:rsidRPr="00D77F77" w:rsidRDefault="004B03D6" w:rsidP="00E979A3">
            <w:pPr>
              <w:pStyle w:val="Normal6a"/>
            </w:pPr>
          </w:p>
        </w:tc>
        <w:tc>
          <w:tcPr>
            <w:tcW w:w="4876" w:type="dxa"/>
            <w:tcBorders>
              <w:top w:val="nil"/>
              <w:left w:val="nil"/>
              <w:bottom w:val="nil"/>
              <w:right w:val="nil"/>
            </w:tcBorders>
          </w:tcPr>
          <w:p w14:paraId="413A7CAF" w14:textId="017B1EF2" w:rsidR="004B03D6" w:rsidRPr="00D77F77" w:rsidRDefault="004B03D6" w:rsidP="00E979A3">
            <w:pPr>
              <w:pStyle w:val="Normal6a"/>
            </w:pPr>
            <w:r w:rsidRPr="00D77F77">
              <w:rPr>
                <w:b/>
                <w:i/>
              </w:rPr>
              <w:t>1a.</w:t>
            </w:r>
            <w:r w:rsidRPr="00D77F77">
              <w:tab/>
            </w:r>
            <w:r w:rsidRPr="00D77F77">
              <w:rPr>
                <w:b/>
                <w:i/>
              </w:rPr>
              <w:t>Odvolání podané podle odstavce 1 automaticky nepozastavuje účinky rozhodnutí. Odvolací senát však může dočasně pozastavit uplatňování rozhodnutí, proti němuž bylo odvolání podáno, pokud to podle jeho názoru okolnosti vyžadují.</w:t>
            </w:r>
          </w:p>
        </w:tc>
      </w:tr>
    </w:tbl>
    <w:p w14:paraId="3001FB6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71567AB"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6B36E422" w14:textId="2CACD44B" w:rsidR="004B03D6" w:rsidRPr="00D77F77" w:rsidRDefault="004B03D6" w:rsidP="004B03D6">
      <w:pPr>
        <w:pStyle w:val="AmJustText"/>
      </w:pPr>
      <w:r w:rsidRPr="00D77F77">
        <w:t>Snižuje se tak riziko, že odvolání budou strategicky využívána ke zdržování regulace škodlivých chemických látek. Pozastavení by bylo stále možné, ale mělo by se zakládat na věcných</w:t>
      </w:r>
      <w:r w:rsidR="005F5CBD">
        <w:t xml:space="preserve"> a </w:t>
      </w:r>
      <w:r w:rsidRPr="00D77F77">
        <w:t>podložených důvodech. Automatické pozastavení je navíc spojeno</w:t>
      </w:r>
      <w:r w:rsidR="005F5CBD">
        <w:t xml:space="preserve"> s </w:t>
      </w:r>
      <w:r w:rsidRPr="00D77F77">
        <w:t>rizikem zbytečné administrativní zátěže.</w:t>
      </w:r>
    </w:p>
    <w:p w14:paraId="33DAE476" w14:textId="77777777" w:rsidR="005530FE" w:rsidRPr="00D77F77" w:rsidRDefault="004B03D6" w:rsidP="004B03D6">
      <w:r w:rsidRPr="00D77F77">
        <w:rPr>
          <w:rStyle w:val="HideTWBExt"/>
        </w:rPr>
        <w:t>&lt;/Amend&gt;</w:t>
      </w:r>
    </w:p>
    <w:p w14:paraId="6F7B634C"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243</w:t>
      </w:r>
      <w:r w:rsidRPr="00D77F77">
        <w:rPr>
          <w:rStyle w:val="HideTWBExt"/>
          <w:b w:val="0"/>
        </w:rPr>
        <w:t>&lt;/NumAm&gt;</w:t>
      </w:r>
    </w:p>
    <w:p w14:paraId="6B9D520B"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0D615E85" w14:textId="77777777" w:rsidR="004B03D6" w:rsidRPr="00D77F77" w:rsidRDefault="004B03D6" w:rsidP="004B03D6">
      <w:pPr>
        <w:pStyle w:val="NormalBold"/>
      </w:pPr>
      <w:r w:rsidRPr="00D77F77">
        <w:rPr>
          <w:rStyle w:val="HideTWBExt"/>
          <w:b w:val="0"/>
        </w:rPr>
        <w:t>&lt;/RepeatBlock-By&gt;</w:t>
      </w:r>
    </w:p>
    <w:p w14:paraId="6B73C4C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3518D97" w14:textId="245755B8" w:rsidR="004B03D6" w:rsidRPr="00D77F77" w:rsidRDefault="004B03D6" w:rsidP="004B03D6">
      <w:pPr>
        <w:pStyle w:val="NormalBold"/>
      </w:pPr>
      <w:r w:rsidRPr="00D77F77">
        <w:rPr>
          <w:rStyle w:val="HideTWBExt"/>
          <w:b w:val="0"/>
        </w:rPr>
        <w:t>&lt;Article&gt;</w:t>
      </w:r>
      <w:r w:rsidRPr="00D77F77">
        <w:t>Čl. 24 – odst. 2</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FF0F233" w14:textId="77777777" w:rsidTr="00E979A3">
        <w:trPr>
          <w:trHeight w:hRule="exact" w:val="240"/>
          <w:jc w:val="center"/>
        </w:trPr>
        <w:tc>
          <w:tcPr>
            <w:tcW w:w="9752" w:type="dxa"/>
            <w:gridSpan w:val="2"/>
            <w:tcBorders>
              <w:top w:val="nil"/>
              <w:left w:val="nil"/>
              <w:bottom w:val="nil"/>
              <w:right w:val="nil"/>
            </w:tcBorders>
          </w:tcPr>
          <w:p w14:paraId="7AB1BEC8" w14:textId="77777777" w:rsidR="004B03D6" w:rsidRPr="00D77F77" w:rsidRDefault="004B03D6" w:rsidP="00E979A3"/>
        </w:tc>
      </w:tr>
      <w:tr w:rsidR="004B03D6" w:rsidRPr="00D77F77" w14:paraId="7B7DF768" w14:textId="77777777" w:rsidTr="00E979A3">
        <w:trPr>
          <w:trHeight w:val="240"/>
          <w:jc w:val="center"/>
        </w:trPr>
        <w:tc>
          <w:tcPr>
            <w:tcW w:w="4876" w:type="dxa"/>
            <w:tcBorders>
              <w:top w:val="nil"/>
              <w:left w:val="nil"/>
              <w:bottom w:val="nil"/>
              <w:right w:val="nil"/>
            </w:tcBorders>
          </w:tcPr>
          <w:p w14:paraId="2988459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BE2EBD3" w14:textId="77777777" w:rsidR="004B03D6" w:rsidRPr="00D77F77" w:rsidRDefault="004B03D6" w:rsidP="00E979A3">
            <w:pPr>
              <w:pStyle w:val="AmColumnHeading"/>
            </w:pPr>
            <w:r w:rsidRPr="00D77F77">
              <w:t>Pozměňovací návrh</w:t>
            </w:r>
          </w:p>
        </w:tc>
      </w:tr>
      <w:tr w:rsidR="004B03D6" w:rsidRPr="00D77F77" w14:paraId="001DA135" w14:textId="77777777" w:rsidTr="00E979A3">
        <w:trPr>
          <w:jc w:val="center"/>
        </w:trPr>
        <w:tc>
          <w:tcPr>
            <w:tcW w:w="4876" w:type="dxa"/>
            <w:tcBorders>
              <w:top w:val="nil"/>
              <w:left w:val="nil"/>
              <w:bottom w:val="nil"/>
              <w:right w:val="nil"/>
            </w:tcBorders>
          </w:tcPr>
          <w:p w14:paraId="2A89576E" w14:textId="77777777" w:rsidR="004B03D6" w:rsidRPr="00D77F77" w:rsidRDefault="004B03D6" w:rsidP="00E979A3">
            <w:pPr>
              <w:pStyle w:val="Normal6a"/>
            </w:pPr>
          </w:p>
        </w:tc>
        <w:tc>
          <w:tcPr>
            <w:tcW w:w="4876" w:type="dxa"/>
            <w:tcBorders>
              <w:top w:val="nil"/>
              <w:left w:val="nil"/>
              <w:bottom w:val="nil"/>
              <w:right w:val="nil"/>
            </w:tcBorders>
          </w:tcPr>
          <w:p w14:paraId="71EBDA2B" w14:textId="4801A09A" w:rsidR="004B03D6" w:rsidRPr="00D77F77" w:rsidRDefault="004B03D6" w:rsidP="00E979A3">
            <w:pPr>
              <w:pStyle w:val="Normal6a"/>
            </w:pPr>
            <w:r w:rsidRPr="00D77F77">
              <w:rPr>
                <w:b/>
                <w:i/>
              </w:rPr>
              <w:t>2a.</w:t>
            </w:r>
            <w:r w:rsidRPr="00D77F77">
              <w:tab/>
            </w:r>
            <w:r w:rsidRPr="00D77F77">
              <w:rPr>
                <w:b/>
                <w:i/>
              </w:rPr>
              <w:t>Odvolání podané podle odstavce 1 nemá automatický odkladný účinek. Odvolací senát však může, pokud je to podle jeho názoru žádoucí, požadovat, aby uplatňování rozhodnutí, proti němuž odvolání směřuje, bylo pozastaveno.</w:t>
            </w:r>
          </w:p>
        </w:tc>
      </w:tr>
    </w:tbl>
    <w:p w14:paraId="0BBE0BDB"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4D97A5F" w14:textId="77777777" w:rsidR="005530FE" w:rsidRPr="00D77F77" w:rsidRDefault="004B03D6" w:rsidP="004B03D6">
      <w:r w:rsidRPr="00D77F77">
        <w:rPr>
          <w:rStyle w:val="HideTWBExt"/>
        </w:rPr>
        <w:t>&lt;/Amend&gt;</w:t>
      </w:r>
    </w:p>
    <w:p w14:paraId="76385E0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244</w:t>
      </w:r>
      <w:r w:rsidRPr="00D77F77">
        <w:rPr>
          <w:rStyle w:val="HideTWBExt"/>
          <w:b w:val="0"/>
        </w:rPr>
        <w:t>&lt;/NumAm&gt;</w:t>
      </w:r>
    </w:p>
    <w:p w14:paraId="6B7B0C3D"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6A91677C" w14:textId="77777777" w:rsidR="004B03D6" w:rsidRPr="00D77F77" w:rsidRDefault="004B03D6" w:rsidP="004B03D6">
      <w:pPr>
        <w:pStyle w:val="NormalBold"/>
      </w:pPr>
      <w:r w:rsidRPr="00D77F77">
        <w:rPr>
          <w:rStyle w:val="HideTWBExt"/>
          <w:b w:val="0"/>
        </w:rPr>
        <w:t>&lt;/RepeatBlock-By&gt;</w:t>
      </w:r>
    </w:p>
    <w:p w14:paraId="673BEC7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0EB8B11" w14:textId="6495F6BD" w:rsidR="004B03D6" w:rsidRPr="00D77F77" w:rsidRDefault="004B03D6" w:rsidP="004B03D6">
      <w:pPr>
        <w:pStyle w:val="NormalBold"/>
      </w:pPr>
      <w:r w:rsidRPr="00D77F77">
        <w:rPr>
          <w:rStyle w:val="HideTWBExt"/>
          <w:b w:val="0"/>
        </w:rPr>
        <w:t>&lt;Article&gt;</w:t>
      </w:r>
      <w:r w:rsidRPr="00D77F77">
        <w:t>Článek 25</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8988753" w14:textId="77777777" w:rsidTr="00E979A3">
        <w:trPr>
          <w:trHeight w:hRule="exact" w:val="240"/>
          <w:jc w:val="center"/>
        </w:trPr>
        <w:tc>
          <w:tcPr>
            <w:tcW w:w="9752" w:type="dxa"/>
            <w:gridSpan w:val="2"/>
            <w:tcBorders>
              <w:top w:val="nil"/>
              <w:left w:val="nil"/>
              <w:bottom w:val="nil"/>
              <w:right w:val="nil"/>
            </w:tcBorders>
          </w:tcPr>
          <w:p w14:paraId="6742CBFD" w14:textId="77777777" w:rsidR="004B03D6" w:rsidRPr="00D77F77" w:rsidRDefault="004B03D6" w:rsidP="00E979A3"/>
        </w:tc>
      </w:tr>
      <w:tr w:rsidR="004B03D6" w:rsidRPr="00D77F77" w14:paraId="1CD22EFE" w14:textId="77777777" w:rsidTr="00E979A3">
        <w:trPr>
          <w:trHeight w:val="240"/>
          <w:jc w:val="center"/>
        </w:trPr>
        <w:tc>
          <w:tcPr>
            <w:tcW w:w="4876" w:type="dxa"/>
            <w:tcBorders>
              <w:top w:val="nil"/>
              <w:left w:val="nil"/>
              <w:bottom w:val="nil"/>
              <w:right w:val="nil"/>
            </w:tcBorders>
          </w:tcPr>
          <w:p w14:paraId="5E8C34F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3D9FD2B" w14:textId="77777777" w:rsidR="004B03D6" w:rsidRPr="00D77F77" w:rsidRDefault="004B03D6" w:rsidP="00E979A3">
            <w:pPr>
              <w:pStyle w:val="AmColumnHeading"/>
            </w:pPr>
            <w:r w:rsidRPr="00D77F77">
              <w:t>Pozměňovací návrh</w:t>
            </w:r>
          </w:p>
        </w:tc>
      </w:tr>
      <w:tr w:rsidR="004B03D6" w:rsidRPr="00D77F77" w14:paraId="73C3931A" w14:textId="77777777" w:rsidTr="00E979A3">
        <w:trPr>
          <w:jc w:val="center"/>
        </w:trPr>
        <w:tc>
          <w:tcPr>
            <w:tcW w:w="4876" w:type="dxa"/>
            <w:tcBorders>
              <w:top w:val="nil"/>
              <w:left w:val="nil"/>
              <w:bottom w:val="nil"/>
              <w:right w:val="nil"/>
            </w:tcBorders>
          </w:tcPr>
          <w:p w14:paraId="46618DFB" w14:textId="77777777" w:rsidR="004B03D6" w:rsidRPr="00D77F77" w:rsidRDefault="004B03D6" w:rsidP="00E979A3">
            <w:pPr>
              <w:pStyle w:val="Normal6a"/>
            </w:pPr>
          </w:p>
        </w:tc>
        <w:tc>
          <w:tcPr>
            <w:tcW w:w="4876" w:type="dxa"/>
            <w:tcBorders>
              <w:top w:val="nil"/>
              <w:left w:val="nil"/>
              <w:bottom w:val="nil"/>
              <w:right w:val="nil"/>
            </w:tcBorders>
          </w:tcPr>
          <w:p w14:paraId="2790A981" w14:textId="77777777" w:rsidR="004B03D6" w:rsidRPr="00D77F77" w:rsidRDefault="004B03D6" w:rsidP="00E979A3">
            <w:pPr>
              <w:pStyle w:val="Normal6a"/>
              <w:jc w:val="center"/>
            </w:pPr>
            <w:r w:rsidRPr="00D77F77">
              <w:rPr>
                <w:b/>
                <w:i/>
              </w:rPr>
              <w:t>Článek 25a</w:t>
            </w:r>
            <w:r w:rsidRPr="00D77F77">
              <w:tab/>
            </w:r>
          </w:p>
        </w:tc>
      </w:tr>
      <w:tr w:rsidR="004B03D6" w:rsidRPr="00D77F77" w14:paraId="7762FC3B" w14:textId="77777777" w:rsidTr="00E979A3">
        <w:trPr>
          <w:jc w:val="center"/>
        </w:trPr>
        <w:tc>
          <w:tcPr>
            <w:tcW w:w="4876" w:type="dxa"/>
            <w:tcBorders>
              <w:top w:val="nil"/>
              <w:left w:val="nil"/>
              <w:bottom w:val="nil"/>
              <w:right w:val="nil"/>
            </w:tcBorders>
          </w:tcPr>
          <w:p w14:paraId="30EF3319" w14:textId="77777777" w:rsidR="004B03D6" w:rsidRPr="00D77F77" w:rsidRDefault="004B03D6" w:rsidP="00E979A3">
            <w:pPr>
              <w:pStyle w:val="Normal6a"/>
            </w:pPr>
          </w:p>
        </w:tc>
        <w:tc>
          <w:tcPr>
            <w:tcW w:w="4876" w:type="dxa"/>
            <w:tcBorders>
              <w:top w:val="nil"/>
              <w:left w:val="nil"/>
              <w:bottom w:val="nil"/>
              <w:right w:val="nil"/>
            </w:tcBorders>
          </w:tcPr>
          <w:p w14:paraId="63881A3A" w14:textId="2BFD1E76" w:rsidR="004B03D6" w:rsidRPr="00D77F77" w:rsidRDefault="004B03D6" w:rsidP="00E979A3">
            <w:pPr>
              <w:pStyle w:val="Normal6a"/>
            </w:pPr>
            <w:r w:rsidRPr="00D77F77">
              <w:rPr>
                <w:b/>
                <w:i/>
              </w:rPr>
              <w:t>1. Každá fyzická nebo právnická osoba, která je žadatelem</w:t>
            </w:r>
            <w:r w:rsidR="005F5CBD">
              <w:rPr>
                <w:b/>
                <w:i/>
              </w:rPr>
              <w:t xml:space="preserve"> o </w:t>
            </w:r>
            <w:r w:rsidRPr="00D77F77">
              <w:rPr>
                <w:b/>
                <w:i/>
              </w:rPr>
              <w:t>registraci, výrobcem, dovozcem nebo následným uživatelem ve smyslu článku 3 nařízení (ES) č. 1907/2006, může požádat</w:t>
            </w:r>
            <w:r w:rsidR="005F5CBD">
              <w:rPr>
                <w:b/>
                <w:i/>
              </w:rPr>
              <w:t xml:space="preserve"> o </w:t>
            </w:r>
            <w:r w:rsidRPr="00D77F77">
              <w:rPr>
                <w:b/>
                <w:i/>
              </w:rPr>
              <w:t>přezkum vědeckého nebo technického stanoviska nebo rozhodnutí agentury, včetně jejích výborů, na které se nevztahuje odvolací řízení podle článku 23 tohoto nařízení, pokud tato osoba</w:t>
            </w:r>
          </w:p>
        </w:tc>
      </w:tr>
      <w:tr w:rsidR="004B03D6" w:rsidRPr="00D77F77" w14:paraId="43114232" w14:textId="77777777" w:rsidTr="00E979A3">
        <w:trPr>
          <w:jc w:val="center"/>
        </w:trPr>
        <w:tc>
          <w:tcPr>
            <w:tcW w:w="4876" w:type="dxa"/>
            <w:tcBorders>
              <w:top w:val="nil"/>
              <w:left w:val="nil"/>
              <w:bottom w:val="nil"/>
              <w:right w:val="nil"/>
            </w:tcBorders>
          </w:tcPr>
          <w:p w14:paraId="2B73697B" w14:textId="77777777" w:rsidR="004B03D6" w:rsidRPr="00D77F77" w:rsidRDefault="004B03D6" w:rsidP="00E979A3">
            <w:pPr>
              <w:pStyle w:val="Normal6a"/>
            </w:pPr>
          </w:p>
        </w:tc>
        <w:tc>
          <w:tcPr>
            <w:tcW w:w="4876" w:type="dxa"/>
            <w:tcBorders>
              <w:top w:val="nil"/>
              <w:left w:val="nil"/>
              <w:bottom w:val="nil"/>
              <w:right w:val="nil"/>
            </w:tcBorders>
          </w:tcPr>
          <w:p w14:paraId="05A26BE1" w14:textId="5789C4C4" w:rsidR="004B03D6" w:rsidRPr="00D77F77" w:rsidRDefault="004B03D6" w:rsidP="00E979A3">
            <w:pPr>
              <w:pStyle w:val="Normal6a"/>
            </w:pPr>
            <w:r w:rsidRPr="00D77F77">
              <w:rPr>
                <w:b/>
                <w:i/>
              </w:rPr>
              <w:t>a) je tímto rozhodnutím nebo stanoviskem přímo či nepřímo ovlivněna nebo by mohla být ovlivněna legislativními akty Unie nebo akty na nich založenými (právní předpisy</w:t>
            </w:r>
            <w:r w:rsidR="005F5CBD">
              <w:rPr>
                <w:b/>
                <w:i/>
              </w:rPr>
              <w:t xml:space="preserve"> v </w:t>
            </w:r>
            <w:r w:rsidRPr="00D77F77">
              <w:rPr>
                <w:b/>
                <w:i/>
              </w:rPr>
              <w:t>přenesené pravomoci, prováděcí právní předpisy), které by</w:t>
            </w:r>
            <w:r w:rsidR="005F5CBD">
              <w:rPr>
                <w:b/>
                <w:i/>
              </w:rPr>
              <w:t xml:space="preserve"> z </w:t>
            </w:r>
            <w:r w:rsidRPr="00D77F77">
              <w:rPr>
                <w:b/>
                <w:i/>
              </w:rPr>
              <w:t>takovéto předběžné práce agentury vycházely,</w:t>
            </w:r>
          </w:p>
        </w:tc>
      </w:tr>
      <w:tr w:rsidR="004B03D6" w:rsidRPr="00D77F77" w14:paraId="05EE20FB" w14:textId="77777777" w:rsidTr="00E979A3">
        <w:trPr>
          <w:jc w:val="center"/>
        </w:trPr>
        <w:tc>
          <w:tcPr>
            <w:tcW w:w="4876" w:type="dxa"/>
            <w:tcBorders>
              <w:top w:val="nil"/>
              <w:left w:val="nil"/>
              <w:bottom w:val="nil"/>
              <w:right w:val="nil"/>
            </w:tcBorders>
          </w:tcPr>
          <w:p w14:paraId="08255F7E" w14:textId="77777777" w:rsidR="004B03D6" w:rsidRPr="00D77F77" w:rsidRDefault="004B03D6" w:rsidP="00E979A3">
            <w:pPr>
              <w:pStyle w:val="Normal6a"/>
            </w:pPr>
          </w:p>
        </w:tc>
        <w:tc>
          <w:tcPr>
            <w:tcW w:w="4876" w:type="dxa"/>
            <w:tcBorders>
              <w:top w:val="nil"/>
              <w:left w:val="nil"/>
              <w:bottom w:val="nil"/>
              <w:right w:val="nil"/>
            </w:tcBorders>
          </w:tcPr>
          <w:p w14:paraId="1CCD2AC2" w14:textId="77777777" w:rsidR="004B03D6" w:rsidRPr="00D77F77" w:rsidRDefault="004B03D6" w:rsidP="00E979A3">
            <w:pPr>
              <w:pStyle w:val="Normal6a"/>
            </w:pPr>
            <w:r w:rsidRPr="00D77F77">
              <w:rPr>
                <w:b/>
                <w:i/>
              </w:rPr>
              <w:t>b) uvede podložené zdůvodnění jakéhokoli aspektu, který požaduje přezkoumat, protože není ve stanovisku nebo rozhodnutí náležitě zohledněn, a</w:t>
            </w:r>
          </w:p>
        </w:tc>
      </w:tr>
      <w:tr w:rsidR="004B03D6" w:rsidRPr="00D77F77" w14:paraId="35B6A717" w14:textId="77777777" w:rsidTr="00E979A3">
        <w:trPr>
          <w:jc w:val="center"/>
        </w:trPr>
        <w:tc>
          <w:tcPr>
            <w:tcW w:w="4876" w:type="dxa"/>
            <w:tcBorders>
              <w:top w:val="nil"/>
              <w:left w:val="nil"/>
              <w:bottom w:val="nil"/>
              <w:right w:val="nil"/>
            </w:tcBorders>
          </w:tcPr>
          <w:p w14:paraId="1B74021F" w14:textId="77777777" w:rsidR="004B03D6" w:rsidRPr="00D77F77" w:rsidRDefault="004B03D6" w:rsidP="00E979A3">
            <w:pPr>
              <w:pStyle w:val="Normal6a"/>
            </w:pPr>
          </w:p>
        </w:tc>
        <w:tc>
          <w:tcPr>
            <w:tcW w:w="4876" w:type="dxa"/>
            <w:tcBorders>
              <w:top w:val="nil"/>
              <w:left w:val="nil"/>
              <w:bottom w:val="nil"/>
              <w:right w:val="nil"/>
            </w:tcBorders>
          </w:tcPr>
          <w:p w14:paraId="4C8216EF" w14:textId="77777777" w:rsidR="004B03D6" w:rsidRPr="00D77F77" w:rsidRDefault="004B03D6" w:rsidP="00E979A3">
            <w:pPr>
              <w:pStyle w:val="Normal6a"/>
            </w:pPr>
            <w:r w:rsidRPr="00D77F77">
              <w:rPr>
                <w:b/>
                <w:i/>
              </w:rPr>
              <w:t>c) předloží návrh na zjednání nápravy.</w:t>
            </w:r>
          </w:p>
        </w:tc>
      </w:tr>
      <w:tr w:rsidR="004B03D6" w:rsidRPr="00D77F77" w14:paraId="4D5EC2A9" w14:textId="77777777" w:rsidTr="00E979A3">
        <w:trPr>
          <w:jc w:val="center"/>
        </w:trPr>
        <w:tc>
          <w:tcPr>
            <w:tcW w:w="4876" w:type="dxa"/>
            <w:tcBorders>
              <w:top w:val="nil"/>
              <w:left w:val="nil"/>
              <w:bottom w:val="nil"/>
              <w:right w:val="nil"/>
            </w:tcBorders>
          </w:tcPr>
          <w:p w14:paraId="3B34F625" w14:textId="77777777" w:rsidR="004B03D6" w:rsidRPr="00D77F77" w:rsidRDefault="004B03D6" w:rsidP="00E979A3">
            <w:pPr>
              <w:pStyle w:val="Normal6a"/>
            </w:pPr>
          </w:p>
        </w:tc>
        <w:tc>
          <w:tcPr>
            <w:tcW w:w="4876" w:type="dxa"/>
            <w:tcBorders>
              <w:top w:val="nil"/>
              <w:left w:val="nil"/>
              <w:bottom w:val="nil"/>
              <w:right w:val="nil"/>
            </w:tcBorders>
          </w:tcPr>
          <w:p w14:paraId="79D3CCA5" w14:textId="51FBAB06" w:rsidR="004B03D6" w:rsidRPr="00D77F77" w:rsidRDefault="004B03D6" w:rsidP="00E979A3">
            <w:pPr>
              <w:pStyle w:val="Normal6a"/>
            </w:pPr>
            <w:r w:rsidRPr="00D77F77">
              <w:rPr>
                <w:b/>
                <w:i/>
              </w:rPr>
              <w:t>2. Pro vyřizování těchto námitek se zřizuje revizní komise. Pro její složení, členství</w:t>
            </w:r>
            <w:r w:rsidR="005F5CBD">
              <w:rPr>
                <w:b/>
                <w:i/>
              </w:rPr>
              <w:t xml:space="preserve"> a </w:t>
            </w:r>
            <w:r w:rsidRPr="00D77F77">
              <w:rPr>
                <w:b/>
                <w:i/>
              </w:rPr>
              <w:t>kritéria pro vyloučení se obdobně použijí články 20 až 22.</w:t>
            </w:r>
          </w:p>
        </w:tc>
      </w:tr>
      <w:tr w:rsidR="004B03D6" w:rsidRPr="00D77F77" w14:paraId="4198477F" w14:textId="77777777" w:rsidTr="00E979A3">
        <w:trPr>
          <w:jc w:val="center"/>
        </w:trPr>
        <w:tc>
          <w:tcPr>
            <w:tcW w:w="4876" w:type="dxa"/>
            <w:tcBorders>
              <w:top w:val="nil"/>
              <w:left w:val="nil"/>
              <w:bottom w:val="nil"/>
              <w:right w:val="nil"/>
            </w:tcBorders>
          </w:tcPr>
          <w:p w14:paraId="475EBCD0" w14:textId="77777777" w:rsidR="004B03D6" w:rsidRPr="00D77F77" w:rsidRDefault="004B03D6" w:rsidP="00E979A3">
            <w:pPr>
              <w:pStyle w:val="Normal6a"/>
            </w:pPr>
          </w:p>
        </w:tc>
        <w:tc>
          <w:tcPr>
            <w:tcW w:w="4876" w:type="dxa"/>
            <w:tcBorders>
              <w:top w:val="nil"/>
              <w:left w:val="nil"/>
              <w:bottom w:val="nil"/>
              <w:right w:val="nil"/>
            </w:tcBorders>
          </w:tcPr>
          <w:p w14:paraId="187E553A" w14:textId="5BD60AAB" w:rsidR="004B03D6" w:rsidRPr="00D77F77" w:rsidRDefault="004B03D6" w:rsidP="00E979A3">
            <w:pPr>
              <w:pStyle w:val="Normal6a"/>
            </w:pPr>
            <w:r w:rsidRPr="00D77F77">
              <w:rPr>
                <w:b/>
                <w:i/>
              </w:rPr>
              <w:t>3. Výsledkem přezkumu této komise je mimo jiné úplné nebo částečné zrušení stanoviska a/nebo vrácení věci výboru</w:t>
            </w:r>
            <w:r w:rsidR="005F5CBD">
              <w:rPr>
                <w:b/>
                <w:i/>
              </w:rPr>
              <w:t xml:space="preserve"> k </w:t>
            </w:r>
            <w:r w:rsidRPr="00D77F77">
              <w:rPr>
                <w:b/>
                <w:i/>
              </w:rPr>
              <w:t>dalšímu posouzení</w:t>
            </w:r>
            <w:r w:rsidR="005F5CBD">
              <w:rPr>
                <w:b/>
                <w:i/>
              </w:rPr>
              <w:t xml:space="preserve"> s </w:t>
            </w:r>
            <w:r w:rsidRPr="00D77F77">
              <w:rPr>
                <w:b/>
                <w:i/>
              </w:rPr>
              <w:t>připojenými podmínkami.</w:t>
            </w:r>
          </w:p>
        </w:tc>
      </w:tr>
    </w:tbl>
    <w:p w14:paraId="09FB9A2C"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45644F5"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4CA01C9B" w14:textId="54E1F324" w:rsidR="004B03D6" w:rsidRPr="00D77F77" w:rsidRDefault="004B03D6" w:rsidP="004B03D6">
      <w:pPr>
        <w:pStyle w:val="AmJustText"/>
      </w:pPr>
      <w:r w:rsidRPr="00D77F77">
        <w:t>Under REACH and the Biocidal Products Regulation, certain ECHA decisions may be appealed before the Agency’s Board of Appeal (BoA). However, no appeal mechanism exists for scientific opinions issued by ECHA committees, such as those delivered in REACH restriction procedures or harmonised classification under the CLP Regulation. Nor is there any independent review of these opinions, despite their scientific complexity and significant regulatory and economic implications.As</w:t>
      </w:r>
      <w:r w:rsidR="005F5CBD">
        <w:t xml:space="preserve"> a </w:t>
      </w:r>
      <w:r w:rsidRPr="00D77F77">
        <w:t>result, affected parties currently have no effective administrative remedy and must rely on judicial proceedings before the European courts, often only at</w:t>
      </w:r>
      <w:r w:rsidR="005F5CBD">
        <w:t xml:space="preserve"> a </w:t>
      </w:r>
      <w:r w:rsidRPr="00D77F77">
        <w:t>later stage, once legislation based on the opinion has been adopted.To address this gap, an independent review panel, with</w:t>
      </w:r>
      <w:r w:rsidR="005F5CBD">
        <w:t xml:space="preserve"> a </w:t>
      </w:r>
      <w:r w:rsidRPr="00D77F77">
        <w:t>composition similar to the BoA, should be established to examine scientific or technical opinions issued by ECHA committees. Registrants, manufacturers, importers and downstream users directly affected should have the right to submit objections.The panel could confirm, partially or fully revoke an opinion, or refer it back to the relevant committee for further assessment under defined conditions. This would enhance procedural fairness, legal certainty and the robustness of scientific decision-making, without undermining ECHA’s scientific independence.</w:t>
      </w:r>
    </w:p>
    <w:p w14:paraId="35764997" w14:textId="77777777" w:rsidR="005530FE" w:rsidRPr="00D77F77" w:rsidRDefault="004B03D6" w:rsidP="004B03D6">
      <w:r w:rsidRPr="00D77F77">
        <w:rPr>
          <w:rStyle w:val="HideTWBExt"/>
        </w:rPr>
        <w:t>&lt;/Amend&gt;</w:t>
      </w:r>
    </w:p>
    <w:p w14:paraId="15F1F32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245</w:t>
      </w:r>
      <w:r w:rsidRPr="00D77F77">
        <w:rPr>
          <w:rStyle w:val="HideTWBExt"/>
          <w:b w:val="0"/>
        </w:rPr>
        <w:t>&lt;/NumAm&gt;</w:t>
      </w:r>
    </w:p>
    <w:p w14:paraId="7E0B16EE"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0A7BA5E5" w14:textId="77777777" w:rsidR="004B03D6" w:rsidRPr="00D77F77" w:rsidRDefault="004B03D6" w:rsidP="004B03D6">
      <w:pPr>
        <w:pStyle w:val="NormalBold"/>
      </w:pPr>
      <w:r w:rsidRPr="00D77F77">
        <w:rPr>
          <w:rStyle w:val="HideTWBExt"/>
          <w:b w:val="0"/>
        </w:rPr>
        <w:t>&lt;/RepeatBlock-By&gt;</w:t>
      </w:r>
    </w:p>
    <w:p w14:paraId="4497F85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51FEE24" w14:textId="69DBCE25" w:rsidR="004B03D6" w:rsidRPr="00D77F77" w:rsidRDefault="004B03D6" w:rsidP="004B03D6">
      <w:pPr>
        <w:pStyle w:val="NormalBold"/>
      </w:pPr>
      <w:r w:rsidRPr="00D77F77">
        <w:rPr>
          <w:rStyle w:val="HideTWBExt"/>
          <w:b w:val="0"/>
        </w:rPr>
        <w:t>&lt;Article&gt;</w:t>
      </w:r>
      <w:r w:rsidRPr="00D77F77">
        <w:t>Čl. 26 – odst. 2</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BBEE73D" w14:textId="77777777" w:rsidTr="00E979A3">
        <w:trPr>
          <w:trHeight w:hRule="exact" w:val="240"/>
          <w:jc w:val="center"/>
        </w:trPr>
        <w:tc>
          <w:tcPr>
            <w:tcW w:w="9752" w:type="dxa"/>
            <w:gridSpan w:val="2"/>
            <w:tcBorders>
              <w:top w:val="nil"/>
              <w:left w:val="nil"/>
              <w:bottom w:val="nil"/>
              <w:right w:val="nil"/>
            </w:tcBorders>
          </w:tcPr>
          <w:p w14:paraId="04FF9334" w14:textId="77777777" w:rsidR="004B03D6" w:rsidRPr="00D77F77" w:rsidRDefault="004B03D6" w:rsidP="00E979A3"/>
        </w:tc>
      </w:tr>
      <w:tr w:rsidR="004B03D6" w:rsidRPr="00D77F77" w14:paraId="0B06FB82" w14:textId="77777777" w:rsidTr="00E979A3">
        <w:trPr>
          <w:trHeight w:val="240"/>
          <w:jc w:val="center"/>
        </w:trPr>
        <w:tc>
          <w:tcPr>
            <w:tcW w:w="4876" w:type="dxa"/>
            <w:tcBorders>
              <w:top w:val="nil"/>
              <w:left w:val="nil"/>
              <w:bottom w:val="nil"/>
              <w:right w:val="nil"/>
            </w:tcBorders>
          </w:tcPr>
          <w:p w14:paraId="45B9F59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A0F60F3" w14:textId="77777777" w:rsidR="004B03D6" w:rsidRPr="00D77F77" w:rsidRDefault="004B03D6" w:rsidP="00E979A3">
            <w:pPr>
              <w:pStyle w:val="AmColumnHeading"/>
            </w:pPr>
            <w:r w:rsidRPr="00D77F77">
              <w:t>Pozměňovací návrh</w:t>
            </w:r>
          </w:p>
        </w:tc>
      </w:tr>
      <w:tr w:rsidR="004B03D6" w:rsidRPr="00D77F77" w14:paraId="52B09249" w14:textId="77777777" w:rsidTr="00E979A3">
        <w:trPr>
          <w:jc w:val="center"/>
        </w:trPr>
        <w:tc>
          <w:tcPr>
            <w:tcW w:w="4876" w:type="dxa"/>
            <w:tcBorders>
              <w:top w:val="nil"/>
              <w:left w:val="nil"/>
              <w:bottom w:val="nil"/>
              <w:right w:val="nil"/>
            </w:tcBorders>
          </w:tcPr>
          <w:p w14:paraId="25EB6AAB" w14:textId="77777777" w:rsidR="004B03D6" w:rsidRPr="00D77F77" w:rsidRDefault="004B03D6" w:rsidP="00E979A3">
            <w:pPr>
              <w:pStyle w:val="Normal6a"/>
            </w:pPr>
          </w:p>
        </w:tc>
        <w:tc>
          <w:tcPr>
            <w:tcW w:w="4876" w:type="dxa"/>
            <w:tcBorders>
              <w:top w:val="nil"/>
              <w:left w:val="nil"/>
              <w:bottom w:val="nil"/>
              <w:right w:val="nil"/>
            </w:tcBorders>
          </w:tcPr>
          <w:p w14:paraId="5367DDB0" w14:textId="79DBDFB1" w:rsidR="004B03D6" w:rsidRPr="00D77F77" w:rsidRDefault="004B03D6" w:rsidP="00E979A3">
            <w:pPr>
              <w:pStyle w:val="Normal6a"/>
            </w:pPr>
            <w:r w:rsidRPr="00D77F77">
              <w:rPr>
                <w:b/>
                <w:i/>
              </w:rPr>
              <w:t>2a.</w:t>
            </w:r>
            <w:r w:rsidRPr="00D77F77">
              <w:tab/>
            </w:r>
            <w:r w:rsidRPr="00D77F77">
              <w:rPr>
                <w:b/>
                <w:i/>
              </w:rPr>
              <w:t>Proti rozhodnutím přijatým agenturou podle článku 8 nařízení (ES) č. 1049/2001 lze podat stížnost veřejnému ochránci práv podle článku 195 Smlouvy nebo žalobu</w:t>
            </w:r>
            <w:r w:rsidR="005F5CBD">
              <w:rPr>
                <w:b/>
                <w:i/>
              </w:rPr>
              <w:t xml:space="preserve"> k </w:t>
            </w:r>
            <w:r w:rsidRPr="00D77F77">
              <w:rPr>
                <w:b/>
                <w:i/>
              </w:rPr>
              <w:t>Soudnímu dvoru podle článku 230 Smlouvy.</w:t>
            </w:r>
          </w:p>
        </w:tc>
      </w:tr>
    </w:tbl>
    <w:p w14:paraId="5AE8E331"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360C57D"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22851B76" w14:textId="6C779C9F" w:rsidR="004B03D6" w:rsidRPr="00D77F77" w:rsidRDefault="004B03D6" w:rsidP="004B03D6">
      <w:pPr>
        <w:pStyle w:val="AmJustText"/>
      </w:pPr>
      <w:r w:rsidRPr="00D77F77">
        <w:t>Znění čl. 118 odst. 4 nařízení REACH, které Komise</w:t>
      </w:r>
      <w:r w:rsidR="005F5CBD">
        <w:t xml:space="preserve"> v </w:t>
      </w:r>
      <w:r w:rsidRPr="00D77F77">
        <w:t>zakládajícím nařízení agentury ECHA nepřevzala, když tento článek</w:t>
      </w:r>
      <w:r w:rsidR="005F5CBD">
        <w:t xml:space="preserve"> z </w:t>
      </w:r>
      <w:r w:rsidRPr="00D77F77">
        <w:t>nařízení REACH vypustila.</w:t>
      </w:r>
    </w:p>
    <w:p w14:paraId="677B498B" w14:textId="77777777" w:rsidR="005530FE" w:rsidRPr="00D77F77" w:rsidRDefault="004B03D6" w:rsidP="004B03D6">
      <w:r w:rsidRPr="00D77F77">
        <w:rPr>
          <w:rStyle w:val="HideTWBExt"/>
        </w:rPr>
        <w:t>&lt;/Amend&gt;</w:t>
      </w:r>
    </w:p>
    <w:p w14:paraId="7FC144D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246</w:t>
      </w:r>
      <w:r w:rsidRPr="00D77F77">
        <w:rPr>
          <w:rStyle w:val="HideTWBExt"/>
          <w:b w:val="0"/>
        </w:rPr>
        <w:t>&lt;/NumAm&gt;</w:t>
      </w:r>
    </w:p>
    <w:p w14:paraId="347BDDA7"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0EF323D1" w14:textId="77777777" w:rsidR="004B03D6" w:rsidRPr="00D77F77" w:rsidRDefault="004B03D6" w:rsidP="004B03D6">
      <w:pPr>
        <w:pStyle w:val="NormalBold"/>
      </w:pPr>
      <w:r w:rsidRPr="00D77F77">
        <w:rPr>
          <w:rStyle w:val="HideTWBExt"/>
          <w:b w:val="0"/>
        </w:rPr>
        <w:t>&lt;/RepeatBlock-By&gt;</w:t>
      </w:r>
    </w:p>
    <w:p w14:paraId="20B1BBBB" w14:textId="77777777" w:rsidR="004B03D6" w:rsidRPr="00D77F77" w:rsidRDefault="004B03D6" w:rsidP="004B03D6">
      <w:pPr>
        <w:pStyle w:val="NormalBold"/>
      </w:pPr>
      <w:r w:rsidRPr="00D77F77">
        <w:rPr>
          <w:rStyle w:val="HideTWBExt"/>
          <w:b w:val="0"/>
        </w:rPr>
        <w:lastRenderedPageBreak/>
        <w:t>&lt;DocAmend&gt;</w:t>
      </w:r>
      <w:r w:rsidRPr="00D77F77">
        <w:t>Návrh nařízení</w:t>
      </w:r>
      <w:r w:rsidRPr="00D77F77">
        <w:rPr>
          <w:rStyle w:val="HideTWBExt"/>
          <w:b w:val="0"/>
        </w:rPr>
        <w:t>&lt;/DocAmend&gt;</w:t>
      </w:r>
    </w:p>
    <w:p w14:paraId="5D7BAE41" w14:textId="77777777" w:rsidR="004B03D6" w:rsidRPr="00D77F77" w:rsidRDefault="004B03D6" w:rsidP="004B03D6">
      <w:pPr>
        <w:pStyle w:val="NormalBold"/>
      </w:pPr>
      <w:r w:rsidRPr="00D77F77">
        <w:rPr>
          <w:rStyle w:val="HideTWBExt"/>
          <w:b w:val="0"/>
        </w:rPr>
        <w:t>&lt;Article&gt;</w:t>
      </w:r>
      <w:r w:rsidRPr="00D77F77">
        <w:t>Čl. 27 – odst. 1 – návětí</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40C8FC9" w14:textId="77777777" w:rsidTr="00E979A3">
        <w:trPr>
          <w:trHeight w:hRule="exact" w:val="240"/>
          <w:jc w:val="center"/>
        </w:trPr>
        <w:tc>
          <w:tcPr>
            <w:tcW w:w="9752" w:type="dxa"/>
            <w:gridSpan w:val="2"/>
            <w:tcBorders>
              <w:top w:val="nil"/>
              <w:left w:val="nil"/>
              <w:bottom w:val="nil"/>
              <w:right w:val="nil"/>
            </w:tcBorders>
          </w:tcPr>
          <w:p w14:paraId="6CD8CBBA" w14:textId="77777777" w:rsidR="004B03D6" w:rsidRPr="00D77F77" w:rsidRDefault="004B03D6" w:rsidP="00E979A3"/>
        </w:tc>
      </w:tr>
      <w:tr w:rsidR="004B03D6" w:rsidRPr="00D77F77" w14:paraId="5650C6CE" w14:textId="77777777" w:rsidTr="00E979A3">
        <w:trPr>
          <w:trHeight w:val="240"/>
          <w:jc w:val="center"/>
        </w:trPr>
        <w:tc>
          <w:tcPr>
            <w:tcW w:w="4876" w:type="dxa"/>
            <w:tcBorders>
              <w:top w:val="nil"/>
              <w:left w:val="nil"/>
              <w:bottom w:val="nil"/>
              <w:right w:val="nil"/>
            </w:tcBorders>
          </w:tcPr>
          <w:p w14:paraId="00F4FD8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1AF8A12" w14:textId="77777777" w:rsidR="004B03D6" w:rsidRPr="00D77F77" w:rsidRDefault="004B03D6" w:rsidP="00E979A3">
            <w:pPr>
              <w:pStyle w:val="AmColumnHeading"/>
            </w:pPr>
            <w:r w:rsidRPr="00D77F77">
              <w:t>Pozměňovací návrh</w:t>
            </w:r>
          </w:p>
        </w:tc>
      </w:tr>
      <w:tr w:rsidR="004B03D6" w:rsidRPr="00D77F77" w14:paraId="6F32D6DE" w14:textId="77777777" w:rsidTr="00E979A3">
        <w:trPr>
          <w:jc w:val="center"/>
        </w:trPr>
        <w:tc>
          <w:tcPr>
            <w:tcW w:w="4876" w:type="dxa"/>
            <w:tcBorders>
              <w:top w:val="nil"/>
              <w:left w:val="nil"/>
              <w:bottom w:val="nil"/>
              <w:right w:val="nil"/>
            </w:tcBorders>
          </w:tcPr>
          <w:p w14:paraId="73E7B236" w14:textId="77777777" w:rsidR="004B03D6" w:rsidRPr="00D77F77" w:rsidRDefault="004B03D6" w:rsidP="00E979A3">
            <w:pPr>
              <w:pStyle w:val="Normal6a"/>
            </w:pPr>
            <w:r w:rsidRPr="00D77F77">
              <w:t>1.</w:t>
            </w:r>
            <w:r w:rsidRPr="00D77F77">
              <w:tab/>
              <w:t>Do konce každého roku schválí správní rada na základě návrhu výkonného ředitele návrh jednotného programového dokumentu, který obsahuje:</w:t>
            </w:r>
          </w:p>
        </w:tc>
        <w:tc>
          <w:tcPr>
            <w:tcW w:w="4876" w:type="dxa"/>
            <w:tcBorders>
              <w:top w:val="nil"/>
              <w:left w:val="nil"/>
              <w:bottom w:val="nil"/>
              <w:right w:val="nil"/>
            </w:tcBorders>
          </w:tcPr>
          <w:p w14:paraId="1AACB89B" w14:textId="77777777" w:rsidR="004B03D6" w:rsidRPr="00D77F77" w:rsidRDefault="004B03D6" w:rsidP="00E979A3">
            <w:pPr>
              <w:pStyle w:val="Normal6a"/>
            </w:pPr>
            <w:r w:rsidRPr="00D77F77">
              <w:t>1.</w:t>
            </w:r>
            <w:r w:rsidRPr="00D77F77">
              <w:tab/>
            </w:r>
            <w:r w:rsidRPr="00D77F77">
              <w:rPr>
                <w:i/>
                <w:iCs/>
              </w:rPr>
              <w:t>(Netýká se české znění.)</w:t>
            </w:r>
          </w:p>
        </w:tc>
      </w:tr>
    </w:tbl>
    <w:p w14:paraId="0C69E435"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5648BE9" w14:textId="77777777" w:rsidR="005530FE" w:rsidRPr="00D77F77" w:rsidRDefault="004B03D6" w:rsidP="004B03D6">
      <w:r w:rsidRPr="00D77F77">
        <w:rPr>
          <w:rStyle w:val="HideTWBExt"/>
        </w:rPr>
        <w:t>&lt;/Amend&gt;</w:t>
      </w:r>
    </w:p>
    <w:p w14:paraId="0D584E8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247</w:t>
      </w:r>
      <w:r w:rsidRPr="00D77F77">
        <w:rPr>
          <w:rStyle w:val="HideTWBExt"/>
          <w:b w:val="0"/>
        </w:rPr>
        <w:t>&lt;/NumAm&gt;</w:t>
      </w:r>
    </w:p>
    <w:p w14:paraId="0FC84AB6"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11E6E32A" w14:textId="77777777" w:rsidR="004B03D6" w:rsidRPr="00D77F77" w:rsidRDefault="004B03D6" w:rsidP="004B03D6">
      <w:pPr>
        <w:pStyle w:val="NormalBold"/>
      </w:pPr>
      <w:r w:rsidRPr="00D77F77">
        <w:rPr>
          <w:rStyle w:val="HideTWBExt"/>
          <w:b w:val="0"/>
        </w:rPr>
        <w:t>&lt;/RepeatBlock-By&gt;</w:t>
      </w:r>
    </w:p>
    <w:p w14:paraId="61A57AD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465F62D" w14:textId="77777777" w:rsidR="004B03D6" w:rsidRPr="00D77F77" w:rsidRDefault="004B03D6" w:rsidP="004B03D6">
      <w:pPr>
        <w:pStyle w:val="NormalBold"/>
      </w:pPr>
      <w:r w:rsidRPr="00D77F77">
        <w:rPr>
          <w:rStyle w:val="HideTWBExt"/>
          <w:b w:val="0"/>
        </w:rPr>
        <w:t>&lt;Article&gt;</w:t>
      </w:r>
      <w:r w:rsidRPr="00D77F77">
        <w:t>Čl. 27 – odst. 1 – písm. a</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C9CB610" w14:textId="77777777" w:rsidTr="00E979A3">
        <w:trPr>
          <w:trHeight w:hRule="exact" w:val="240"/>
          <w:jc w:val="center"/>
        </w:trPr>
        <w:tc>
          <w:tcPr>
            <w:tcW w:w="9752" w:type="dxa"/>
            <w:gridSpan w:val="2"/>
            <w:tcBorders>
              <w:top w:val="nil"/>
              <w:left w:val="nil"/>
              <w:bottom w:val="nil"/>
              <w:right w:val="nil"/>
            </w:tcBorders>
          </w:tcPr>
          <w:p w14:paraId="76A1EA0C" w14:textId="77777777" w:rsidR="004B03D6" w:rsidRPr="00D77F77" w:rsidRDefault="004B03D6" w:rsidP="00E979A3"/>
        </w:tc>
      </w:tr>
      <w:tr w:rsidR="004B03D6" w:rsidRPr="00D77F77" w14:paraId="50D3521B" w14:textId="77777777" w:rsidTr="00E979A3">
        <w:trPr>
          <w:trHeight w:val="240"/>
          <w:jc w:val="center"/>
        </w:trPr>
        <w:tc>
          <w:tcPr>
            <w:tcW w:w="4876" w:type="dxa"/>
            <w:tcBorders>
              <w:top w:val="nil"/>
              <w:left w:val="nil"/>
              <w:bottom w:val="nil"/>
              <w:right w:val="nil"/>
            </w:tcBorders>
          </w:tcPr>
          <w:p w14:paraId="6301464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2F1C9B1" w14:textId="77777777" w:rsidR="004B03D6" w:rsidRPr="00D77F77" w:rsidRDefault="004B03D6" w:rsidP="00E979A3">
            <w:pPr>
              <w:pStyle w:val="AmColumnHeading"/>
            </w:pPr>
            <w:r w:rsidRPr="00D77F77">
              <w:t>Pozměňovací návrh</w:t>
            </w:r>
          </w:p>
        </w:tc>
      </w:tr>
      <w:tr w:rsidR="004B03D6" w:rsidRPr="00D77F77" w14:paraId="5846C1CD" w14:textId="77777777" w:rsidTr="00E979A3">
        <w:trPr>
          <w:jc w:val="center"/>
        </w:trPr>
        <w:tc>
          <w:tcPr>
            <w:tcW w:w="4876" w:type="dxa"/>
            <w:tcBorders>
              <w:top w:val="nil"/>
              <w:left w:val="nil"/>
              <w:bottom w:val="nil"/>
              <w:right w:val="nil"/>
            </w:tcBorders>
          </w:tcPr>
          <w:p w14:paraId="5601C899" w14:textId="2899F49C" w:rsidR="004B03D6" w:rsidRPr="00D77F77" w:rsidRDefault="004B03D6" w:rsidP="00E979A3">
            <w:pPr>
              <w:pStyle w:val="Normal6a"/>
            </w:pPr>
            <w:r w:rsidRPr="00D77F77">
              <w:t>a)</w:t>
            </w:r>
            <w:r w:rsidRPr="00D77F77">
              <w:tab/>
              <w:t>všechny dokumenty uvedené</w:t>
            </w:r>
            <w:r w:rsidR="005F5CBD">
              <w:t xml:space="preserve"> v </w:t>
            </w:r>
            <w:r w:rsidRPr="00D77F77">
              <w:t>čl. 32 odst. 1 nařízení</w:t>
            </w:r>
            <w:r w:rsidR="005F5CBD">
              <w:t xml:space="preserve"> v </w:t>
            </w:r>
            <w:r w:rsidRPr="00D77F77">
              <w:t>přenesené pravomoci (EU) 2019/715;</w:t>
            </w:r>
          </w:p>
        </w:tc>
        <w:tc>
          <w:tcPr>
            <w:tcW w:w="4876" w:type="dxa"/>
            <w:tcBorders>
              <w:top w:val="nil"/>
              <w:left w:val="nil"/>
              <w:bottom w:val="nil"/>
              <w:right w:val="nil"/>
            </w:tcBorders>
          </w:tcPr>
          <w:p w14:paraId="1D7979EA" w14:textId="4F90F83B" w:rsidR="004B03D6" w:rsidRPr="00D77F77" w:rsidRDefault="004B03D6" w:rsidP="00E979A3">
            <w:pPr>
              <w:pStyle w:val="Normal6a"/>
            </w:pPr>
            <w:r w:rsidRPr="00D77F77">
              <w:t>a)</w:t>
            </w:r>
            <w:r w:rsidRPr="00D77F77">
              <w:tab/>
            </w:r>
            <w:r w:rsidRPr="00D77F77">
              <w:rPr>
                <w:b/>
                <w:bCs/>
                <w:i/>
                <w:iCs/>
              </w:rPr>
              <w:t>víceleté</w:t>
            </w:r>
            <w:r w:rsidR="005F5CBD">
              <w:rPr>
                <w:b/>
                <w:bCs/>
                <w:i/>
                <w:iCs/>
              </w:rPr>
              <w:t xml:space="preserve"> a </w:t>
            </w:r>
            <w:r w:rsidRPr="00D77F77">
              <w:rPr>
                <w:b/>
                <w:bCs/>
                <w:i/>
                <w:iCs/>
              </w:rPr>
              <w:t>roční programové dokumenty</w:t>
            </w:r>
            <w:r w:rsidR="005F5CBD">
              <w:rPr>
                <w:b/>
                <w:bCs/>
                <w:i/>
                <w:iCs/>
              </w:rPr>
              <w:t xml:space="preserve"> i </w:t>
            </w:r>
            <w:r w:rsidRPr="00D77F77">
              <w:t>všechny další dokumenty uvedené</w:t>
            </w:r>
            <w:r w:rsidR="005F5CBD">
              <w:t xml:space="preserve"> v </w:t>
            </w:r>
            <w:r w:rsidRPr="00D77F77">
              <w:t>čl. 32 odst. 1 nařízení</w:t>
            </w:r>
            <w:r w:rsidR="005F5CBD">
              <w:t xml:space="preserve"> v </w:t>
            </w:r>
            <w:r w:rsidRPr="00D77F77">
              <w:t>přenesené pravomoci (EU) 2019/715;</w:t>
            </w:r>
          </w:p>
        </w:tc>
      </w:tr>
    </w:tbl>
    <w:p w14:paraId="2D85AD5D"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C58A518" w14:textId="77777777" w:rsidR="005530FE" w:rsidRPr="00D77F77" w:rsidRDefault="004B03D6" w:rsidP="004B03D6">
      <w:r w:rsidRPr="00D77F77">
        <w:rPr>
          <w:rStyle w:val="HideTWBExt"/>
        </w:rPr>
        <w:t>&lt;/Amend&gt;</w:t>
      </w:r>
    </w:p>
    <w:p w14:paraId="6FC2818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248</w:t>
      </w:r>
      <w:r w:rsidRPr="00D77F77">
        <w:rPr>
          <w:rStyle w:val="HideTWBExt"/>
          <w:b w:val="0"/>
        </w:rPr>
        <w:t>&lt;/NumAm&gt;</w:t>
      </w:r>
    </w:p>
    <w:p w14:paraId="13F002F8"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79AE9F5C" w14:textId="77777777" w:rsidR="004B03D6" w:rsidRPr="00D77F77" w:rsidRDefault="004B03D6" w:rsidP="004B03D6">
      <w:pPr>
        <w:pStyle w:val="NormalBold"/>
      </w:pPr>
      <w:r w:rsidRPr="00D77F77">
        <w:rPr>
          <w:rStyle w:val="HideTWBExt"/>
          <w:b w:val="0"/>
        </w:rPr>
        <w:t>&lt;/RepeatBlock-By&gt;</w:t>
      </w:r>
    </w:p>
    <w:p w14:paraId="3B248043"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2595D4A" w14:textId="77777777" w:rsidR="004B03D6" w:rsidRPr="00D77F77" w:rsidRDefault="004B03D6" w:rsidP="004B03D6">
      <w:pPr>
        <w:pStyle w:val="NormalBold"/>
      </w:pPr>
      <w:r w:rsidRPr="00D77F77">
        <w:rPr>
          <w:rStyle w:val="HideTWBExt"/>
          <w:b w:val="0"/>
        </w:rPr>
        <w:t>&lt;Article&gt;</w:t>
      </w:r>
      <w:r w:rsidRPr="00D77F77">
        <w:t>Čl. 27 – odst. 1 – písm. b</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FFE1D0E" w14:textId="77777777" w:rsidTr="00E979A3">
        <w:trPr>
          <w:trHeight w:hRule="exact" w:val="240"/>
          <w:jc w:val="center"/>
        </w:trPr>
        <w:tc>
          <w:tcPr>
            <w:tcW w:w="9752" w:type="dxa"/>
            <w:gridSpan w:val="2"/>
            <w:tcBorders>
              <w:top w:val="nil"/>
              <w:left w:val="nil"/>
              <w:bottom w:val="nil"/>
              <w:right w:val="nil"/>
            </w:tcBorders>
          </w:tcPr>
          <w:p w14:paraId="395C9648" w14:textId="77777777" w:rsidR="004B03D6" w:rsidRPr="00D77F77" w:rsidRDefault="004B03D6" w:rsidP="00E979A3"/>
        </w:tc>
      </w:tr>
      <w:tr w:rsidR="004B03D6" w:rsidRPr="00D77F77" w14:paraId="2EA46CA2" w14:textId="77777777" w:rsidTr="00E979A3">
        <w:trPr>
          <w:trHeight w:val="240"/>
          <w:jc w:val="center"/>
        </w:trPr>
        <w:tc>
          <w:tcPr>
            <w:tcW w:w="4876" w:type="dxa"/>
            <w:tcBorders>
              <w:top w:val="nil"/>
              <w:left w:val="nil"/>
              <w:bottom w:val="nil"/>
              <w:right w:val="nil"/>
            </w:tcBorders>
          </w:tcPr>
          <w:p w14:paraId="42AD64D9"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102AC9B" w14:textId="77777777" w:rsidR="004B03D6" w:rsidRPr="00D77F77" w:rsidRDefault="004B03D6" w:rsidP="00E979A3">
            <w:pPr>
              <w:pStyle w:val="AmColumnHeading"/>
            </w:pPr>
            <w:r w:rsidRPr="00D77F77">
              <w:t>Pozměňovací návrh</w:t>
            </w:r>
          </w:p>
        </w:tc>
      </w:tr>
      <w:tr w:rsidR="004B03D6" w:rsidRPr="00D77F77" w14:paraId="4C073C4E" w14:textId="77777777" w:rsidTr="00E979A3">
        <w:trPr>
          <w:jc w:val="center"/>
        </w:trPr>
        <w:tc>
          <w:tcPr>
            <w:tcW w:w="4876" w:type="dxa"/>
            <w:tcBorders>
              <w:top w:val="nil"/>
              <w:left w:val="nil"/>
              <w:bottom w:val="nil"/>
              <w:right w:val="nil"/>
            </w:tcBorders>
          </w:tcPr>
          <w:p w14:paraId="74E850C6" w14:textId="6C082F5C" w:rsidR="004B03D6" w:rsidRPr="00D77F77" w:rsidRDefault="004B03D6" w:rsidP="00E979A3">
            <w:pPr>
              <w:pStyle w:val="Normal6a"/>
            </w:pPr>
            <w:r w:rsidRPr="00D77F77">
              <w:t>b)</w:t>
            </w:r>
            <w:r w:rsidRPr="00D77F77">
              <w:tab/>
              <w:t>odůvodnění případných převodů finančních</w:t>
            </w:r>
            <w:r w:rsidR="005F5CBD">
              <w:t xml:space="preserve"> a </w:t>
            </w:r>
            <w:r w:rsidRPr="00D77F77">
              <w:t>lidských zdrojů mezi jednotlivými činnostmi agentury;</w:t>
            </w:r>
          </w:p>
        </w:tc>
        <w:tc>
          <w:tcPr>
            <w:tcW w:w="4876" w:type="dxa"/>
            <w:tcBorders>
              <w:top w:val="nil"/>
              <w:left w:val="nil"/>
              <w:bottom w:val="nil"/>
              <w:right w:val="nil"/>
            </w:tcBorders>
          </w:tcPr>
          <w:p w14:paraId="0F6FB88A" w14:textId="35019583" w:rsidR="004B03D6" w:rsidRPr="00D77F77" w:rsidRDefault="004B03D6" w:rsidP="00E979A3">
            <w:pPr>
              <w:pStyle w:val="Normal6a"/>
            </w:pPr>
            <w:r w:rsidRPr="00D77F77">
              <w:t>b)</w:t>
            </w:r>
            <w:r w:rsidRPr="00D77F77">
              <w:tab/>
            </w:r>
            <w:r w:rsidRPr="00D77F77">
              <w:rPr>
                <w:b/>
                <w:bCs/>
                <w:i/>
                <w:iCs/>
              </w:rPr>
              <w:t>posouzení finančních</w:t>
            </w:r>
            <w:r w:rsidR="005F5CBD">
              <w:rPr>
                <w:b/>
                <w:bCs/>
                <w:i/>
                <w:iCs/>
              </w:rPr>
              <w:t xml:space="preserve"> a </w:t>
            </w:r>
            <w:r w:rsidRPr="00D77F77">
              <w:rPr>
                <w:b/>
                <w:bCs/>
                <w:i/>
                <w:iCs/>
              </w:rPr>
              <w:t>kapacitních potřeb nezbytných</w:t>
            </w:r>
            <w:r w:rsidR="005F5CBD">
              <w:rPr>
                <w:b/>
                <w:bCs/>
                <w:i/>
                <w:iCs/>
              </w:rPr>
              <w:t xml:space="preserve"> k </w:t>
            </w:r>
            <w:r w:rsidRPr="00D77F77">
              <w:rPr>
                <w:b/>
                <w:bCs/>
                <w:i/>
                <w:iCs/>
              </w:rPr>
              <w:t>plnění jejích současných</w:t>
            </w:r>
            <w:r w:rsidR="005F5CBD">
              <w:rPr>
                <w:b/>
                <w:bCs/>
                <w:i/>
                <w:iCs/>
              </w:rPr>
              <w:t xml:space="preserve"> i </w:t>
            </w:r>
            <w:r w:rsidRPr="00D77F77">
              <w:rPr>
                <w:b/>
                <w:bCs/>
                <w:i/>
                <w:iCs/>
              </w:rPr>
              <w:t>budoucích úkolů, jakož</w:t>
            </w:r>
            <w:r w:rsidR="005F5CBD">
              <w:rPr>
                <w:b/>
                <w:bCs/>
                <w:i/>
                <w:iCs/>
              </w:rPr>
              <w:t xml:space="preserve"> i </w:t>
            </w:r>
            <w:r w:rsidRPr="00D77F77">
              <w:t>odůvodnění případných převodů finančních</w:t>
            </w:r>
            <w:r w:rsidR="005F5CBD">
              <w:t xml:space="preserve"> a </w:t>
            </w:r>
            <w:r w:rsidRPr="00D77F77">
              <w:t>lidských zdrojů mezi jednotlivými činnostmi agentury;</w:t>
            </w:r>
          </w:p>
        </w:tc>
      </w:tr>
    </w:tbl>
    <w:p w14:paraId="4CA162B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653D86C" w14:textId="77777777" w:rsidR="005530FE" w:rsidRPr="00D77F77" w:rsidRDefault="004B03D6" w:rsidP="004B03D6">
      <w:r w:rsidRPr="00D77F77">
        <w:rPr>
          <w:rStyle w:val="HideTWBExt"/>
        </w:rPr>
        <w:t>&lt;/Amend&gt;</w:t>
      </w:r>
    </w:p>
    <w:p w14:paraId="39A282F3" w14:textId="77777777" w:rsidR="004B03D6" w:rsidRPr="00D77F77" w:rsidRDefault="004B03D6" w:rsidP="004B03D6">
      <w:pPr>
        <w:pStyle w:val="AmNumberTabs"/>
      </w:pPr>
      <w:r w:rsidRPr="00D77F77">
        <w:rPr>
          <w:rStyle w:val="HideTWBExt"/>
          <w:b w:val="0"/>
        </w:rPr>
        <w:lastRenderedPageBreak/>
        <w:t>&lt;Amend&gt;</w:t>
      </w:r>
      <w:r w:rsidRPr="00D77F77">
        <w:t>Pozměňovací návrh</w:t>
      </w:r>
      <w:r w:rsidRPr="00D77F77">
        <w:tab/>
      </w:r>
      <w:r w:rsidRPr="00D77F77">
        <w:tab/>
      </w:r>
      <w:r w:rsidRPr="00D77F77">
        <w:rPr>
          <w:rStyle w:val="HideTWBExt"/>
          <w:b w:val="0"/>
        </w:rPr>
        <w:t>&lt;NumAm&gt;</w:t>
      </w:r>
      <w:r w:rsidRPr="00D77F77">
        <w:t>249</w:t>
      </w:r>
      <w:r w:rsidRPr="00D77F77">
        <w:rPr>
          <w:rStyle w:val="HideTWBExt"/>
          <w:b w:val="0"/>
        </w:rPr>
        <w:t>&lt;/NumAm&gt;</w:t>
      </w:r>
    </w:p>
    <w:p w14:paraId="2A866458"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00C44310" w14:textId="77777777" w:rsidR="004B03D6" w:rsidRPr="00D77F77" w:rsidRDefault="004B03D6" w:rsidP="004B03D6">
      <w:pPr>
        <w:pStyle w:val="NormalBold"/>
      </w:pPr>
      <w:r w:rsidRPr="00D77F77">
        <w:rPr>
          <w:rStyle w:val="HideTWBExt"/>
          <w:b w:val="0"/>
        </w:rPr>
        <w:t>&lt;/RepeatBlock-By&gt;</w:t>
      </w:r>
    </w:p>
    <w:p w14:paraId="044D6E0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9835C70" w14:textId="77777777" w:rsidR="004B03D6" w:rsidRPr="00D77F77" w:rsidRDefault="004B03D6" w:rsidP="004B03D6">
      <w:pPr>
        <w:pStyle w:val="NormalBold"/>
      </w:pPr>
      <w:r w:rsidRPr="00D77F77">
        <w:rPr>
          <w:rStyle w:val="HideTWBExt"/>
          <w:b w:val="0"/>
        </w:rPr>
        <w:t>&lt;Article&gt;</w:t>
      </w:r>
      <w:r w:rsidRPr="00D77F77">
        <w:t>Čl. 27 – odst. 5</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F2FE51C" w14:textId="77777777" w:rsidTr="00E979A3">
        <w:trPr>
          <w:trHeight w:hRule="exact" w:val="240"/>
          <w:jc w:val="center"/>
        </w:trPr>
        <w:tc>
          <w:tcPr>
            <w:tcW w:w="9752" w:type="dxa"/>
            <w:gridSpan w:val="2"/>
            <w:tcBorders>
              <w:top w:val="nil"/>
              <w:left w:val="nil"/>
              <w:bottom w:val="nil"/>
              <w:right w:val="nil"/>
            </w:tcBorders>
          </w:tcPr>
          <w:p w14:paraId="2F7DFBC1" w14:textId="77777777" w:rsidR="004B03D6" w:rsidRPr="00D77F77" w:rsidRDefault="004B03D6" w:rsidP="00E979A3"/>
        </w:tc>
      </w:tr>
      <w:tr w:rsidR="004B03D6" w:rsidRPr="00D77F77" w14:paraId="750B6171" w14:textId="77777777" w:rsidTr="00E979A3">
        <w:trPr>
          <w:trHeight w:val="240"/>
          <w:jc w:val="center"/>
        </w:trPr>
        <w:tc>
          <w:tcPr>
            <w:tcW w:w="4876" w:type="dxa"/>
            <w:tcBorders>
              <w:top w:val="nil"/>
              <w:left w:val="nil"/>
              <w:bottom w:val="nil"/>
              <w:right w:val="nil"/>
            </w:tcBorders>
          </w:tcPr>
          <w:p w14:paraId="3B7511AA"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5338894" w14:textId="77777777" w:rsidR="004B03D6" w:rsidRPr="00D77F77" w:rsidRDefault="004B03D6" w:rsidP="00E979A3">
            <w:pPr>
              <w:pStyle w:val="AmColumnHeading"/>
            </w:pPr>
            <w:r w:rsidRPr="00D77F77">
              <w:t>Pozměňovací návrh</w:t>
            </w:r>
          </w:p>
        </w:tc>
      </w:tr>
      <w:tr w:rsidR="004B03D6" w:rsidRPr="00D77F77" w14:paraId="60042B2C" w14:textId="77777777" w:rsidTr="00E979A3">
        <w:trPr>
          <w:jc w:val="center"/>
        </w:trPr>
        <w:tc>
          <w:tcPr>
            <w:tcW w:w="4876" w:type="dxa"/>
            <w:tcBorders>
              <w:top w:val="nil"/>
              <w:left w:val="nil"/>
              <w:bottom w:val="nil"/>
              <w:right w:val="nil"/>
            </w:tcBorders>
          </w:tcPr>
          <w:p w14:paraId="50A6176C" w14:textId="3EF808EC" w:rsidR="004B03D6" w:rsidRPr="00D77F77" w:rsidRDefault="004B03D6" w:rsidP="00E979A3">
            <w:pPr>
              <w:pStyle w:val="Normal6a"/>
            </w:pPr>
            <w:r w:rsidRPr="00D77F77">
              <w:t>5.</w:t>
            </w:r>
            <w:r w:rsidRPr="00D77F77">
              <w:tab/>
              <w:t>Roční program obsahuje podrobné cíle</w:t>
            </w:r>
            <w:r w:rsidR="005F5CBD">
              <w:t xml:space="preserve"> a </w:t>
            </w:r>
            <w:r w:rsidRPr="00D77F77">
              <w:t>očekávané výsledky včetně ukazatelů výkonnosti. Obsahuje rovněž popis opatření, která mají být financována,</w:t>
            </w:r>
            <w:r w:rsidR="005F5CBD">
              <w:t xml:space="preserve"> a </w:t>
            </w:r>
            <w:r w:rsidRPr="00D77F77">
              <w:t>stanovení finančních</w:t>
            </w:r>
            <w:r w:rsidR="005F5CBD">
              <w:t xml:space="preserve"> a </w:t>
            </w:r>
            <w:r w:rsidRPr="00D77F77">
              <w:t>lidských zdrojů, které jsou na jednotlivá opatření přiděleny,</w:t>
            </w:r>
            <w:r w:rsidR="005F5CBD">
              <w:t xml:space="preserve"> v </w:t>
            </w:r>
            <w:r w:rsidRPr="00D77F77">
              <w:t>souladu se zásadami sestavování rozpočtu</w:t>
            </w:r>
            <w:r w:rsidR="005F5CBD">
              <w:t xml:space="preserve"> a </w:t>
            </w:r>
            <w:r w:rsidRPr="00D77F77">
              <w:t>řízení podle činností. Roční program musí být</w:t>
            </w:r>
            <w:r w:rsidR="005F5CBD">
              <w:t xml:space="preserve"> v </w:t>
            </w:r>
            <w:r w:rsidRPr="00D77F77">
              <w:t>souladu</w:t>
            </w:r>
            <w:r w:rsidR="005F5CBD">
              <w:t xml:space="preserve"> s </w:t>
            </w:r>
            <w:r w:rsidRPr="00D77F77">
              <w:t>víceletým programem uvedeným</w:t>
            </w:r>
            <w:r w:rsidR="005F5CBD">
              <w:t xml:space="preserve"> v </w:t>
            </w:r>
            <w:r w:rsidRPr="00D77F77">
              <w:t>odstavci 1</w:t>
            </w:r>
            <w:r w:rsidRPr="00D77F77">
              <w:rPr>
                <w:b/>
                <w:bCs/>
                <w:i/>
                <w:iCs/>
              </w:rPr>
              <w:t>.</w:t>
            </w:r>
            <w:r w:rsidRPr="00D77F77">
              <w:rPr>
                <w:b/>
                <w:i/>
              </w:rPr>
              <w:t xml:space="preserve"> </w:t>
            </w:r>
            <w:r w:rsidRPr="00D77F77">
              <w:rPr>
                <w:b/>
                <w:bCs/>
                <w:i/>
                <w:iCs/>
              </w:rPr>
              <w:t>Musí</w:t>
            </w:r>
            <w:r w:rsidR="005F5CBD">
              <w:t xml:space="preserve"> v </w:t>
            </w:r>
            <w:r w:rsidRPr="00D77F77">
              <w:t>něm být jasně uvedeno, které úkoly byly oproti předcházejícímu rozpočtovému roku přidány, změněny nebo zrušeny.</w:t>
            </w:r>
          </w:p>
        </w:tc>
        <w:tc>
          <w:tcPr>
            <w:tcW w:w="4876" w:type="dxa"/>
            <w:tcBorders>
              <w:top w:val="nil"/>
              <w:left w:val="nil"/>
              <w:bottom w:val="nil"/>
              <w:right w:val="nil"/>
            </w:tcBorders>
          </w:tcPr>
          <w:p w14:paraId="0EDD6F51" w14:textId="59262BE7" w:rsidR="004B03D6" w:rsidRPr="00D77F77" w:rsidRDefault="004B03D6" w:rsidP="00E979A3">
            <w:pPr>
              <w:pStyle w:val="Normal6a"/>
            </w:pPr>
            <w:r w:rsidRPr="00D77F77">
              <w:t>5.</w:t>
            </w:r>
            <w:r w:rsidRPr="00D77F77">
              <w:tab/>
              <w:t>Roční program obsahuje podrobné cíle</w:t>
            </w:r>
            <w:r w:rsidR="005F5CBD">
              <w:t xml:space="preserve"> a </w:t>
            </w:r>
            <w:r w:rsidRPr="00D77F77">
              <w:t>očekávané výsledky</w:t>
            </w:r>
            <w:r w:rsidRPr="00D77F77">
              <w:rPr>
                <w:b/>
                <w:bCs/>
                <w:i/>
                <w:iCs/>
              </w:rPr>
              <w:t>,</w:t>
            </w:r>
            <w:r w:rsidRPr="00D77F77">
              <w:t xml:space="preserve"> včetně ukazatelů výkonnosti. Obsahuje rovněž popis opatření, která mají být financována,</w:t>
            </w:r>
            <w:r w:rsidR="005F5CBD">
              <w:t xml:space="preserve"> a </w:t>
            </w:r>
            <w:r w:rsidRPr="00D77F77">
              <w:t>stanovení finančních</w:t>
            </w:r>
            <w:r w:rsidR="005F5CBD">
              <w:t xml:space="preserve"> a </w:t>
            </w:r>
            <w:r w:rsidRPr="00D77F77">
              <w:t>lidských zdrojů, které jsou na jednotlivá opatření přiděleny,</w:t>
            </w:r>
            <w:r w:rsidR="005F5CBD">
              <w:t xml:space="preserve"> v </w:t>
            </w:r>
            <w:r w:rsidRPr="00D77F77">
              <w:t>souladu se zásadami sestavování rozpočtu</w:t>
            </w:r>
            <w:r w:rsidR="005F5CBD">
              <w:t xml:space="preserve"> a </w:t>
            </w:r>
            <w:r w:rsidRPr="00D77F77">
              <w:t>řízení podle činností. Roční program musí být</w:t>
            </w:r>
            <w:r w:rsidR="005F5CBD">
              <w:t xml:space="preserve"> v </w:t>
            </w:r>
            <w:r w:rsidRPr="00D77F77">
              <w:t>souladu</w:t>
            </w:r>
            <w:r w:rsidR="005F5CBD">
              <w:t xml:space="preserve"> s </w:t>
            </w:r>
            <w:r w:rsidRPr="00D77F77">
              <w:t>víceletým programem uvedeným</w:t>
            </w:r>
            <w:r w:rsidR="005F5CBD">
              <w:t xml:space="preserve"> v </w:t>
            </w:r>
            <w:r w:rsidRPr="00D77F77">
              <w:t>odstavci 1</w:t>
            </w:r>
            <w:r w:rsidR="005F5CBD">
              <w:t xml:space="preserve"> a </w:t>
            </w:r>
            <w:r w:rsidRPr="00D77F77">
              <w:rPr>
                <w:b/>
                <w:bCs/>
                <w:i/>
                <w:iCs/>
              </w:rPr>
              <w:t>musí</w:t>
            </w:r>
            <w:r w:rsidR="005F5CBD">
              <w:t xml:space="preserve"> v </w:t>
            </w:r>
            <w:r w:rsidRPr="00D77F77">
              <w:t xml:space="preserve">něm být jasně uvedeno, které úkoly byly oproti předcházejícímu rozpočtovému roku přidány, změněny nebo zrušeny. </w:t>
            </w:r>
            <w:r w:rsidRPr="00D77F77">
              <w:rPr>
                <w:b/>
                <w:i/>
              </w:rPr>
              <w:t>Zajišťuje, aby agentura přidělovala finanční</w:t>
            </w:r>
            <w:r w:rsidR="005F5CBD">
              <w:rPr>
                <w:b/>
                <w:i/>
              </w:rPr>
              <w:t xml:space="preserve"> a </w:t>
            </w:r>
            <w:r w:rsidRPr="00D77F77">
              <w:rPr>
                <w:b/>
                <w:i/>
              </w:rPr>
              <w:t>lidské zdroje</w:t>
            </w:r>
            <w:r w:rsidR="005F5CBD">
              <w:rPr>
                <w:b/>
                <w:i/>
              </w:rPr>
              <w:t xml:space="preserve"> v </w:t>
            </w:r>
            <w:r w:rsidRPr="00D77F77">
              <w:rPr>
                <w:b/>
                <w:i/>
              </w:rPr>
              <w:t>souladu se svým mandátem, provozními potřebami</w:t>
            </w:r>
            <w:r w:rsidR="005F5CBD">
              <w:rPr>
                <w:b/>
                <w:i/>
              </w:rPr>
              <w:t xml:space="preserve"> a </w:t>
            </w:r>
            <w:r w:rsidRPr="00D77F77">
              <w:rPr>
                <w:b/>
                <w:i/>
              </w:rPr>
              <w:t>vědeckými prioritami.</w:t>
            </w:r>
          </w:p>
        </w:tc>
      </w:tr>
    </w:tbl>
    <w:p w14:paraId="1AF93265"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50F0662" w14:textId="77777777" w:rsidR="005530FE" w:rsidRPr="00D77F77" w:rsidRDefault="004B03D6" w:rsidP="004B03D6">
      <w:r w:rsidRPr="00D77F77">
        <w:rPr>
          <w:rStyle w:val="HideTWBExt"/>
        </w:rPr>
        <w:t>&lt;/Amend&gt;</w:t>
      </w:r>
    </w:p>
    <w:p w14:paraId="0C74D890"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250</w:t>
      </w:r>
      <w:r w:rsidRPr="00D77F77">
        <w:rPr>
          <w:rStyle w:val="HideTWBExt"/>
          <w:b w:val="0"/>
        </w:rPr>
        <w:t>&lt;/NumAm&gt;</w:t>
      </w:r>
    </w:p>
    <w:p w14:paraId="79A4C28F"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40C8D545" w14:textId="77777777" w:rsidR="004B03D6" w:rsidRPr="00D77F77" w:rsidRDefault="004B03D6" w:rsidP="004B03D6">
      <w:pPr>
        <w:pStyle w:val="NormalBold"/>
      </w:pPr>
      <w:r w:rsidRPr="00D77F77">
        <w:rPr>
          <w:rStyle w:val="HideTWBExt"/>
          <w:b w:val="0"/>
        </w:rPr>
        <w:t>&lt;/RepeatBlock-By&gt;</w:t>
      </w:r>
    </w:p>
    <w:p w14:paraId="73AA9281"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1C341EA" w14:textId="77777777" w:rsidR="004B03D6" w:rsidRPr="00D77F77" w:rsidRDefault="004B03D6" w:rsidP="004B03D6">
      <w:pPr>
        <w:pStyle w:val="NormalBold"/>
      </w:pPr>
      <w:r w:rsidRPr="00D77F77">
        <w:rPr>
          <w:rStyle w:val="HideTWBExt"/>
          <w:b w:val="0"/>
        </w:rPr>
        <w:t>&lt;Article&gt;</w:t>
      </w:r>
      <w:r w:rsidRPr="00D77F77">
        <w:t>Čl. 27 – odst. 5</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71F9693" w14:textId="77777777" w:rsidTr="00E979A3">
        <w:trPr>
          <w:trHeight w:hRule="exact" w:val="240"/>
          <w:jc w:val="center"/>
        </w:trPr>
        <w:tc>
          <w:tcPr>
            <w:tcW w:w="9752" w:type="dxa"/>
            <w:gridSpan w:val="2"/>
            <w:tcBorders>
              <w:top w:val="nil"/>
              <w:left w:val="nil"/>
              <w:bottom w:val="nil"/>
              <w:right w:val="nil"/>
            </w:tcBorders>
          </w:tcPr>
          <w:p w14:paraId="6AC4B34E" w14:textId="77777777" w:rsidR="004B03D6" w:rsidRPr="00D77F77" w:rsidRDefault="004B03D6" w:rsidP="00E979A3"/>
        </w:tc>
      </w:tr>
      <w:tr w:rsidR="004B03D6" w:rsidRPr="00D77F77" w14:paraId="130A31F9" w14:textId="77777777" w:rsidTr="00E979A3">
        <w:trPr>
          <w:trHeight w:val="240"/>
          <w:jc w:val="center"/>
        </w:trPr>
        <w:tc>
          <w:tcPr>
            <w:tcW w:w="4876" w:type="dxa"/>
            <w:tcBorders>
              <w:top w:val="nil"/>
              <w:left w:val="nil"/>
              <w:bottom w:val="nil"/>
              <w:right w:val="nil"/>
            </w:tcBorders>
          </w:tcPr>
          <w:p w14:paraId="31E033C9"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12F6A35" w14:textId="77777777" w:rsidR="004B03D6" w:rsidRPr="00D77F77" w:rsidRDefault="004B03D6" w:rsidP="00E979A3">
            <w:pPr>
              <w:pStyle w:val="AmColumnHeading"/>
            </w:pPr>
            <w:r w:rsidRPr="00D77F77">
              <w:t>Pozměňovací návrh</w:t>
            </w:r>
          </w:p>
        </w:tc>
      </w:tr>
      <w:tr w:rsidR="004B03D6" w:rsidRPr="00D77F77" w14:paraId="44334FD1" w14:textId="77777777" w:rsidTr="00E979A3">
        <w:trPr>
          <w:jc w:val="center"/>
        </w:trPr>
        <w:tc>
          <w:tcPr>
            <w:tcW w:w="4876" w:type="dxa"/>
            <w:tcBorders>
              <w:top w:val="nil"/>
              <w:left w:val="nil"/>
              <w:bottom w:val="nil"/>
              <w:right w:val="nil"/>
            </w:tcBorders>
          </w:tcPr>
          <w:p w14:paraId="092BD236" w14:textId="66E2504C" w:rsidR="004B03D6" w:rsidRPr="00D77F77" w:rsidRDefault="004B03D6" w:rsidP="00E979A3">
            <w:pPr>
              <w:pStyle w:val="Normal6a"/>
            </w:pPr>
            <w:r w:rsidRPr="00D77F77">
              <w:t>5.</w:t>
            </w:r>
            <w:r w:rsidRPr="00D77F77">
              <w:tab/>
              <w:t>Roční program obsahuje podrobné cíle</w:t>
            </w:r>
            <w:r w:rsidR="005F5CBD">
              <w:t xml:space="preserve"> a </w:t>
            </w:r>
            <w:r w:rsidRPr="00D77F77">
              <w:t>očekávané výsledky včetně ukazatelů výkonnosti. Obsahuje rovněž popis opatření, která mají být financována,</w:t>
            </w:r>
            <w:r w:rsidR="005F5CBD">
              <w:t xml:space="preserve"> a </w:t>
            </w:r>
            <w:r w:rsidRPr="00D77F77">
              <w:t>stanovení finančních</w:t>
            </w:r>
            <w:r w:rsidR="005F5CBD">
              <w:t xml:space="preserve"> a </w:t>
            </w:r>
            <w:r w:rsidRPr="00D77F77">
              <w:t>lidských zdrojů, které jsou na jednotlivá opatření přiděleny,</w:t>
            </w:r>
            <w:r w:rsidR="005F5CBD">
              <w:t xml:space="preserve"> v </w:t>
            </w:r>
            <w:r w:rsidRPr="00D77F77">
              <w:t>souladu se zásadami sestavování rozpočtu</w:t>
            </w:r>
            <w:r w:rsidR="005F5CBD">
              <w:t xml:space="preserve"> a </w:t>
            </w:r>
            <w:r w:rsidRPr="00D77F77">
              <w:t>řízení podle činností. Roční program musí být</w:t>
            </w:r>
            <w:r w:rsidR="005F5CBD">
              <w:t xml:space="preserve"> v </w:t>
            </w:r>
            <w:r w:rsidRPr="00D77F77">
              <w:t>souladu</w:t>
            </w:r>
            <w:r w:rsidR="005F5CBD">
              <w:t xml:space="preserve"> s </w:t>
            </w:r>
            <w:r w:rsidRPr="00D77F77">
              <w:t>víceletým programem uvedeným</w:t>
            </w:r>
            <w:r w:rsidR="005F5CBD">
              <w:t xml:space="preserve"> v </w:t>
            </w:r>
            <w:r w:rsidRPr="00D77F77">
              <w:t>odstavci 1. Musí</w:t>
            </w:r>
            <w:r w:rsidR="005F5CBD">
              <w:t xml:space="preserve"> v </w:t>
            </w:r>
            <w:r w:rsidRPr="00D77F77">
              <w:t>něm být jasně uvedeno, které úkoly byly oproti předcházejícímu rozpočtovému roku přidány, změněny nebo zrušeny.</w:t>
            </w:r>
          </w:p>
        </w:tc>
        <w:tc>
          <w:tcPr>
            <w:tcW w:w="4876" w:type="dxa"/>
            <w:tcBorders>
              <w:top w:val="nil"/>
              <w:left w:val="nil"/>
              <w:bottom w:val="nil"/>
              <w:right w:val="nil"/>
            </w:tcBorders>
          </w:tcPr>
          <w:p w14:paraId="712C1BCC" w14:textId="56622613" w:rsidR="004B03D6" w:rsidRPr="00D77F77" w:rsidRDefault="004B03D6" w:rsidP="00E979A3">
            <w:pPr>
              <w:pStyle w:val="Normal6a"/>
            </w:pPr>
            <w:r w:rsidRPr="00D77F77">
              <w:t>5.</w:t>
            </w:r>
            <w:r w:rsidRPr="00D77F77">
              <w:tab/>
              <w:t>Roční program obsahuje podrobné cíle</w:t>
            </w:r>
            <w:r w:rsidR="005F5CBD">
              <w:t xml:space="preserve"> a </w:t>
            </w:r>
            <w:r w:rsidRPr="00D77F77">
              <w:t>očekávané výsledky</w:t>
            </w:r>
            <w:r w:rsidRPr="00D77F77">
              <w:rPr>
                <w:b/>
                <w:bCs/>
                <w:i/>
                <w:iCs/>
              </w:rPr>
              <w:t>, pokud možno včetně měřitelných kritérií</w:t>
            </w:r>
            <w:r w:rsidR="005F5CBD">
              <w:rPr>
                <w:b/>
                <w:bCs/>
                <w:i/>
                <w:iCs/>
              </w:rPr>
              <w:t xml:space="preserve"> a </w:t>
            </w:r>
            <w:r w:rsidRPr="00D77F77">
              <w:t>ukazatelů výkonnosti. Obsahuje rovněž popis opatření, která mají být financována,</w:t>
            </w:r>
            <w:r w:rsidR="005F5CBD">
              <w:t xml:space="preserve"> a </w:t>
            </w:r>
            <w:r w:rsidRPr="00D77F77">
              <w:t>stanovení finančních</w:t>
            </w:r>
            <w:r w:rsidR="005F5CBD">
              <w:t xml:space="preserve"> a </w:t>
            </w:r>
            <w:r w:rsidRPr="00D77F77">
              <w:t>lidských zdrojů, které jsou na jednotlivá opatření přiděleny,</w:t>
            </w:r>
            <w:r w:rsidR="005F5CBD">
              <w:t xml:space="preserve"> v </w:t>
            </w:r>
            <w:r w:rsidRPr="00D77F77">
              <w:t>souladu se zásadami sestavování rozpočtu</w:t>
            </w:r>
            <w:r w:rsidR="005F5CBD">
              <w:t xml:space="preserve"> a </w:t>
            </w:r>
            <w:r w:rsidRPr="00D77F77">
              <w:t>řízení podle činností. Roční program musí být</w:t>
            </w:r>
            <w:r w:rsidR="005F5CBD">
              <w:t xml:space="preserve"> v </w:t>
            </w:r>
            <w:r w:rsidRPr="00D77F77">
              <w:t>souladu</w:t>
            </w:r>
            <w:r w:rsidR="005F5CBD">
              <w:t xml:space="preserve"> s </w:t>
            </w:r>
            <w:r w:rsidRPr="00D77F77">
              <w:t xml:space="preserve">víceletým </w:t>
            </w:r>
            <w:r w:rsidRPr="00D77F77">
              <w:lastRenderedPageBreak/>
              <w:t>programem uvedeným</w:t>
            </w:r>
            <w:r w:rsidR="005F5CBD">
              <w:t xml:space="preserve"> v </w:t>
            </w:r>
            <w:r w:rsidRPr="00D77F77">
              <w:t>odstavci 1. Musí</w:t>
            </w:r>
            <w:r w:rsidR="005F5CBD">
              <w:t xml:space="preserve"> v </w:t>
            </w:r>
            <w:r w:rsidRPr="00D77F77">
              <w:t>něm být jasně uvedeno, které úkoly byly oproti předcházejícímu rozpočtovému roku přidány, změněny nebo zrušeny.</w:t>
            </w:r>
          </w:p>
        </w:tc>
      </w:tr>
    </w:tbl>
    <w:p w14:paraId="7F89D9F7"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67BDF26" w14:textId="77777777" w:rsidR="005530FE" w:rsidRPr="00D77F77" w:rsidRDefault="004B03D6" w:rsidP="004B03D6">
      <w:r w:rsidRPr="00D77F77">
        <w:rPr>
          <w:rStyle w:val="HideTWBExt"/>
        </w:rPr>
        <w:t>&lt;/Amend&gt;</w:t>
      </w:r>
    </w:p>
    <w:p w14:paraId="392CAFE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251</w:t>
      </w:r>
      <w:r w:rsidRPr="00D77F77">
        <w:rPr>
          <w:rStyle w:val="HideTWBExt"/>
          <w:b w:val="0"/>
        </w:rPr>
        <w:t>&lt;/NumAm&gt;</w:t>
      </w:r>
    </w:p>
    <w:p w14:paraId="02656832"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075B04E2" w14:textId="77777777" w:rsidR="004B03D6" w:rsidRPr="00D77F77" w:rsidRDefault="004B03D6" w:rsidP="004B03D6">
      <w:pPr>
        <w:pStyle w:val="NormalBold"/>
      </w:pPr>
      <w:r w:rsidRPr="00D77F77">
        <w:rPr>
          <w:rStyle w:val="HideTWBExt"/>
          <w:b w:val="0"/>
        </w:rPr>
        <w:t>&lt;/RepeatBlock-By&gt;</w:t>
      </w:r>
    </w:p>
    <w:p w14:paraId="49D706D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92EC53B" w14:textId="77777777" w:rsidR="004B03D6" w:rsidRPr="00D77F77" w:rsidRDefault="004B03D6" w:rsidP="004B03D6">
      <w:pPr>
        <w:pStyle w:val="NormalBold"/>
      </w:pPr>
      <w:r w:rsidRPr="00D77F77">
        <w:rPr>
          <w:rStyle w:val="HideTWBExt"/>
          <w:b w:val="0"/>
        </w:rPr>
        <w:t>&lt;Article&gt;</w:t>
      </w:r>
      <w:r w:rsidRPr="00D77F77">
        <w:t>Čl. 27 – odst. 8</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570662F" w14:textId="77777777" w:rsidTr="00E979A3">
        <w:trPr>
          <w:trHeight w:hRule="exact" w:val="240"/>
          <w:jc w:val="center"/>
        </w:trPr>
        <w:tc>
          <w:tcPr>
            <w:tcW w:w="9752" w:type="dxa"/>
            <w:gridSpan w:val="2"/>
            <w:tcBorders>
              <w:top w:val="nil"/>
              <w:left w:val="nil"/>
              <w:bottom w:val="nil"/>
              <w:right w:val="nil"/>
            </w:tcBorders>
          </w:tcPr>
          <w:p w14:paraId="72515680" w14:textId="77777777" w:rsidR="004B03D6" w:rsidRPr="00D77F77" w:rsidRDefault="004B03D6" w:rsidP="00E979A3"/>
        </w:tc>
      </w:tr>
      <w:tr w:rsidR="004B03D6" w:rsidRPr="00D77F77" w14:paraId="1FB8B97A" w14:textId="77777777" w:rsidTr="00E979A3">
        <w:trPr>
          <w:trHeight w:val="240"/>
          <w:jc w:val="center"/>
        </w:trPr>
        <w:tc>
          <w:tcPr>
            <w:tcW w:w="4876" w:type="dxa"/>
            <w:tcBorders>
              <w:top w:val="nil"/>
              <w:left w:val="nil"/>
              <w:bottom w:val="nil"/>
              <w:right w:val="nil"/>
            </w:tcBorders>
          </w:tcPr>
          <w:p w14:paraId="340CF25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FB8CDB6" w14:textId="77777777" w:rsidR="004B03D6" w:rsidRPr="00D77F77" w:rsidRDefault="004B03D6" w:rsidP="00E979A3">
            <w:pPr>
              <w:pStyle w:val="AmColumnHeading"/>
            </w:pPr>
            <w:r w:rsidRPr="00D77F77">
              <w:t>Pozměňovací návrh</w:t>
            </w:r>
          </w:p>
        </w:tc>
      </w:tr>
      <w:tr w:rsidR="004B03D6" w:rsidRPr="00D77F77" w14:paraId="3FDD0247" w14:textId="77777777" w:rsidTr="00E979A3">
        <w:trPr>
          <w:jc w:val="center"/>
        </w:trPr>
        <w:tc>
          <w:tcPr>
            <w:tcW w:w="4876" w:type="dxa"/>
            <w:tcBorders>
              <w:top w:val="nil"/>
              <w:left w:val="nil"/>
              <w:bottom w:val="nil"/>
              <w:right w:val="nil"/>
            </w:tcBorders>
          </w:tcPr>
          <w:p w14:paraId="0CB048A0" w14:textId="36DB98A4" w:rsidR="004B03D6" w:rsidRPr="00D77F77" w:rsidRDefault="004B03D6" w:rsidP="00E979A3">
            <w:pPr>
              <w:pStyle w:val="Normal6a"/>
            </w:pPr>
            <w:r w:rsidRPr="00D77F77">
              <w:t>8.</w:t>
            </w:r>
            <w:r w:rsidRPr="00D77F77">
              <w:tab/>
              <w:t>Víceletý</w:t>
            </w:r>
            <w:r w:rsidR="005F5CBD">
              <w:t xml:space="preserve"> a </w:t>
            </w:r>
            <w:r w:rsidRPr="00D77F77">
              <w:t>roční program se připravuje</w:t>
            </w:r>
            <w:r w:rsidR="005F5CBD">
              <w:t xml:space="preserve"> v </w:t>
            </w:r>
            <w:r w:rsidRPr="00D77F77">
              <w:t>souladu</w:t>
            </w:r>
            <w:r w:rsidR="005F5CBD">
              <w:t xml:space="preserve"> s </w:t>
            </w:r>
            <w:r w:rsidRPr="00D77F77">
              <w:t>článkem 32 nařízení</w:t>
            </w:r>
            <w:r w:rsidR="005F5CBD">
              <w:t xml:space="preserve"> v </w:t>
            </w:r>
            <w:r w:rsidRPr="00D77F77">
              <w:t>přenesené pravomoci (EU) 2019/715.</w:t>
            </w:r>
          </w:p>
        </w:tc>
        <w:tc>
          <w:tcPr>
            <w:tcW w:w="4876" w:type="dxa"/>
            <w:tcBorders>
              <w:top w:val="nil"/>
              <w:left w:val="nil"/>
              <w:bottom w:val="nil"/>
              <w:right w:val="nil"/>
            </w:tcBorders>
          </w:tcPr>
          <w:p w14:paraId="61DEEAA7" w14:textId="77777777" w:rsidR="004B03D6" w:rsidRPr="00D77F77" w:rsidRDefault="004B03D6" w:rsidP="00E979A3">
            <w:pPr>
              <w:pStyle w:val="Normal6a"/>
            </w:pPr>
            <w:r w:rsidRPr="00D77F77">
              <w:t>8.</w:t>
            </w:r>
            <w:r w:rsidRPr="00D77F77">
              <w:tab/>
            </w:r>
            <w:r w:rsidRPr="00D77F77">
              <w:rPr>
                <w:i/>
                <w:iCs/>
              </w:rPr>
              <w:t>(Netýká se českého znění.)</w:t>
            </w:r>
          </w:p>
        </w:tc>
      </w:tr>
    </w:tbl>
    <w:p w14:paraId="1CAD3011"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B19C096"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65FE0E1C" w14:textId="77777777" w:rsidR="004B03D6" w:rsidRPr="00D77F77" w:rsidRDefault="004B03D6" w:rsidP="004B03D6">
      <w:pPr>
        <w:pStyle w:val="AmJustText"/>
      </w:pPr>
      <w:r w:rsidRPr="00D77F77">
        <w:t>Redakční oprava.</w:t>
      </w:r>
    </w:p>
    <w:p w14:paraId="5E703D49" w14:textId="77777777" w:rsidR="005530FE" w:rsidRPr="00D77F77" w:rsidRDefault="004B03D6" w:rsidP="004B03D6">
      <w:r w:rsidRPr="00D77F77">
        <w:rPr>
          <w:rStyle w:val="HideTWBExt"/>
        </w:rPr>
        <w:t>&lt;/Amend&gt;</w:t>
      </w:r>
    </w:p>
    <w:p w14:paraId="12EBEFB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252</w:t>
      </w:r>
      <w:r w:rsidRPr="00D77F77">
        <w:rPr>
          <w:rStyle w:val="HideTWBExt"/>
          <w:b w:val="0"/>
        </w:rPr>
        <w:t>&lt;/NumAm&gt;</w:t>
      </w:r>
    </w:p>
    <w:p w14:paraId="0057086F"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25EB4778" w14:textId="77777777" w:rsidR="004B03D6" w:rsidRPr="00D77F77" w:rsidRDefault="004B03D6" w:rsidP="004B03D6">
      <w:pPr>
        <w:pStyle w:val="NormalBold"/>
      </w:pPr>
      <w:r w:rsidRPr="00D77F77">
        <w:rPr>
          <w:rStyle w:val="HideTWBExt"/>
          <w:b w:val="0"/>
        </w:rPr>
        <w:t>&lt;/RepeatBlock-By&gt;</w:t>
      </w:r>
    </w:p>
    <w:p w14:paraId="4E218276"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696D61C" w14:textId="5B6835D4" w:rsidR="004B03D6" w:rsidRPr="00D77F77" w:rsidRDefault="004B03D6" w:rsidP="004B03D6">
      <w:pPr>
        <w:pStyle w:val="NormalBold"/>
      </w:pPr>
      <w:r w:rsidRPr="00D77F77">
        <w:rPr>
          <w:rStyle w:val="HideTWBExt"/>
          <w:b w:val="0"/>
        </w:rPr>
        <w:t>&lt;Article&gt;</w:t>
      </w:r>
      <w:r w:rsidRPr="00D77F77">
        <w:t>Čl. 29 – odst. 4</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F3B2FBF" w14:textId="77777777" w:rsidTr="00E979A3">
        <w:trPr>
          <w:trHeight w:hRule="exact" w:val="240"/>
          <w:jc w:val="center"/>
        </w:trPr>
        <w:tc>
          <w:tcPr>
            <w:tcW w:w="9752" w:type="dxa"/>
            <w:gridSpan w:val="2"/>
            <w:tcBorders>
              <w:top w:val="nil"/>
              <w:left w:val="nil"/>
              <w:bottom w:val="nil"/>
              <w:right w:val="nil"/>
            </w:tcBorders>
          </w:tcPr>
          <w:p w14:paraId="13A0E9EF" w14:textId="77777777" w:rsidR="004B03D6" w:rsidRPr="00D77F77" w:rsidRDefault="004B03D6" w:rsidP="00E979A3"/>
        </w:tc>
      </w:tr>
      <w:tr w:rsidR="004B03D6" w:rsidRPr="00D77F77" w14:paraId="6CB3238A" w14:textId="77777777" w:rsidTr="00E979A3">
        <w:trPr>
          <w:trHeight w:val="240"/>
          <w:jc w:val="center"/>
        </w:trPr>
        <w:tc>
          <w:tcPr>
            <w:tcW w:w="4876" w:type="dxa"/>
            <w:tcBorders>
              <w:top w:val="nil"/>
              <w:left w:val="nil"/>
              <w:bottom w:val="nil"/>
              <w:right w:val="nil"/>
            </w:tcBorders>
          </w:tcPr>
          <w:p w14:paraId="3CA3758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5E065ED" w14:textId="77777777" w:rsidR="004B03D6" w:rsidRPr="00D77F77" w:rsidRDefault="004B03D6" w:rsidP="00E979A3">
            <w:pPr>
              <w:pStyle w:val="AmColumnHeading"/>
            </w:pPr>
            <w:r w:rsidRPr="00D77F77">
              <w:t>Pozměňovací návrh</w:t>
            </w:r>
          </w:p>
        </w:tc>
      </w:tr>
      <w:tr w:rsidR="004B03D6" w:rsidRPr="00D77F77" w14:paraId="74250DEB" w14:textId="77777777" w:rsidTr="00E979A3">
        <w:trPr>
          <w:jc w:val="center"/>
        </w:trPr>
        <w:tc>
          <w:tcPr>
            <w:tcW w:w="4876" w:type="dxa"/>
            <w:tcBorders>
              <w:top w:val="nil"/>
              <w:left w:val="nil"/>
              <w:bottom w:val="nil"/>
              <w:right w:val="nil"/>
            </w:tcBorders>
          </w:tcPr>
          <w:p w14:paraId="2F675B4C" w14:textId="77777777" w:rsidR="004B03D6" w:rsidRPr="00D77F77" w:rsidRDefault="004B03D6" w:rsidP="00E979A3">
            <w:pPr>
              <w:pStyle w:val="Normal6a"/>
            </w:pPr>
          </w:p>
        </w:tc>
        <w:tc>
          <w:tcPr>
            <w:tcW w:w="4876" w:type="dxa"/>
            <w:tcBorders>
              <w:top w:val="nil"/>
              <w:left w:val="nil"/>
              <w:bottom w:val="nil"/>
              <w:right w:val="nil"/>
            </w:tcBorders>
          </w:tcPr>
          <w:p w14:paraId="2B263752" w14:textId="0DFD7175" w:rsidR="004B03D6" w:rsidRPr="00D77F77" w:rsidRDefault="004B03D6" w:rsidP="00E979A3">
            <w:pPr>
              <w:pStyle w:val="Normal6a"/>
            </w:pPr>
            <w:r w:rsidRPr="00D77F77">
              <w:rPr>
                <w:b/>
                <w:i/>
              </w:rPr>
              <w:t>4a.</w:t>
            </w:r>
            <w:r w:rsidRPr="00D77F77">
              <w:tab/>
            </w:r>
            <w:r w:rsidRPr="00D77F77">
              <w:rPr>
                <w:b/>
                <w:i/>
              </w:rPr>
              <w:t>Poplatky</w:t>
            </w:r>
            <w:r w:rsidR="005F5CBD">
              <w:rPr>
                <w:b/>
                <w:i/>
              </w:rPr>
              <w:t xml:space="preserve"> a </w:t>
            </w:r>
            <w:r w:rsidRPr="00D77F77">
              <w:rPr>
                <w:b/>
                <w:i/>
              </w:rPr>
              <w:t>platby vybírané podle odvětvových právních předpisů Unie se stanoví</w:t>
            </w:r>
            <w:r w:rsidR="005F5CBD">
              <w:rPr>
                <w:b/>
                <w:i/>
              </w:rPr>
              <w:t xml:space="preserve"> v </w:t>
            </w:r>
            <w:r w:rsidRPr="00D77F77">
              <w:rPr>
                <w:b/>
                <w:i/>
              </w:rPr>
              <w:t>takové výši, aby umožňovaly pokrýt náklady na služby poskytované</w:t>
            </w:r>
            <w:r w:rsidR="005F5CBD">
              <w:rPr>
                <w:b/>
                <w:i/>
              </w:rPr>
              <w:t xml:space="preserve"> v </w:t>
            </w:r>
            <w:r w:rsidRPr="00D77F77">
              <w:rPr>
                <w:b/>
                <w:i/>
              </w:rPr>
              <w:t>souladu</w:t>
            </w:r>
            <w:r w:rsidR="005F5CBD">
              <w:rPr>
                <w:b/>
                <w:i/>
              </w:rPr>
              <w:t xml:space="preserve"> s </w:t>
            </w:r>
            <w:r w:rsidRPr="00D77F77">
              <w:rPr>
                <w:b/>
                <w:i/>
              </w:rPr>
              <w:t>těmito právními předpisy.</w:t>
            </w:r>
          </w:p>
        </w:tc>
      </w:tr>
    </w:tbl>
    <w:p w14:paraId="4C93D50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E5F38BD"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6109F67" w14:textId="3EB6238C" w:rsidR="004B03D6" w:rsidRPr="00D77F77" w:rsidRDefault="004B03D6" w:rsidP="004B03D6">
      <w:pPr>
        <w:pStyle w:val="AmJustText"/>
      </w:pPr>
      <w:r w:rsidRPr="00D77F77">
        <w:t>Poplatky</w:t>
      </w:r>
      <w:r w:rsidR="005F5CBD">
        <w:t xml:space="preserve"> a </w:t>
      </w:r>
      <w:r w:rsidRPr="00D77F77">
        <w:t>platby jsou určeny</w:t>
      </w:r>
      <w:r w:rsidR="005F5CBD">
        <w:t xml:space="preserve"> k </w:t>
      </w:r>
      <w:r w:rsidRPr="00D77F77">
        <w:t>pokrytí nákladů agentury na poskytování specifických služeb, včetně zpracování registrací</w:t>
      </w:r>
      <w:r w:rsidR="005F5CBD">
        <w:t xml:space="preserve"> a </w:t>
      </w:r>
      <w:r w:rsidRPr="00D77F77">
        <w:t>žádostí</w:t>
      </w:r>
      <w:r w:rsidR="005F5CBD">
        <w:t xml:space="preserve"> o </w:t>
      </w:r>
      <w:r w:rsidRPr="00D77F77">
        <w:t>povolení podle nařízení REACH</w:t>
      </w:r>
      <w:r w:rsidR="005F5CBD">
        <w:t xml:space="preserve"> a </w:t>
      </w:r>
      <w:r w:rsidRPr="00D77F77">
        <w:t>pro účinné látky</w:t>
      </w:r>
      <w:r w:rsidR="005F5CBD">
        <w:t xml:space="preserve"> a </w:t>
      </w:r>
      <w:r w:rsidRPr="00D77F77">
        <w:t>biocidní přípravky,</w:t>
      </w:r>
      <w:r w:rsidR="005F5CBD">
        <w:t xml:space="preserve"> a </w:t>
      </w:r>
      <w:r w:rsidRPr="00D77F77">
        <w:t>základní nařízení by mělo zajistit, aby byly používány výhradně</w:t>
      </w:r>
      <w:r w:rsidR="005F5CBD">
        <w:t xml:space="preserve"> k </w:t>
      </w:r>
      <w:r w:rsidRPr="00D77F77">
        <w:t>jejich zamýšlenému účelu.</w:t>
      </w:r>
    </w:p>
    <w:p w14:paraId="46BFE5BE" w14:textId="77777777" w:rsidR="005530FE" w:rsidRPr="00D77F77" w:rsidRDefault="004B03D6" w:rsidP="004B03D6">
      <w:r w:rsidRPr="00D77F77">
        <w:rPr>
          <w:rStyle w:val="HideTWBExt"/>
        </w:rPr>
        <w:t>&lt;/Amend&gt;</w:t>
      </w:r>
    </w:p>
    <w:p w14:paraId="4ADD941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253</w:t>
      </w:r>
      <w:r w:rsidRPr="00D77F77">
        <w:rPr>
          <w:rStyle w:val="HideTWBExt"/>
          <w:b w:val="0"/>
        </w:rPr>
        <w:t>&lt;/NumAm&gt;</w:t>
      </w:r>
    </w:p>
    <w:p w14:paraId="31884AE5"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54AE00AB" w14:textId="77777777" w:rsidR="004B03D6" w:rsidRPr="00D77F77" w:rsidRDefault="004B03D6" w:rsidP="004B03D6">
      <w:pPr>
        <w:pStyle w:val="NormalBold"/>
      </w:pPr>
      <w:r w:rsidRPr="00D77F77">
        <w:rPr>
          <w:rStyle w:val="HideTWBExt"/>
          <w:b w:val="0"/>
        </w:rPr>
        <w:t>&lt;/RepeatBlock-By&gt;</w:t>
      </w:r>
    </w:p>
    <w:p w14:paraId="325C72E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FB17033" w14:textId="77777777" w:rsidR="004B03D6" w:rsidRPr="00D77F77" w:rsidRDefault="004B03D6" w:rsidP="004B03D6">
      <w:pPr>
        <w:pStyle w:val="NormalBold"/>
      </w:pPr>
      <w:r w:rsidRPr="00D77F77">
        <w:rPr>
          <w:rStyle w:val="HideTWBExt"/>
          <w:b w:val="0"/>
        </w:rPr>
        <w:t>&lt;Article&gt;</w:t>
      </w:r>
      <w:r w:rsidRPr="00D77F77">
        <w:t>Čl. 29 – odst. 4 b (nový)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9005A58" w14:textId="77777777" w:rsidTr="00E979A3">
        <w:trPr>
          <w:trHeight w:hRule="exact" w:val="240"/>
          <w:jc w:val="center"/>
        </w:trPr>
        <w:tc>
          <w:tcPr>
            <w:tcW w:w="9752" w:type="dxa"/>
            <w:gridSpan w:val="2"/>
            <w:tcBorders>
              <w:top w:val="nil"/>
              <w:left w:val="nil"/>
              <w:bottom w:val="nil"/>
              <w:right w:val="nil"/>
            </w:tcBorders>
          </w:tcPr>
          <w:p w14:paraId="752A0B4C" w14:textId="77777777" w:rsidR="004B03D6" w:rsidRPr="00D77F77" w:rsidRDefault="004B03D6" w:rsidP="00E979A3"/>
        </w:tc>
      </w:tr>
      <w:tr w:rsidR="004B03D6" w:rsidRPr="00D77F77" w14:paraId="49AF1688" w14:textId="77777777" w:rsidTr="00E979A3">
        <w:trPr>
          <w:trHeight w:val="240"/>
          <w:jc w:val="center"/>
        </w:trPr>
        <w:tc>
          <w:tcPr>
            <w:tcW w:w="4876" w:type="dxa"/>
            <w:tcBorders>
              <w:top w:val="nil"/>
              <w:left w:val="nil"/>
              <w:bottom w:val="nil"/>
              <w:right w:val="nil"/>
            </w:tcBorders>
          </w:tcPr>
          <w:p w14:paraId="4D96C5F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C36B449" w14:textId="77777777" w:rsidR="004B03D6" w:rsidRPr="00D77F77" w:rsidRDefault="004B03D6" w:rsidP="00E979A3">
            <w:pPr>
              <w:pStyle w:val="AmColumnHeading"/>
            </w:pPr>
            <w:r w:rsidRPr="00D77F77">
              <w:t>Pozměňovací návrh</w:t>
            </w:r>
          </w:p>
        </w:tc>
      </w:tr>
      <w:tr w:rsidR="004B03D6" w:rsidRPr="00D77F77" w14:paraId="0FD962EC" w14:textId="77777777" w:rsidTr="00E979A3">
        <w:trPr>
          <w:jc w:val="center"/>
        </w:trPr>
        <w:tc>
          <w:tcPr>
            <w:tcW w:w="4876" w:type="dxa"/>
            <w:tcBorders>
              <w:top w:val="nil"/>
              <w:left w:val="nil"/>
              <w:bottom w:val="nil"/>
              <w:right w:val="nil"/>
            </w:tcBorders>
          </w:tcPr>
          <w:p w14:paraId="5D003A38" w14:textId="77777777" w:rsidR="004B03D6" w:rsidRPr="00D77F77" w:rsidRDefault="004B03D6" w:rsidP="00E979A3">
            <w:pPr>
              <w:pStyle w:val="Normal6a"/>
            </w:pPr>
          </w:p>
        </w:tc>
        <w:tc>
          <w:tcPr>
            <w:tcW w:w="4876" w:type="dxa"/>
            <w:tcBorders>
              <w:top w:val="nil"/>
              <w:left w:val="nil"/>
              <w:bottom w:val="nil"/>
              <w:right w:val="nil"/>
            </w:tcBorders>
          </w:tcPr>
          <w:p w14:paraId="6CC655E0" w14:textId="0D22C569" w:rsidR="004B03D6" w:rsidRPr="00D77F77" w:rsidRDefault="004B03D6" w:rsidP="00E979A3">
            <w:pPr>
              <w:pStyle w:val="Normal6a"/>
            </w:pPr>
            <w:r w:rsidRPr="00D77F77">
              <w:rPr>
                <w:b/>
                <w:i/>
              </w:rPr>
              <w:t>4b.</w:t>
            </w:r>
            <w:r w:rsidRPr="00D77F77">
              <w:tab/>
            </w:r>
            <w:r w:rsidRPr="00D77F77">
              <w:rPr>
                <w:b/>
                <w:i/>
              </w:rPr>
              <w:t>V mezích rozpočtu přijatého</w:t>
            </w:r>
            <w:r w:rsidR="005F5CBD">
              <w:rPr>
                <w:b/>
                <w:i/>
              </w:rPr>
              <w:t xml:space="preserve"> v </w:t>
            </w:r>
            <w:r w:rsidRPr="00D77F77">
              <w:rPr>
                <w:b/>
                <w:i/>
              </w:rPr>
              <w:t>souladu</w:t>
            </w:r>
            <w:r w:rsidR="005F5CBD">
              <w:rPr>
                <w:b/>
                <w:i/>
              </w:rPr>
              <w:t xml:space="preserve"> s </w:t>
            </w:r>
            <w:r w:rsidRPr="00D77F77">
              <w:rPr>
                <w:b/>
                <w:i/>
              </w:rPr>
              <w:t>rozpočtovými pravidly Unie je agentura odpovědná za stanovení vnitřního rozdělení finančních zdrojů pro své činnosti</w:t>
            </w:r>
            <w:r w:rsidR="005F5CBD">
              <w:rPr>
                <w:b/>
                <w:i/>
              </w:rPr>
              <w:t xml:space="preserve"> a </w:t>
            </w:r>
            <w:r w:rsidRPr="00D77F77">
              <w:rPr>
                <w:b/>
                <w:i/>
              </w:rPr>
              <w:t>úkoly</w:t>
            </w:r>
            <w:r w:rsidR="005F5CBD">
              <w:rPr>
                <w:b/>
                <w:i/>
              </w:rPr>
              <w:t xml:space="preserve"> v </w:t>
            </w:r>
            <w:r w:rsidRPr="00D77F77">
              <w:rPr>
                <w:b/>
                <w:i/>
              </w:rPr>
              <w:t>souladu se svým mandátem</w:t>
            </w:r>
            <w:r w:rsidR="005F5CBD">
              <w:rPr>
                <w:b/>
                <w:i/>
              </w:rPr>
              <w:t xml:space="preserve"> a </w:t>
            </w:r>
            <w:r w:rsidRPr="00D77F77">
              <w:rPr>
                <w:b/>
                <w:i/>
              </w:rPr>
              <w:t>programovými dokumenty.</w:t>
            </w:r>
          </w:p>
        </w:tc>
      </w:tr>
    </w:tbl>
    <w:p w14:paraId="21B4A49E"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A1C13AC" w14:textId="77777777" w:rsidR="005530FE" w:rsidRPr="00D77F77" w:rsidRDefault="004B03D6" w:rsidP="004B03D6">
      <w:r w:rsidRPr="00D77F77">
        <w:rPr>
          <w:rStyle w:val="HideTWBExt"/>
        </w:rPr>
        <w:t>&lt;/Amend&gt;</w:t>
      </w:r>
    </w:p>
    <w:p w14:paraId="122B71E6"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254</w:t>
      </w:r>
      <w:r w:rsidRPr="00D77F77">
        <w:rPr>
          <w:rStyle w:val="HideTWBExt"/>
          <w:b w:val="0"/>
        </w:rPr>
        <w:t>&lt;/NumAm&gt;</w:t>
      </w:r>
    </w:p>
    <w:p w14:paraId="27BD31D0"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202CC750" w14:textId="77777777" w:rsidR="004B03D6" w:rsidRPr="00D77F77" w:rsidRDefault="004B03D6" w:rsidP="004B03D6">
      <w:pPr>
        <w:pStyle w:val="NormalBold"/>
      </w:pPr>
      <w:r w:rsidRPr="00D77F77">
        <w:rPr>
          <w:rStyle w:val="HideTWBExt"/>
          <w:b w:val="0"/>
        </w:rPr>
        <w:t>&lt;/RepeatBlock-By&gt;</w:t>
      </w:r>
    </w:p>
    <w:p w14:paraId="70E71E3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D7F92ED" w14:textId="1BB4A73A" w:rsidR="004B03D6" w:rsidRPr="00D77F77" w:rsidRDefault="004B03D6" w:rsidP="004B03D6">
      <w:pPr>
        <w:pStyle w:val="NormalBold"/>
      </w:pPr>
      <w:r w:rsidRPr="00D77F77">
        <w:rPr>
          <w:rStyle w:val="HideTWBExt"/>
          <w:b w:val="0"/>
        </w:rPr>
        <w:t>&lt;Article&gt;</w:t>
      </w:r>
      <w:r w:rsidRPr="00D77F77">
        <w:t>Čl. 29 – odst. 5 – písm. c</w:t>
      </w:r>
      <w:r w:rsidR="005F5CBD">
        <w:t xml:space="preserve"> a </w:t>
      </w:r>
      <w:r w:rsidRPr="00D77F77">
        <w:t>(nové)</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0F9E31F" w14:textId="77777777" w:rsidTr="00E979A3">
        <w:trPr>
          <w:trHeight w:hRule="exact" w:val="240"/>
          <w:jc w:val="center"/>
        </w:trPr>
        <w:tc>
          <w:tcPr>
            <w:tcW w:w="9752" w:type="dxa"/>
            <w:gridSpan w:val="2"/>
            <w:tcBorders>
              <w:top w:val="nil"/>
              <w:left w:val="nil"/>
              <w:bottom w:val="nil"/>
              <w:right w:val="nil"/>
            </w:tcBorders>
          </w:tcPr>
          <w:p w14:paraId="523471AD" w14:textId="77777777" w:rsidR="004B03D6" w:rsidRPr="00D77F77" w:rsidRDefault="004B03D6" w:rsidP="00E979A3"/>
        </w:tc>
      </w:tr>
      <w:tr w:rsidR="004B03D6" w:rsidRPr="00D77F77" w14:paraId="29E867CF" w14:textId="77777777" w:rsidTr="00E979A3">
        <w:trPr>
          <w:trHeight w:val="240"/>
          <w:jc w:val="center"/>
        </w:trPr>
        <w:tc>
          <w:tcPr>
            <w:tcW w:w="4876" w:type="dxa"/>
            <w:tcBorders>
              <w:top w:val="nil"/>
              <w:left w:val="nil"/>
              <w:bottom w:val="nil"/>
              <w:right w:val="nil"/>
            </w:tcBorders>
          </w:tcPr>
          <w:p w14:paraId="4D8AFDF8"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83DE789" w14:textId="77777777" w:rsidR="004B03D6" w:rsidRPr="00D77F77" w:rsidRDefault="004B03D6" w:rsidP="00E979A3">
            <w:pPr>
              <w:pStyle w:val="AmColumnHeading"/>
            </w:pPr>
            <w:r w:rsidRPr="00D77F77">
              <w:t>Pozměňovací návrh</w:t>
            </w:r>
          </w:p>
        </w:tc>
      </w:tr>
      <w:tr w:rsidR="004B03D6" w:rsidRPr="00D77F77" w14:paraId="455A5440" w14:textId="77777777" w:rsidTr="00E979A3">
        <w:trPr>
          <w:jc w:val="center"/>
        </w:trPr>
        <w:tc>
          <w:tcPr>
            <w:tcW w:w="4876" w:type="dxa"/>
            <w:tcBorders>
              <w:top w:val="nil"/>
              <w:left w:val="nil"/>
              <w:bottom w:val="nil"/>
              <w:right w:val="nil"/>
            </w:tcBorders>
          </w:tcPr>
          <w:p w14:paraId="53E33F66" w14:textId="77777777" w:rsidR="004B03D6" w:rsidRPr="00D77F77" w:rsidRDefault="004B03D6" w:rsidP="00E979A3">
            <w:pPr>
              <w:pStyle w:val="Normal6a"/>
            </w:pPr>
          </w:p>
        </w:tc>
        <w:tc>
          <w:tcPr>
            <w:tcW w:w="4876" w:type="dxa"/>
            <w:tcBorders>
              <w:top w:val="nil"/>
              <w:left w:val="nil"/>
              <w:bottom w:val="nil"/>
              <w:right w:val="nil"/>
            </w:tcBorders>
          </w:tcPr>
          <w:p w14:paraId="500405AB" w14:textId="23436A5A" w:rsidR="004B03D6" w:rsidRPr="00D77F77" w:rsidRDefault="004B03D6" w:rsidP="00E979A3">
            <w:pPr>
              <w:pStyle w:val="Normal6a"/>
            </w:pPr>
            <w:r w:rsidRPr="00D77F77">
              <w:rPr>
                <w:b/>
                <w:i/>
              </w:rPr>
              <w:t>ca)</w:t>
            </w:r>
            <w:r w:rsidRPr="00D77F77">
              <w:tab/>
            </w:r>
            <w:r w:rsidRPr="00D77F77">
              <w:rPr>
                <w:b/>
                <w:i/>
              </w:rPr>
              <w:t>poplatky</w:t>
            </w:r>
            <w:r w:rsidR="005F5CBD">
              <w:rPr>
                <w:b/>
                <w:i/>
              </w:rPr>
              <w:t xml:space="preserve"> a </w:t>
            </w:r>
            <w:r w:rsidRPr="00D77F77">
              <w:rPr>
                <w:b/>
                <w:i/>
              </w:rPr>
              <w:t>platby podle odvětvových právních předpisů spolu</w:t>
            </w:r>
            <w:r w:rsidR="005F5CBD">
              <w:rPr>
                <w:b/>
                <w:i/>
              </w:rPr>
              <w:t xml:space="preserve"> s </w:t>
            </w:r>
            <w:r w:rsidRPr="00D77F77">
              <w:rPr>
                <w:b/>
                <w:i/>
              </w:rPr>
              <w:t>dalšími zdroji příjmů agentury uvedenými</w:t>
            </w:r>
            <w:r w:rsidR="005F5CBD">
              <w:rPr>
                <w:b/>
                <w:i/>
              </w:rPr>
              <w:t xml:space="preserve"> v </w:t>
            </w:r>
            <w:r w:rsidRPr="00D77F77">
              <w:rPr>
                <w:b/>
                <w:i/>
              </w:rPr>
              <w:t>odstavci 3 mají</w:t>
            </w:r>
            <w:r w:rsidR="005F5CBD">
              <w:rPr>
                <w:b/>
                <w:i/>
              </w:rPr>
              <w:t xml:space="preserve"> i </w:t>
            </w:r>
            <w:r w:rsidRPr="00D77F77">
              <w:rPr>
                <w:b/>
                <w:i/>
              </w:rPr>
              <w:t>nadále dostatečně pokrývat náklady na služby poskytované podle příslušných odvětvových právních předpisů Unie, jak je tyto právní předpisy stanoví.</w:t>
            </w:r>
          </w:p>
        </w:tc>
      </w:tr>
    </w:tbl>
    <w:p w14:paraId="355F0101"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8B65078" w14:textId="77777777" w:rsidR="005530FE" w:rsidRPr="00D77F77" w:rsidRDefault="004B03D6" w:rsidP="004B03D6">
      <w:r w:rsidRPr="00D77F77">
        <w:rPr>
          <w:rStyle w:val="HideTWBExt"/>
        </w:rPr>
        <w:t>&lt;/Amend&gt;</w:t>
      </w:r>
    </w:p>
    <w:p w14:paraId="2539BB8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255</w:t>
      </w:r>
      <w:r w:rsidRPr="00D77F77">
        <w:rPr>
          <w:rStyle w:val="HideTWBExt"/>
          <w:b w:val="0"/>
        </w:rPr>
        <w:t>&lt;/NumAm&gt;</w:t>
      </w:r>
    </w:p>
    <w:p w14:paraId="32DCCD4A"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5BBC6B25" w14:textId="77777777" w:rsidR="004B03D6" w:rsidRPr="00D77F77" w:rsidRDefault="004B03D6" w:rsidP="004B03D6">
      <w:pPr>
        <w:pStyle w:val="NormalBold"/>
      </w:pPr>
      <w:r w:rsidRPr="00D77F77">
        <w:rPr>
          <w:rStyle w:val="HideTWBExt"/>
          <w:b w:val="0"/>
        </w:rPr>
        <w:t>&lt;/RepeatBlock-By&gt;</w:t>
      </w:r>
    </w:p>
    <w:p w14:paraId="66674D6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412000D" w14:textId="77777777" w:rsidR="004B03D6" w:rsidRPr="00D77F77" w:rsidRDefault="004B03D6" w:rsidP="004B03D6">
      <w:pPr>
        <w:pStyle w:val="NormalBold"/>
      </w:pPr>
      <w:r w:rsidRPr="00D77F77">
        <w:rPr>
          <w:rStyle w:val="HideTWBExt"/>
          <w:b w:val="0"/>
        </w:rPr>
        <w:lastRenderedPageBreak/>
        <w:t>&lt;Article&gt;</w:t>
      </w:r>
      <w:r w:rsidRPr="00D77F77">
        <w:t>Čl. 29 – odst. 6</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D4009BF" w14:textId="77777777" w:rsidTr="00E979A3">
        <w:trPr>
          <w:trHeight w:hRule="exact" w:val="240"/>
          <w:jc w:val="center"/>
        </w:trPr>
        <w:tc>
          <w:tcPr>
            <w:tcW w:w="9752" w:type="dxa"/>
            <w:gridSpan w:val="2"/>
            <w:tcBorders>
              <w:top w:val="nil"/>
              <w:left w:val="nil"/>
              <w:bottom w:val="nil"/>
              <w:right w:val="nil"/>
            </w:tcBorders>
          </w:tcPr>
          <w:p w14:paraId="6198C810" w14:textId="77777777" w:rsidR="004B03D6" w:rsidRPr="00D77F77" w:rsidRDefault="004B03D6" w:rsidP="00E979A3"/>
        </w:tc>
      </w:tr>
      <w:tr w:rsidR="004B03D6" w:rsidRPr="00D77F77" w14:paraId="14AEC620" w14:textId="77777777" w:rsidTr="00E979A3">
        <w:trPr>
          <w:trHeight w:val="240"/>
          <w:jc w:val="center"/>
        </w:trPr>
        <w:tc>
          <w:tcPr>
            <w:tcW w:w="4876" w:type="dxa"/>
            <w:tcBorders>
              <w:top w:val="nil"/>
              <w:left w:val="nil"/>
              <w:bottom w:val="nil"/>
              <w:right w:val="nil"/>
            </w:tcBorders>
          </w:tcPr>
          <w:p w14:paraId="5CC2A87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2C6EE3F" w14:textId="77777777" w:rsidR="004B03D6" w:rsidRPr="00D77F77" w:rsidRDefault="004B03D6" w:rsidP="00E979A3">
            <w:pPr>
              <w:pStyle w:val="AmColumnHeading"/>
            </w:pPr>
            <w:r w:rsidRPr="00D77F77">
              <w:t>Pozměňovací návrh</w:t>
            </w:r>
          </w:p>
        </w:tc>
      </w:tr>
      <w:tr w:rsidR="004B03D6" w:rsidRPr="00D77F77" w14:paraId="42ECDDD5" w14:textId="77777777" w:rsidTr="00E979A3">
        <w:trPr>
          <w:jc w:val="center"/>
        </w:trPr>
        <w:tc>
          <w:tcPr>
            <w:tcW w:w="4876" w:type="dxa"/>
            <w:tcBorders>
              <w:top w:val="nil"/>
              <w:left w:val="nil"/>
              <w:bottom w:val="nil"/>
              <w:right w:val="nil"/>
            </w:tcBorders>
          </w:tcPr>
          <w:p w14:paraId="0FF367EF" w14:textId="18980085" w:rsidR="004B03D6" w:rsidRPr="00D77F77" w:rsidRDefault="004B03D6" w:rsidP="00E979A3">
            <w:pPr>
              <w:pStyle w:val="Normal6a"/>
            </w:pPr>
            <w:r w:rsidRPr="00D77F77">
              <w:t>6.</w:t>
            </w:r>
            <w:r w:rsidRPr="00D77F77">
              <w:tab/>
              <w:t>Komise může přezkoumat podmínky pro rezervu stanovené</w:t>
            </w:r>
            <w:r w:rsidR="005F5CBD">
              <w:t xml:space="preserve"> v </w:t>
            </w:r>
            <w:r w:rsidRPr="00D77F77">
              <w:t>odstavci 5</w:t>
            </w:r>
            <w:r w:rsidR="005F5CBD">
              <w:t xml:space="preserve"> a </w:t>
            </w:r>
            <w:r w:rsidRPr="00D77F77">
              <w:t>je jí svěřena pravomoc přijímat akty</w:t>
            </w:r>
            <w:r w:rsidR="005F5CBD">
              <w:t xml:space="preserve"> v </w:t>
            </w:r>
            <w:r w:rsidRPr="00D77F77">
              <w:t>přenesené pravomoci</w:t>
            </w:r>
            <w:r w:rsidR="005F5CBD">
              <w:t xml:space="preserve"> v </w:t>
            </w:r>
            <w:r w:rsidRPr="00D77F77">
              <w:t>souladu</w:t>
            </w:r>
            <w:r w:rsidR="005F5CBD">
              <w:t xml:space="preserve"> s </w:t>
            </w:r>
            <w:r w:rsidRPr="00D77F77">
              <w:t>čl. 46 odst. 1 za účelem změny odstavce 5 na základě tohoto přezkumu.</w:t>
            </w:r>
          </w:p>
        </w:tc>
        <w:tc>
          <w:tcPr>
            <w:tcW w:w="4876" w:type="dxa"/>
            <w:tcBorders>
              <w:top w:val="nil"/>
              <w:left w:val="nil"/>
              <w:bottom w:val="nil"/>
              <w:right w:val="nil"/>
            </w:tcBorders>
          </w:tcPr>
          <w:p w14:paraId="07E6F90B" w14:textId="472B843E" w:rsidR="004B03D6" w:rsidRPr="00D77F77" w:rsidRDefault="004B03D6" w:rsidP="00E979A3">
            <w:pPr>
              <w:pStyle w:val="Normal6a"/>
            </w:pPr>
            <w:r w:rsidRPr="00D77F77">
              <w:t>6.</w:t>
            </w:r>
            <w:r w:rsidRPr="00D77F77">
              <w:tab/>
              <w:t>Komise může přezkoumat podmínky pro rezervu stanovené</w:t>
            </w:r>
            <w:r w:rsidR="005F5CBD">
              <w:t xml:space="preserve"> v </w:t>
            </w:r>
            <w:r w:rsidRPr="00D77F77">
              <w:t>odstavci 5</w:t>
            </w:r>
            <w:r w:rsidRPr="00D77F77">
              <w:rPr>
                <w:b/>
                <w:bCs/>
                <w:i/>
                <w:iCs/>
              </w:rPr>
              <w:t>, přičemž zohlední při tom, jak se příjmy agentury plynoucí</w:t>
            </w:r>
            <w:r w:rsidR="005F5CBD">
              <w:rPr>
                <w:b/>
                <w:bCs/>
                <w:i/>
                <w:iCs/>
              </w:rPr>
              <w:t xml:space="preserve"> z </w:t>
            </w:r>
            <w:r w:rsidRPr="00D77F77">
              <w:rPr>
                <w:b/>
                <w:bCs/>
                <w:i/>
                <w:iCs/>
              </w:rPr>
              <w:t>poplatků</w:t>
            </w:r>
            <w:r w:rsidR="005F5CBD">
              <w:rPr>
                <w:b/>
                <w:bCs/>
                <w:i/>
                <w:iCs/>
              </w:rPr>
              <w:t xml:space="preserve"> a </w:t>
            </w:r>
            <w:r w:rsidRPr="00D77F77">
              <w:rPr>
                <w:b/>
                <w:bCs/>
                <w:i/>
                <w:iCs/>
              </w:rPr>
              <w:t>plateb</w:t>
            </w:r>
            <w:r w:rsidR="005F5CBD">
              <w:rPr>
                <w:b/>
                <w:bCs/>
                <w:i/>
                <w:iCs/>
              </w:rPr>
              <w:t xml:space="preserve"> v </w:t>
            </w:r>
            <w:r w:rsidRPr="00D77F77">
              <w:rPr>
                <w:b/>
                <w:bCs/>
                <w:i/>
                <w:iCs/>
              </w:rPr>
              <w:t>průběhu postupujících let proměňovaly,</w:t>
            </w:r>
            <w:r w:rsidR="005F5CBD">
              <w:t xml:space="preserve"> a </w:t>
            </w:r>
            <w:r w:rsidRPr="00D77F77">
              <w:t>je jí svěřena pravomoc přijímat akty</w:t>
            </w:r>
            <w:r w:rsidR="005F5CBD">
              <w:t xml:space="preserve"> v </w:t>
            </w:r>
            <w:r w:rsidRPr="00D77F77">
              <w:t>přenesené pravomoci</w:t>
            </w:r>
            <w:r w:rsidR="005F5CBD">
              <w:t xml:space="preserve"> v </w:t>
            </w:r>
            <w:r w:rsidRPr="00D77F77">
              <w:t>souladu</w:t>
            </w:r>
            <w:r w:rsidR="005F5CBD">
              <w:t xml:space="preserve"> s </w:t>
            </w:r>
            <w:r w:rsidRPr="00D77F77">
              <w:t>čl. 46 odst. 1 za účelem změny odstavce 5 na základě tohoto přezkumu.</w:t>
            </w:r>
          </w:p>
        </w:tc>
      </w:tr>
    </w:tbl>
    <w:p w14:paraId="14070F1F"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DDBCA76" w14:textId="77777777" w:rsidR="005530FE" w:rsidRPr="00D77F77" w:rsidRDefault="004B03D6" w:rsidP="004B03D6">
      <w:r w:rsidRPr="00D77F77">
        <w:rPr>
          <w:rStyle w:val="HideTWBExt"/>
        </w:rPr>
        <w:t>&lt;/Amend&gt;</w:t>
      </w:r>
    </w:p>
    <w:p w14:paraId="23F30588"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256</w:t>
      </w:r>
      <w:r w:rsidRPr="00D77F77">
        <w:rPr>
          <w:rStyle w:val="HideTWBExt"/>
          <w:b w:val="0"/>
        </w:rPr>
        <w:t>&lt;/NumAm&gt;</w:t>
      </w:r>
    </w:p>
    <w:p w14:paraId="3D280534"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435C6AB7" w14:textId="77777777" w:rsidR="004B03D6" w:rsidRPr="00D77F77" w:rsidRDefault="004B03D6" w:rsidP="004B03D6">
      <w:pPr>
        <w:pStyle w:val="NormalBold"/>
      </w:pPr>
      <w:r w:rsidRPr="00D77F77">
        <w:rPr>
          <w:rStyle w:val="HideTWBExt"/>
          <w:b w:val="0"/>
        </w:rPr>
        <w:t>&lt;/RepeatBlock-By&gt;</w:t>
      </w:r>
    </w:p>
    <w:p w14:paraId="4B76CB9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76E3DC6" w14:textId="1E66B636" w:rsidR="004B03D6" w:rsidRPr="00D77F77" w:rsidRDefault="004B03D6" w:rsidP="004B03D6">
      <w:pPr>
        <w:pStyle w:val="NormalBold"/>
      </w:pPr>
      <w:r w:rsidRPr="00D77F77">
        <w:rPr>
          <w:rStyle w:val="HideTWBExt"/>
          <w:b w:val="0"/>
        </w:rPr>
        <w:t>&lt;Article&gt;</w:t>
      </w:r>
      <w:r w:rsidRPr="00D77F77">
        <w:t>Čl. 34 – odst. 1</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0B2FE20" w14:textId="77777777" w:rsidTr="00E979A3">
        <w:trPr>
          <w:trHeight w:hRule="exact" w:val="240"/>
          <w:jc w:val="center"/>
        </w:trPr>
        <w:tc>
          <w:tcPr>
            <w:tcW w:w="9752" w:type="dxa"/>
            <w:gridSpan w:val="2"/>
            <w:tcBorders>
              <w:top w:val="nil"/>
              <w:left w:val="nil"/>
              <w:bottom w:val="nil"/>
              <w:right w:val="nil"/>
            </w:tcBorders>
          </w:tcPr>
          <w:p w14:paraId="4B449272" w14:textId="77777777" w:rsidR="004B03D6" w:rsidRPr="00D77F77" w:rsidRDefault="004B03D6" w:rsidP="00E979A3"/>
        </w:tc>
      </w:tr>
      <w:tr w:rsidR="004B03D6" w:rsidRPr="00D77F77" w14:paraId="1F5A3F0D" w14:textId="77777777" w:rsidTr="00E979A3">
        <w:trPr>
          <w:trHeight w:val="240"/>
          <w:jc w:val="center"/>
        </w:trPr>
        <w:tc>
          <w:tcPr>
            <w:tcW w:w="4876" w:type="dxa"/>
            <w:tcBorders>
              <w:top w:val="nil"/>
              <w:left w:val="nil"/>
              <w:bottom w:val="nil"/>
              <w:right w:val="nil"/>
            </w:tcBorders>
          </w:tcPr>
          <w:p w14:paraId="0DCBDBE2"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0BF20CD" w14:textId="77777777" w:rsidR="004B03D6" w:rsidRPr="00D77F77" w:rsidRDefault="004B03D6" w:rsidP="00E979A3">
            <w:pPr>
              <w:pStyle w:val="AmColumnHeading"/>
            </w:pPr>
            <w:r w:rsidRPr="00D77F77">
              <w:t>Pozměňovací návrh</w:t>
            </w:r>
          </w:p>
        </w:tc>
      </w:tr>
      <w:tr w:rsidR="004B03D6" w:rsidRPr="00D77F77" w14:paraId="52DBF9A2" w14:textId="77777777" w:rsidTr="00E979A3">
        <w:trPr>
          <w:jc w:val="center"/>
        </w:trPr>
        <w:tc>
          <w:tcPr>
            <w:tcW w:w="4876" w:type="dxa"/>
            <w:tcBorders>
              <w:top w:val="nil"/>
              <w:left w:val="nil"/>
              <w:bottom w:val="nil"/>
              <w:right w:val="nil"/>
            </w:tcBorders>
          </w:tcPr>
          <w:p w14:paraId="6431A2BF" w14:textId="77777777" w:rsidR="004B03D6" w:rsidRPr="00D77F77" w:rsidRDefault="004B03D6" w:rsidP="00E979A3">
            <w:pPr>
              <w:pStyle w:val="Normal6a"/>
            </w:pPr>
          </w:p>
        </w:tc>
        <w:tc>
          <w:tcPr>
            <w:tcW w:w="4876" w:type="dxa"/>
            <w:tcBorders>
              <w:top w:val="nil"/>
              <w:left w:val="nil"/>
              <w:bottom w:val="nil"/>
              <w:right w:val="nil"/>
            </w:tcBorders>
          </w:tcPr>
          <w:p w14:paraId="5F3D6F19" w14:textId="0815E91D" w:rsidR="004B03D6" w:rsidRPr="00D77F77" w:rsidRDefault="004B03D6" w:rsidP="00E979A3">
            <w:pPr>
              <w:pStyle w:val="Normal6a"/>
            </w:pPr>
            <w:r w:rsidRPr="00D77F77">
              <w:rPr>
                <w:b/>
                <w:i/>
              </w:rPr>
              <w:t>Agentura zajišťuje pro zaměstnance</w:t>
            </w:r>
            <w:r w:rsidR="005F5CBD">
              <w:rPr>
                <w:b/>
                <w:i/>
              </w:rPr>
              <w:t xml:space="preserve"> a </w:t>
            </w:r>
            <w:r w:rsidRPr="00D77F77">
              <w:rPr>
                <w:b/>
                <w:i/>
              </w:rPr>
              <w:t>členy výborů každoroční školení týkající se jejích klíčových úkolů.</w:t>
            </w:r>
          </w:p>
        </w:tc>
      </w:tr>
    </w:tbl>
    <w:p w14:paraId="5C0496BD"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717B72A"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23DA8C51" w14:textId="5C8164A3" w:rsidR="004B03D6" w:rsidRPr="00D77F77" w:rsidRDefault="004B03D6" w:rsidP="004B03D6">
      <w:pPr>
        <w:pStyle w:val="AmJustText"/>
      </w:pPr>
      <w:r w:rsidRPr="00D77F77">
        <w:t>Základní nařízení by mělo stanovit každoroční školení zaměstnanců</w:t>
      </w:r>
      <w:r w:rsidR="005F5CBD">
        <w:t xml:space="preserve"> a </w:t>
      </w:r>
      <w:r w:rsidRPr="00D77F77">
        <w:t>členů výborů</w:t>
      </w:r>
      <w:r w:rsidR="005F5CBD">
        <w:t xml:space="preserve"> o </w:t>
      </w:r>
      <w:r w:rsidRPr="00D77F77">
        <w:t>klíčových úkolech agentury. Tato formulace je záměrně obecná, aby se zabránilo selekci určitých úkolů.</w:t>
      </w:r>
    </w:p>
    <w:p w14:paraId="1245D2E6" w14:textId="77777777" w:rsidR="005530FE" w:rsidRPr="00D77F77" w:rsidRDefault="004B03D6" w:rsidP="004B03D6">
      <w:r w:rsidRPr="00D77F77">
        <w:rPr>
          <w:rStyle w:val="HideTWBExt"/>
        </w:rPr>
        <w:t>&lt;/Amend&gt;</w:t>
      </w:r>
    </w:p>
    <w:p w14:paraId="1BB8825F"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257</w:t>
      </w:r>
      <w:r w:rsidRPr="00D77F77">
        <w:rPr>
          <w:rStyle w:val="HideTWBExt"/>
          <w:b w:val="0"/>
        </w:rPr>
        <w:t>&lt;/NumAm&gt;</w:t>
      </w:r>
    </w:p>
    <w:p w14:paraId="106E2E90"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6DFCF8B1" w14:textId="77777777" w:rsidR="004B03D6" w:rsidRPr="00D77F77" w:rsidRDefault="004B03D6" w:rsidP="004B03D6">
      <w:pPr>
        <w:pStyle w:val="NormalBold"/>
      </w:pPr>
      <w:r w:rsidRPr="00D77F77">
        <w:rPr>
          <w:rStyle w:val="HideTWBExt"/>
          <w:b w:val="0"/>
        </w:rPr>
        <w:t>&lt;/RepeatBlock-By&gt;</w:t>
      </w:r>
    </w:p>
    <w:p w14:paraId="1CDD88D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9D7D20F" w14:textId="0736BC89" w:rsidR="004B03D6" w:rsidRPr="00D77F77" w:rsidRDefault="004B03D6" w:rsidP="004B03D6">
      <w:pPr>
        <w:pStyle w:val="NormalBold"/>
      </w:pPr>
      <w:r w:rsidRPr="00D77F77">
        <w:rPr>
          <w:rStyle w:val="HideTWBExt"/>
          <w:b w:val="0"/>
        </w:rPr>
        <w:t>&lt;Article&gt;</w:t>
      </w:r>
      <w:r w:rsidRPr="00D77F77">
        <w:t>Čl. 37 – odst. 1</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E0F6573" w14:textId="77777777" w:rsidTr="00E979A3">
        <w:trPr>
          <w:trHeight w:hRule="exact" w:val="240"/>
          <w:jc w:val="center"/>
        </w:trPr>
        <w:tc>
          <w:tcPr>
            <w:tcW w:w="9752" w:type="dxa"/>
            <w:gridSpan w:val="2"/>
            <w:tcBorders>
              <w:top w:val="nil"/>
              <w:left w:val="nil"/>
              <w:bottom w:val="nil"/>
              <w:right w:val="nil"/>
            </w:tcBorders>
          </w:tcPr>
          <w:p w14:paraId="67A2727F" w14:textId="77777777" w:rsidR="004B03D6" w:rsidRPr="00D77F77" w:rsidRDefault="004B03D6" w:rsidP="00E979A3"/>
        </w:tc>
      </w:tr>
      <w:tr w:rsidR="004B03D6" w:rsidRPr="00D77F77" w14:paraId="583D8C6C" w14:textId="77777777" w:rsidTr="00E979A3">
        <w:trPr>
          <w:trHeight w:val="240"/>
          <w:jc w:val="center"/>
        </w:trPr>
        <w:tc>
          <w:tcPr>
            <w:tcW w:w="4876" w:type="dxa"/>
            <w:tcBorders>
              <w:top w:val="nil"/>
              <w:left w:val="nil"/>
              <w:bottom w:val="nil"/>
              <w:right w:val="nil"/>
            </w:tcBorders>
          </w:tcPr>
          <w:p w14:paraId="0FB3DB86"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1F968FE" w14:textId="77777777" w:rsidR="004B03D6" w:rsidRPr="00D77F77" w:rsidRDefault="004B03D6" w:rsidP="00E979A3">
            <w:pPr>
              <w:pStyle w:val="AmColumnHeading"/>
            </w:pPr>
            <w:r w:rsidRPr="00D77F77">
              <w:t>Pozměňovací návrh</w:t>
            </w:r>
          </w:p>
        </w:tc>
      </w:tr>
      <w:tr w:rsidR="004B03D6" w:rsidRPr="00D77F77" w14:paraId="74F04078" w14:textId="77777777" w:rsidTr="00E979A3">
        <w:trPr>
          <w:jc w:val="center"/>
        </w:trPr>
        <w:tc>
          <w:tcPr>
            <w:tcW w:w="4876" w:type="dxa"/>
            <w:tcBorders>
              <w:top w:val="nil"/>
              <w:left w:val="nil"/>
              <w:bottom w:val="nil"/>
              <w:right w:val="nil"/>
            </w:tcBorders>
          </w:tcPr>
          <w:p w14:paraId="4C40F543" w14:textId="77777777" w:rsidR="004B03D6" w:rsidRPr="00D77F77" w:rsidRDefault="004B03D6" w:rsidP="00E979A3">
            <w:pPr>
              <w:pStyle w:val="Normal6a"/>
            </w:pPr>
          </w:p>
        </w:tc>
        <w:tc>
          <w:tcPr>
            <w:tcW w:w="4876" w:type="dxa"/>
            <w:tcBorders>
              <w:top w:val="nil"/>
              <w:left w:val="nil"/>
              <w:bottom w:val="nil"/>
              <w:right w:val="nil"/>
            </w:tcBorders>
          </w:tcPr>
          <w:p w14:paraId="730DD6A4" w14:textId="096552DB" w:rsidR="004B03D6" w:rsidRPr="00D77F77" w:rsidRDefault="004B03D6" w:rsidP="00E979A3">
            <w:pPr>
              <w:pStyle w:val="Normal6a"/>
            </w:pPr>
            <w:r w:rsidRPr="00D77F77">
              <w:rPr>
                <w:b/>
                <w:i/>
              </w:rPr>
              <w:t>1a.</w:t>
            </w:r>
            <w:r w:rsidRPr="00D77F77">
              <w:tab/>
            </w:r>
            <w:r w:rsidRPr="00D77F77">
              <w:rPr>
                <w:b/>
                <w:i/>
              </w:rPr>
              <w:t>Vzhledem</w:t>
            </w:r>
            <w:r w:rsidR="005F5CBD">
              <w:rPr>
                <w:b/>
                <w:i/>
              </w:rPr>
              <w:t xml:space="preserve"> k </w:t>
            </w:r>
            <w:r w:rsidRPr="00D77F77">
              <w:rPr>
                <w:b/>
                <w:i/>
              </w:rPr>
              <w:t xml:space="preserve">vysoce citlivé oblasti </w:t>
            </w:r>
            <w:r w:rsidRPr="00D77F77">
              <w:rPr>
                <w:b/>
                <w:i/>
              </w:rPr>
              <w:lastRenderedPageBreak/>
              <w:t>jejího fungování, je nezbytné, aby agentura zavedla co nejpřísnější opatření</w:t>
            </w:r>
            <w:r w:rsidR="005F5CBD">
              <w:rPr>
                <w:b/>
                <w:i/>
              </w:rPr>
              <w:t xml:space="preserve"> v </w:t>
            </w:r>
            <w:r w:rsidRPr="00D77F77">
              <w:rPr>
                <w:b/>
                <w:i/>
              </w:rPr>
              <w:t>oblasti transparentnosti, včetně podpisu interinstitucionální dohody</w:t>
            </w:r>
            <w:r w:rsidR="005F5CBD">
              <w:rPr>
                <w:b/>
                <w:i/>
              </w:rPr>
              <w:t xml:space="preserve"> o </w:t>
            </w:r>
            <w:r w:rsidRPr="00D77F77">
              <w:rPr>
                <w:b/>
                <w:i/>
              </w:rPr>
              <w:t>rejstříku transparentnosti,</w:t>
            </w:r>
            <w:r w:rsidR="005F5CBD">
              <w:rPr>
                <w:b/>
                <w:i/>
              </w:rPr>
              <w:t xml:space="preserve"> a </w:t>
            </w:r>
            <w:r w:rsidRPr="00D77F77">
              <w:rPr>
                <w:b/>
                <w:i/>
              </w:rPr>
              <w:t>aby při jednání</w:t>
            </w:r>
            <w:r w:rsidR="005F5CBD">
              <w:rPr>
                <w:b/>
                <w:i/>
              </w:rPr>
              <w:t xml:space="preserve"> s </w:t>
            </w:r>
            <w:r w:rsidRPr="00D77F77">
              <w:rPr>
                <w:b/>
                <w:i/>
              </w:rPr>
              <w:t>lobbisty postupovala</w:t>
            </w:r>
            <w:r w:rsidR="005F5CBD">
              <w:rPr>
                <w:b/>
                <w:i/>
              </w:rPr>
              <w:t xml:space="preserve"> s </w:t>
            </w:r>
            <w:r w:rsidRPr="00D77F77">
              <w:rPr>
                <w:b/>
                <w:i/>
              </w:rPr>
              <w:t>maximální obezřetností.</w:t>
            </w:r>
          </w:p>
        </w:tc>
      </w:tr>
    </w:tbl>
    <w:p w14:paraId="3FE63534"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D93DE3C" w14:textId="77777777" w:rsidR="005530FE" w:rsidRPr="00D77F77" w:rsidRDefault="004B03D6" w:rsidP="004B03D6">
      <w:r w:rsidRPr="00D77F77">
        <w:rPr>
          <w:rStyle w:val="HideTWBExt"/>
        </w:rPr>
        <w:t>&lt;/Amend&gt;</w:t>
      </w:r>
    </w:p>
    <w:p w14:paraId="2CC1958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258</w:t>
      </w:r>
      <w:r w:rsidRPr="00D77F77">
        <w:rPr>
          <w:rStyle w:val="HideTWBExt"/>
          <w:b w:val="0"/>
        </w:rPr>
        <w:t>&lt;/NumAm&gt;</w:t>
      </w:r>
    </w:p>
    <w:p w14:paraId="19929EC9"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28E23BB8" w14:textId="77777777" w:rsidR="004B03D6" w:rsidRPr="00D77F77" w:rsidRDefault="004B03D6" w:rsidP="004B03D6">
      <w:pPr>
        <w:pStyle w:val="NormalBold"/>
      </w:pPr>
      <w:r w:rsidRPr="00D77F77">
        <w:rPr>
          <w:rStyle w:val="HideTWBExt"/>
          <w:b w:val="0"/>
        </w:rPr>
        <w:t>&lt;/RepeatBlock-By&gt;</w:t>
      </w:r>
    </w:p>
    <w:p w14:paraId="0A19CC4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ABD74E4" w14:textId="77777777" w:rsidR="004B03D6" w:rsidRPr="00D77F77" w:rsidRDefault="004B03D6" w:rsidP="004B03D6">
      <w:pPr>
        <w:pStyle w:val="NormalBold"/>
      </w:pPr>
      <w:r w:rsidRPr="00D77F77">
        <w:rPr>
          <w:rStyle w:val="HideTWBExt"/>
          <w:b w:val="0"/>
        </w:rPr>
        <w:t>&lt;Article&gt;</w:t>
      </w:r>
      <w:r w:rsidRPr="00D77F77">
        <w:t>Čl. 37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A23B43F" w14:textId="77777777" w:rsidTr="00E979A3">
        <w:trPr>
          <w:trHeight w:hRule="exact" w:val="240"/>
          <w:jc w:val="center"/>
        </w:trPr>
        <w:tc>
          <w:tcPr>
            <w:tcW w:w="9752" w:type="dxa"/>
            <w:gridSpan w:val="2"/>
            <w:tcBorders>
              <w:top w:val="nil"/>
              <w:left w:val="nil"/>
              <w:bottom w:val="nil"/>
              <w:right w:val="nil"/>
            </w:tcBorders>
          </w:tcPr>
          <w:p w14:paraId="713A06CC" w14:textId="77777777" w:rsidR="004B03D6" w:rsidRPr="00D77F77" w:rsidRDefault="004B03D6" w:rsidP="00E979A3"/>
        </w:tc>
      </w:tr>
      <w:tr w:rsidR="004B03D6" w:rsidRPr="00D77F77" w14:paraId="129CE04D" w14:textId="77777777" w:rsidTr="00E979A3">
        <w:trPr>
          <w:trHeight w:val="240"/>
          <w:jc w:val="center"/>
        </w:trPr>
        <w:tc>
          <w:tcPr>
            <w:tcW w:w="4876" w:type="dxa"/>
            <w:tcBorders>
              <w:top w:val="nil"/>
              <w:left w:val="nil"/>
              <w:bottom w:val="nil"/>
              <w:right w:val="nil"/>
            </w:tcBorders>
          </w:tcPr>
          <w:p w14:paraId="26C6C3B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24EC308" w14:textId="77777777" w:rsidR="004B03D6" w:rsidRPr="00D77F77" w:rsidRDefault="004B03D6" w:rsidP="00E979A3">
            <w:pPr>
              <w:pStyle w:val="AmColumnHeading"/>
            </w:pPr>
            <w:r w:rsidRPr="00D77F77">
              <w:t>Pozměňovací návrh</w:t>
            </w:r>
          </w:p>
        </w:tc>
      </w:tr>
      <w:tr w:rsidR="004B03D6" w:rsidRPr="00D77F77" w14:paraId="57E17D01" w14:textId="77777777" w:rsidTr="00E979A3">
        <w:trPr>
          <w:jc w:val="center"/>
        </w:trPr>
        <w:tc>
          <w:tcPr>
            <w:tcW w:w="4876" w:type="dxa"/>
            <w:tcBorders>
              <w:top w:val="nil"/>
              <w:left w:val="nil"/>
              <w:bottom w:val="nil"/>
              <w:right w:val="nil"/>
            </w:tcBorders>
          </w:tcPr>
          <w:p w14:paraId="2755AE02" w14:textId="2E07221F" w:rsidR="004B03D6" w:rsidRPr="00D77F77" w:rsidRDefault="004B03D6" w:rsidP="00E979A3">
            <w:pPr>
              <w:pStyle w:val="Normal6a"/>
            </w:pPr>
            <w:r w:rsidRPr="00D77F77">
              <w:t>2.</w:t>
            </w:r>
            <w:r w:rsidRPr="00D77F77">
              <w:tab/>
              <w:t>U všech informací</w:t>
            </w:r>
            <w:r w:rsidR="005F5CBD">
              <w:t xml:space="preserve"> a </w:t>
            </w:r>
            <w:r w:rsidRPr="00D77F77">
              <w:t>údajů, na které se vztahuje odstavec 1, přijme správní rada na návrh výkonného ředitele</w:t>
            </w:r>
            <w:r w:rsidR="005F5CBD">
              <w:t xml:space="preserve"> a </w:t>
            </w:r>
            <w:r w:rsidRPr="00D77F77">
              <w:t>po dohodě</w:t>
            </w:r>
            <w:r w:rsidR="005F5CBD">
              <w:t xml:space="preserve"> s </w:t>
            </w:r>
            <w:r w:rsidRPr="00D77F77">
              <w:t>Komisí pravidla, kterými zajistí přístup veřejnosti</w:t>
            </w:r>
            <w:r w:rsidR="005F5CBD">
              <w:t xml:space="preserve"> k </w:t>
            </w:r>
            <w:r w:rsidRPr="00D77F77">
              <w:t>informacím</w:t>
            </w:r>
            <w:r w:rsidR="005F5CBD">
              <w:t xml:space="preserve"> o </w:t>
            </w:r>
            <w:r w:rsidRPr="00D77F77">
              <w:t>předpisech</w:t>
            </w:r>
            <w:r w:rsidR="005F5CBD">
              <w:t xml:space="preserve"> a k </w:t>
            </w:r>
            <w:r w:rsidRPr="00D77F77">
              <w:t>vědeckým</w:t>
            </w:r>
            <w:r w:rsidR="005F5CBD">
              <w:t xml:space="preserve"> a </w:t>
            </w:r>
            <w:r w:rsidRPr="00D77F77">
              <w:t>technickým informacím týkajícím se bezpečnosti látek samotných nebo obsažených</w:t>
            </w:r>
            <w:r w:rsidR="005F5CBD">
              <w:t xml:space="preserve"> v </w:t>
            </w:r>
            <w:r w:rsidRPr="00D77F77">
              <w:t>směsích nebo</w:t>
            </w:r>
            <w:r w:rsidR="005F5CBD">
              <w:t xml:space="preserve"> v </w:t>
            </w:r>
            <w:r w:rsidRPr="00D77F77">
              <w:t xml:space="preserve">předmětech, pokud </w:t>
            </w:r>
            <w:r w:rsidRPr="00D77F77">
              <w:rPr>
                <w:b/>
                <w:bCs/>
                <w:i/>
                <w:iCs/>
              </w:rPr>
              <w:t>tyto informace nemají důvěrnou povahu, jak</w:t>
            </w:r>
            <w:r w:rsidRPr="00D77F77">
              <w:t xml:space="preserve"> je </w:t>
            </w:r>
            <w:r w:rsidRPr="00D77F77">
              <w:rPr>
                <w:b/>
                <w:bCs/>
                <w:i/>
                <w:iCs/>
              </w:rPr>
              <w:t>definováno</w:t>
            </w:r>
            <w:r w:rsidR="005F5CBD">
              <w:t xml:space="preserve"> v </w:t>
            </w:r>
            <w:r w:rsidRPr="00D77F77">
              <w:t>odvětvových právních předpisech Unie.</w:t>
            </w:r>
          </w:p>
        </w:tc>
        <w:tc>
          <w:tcPr>
            <w:tcW w:w="4876" w:type="dxa"/>
            <w:tcBorders>
              <w:top w:val="nil"/>
              <w:left w:val="nil"/>
              <w:bottom w:val="nil"/>
              <w:right w:val="nil"/>
            </w:tcBorders>
          </w:tcPr>
          <w:p w14:paraId="1D0159DF" w14:textId="4861F3E1" w:rsidR="004B03D6" w:rsidRPr="00D77F77" w:rsidRDefault="004B03D6" w:rsidP="00E979A3">
            <w:pPr>
              <w:pStyle w:val="Normal6a"/>
            </w:pPr>
            <w:r w:rsidRPr="00D77F77">
              <w:t>2.</w:t>
            </w:r>
            <w:r w:rsidRPr="00D77F77">
              <w:tab/>
              <w:t>U všech informací</w:t>
            </w:r>
            <w:r w:rsidR="005F5CBD">
              <w:t xml:space="preserve"> a </w:t>
            </w:r>
            <w:r w:rsidRPr="00D77F77">
              <w:t>údajů, na které se vztahuje odstavec 1, přijme správní rada na návrh výkonného ředitele</w:t>
            </w:r>
            <w:r w:rsidR="005F5CBD">
              <w:t xml:space="preserve"> a </w:t>
            </w:r>
            <w:r w:rsidRPr="00D77F77">
              <w:t>po dohodě</w:t>
            </w:r>
            <w:r w:rsidR="005F5CBD">
              <w:t xml:space="preserve"> s </w:t>
            </w:r>
            <w:r w:rsidRPr="00D77F77">
              <w:t>Komisí pravidla, kterými zajistí přístup veřejnosti</w:t>
            </w:r>
            <w:r w:rsidR="005F5CBD">
              <w:t xml:space="preserve"> k </w:t>
            </w:r>
            <w:r w:rsidRPr="00D77F77">
              <w:t>informacím</w:t>
            </w:r>
            <w:r w:rsidR="005F5CBD">
              <w:t xml:space="preserve"> o </w:t>
            </w:r>
            <w:r w:rsidRPr="00D77F77">
              <w:t>předpisech</w:t>
            </w:r>
            <w:r w:rsidR="005F5CBD">
              <w:t xml:space="preserve"> a k </w:t>
            </w:r>
            <w:r w:rsidRPr="00D77F77">
              <w:t>vědeckým</w:t>
            </w:r>
            <w:r w:rsidR="005F5CBD">
              <w:t xml:space="preserve"> a </w:t>
            </w:r>
            <w:r w:rsidRPr="00D77F77">
              <w:t>technickým informacím týkajícím se bezpečnosti látek samotných nebo obsažených</w:t>
            </w:r>
            <w:r w:rsidR="005F5CBD">
              <w:t xml:space="preserve"> v </w:t>
            </w:r>
            <w:r w:rsidRPr="00D77F77">
              <w:t>směsích nebo</w:t>
            </w:r>
            <w:r w:rsidR="005F5CBD">
              <w:t xml:space="preserve"> v </w:t>
            </w:r>
            <w:r w:rsidRPr="00D77F77">
              <w:t xml:space="preserve">předmětech, pokud je </w:t>
            </w:r>
            <w:r w:rsidRPr="00D77F77">
              <w:rPr>
                <w:b/>
                <w:bCs/>
                <w:i/>
                <w:iCs/>
              </w:rPr>
              <w:t>takové zpřístupňování</w:t>
            </w:r>
            <w:r w:rsidR="005F5CBD">
              <w:rPr>
                <w:b/>
                <w:bCs/>
                <w:i/>
                <w:iCs/>
              </w:rPr>
              <w:t xml:space="preserve"> a </w:t>
            </w:r>
            <w:r w:rsidRPr="00D77F77">
              <w:rPr>
                <w:b/>
                <w:bCs/>
                <w:i/>
                <w:iCs/>
              </w:rPr>
              <w:t>poskytování informací veřejnosti stanoveno</w:t>
            </w:r>
            <w:r w:rsidR="005F5CBD">
              <w:t xml:space="preserve"> v </w:t>
            </w:r>
            <w:r w:rsidRPr="00D77F77">
              <w:t xml:space="preserve">odvětvových právních předpisech Unie. </w:t>
            </w:r>
            <w:r w:rsidRPr="00D77F77">
              <w:rPr>
                <w:b/>
                <w:i/>
              </w:rPr>
              <w:t>Tato pravidla se přijímají</w:t>
            </w:r>
            <w:r w:rsidR="005F5CBD">
              <w:rPr>
                <w:b/>
                <w:i/>
              </w:rPr>
              <w:t xml:space="preserve"> v </w:t>
            </w:r>
            <w:r w:rsidRPr="00D77F77">
              <w:rPr>
                <w:b/>
                <w:i/>
              </w:rPr>
              <w:t>souladu se zásadou původce definovanou</w:t>
            </w:r>
            <w:r w:rsidR="005F5CBD">
              <w:rPr>
                <w:b/>
                <w:i/>
              </w:rPr>
              <w:t xml:space="preserve"> v </w:t>
            </w:r>
            <w:r w:rsidRPr="00D77F77">
              <w:rPr>
                <w:b/>
                <w:i/>
              </w:rPr>
              <w:t>nařízení (EU) 2025/2455</w:t>
            </w:r>
            <w:r w:rsidR="005F5CBD">
              <w:rPr>
                <w:b/>
                <w:i/>
              </w:rPr>
              <w:t xml:space="preserve"> a </w:t>
            </w:r>
            <w:r w:rsidRPr="00D77F77">
              <w:rPr>
                <w:b/>
                <w:i/>
              </w:rPr>
              <w:t>zajišťují, aby zpřístupněním informací nebylo dotčeno právo Unie</w:t>
            </w:r>
            <w:r w:rsidR="005F5CBD">
              <w:rPr>
                <w:b/>
                <w:i/>
              </w:rPr>
              <w:t xml:space="preserve"> v </w:t>
            </w:r>
            <w:r w:rsidRPr="00D77F77">
              <w:rPr>
                <w:b/>
                <w:i/>
              </w:rPr>
              <w:t>oblasti ochrany důvěrných obchodních informací, práv duševního vlastnictví, osobních údajů</w:t>
            </w:r>
            <w:r w:rsidR="005F5CBD">
              <w:rPr>
                <w:b/>
                <w:i/>
              </w:rPr>
              <w:t xml:space="preserve"> a </w:t>
            </w:r>
            <w:r w:rsidRPr="00D77F77">
              <w:rPr>
                <w:b/>
                <w:i/>
              </w:rPr>
              <w:t>jiných právem chráněných zájmů. Rovněž zajistí, aby byl zachován zdroj, integrita</w:t>
            </w:r>
            <w:r w:rsidR="005F5CBD">
              <w:rPr>
                <w:b/>
                <w:i/>
              </w:rPr>
              <w:t xml:space="preserve"> a </w:t>
            </w:r>
            <w:r w:rsidRPr="00D77F77">
              <w:rPr>
                <w:b/>
                <w:i/>
              </w:rPr>
              <w:t>regulační kontext informací, jak je předložil držitel údajů.</w:t>
            </w:r>
          </w:p>
        </w:tc>
      </w:tr>
    </w:tbl>
    <w:p w14:paraId="008563A9"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84D0B23" w14:textId="77777777" w:rsidR="004B03D6" w:rsidRPr="00D77F77" w:rsidRDefault="004B03D6" w:rsidP="004B03D6">
      <w:pPr>
        <w:pStyle w:val="AmJustTitle"/>
      </w:pPr>
      <w:r w:rsidRPr="00D77F77">
        <w:rPr>
          <w:rStyle w:val="HideTWBExt"/>
        </w:rPr>
        <w:lastRenderedPageBreak/>
        <w:t>&lt;TitreJust&gt;</w:t>
      </w:r>
      <w:r w:rsidRPr="00D77F77">
        <w:t>Odůvodnění</w:t>
      </w:r>
      <w:r w:rsidRPr="00D77F77">
        <w:rPr>
          <w:rStyle w:val="HideTWBExt"/>
        </w:rPr>
        <w:t>&lt;/TitreJust&gt;</w:t>
      </w:r>
    </w:p>
    <w:p w14:paraId="5EB0EECB" w14:textId="1FE84F3B" w:rsidR="004B03D6" w:rsidRPr="00D77F77" w:rsidRDefault="004B03D6" w:rsidP="004B03D6">
      <w:pPr>
        <w:pStyle w:val="AmJustText"/>
      </w:pPr>
      <w:r w:rsidRPr="00D77F77">
        <w:t>Nakládání</w:t>
      </w:r>
      <w:r w:rsidR="005F5CBD">
        <w:t xml:space="preserve"> s </w:t>
      </w:r>
      <w:r w:rsidRPr="00D77F77">
        <w:t>důvěrnými informacemi</w:t>
      </w:r>
      <w:r w:rsidR="005F5CBD">
        <w:t xml:space="preserve"> a </w:t>
      </w:r>
      <w:r w:rsidRPr="00D77F77">
        <w:t>podmínky zpřístupňování informací veřejnosti jsou definovány</w:t>
      </w:r>
      <w:r w:rsidR="005F5CBD">
        <w:t xml:space="preserve"> v </w:t>
      </w:r>
      <w:r w:rsidRPr="00D77F77">
        <w:t>příslušných odvětvových právních předpisech. Pravidla agentury ECHA týkající se zveřejňování informací musí být</w:t>
      </w:r>
      <w:r w:rsidR="005F5CBD">
        <w:t xml:space="preserve"> v </w:t>
      </w:r>
      <w:r w:rsidRPr="00D77F77">
        <w:t>souladu</w:t>
      </w:r>
      <w:r w:rsidR="005F5CBD">
        <w:t xml:space="preserve"> s </w:t>
      </w:r>
      <w:r w:rsidRPr="00D77F77">
        <w:t>ustanoveními právních předpisů, podle kterých byly údaje vytvořeny,</w:t>
      </w:r>
      <w:r w:rsidR="005F5CBD">
        <w:t xml:space="preserve"> a </w:t>
      </w:r>
      <w:r w:rsidRPr="00D77F77">
        <w:t>musí zajistit, aby nebyly zpřístupňovány informace, na které se vztahují požadavky chránící jejich důvěrnost.</w:t>
      </w:r>
    </w:p>
    <w:p w14:paraId="44C5C61D" w14:textId="77777777" w:rsidR="005530FE" w:rsidRPr="00D77F77" w:rsidRDefault="004B03D6" w:rsidP="004B03D6">
      <w:r w:rsidRPr="00D77F77">
        <w:rPr>
          <w:rStyle w:val="HideTWBExt"/>
        </w:rPr>
        <w:t>&lt;/Amend&gt;</w:t>
      </w:r>
    </w:p>
    <w:p w14:paraId="724E18F4"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259</w:t>
      </w:r>
      <w:r w:rsidRPr="00D77F77">
        <w:rPr>
          <w:rStyle w:val="HideTWBExt"/>
          <w:b w:val="0"/>
        </w:rPr>
        <w:t>&lt;/NumAm&gt;</w:t>
      </w:r>
    </w:p>
    <w:p w14:paraId="3920415A"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2577E526" w14:textId="77777777" w:rsidR="004B03D6" w:rsidRPr="00D77F77" w:rsidRDefault="004B03D6" w:rsidP="004B03D6">
      <w:pPr>
        <w:pStyle w:val="NormalBold"/>
      </w:pPr>
      <w:r w:rsidRPr="00D77F77">
        <w:rPr>
          <w:rStyle w:val="HideTWBExt"/>
          <w:b w:val="0"/>
        </w:rPr>
        <w:t>&lt;/RepeatBlock-By&gt;</w:t>
      </w:r>
    </w:p>
    <w:p w14:paraId="039EB94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B367D6E" w14:textId="77777777" w:rsidR="004B03D6" w:rsidRPr="00D77F77" w:rsidRDefault="004B03D6" w:rsidP="004B03D6">
      <w:pPr>
        <w:pStyle w:val="NormalBold"/>
      </w:pPr>
      <w:r w:rsidRPr="00D77F77">
        <w:rPr>
          <w:rStyle w:val="HideTWBExt"/>
          <w:b w:val="0"/>
        </w:rPr>
        <w:t>&lt;Article&gt;</w:t>
      </w:r>
      <w:r w:rsidRPr="00D77F77">
        <w:t>Čl. 37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F3CB9B4" w14:textId="77777777" w:rsidTr="00E979A3">
        <w:trPr>
          <w:trHeight w:hRule="exact" w:val="240"/>
          <w:jc w:val="center"/>
        </w:trPr>
        <w:tc>
          <w:tcPr>
            <w:tcW w:w="9752" w:type="dxa"/>
            <w:gridSpan w:val="2"/>
            <w:tcBorders>
              <w:top w:val="nil"/>
              <w:left w:val="nil"/>
              <w:bottom w:val="nil"/>
              <w:right w:val="nil"/>
            </w:tcBorders>
          </w:tcPr>
          <w:p w14:paraId="7476DE58" w14:textId="77777777" w:rsidR="004B03D6" w:rsidRPr="00D77F77" w:rsidRDefault="004B03D6" w:rsidP="00E979A3"/>
        </w:tc>
      </w:tr>
      <w:tr w:rsidR="004B03D6" w:rsidRPr="00D77F77" w14:paraId="48F3274C" w14:textId="77777777" w:rsidTr="00E979A3">
        <w:trPr>
          <w:trHeight w:val="240"/>
          <w:jc w:val="center"/>
        </w:trPr>
        <w:tc>
          <w:tcPr>
            <w:tcW w:w="4876" w:type="dxa"/>
            <w:tcBorders>
              <w:top w:val="nil"/>
              <w:left w:val="nil"/>
              <w:bottom w:val="nil"/>
              <w:right w:val="nil"/>
            </w:tcBorders>
          </w:tcPr>
          <w:p w14:paraId="27ACD8E0"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D08E2D7" w14:textId="77777777" w:rsidR="004B03D6" w:rsidRPr="00D77F77" w:rsidRDefault="004B03D6" w:rsidP="00E979A3">
            <w:pPr>
              <w:pStyle w:val="AmColumnHeading"/>
            </w:pPr>
            <w:r w:rsidRPr="00D77F77">
              <w:t>Pozměňovací návrh</w:t>
            </w:r>
          </w:p>
        </w:tc>
      </w:tr>
      <w:tr w:rsidR="004B03D6" w:rsidRPr="00D77F77" w14:paraId="013CBAC2" w14:textId="77777777" w:rsidTr="00E979A3">
        <w:trPr>
          <w:jc w:val="center"/>
        </w:trPr>
        <w:tc>
          <w:tcPr>
            <w:tcW w:w="4876" w:type="dxa"/>
            <w:tcBorders>
              <w:top w:val="nil"/>
              <w:left w:val="nil"/>
              <w:bottom w:val="nil"/>
              <w:right w:val="nil"/>
            </w:tcBorders>
          </w:tcPr>
          <w:p w14:paraId="33377C9B" w14:textId="073C66F2" w:rsidR="004B03D6" w:rsidRPr="00D77F77" w:rsidRDefault="004B03D6" w:rsidP="00E979A3">
            <w:pPr>
              <w:pStyle w:val="Normal6a"/>
            </w:pPr>
            <w:r w:rsidRPr="00D77F77">
              <w:t>2.</w:t>
            </w:r>
            <w:r w:rsidRPr="00D77F77">
              <w:tab/>
              <w:t>U všech informací</w:t>
            </w:r>
            <w:r w:rsidR="005F5CBD">
              <w:t xml:space="preserve"> a </w:t>
            </w:r>
            <w:r w:rsidRPr="00D77F77">
              <w:t>údajů, na které se vztahuje odstavec 1, přijme správní rada na návrh výkonného ředitele</w:t>
            </w:r>
            <w:r w:rsidR="005F5CBD">
              <w:t xml:space="preserve"> a </w:t>
            </w:r>
            <w:r w:rsidRPr="00D77F77">
              <w:t>po dohodě</w:t>
            </w:r>
            <w:r w:rsidR="005F5CBD">
              <w:t xml:space="preserve"> s </w:t>
            </w:r>
            <w:r w:rsidRPr="00D77F77">
              <w:t>Komisí pravidla, kterými zajistí přístup veřejnosti</w:t>
            </w:r>
            <w:r w:rsidR="005F5CBD">
              <w:t xml:space="preserve"> k </w:t>
            </w:r>
            <w:r w:rsidRPr="00D77F77">
              <w:t>informacím</w:t>
            </w:r>
            <w:r w:rsidR="005F5CBD">
              <w:t xml:space="preserve"> o </w:t>
            </w:r>
            <w:r w:rsidRPr="00D77F77">
              <w:t>předpisech</w:t>
            </w:r>
            <w:r w:rsidR="005F5CBD">
              <w:t xml:space="preserve"> a k </w:t>
            </w:r>
            <w:r w:rsidRPr="00D77F77">
              <w:t>vědeckým</w:t>
            </w:r>
            <w:r w:rsidR="005F5CBD">
              <w:t xml:space="preserve"> a </w:t>
            </w:r>
            <w:r w:rsidRPr="00D77F77">
              <w:t>technickým informacím týkajícím se bezpečnosti látek samotných nebo obsažených</w:t>
            </w:r>
            <w:r w:rsidR="005F5CBD">
              <w:t xml:space="preserve"> v </w:t>
            </w:r>
            <w:r w:rsidRPr="00D77F77">
              <w:t>směsích nebo</w:t>
            </w:r>
            <w:r w:rsidR="005F5CBD">
              <w:t xml:space="preserve"> v </w:t>
            </w:r>
            <w:r w:rsidRPr="00D77F77">
              <w:t xml:space="preserve">předmětech, </w:t>
            </w:r>
            <w:r w:rsidRPr="00D77F77">
              <w:rPr>
                <w:b/>
                <w:bCs/>
                <w:i/>
                <w:iCs/>
              </w:rPr>
              <w:t>pokud tyto informace nemají důvěrnou povahu, jak je definováno</w:t>
            </w:r>
            <w:r w:rsidR="005F5CBD">
              <w:t xml:space="preserve"> v </w:t>
            </w:r>
            <w:r w:rsidRPr="00D77F77">
              <w:t xml:space="preserve">odvětvových právních </w:t>
            </w:r>
            <w:r w:rsidRPr="00D77F77">
              <w:rPr>
                <w:b/>
                <w:bCs/>
                <w:i/>
                <w:iCs/>
              </w:rPr>
              <w:t>předpisech</w:t>
            </w:r>
            <w:r w:rsidRPr="00D77F77">
              <w:t xml:space="preserve"> Unie.</w:t>
            </w:r>
          </w:p>
        </w:tc>
        <w:tc>
          <w:tcPr>
            <w:tcW w:w="4876" w:type="dxa"/>
            <w:tcBorders>
              <w:top w:val="nil"/>
              <w:left w:val="nil"/>
              <w:bottom w:val="nil"/>
              <w:right w:val="nil"/>
            </w:tcBorders>
          </w:tcPr>
          <w:p w14:paraId="72B412A8" w14:textId="53C138FC" w:rsidR="004B03D6" w:rsidRPr="00D77F77" w:rsidRDefault="004B03D6" w:rsidP="00E979A3">
            <w:pPr>
              <w:pStyle w:val="Normal6a"/>
            </w:pPr>
            <w:r w:rsidRPr="00D77F77">
              <w:t>2.</w:t>
            </w:r>
            <w:r w:rsidRPr="00D77F77">
              <w:tab/>
              <w:t>U všech informací</w:t>
            </w:r>
            <w:r w:rsidR="005F5CBD">
              <w:t xml:space="preserve"> a </w:t>
            </w:r>
            <w:r w:rsidRPr="00D77F77">
              <w:t>údajů, na které se vztahuje odstavec 1, přijme správní rada na návrh výkonného ředitele</w:t>
            </w:r>
            <w:r w:rsidR="005F5CBD">
              <w:t xml:space="preserve"> a </w:t>
            </w:r>
            <w:r w:rsidRPr="00D77F77">
              <w:t>po dohodě</w:t>
            </w:r>
            <w:r w:rsidR="005F5CBD">
              <w:t xml:space="preserve"> s </w:t>
            </w:r>
            <w:r w:rsidRPr="00D77F77">
              <w:t xml:space="preserve">Komisí pravidla, kterými zajistí přístup veřejnosti </w:t>
            </w:r>
            <w:r w:rsidRPr="00D77F77">
              <w:rPr>
                <w:b/>
                <w:bCs/>
                <w:i/>
                <w:iCs/>
              </w:rPr>
              <w:t>pouze</w:t>
            </w:r>
            <w:r w:rsidR="005F5CBD">
              <w:t xml:space="preserve"> k </w:t>
            </w:r>
            <w:r w:rsidRPr="00D77F77">
              <w:rPr>
                <w:b/>
                <w:bCs/>
                <w:i/>
                <w:iCs/>
              </w:rPr>
              <w:t>takovým</w:t>
            </w:r>
            <w:r w:rsidRPr="00D77F77">
              <w:t xml:space="preserve"> informacím</w:t>
            </w:r>
            <w:r w:rsidR="005F5CBD">
              <w:t xml:space="preserve"> o </w:t>
            </w:r>
            <w:r w:rsidRPr="00D77F77">
              <w:t>předpisech</w:t>
            </w:r>
            <w:r w:rsidR="005F5CBD">
              <w:t xml:space="preserve"> a k </w:t>
            </w:r>
            <w:r w:rsidRPr="00D77F77">
              <w:t>vědeckým</w:t>
            </w:r>
            <w:r w:rsidR="005F5CBD">
              <w:t xml:space="preserve"> a </w:t>
            </w:r>
            <w:r w:rsidRPr="00D77F77">
              <w:t>technickým informacím týkajícím se bezpečnosti látek samotných nebo obsažených</w:t>
            </w:r>
            <w:r w:rsidR="005F5CBD">
              <w:t xml:space="preserve"> v </w:t>
            </w:r>
            <w:r w:rsidRPr="00D77F77">
              <w:t>směsích nebo</w:t>
            </w:r>
            <w:r w:rsidR="005F5CBD">
              <w:t xml:space="preserve"> v </w:t>
            </w:r>
            <w:r w:rsidRPr="00D77F77">
              <w:t xml:space="preserve">předmětech, </w:t>
            </w:r>
            <w:r w:rsidRPr="00D77F77">
              <w:rPr>
                <w:b/>
                <w:bCs/>
                <w:i/>
                <w:iCs/>
              </w:rPr>
              <w:t>které mají být veřejně přístupné podle</w:t>
            </w:r>
            <w:r w:rsidRPr="00D77F77">
              <w:t xml:space="preserve"> odvětvových právních </w:t>
            </w:r>
            <w:r w:rsidRPr="00D77F77">
              <w:rPr>
                <w:b/>
                <w:bCs/>
                <w:i/>
                <w:iCs/>
              </w:rPr>
              <w:t>předpisů</w:t>
            </w:r>
            <w:r w:rsidRPr="00D77F77">
              <w:t xml:space="preserve"> Unie.</w:t>
            </w:r>
          </w:p>
        </w:tc>
      </w:tr>
      <w:tr w:rsidR="004B03D6" w:rsidRPr="00D77F77" w14:paraId="19874896" w14:textId="77777777" w:rsidTr="00E979A3">
        <w:trPr>
          <w:jc w:val="center"/>
        </w:trPr>
        <w:tc>
          <w:tcPr>
            <w:tcW w:w="4876" w:type="dxa"/>
            <w:tcBorders>
              <w:top w:val="nil"/>
              <w:left w:val="nil"/>
              <w:bottom w:val="nil"/>
              <w:right w:val="nil"/>
            </w:tcBorders>
          </w:tcPr>
          <w:p w14:paraId="11D5648B" w14:textId="77777777" w:rsidR="004B03D6" w:rsidRPr="00D77F77" w:rsidRDefault="004B03D6" w:rsidP="00E979A3">
            <w:pPr>
              <w:pStyle w:val="Normal6a"/>
            </w:pPr>
          </w:p>
        </w:tc>
        <w:tc>
          <w:tcPr>
            <w:tcW w:w="4876" w:type="dxa"/>
            <w:tcBorders>
              <w:top w:val="nil"/>
              <w:left w:val="nil"/>
              <w:bottom w:val="nil"/>
              <w:right w:val="nil"/>
            </w:tcBorders>
          </w:tcPr>
          <w:p w14:paraId="427EE796" w14:textId="176BA715" w:rsidR="004B03D6" w:rsidRPr="00D77F77" w:rsidRDefault="004B03D6" w:rsidP="00E979A3">
            <w:pPr>
              <w:pStyle w:val="Normal6a"/>
            </w:pPr>
            <w:r w:rsidRPr="00D77F77">
              <w:rPr>
                <w:b/>
                <w:i/>
              </w:rPr>
              <w:t>Na informace</w:t>
            </w:r>
            <w:r w:rsidR="005F5CBD">
              <w:rPr>
                <w:b/>
                <w:i/>
              </w:rPr>
              <w:t xml:space="preserve"> a </w:t>
            </w:r>
            <w:r w:rsidRPr="00D77F77">
              <w:rPr>
                <w:b/>
                <w:i/>
              </w:rPr>
              <w:t>prvky údajů, které podle původních odvětvových právních předpisů Unie nejsou určeny ke zveřejnění nebo pro které neexistuje žádný postup, který by umožňoval požádat</w:t>
            </w:r>
            <w:r w:rsidR="005F5CBD">
              <w:rPr>
                <w:b/>
                <w:i/>
              </w:rPr>
              <w:t xml:space="preserve"> o </w:t>
            </w:r>
            <w:r w:rsidRPr="00D77F77">
              <w:rPr>
                <w:b/>
                <w:i/>
              </w:rPr>
              <w:t>důvěrné zacházení, se nadále vztahuje „zásada původce“</w:t>
            </w:r>
            <w:r w:rsidR="005F5CBD">
              <w:rPr>
                <w:b/>
                <w:i/>
              </w:rPr>
              <w:t xml:space="preserve"> a </w:t>
            </w:r>
            <w:r w:rsidRPr="00D77F77">
              <w:rPr>
                <w:b/>
                <w:i/>
              </w:rPr>
              <w:t>nelze je zveřejňovat.</w:t>
            </w:r>
          </w:p>
        </w:tc>
      </w:tr>
    </w:tbl>
    <w:p w14:paraId="75F8719D"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72B8D0B" w14:textId="77777777" w:rsidR="005530FE" w:rsidRPr="00D77F77" w:rsidRDefault="004B03D6" w:rsidP="004B03D6">
      <w:r w:rsidRPr="00D77F77">
        <w:rPr>
          <w:rStyle w:val="HideTWBExt"/>
        </w:rPr>
        <w:t>&lt;/Amend&gt;</w:t>
      </w:r>
    </w:p>
    <w:p w14:paraId="3CCEC653"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260</w:t>
      </w:r>
      <w:r w:rsidRPr="00D77F77">
        <w:rPr>
          <w:rStyle w:val="HideTWBExt"/>
          <w:b w:val="0"/>
        </w:rPr>
        <w:t>&lt;/NumAm&gt;</w:t>
      </w:r>
    </w:p>
    <w:p w14:paraId="639B2422" w14:textId="77777777" w:rsidR="004B03D6" w:rsidRPr="00D77F77" w:rsidRDefault="004B03D6" w:rsidP="004B03D6">
      <w:pPr>
        <w:pStyle w:val="NormalBold"/>
      </w:pPr>
      <w:r w:rsidRPr="00D77F77">
        <w:rPr>
          <w:rStyle w:val="HideTWBExt"/>
          <w:b w:val="0"/>
        </w:rPr>
        <w:t>&lt;RepeatBlock-By&gt;&lt;Members&gt;</w:t>
      </w:r>
      <w:r w:rsidRPr="00D77F77">
        <w:t>Volker Schnurrbusch, Anja Arndt</w:t>
      </w:r>
      <w:r w:rsidRPr="00D77F77">
        <w:rPr>
          <w:rStyle w:val="HideTWBExt"/>
          <w:b w:val="0"/>
        </w:rPr>
        <w:t>&lt;/Members&gt;</w:t>
      </w:r>
    </w:p>
    <w:p w14:paraId="51C61F37" w14:textId="77777777" w:rsidR="004B03D6" w:rsidRPr="00D77F77" w:rsidRDefault="004B03D6" w:rsidP="004B03D6">
      <w:pPr>
        <w:pStyle w:val="NormalBold"/>
      </w:pPr>
      <w:r w:rsidRPr="00D77F77">
        <w:rPr>
          <w:rStyle w:val="HideTWBExt"/>
          <w:b w:val="0"/>
        </w:rPr>
        <w:t>&lt;/RepeatBlock-By&gt;</w:t>
      </w:r>
    </w:p>
    <w:p w14:paraId="38A86C4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04EBDD4" w14:textId="77777777" w:rsidR="004B03D6" w:rsidRPr="00D77F77" w:rsidRDefault="004B03D6" w:rsidP="004B03D6">
      <w:pPr>
        <w:pStyle w:val="NormalBold"/>
      </w:pPr>
      <w:r w:rsidRPr="00D77F77">
        <w:rPr>
          <w:rStyle w:val="HideTWBExt"/>
          <w:b w:val="0"/>
        </w:rPr>
        <w:t>&lt;Article&gt;</w:t>
      </w:r>
      <w:r w:rsidRPr="00D77F77">
        <w:t>Čl. 37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BF610F3" w14:textId="77777777" w:rsidTr="00E979A3">
        <w:trPr>
          <w:trHeight w:hRule="exact" w:val="240"/>
          <w:jc w:val="center"/>
        </w:trPr>
        <w:tc>
          <w:tcPr>
            <w:tcW w:w="9752" w:type="dxa"/>
            <w:gridSpan w:val="2"/>
            <w:tcBorders>
              <w:top w:val="nil"/>
              <w:left w:val="nil"/>
              <w:bottom w:val="nil"/>
              <w:right w:val="nil"/>
            </w:tcBorders>
          </w:tcPr>
          <w:p w14:paraId="57D54648" w14:textId="77777777" w:rsidR="004B03D6" w:rsidRPr="00D77F77" w:rsidRDefault="004B03D6" w:rsidP="00E979A3"/>
        </w:tc>
      </w:tr>
      <w:tr w:rsidR="004B03D6" w:rsidRPr="00D77F77" w14:paraId="0B0B6ABF" w14:textId="77777777" w:rsidTr="00E979A3">
        <w:trPr>
          <w:trHeight w:val="240"/>
          <w:jc w:val="center"/>
        </w:trPr>
        <w:tc>
          <w:tcPr>
            <w:tcW w:w="4876" w:type="dxa"/>
            <w:tcBorders>
              <w:top w:val="nil"/>
              <w:left w:val="nil"/>
              <w:bottom w:val="nil"/>
              <w:right w:val="nil"/>
            </w:tcBorders>
          </w:tcPr>
          <w:p w14:paraId="19F4F71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5B9269E" w14:textId="77777777" w:rsidR="004B03D6" w:rsidRPr="00D77F77" w:rsidRDefault="004B03D6" w:rsidP="00E979A3">
            <w:pPr>
              <w:pStyle w:val="AmColumnHeading"/>
            </w:pPr>
            <w:r w:rsidRPr="00D77F77">
              <w:t>Pozměňovací návrh</w:t>
            </w:r>
          </w:p>
        </w:tc>
      </w:tr>
      <w:tr w:rsidR="004B03D6" w:rsidRPr="00D77F77" w14:paraId="37D277FD" w14:textId="77777777" w:rsidTr="00E979A3">
        <w:trPr>
          <w:jc w:val="center"/>
        </w:trPr>
        <w:tc>
          <w:tcPr>
            <w:tcW w:w="4876" w:type="dxa"/>
            <w:tcBorders>
              <w:top w:val="nil"/>
              <w:left w:val="nil"/>
              <w:bottom w:val="nil"/>
              <w:right w:val="nil"/>
            </w:tcBorders>
          </w:tcPr>
          <w:p w14:paraId="500AD1B7" w14:textId="031BEC37" w:rsidR="004B03D6" w:rsidRPr="00D77F77" w:rsidRDefault="004B03D6" w:rsidP="00E979A3">
            <w:pPr>
              <w:pStyle w:val="Normal6a"/>
            </w:pPr>
            <w:r w:rsidRPr="00D77F77">
              <w:lastRenderedPageBreak/>
              <w:t>2.</w:t>
            </w:r>
            <w:r w:rsidRPr="00D77F77">
              <w:tab/>
              <w:t>U všech informací</w:t>
            </w:r>
            <w:r w:rsidR="005F5CBD">
              <w:t xml:space="preserve"> a </w:t>
            </w:r>
            <w:r w:rsidRPr="00D77F77">
              <w:t>údajů, na které se vztahuje odstavec 1, přijme správní rada na návrh výkonného ředitele</w:t>
            </w:r>
            <w:r w:rsidR="005F5CBD">
              <w:t xml:space="preserve"> a </w:t>
            </w:r>
            <w:r w:rsidRPr="00D77F77">
              <w:t>po dohodě</w:t>
            </w:r>
            <w:r w:rsidR="005F5CBD">
              <w:t xml:space="preserve"> s </w:t>
            </w:r>
            <w:r w:rsidRPr="00D77F77">
              <w:t>Komisí pravidla, kterými zajistí přístup veřejnosti</w:t>
            </w:r>
            <w:r w:rsidR="005F5CBD">
              <w:t xml:space="preserve"> k </w:t>
            </w:r>
            <w:r w:rsidRPr="00D77F77">
              <w:t>informacím</w:t>
            </w:r>
            <w:r w:rsidR="005F5CBD">
              <w:t xml:space="preserve"> o </w:t>
            </w:r>
            <w:r w:rsidRPr="00D77F77">
              <w:t>předpisech</w:t>
            </w:r>
            <w:r w:rsidR="005F5CBD">
              <w:t xml:space="preserve"> a k </w:t>
            </w:r>
            <w:r w:rsidRPr="00D77F77">
              <w:t>vědeckým</w:t>
            </w:r>
            <w:r w:rsidR="005F5CBD">
              <w:t xml:space="preserve"> a </w:t>
            </w:r>
            <w:r w:rsidRPr="00D77F77">
              <w:t>technickým informacím týkajícím se bezpečnosti látek samotných nebo obsažených</w:t>
            </w:r>
            <w:r w:rsidR="005F5CBD">
              <w:t xml:space="preserve"> v </w:t>
            </w:r>
            <w:r w:rsidRPr="00D77F77">
              <w:t>směsích nebo</w:t>
            </w:r>
            <w:r w:rsidR="005F5CBD">
              <w:t xml:space="preserve"> v </w:t>
            </w:r>
            <w:r w:rsidRPr="00D77F77">
              <w:t>předmětech</w:t>
            </w:r>
            <w:r w:rsidRPr="00D77F77">
              <w:rPr>
                <w:b/>
                <w:bCs/>
                <w:i/>
                <w:iCs/>
              </w:rPr>
              <w:t>, pokud tyto informace nemají důvěrnou povahu, jak je definováno</w:t>
            </w:r>
            <w:r w:rsidR="005F5CBD">
              <w:rPr>
                <w:b/>
                <w:bCs/>
                <w:i/>
                <w:iCs/>
              </w:rPr>
              <w:t xml:space="preserve"> v </w:t>
            </w:r>
            <w:r w:rsidRPr="00D77F77">
              <w:rPr>
                <w:b/>
                <w:bCs/>
                <w:i/>
                <w:iCs/>
              </w:rPr>
              <w:t>odvětvových právních předpisech Unie</w:t>
            </w:r>
            <w:r w:rsidRPr="00D77F77">
              <w:t>.</w:t>
            </w:r>
          </w:p>
        </w:tc>
        <w:tc>
          <w:tcPr>
            <w:tcW w:w="4876" w:type="dxa"/>
            <w:tcBorders>
              <w:top w:val="nil"/>
              <w:left w:val="nil"/>
              <w:bottom w:val="nil"/>
              <w:right w:val="nil"/>
            </w:tcBorders>
          </w:tcPr>
          <w:p w14:paraId="4A1C3963" w14:textId="34220835" w:rsidR="004B03D6" w:rsidRPr="00D77F77" w:rsidRDefault="004B03D6" w:rsidP="00E979A3">
            <w:pPr>
              <w:pStyle w:val="Normal6a"/>
            </w:pPr>
            <w:r w:rsidRPr="00D77F77">
              <w:t>2.</w:t>
            </w:r>
            <w:r w:rsidRPr="00D77F77">
              <w:tab/>
              <w:t>U všech informací</w:t>
            </w:r>
            <w:r w:rsidR="005F5CBD">
              <w:t xml:space="preserve"> a </w:t>
            </w:r>
            <w:r w:rsidRPr="00D77F77">
              <w:t>údajů, na které se vztahuje odstavec 1, přijme správní rada na návrh výkonného ředitele</w:t>
            </w:r>
            <w:r w:rsidR="005F5CBD">
              <w:t xml:space="preserve"> a </w:t>
            </w:r>
            <w:r w:rsidRPr="00D77F77">
              <w:t>po dohodě</w:t>
            </w:r>
            <w:r w:rsidR="005F5CBD">
              <w:t xml:space="preserve"> s </w:t>
            </w:r>
            <w:r w:rsidRPr="00D77F77">
              <w:t>Komisí pravidla, kterými</w:t>
            </w:r>
            <w:r w:rsidR="005F5CBD">
              <w:t xml:space="preserve"> v </w:t>
            </w:r>
            <w:r w:rsidRPr="00D77F77">
              <w:rPr>
                <w:b/>
                <w:bCs/>
                <w:i/>
                <w:iCs/>
              </w:rPr>
              <w:t>souladu se zásadou původce</w:t>
            </w:r>
            <w:r w:rsidRPr="00D77F77">
              <w:t xml:space="preserve"> zajistí přístup veřejnosti</w:t>
            </w:r>
            <w:r w:rsidR="005F5CBD">
              <w:t xml:space="preserve"> k </w:t>
            </w:r>
            <w:r w:rsidRPr="00D77F77">
              <w:t>informacím</w:t>
            </w:r>
            <w:r w:rsidR="005F5CBD">
              <w:t xml:space="preserve"> o </w:t>
            </w:r>
            <w:r w:rsidRPr="00D77F77">
              <w:t>předpisech</w:t>
            </w:r>
            <w:r w:rsidR="005F5CBD">
              <w:t xml:space="preserve"> a k </w:t>
            </w:r>
            <w:r w:rsidRPr="00D77F77">
              <w:t>vědeckým</w:t>
            </w:r>
            <w:r w:rsidR="005F5CBD">
              <w:t xml:space="preserve"> a </w:t>
            </w:r>
            <w:r w:rsidRPr="00D77F77">
              <w:t>technickým informacím týkajícím se bezpečnosti látek samotných nebo obsažených</w:t>
            </w:r>
            <w:r w:rsidR="005F5CBD">
              <w:t xml:space="preserve"> v </w:t>
            </w:r>
            <w:r w:rsidRPr="00D77F77">
              <w:t>směsích nebo</w:t>
            </w:r>
            <w:r w:rsidR="005F5CBD">
              <w:t xml:space="preserve"> v </w:t>
            </w:r>
            <w:r w:rsidRPr="00D77F77">
              <w:t>předmětech.</w:t>
            </w:r>
          </w:p>
        </w:tc>
      </w:tr>
    </w:tbl>
    <w:p w14:paraId="2051E367"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{DE}</w:t>
      </w:r>
      <w:r w:rsidRPr="00D77F77">
        <w:t>de</w:t>
      </w:r>
      <w:r w:rsidRPr="00D77F77">
        <w:rPr>
          <w:rStyle w:val="HideTWBExt"/>
        </w:rPr>
        <w:t>&lt;/Original&gt;</w:t>
      </w:r>
    </w:p>
    <w:p w14:paraId="008DACA1" w14:textId="77777777" w:rsidR="005530FE" w:rsidRPr="00D77F77" w:rsidRDefault="004B03D6" w:rsidP="004B03D6">
      <w:r w:rsidRPr="00D77F77">
        <w:rPr>
          <w:rStyle w:val="HideTWBExt"/>
        </w:rPr>
        <w:t>&lt;/Amend&gt;</w:t>
      </w:r>
    </w:p>
    <w:p w14:paraId="56245788"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261</w:t>
      </w:r>
      <w:r w:rsidRPr="00D77F77">
        <w:rPr>
          <w:rStyle w:val="HideTWBExt"/>
          <w:b w:val="0"/>
        </w:rPr>
        <w:t>&lt;/NumAm&gt;</w:t>
      </w:r>
    </w:p>
    <w:p w14:paraId="4B3EDB57"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4571833A" w14:textId="77777777" w:rsidR="004B03D6" w:rsidRPr="00D77F77" w:rsidRDefault="004B03D6" w:rsidP="004B03D6">
      <w:pPr>
        <w:pStyle w:val="NormalBold"/>
      </w:pPr>
      <w:r w:rsidRPr="00D77F77">
        <w:rPr>
          <w:rStyle w:val="HideTWBExt"/>
          <w:b w:val="0"/>
        </w:rPr>
        <w:t>&lt;/RepeatBlock-By&gt;</w:t>
      </w:r>
    </w:p>
    <w:p w14:paraId="2EC4341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81039E4" w14:textId="542BFBDD" w:rsidR="004B03D6" w:rsidRPr="00D77F77" w:rsidRDefault="004B03D6" w:rsidP="004B03D6">
      <w:pPr>
        <w:pStyle w:val="NormalBold"/>
      </w:pPr>
      <w:r w:rsidRPr="00D77F77">
        <w:rPr>
          <w:rStyle w:val="HideTWBExt"/>
          <w:b w:val="0"/>
        </w:rPr>
        <w:t>&lt;Article&gt;</w:t>
      </w:r>
      <w:r w:rsidRPr="00D77F77">
        <w:t>Čl. 37 – odst. 2</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AFB0E6B" w14:textId="77777777" w:rsidTr="00E979A3">
        <w:trPr>
          <w:trHeight w:hRule="exact" w:val="240"/>
          <w:jc w:val="center"/>
        </w:trPr>
        <w:tc>
          <w:tcPr>
            <w:tcW w:w="9752" w:type="dxa"/>
            <w:gridSpan w:val="2"/>
            <w:tcBorders>
              <w:top w:val="nil"/>
              <w:left w:val="nil"/>
              <w:bottom w:val="nil"/>
              <w:right w:val="nil"/>
            </w:tcBorders>
          </w:tcPr>
          <w:p w14:paraId="6189B53F" w14:textId="77777777" w:rsidR="004B03D6" w:rsidRPr="00D77F77" w:rsidRDefault="004B03D6" w:rsidP="00E979A3"/>
        </w:tc>
      </w:tr>
      <w:tr w:rsidR="004B03D6" w:rsidRPr="00D77F77" w14:paraId="374CCD46" w14:textId="77777777" w:rsidTr="00E979A3">
        <w:trPr>
          <w:trHeight w:val="240"/>
          <w:jc w:val="center"/>
        </w:trPr>
        <w:tc>
          <w:tcPr>
            <w:tcW w:w="4876" w:type="dxa"/>
            <w:tcBorders>
              <w:top w:val="nil"/>
              <w:left w:val="nil"/>
              <w:bottom w:val="nil"/>
              <w:right w:val="nil"/>
            </w:tcBorders>
          </w:tcPr>
          <w:p w14:paraId="0C652B9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045F821" w14:textId="77777777" w:rsidR="004B03D6" w:rsidRPr="00D77F77" w:rsidRDefault="004B03D6" w:rsidP="00E979A3">
            <w:pPr>
              <w:pStyle w:val="AmColumnHeading"/>
            </w:pPr>
            <w:r w:rsidRPr="00D77F77">
              <w:t>Pozměňovací návrh</w:t>
            </w:r>
          </w:p>
        </w:tc>
      </w:tr>
      <w:tr w:rsidR="004B03D6" w:rsidRPr="00D77F77" w14:paraId="53AD01B5" w14:textId="77777777" w:rsidTr="00E979A3">
        <w:trPr>
          <w:jc w:val="center"/>
        </w:trPr>
        <w:tc>
          <w:tcPr>
            <w:tcW w:w="4876" w:type="dxa"/>
            <w:tcBorders>
              <w:top w:val="nil"/>
              <w:left w:val="nil"/>
              <w:bottom w:val="nil"/>
              <w:right w:val="nil"/>
            </w:tcBorders>
          </w:tcPr>
          <w:p w14:paraId="186BD49E" w14:textId="77777777" w:rsidR="004B03D6" w:rsidRPr="00D77F77" w:rsidRDefault="004B03D6" w:rsidP="00E979A3">
            <w:pPr>
              <w:pStyle w:val="Normal6a"/>
            </w:pPr>
          </w:p>
        </w:tc>
        <w:tc>
          <w:tcPr>
            <w:tcW w:w="4876" w:type="dxa"/>
            <w:tcBorders>
              <w:top w:val="nil"/>
              <w:left w:val="nil"/>
              <w:bottom w:val="nil"/>
              <w:right w:val="nil"/>
            </w:tcBorders>
          </w:tcPr>
          <w:p w14:paraId="7BC8713C" w14:textId="0C388A3A" w:rsidR="004B03D6" w:rsidRPr="00D77F77" w:rsidRDefault="004B03D6" w:rsidP="00E979A3">
            <w:pPr>
              <w:pStyle w:val="Normal6a"/>
            </w:pPr>
            <w:r w:rsidRPr="00D77F77">
              <w:rPr>
                <w:b/>
                <w:i/>
              </w:rPr>
              <w:t>2a.</w:t>
            </w:r>
            <w:r w:rsidRPr="00D77F77">
              <w:tab/>
            </w:r>
            <w:r w:rsidRPr="00D77F77">
              <w:rPr>
                <w:b/>
                <w:i/>
              </w:rPr>
              <w:t>Agentura posoudí možnost vypracování zjednodušeného přehledu označování nebezpečných látek</w:t>
            </w:r>
            <w:r w:rsidR="005F5CBD">
              <w:rPr>
                <w:b/>
                <w:i/>
              </w:rPr>
              <w:t xml:space="preserve"> a </w:t>
            </w:r>
            <w:r w:rsidRPr="00D77F77">
              <w:rPr>
                <w:b/>
                <w:i/>
              </w:rPr>
              <w:t>jejich přítomnosti ve směsích</w:t>
            </w:r>
            <w:r w:rsidR="005F5CBD">
              <w:rPr>
                <w:b/>
                <w:i/>
              </w:rPr>
              <w:t xml:space="preserve"> a </w:t>
            </w:r>
            <w:r w:rsidRPr="00D77F77">
              <w:rPr>
                <w:b/>
                <w:i/>
              </w:rPr>
              <w:t>předmětech, který by doplnil stávající požadavky právních předpisů Unie na označování, aby široká veřejnost měla možnost rychle zjistit, jaká je relativní nebezpečnost těchto výrobků. Agentura předloží různé varianty tohoto přehledu označování</w:t>
            </w:r>
            <w:r w:rsidR="005F5CBD">
              <w:rPr>
                <w:b/>
                <w:i/>
              </w:rPr>
              <w:t xml:space="preserve"> a </w:t>
            </w:r>
            <w:r w:rsidRPr="00D77F77">
              <w:rPr>
                <w:b/>
                <w:i/>
              </w:rPr>
              <w:t>přijme zprávu</w:t>
            </w:r>
            <w:r w:rsidR="005F5CBD">
              <w:rPr>
                <w:b/>
                <w:i/>
              </w:rPr>
              <w:t xml:space="preserve"> o </w:t>
            </w:r>
            <w:r w:rsidRPr="00D77F77">
              <w:rPr>
                <w:b/>
                <w:i/>
              </w:rPr>
              <w:t>svém posouzení nejpozději do [Úřad pro publikace: vložte datum 36 měsíců po vstupu tohoto nařízení</w:t>
            </w:r>
            <w:r w:rsidR="005F5CBD">
              <w:rPr>
                <w:b/>
                <w:i/>
              </w:rPr>
              <w:t xml:space="preserve"> v </w:t>
            </w:r>
            <w:r w:rsidRPr="00D77F77">
              <w:rPr>
                <w:b/>
                <w:i/>
              </w:rPr>
              <w:t>platnost]. Agentura předloží tuto zprávu Komisi, členským státům</w:t>
            </w:r>
            <w:r w:rsidR="005F5CBD">
              <w:rPr>
                <w:b/>
                <w:i/>
              </w:rPr>
              <w:t xml:space="preserve"> a </w:t>
            </w:r>
            <w:r w:rsidRPr="00D77F77">
              <w:rPr>
                <w:b/>
                <w:i/>
              </w:rPr>
              <w:t>Evropskému parlamentu</w:t>
            </w:r>
            <w:r w:rsidR="005F5CBD">
              <w:rPr>
                <w:b/>
                <w:i/>
              </w:rPr>
              <w:t xml:space="preserve"> a </w:t>
            </w:r>
            <w:r w:rsidRPr="00D77F77">
              <w:rPr>
                <w:b/>
                <w:i/>
              </w:rPr>
              <w:t>zveřejní ji.</w:t>
            </w:r>
          </w:p>
        </w:tc>
      </w:tr>
    </w:tbl>
    <w:p w14:paraId="2F2760C9"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4B8C54E"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F76035A" w14:textId="68CC5423" w:rsidR="004B03D6" w:rsidRPr="00D77F77" w:rsidRDefault="004B03D6" w:rsidP="004B03D6">
      <w:pPr>
        <w:pStyle w:val="AmJustText"/>
      </w:pPr>
      <w:r w:rsidRPr="00D77F77">
        <w:t>Francouzská laboratoř ANSES navrhla kategorizaci výrobků pro domácnost podle jejich toxicity. To je dobrá myšlenka, která by měla být obecně posouzena na evropské úrovni</w:t>
      </w:r>
      <w:r w:rsidR="005F5CBD">
        <w:t xml:space="preserve"> a </w:t>
      </w:r>
      <w:r w:rsidRPr="00D77F77">
        <w:t xml:space="preserve">pro všechny druhy spotřebitelských výrobků. Agentura je vhodným orgánem, který může takové </w:t>
      </w:r>
      <w:r w:rsidRPr="00D77F77">
        <w:lastRenderedPageBreak/>
        <w:t>posouzení provést</w:t>
      </w:r>
      <w:r w:rsidR="005F5CBD">
        <w:t xml:space="preserve"> a </w:t>
      </w:r>
      <w:r w:rsidRPr="00D77F77">
        <w:t>navrhnout možnosti, jak</w:t>
      </w:r>
      <w:r w:rsidR="005F5CBD">
        <w:t xml:space="preserve"> v </w:t>
      </w:r>
      <w:r w:rsidRPr="00D77F77">
        <w:t>této věci postupovat. Pro tuto práce by měla být stanovena jasná lhůta.</w:t>
      </w:r>
    </w:p>
    <w:p w14:paraId="3D6B4825" w14:textId="77777777" w:rsidR="005530FE" w:rsidRPr="00D77F77" w:rsidRDefault="004B03D6" w:rsidP="004B03D6">
      <w:r w:rsidRPr="00D77F77">
        <w:rPr>
          <w:rStyle w:val="HideTWBExt"/>
        </w:rPr>
        <w:t>&lt;/Amend&gt;</w:t>
      </w:r>
    </w:p>
    <w:p w14:paraId="57BB92F9"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262</w:t>
      </w:r>
      <w:r w:rsidRPr="00D77F77">
        <w:rPr>
          <w:rStyle w:val="HideTWBExt"/>
          <w:b w:val="0"/>
        </w:rPr>
        <w:t>&lt;/NumAm&gt;</w:t>
      </w:r>
    </w:p>
    <w:p w14:paraId="52024B00"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3D041219" w14:textId="77777777" w:rsidR="004B03D6" w:rsidRPr="00D77F77" w:rsidRDefault="004B03D6" w:rsidP="004B03D6">
      <w:pPr>
        <w:pStyle w:val="NormalBold"/>
      </w:pPr>
      <w:r w:rsidRPr="00D77F77">
        <w:rPr>
          <w:rStyle w:val="HideTWBExt"/>
          <w:b w:val="0"/>
        </w:rPr>
        <w:t>&lt;/RepeatBlock-By&gt;</w:t>
      </w:r>
    </w:p>
    <w:p w14:paraId="60370D6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B0A8E86" w14:textId="77777777" w:rsidR="004B03D6" w:rsidRPr="00D77F77" w:rsidRDefault="004B03D6" w:rsidP="004B03D6">
      <w:pPr>
        <w:pStyle w:val="NormalBold"/>
      </w:pPr>
      <w:r w:rsidRPr="00D77F77">
        <w:rPr>
          <w:rStyle w:val="HideTWBExt"/>
          <w:b w:val="0"/>
        </w:rPr>
        <w:t>&lt;Article&gt;</w:t>
      </w:r>
      <w:r w:rsidRPr="00D77F77">
        <w:t>Čl. 41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07F6003" w14:textId="77777777" w:rsidTr="00E979A3">
        <w:trPr>
          <w:trHeight w:hRule="exact" w:val="240"/>
          <w:jc w:val="center"/>
        </w:trPr>
        <w:tc>
          <w:tcPr>
            <w:tcW w:w="9752" w:type="dxa"/>
            <w:gridSpan w:val="2"/>
            <w:tcBorders>
              <w:top w:val="nil"/>
              <w:left w:val="nil"/>
              <w:bottom w:val="nil"/>
              <w:right w:val="nil"/>
            </w:tcBorders>
          </w:tcPr>
          <w:p w14:paraId="1F0A7D8D" w14:textId="77777777" w:rsidR="004B03D6" w:rsidRPr="00D77F77" w:rsidRDefault="004B03D6" w:rsidP="00E979A3"/>
        </w:tc>
      </w:tr>
      <w:tr w:rsidR="004B03D6" w:rsidRPr="00D77F77" w14:paraId="15EDC4F7" w14:textId="77777777" w:rsidTr="00E979A3">
        <w:trPr>
          <w:trHeight w:val="240"/>
          <w:jc w:val="center"/>
        </w:trPr>
        <w:tc>
          <w:tcPr>
            <w:tcW w:w="4876" w:type="dxa"/>
            <w:tcBorders>
              <w:top w:val="nil"/>
              <w:left w:val="nil"/>
              <w:bottom w:val="nil"/>
              <w:right w:val="nil"/>
            </w:tcBorders>
          </w:tcPr>
          <w:p w14:paraId="6193527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BCF9757" w14:textId="77777777" w:rsidR="004B03D6" w:rsidRPr="00D77F77" w:rsidRDefault="004B03D6" w:rsidP="00E979A3">
            <w:pPr>
              <w:pStyle w:val="AmColumnHeading"/>
            </w:pPr>
            <w:r w:rsidRPr="00D77F77">
              <w:t>Pozměňovací návrh</w:t>
            </w:r>
          </w:p>
        </w:tc>
      </w:tr>
      <w:tr w:rsidR="004B03D6" w:rsidRPr="00D77F77" w14:paraId="4C0D1940" w14:textId="77777777" w:rsidTr="00E979A3">
        <w:trPr>
          <w:jc w:val="center"/>
        </w:trPr>
        <w:tc>
          <w:tcPr>
            <w:tcW w:w="4876" w:type="dxa"/>
            <w:tcBorders>
              <w:top w:val="nil"/>
              <w:left w:val="nil"/>
              <w:bottom w:val="nil"/>
              <w:right w:val="nil"/>
            </w:tcBorders>
          </w:tcPr>
          <w:p w14:paraId="5DAA01FC" w14:textId="7032342F" w:rsidR="004B03D6" w:rsidRPr="00D77F77" w:rsidRDefault="004B03D6" w:rsidP="00E979A3">
            <w:pPr>
              <w:pStyle w:val="Normal6a"/>
            </w:pPr>
            <w:r w:rsidRPr="00D77F77">
              <w:t>Agentura vede intenzivní dialog</w:t>
            </w:r>
            <w:r w:rsidR="005F5CBD">
              <w:t xml:space="preserve"> s </w:t>
            </w:r>
            <w:r w:rsidRPr="00D77F77">
              <w:t>příslušnými organizacemi občanské společnosti</w:t>
            </w:r>
            <w:r w:rsidR="005F5CBD">
              <w:t xml:space="preserve"> a </w:t>
            </w:r>
            <w:r w:rsidRPr="00D77F77">
              <w:t>příslušnými subjekty působícími</w:t>
            </w:r>
            <w:r w:rsidR="005F5CBD">
              <w:t xml:space="preserve"> v </w:t>
            </w:r>
            <w:r w:rsidRPr="00D77F77">
              <w:t>oblasti její působnosti na vnitrostátní, unijní</w:t>
            </w:r>
            <w:r w:rsidR="005F5CBD">
              <w:t xml:space="preserve"> a </w:t>
            </w:r>
            <w:r w:rsidRPr="00D77F77">
              <w:t>mezinárodní úrovni.</w:t>
            </w:r>
          </w:p>
        </w:tc>
        <w:tc>
          <w:tcPr>
            <w:tcW w:w="4876" w:type="dxa"/>
            <w:tcBorders>
              <w:top w:val="nil"/>
              <w:left w:val="nil"/>
              <w:bottom w:val="nil"/>
              <w:right w:val="nil"/>
            </w:tcBorders>
          </w:tcPr>
          <w:p w14:paraId="5E1AFA9C" w14:textId="6D08A88C" w:rsidR="004B03D6" w:rsidRPr="00D77F77" w:rsidRDefault="004B03D6" w:rsidP="00E979A3">
            <w:pPr>
              <w:pStyle w:val="Normal6a"/>
            </w:pPr>
            <w:r w:rsidRPr="00D77F77">
              <w:t>Agentura vede intenzivní dialog</w:t>
            </w:r>
            <w:r w:rsidR="005F5CBD">
              <w:t xml:space="preserve"> s </w:t>
            </w:r>
            <w:r w:rsidRPr="00D77F77">
              <w:t>příslušnými organizacemi občanské společnosti</w:t>
            </w:r>
            <w:r w:rsidR="005F5CBD">
              <w:t xml:space="preserve"> a </w:t>
            </w:r>
            <w:r w:rsidRPr="00D77F77">
              <w:t>příslušnými subjekty působícími</w:t>
            </w:r>
            <w:r w:rsidR="005F5CBD">
              <w:t xml:space="preserve"> v </w:t>
            </w:r>
            <w:r w:rsidRPr="00D77F77">
              <w:t>oblasti její působnosti na vnitrostátní, unijní</w:t>
            </w:r>
            <w:r w:rsidR="005F5CBD">
              <w:t xml:space="preserve"> a </w:t>
            </w:r>
            <w:r w:rsidRPr="00D77F77">
              <w:t xml:space="preserve">mezinárodní úrovni. </w:t>
            </w:r>
            <w:r w:rsidRPr="00D77F77">
              <w:rPr>
                <w:b/>
                <w:i/>
              </w:rPr>
              <w:t>Toho lze dosáhnout prostřednictvím pravidelných fór zúčastněných stran</w:t>
            </w:r>
            <w:r w:rsidR="005F5CBD">
              <w:rPr>
                <w:b/>
                <w:i/>
              </w:rPr>
              <w:t xml:space="preserve"> a </w:t>
            </w:r>
            <w:r w:rsidRPr="00D77F77">
              <w:rPr>
                <w:b/>
                <w:i/>
              </w:rPr>
              <w:t>transparentních konzultačních mechanismů za účasti klíčových aktérů, včetně nevládních organizací</w:t>
            </w:r>
            <w:r w:rsidR="005F5CBD">
              <w:rPr>
                <w:b/>
                <w:i/>
              </w:rPr>
              <w:t xml:space="preserve"> s </w:t>
            </w:r>
            <w:r w:rsidRPr="00D77F77">
              <w:rPr>
                <w:b/>
                <w:i/>
              </w:rPr>
              <w:t>odbornými znalostmi</w:t>
            </w:r>
            <w:r w:rsidR="005F5CBD">
              <w:rPr>
                <w:b/>
                <w:i/>
              </w:rPr>
              <w:t xml:space="preserve"> v </w:t>
            </w:r>
            <w:r w:rsidRPr="00D77F77">
              <w:rPr>
                <w:b/>
                <w:i/>
              </w:rPr>
              <w:t>oblasti přístupů bez použití zvířat, životního prostředí, zdraví při práci</w:t>
            </w:r>
            <w:r w:rsidR="005F5CBD">
              <w:rPr>
                <w:b/>
                <w:i/>
              </w:rPr>
              <w:t xml:space="preserve"> a </w:t>
            </w:r>
            <w:r w:rsidRPr="00D77F77">
              <w:rPr>
                <w:b/>
                <w:i/>
              </w:rPr>
              <w:t>odborů.</w:t>
            </w:r>
          </w:p>
        </w:tc>
      </w:tr>
    </w:tbl>
    <w:p w14:paraId="2D8E7947"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DCF6824" w14:textId="77777777" w:rsidR="005530FE" w:rsidRPr="00D77F77" w:rsidRDefault="004B03D6" w:rsidP="004B03D6">
      <w:r w:rsidRPr="00D77F77">
        <w:rPr>
          <w:rStyle w:val="HideTWBExt"/>
        </w:rPr>
        <w:t>&lt;/Amend&gt;</w:t>
      </w:r>
    </w:p>
    <w:p w14:paraId="28DB14A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263</w:t>
      </w:r>
      <w:r w:rsidRPr="00D77F77">
        <w:rPr>
          <w:rStyle w:val="HideTWBExt"/>
          <w:b w:val="0"/>
        </w:rPr>
        <w:t>&lt;/NumAm&gt;</w:t>
      </w:r>
    </w:p>
    <w:p w14:paraId="77B33F60"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32932C61" w14:textId="77777777" w:rsidR="004B03D6" w:rsidRPr="00D77F77" w:rsidRDefault="004B03D6" w:rsidP="004B03D6">
      <w:pPr>
        <w:pStyle w:val="NormalBold"/>
      </w:pPr>
      <w:r w:rsidRPr="00D77F77">
        <w:rPr>
          <w:rStyle w:val="HideTWBExt"/>
          <w:b w:val="0"/>
        </w:rPr>
        <w:t>&lt;/RepeatBlock-By&gt;</w:t>
      </w:r>
    </w:p>
    <w:p w14:paraId="531A4B4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2C77615" w14:textId="77777777" w:rsidR="004B03D6" w:rsidRPr="00D77F77" w:rsidRDefault="004B03D6" w:rsidP="004B03D6">
      <w:pPr>
        <w:pStyle w:val="NormalBold"/>
      </w:pPr>
      <w:r w:rsidRPr="00D77F77">
        <w:rPr>
          <w:rStyle w:val="HideTWBExt"/>
          <w:b w:val="0"/>
        </w:rPr>
        <w:t>&lt;Article&gt;</w:t>
      </w:r>
      <w:r w:rsidRPr="00D77F77">
        <w:t>Čl. 41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6C20175" w14:textId="77777777" w:rsidTr="00E979A3">
        <w:trPr>
          <w:trHeight w:hRule="exact" w:val="240"/>
          <w:jc w:val="center"/>
        </w:trPr>
        <w:tc>
          <w:tcPr>
            <w:tcW w:w="9752" w:type="dxa"/>
            <w:gridSpan w:val="2"/>
            <w:tcBorders>
              <w:top w:val="nil"/>
              <w:left w:val="nil"/>
              <w:bottom w:val="nil"/>
              <w:right w:val="nil"/>
            </w:tcBorders>
          </w:tcPr>
          <w:p w14:paraId="2909C472" w14:textId="77777777" w:rsidR="004B03D6" w:rsidRPr="00D77F77" w:rsidRDefault="004B03D6" w:rsidP="00E979A3"/>
        </w:tc>
      </w:tr>
      <w:tr w:rsidR="004B03D6" w:rsidRPr="00D77F77" w14:paraId="1EA7484C" w14:textId="77777777" w:rsidTr="00E979A3">
        <w:trPr>
          <w:trHeight w:val="240"/>
          <w:jc w:val="center"/>
        </w:trPr>
        <w:tc>
          <w:tcPr>
            <w:tcW w:w="4876" w:type="dxa"/>
            <w:tcBorders>
              <w:top w:val="nil"/>
              <w:left w:val="nil"/>
              <w:bottom w:val="nil"/>
              <w:right w:val="nil"/>
            </w:tcBorders>
          </w:tcPr>
          <w:p w14:paraId="0BBEE09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4BBAB4C" w14:textId="77777777" w:rsidR="004B03D6" w:rsidRPr="00D77F77" w:rsidRDefault="004B03D6" w:rsidP="00E979A3">
            <w:pPr>
              <w:pStyle w:val="AmColumnHeading"/>
            </w:pPr>
            <w:r w:rsidRPr="00D77F77">
              <w:t>Pozměňovací návrh</w:t>
            </w:r>
          </w:p>
        </w:tc>
      </w:tr>
      <w:tr w:rsidR="004B03D6" w:rsidRPr="00D77F77" w14:paraId="4F449B4D" w14:textId="77777777" w:rsidTr="00E979A3">
        <w:trPr>
          <w:jc w:val="center"/>
        </w:trPr>
        <w:tc>
          <w:tcPr>
            <w:tcW w:w="4876" w:type="dxa"/>
            <w:tcBorders>
              <w:top w:val="nil"/>
              <w:left w:val="nil"/>
              <w:bottom w:val="nil"/>
              <w:right w:val="nil"/>
            </w:tcBorders>
          </w:tcPr>
          <w:p w14:paraId="128D3C3E" w14:textId="5758472F" w:rsidR="004B03D6" w:rsidRPr="00D77F77" w:rsidRDefault="004B03D6" w:rsidP="00E979A3">
            <w:pPr>
              <w:pStyle w:val="Normal6a"/>
            </w:pPr>
            <w:r w:rsidRPr="00D77F77">
              <w:rPr>
                <w:b/>
                <w:bCs/>
                <w:i/>
                <w:iCs/>
              </w:rPr>
              <w:t>Agentura vede intenzivní dialog</w:t>
            </w:r>
            <w:r w:rsidR="005F5CBD">
              <w:rPr>
                <w:b/>
                <w:bCs/>
                <w:i/>
                <w:iCs/>
              </w:rPr>
              <w:t xml:space="preserve"> s </w:t>
            </w:r>
            <w:r w:rsidRPr="00D77F77">
              <w:rPr>
                <w:b/>
                <w:bCs/>
                <w:i/>
                <w:iCs/>
              </w:rPr>
              <w:t>příslušnými organizacemi občanské společnosti</w:t>
            </w:r>
            <w:r w:rsidR="005F5CBD">
              <w:rPr>
                <w:b/>
                <w:bCs/>
                <w:i/>
                <w:iCs/>
              </w:rPr>
              <w:t xml:space="preserve"> a </w:t>
            </w:r>
            <w:r w:rsidRPr="00D77F77">
              <w:rPr>
                <w:b/>
                <w:bCs/>
                <w:i/>
                <w:iCs/>
              </w:rPr>
              <w:t>příslušnými subjekty působícími</w:t>
            </w:r>
            <w:r w:rsidR="005F5CBD">
              <w:rPr>
                <w:b/>
                <w:bCs/>
                <w:i/>
                <w:iCs/>
              </w:rPr>
              <w:t xml:space="preserve"> v </w:t>
            </w:r>
            <w:r w:rsidRPr="00D77F77">
              <w:rPr>
                <w:b/>
                <w:bCs/>
                <w:i/>
                <w:iCs/>
              </w:rPr>
              <w:t>oblasti její působnosti na vnitrostátní, unijní</w:t>
            </w:r>
            <w:r w:rsidR="005F5CBD">
              <w:rPr>
                <w:b/>
                <w:bCs/>
                <w:i/>
                <w:iCs/>
              </w:rPr>
              <w:t xml:space="preserve"> a </w:t>
            </w:r>
            <w:r w:rsidRPr="00D77F77">
              <w:rPr>
                <w:b/>
                <w:bCs/>
                <w:i/>
                <w:iCs/>
              </w:rPr>
              <w:t>mezinárodní úrovni</w:t>
            </w:r>
            <w:r w:rsidRPr="00D77F77">
              <w:t>.</w:t>
            </w:r>
          </w:p>
        </w:tc>
        <w:tc>
          <w:tcPr>
            <w:tcW w:w="4876" w:type="dxa"/>
            <w:tcBorders>
              <w:top w:val="nil"/>
              <w:left w:val="nil"/>
              <w:bottom w:val="nil"/>
              <w:right w:val="nil"/>
            </w:tcBorders>
          </w:tcPr>
          <w:p w14:paraId="4F4CC594" w14:textId="21B446AF" w:rsidR="004B03D6" w:rsidRPr="00D77F77" w:rsidRDefault="004B03D6" w:rsidP="00E979A3">
            <w:pPr>
              <w:pStyle w:val="Normal6a"/>
            </w:pPr>
            <w:r w:rsidRPr="00D77F77">
              <w:rPr>
                <w:b/>
                <w:bCs/>
                <w:i/>
                <w:iCs/>
              </w:rPr>
              <w:t>Všechny výbory nabídnou příslušným sociálním partnerům možnost účastnit se pravidelných slyšení, pokud by je rozhodnutí výborů mohla nepříznivě ovlivnit,</w:t>
            </w:r>
            <w:r w:rsidR="005F5CBD">
              <w:rPr>
                <w:b/>
                <w:bCs/>
                <w:i/>
                <w:iCs/>
              </w:rPr>
              <w:t xml:space="preserve"> s </w:t>
            </w:r>
            <w:r w:rsidRPr="00D77F77">
              <w:rPr>
                <w:b/>
                <w:bCs/>
                <w:i/>
                <w:iCs/>
              </w:rPr>
              <w:t>cílem urychlit ve spolupráci se sociálními partnery rozhodovací proces</w:t>
            </w:r>
            <w:r w:rsidRPr="00D77F77">
              <w:t>.</w:t>
            </w:r>
          </w:p>
        </w:tc>
      </w:tr>
    </w:tbl>
    <w:p w14:paraId="1606BF54"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BE6B1A4" w14:textId="77777777" w:rsidR="005530FE" w:rsidRPr="00D77F77" w:rsidRDefault="004B03D6" w:rsidP="004B03D6">
      <w:r w:rsidRPr="00D77F77">
        <w:rPr>
          <w:rStyle w:val="HideTWBExt"/>
        </w:rPr>
        <w:t>&lt;/Amend&gt;</w:t>
      </w:r>
    </w:p>
    <w:p w14:paraId="7C3995EC" w14:textId="77777777" w:rsidR="004B03D6" w:rsidRPr="00D77F77" w:rsidRDefault="004B03D6" w:rsidP="004B03D6">
      <w:pPr>
        <w:pStyle w:val="AmNumberTabs"/>
      </w:pPr>
      <w:r w:rsidRPr="00D77F77">
        <w:rPr>
          <w:rStyle w:val="HideTWBExt"/>
          <w:b w:val="0"/>
        </w:rPr>
        <w:lastRenderedPageBreak/>
        <w:t>&lt;Amend&gt;</w:t>
      </w:r>
      <w:r w:rsidRPr="00D77F77">
        <w:t>Pozměňovací návrh</w:t>
      </w:r>
      <w:r w:rsidRPr="00D77F77">
        <w:tab/>
      </w:r>
      <w:r w:rsidRPr="00D77F77">
        <w:tab/>
      </w:r>
      <w:r w:rsidRPr="00D77F77">
        <w:rPr>
          <w:rStyle w:val="HideTWBExt"/>
          <w:b w:val="0"/>
        </w:rPr>
        <w:t>&lt;NumAm&gt;</w:t>
      </w:r>
      <w:r w:rsidRPr="00D77F77">
        <w:t>264</w:t>
      </w:r>
      <w:r w:rsidRPr="00D77F77">
        <w:rPr>
          <w:rStyle w:val="HideTWBExt"/>
          <w:b w:val="0"/>
        </w:rPr>
        <w:t>&lt;/NumAm&gt;</w:t>
      </w:r>
    </w:p>
    <w:p w14:paraId="48398B86"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62AA7935" w14:textId="77777777" w:rsidR="004B03D6" w:rsidRPr="00D77F77" w:rsidRDefault="004B03D6" w:rsidP="004B03D6">
      <w:pPr>
        <w:pStyle w:val="NormalBold"/>
      </w:pPr>
      <w:r w:rsidRPr="00D77F77">
        <w:rPr>
          <w:rStyle w:val="HideTWBExt"/>
          <w:b w:val="0"/>
        </w:rPr>
        <w:t>&lt;/RepeatBlock-By&gt;</w:t>
      </w:r>
    </w:p>
    <w:p w14:paraId="40F8C4D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2A3423F" w14:textId="28234C9C" w:rsidR="004B03D6" w:rsidRPr="00D77F77" w:rsidRDefault="004B03D6" w:rsidP="004B03D6">
      <w:pPr>
        <w:pStyle w:val="NormalBold"/>
      </w:pPr>
      <w:r w:rsidRPr="00D77F77">
        <w:rPr>
          <w:rStyle w:val="HideTWBExt"/>
          <w:b w:val="0"/>
        </w:rPr>
        <w:t>&lt;Article&gt;</w:t>
      </w:r>
      <w:r w:rsidRPr="00D77F77">
        <w:t>Čl. 41 – odst. 1</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4AB78D8" w14:textId="77777777" w:rsidTr="00E979A3">
        <w:trPr>
          <w:trHeight w:hRule="exact" w:val="240"/>
          <w:jc w:val="center"/>
        </w:trPr>
        <w:tc>
          <w:tcPr>
            <w:tcW w:w="9752" w:type="dxa"/>
            <w:gridSpan w:val="2"/>
            <w:tcBorders>
              <w:top w:val="nil"/>
              <w:left w:val="nil"/>
              <w:bottom w:val="nil"/>
              <w:right w:val="nil"/>
            </w:tcBorders>
          </w:tcPr>
          <w:p w14:paraId="6C3126D4" w14:textId="77777777" w:rsidR="004B03D6" w:rsidRPr="00D77F77" w:rsidRDefault="004B03D6" w:rsidP="00E979A3"/>
        </w:tc>
      </w:tr>
      <w:tr w:rsidR="004B03D6" w:rsidRPr="00D77F77" w14:paraId="450AFE36" w14:textId="77777777" w:rsidTr="00E979A3">
        <w:trPr>
          <w:trHeight w:val="240"/>
          <w:jc w:val="center"/>
        </w:trPr>
        <w:tc>
          <w:tcPr>
            <w:tcW w:w="4876" w:type="dxa"/>
            <w:tcBorders>
              <w:top w:val="nil"/>
              <w:left w:val="nil"/>
              <w:bottom w:val="nil"/>
              <w:right w:val="nil"/>
            </w:tcBorders>
          </w:tcPr>
          <w:p w14:paraId="3147CA9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A34C234" w14:textId="77777777" w:rsidR="004B03D6" w:rsidRPr="00D77F77" w:rsidRDefault="004B03D6" w:rsidP="00E979A3">
            <w:pPr>
              <w:pStyle w:val="AmColumnHeading"/>
            </w:pPr>
            <w:r w:rsidRPr="00D77F77">
              <w:t>Pozměňovací návrh</w:t>
            </w:r>
          </w:p>
        </w:tc>
      </w:tr>
      <w:tr w:rsidR="004B03D6" w:rsidRPr="00D77F77" w14:paraId="6027F540" w14:textId="77777777" w:rsidTr="00E979A3">
        <w:trPr>
          <w:jc w:val="center"/>
        </w:trPr>
        <w:tc>
          <w:tcPr>
            <w:tcW w:w="4876" w:type="dxa"/>
            <w:tcBorders>
              <w:top w:val="nil"/>
              <w:left w:val="nil"/>
              <w:bottom w:val="nil"/>
              <w:right w:val="nil"/>
            </w:tcBorders>
          </w:tcPr>
          <w:p w14:paraId="51C735BB" w14:textId="77777777" w:rsidR="004B03D6" w:rsidRPr="00D77F77" w:rsidRDefault="004B03D6" w:rsidP="00E979A3">
            <w:pPr>
              <w:pStyle w:val="Normal6a"/>
            </w:pPr>
          </w:p>
        </w:tc>
        <w:tc>
          <w:tcPr>
            <w:tcW w:w="4876" w:type="dxa"/>
            <w:tcBorders>
              <w:top w:val="nil"/>
              <w:left w:val="nil"/>
              <w:bottom w:val="nil"/>
              <w:right w:val="nil"/>
            </w:tcBorders>
          </w:tcPr>
          <w:p w14:paraId="62653826" w14:textId="0B6567B0" w:rsidR="004B03D6" w:rsidRPr="00D77F77" w:rsidRDefault="004B03D6" w:rsidP="00E979A3">
            <w:pPr>
              <w:pStyle w:val="Normal6a"/>
            </w:pPr>
            <w:r w:rsidRPr="00D77F77">
              <w:rPr>
                <w:b/>
                <w:i/>
              </w:rPr>
              <w:t>Na podporu koordinace</w:t>
            </w:r>
            <w:r w:rsidR="005F5CBD">
              <w:rPr>
                <w:b/>
                <w:i/>
              </w:rPr>
              <w:t xml:space="preserve"> a </w:t>
            </w:r>
            <w:r w:rsidRPr="00D77F77">
              <w:rPr>
                <w:b/>
                <w:i/>
              </w:rPr>
              <w:t xml:space="preserve">transparentnosti svých konzultačních mechanismů nabídnou </w:t>
            </w:r>
            <w:r w:rsidRPr="00D77F77">
              <w:rPr>
                <w:b/>
                <w:bCs/>
                <w:i/>
                <w:iCs/>
              </w:rPr>
              <w:t>všechny výbory příslušným sociálním partnerům možnost účastnit se pravidelných slyšení, pokud by je rozhodnutí výborů mohla nepříznivě ovlivnit,</w:t>
            </w:r>
            <w:r w:rsidR="005F5CBD">
              <w:rPr>
                <w:b/>
                <w:bCs/>
                <w:i/>
                <w:iCs/>
              </w:rPr>
              <w:t xml:space="preserve"> s </w:t>
            </w:r>
            <w:r w:rsidRPr="00D77F77">
              <w:rPr>
                <w:b/>
                <w:bCs/>
                <w:i/>
                <w:iCs/>
              </w:rPr>
              <w:t>cílem urychlit ve spolupráci se sociálními partnery rozhodovací proces</w:t>
            </w:r>
            <w:r w:rsidRPr="00D77F77">
              <w:rPr>
                <w:b/>
                <w:i/>
              </w:rPr>
              <w:t>.</w:t>
            </w:r>
          </w:p>
        </w:tc>
      </w:tr>
    </w:tbl>
    <w:p w14:paraId="77F8843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3F54EBC" w14:textId="77777777" w:rsidR="005530FE" w:rsidRPr="00D77F77" w:rsidRDefault="004B03D6" w:rsidP="004B03D6">
      <w:r w:rsidRPr="00D77F77">
        <w:rPr>
          <w:rStyle w:val="HideTWBExt"/>
        </w:rPr>
        <w:t>&lt;/Amend&gt;</w:t>
      </w:r>
    </w:p>
    <w:p w14:paraId="44DA3579"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265</w:t>
      </w:r>
      <w:r w:rsidRPr="00D77F77">
        <w:rPr>
          <w:rStyle w:val="HideTWBExt"/>
          <w:b w:val="0"/>
        </w:rPr>
        <w:t>&lt;/NumAm&gt;</w:t>
      </w:r>
    </w:p>
    <w:p w14:paraId="02423F1F"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427C4BC6" w14:textId="77777777" w:rsidR="004B03D6" w:rsidRPr="00D77F77" w:rsidRDefault="004B03D6" w:rsidP="004B03D6">
      <w:pPr>
        <w:pStyle w:val="NormalBold"/>
      </w:pPr>
      <w:r w:rsidRPr="00D77F77">
        <w:rPr>
          <w:rStyle w:val="HideTWBExt"/>
          <w:b w:val="0"/>
        </w:rPr>
        <w:t>&lt;/RepeatBlock-By&gt;</w:t>
      </w:r>
    </w:p>
    <w:p w14:paraId="3573B7A9"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35998E0" w14:textId="77777777" w:rsidR="004B03D6" w:rsidRPr="00D77F77" w:rsidRDefault="004B03D6" w:rsidP="004B03D6">
      <w:pPr>
        <w:pStyle w:val="NormalBold"/>
      </w:pPr>
      <w:r w:rsidRPr="00D77F77">
        <w:rPr>
          <w:rStyle w:val="HideTWBExt"/>
          <w:b w:val="0"/>
        </w:rPr>
        <w:t>&lt;Article&gt;</w:t>
      </w:r>
      <w:r w:rsidRPr="00D77F77">
        <w:t>Čl. 43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ACF2466" w14:textId="77777777" w:rsidTr="00E979A3">
        <w:trPr>
          <w:trHeight w:hRule="exact" w:val="240"/>
          <w:jc w:val="center"/>
        </w:trPr>
        <w:tc>
          <w:tcPr>
            <w:tcW w:w="9752" w:type="dxa"/>
            <w:gridSpan w:val="2"/>
            <w:tcBorders>
              <w:top w:val="nil"/>
              <w:left w:val="nil"/>
              <w:bottom w:val="nil"/>
              <w:right w:val="nil"/>
            </w:tcBorders>
          </w:tcPr>
          <w:p w14:paraId="0F4A91FC" w14:textId="77777777" w:rsidR="004B03D6" w:rsidRPr="00D77F77" w:rsidRDefault="004B03D6" w:rsidP="00E979A3"/>
        </w:tc>
      </w:tr>
      <w:tr w:rsidR="004B03D6" w:rsidRPr="00D77F77" w14:paraId="59CD30BB" w14:textId="77777777" w:rsidTr="00E979A3">
        <w:trPr>
          <w:trHeight w:val="240"/>
          <w:jc w:val="center"/>
        </w:trPr>
        <w:tc>
          <w:tcPr>
            <w:tcW w:w="4876" w:type="dxa"/>
            <w:tcBorders>
              <w:top w:val="nil"/>
              <w:left w:val="nil"/>
              <w:bottom w:val="nil"/>
              <w:right w:val="nil"/>
            </w:tcBorders>
          </w:tcPr>
          <w:p w14:paraId="37B42B3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5EA550A" w14:textId="77777777" w:rsidR="004B03D6" w:rsidRPr="00D77F77" w:rsidRDefault="004B03D6" w:rsidP="00E979A3">
            <w:pPr>
              <w:pStyle w:val="AmColumnHeading"/>
            </w:pPr>
            <w:r w:rsidRPr="00D77F77">
              <w:t>Pozměňovací návrh</w:t>
            </w:r>
          </w:p>
        </w:tc>
      </w:tr>
      <w:tr w:rsidR="004B03D6" w:rsidRPr="00D77F77" w14:paraId="1DD82D9B" w14:textId="77777777" w:rsidTr="00E979A3">
        <w:trPr>
          <w:jc w:val="center"/>
        </w:trPr>
        <w:tc>
          <w:tcPr>
            <w:tcW w:w="4876" w:type="dxa"/>
            <w:tcBorders>
              <w:top w:val="nil"/>
              <w:left w:val="nil"/>
              <w:bottom w:val="nil"/>
              <w:right w:val="nil"/>
            </w:tcBorders>
          </w:tcPr>
          <w:p w14:paraId="2FD35671" w14:textId="4BEFEA91" w:rsidR="004B03D6" w:rsidRPr="00D77F77" w:rsidRDefault="004B03D6" w:rsidP="00E979A3">
            <w:pPr>
              <w:pStyle w:val="Normal6a"/>
            </w:pPr>
            <w:r w:rsidRPr="00D77F77">
              <w:t>Agentura je nápomocna členským státům</w:t>
            </w:r>
            <w:r w:rsidR="005F5CBD">
              <w:t xml:space="preserve"> a </w:t>
            </w:r>
            <w:r w:rsidRPr="00D77F77">
              <w:t>Komisi při podpoře nahrazování nejškodlivějších chemických látek bezpečnějšími</w:t>
            </w:r>
            <w:r w:rsidR="005F5CBD">
              <w:t xml:space="preserve"> a </w:t>
            </w:r>
            <w:r w:rsidRPr="00D77F77">
              <w:t>udržitelnějšími alternativními látkami</w:t>
            </w:r>
            <w:r w:rsidR="005F5CBD">
              <w:t xml:space="preserve"> a </w:t>
            </w:r>
            <w:r w:rsidRPr="00D77F77">
              <w:t>technologiemi</w:t>
            </w:r>
            <w:r w:rsidR="005F5CBD">
              <w:t xml:space="preserve"> a </w:t>
            </w:r>
            <w:r w:rsidRPr="00D77F77">
              <w:t>při vývoji příslušných vědeckých metodik, včetně přístupů bez použití zvířat, pro posuzování nebezpečí chemických látek, jakož</w:t>
            </w:r>
            <w:r w:rsidR="005F5CBD">
              <w:t xml:space="preserve"> i </w:t>
            </w:r>
            <w:r w:rsidRPr="00D77F77">
              <w:t>rizik</w:t>
            </w:r>
            <w:r w:rsidR="005F5CBD">
              <w:t xml:space="preserve"> a </w:t>
            </w:r>
            <w:r w:rsidRPr="00D77F77">
              <w:t>socioekonomických dopadů používání chemických látek</w:t>
            </w:r>
            <w:r w:rsidRPr="00D77F77">
              <w:rPr>
                <w:b/>
                <w:bCs/>
                <w:i/>
                <w:iCs/>
              </w:rPr>
              <w:t>.</w:t>
            </w:r>
            <w:r w:rsidRPr="00D77F77">
              <w:t xml:space="preserve">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c>
          <w:tcPr>
            <w:tcW w:w="4876" w:type="dxa"/>
            <w:tcBorders>
              <w:top w:val="nil"/>
              <w:left w:val="nil"/>
              <w:bottom w:val="nil"/>
              <w:right w:val="nil"/>
            </w:tcBorders>
          </w:tcPr>
          <w:p w14:paraId="59A80517" w14:textId="69CF483C" w:rsidR="004B03D6" w:rsidRPr="00D77F77" w:rsidRDefault="004B03D6" w:rsidP="00E979A3">
            <w:pPr>
              <w:pStyle w:val="Normal6a"/>
            </w:pPr>
            <w:r w:rsidRPr="00D77F77">
              <w:t>Agentura je nápomocna členským státům</w:t>
            </w:r>
            <w:r w:rsidR="005F5CBD">
              <w:t xml:space="preserve"> a </w:t>
            </w:r>
            <w:r w:rsidRPr="00D77F77">
              <w:t>Komisi při podpoře nahrazování nejškodlivějších</w:t>
            </w:r>
            <w:r w:rsidR="005F5CBD">
              <w:t xml:space="preserve"> a </w:t>
            </w:r>
            <w:r w:rsidRPr="00D77F77">
              <w:rPr>
                <w:b/>
                <w:bCs/>
                <w:i/>
                <w:iCs/>
              </w:rPr>
              <w:t>jiných nebezpečných</w:t>
            </w:r>
            <w:r w:rsidRPr="00D77F77">
              <w:t xml:space="preserve"> chemických látek</w:t>
            </w:r>
            <w:r w:rsidR="005F5CBD">
              <w:t xml:space="preserve"> a </w:t>
            </w:r>
            <w:r w:rsidRPr="00D77F77">
              <w:rPr>
                <w:b/>
                <w:bCs/>
                <w:i/>
                <w:iCs/>
              </w:rPr>
              <w:t>jejich skupin</w:t>
            </w:r>
            <w:r w:rsidRPr="00D77F77">
              <w:t xml:space="preserve"> bezpečnějšími</w:t>
            </w:r>
            <w:r w:rsidR="005F5CBD">
              <w:t xml:space="preserve"> a </w:t>
            </w:r>
            <w:r w:rsidRPr="00D77F77">
              <w:t>udržitelnějšími alternativními látkami</w:t>
            </w:r>
            <w:r w:rsidR="005F5CBD">
              <w:t xml:space="preserve"> a </w:t>
            </w:r>
            <w:r w:rsidRPr="00D77F77">
              <w:t>technologiemi</w:t>
            </w:r>
            <w:r w:rsidRPr="00D77F77">
              <w:rPr>
                <w:b/>
                <w:bCs/>
                <w:i/>
                <w:iCs/>
              </w:rPr>
              <w:t>.</w:t>
            </w:r>
            <w:r w:rsidRPr="00D77F77">
              <w:rPr>
                <w:b/>
                <w:i/>
              </w:rPr>
              <w:t xml:space="preserve"> </w:t>
            </w:r>
            <w:r w:rsidRPr="00D77F77">
              <w:rPr>
                <w:b/>
                <w:bCs/>
                <w:i/>
                <w:iCs/>
              </w:rPr>
              <w:t>Agentura je rovněž nápomocna členským státům</w:t>
            </w:r>
            <w:r w:rsidR="005F5CBD">
              <w:rPr>
                <w:b/>
                <w:bCs/>
                <w:i/>
                <w:iCs/>
              </w:rPr>
              <w:t xml:space="preserve"> a </w:t>
            </w:r>
            <w:r w:rsidRPr="00D77F77">
              <w:rPr>
                <w:b/>
                <w:bCs/>
                <w:i/>
                <w:iCs/>
              </w:rPr>
              <w:t>Komisi</w:t>
            </w:r>
            <w:r w:rsidRPr="00D77F77">
              <w:t xml:space="preserve"> při vývoji</w:t>
            </w:r>
            <w:r w:rsidRPr="00D77F77">
              <w:rPr>
                <w:b/>
                <w:bCs/>
                <w:i/>
                <w:iCs/>
              </w:rPr>
              <w:t>, právním přijímání, využívání</w:t>
            </w:r>
            <w:r w:rsidR="005F5CBD">
              <w:rPr>
                <w:b/>
                <w:bCs/>
                <w:i/>
                <w:iCs/>
              </w:rPr>
              <w:t xml:space="preserve"> a </w:t>
            </w:r>
            <w:r w:rsidRPr="00D77F77">
              <w:rPr>
                <w:b/>
                <w:bCs/>
                <w:i/>
                <w:iCs/>
              </w:rPr>
              <w:t>mezinárodní harmonizaci</w:t>
            </w:r>
            <w:r w:rsidRPr="00D77F77">
              <w:rPr>
                <w:i/>
                <w:iCs/>
              </w:rPr>
              <w:t xml:space="preserve"> </w:t>
            </w:r>
            <w:r w:rsidRPr="00D77F77">
              <w:t>příslušných vědeckých metodik, včetně přístupů bez použití zvířat</w:t>
            </w:r>
            <w:r w:rsidR="005F5CBD">
              <w:t xml:space="preserve"> a </w:t>
            </w:r>
            <w:r w:rsidRPr="00D77F77">
              <w:rPr>
                <w:b/>
                <w:bCs/>
                <w:i/>
                <w:iCs/>
              </w:rPr>
              <w:t>nových metodik</w:t>
            </w:r>
            <w:r w:rsidRPr="00D77F77">
              <w:t>, pro posuzování nebezpečí chemických látek, jakož</w:t>
            </w:r>
            <w:r w:rsidR="005F5CBD">
              <w:t xml:space="preserve"> i </w:t>
            </w:r>
            <w:r w:rsidRPr="00D77F77">
              <w:t>rizik</w:t>
            </w:r>
            <w:r w:rsidR="005F5CBD">
              <w:t xml:space="preserve"> a </w:t>
            </w:r>
            <w:r w:rsidRPr="00D77F77">
              <w:t xml:space="preserve">socioekonomických dopadů používání chemických látek. Tato pomoc zahrnuje usnadnění výměny informací, </w:t>
            </w:r>
            <w:r w:rsidRPr="00D77F77">
              <w:rPr>
                <w:b/>
                <w:bCs/>
                <w:i/>
                <w:iCs/>
              </w:rPr>
              <w:t>přispívání</w:t>
            </w:r>
            <w:r w:rsidR="005F5CBD">
              <w:rPr>
                <w:b/>
                <w:bCs/>
                <w:i/>
                <w:iCs/>
              </w:rPr>
              <w:t xml:space="preserve"> k </w:t>
            </w:r>
            <w:r w:rsidRPr="00D77F77">
              <w:rPr>
                <w:b/>
                <w:bCs/>
                <w:i/>
                <w:iCs/>
              </w:rPr>
              <w:t>určování potřeb</w:t>
            </w:r>
            <w:r w:rsidR="005F5CBD">
              <w:rPr>
                <w:b/>
                <w:bCs/>
                <w:i/>
                <w:iCs/>
              </w:rPr>
              <w:t xml:space="preserve"> v </w:t>
            </w:r>
            <w:r w:rsidRPr="00D77F77">
              <w:rPr>
                <w:b/>
                <w:bCs/>
                <w:i/>
                <w:iCs/>
              </w:rPr>
              <w:t>oblasti generování údajů,</w:t>
            </w:r>
            <w:r w:rsidRPr="00D77F77">
              <w:t xml:space="preserve">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 xml:space="preserve">rámci příslušných odvětvových </w:t>
            </w:r>
            <w:r w:rsidRPr="00D77F77">
              <w:lastRenderedPageBreak/>
              <w:t>právních předpisů Unie</w:t>
            </w:r>
            <w:r w:rsidR="005F5CBD">
              <w:t xml:space="preserve"> a </w:t>
            </w:r>
            <w:r w:rsidRPr="00D77F77">
              <w:t>jejich usnadnění</w:t>
            </w:r>
            <w:r w:rsidRPr="00D77F77">
              <w:rPr>
                <w:b/>
                <w:i/>
              </w:rPr>
              <w:t>, včetně nařízení Evropského parlamentu</w:t>
            </w:r>
            <w:r w:rsidR="005F5CBD">
              <w:rPr>
                <w:b/>
                <w:i/>
              </w:rPr>
              <w:t xml:space="preserve"> a </w:t>
            </w:r>
            <w:r w:rsidRPr="00D77F77">
              <w:rPr>
                <w:b/>
                <w:i/>
              </w:rPr>
              <w:t>Rady (EU) 2021/695</w:t>
            </w:r>
            <w:r w:rsidRPr="00D77F77">
              <w:rPr>
                <w:b/>
                <w:i/>
                <w:vertAlign w:val="superscript"/>
              </w:rPr>
              <w:t>1a</w:t>
            </w:r>
            <w:r w:rsidRPr="00D77F77">
              <w:t xml:space="preserve">. </w:t>
            </w:r>
            <w:r w:rsidRPr="00D77F77">
              <w:rPr>
                <w:b/>
                <w:i/>
              </w:rPr>
              <w:t>Agentura zejména napomáhá výzkumu souvislostí mezi expozicí nebezpečným chemickým látkám</w:t>
            </w:r>
            <w:r w:rsidR="005F5CBD">
              <w:rPr>
                <w:b/>
                <w:i/>
              </w:rPr>
              <w:t xml:space="preserve"> a </w:t>
            </w:r>
            <w:r w:rsidRPr="00D77F77">
              <w:rPr>
                <w:b/>
                <w:i/>
              </w:rPr>
              <w:t>negativními dopady na zdraví</w:t>
            </w:r>
            <w:r w:rsidR="005F5CBD">
              <w:rPr>
                <w:b/>
                <w:i/>
              </w:rPr>
              <w:t xml:space="preserve"> v </w:t>
            </w:r>
            <w:r w:rsidRPr="00D77F77">
              <w:rPr>
                <w:b/>
                <w:i/>
              </w:rPr>
              <w:t>oblasti expozomiky</w:t>
            </w:r>
            <w:r w:rsidR="005F5CBD">
              <w:rPr>
                <w:b/>
                <w:i/>
              </w:rPr>
              <w:t xml:space="preserve"> a </w:t>
            </w:r>
            <w:r w:rsidRPr="00D77F77">
              <w:rPr>
                <w:b/>
                <w:i/>
              </w:rPr>
              <w:t>přispívá</w:t>
            </w:r>
            <w:r w:rsidR="005F5CBD">
              <w:rPr>
                <w:b/>
                <w:i/>
              </w:rPr>
              <w:t xml:space="preserve"> k </w:t>
            </w:r>
            <w:r w:rsidRPr="00D77F77">
              <w:rPr>
                <w:b/>
                <w:i/>
              </w:rPr>
              <w:t>němu.</w:t>
            </w:r>
          </w:p>
        </w:tc>
      </w:tr>
      <w:tr w:rsidR="004B03D6" w:rsidRPr="00D77F77" w14:paraId="7CB379FB" w14:textId="77777777" w:rsidTr="00E979A3">
        <w:trPr>
          <w:jc w:val="center"/>
        </w:trPr>
        <w:tc>
          <w:tcPr>
            <w:tcW w:w="4876" w:type="dxa"/>
            <w:tcBorders>
              <w:top w:val="nil"/>
              <w:left w:val="nil"/>
              <w:bottom w:val="nil"/>
              <w:right w:val="nil"/>
            </w:tcBorders>
          </w:tcPr>
          <w:p w14:paraId="095A5C84" w14:textId="77777777" w:rsidR="004B03D6" w:rsidRPr="00D77F77" w:rsidRDefault="004B03D6" w:rsidP="00E979A3"/>
        </w:tc>
        <w:tc>
          <w:tcPr>
            <w:tcW w:w="4876" w:type="dxa"/>
            <w:tcBorders>
              <w:top w:val="nil"/>
              <w:left w:val="nil"/>
              <w:bottom w:val="nil"/>
              <w:right w:val="nil"/>
            </w:tcBorders>
          </w:tcPr>
          <w:p w14:paraId="6A9BF92F" w14:textId="77777777" w:rsidR="004B03D6" w:rsidRPr="00D77F77" w:rsidRDefault="004B03D6" w:rsidP="00E979A3">
            <w:pPr>
              <w:pStyle w:val="Normal6a"/>
            </w:pPr>
            <w:r w:rsidRPr="00D77F77">
              <w:rPr>
                <w:b/>
                <w:i/>
              </w:rPr>
              <w:t>_________________</w:t>
            </w:r>
          </w:p>
        </w:tc>
      </w:tr>
      <w:tr w:rsidR="004B03D6" w:rsidRPr="00D77F77" w14:paraId="7B66A3B1" w14:textId="77777777" w:rsidTr="00E979A3">
        <w:trPr>
          <w:jc w:val="center"/>
        </w:trPr>
        <w:tc>
          <w:tcPr>
            <w:tcW w:w="4876" w:type="dxa"/>
            <w:tcBorders>
              <w:top w:val="nil"/>
              <w:left w:val="nil"/>
              <w:bottom w:val="nil"/>
              <w:right w:val="nil"/>
            </w:tcBorders>
          </w:tcPr>
          <w:p w14:paraId="0C5B8055" w14:textId="77777777" w:rsidR="004B03D6" w:rsidRPr="00D77F77" w:rsidRDefault="004B03D6" w:rsidP="00E979A3"/>
        </w:tc>
        <w:tc>
          <w:tcPr>
            <w:tcW w:w="4876" w:type="dxa"/>
            <w:tcBorders>
              <w:top w:val="nil"/>
              <w:left w:val="nil"/>
              <w:bottom w:val="nil"/>
              <w:right w:val="nil"/>
            </w:tcBorders>
          </w:tcPr>
          <w:p w14:paraId="2D56F0F5" w14:textId="658B8898" w:rsidR="004B03D6" w:rsidRPr="00D77F77" w:rsidRDefault="004B03D6" w:rsidP="00E979A3">
            <w:pPr>
              <w:pStyle w:val="Normal6a"/>
            </w:pPr>
            <w:r w:rsidRPr="00D77F77">
              <w:rPr>
                <w:b/>
                <w:i/>
                <w:vertAlign w:val="superscript"/>
              </w:rPr>
              <w:t>1a</w:t>
            </w:r>
            <w:r w:rsidRPr="00D77F77">
              <w:t xml:space="preserve"> </w:t>
            </w:r>
            <w:r w:rsidRPr="00D77F77">
              <w:rPr>
                <w:b/>
                <w:i/>
              </w:rPr>
              <w:t>Nařízení Evropského parlamentu</w:t>
            </w:r>
            <w:r w:rsidR="005F5CBD">
              <w:rPr>
                <w:b/>
                <w:i/>
              </w:rPr>
              <w:t xml:space="preserve"> a </w:t>
            </w:r>
            <w:r w:rsidRPr="00D77F77">
              <w:rPr>
                <w:b/>
                <w:i/>
              </w:rPr>
              <w:t>Rady (EU) 2021/695 ze dne 28. dubna 2021, kterým se zavádí rámcový program pro výzkum</w:t>
            </w:r>
            <w:r w:rsidR="005F5CBD">
              <w:rPr>
                <w:b/>
                <w:i/>
              </w:rPr>
              <w:t xml:space="preserve"> a </w:t>
            </w:r>
            <w:r w:rsidRPr="00D77F77">
              <w:rPr>
                <w:b/>
                <w:i/>
              </w:rPr>
              <w:t>inovace Horizont Evropa</w:t>
            </w:r>
            <w:r w:rsidR="005F5CBD">
              <w:rPr>
                <w:b/>
                <w:i/>
              </w:rPr>
              <w:t xml:space="preserve"> a </w:t>
            </w:r>
            <w:r w:rsidRPr="00D77F77">
              <w:rPr>
                <w:b/>
                <w:i/>
              </w:rPr>
              <w:t>stanoví pravidla pro účast</w:t>
            </w:r>
            <w:r w:rsidR="005F5CBD">
              <w:rPr>
                <w:b/>
                <w:i/>
              </w:rPr>
              <w:t xml:space="preserve"> a </w:t>
            </w:r>
            <w:r w:rsidRPr="00D77F77">
              <w:rPr>
                <w:b/>
                <w:i/>
              </w:rPr>
              <w:t>šíření výsledků</w:t>
            </w:r>
            <w:r w:rsidR="005F5CBD">
              <w:rPr>
                <w:b/>
                <w:i/>
              </w:rPr>
              <w:t xml:space="preserve"> a </w:t>
            </w:r>
            <w:r w:rsidRPr="00D77F77">
              <w:rPr>
                <w:b/>
                <w:i/>
              </w:rPr>
              <w:t>zrušují nařízení (EU) č. 1290/2013</w:t>
            </w:r>
            <w:r w:rsidR="005F5CBD">
              <w:rPr>
                <w:b/>
                <w:i/>
              </w:rPr>
              <w:t xml:space="preserve"> a </w:t>
            </w:r>
            <w:r w:rsidRPr="00D77F77">
              <w:rPr>
                <w:b/>
                <w:i/>
              </w:rPr>
              <w:t>(EU) č. 1291/2013 (Úř. věst. L 170, 12.5.2021, s. 1, ELI: http://data.europa.eu/eli/reg/2021/695/oj</w:t>
            </w:r>
          </w:p>
        </w:tc>
      </w:tr>
    </w:tbl>
    <w:p w14:paraId="2BA2C273"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E0A8714"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14ECC0D1" w14:textId="6BF20F63" w:rsidR="004B03D6" w:rsidRPr="00D77F77" w:rsidRDefault="004B03D6" w:rsidP="004B03D6">
      <w:pPr>
        <w:pStyle w:val="AmJustText"/>
      </w:pPr>
      <w:r w:rsidRPr="00D77F77">
        <w:t>Posílení úlohy agentury</w:t>
      </w:r>
      <w:r w:rsidR="005F5CBD">
        <w:t xml:space="preserve"> s </w:t>
      </w:r>
      <w:r w:rsidRPr="00D77F77">
        <w:t>ohledem na přístupy bez použití zvířat.</w:t>
      </w:r>
    </w:p>
    <w:p w14:paraId="59ADCE64" w14:textId="77777777" w:rsidR="005530FE" w:rsidRPr="00D77F77" w:rsidRDefault="004B03D6" w:rsidP="004B03D6">
      <w:r w:rsidRPr="00D77F77">
        <w:rPr>
          <w:rStyle w:val="HideTWBExt"/>
        </w:rPr>
        <w:t>&lt;/Amend&gt;</w:t>
      </w:r>
    </w:p>
    <w:p w14:paraId="7BD3C29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266</w:t>
      </w:r>
      <w:r w:rsidRPr="00D77F77">
        <w:rPr>
          <w:rStyle w:val="HideTWBExt"/>
          <w:b w:val="0"/>
        </w:rPr>
        <w:t>&lt;/NumAm&gt;</w:t>
      </w:r>
    </w:p>
    <w:p w14:paraId="05DC38A1" w14:textId="77777777" w:rsidR="004B03D6" w:rsidRPr="00D77F77" w:rsidRDefault="004B03D6" w:rsidP="004B03D6">
      <w:pPr>
        <w:pStyle w:val="NormalBold"/>
      </w:pPr>
      <w:r w:rsidRPr="00D77F77">
        <w:rPr>
          <w:rStyle w:val="HideTWBExt"/>
          <w:b w:val="0"/>
        </w:rPr>
        <w:t>&lt;RepeatBlock-By&gt;&lt;Members&gt;</w:t>
      </w:r>
      <w:r w:rsidRPr="00D77F77">
        <w:t>Pietro Fiocchi</w:t>
      </w:r>
      <w:r w:rsidRPr="00D77F77">
        <w:rPr>
          <w:rStyle w:val="HideTWBExt"/>
          <w:b w:val="0"/>
        </w:rPr>
        <w:t>&lt;/Members&gt;</w:t>
      </w:r>
    </w:p>
    <w:p w14:paraId="6C752704" w14:textId="77777777" w:rsidR="004B03D6" w:rsidRPr="00D77F77" w:rsidRDefault="004B03D6" w:rsidP="004B03D6">
      <w:pPr>
        <w:pStyle w:val="NormalBold"/>
      </w:pPr>
      <w:r w:rsidRPr="00D77F77">
        <w:rPr>
          <w:rStyle w:val="HideTWBExt"/>
          <w:b w:val="0"/>
        </w:rPr>
        <w:t>&lt;/RepeatBlock-By&gt;</w:t>
      </w:r>
    </w:p>
    <w:p w14:paraId="6566BCF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16B2006" w14:textId="77777777" w:rsidR="004B03D6" w:rsidRPr="00D77F77" w:rsidRDefault="004B03D6" w:rsidP="004B03D6">
      <w:pPr>
        <w:pStyle w:val="NormalBold"/>
      </w:pPr>
      <w:r w:rsidRPr="00D77F77">
        <w:rPr>
          <w:rStyle w:val="HideTWBExt"/>
          <w:b w:val="0"/>
        </w:rPr>
        <w:t>&lt;Article&gt;</w:t>
      </w:r>
      <w:r w:rsidRPr="00D77F77">
        <w:t>Čl. 43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D960DFF" w14:textId="77777777" w:rsidTr="00E979A3">
        <w:trPr>
          <w:trHeight w:hRule="exact" w:val="240"/>
          <w:jc w:val="center"/>
        </w:trPr>
        <w:tc>
          <w:tcPr>
            <w:tcW w:w="9752" w:type="dxa"/>
            <w:gridSpan w:val="2"/>
            <w:tcBorders>
              <w:top w:val="nil"/>
              <w:left w:val="nil"/>
              <w:bottom w:val="nil"/>
              <w:right w:val="nil"/>
            </w:tcBorders>
          </w:tcPr>
          <w:p w14:paraId="75B8620A" w14:textId="77777777" w:rsidR="004B03D6" w:rsidRPr="00D77F77" w:rsidRDefault="004B03D6" w:rsidP="00E979A3"/>
        </w:tc>
      </w:tr>
      <w:tr w:rsidR="004B03D6" w:rsidRPr="00D77F77" w14:paraId="06D9D6A3" w14:textId="77777777" w:rsidTr="00E979A3">
        <w:trPr>
          <w:trHeight w:val="240"/>
          <w:jc w:val="center"/>
        </w:trPr>
        <w:tc>
          <w:tcPr>
            <w:tcW w:w="4876" w:type="dxa"/>
            <w:tcBorders>
              <w:top w:val="nil"/>
              <w:left w:val="nil"/>
              <w:bottom w:val="nil"/>
              <w:right w:val="nil"/>
            </w:tcBorders>
          </w:tcPr>
          <w:p w14:paraId="40A3CCE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6F9590B" w14:textId="77777777" w:rsidR="004B03D6" w:rsidRPr="00D77F77" w:rsidRDefault="004B03D6" w:rsidP="00E979A3">
            <w:pPr>
              <w:pStyle w:val="AmColumnHeading"/>
            </w:pPr>
            <w:r w:rsidRPr="00D77F77">
              <w:t>Pozměňovací návrh</w:t>
            </w:r>
          </w:p>
        </w:tc>
      </w:tr>
      <w:tr w:rsidR="004B03D6" w:rsidRPr="00D77F77" w14:paraId="6A3F18B8" w14:textId="77777777" w:rsidTr="00E979A3">
        <w:trPr>
          <w:jc w:val="center"/>
        </w:trPr>
        <w:tc>
          <w:tcPr>
            <w:tcW w:w="4876" w:type="dxa"/>
            <w:tcBorders>
              <w:top w:val="nil"/>
              <w:left w:val="nil"/>
              <w:bottom w:val="nil"/>
              <w:right w:val="nil"/>
            </w:tcBorders>
          </w:tcPr>
          <w:p w14:paraId="6E0BE44F" w14:textId="54904C37" w:rsidR="004B03D6" w:rsidRPr="00D77F77" w:rsidRDefault="004B03D6" w:rsidP="00E979A3">
            <w:pPr>
              <w:pStyle w:val="Normal6a"/>
            </w:pPr>
            <w:r w:rsidRPr="00D77F77">
              <w:t>Agentura je nápomocna členským státům</w:t>
            </w:r>
            <w:r w:rsidR="005F5CBD">
              <w:t xml:space="preserve"> a </w:t>
            </w:r>
            <w:r w:rsidRPr="00D77F77">
              <w:t>Komisi při podpoře nahrazování nejškodlivějších chemických látek bezpečnějšími</w:t>
            </w:r>
            <w:r w:rsidR="005F5CBD">
              <w:t xml:space="preserve"> a </w:t>
            </w:r>
            <w:r w:rsidRPr="00D77F77">
              <w:t>udržitelnějšími alternativními látkami</w:t>
            </w:r>
            <w:r w:rsidR="005F5CBD">
              <w:t xml:space="preserve"> a </w:t>
            </w:r>
            <w:r w:rsidRPr="00D77F77">
              <w:t>technologiemi</w:t>
            </w:r>
            <w:r w:rsidR="005F5CBD">
              <w:t xml:space="preserve"> a </w:t>
            </w:r>
            <w:r w:rsidRPr="00D77F77">
              <w:rPr>
                <w:b/>
                <w:bCs/>
                <w:i/>
                <w:iCs/>
              </w:rPr>
              <w:t>při</w:t>
            </w:r>
            <w:r w:rsidRPr="00D77F77">
              <w:t xml:space="preserve"> </w:t>
            </w:r>
            <w:r w:rsidRPr="00D77F77">
              <w:rPr>
                <w:b/>
                <w:bCs/>
                <w:i/>
                <w:iCs/>
              </w:rPr>
              <w:t>vývoji</w:t>
            </w:r>
            <w:r w:rsidRPr="00D77F77">
              <w:t xml:space="preserve"> příslušných vědeckých metodik, </w:t>
            </w:r>
            <w:r w:rsidRPr="00D77F77">
              <w:rPr>
                <w:b/>
                <w:bCs/>
                <w:i/>
                <w:iCs/>
              </w:rPr>
              <w:t>včetně přístupů</w:t>
            </w:r>
            <w:r w:rsidRPr="00D77F77">
              <w:t xml:space="preserve"> bez použití zvířat, pro posuzování nebezpečí chemických látek, jakož</w:t>
            </w:r>
            <w:r w:rsidR="005F5CBD">
              <w:t xml:space="preserve"> i </w:t>
            </w:r>
            <w:r w:rsidRPr="00D77F77">
              <w:t>rizik</w:t>
            </w:r>
            <w:r w:rsidR="005F5CBD">
              <w:t xml:space="preserve"> a </w:t>
            </w:r>
            <w:r w:rsidRPr="00D77F77">
              <w:t xml:space="preserve">socioekonomických dopadů používání </w:t>
            </w:r>
            <w:r w:rsidRPr="00D77F77">
              <w:rPr>
                <w:b/>
                <w:bCs/>
                <w:i/>
                <w:iCs/>
              </w:rPr>
              <w:t>chemických látek</w:t>
            </w:r>
            <w:r w:rsidRPr="00D77F77">
              <w:t xml:space="preserve">. Tato pomoc zahrnuje usnadnění výměny informací, </w:t>
            </w:r>
            <w:r w:rsidRPr="00D77F77">
              <w:rPr>
                <w:b/>
                <w:bCs/>
                <w:i/>
                <w:iCs/>
              </w:rPr>
              <w:t>jakož</w:t>
            </w:r>
            <w:r w:rsidR="005F5CBD">
              <w:rPr>
                <w:b/>
                <w:bCs/>
                <w:i/>
                <w:iCs/>
              </w:rPr>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 xml:space="preserve">rámci </w:t>
            </w:r>
            <w:r w:rsidRPr="00D77F77">
              <w:rPr>
                <w:b/>
                <w:bCs/>
                <w:i/>
                <w:iCs/>
              </w:rPr>
              <w:t>příslušných</w:t>
            </w:r>
            <w:r w:rsidRPr="00D77F77">
              <w:t xml:space="preserve"> odvětvových právních </w:t>
            </w:r>
            <w:r w:rsidRPr="00D77F77">
              <w:lastRenderedPageBreak/>
              <w:t>předpisů Unie</w:t>
            </w:r>
            <w:r w:rsidR="005F5CBD">
              <w:t xml:space="preserve"> a </w:t>
            </w:r>
            <w:r w:rsidRPr="00D77F77">
              <w:t>jejich usnadnění.</w:t>
            </w:r>
          </w:p>
        </w:tc>
        <w:tc>
          <w:tcPr>
            <w:tcW w:w="4876" w:type="dxa"/>
            <w:tcBorders>
              <w:top w:val="nil"/>
              <w:left w:val="nil"/>
              <w:bottom w:val="nil"/>
              <w:right w:val="nil"/>
            </w:tcBorders>
          </w:tcPr>
          <w:p w14:paraId="59429446" w14:textId="095D2B61" w:rsidR="004B03D6" w:rsidRPr="00D77F77" w:rsidRDefault="004B03D6" w:rsidP="00E979A3">
            <w:pPr>
              <w:pStyle w:val="Normal6a"/>
            </w:pPr>
            <w:r w:rsidRPr="00D77F77">
              <w:lastRenderedPageBreak/>
              <w:t>Agentura je nápomocna členským státům</w:t>
            </w:r>
            <w:r w:rsidR="005F5CBD">
              <w:t xml:space="preserve"> a </w:t>
            </w:r>
            <w:r w:rsidRPr="00D77F77">
              <w:t>Komisi při podpoře nahrazování nejškodlivějších chemických látek bezpečnějšími</w:t>
            </w:r>
            <w:r w:rsidR="005F5CBD">
              <w:t xml:space="preserve"> a </w:t>
            </w:r>
            <w:r w:rsidRPr="00D77F77">
              <w:t>udržitelnějšími alternativními látkami</w:t>
            </w:r>
            <w:r w:rsidR="005F5CBD">
              <w:t xml:space="preserve"> a </w:t>
            </w:r>
            <w:r w:rsidRPr="00D77F77">
              <w:t>technologiemi</w:t>
            </w:r>
            <w:r w:rsidRPr="00D77F77">
              <w:rPr>
                <w:b/>
                <w:bCs/>
                <w:i/>
                <w:iCs/>
              </w:rPr>
              <w:t>, přičemž přihlíží</w:t>
            </w:r>
            <w:r w:rsidR="005F5CBD">
              <w:rPr>
                <w:b/>
                <w:bCs/>
                <w:i/>
                <w:iCs/>
              </w:rPr>
              <w:t xml:space="preserve"> k </w:t>
            </w:r>
            <w:r w:rsidRPr="00D77F77">
              <w:rPr>
                <w:b/>
                <w:bCs/>
                <w:i/>
                <w:iCs/>
              </w:rPr>
              <w:t>relevantním socioekonomickým, dodavatelským</w:t>
            </w:r>
            <w:r w:rsidR="005F5CBD">
              <w:rPr>
                <w:b/>
                <w:bCs/>
                <w:i/>
                <w:iCs/>
              </w:rPr>
              <w:t xml:space="preserve"> a </w:t>
            </w:r>
            <w:r w:rsidRPr="00D77F77">
              <w:rPr>
                <w:b/>
                <w:bCs/>
                <w:i/>
                <w:iCs/>
              </w:rPr>
              <w:t>strategickým hlediskům, včetně vnějšího geopolitického vývoje ovlivňujícího dostupnost, odolnost</w:t>
            </w:r>
            <w:r w:rsidR="005F5CBD">
              <w:rPr>
                <w:b/>
                <w:bCs/>
                <w:i/>
                <w:iCs/>
              </w:rPr>
              <w:t xml:space="preserve"> a </w:t>
            </w:r>
            <w:r w:rsidRPr="00D77F77">
              <w:rPr>
                <w:b/>
                <w:bCs/>
                <w:i/>
                <w:iCs/>
              </w:rPr>
              <w:t>konkurenceschopnost</w:t>
            </w:r>
            <w:r w:rsidR="005F5CBD">
              <w:rPr>
                <w:b/>
                <w:bCs/>
                <w:i/>
                <w:iCs/>
              </w:rPr>
              <w:t xml:space="preserve"> v </w:t>
            </w:r>
            <w:r w:rsidRPr="00D77F77">
              <w:rPr>
                <w:b/>
                <w:bCs/>
                <w:i/>
                <w:iCs/>
              </w:rPr>
              <w:t>rámci Unie</w:t>
            </w:r>
            <w:r w:rsidRPr="00D77F77">
              <w:t>.</w:t>
            </w:r>
            <w:r w:rsidR="005F5CBD">
              <w:t xml:space="preserve"> </w:t>
            </w:r>
            <w:r w:rsidR="005F5CBD" w:rsidRPr="00D77F77">
              <w:rPr>
                <w:b/>
                <w:bCs/>
                <w:i/>
                <w:iCs/>
              </w:rPr>
              <w:t>P</w:t>
            </w:r>
            <w:r w:rsidRPr="00D77F77">
              <w:rPr>
                <w:b/>
                <w:bCs/>
                <w:i/>
                <w:iCs/>
              </w:rPr>
              <w:t>odporuje rovněž vývoj</w:t>
            </w:r>
            <w:r w:rsidRPr="00D77F77">
              <w:t xml:space="preserve"> příslušných vědeckých metodik, </w:t>
            </w:r>
            <w:r w:rsidRPr="00D77F77">
              <w:rPr>
                <w:b/>
                <w:bCs/>
                <w:i/>
                <w:iCs/>
              </w:rPr>
              <w:t>zvláště pak přístupy</w:t>
            </w:r>
            <w:r w:rsidRPr="00D77F77">
              <w:t xml:space="preserve"> bez použití zvířat, pro </w:t>
            </w:r>
            <w:r w:rsidRPr="00D77F77">
              <w:rPr>
                <w:b/>
                <w:bCs/>
                <w:i/>
                <w:iCs/>
              </w:rPr>
              <w:t>účely</w:t>
            </w:r>
            <w:r w:rsidRPr="00D77F77">
              <w:t xml:space="preserve"> posuzování </w:t>
            </w:r>
            <w:r w:rsidRPr="00D77F77">
              <w:lastRenderedPageBreak/>
              <w:t>nebezpečí chemických látek, jakož</w:t>
            </w:r>
            <w:r w:rsidR="005F5CBD">
              <w:t xml:space="preserve"> i </w:t>
            </w:r>
            <w:r w:rsidRPr="00D77F77">
              <w:t>rizik</w:t>
            </w:r>
            <w:r w:rsidR="005F5CBD">
              <w:t xml:space="preserve"> a </w:t>
            </w:r>
            <w:r w:rsidRPr="00D77F77">
              <w:t xml:space="preserve">socioekonomických dopadů </w:t>
            </w:r>
            <w:r w:rsidRPr="00D77F77">
              <w:rPr>
                <w:b/>
                <w:bCs/>
                <w:i/>
                <w:iCs/>
              </w:rPr>
              <w:t>jejich</w:t>
            </w:r>
            <w:r w:rsidRPr="00D77F77">
              <w:t xml:space="preserve"> používání. Tato pomoc zahrnuje usnadnění výměny informací</w:t>
            </w:r>
            <w:r w:rsidR="005F5CBD">
              <w:t xml:space="preserve"> a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 xml:space="preserve">rámci </w:t>
            </w:r>
            <w:r w:rsidRPr="00D77F77">
              <w:rPr>
                <w:b/>
                <w:bCs/>
                <w:i/>
                <w:iCs/>
              </w:rPr>
              <w:t>platných</w:t>
            </w:r>
            <w:r w:rsidRPr="00D77F77">
              <w:t xml:space="preserve"> odvětvových právních předpisů Unie</w:t>
            </w:r>
            <w:r w:rsidR="005F5CBD">
              <w:t xml:space="preserve"> a </w:t>
            </w:r>
            <w:r w:rsidRPr="00D77F77">
              <w:t>jejich usnadnění.</w:t>
            </w:r>
          </w:p>
        </w:tc>
      </w:tr>
    </w:tbl>
    <w:p w14:paraId="11A43C23"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4A3D6C4" w14:textId="77777777" w:rsidR="005530FE" w:rsidRPr="00D77F77" w:rsidRDefault="004B03D6" w:rsidP="004B03D6">
      <w:r w:rsidRPr="00D77F77">
        <w:rPr>
          <w:rStyle w:val="HideTWBExt"/>
        </w:rPr>
        <w:t>&lt;/Amend&gt;</w:t>
      </w:r>
    </w:p>
    <w:p w14:paraId="7C73050D"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267</w:t>
      </w:r>
      <w:r w:rsidRPr="00D77F77">
        <w:rPr>
          <w:rStyle w:val="HideTWBExt"/>
          <w:b w:val="0"/>
        </w:rPr>
        <w:t>&lt;/NumAm&gt;</w:t>
      </w:r>
    </w:p>
    <w:p w14:paraId="6395BA7B" w14:textId="77777777" w:rsidR="004B03D6" w:rsidRPr="00D77F77" w:rsidRDefault="004B03D6" w:rsidP="004B03D6">
      <w:pPr>
        <w:pStyle w:val="NormalBold"/>
      </w:pPr>
      <w:r w:rsidRPr="00D77F77">
        <w:rPr>
          <w:rStyle w:val="HideTWBExt"/>
          <w:b w:val="0"/>
        </w:rPr>
        <w:t>&lt;RepeatBlock-By&gt;&lt;Members&gt;</w:t>
      </w:r>
      <w:r w:rsidRPr="00D77F77">
        <w:t>Elżbieta Katarzyna Łukacijewska, Ewa Kopacz, Hanna Gronkiewicz-Waltz, Adam Jarubas</w:t>
      </w:r>
      <w:r w:rsidRPr="00D77F77">
        <w:rPr>
          <w:rStyle w:val="HideTWBExt"/>
          <w:b w:val="0"/>
        </w:rPr>
        <w:t>&lt;/Members&gt;</w:t>
      </w:r>
    </w:p>
    <w:p w14:paraId="021FFD25" w14:textId="77777777" w:rsidR="004B03D6" w:rsidRPr="00D77F77" w:rsidRDefault="004B03D6" w:rsidP="004B03D6">
      <w:pPr>
        <w:pStyle w:val="NormalBold"/>
      </w:pPr>
      <w:r w:rsidRPr="00D77F77">
        <w:rPr>
          <w:rStyle w:val="HideTWBExt"/>
          <w:b w:val="0"/>
        </w:rPr>
        <w:t>&lt;/RepeatBlock-By&gt;</w:t>
      </w:r>
    </w:p>
    <w:p w14:paraId="203F1C9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30392793" w14:textId="77777777" w:rsidR="004B03D6" w:rsidRPr="00D77F77" w:rsidRDefault="004B03D6" w:rsidP="004B03D6">
      <w:pPr>
        <w:pStyle w:val="NormalBold"/>
      </w:pPr>
      <w:r w:rsidRPr="00D77F77">
        <w:rPr>
          <w:rStyle w:val="HideTWBExt"/>
          <w:b w:val="0"/>
        </w:rPr>
        <w:t>&lt;Article&gt;</w:t>
      </w:r>
      <w:r w:rsidRPr="00D77F77">
        <w:t>Čl. 43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AB8C4DE" w14:textId="77777777" w:rsidTr="00E979A3">
        <w:trPr>
          <w:trHeight w:hRule="exact" w:val="240"/>
          <w:jc w:val="center"/>
        </w:trPr>
        <w:tc>
          <w:tcPr>
            <w:tcW w:w="9752" w:type="dxa"/>
            <w:gridSpan w:val="2"/>
            <w:tcBorders>
              <w:top w:val="nil"/>
              <w:left w:val="nil"/>
              <w:bottom w:val="nil"/>
              <w:right w:val="nil"/>
            </w:tcBorders>
          </w:tcPr>
          <w:p w14:paraId="1BB004E7" w14:textId="77777777" w:rsidR="004B03D6" w:rsidRPr="00D77F77" w:rsidRDefault="004B03D6" w:rsidP="00E979A3"/>
        </w:tc>
      </w:tr>
      <w:tr w:rsidR="004B03D6" w:rsidRPr="00D77F77" w14:paraId="7D28CD26" w14:textId="77777777" w:rsidTr="00E979A3">
        <w:trPr>
          <w:trHeight w:val="240"/>
          <w:jc w:val="center"/>
        </w:trPr>
        <w:tc>
          <w:tcPr>
            <w:tcW w:w="4876" w:type="dxa"/>
            <w:tcBorders>
              <w:top w:val="nil"/>
              <w:left w:val="nil"/>
              <w:bottom w:val="nil"/>
              <w:right w:val="nil"/>
            </w:tcBorders>
          </w:tcPr>
          <w:p w14:paraId="2D65664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261134F1" w14:textId="77777777" w:rsidR="004B03D6" w:rsidRPr="00D77F77" w:rsidRDefault="004B03D6" w:rsidP="00E979A3">
            <w:pPr>
              <w:pStyle w:val="AmColumnHeading"/>
            </w:pPr>
            <w:r w:rsidRPr="00D77F77">
              <w:t>Pozměňovací návrh</w:t>
            </w:r>
          </w:p>
        </w:tc>
      </w:tr>
      <w:tr w:rsidR="004B03D6" w:rsidRPr="00D77F77" w14:paraId="44281E07" w14:textId="77777777" w:rsidTr="00E979A3">
        <w:trPr>
          <w:jc w:val="center"/>
        </w:trPr>
        <w:tc>
          <w:tcPr>
            <w:tcW w:w="4876" w:type="dxa"/>
            <w:tcBorders>
              <w:top w:val="nil"/>
              <w:left w:val="nil"/>
              <w:bottom w:val="nil"/>
              <w:right w:val="nil"/>
            </w:tcBorders>
          </w:tcPr>
          <w:p w14:paraId="21533593" w14:textId="76FA69E0" w:rsidR="004B03D6" w:rsidRPr="00D77F77" w:rsidRDefault="004B03D6" w:rsidP="00E979A3">
            <w:pPr>
              <w:pStyle w:val="Normal6a"/>
            </w:pPr>
            <w:r w:rsidRPr="00D77F77">
              <w:t>Agentura je nápomocna členským státům</w:t>
            </w:r>
            <w:r w:rsidR="005F5CBD">
              <w:t xml:space="preserve"> a </w:t>
            </w:r>
            <w:r w:rsidRPr="00D77F77">
              <w:t>Komisi při podpoře nahrazování nejškodlivějších chemických látek bezpečnějšími</w:t>
            </w:r>
            <w:r w:rsidR="005F5CBD">
              <w:t xml:space="preserve"> a </w:t>
            </w:r>
            <w:r w:rsidRPr="00D77F77">
              <w:t>udržitelnějšími alternativními látkami</w:t>
            </w:r>
            <w:r w:rsidR="005F5CBD">
              <w:t xml:space="preserve"> a </w:t>
            </w:r>
            <w:r w:rsidRPr="00D77F77">
              <w:t>technologiemi</w:t>
            </w:r>
            <w:r w:rsidR="005F5CBD">
              <w:t xml:space="preserve"> a </w:t>
            </w:r>
            <w:r w:rsidRPr="00D77F77">
              <w:t>při vývoji příslušných vědeckých metodik, včetně přístupů bez použití zvířat, pro posuzování nebezpečí chemických látek, jakož</w:t>
            </w:r>
            <w:r w:rsidR="005F5CBD">
              <w:t xml:space="preserve"> i </w:t>
            </w:r>
            <w:r w:rsidRPr="00D77F77">
              <w:t>rizik</w:t>
            </w:r>
            <w:r w:rsidR="005F5CBD">
              <w:t xml:space="preserve"> a </w:t>
            </w:r>
            <w:r w:rsidRPr="00D77F77">
              <w:t>socioekonomických dopadů používání chemických látek.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c>
          <w:tcPr>
            <w:tcW w:w="4876" w:type="dxa"/>
            <w:tcBorders>
              <w:top w:val="nil"/>
              <w:left w:val="nil"/>
              <w:bottom w:val="nil"/>
              <w:right w:val="nil"/>
            </w:tcBorders>
          </w:tcPr>
          <w:p w14:paraId="103B0B2B" w14:textId="3A389C23" w:rsidR="004B03D6" w:rsidRPr="00D77F77" w:rsidRDefault="004B03D6" w:rsidP="00E979A3">
            <w:pPr>
              <w:pStyle w:val="Normal6a"/>
            </w:pPr>
            <w:r w:rsidRPr="00D77F77">
              <w:t>Agentura je nápomocna členským státům</w:t>
            </w:r>
            <w:r w:rsidR="005F5CBD">
              <w:t xml:space="preserve"> a </w:t>
            </w:r>
            <w:r w:rsidRPr="00D77F77">
              <w:t>Komisi při podpoře nahrazování nejškodlivějších chemických látek bezpečnějšími</w:t>
            </w:r>
            <w:r w:rsidR="005F5CBD">
              <w:t xml:space="preserve"> a </w:t>
            </w:r>
            <w:r w:rsidRPr="00D77F77">
              <w:t>udržitelnějšími alternativními látkami</w:t>
            </w:r>
            <w:r w:rsidR="005F5CBD">
              <w:t xml:space="preserve"> a </w:t>
            </w:r>
            <w:r w:rsidRPr="00D77F77">
              <w:t>technologiemi</w:t>
            </w:r>
            <w:r w:rsidR="005F5CBD">
              <w:t xml:space="preserve"> v </w:t>
            </w:r>
            <w:r w:rsidRPr="00D77F77">
              <w:rPr>
                <w:b/>
                <w:bCs/>
                <w:i/>
                <w:iCs/>
              </w:rPr>
              <w:t>případě užití</w:t>
            </w:r>
            <w:r w:rsidR="005F5CBD">
              <w:rPr>
                <w:b/>
                <w:bCs/>
                <w:i/>
                <w:iCs/>
              </w:rPr>
              <w:t xml:space="preserve"> a </w:t>
            </w:r>
            <w:r w:rsidRPr="00D77F77">
              <w:rPr>
                <w:b/>
                <w:bCs/>
                <w:i/>
                <w:iCs/>
              </w:rPr>
              <w:t>aplikací, která jsou průkazně riziková pro lidské zdraví nebo životní prostředí,</w:t>
            </w:r>
            <w:r w:rsidR="005F5CBD">
              <w:t xml:space="preserve"> a </w:t>
            </w:r>
            <w:r w:rsidRPr="00D77F77">
              <w:t>při vývoji příslušných vědeckých metodik, včetně přístupů bez použití zvířat, pro posuzování nebezpečí chemických látek, jakož</w:t>
            </w:r>
            <w:r w:rsidR="005F5CBD">
              <w:t xml:space="preserve"> i </w:t>
            </w:r>
            <w:r w:rsidRPr="00D77F77">
              <w:t>rizik</w:t>
            </w:r>
            <w:r w:rsidR="005F5CBD">
              <w:t xml:space="preserve"> a </w:t>
            </w:r>
            <w:r w:rsidRPr="00D77F77">
              <w:t>socioekonomických dopadů používání chemických látek.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r>
    </w:tbl>
    <w:p w14:paraId="5214CF3A"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35ED85D"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689F17AA" w14:textId="00D7FA22" w:rsidR="004B03D6" w:rsidRPr="00D77F77" w:rsidRDefault="004B03D6" w:rsidP="004B03D6">
      <w:pPr>
        <w:pStyle w:val="AmJustText"/>
      </w:pPr>
      <w:r w:rsidRPr="00D77F77">
        <w:t>Agentura by se měla zaměřit na potenciální rizika škodlivosti chemických látek,</w:t>
      </w:r>
      <w:r w:rsidR="005F5CBD">
        <w:t xml:space="preserve"> a </w:t>
      </w:r>
      <w:r w:rsidRPr="00D77F77">
        <w:t>to na základě cíleného posuzování rizik.</w:t>
      </w:r>
    </w:p>
    <w:p w14:paraId="3A5BB138" w14:textId="77777777" w:rsidR="005530FE" w:rsidRPr="00D77F77" w:rsidRDefault="004B03D6" w:rsidP="004B03D6">
      <w:r w:rsidRPr="00D77F77">
        <w:rPr>
          <w:rStyle w:val="HideTWBExt"/>
        </w:rPr>
        <w:t>&lt;/Amend&gt;</w:t>
      </w:r>
    </w:p>
    <w:p w14:paraId="6AAA90BA" w14:textId="77777777" w:rsidR="004B03D6" w:rsidRPr="00D77F77" w:rsidRDefault="004B03D6" w:rsidP="004B03D6">
      <w:pPr>
        <w:pStyle w:val="AmNumberTabs"/>
      </w:pPr>
      <w:r w:rsidRPr="00D77F77">
        <w:rPr>
          <w:rStyle w:val="HideTWBExt"/>
          <w:b w:val="0"/>
        </w:rPr>
        <w:lastRenderedPageBreak/>
        <w:t>&lt;Amend&gt;</w:t>
      </w:r>
      <w:r w:rsidRPr="00D77F77">
        <w:t>Pozměňovací návrh</w:t>
      </w:r>
      <w:r w:rsidRPr="00D77F77">
        <w:tab/>
      </w:r>
      <w:r w:rsidRPr="00D77F77">
        <w:tab/>
      </w:r>
      <w:r w:rsidRPr="00D77F77">
        <w:rPr>
          <w:rStyle w:val="HideTWBExt"/>
          <w:b w:val="0"/>
        </w:rPr>
        <w:t>&lt;NumAm&gt;</w:t>
      </w:r>
      <w:r w:rsidRPr="00D77F77">
        <w:t>268</w:t>
      </w:r>
      <w:r w:rsidRPr="00D77F77">
        <w:rPr>
          <w:rStyle w:val="HideTWBExt"/>
          <w:b w:val="0"/>
        </w:rPr>
        <w:t>&lt;/NumAm&gt;</w:t>
      </w:r>
    </w:p>
    <w:p w14:paraId="2C7F122D" w14:textId="77777777" w:rsidR="004B03D6" w:rsidRPr="00D77F77" w:rsidRDefault="004B03D6" w:rsidP="004B03D6">
      <w:pPr>
        <w:pStyle w:val="NormalBold"/>
      </w:pPr>
      <w:r w:rsidRPr="00D77F77">
        <w:rPr>
          <w:rStyle w:val="HideTWBExt"/>
          <w:b w:val="0"/>
        </w:rPr>
        <w:t>&lt;RepeatBlock-By&gt;&lt;Members&gt;</w:t>
      </w:r>
      <w:r w:rsidRPr="00D77F77">
        <w:t>Jorge Buxadé Villalba</w:t>
      </w:r>
      <w:r w:rsidRPr="00D77F77">
        <w:rPr>
          <w:rStyle w:val="HideTWBExt"/>
          <w:b w:val="0"/>
        </w:rPr>
        <w:t>&lt;/Members&gt;</w:t>
      </w:r>
    </w:p>
    <w:p w14:paraId="21E923B0" w14:textId="77777777" w:rsidR="004B03D6" w:rsidRPr="00D77F77" w:rsidRDefault="004B03D6" w:rsidP="004B03D6">
      <w:pPr>
        <w:pStyle w:val="NormalBold"/>
      </w:pPr>
      <w:r w:rsidRPr="00D77F77">
        <w:rPr>
          <w:rStyle w:val="HideTWBExt"/>
          <w:b w:val="0"/>
        </w:rPr>
        <w:t>&lt;/RepeatBlock-By&gt;</w:t>
      </w:r>
    </w:p>
    <w:p w14:paraId="080ADA8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36E1A60" w14:textId="77777777" w:rsidR="004B03D6" w:rsidRPr="00D77F77" w:rsidRDefault="004B03D6" w:rsidP="004B03D6">
      <w:pPr>
        <w:pStyle w:val="NormalBold"/>
      </w:pPr>
      <w:r w:rsidRPr="00D77F77">
        <w:rPr>
          <w:rStyle w:val="HideTWBExt"/>
          <w:b w:val="0"/>
        </w:rPr>
        <w:t>&lt;Article&gt;</w:t>
      </w:r>
      <w:r w:rsidRPr="00D77F77">
        <w:t>Čl. 43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EFB5B43" w14:textId="77777777" w:rsidTr="00E979A3">
        <w:trPr>
          <w:trHeight w:hRule="exact" w:val="240"/>
          <w:jc w:val="center"/>
        </w:trPr>
        <w:tc>
          <w:tcPr>
            <w:tcW w:w="9752" w:type="dxa"/>
            <w:gridSpan w:val="2"/>
            <w:tcBorders>
              <w:top w:val="nil"/>
              <w:left w:val="nil"/>
              <w:bottom w:val="nil"/>
              <w:right w:val="nil"/>
            </w:tcBorders>
          </w:tcPr>
          <w:p w14:paraId="51F6AA98" w14:textId="77777777" w:rsidR="004B03D6" w:rsidRPr="00D77F77" w:rsidRDefault="004B03D6" w:rsidP="00E979A3"/>
        </w:tc>
      </w:tr>
      <w:tr w:rsidR="004B03D6" w:rsidRPr="00D77F77" w14:paraId="38DC0D8C" w14:textId="77777777" w:rsidTr="00E979A3">
        <w:trPr>
          <w:trHeight w:val="240"/>
          <w:jc w:val="center"/>
        </w:trPr>
        <w:tc>
          <w:tcPr>
            <w:tcW w:w="4876" w:type="dxa"/>
            <w:tcBorders>
              <w:top w:val="nil"/>
              <w:left w:val="nil"/>
              <w:bottom w:val="nil"/>
              <w:right w:val="nil"/>
            </w:tcBorders>
          </w:tcPr>
          <w:p w14:paraId="0BE91593"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7ED622D" w14:textId="77777777" w:rsidR="004B03D6" w:rsidRPr="00D77F77" w:rsidRDefault="004B03D6" w:rsidP="00E979A3">
            <w:pPr>
              <w:pStyle w:val="AmColumnHeading"/>
            </w:pPr>
            <w:r w:rsidRPr="00D77F77">
              <w:t>Pozměňovací návrh</w:t>
            </w:r>
          </w:p>
        </w:tc>
      </w:tr>
      <w:tr w:rsidR="004B03D6" w:rsidRPr="00D77F77" w14:paraId="4A7A8362" w14:textId="77777777" w:rsidTr="00E979A3">
        <w:trPr>
          <w:jc w:val="center"/>
        </w:trPr>
        <w:tc>
          <w:tcPr>
            <w:tcW w:w="4876" w:type="dxa"/>
            <w:tcBorders>
              <w:top w:val="nil"/>
              <w:left w:val="nil"/>
              <w:bottom w:val="nil"/>
              <w:right w:val="nil"/>
            </w:tcBorders>
          </w:tcPr>
          <w:p w14:paraId="6D008C59" w14:textId="3F6C638E" w:rsidR="004B03D6" w:rsidRPr="00D77F77" w:rsidRDefault="004B03D6" w:rsidP="00E979A3">
            <w:pPr>
              <w:pStyle w:val="Normal6a"/>
            </w:pPr>
            <w:r w:rsidRPr="00D77F77">
              <w:t>Agentura je nápomocna členským státům</w:t>
            </w:r>
            <w:r w:rsidR="005F5CBD">
              <w:t xml:space="preserve"> a </w:t>
            </w:r>
            <w:r w:rsidRPr="00D77F77">
              <w:t xml:space="preserve">Komisi při </w:t>
            </w:r>
            <w:r w:rsidRPr="00D77F77">
              <w:rPr>
                <w:b/>
                <w:bCs/>
                <w:i/>
                <w:iCs/>
              </w:rPr>
              <w:t>podpoře nahrazování nejškodlivějších chemických látek bezpečnějšími</w:t>
            </w:r>
            <w:r w:rsidR="005F5CBD">
              <w:rPr>
                <w:b/>
                <w:bCs/>
                <w:i/>
                <w:iCs/>
              </w:rPr>
              <w:t xml:space="preserve"> a </w:t>
            </w:r>
            <w:r w:rsidRPr="00D77F77">
              <w:rPr>
                <w:b/>
                <w:bCs/>
                <w:i/>
                <w:iCs/>
              </w:rPr>
              <w:t>udržitelnějšími alternativními látkami</w:t>
            </w:r>
            <w:r w:rsidR="005F5CBD">
              <w:rPr>
                <w:b/>
                <w:bCs/>
                <w:i/>
                <w:iCs/>
              </w:rPr>
              <w:t xml:space="preserve"> a </w:t>
            </w:r>
            <w:r w:rsidRPr="00D77F77">
              <w:rPr>
                <w:b/>
                <w:bCs/>
                <w:i/>
                <w:iCs/>
              </w:rPr>
              <w:t>technologiemi</w:t>
            </w:r>
            <w:r w:rsidR="005F5CBD">
              <w:rPr>
                <w:b/>
                <w:bCs/>
                <w:i/>
                <w:iCs/>
              </w:rPr>
              <w:t xml:space="preserve"> a </w:t>
            </w:r>
            <w:r w:rsidRPr="00D77F77">
              <w:rPr>
                <w:b/>
                <w:bCs/>
                <w:i/>
                <w:iCs/>
              </w:rPr>
              <w:t>při</w:t>
            </w:r>
            <w:r w:rsidRPr="00D77F77">
              <w:t xml:space="preserve"> vývoji příslušných vědeckých metodik</w:t>
            </w:r>
            <w:r w:rsidRPr="00D77F77">
              <w:rPr>
                <w:b/>
                <w:bCs/>
                <w:i/>
                <w:iCs/>
              </w:rPr>
              <w:t>, včetně přístupů bez použití zvířat,</w:t>
            </w:r>
            <w:r w:rsidRPr="00D77F77">
              <w:t xml:space="preserve"> pro posuzování nebezpečí chemických látek,</w:t>
            </w:r>
            <w:r w:rsidRPr="00D77F77">
              <w:rPr>
                <w:b/>
                <w:bCs/>
                <w:i/>
                <w:iCs/>
              </w:rPr>
              <w:t xml:space="preserve"> jakož</w:t>
            </w:r>
            <w:r w:rsidR="005F5CBD">
              <w:rPr>
                <w:b/>
                <w:bCs/>
                <w:i/>
                <w:iCs/>
              </w:rPr>
              <w:t xml:space="preserve"> i </w:t>
            </w:r>
            <w:r w:rsidRPr="00D77F77">
              <w:t>rizik</w:t>
            </w:r>
            <w:r w:rsidR="005F5CBD">
              <w:t xml:space="preserve"> a </w:t>
            </w:r>
            <w:r w:rsidRPr="00D77F77">
              <w:t>socioekonomických dopadů používání chemických látek.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c>
          <w:tcPr>
            <w:tcW w:w="4876" w:type="dxa"/>
            <w:tcBorders>
              <w:top w:val="nil"/>
              <w:left w:val="nil"/>
              <w:bottom w:val="nil"/>
              <w:right w:val="nil"/>
            </w:tcBorders>
          </w:tcPr>
          <w:p w14:paraId="49152007" w14:textId="775C6F2C" w:rsidR="004B03D6" w:rsidRPr="00D77F77" w:rsidRDefault="004B03D6" w:rsidP="00E979A3">
            <w:pPr>
              <w:pStyle w:val="Normal6a"/>
            </w:pPr>
            <w:r w:rsidRPr="00D77F77">
              <w:t>Agentura je nápomocna členským státům</w:t>
            </w:r>
            <w:r w:rsidR="005F5CBD">
              <w:t xml:space="preserve"> a </w:t>
            </w:r>
            <w:r w:rsidRPr="00D77F77">
              <w:t>Komisi při vývoji příslušných vědeckých metodik pro posuzování nebezpečí chemických látek,</w:t>
            </w:r>
            <w:r w:rsidRPr="00D77F77">
              <w:rPr>
                <w:b/>
                <w:i/>
              </w:rPr>
              <w:t xml:space="preserve"> posuzování</w:t>
            </w:r>
            <w:r w:rsidRPr="00D77F77">
              <w:t xml:space="preserve"> rizik</w:t>
            </w:r>
            <w:r w:rsidR="005F5CBD">
              <w:t xml:space="preserve"> a </w:t>
            </w:r>
            <w:r w:rsidRPr="00D77F77">
              <w:t xml:space="preserve">socioekonomických dopadů používání </w:t>
            </w:r>
            <w:r w:rsidRPr="00D77F77">
              <w:rPr>
                <w:b/>
                <w:i/>
              </w:rPr>
              <w:t>nebezpečných</w:t>
            </w:r>
            <w:r w:rsidRPr="00D77F77">
              <w:t xml:space="preserve"> chemických látek</w:t>
            </w:r>
            <w:r w:rsidRPr="00D77F77">
              <w:rPr>
                <w:b/>
                <w:i/>
              </w:rPr>
              <w:t>, jakož</w:t>
            </w:r>
            <w:r w:rsidR="005F5CBD">
              <w:rPr>
                <w:b/>
                <w:i/>
              </w:rPr>
              <w:t xml:space="preserve"> i </w:t>
            </w:r>
            <w:r w:rsidRPr="00D77F77">
              <w:rPr>
                <w:b/>
                <w:i/>
              </w:rPr>
              <w:t>socioekonomických dopadů jejich případného nahrazení</w:t>
            </w:r>
            <w:r w:rsidRPr="00D77F77">
              <w:t>.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r>
    </w:tbl>
    <w:p w14:paraId="590F3472"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375BDE32" w14:textId="77777777" w:rsidR="005530FE" w:rsidRPr="00D77F77" w:rsidRDefault="004B03D6" w:rsidP="004B03D6">
      <w:r w:rsidRPr="00D77F77">
        <w:rPr>
          <w:rStyle w:val="HideTWBExt"/>
        </w:rPr>
        <w:t>&lt;/Amend&gt;</w:t>
      </w:r>
    </w:p>
    <w:p w14:paraId="5A67E367"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269</w:t>
      </w:r>
      <w:r w:rsidRPr="00D77F77">
        <w:rPr>
          <w:rStyle w:val="HideTWBExt"/>
          <w:b w:val="0"/>
        </w:rPr>
        <w:t>&lt;/NumAm&gt;</w:t>
      </w:r>
    </w:p>
    <w:p w14:paraId="5E8BCBF2"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341BE17A" w14:textId="77777777" w:rsidR="004B03D6" w:rsidRPr="00D77F77" w:rsidRDefault="004B03D6" w:rsidP="004B03D6">
      <w:pPr>
        <w:pStyle w:val="NormalBold"/>
      </w:pPr>
      <w:r w:rsidRPr="00D77F77">
        <w:rPr>
          <w:rStyle w:val="HideTWBExt"/>
          <w:b w:val="0"/>
        </w:rPr>
        <w:t>&lt;/RepeatBlock-By&gt;</w:t>
      </w:r>
    </w:p>
    <w:p w14:paraId="2CA5C1A4"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E026C85" w14:textId="77777777" w:rsidR="004B03D6" w:rsidRPr="00D77F77" w:rsidRDefault="004B03D6" w:rsidP="004B03D6">
      <w:pPr>
        <w:pStyle w:val="NormalBold"/>
      </w:pPr>
      <w:r w:rsidRPr="00D77F77">
        <w:rPr>
          <w:rStyle w:val="HideTWBExt"/>
          <w:b w:val="0"/>
        </w:rPr>
        <w:t>&lt;Article&gt;</w:t>
      </w:r>
      <w:r w:rsidRPr="00D77F77">
        <w:t>Čl. 43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31A2F97" w14:textId="77777777" w:rsidTr="00E979A3">
        <w:trPr>
          <w:trHeight w:hRule="exact" w:val="240"/>
          <w:jc w:val="center"/>
        </w:trPr>
        <w:tc>
          <w:tcPr>
            <w:tcW w:w="9752" w:type="dxa"/>
            <w:gridSpan w:val="2"/>
            <w:tcBorders>
              <w:top w:val="nil"/>
              <w:left w:val="nil"/>
              <w:bottom w:val="nil"/>
              <w:right w:val="nil"/>
            </w:tcBorders>
          </w:tcPr>
          <w:p w14:paraId="6E0A1024" w14:textId="77777777" w:rsidR="004B03D6" w:rsidRPr="00D77F77" w:rsidRDefault="004B03D6" w:rsidP="00E979A3"/>
        </w:tc>
      </w:tr>
      <w:tr w:rsidR="004B03D6" w:rsidRPr="00D77F77" w14:paraId="6D4720A2" w14:textId="77777777" w:rsidTr="00E979A3">
        <w:trPr>
          <w:trHeight w:val="240"/>
          <w:jc w:val="center"/>
        </w:trPr>
        <w:tc>
          <w:tcPr>
            <w:tcW w:w="4876" w:type="dxa"/>
            <w:tcBorders>
              <w:top w:val="nil"/>
              <w:left w:val="nil"/>
              <w:bottom w:val="nil"/>
              <w:right w:val="nil"/>
            </w:tcBorders>
          </w:tcPr>
          <w:p w14:paraId="6EA066BB"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A91FA97" w14:textId="77777777" w:rsidR="004B03D6" w:rsidRPr="00D77F77" w:rsidRDefault="004B03D6" w:rsidP="00E979A3">
            <w:pPr>
              <w:pStyle w:val="AmColumnHeading"/>
            </w:pPr>
            <w:r w:rsidRPr="00D77F77">
              <w:t>Pozměňovací návrh</w:t>
            </w:r>
          </w:p>
        </w:tc>
      </w:tr>
      <w:tr w:rsidR="004B03D6" w:rsidRPr="00D77F77" w14:paraId="27F05398" w14:textId="77777777" w:rsidTr="00E979A3">
        <w:trPr>
          <w:jc w:val="center"/>
        </w:trPr>
        <w:tc>
          <w:tcPr>
            <w:tcW w:w="4876" w:type="dxa"/>
            <w:tcBorders>
              <w:top w:val="nil"/>
              <w:left w:val="nil"/>
              <w:bottom w:val="nil"/>
              <w:right w:val="nil"/>
            </w:tcBorders>
          </w:tcPr>
          <w:p w14:paraId="5CBBE661" w14:textId="56B3E0D9" w:rsidR="004B03D6" w:rsidRPr="00D77F77" w:rsidRDefault="004B03D6" w:rsidP="00E979A3">
            <w:pPr>
              <w:pStyle w:val="Normal6a"/>
            </w:pPr>
            <w:r w:rsidRPr="00D77F77">
              <w:t>Agentura je nápomocna členským státům</w:t>
            </w:r>
            <w:r w:rsidR="005F5CBD">
              <w:t xml:space="preserve"> a </w:t>
            </w:r>
            <w:r w:rsidRPr="00D77F77">
              <w:t>Komisi při podpoře nahrazování nejškodlivějších chemických látek bezpečnějšími</w:t>
            </w:r>
            <w:r w:rsidR="005F5CBD">
              <w:t xml:space="preserve"> a </w:t>
            </w:r>
            <w:r w:rsidRPr="00D77F77">
              <w:t>udržitelnějšími alternativními látkami</w:t>
            </w:r>
            <w:r w:rsidR="005F5CBD">
              <w:t xml:space="preserve"> a </w:t>
            </w:r>
            <w:r w:rsidRPr="00D77F77">
              <w:t>technologiemi</w:t>
            </w:r>
            <w:r w:rsidR="005F5CBD">
              <w:t xml:space="preserve"> a </w:t>
            </w:r>
            <w:r w:rsidRPr="00D77F77">
              <w:t xml:space="preserve">při vývoji příslušných vědeckých metodik, </w:t>
            </w:r>
            <w:r w:rsidRPr="00D77F77">
              <w:rPr>
                <w:b/>
                <w:bCs/>
                <w:i/>
                <w:iCs/>
              </w:rPr>
              <w:t>včetně přístupů</w:t>
            </w:r>
            <w:r w:rsidRPr="00D77F77">
              <w:t xml:space="preserve"> bez použití zvířat, pro posuzování nebezpečí chemických látek, jakož</w:t>
            </w:r>
            <w:r w:rsidR="005F5CBD">
              <w:t xml:space="preserve"> i </w:t>
            </w:r>
            <w:r w:rsidRPr="00D77F77">
              <w:t>rizik</w:t>
            </w:r>
            <w:r w:rsidR="005F5CBD">
              <w:t xml:space="preserve"> a </w:t>
            </w:r>
            <w:r w:rsidRPr="00D77F77">
              <w:t>socioekonomických dopadů používání chemických látek.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 xml:space="preserve">rámci </w:t>
            </w:r>
            <w:r w:rsidRPr="00D77F77">
              <w:lastRenderedPageBreak/>
              <w:t>příslušných odvětvových právních předpisů Unie</w:t>
            </w:r>
            <w:r w:rsidR="005F5CBD">
              <w:t xml:space="preserve"> a </w:t>
            </w:r>
            <w:r w:rsidRPr="00D77F77">
              <w:t>jejich usnadnění.</w:t>
            </w:r>
          </w:p>
        </w:tc>
        <w:tc>
          <w:tcPr>
            <w:tcW w:w="4876" w:type="dxa"/>
            <w:tcBorders>
              <w:top w:val="nil"/>
              <w:left w:val="nil"/>
              <w:bottom w:val="nil"/>
              <w:right w:val="nil"/>
            </w:tcBorders>
          </w:tcPr>
          <w:p w14:paraId="2F81F713" w14:textId="4A56880A" w:rsidR="004B03D6" w:rsidRPr="00D77F77" w:rsidRDefault="004B03D6" w:rsidP="00E979A3">
            <w:pPr>
              <w:pStyle w:val="Normal6a"/>
            </w:pPr>
            <w:r w:rsidRPr="00D77F77">
              <w:lastRenderedPageBreak/>
              <w:t>Agentura je nápomocna členským státům</w:t>
            </w:r>
            <w:r w:rsidR="005F5CBD">
              <w:t xml:space="preserve"> a </w:t>
            </w:r>
            <w:r w:rsidRPr="00D77F77">
              <w:t>Komisi při podpoře nahrazování nejškodlivějších chemických látek bezpečnějšími</w:t>
            </w:r>
            <w:r w:rsidR="005F5CBD">
              <w:t xml:space="preserve"> a </w:t>
            </w:r>
            <w:r w:rsidRPr="00D77F77">
              <w:t>udržitelnějšími alternativními látkami</w:t>
            </w:r>
            <w:r w:rsidR="005F5CBD">
              <w:t xml:space="preserve"> a </w:t>
            </w:r>
            <w:r w:rsidRPr="00D77F77">
              <w:t>technologiemi</w:t>
            </w:r>
            <w:r w:rsidR="005F5CBD">
              <w:t xml:space="preserve"> a </w:t>
            </w:r>
            <w:r w:rsidRPr="00D77F77">
              <w:t>při vývoji příslušných vědeckých metodik,</w:t>
            </w:r>
            <w:r w:rsidR="005F5CBD">
              <w:t xml:space="preserve"> s </w:t>
            </w:r>
            <w:r w:rsidRPr="00D77F77">
              <w:rPr>
                <w:b/>
                <w:bCs/>
                <w:i/>
                <w:iCs/>
              </w:rPr>
              <w:t>přednostním zaměřením na přístupy</w:t>
            </w:r>
            <w:r w:rsidRPr="00D77F77">
              <w:t xml:space="preserve"> bez použití zvířat, pro posuzování nebezpečí chemických látek, jakož</w:t>
            </w:r>
            <w:r w:rsidR="005F5CBD">
              <w:t xml:space="preserve"> i </w:t>
            </w:r>
            <w:r w:rsidRPr="00D77F77">
              <w:t>rizik</w:t>
            </w:r>
            <w:r w:rsidR="005F5CBD">
              <w:t xml:space="preserve"> a </w:t>
            </w:r>
            <w:r w:rsidRPr="00D77F77">
              <w:t>socioekonomických dopadů používání chemických látek. Tato pomoc zahrnuje usnadnění výměny informací, jakož</w:t>
            </w:r>
            <w:r w:rsidR="005F5CBD">
              <w:t xml:space="preserve"> i </w:t>
            </w:r>
            <w:r w:rsidRPr="00D77F77">
              <w:t>účast na příslušných činnostech</w:t>
            </w:r>
            <w:r w:rsidR="005F5CBD">
              <w:t xml:space="preserve"> v </w:t>
            </w:r>
            <w:r w:rsidRPr="00D77F77">
              <w:t xml:space="preserve">oblasti </w:t>
            </w:r>
            <w:r w:rsidRPr="00D77F77">
              <w:lastRenderedPageBreak/>
              <w:t>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r>
    </w:tbl>
    <w:p w14:paraId="49C3B0D4"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363A136"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502C798C" w14:textId="570D108E" w:rsidR="004B03D6" w:rsidRPr="00D77F77" w:rsidRDefault="004B03D6" w:rsidP="004B03D6">
      <w:pPr>
        <w:pStyle w:val="AmJustText"/>
      </w:pPr>
      <w:r w:rsidRPr="00D77F77">
        <w:t>Navrhovaná změna odráží dlouhodobý závazek EU prosazovat etické</w:t>
      </w:r>
      <w:r w:rsidR="005F5CBD">
        <w:t xml:space="preserve"> a </w:t>
      </w:r>
      <w:r w:rsidRPr="00D77F77">
        <w:t>vědecky osvědčené alternativy</w:t>
      </w:r>
      <w:r w:rsidR="005F5CBD">
        <w:t xml:space="preserve"> k </w:t>
      </w:r>
      <w:r w:rsidRPr="00D77F77">
        <w:t>testování na zvířatech.</w:t>
      </w:r>
    </w:p>
    <w:p w14:paraId="553FBD1C" w14:textId="77777777" w:rsidR="005530FE" w:rsidRPr="00D77F77" w:rsidRDefault="004B03D6" w:rsidP="004B03D6">
      <w:r w:rsidRPr="00D77F77">
        <w:rPr>
          <w:rStyle w:val="HideTWBExt"/>
        </w:rPr>
        <w:t>&lt;/Amend&gt;</w:t>
      </w:r>
    </w:p>
    <w:p w14:paraId="0946BF6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270</w:t>
      </w:r>
      <w:r w:rsidRPr="00D77F77">
        <w:rPr>
          <w:rStyle w:val="HideTWBExt"/>
          <w:b w:val="0"/>
        </w:rPr>
        <w:t>&lt;/NumAm&gt;</w:t>
      </w:r>
    </w:p>
    <w:p w14:paraId="7A2A93C8" w14:textId="77777777" w:rsidR="004B03D6" w:rsidRPr="00D77F77" w:rsidRDefault="004B03D6" w:rsidP="004B03D6">
      <w:pPr>
        <w:pStyle w:val="NormalBold"/>
      </w:pPr>
      <w:r w:rsidRPr="00D77F77">
        <w:rPr>
          <w:rStyle w:val="HideTWBExt"/>
          <w:b w:val="0"/>
        </w:rPr>
        <w:t>&lt;RepeatBlock-By&gt;&lt;Members&gt;</w:t>
      </w:r>
      <w:r w:rsidRPr="00D77F77">
        <w:t>Dennis Radtke, Dimitris Tsiodras</w:t>
      </w:r>
      <w:r w:rsidRPr="00D77F77">
        <w:rPr>
          <w:rStyle w:val="HideTWBExt"/>
          <w:b w:val="0"/>
        </w:rPr>
        <w:t>&lt;/Members&gt;</w:t>
      </w:r>
    </w:p>
    <w:p w14:paraId="4E746208" w14:textId="77777777" w:rsidR="004B03D6" w:rsidRPr="00D77F77" w:rsidRDefault="004B03D6" w:rsidP="004B03D6">
      <w:pPr>
        <w:pStyle w:val="NormalBold"/>
      </w:pPr>
      <w:r w:rsidRPr="00D77F77">
        <w:rPr>
          <w:rStyle w:val="HideTWBExt"/>
          <w:b w:val="0"/>
        </w:rPr>
        <w:t>&lt;/RepeatBlock-By&gt;</w:t>
      </w:r>
    </w:p>
    <w:p w14:paraId="61E1A8D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9173B70" w14:textId="77777777" w:rsidR="004B03D6" w:rsidRPr="00D77F77" w:rsidRDefault="004B03D6" w:rsidP="004B03D6">
      <w:pPr>
        <w:pStyle w:val="NormalBold"/>
      </w:pPr>
      <w:r w:rsidRPr="00D77F77">
        <w:rPr>
          <w:rStyle w:val="HideTWBExt"/>
          <w:b w:val="0"/>
        </w:rPr>
        <w:t>&lt;Article&gt;</w:t>
      </w:r>
      <w:r w:rsidRPr="00D77F77">
        <w:t>Čl. 43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9A07B02" w14:textId="77777777" w:rsidTr="00E979A3">
        <w:trPr>
          <w:trHeight w:hRule="exact" w:val="240"/>
          <w:jc w:val="center"/>
        </w:trPr>
        <w:tc>
          <w:tcPr>
            <w:tcW w:w="9752" w:type="dxa"/>
            <w:gridSpan w:val="2"/>
            <w:tcBorders>
              <w:top w:val="nil"/>
              <w:left w:val="nil"/>
              <w:bottom w:val="nil"/>
              <w:right w:val="nil"/>
            </w:tcBorders>
          </w:tcPr>
          <w:p w14:paraId="7B5010C6" w14:textId="77777777" w:rsidR="004B03D6" w:rsidRPr="00D77F77" w:rsidRDefault="004B03D6" w:rsidP="00E979A3"/>
        </w:tc>
      </w:tr>
      <w:tr w:rsidR="004B03D6" w:rsidRPr="00D77F77" w14:paraId="5DD78539" w14:textId="77777777" w:rsidTr="00E979A3">
        <w:trPr>
          <w:trHeight w:val="240"/>
          <w:jc w:val="center"/>
        </w:trPr>
        <w:tc>
          <w:tcPr>
            <w:tcW w:w="4876" w:type="dxa"/>
            <w:tcBorders>
              <w:top w:val="nil"/>
              <w:left w:val="nil"/>
              <w:bottom w:val="nil"/>
              <w:right w:val="nil"/>
            </w:tcBorders>
          </w:tcPr>
          <w:p w14:paraId="2C9BD7F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1B8E935" w14:textId="77777777" w:rsidR="004B03D6" w:rsidRPr="00D77F77" w:rsidRDefault="004B03D6" w:rsidP="00E979A3">
            <w:pPr>
              <w:pStyle w:val="AmColumnHeading"/>
            </w:pPr>
            <w:r w:rsidRPr="00D77F77">
              <w:t>Pozměňovací návrh</w:t>
            </w:r>
          </w:p>
        </w:tc>
      </w:tr>
      <w:tr w:rsidR="004B03D6" w:rsidRPr="00D77F77" w14:paraId="0F13EF25" w14:textId="77777777" w:rsidTr="00E979A3">
        <w:trPr>
          <w:jc w:val="center"/>
        </w:trPr>
        <w:tc>
          <w:tcPr>
            <w:tcW w:w="4876" w:type="dxa"/>
            <w:tcBorders>
              <w:top w:val="nil"/>
              <w:left w:val="nil"/>
              <w:bottom w:val="nil"/>
              <w:right w:val="nil"/>
            </w:tcBorders>
          </w:tcPr>
          <w:p w14:paraId="301EB5FF" w14:textId="5C9AA115" w:rsidR="004B03D6" w:rsidRPr="00D77F77" w:rsidRDefault="004B03D6" w:rsidP="00E979A3">
            <w:pPr>
              <w:pStyle w:val="Normal6a"/>
            </w:pPr>
            <w:r w:rsidRPr="00D77F77">
              <w:t>Agentura je nápomocna členským státům</w:t>
            </w:r>
            <w:r w:rsidR="005F5CBD">
              <w:t xml:space="preserve"> a </w:t>
            </w:r>
            <w:r w:rsidRPr="00D77F77">
              <w:t>Komisi při podpoře nahrazování nejškodlivějších chemických látek bezpečnějšími</w:t>
            </w:r>
            <w:r w:rsidR="005F5CBD">
              <w:t xml:space="preserve"> a </w:t>
            </w:r>
            <w:r w:rsidRPr="00D77F77">
              <w:t>udržitelnějšími alternativními látkami</w:t>
            </w:r>
            <w:r w:rsidR="005F5CBD">
              <w:t xml:space="preserve"> a </w:t>
            </w:r>
            <w:r w:rsidRPr="00D77F77">
              <w:t>technologiemi</w:t>
            </w:r>
            <w:r w:rsidR="005F5CBD">
              <w:t xml:space="preserve"> a </w:t>
            </w:r>
            <w:r w:rsidRPr="00D77F77">
              <w:t xml:space="preserve">při vývoji příslušných vědeckých metodik, </w:t>
            </w:r>
            <w:r w:rsidRPr="00D77F77">
              <w:rPr>
                <w:b/>
                <w:bCs/>
                <w:i/>
                <w:iCs/>
              </w:rPr>
              <w:t>včetně přístupů</w:t>
            </w:r>
            <w:r w:rsidRPr="00D77F77">
              <w:t xml:space="preserve"> bez použití zvířat, pro posuzování nebezpečí chemických látek, jakož</w:t>
            </w:r>
            <w:r w:rsidR="005F5CBD">
              <w:t xml:space="preserve"> i </w:t>
            </w:r>
            <w:r w:rsidRPr="00D77F77">
              <w:t>rizik</w:t>
            </w:r>
            <w:r w:rsidR="005F5CBD">
              <w:t xml:space="preserve"> a </w:t>
            </w:r>
            <w:r w:rsidRPr="00D77F77">
              <w:t>socioekonomických dopadů používání chemických látek.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c>
          <w:tcPr>
            <w:tcW w:w="4876" w:type="dxa"/>
            <w:tcBorders>
              <w:top w:val="nil"/>
              <w:left w:val="nil"/>
              <w:bottom w:val="nil"/>
              <w:right w:val="nil"/>
            </w:tcBorders>
          </w:tcPr>
          <w:p w14:paraId="2538CCC2" w14:textId="3404DD01" w:rsidR="004B03D6" w:rsidRPr="00D77F77" w:rsidRDefault="004B03D6" w:rsidP="00E979A3">
            <w:pPr>
              <w:pStyle w:val="Normal6a"/>
            </w:pPr>
            <w:r w:rsidRPr="00D77F77">
              <w:t>Agentura je nápomocna členským státům</w:t>
            </w:r>
            <w:r w:rsidR="005F5CBD">
              <w:t xml:space="preserve"> a </w:t>
            </w:r>
            <w:r w:rsidRPr="00D77F77">
              <w:t>Komisi při podpoře nahrazování nejškodlivějších chemických látek bezpečnějšími</w:t>
            </w:r>
            <w:r w:rsidR="005F5CBD">
              <w:t xml:space="preserve"> a </w:t>
            </w:r>
            <w:r w:rsidRPr="00D77F77">
              <w:t>udržitelnějšími alternativními látkami</w:t>
            </w:r>
            <w:r w:rsidR="005F5CBD">
              <w:t xml:space="preserve"> a </w:t>
            </w:r>
            <w:r w:rsidRPr="00D77F77">
              <w:t>technologiemi</w:t>
            </w:r>
            <w:r w:rsidR="005F5CBD">
              <w:t xml:space="preserve"> a </w:t>
            </w:r>
            <w:r w:rsidRPr="00D77F77">
              <w:t>při vývoji příslušných vědeckých metodik,</w:t>
            </w:r>
            <w:r w:rsidR="005F5CBD">
              <w:t xml:space="preserve"> s </w:t>
            </w:r>
            <w:r w:rsidRPr="00D77F77">
              <w:rPr>
                <w:b/>
                <w:bCs/>
                <w:i/>
                <w:iCs/>
              </w:rPr>
              <w:t>přednostním zaměřením na přístupy</w:t>
            </w:r>
            <w:r w:rsidRPr="00D77F77">
              <w:t xml:space="preserve"> bez použití zvířat, pro posuzování nebezpečí chemických látek, jakož</w:t>
            </w:r>
            <w:r w:rsidR="005F5CBD">
              <w:t xml:space="preserve"> i </w:t>
            </w:r>
            <w:r w:rsidRPr="00D77F77">
              <w:t>rizik</w:t>
            </w:r>
            <w:r w:rsidR="005F5CBD">
              <w:t xml:space="preserve"> a </w:t>
            </w:r>
            <w:r w:rsidRPr="00D77F77">
              <w:t>socioekonomických dopadů používání chemických látek.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r>
    </w:tbl>
    <w:p w14:paraId="0ACA088E"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3B6E636" w14:textId="77777777" w:rsidR="005530FE" w:rsidRPr="00D77F77" w:rsidRDefault="004B03D6" w:rsidP="004B03D6">
      <w:r w:rsidRPr="00D77F77">
        <w:rPr>
          <w:rStyle w:val="HideTWBExt"/>
        </w:rPr>
        <w:t>&lt;/Amend&gt;</w:t>
      </w:r>
    </w:p>
    <w:p w14:paraId="1AAA690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271</w:t>
      </w:r>
      <w:r w:rsidRPr="00D77F77">
        <w:rPr>
          <w:rStyle w:val="HideTWBExt"/>
          <w:b w:val="0"/>
        </w:rPr>
        <w:t>&lt;/NumAm&gt;</w:t>
      </w:r>
    </w:p>
    <w:p w14:paraId="168D03D9"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3AD9536E" w14:textId="77777777" w:rsidR="004B03D6" w:rsidRPr="00D77F77" w:rsidRDefault="004B03D6" w:rsidP="004B03D6">
      <w:pPr>
        <w:pStyle w:val="NormalBold"/>
      </w:pPr>
      <w:r w:rsidRPr="00D77F77">
        <w:rPr>
          <w:rStyle w:val="HideTWBExt"/>
          <w:b w:val="0"/>
        </w:rPr>
        <w:t>&lt;/RepeatBlock-By&gt;</w:t>
      </w:r>
    </w:p>
    <w:p w14:paraId="3E627442"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212E4E3" w14:textId="77777777" w:rsidR="004B03D6" w:rsidRPr="00D77F77" w:rsidRDefault="004B03D6" w:rsidP="004B03D6">
      <w:pPr>
        <w:pStyle w:val="NormalBold"/>
      </w:pPr>
      <w:r w:rsidRPr="00D77F77">
        <w:rPr>
          <w:rStyle w:val="HideTWBExt"/>
          <w:b w:val="0"/>
        </w:rPr>
        <w:t>&lt;Article&gt;</w:t>
      </w:r>
      <w:r w:rsidRPr="00D77F77">
        <w:t>Čl. 43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0951C7E" w14:textId="77777777" w:rsidTr="00E979A3">
        <w:trPr>
          <w:trHeight w:hRule="exact" w:val="240"/>
          <w:jc w:val="center"/>
        </w:trPr>
        <w:tc>
          <w:tcPr>
            <w:tcW w:w="9752" w:type="dxa"/>
            <w:gridSpan w:val="2"/>
            <w:tcBorders>
              <w:top w:val="nil"/>
              <w:left w:val="nil"/>
              <w:bottom w:val="nil"/>
              <w:right w:val="nil"/>
            </w:tcBorders>
          </w:tcPr>
          <w:p w14:paraId="09E3BB4D" w14:textId="77777777" w:rsidR="004B03D6" w:rsidRPr="00D77F77" w:rsidRDefault="004B03D6" w:rsidP="00E979A3"/>
        </w:tc>
      </w:tr>
      <w:tr w:rsidR="004B03D6" w:rsidRPr="00D77F77" w14:paraId="2C1B4233" w14:textId="77777777" w:rsidTr="00E979A3">
        <w:trPr>
          <w:trHeight w:val="240"/>
          <w:jc w:val="center"/>
        </w:trPr>
        <w:tc>
          <w:tcPr>
            <w:tcW w:w="4876" w:type="dxa"/>
            <w:tcBorders>
              <w:top w:val="nil"/>
              <w:left w:val="nil"/>
              <w:bottom w:val="nil"/>
              <w:right w:val="nil"/>
            </w:tcBorders>
          </w:tcPr>
          <w:p w14:paraId="7372C4FE" w14:textId="77777777" w:rsidR="004B03D6" w:rsidRPr="00D77F77" w:rsidRDefault="004B03D6" w:rsidP="00E979A3">
            <w:pPr>
              <w:pStyle w:val="AmColumnHeading"/>
            </w:pPr>
            <w:r w:rsidRPr="00D77F77">
              <w:lastRenderedPageBreak/>
              <w:t>Znění navržené Komisí</w:t>
            </w:r>
          </w:p>
        </w:tc>
        <w:tc>
          <w:tcPr>
            <w:tcW w:w="4876" w:type="dxa"/>
            <w:tcBorders>
              <w:top w:val="nil"/>
              <w:left w:val="nil"/>
              <w:bottom w:val="nil"/>
              <w:right w:val="nil"/>
            </w:tcBorders>
          </w:tcPr>
          <w:p w14:paraId="14FC3F76" w14:textId="77777777" w:rsidR="004B03D6" w:rsidRPr="00D77F77" w:rsidRDefault="004B03D6" w:rsidP="00E979A3">
            <w:pPr>
              <w:pStyle w:val="AmColumnHeading"/>
            </w:pPr>
            <w:r w:rsidRPr="00D77F77">
              <w:t>Pozměňovací návrh</w:t>
            </w:r>
          </w:p>
        </w:tc>
      </w:tr>
      <w:tr w:rsidR="004B03D6" w:rsidRPr="00D77F77" w14:paraId="3DE52DCE" w14:textId="77777777" w:rsidTr="00E979A3">
        <w:trPr>
          <w:jc w:val="center"/>
        </w:trPr>
        <w:tc>
          <w:tcPr>
            <w:tcW w:w="4876" w:type="dxa"/>
            <w:tcBorders>
              <w:top w:val="nil"/>
              <w:left w:val="nil"/>
              <w:bottom w:val="nil"/>
              <w:right w:val="nil"/>
            </w:tcBorders>
          </w:tcPr>
          <w:p w14:paraId="2CC75813" w14:textId="33EEEA06" w:rsidR="004B03D6" w:rsidRPr="00D77F77" w:rsidRDefault="004B03D6" w:rsidP="00E979A3">
            <w:pPr>
              <w:pStyle w:val="Normal6a"/>
            </w:pPr>
            <w:r w:rsidRPr="00D77F77">
              <w:t>Agentura je nápomocna členským státům</w:t>
            </w:r>
            <w:r w:rsidR="005F5CBD">
              <w:t xml:space="preserve"> a </w:t>
            </w:r>
            <w:r w:rsidRPr="00D77F77">
              <w:t xml:space="preserve">Komisi při podpoře nahrazování </w:t>
            </w:r>
            <w:r w:rsidRPr="00D77F77">
              <w:rPr>
                <w:b/>
                <w:bCs/>
                <w:i/>
                <w:iCs/>
              </w:rPr>
              <w:t>nejškodlivějších</w:t>
            </w:r>
            <w:r w:rsidRPr="00D77F77">
              <w:t xml:space="preserve"> chemických látek bezpečnějšími</w:t>
            </w:r>
            <w:r w:rsidR="005F5CBD">
              <w:t xml:space="preserve"> a </w:t>
            </w:r>
            <w:r w:rsidRPr="00D77F77">
              <w:t>udržitelnějšími alternativními látkami</w:t>
            </w:r>
            <w:r w:rsidR="005F5CBD">
              <w:t xml:space="preserve"> a </w:t>
            </w:r>
            <w:r w:rsidRPr="00D77F77">
              <w:t>technologiemi</w:t>
            </w:r>
            <w:r w:rsidR="005F5CBD">
              <w:t xml:space="preserve"> a </w:t>
            </w:r>
            <w:r w:rsidRPr="00D77F77">
              <w:t>při vývoji příslušných vědeckých metodik, včetně přístupů bez použití zvířat, pro posuzování nebezpečí chemických látek, jakož</w:t>
            </w:r>
            <w:r w:rsidR="005F5CBD">
              <w:t xml:space="preserve"> i </w:t>
            </w:r>
            <w:r w:rsidRPr="00D77F77">
              <w:t>rizik</w:t>
            </w:r>
            <w:r w:rsidR="005F5CBD">
              <w:t xml:space="preserve"> a </w:t>
            </w:r>
            <w:r w:rsidRPr="00D77F77">
              <w:t>socioekonomických dopadů používání chemických látek.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c>
          <w:tcPr>
            <w:tcW w:w="4876" w:type="dxa"/>
            <w:tcBorders>
              <w:top w:val="nil"/>
              <w:left w:val="nil"/>
              <w:bottom w:val="nil"/>
              <w:right w:val="nil"/>
            </w:tcBorders>
          </w:tcPr>
          <w:p w14:paraId="768A978F" w14:textId="3FB79485" w:rsidR="004B03D6" w:rsidRPr="00D77F77" w:rsidRDefault="004B03D6" w:rsidP="00E979A3">
            <w:pPr>
              <w:pStyle w:val="Normal6a"/>
            </w:pPr>
            <w:r w:rsidRPr="00D77F77">
              <w:t>Agentura je nápomocna členským státům</w:t>
            </w:r>
            <w:r w:rsidR="005F5CBD">
              <w:t xml:space="preserve"> a </w:t>
            </w:r>
            <w:r w:rsidRPr="00D77F77">
              <w:t xml:space="preserve">Komisi při podpoře nahrazování </w:t>
            </w:r>
            <w:r w:rsidRPr="00D77F77">
              <w:rPr>
                <w:b/>
                <w:bCs/>
                <w:i/>
                <w:iCs/>
              </w:rPr>
              <w:t>škodlivých</w:t>
            </w:r>
            <w:r w:rsidRPr="00D77F77">
              <w:t xml:space="preserve"> chemických látek</w:t>
            </w:r>
            <w:r w:rsidR="005F5CBD">
              <w:t xml:space="preserve"> a </w:t>
            </w:r>
            <w:r w:rsidRPr="00D77F77">
              <w:rPr>
                <w:b/>
                <w:bCs/>
                <w:i/>
                <w:iCs/>
              </w:rPr>
              <w:t>jejich směsí</w:t>
            </w:r>
            <w:r w:rsidRPr="00D77F77">
              <w:t xml:space="preserve"> bezpečnějšími</w:t>
            </w:r>
            <w:r w:rsidR="005F5CBD">
              <w:t xml:space="preserve"> a </w:t>
            </w:r>
            <w:r w:rsidRPr="00D77F77">
              <w:t>udržitelnějšími alternativními látkami</w:t>
            </w:r>
            <w:r w:rsidR="005F5CBD">
              <w:t xml:space="preserve"> a </w:t>
            </w:r>
            <w:r w:rsidRPr="00D77F77">
              <w:t>technologiemi</w:t>
            </w:r>
            <w:r w:rsidR="005F5CBD">
              <w:t xml:space="preserve"> a </w:t>
            </w:r>
            <w:r w:rsidRPr="00D77F77">
              <w:t>při vývoji příslušných vědeckých metodik, včetně přístupů bez použití zvířat, pro posuzování nebezpečí chemických látek, jakož</w:t>
            </w:r>
            <w:r w:rsidR="005F5CBD">
              <w:t xml:space="preserve"> i </w:t>
            </w:r>
            <w:r w:rsidRPr="00D77F77">
              <w:t>rizik</w:t>
            </w:r>
            <w:r w:rsidR="005F5CBD">
              <w:t xml:space="preserve"> a </w:t>
            </w:r>
            <w:r w:rsidRPr="00D77F77">
              <w:t>socioekonomických dopadů používání chemických látek.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r>
    </w:tbl>
    <w:p w14:paraId="1C1AFE32"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2968D25" w14:textId="77777777" w:rsidR="005530FE" w:rsidRPr="00D77F77" w:rsidRDefault="004B03D6" w:rsidP="004B03D6">
      <w:r w:rsidRPr="00D77F77">
        <w:rPr>
          <w:rStyle w:val="HideTWBExt"/>
        </w:rPr>
        <w:t>&lt;/Amend&gt;</w:t>
      </w:r>
    </w:p>
    <w:p w14:paraId="74B19B21"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272</w:t>
      </w:r>
      <w:r w:rsidRPr="00D77F77">
        <w:rPr>
          <w:rStyle w:val="HideTWBExt"/>
          <w:b w:val="0"/>
        </w:rPr>
        <w:t>&lt;/NumAm&gt;</w:t>
      </w:r>
    </w:p>
    <w:p w14:paraId="5C994742"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7F4F9BFE" w14:textId="77777777" w:rsidR="004B03D6" w:rsidRPr="00D77F77" w:rsidRDefault="004B03D6" w:rsidP="004B03D6">
      <w:pPr>
        <w:pStyle w:val="NormalBold"/>
      </w:pPr>
      <w:r w:rsidRPr="00D77F77">
        <w:rPr>
          <w:rStyle w:val="HideTWBExt"/>
          <w:b w:val="0"/>
        </w:rPr>
        <w:t>&lt;/RepeatBlock-By&gt;</w:t>
      </w:r>
    </w:p>
    <w:p w14:paraId="2C206A7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2A22A21" w14:textId="77777777" w:rsidR="004B03D6" w:rsidRPr="00D77F77" w:rsidRDefault="004B03D6" w:rsidP="004B03D6">
      <w:pPr>
        <w:pStyle w:val="NormalBold"/>
      </w:pPr>
      <w:r w:rsidRPr="00D77F77">
        <w:rPr>
          <w:rStyle w:val="HideTWBExt"/>
          <w:b w:val="0"/>
        </w:rPr>
        <w:t>&lt;Article&gt;</w:t>
      </w:r>
      <w:r w:rsidRPr="00D77F77">
        <w:t>Čl. 43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28534AB9" w14:textId="77777777" w:rsidTr="00E979A3">
        <w:trPr>
          <w:trHeight w:hRule="exact" w:val="240"/>
          <w:jc w:val="center"/>
        </w:trPr>
        <w:tc>
          <w:tcPr>
            <w:tcW w:w="9752" w:type="dxa"/>
            <w:gridSpan w:val="2"/>
            <w:tcBorders>
              <w:top w:val="nil"/>
              <w:left w:val="nil"/>
              <w:bottom w:val="nil"/>
              <w:right w:val="nil"/>
            </w:tcBorders>
          </w:tcPr>
          <w:p w14:paraId="52372355" w14:textId="77777777" w:rsidR="004B03D6" w:rsidRPr="00D77F77" w:rsidRDefault="004B03D6" w:rsidP="00E979A3"/>
        </w:tc>
      </w:tr>
      <w:tr w:rsidR="004B03D6" w:rsidRPr="00D77F77" w14:paraId="5F40F815" w14:textId="77777777" w:rsidTr="00E979A3">
        <w:trPr>
          <w:trHeight w:val="240"/>
          <w:jc w:val="center"/>
        </w:trPr>
        <w:tc>
          <w:tcPr>
            <w:tcW w:w="4876" w:type="dxa"/>
            <w:tcBorders>
              <w:top w:val="nil"/>
              <w:left w:val="nil"/>
              <w:bottom w:val="nil"/>
              <w:right w:val="nil"/>
            </w:tcBorders>
          </w:tcPr>
          <w:p w14:paraId="1E6662B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8E4DEB7" w14:textId="77777777" w:rsidR="004B03D6" w:rsidRPr="00D77F77" w:rsidRDefault="004B03D6" w:rsidP="00E979A3">
            <w:pPr>
              <w:pStyle w:val="AmColumnHeading"/>
            </w:pPr>
            <w:r w:rsidRPr="00D77F77">
              <w:t>Pozměňovací návrh</w:t>
            </w:r>
          </w:p>
        </w:tc>
      </w:tr>
      <w:tr w:rsidR="004B03D6" w:rsidRPr="00D77F77" w14:paraId="1075190A" w14:textId="77777777" w:rsidTr="00E979A3">
        <w:trPr>
          <w:jc w:val="center"/>
        </w:trPr>
        <w:tc>
          <w:tcPr>
            <w:tcW w:w="4876" w:type="dxa"/>
            <w:tcBorders>
              <w:top w:val="nil"/>
              <w:left w:val="nil"/>
              <w:bottom w:val="nil"/>
              <w:right w:val="nil"/>
            </w:tcBorders>
          </w:tcPr>
          <w:p w14:paraId="5A7A2328" w14:textId="093F31F8" w:rsidR="004B03D6" w:rsidRPr="00D77F77" w:rsidRDefault="004B03D6" w:rsidP="00E979A3">
            <w:pPr>
              <w:pStyle w:val="Normal6a"/>
            </w:pPr>
            <w:r w:rsidRPr="00D77F77">
              <w:t>Agentura je nápomocna členským státům</w:t>
            </w:r>
            <w:r w:rsidR="005F5CBD">
              <w:t xml:space="preserve"> a </w:t>
            </w:r>
            <w:r w:rsidRPr="00D77F77">
              <w:t>Komisi při podpoře nahrazování nejškodlivějších chemických látek bezpečnějšími</w:t>
            </w:r>
            <w:r w:rsidR="005F5CBD">
              <w:t xml:space="preserve"> a </w:t>
            </w:r>
            <w:r w:rsidRPr="00D77F77">
              <w:t>udržitelnějšími alternativními látkami</w:t>
            </w:r>
            <w:r w:rsidR="005F5CBD">
              <w:t xml:space="preserve"> a </w:t>
            </w:r>
            <w:r w:rsidRPr="00D77F77">
              <w:t>technologiemi</w:t>
            </w:r>
            <w:r w:rsidR="005F5CBD">
              <w:t xml:space="preserve"> a </w:t>
            </w:r>
            <w:r w:rsidRPr="00D77F77">
              <w:t>při vývoji příslušných vědeckých metodik, včetně přístupů bez použití zvířat, pro posuzování nebezpečí chemických látek, jakož</w:t>
            </w:r>
            <w:r w:rsidR="005F5CBD">
              <w:t xml:space="preserve"> i </w:t>
            </w:r>
            <w:r w:rsidRPr="00D77F77">
              <w:t>rizik</w:t>
            </w:r>
            <w:r w:rsidR="005F5CBD">
              <w:t xml:space="preserve"> a </w:t>
            </w:r>
            <w:r w:rsidRPr="00D77F77">
              <w:t>socioekonomických dopadů používání chemických látek. Tato pomoc zahrnuje usnadnění výměny informací, jakož</w:t>
            </w:r>
            <w:r w:rsidR="005F5CBD">
              <w:t xml:space="preserve"> i </w:t>
            </w:r>
            <w:r w:rsidRPr="00D77F77">
              <w:t>účast na příslušných činnostech</w:t>
            </w:r>
            <w:r w:rsidR="005F5CBD">
              <w:t xml:space="preserve"> v </w:t>
            </w:r>
            <w:r w:rsidRPr="00D77F77">
              <w:t>oblasti výzkumu, vývoje</w:t>
            </w:r>
            <w:r w:rsidR="005F5CBD">
              <w:t xml:space="preserve"> a </w:t>
            </w:r>
            <w:r w:rsidRPr="00D77F77">
              <w:t>inovací</w:t>
            </w:r>
            <w:r w:rsidR="005F5CBD">
              <w:t xml:space="preserve"> v </w:t>
            </w:r>
            <w:r w:rsidRPr="00D77F77">
              <w:t>rámci příslušných odvětvových právních předpisů Unie</w:t>
            </w:r>
            <w:r w:rsidR="005F5CBD">
              <w:t xml:space="preserve"> a </w:t>
            </w:r>
            <w:r w:rsidRPr="00D77F77">
              <w:t>jejich usnadnění.</w:t>
            </w:r>
          </w:p>
        </w:tc>
        <w:tc>
          <w:tcPr>
            <w:tcW w:w="4876" w:type="dxa"/>
            <w:tcBorders>
              <w:top w:val="nil"/>
              <w:left w:val="nil"/>
              <w:bottom w:val="nil"/>
              <w:right w:val="nil"/>
            </w:tcBorders>
          </w:tcPr>
          <w:p w14:paraId="1AA39418" w14:textId="77777777" w:rsidR="004B03D6" w:rsidRPr="00D77F77" w:rsidRDefault="004B03D6" w:rsidP="00E979A3">
            <w:pPr>
              <w:pStyle w:val="Normal6a"/>
            </w:pPr>
            <w:r w:rsidRPr="00D77F77">
              <w:rPr>
                <w:i/>
                <w:iCs/>
              </w:rPr>
              <w:t>(Netýká se českého znění.)</w:t>
            </w:r>
            <w:r w:rsidRPr="00D77F77">
              <w:t xml:space="preserve"> </w:t>
            </w:r>
          </w:p>
        </w:tc>
      </w:tr>
    </w:tbl>
    <w:p w14:paraId="774E5093"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275FD3C" w14:textId="77777777" w:rsidR="005530FE" w:rsidRPr="00D77F77" w:rsidRDefault="004B03D6" w:rsidP="004B03D6">
      <w:r w:rsidRPr="00D77F77">
        <w:rPr>
          <w:rStyle w:val="HideTWBExt"/>
        </w:rPr>
        <w:lastRenderedPageBreak/>
        <w:t>&lt;/Amend&gt;</w:t>
      </w:r>
    </w:p>
    <w:p w14:paraId="53809494"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273</w:t>
      </w:r>
      <w:r w:rsidRPr="00D77F77">
        <w:rPr>
          <w:rStyle w:val="HideTWBExt"/>
          <w:b w:val="0"/>
        </w:rPr>
        <w:t>&lt;/NumAm&gt;</w:t>
      </w:r>
    </w:p>
    <w:p w14:paraId="06D0CAEF"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1305EC26" w14:textId="77777777" w:rsidR="004B03D6" w:rsidRPr="00D77F77" w:rsidRDefault="004B03D6" w:rsidP="004B03D6">
      <w:pPr>
        <w:pStyle w:val="NormalBold"/>
      </w:pPr>
      <w:r w:rsidRPr="00D77F77">
        <w:rPr>
          <w:rStyle w:val="HideTWBExt"/>
          <w:b w:val="0"/>
        </w:rPr>
        <w:t>&lt;/RepeatBlock-By&gt;</w:t>
      </w:r>
    </w:p>
    <w:p w14:paraId="65411F8E"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0E647BCE" w14:textId="6381126C" w:rsidR="004B03D6" w:rsidRPr="00D77F77" w:rsidRDefault="004B03D6" w:rsidP="004B03D6">
      <w:pPr>
        <w:pStyle w:val="NormalBold"/>
      </w:pPr>
      <w:r w:rsidRPr="00D77F77">
        <w:rPr>
          <w:rStyle w:val="HideTWBExt"/>
          <w:b w:val="0"/>
        </w:rPr>
        <w:t>&lt;Article&gt;</w:t>
      </w:r>
      <w:r w:rsidRPr="00D77F77">
        <w:t>Čl. 43 – odst. 1</w:t>
      </w:r>
      <w:r w:rsidR="005F5CBD">
        <w:t xml:space="preserve"> a </w:t>
      </w:r>
      <w:r w:rsidRPr="00D77F77">
        <w:t>(nový)</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4EFED58" w14:textId="77777777" w:rsidTr="00E979A3">
        <w:trPr>
          <w:trHeight w:hRule="exact" w:val="240"/>
          <w:jc w:val="center"/>
        </w:trPr>
        <w:tc>
          <w:tcPr>
            <w:tcW w:w="9752" w:type="dxa"/>
            <w:gridSpan w:val="2"/>
            <w:tcBorders>
              <w:top w:val="nil"/>
              <w:left w:val="nil"/>
              <w:bottom w:val="nil"/>
              <w:right w:val="nil"/>
            </w:tcBorders>
          </w:tcPr>
          <w:p w14:paraId="3FEE52EC" w14:textId="77777777" w:rsidR="004B03D6" w:rsidRPr="00D77F77" w:rsidRDefault="004B03D6" w:rsidP="00E979A3"/>
        </w:tc>
      </w:tr>
      <w:tr w:rsidR="004B03D6" w:rsidRPr="00D77F77" w14:paraId="15C484CD" w14:textId="77777777" w:rsidTr="00E979A3">
        <w:trPr>
          <w:trHeight w:val="240"/>
          <w:jc w:val="center"/>
        </w:trPr>
        <w:tc>
          <w:tcPr>
            <w:tcW w:w="4876" w:type="dxa"/>
            <w:tcBorders>
              <w:top w:val="nil"/>
              <w:left w:val="nil"/>
              <w:bottom w:val="nil"/>
              <w:right w:val="nil"/>
            </w:tcBorders>
          </w:tcPr>
          <w:p w14:paraId="737118FD"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54D8A1D0" w14:textId="77777777" w:rsidR="004B03D6" w:rsidRPr="00D77F77" w:rsidRDefault="004B03D6" w:rsidP="00E979A3">
            <w:pPr>
              <w:pStyle w:val="AmColumnHeading"/>
            </w:pPr>
            <w:r w:rsidRPr="00D77F77">
              <w:t>Pozměňovací návrh</w:t>
            </w:r>
          </w:p>
        </w:tc>
      </w:tr>
      <w:tr w:rsidR="004B03D6" w:rsidRPr="00D77F77" w14:paraId="0153461B" w14:textId="77777777" w:rsidTr="00E979A3">
        <w:trPr>
          <w:jc w:val="center"/>
        </w:trPr>
        <w:tc>
          <w:tcPr>
            <w:tcW w:w="4876" w:type="dxa"/>
            <w:tcBorders>
              <w:top w:val="nil"/>
              <w:left w:val="nil"/>
              <w:bottom w:val="nil"/>
              <w:right w:val="nil"/>
            </w:tcBorders>
          </w:tcPr>
          <w:p w14:paraId="2F2776F4" w14:textId="77777777" w:rsidR="004B03D6" w:rsidRPr="00D77F77" w:rsidRDefault="004B03D6" w:rsidP="00E979A3">
            <w:pPr>
              <w:pStyle w:val="Normal6a"/>
            </w:pPr>
          </w:p>
        </w:tc>
        <w:tc>
          <w:tcPr>
            <w:tcW w:w="4876" w:type="dxa"/>
            <w:tcBorders>
              <w:top w:val="nil"/>
              <w:left w:val="nil"/>
              <w:bottom w:val="nil"/>
              <w:right w:val="nil"/>
            </w:tcBorders>
          </w:tcPr>
          <w:p w14:paraId="180B3740" w14:textId="4B665215" w:rsidR="004B03D6" w:rsidRPr="00D77F77" w:rsidRDefault="004B03D6" w:rsidP="00E979A3">
            <w:pPr>
              <w:pStyle w:val="Normal6a"/>
            </w:pPr>
            <w:r w:rsidRPr="00D77F77">
              <w:rPr>
                <w:b/>
                <w:i/>
              </w:rPr>
              <w:t>Agentura může sama nebo ve spolupráci</w:t>
            </w:r>
            <w:r w:rsidR="005F5CBD">
              <w:rPr>
                <w:b/>
                <w:i/>
              </w:rPr>
              <w:t xml:space="preserve"> s </w:t>
            </w:r>
            <w:r w:rsidRPr="00D77F77">
              <w:rPr>
                <w:b/>
                <w:i/>
              </w:rPr>
              <w:t>jinými institucemi Unie zveřejňovat výroční zprávy</w:t>
            </w:r>
            <w:r w:rsidR="005F5CBD">
              <w:rPr>
                <w:b/>
                <w:i/>
              </w:rPr>
              <w:t xml:space="preserve"> o </w:t>
            </w:r>
            <w:r w:rsidRPr="00D77F77">
              <w:rPr>
                <w:b/>
                <w:i/>
              </w:rPr>
              <w:t>rizicích</w:t>
            </w:r>
            <w:r w:rsidR="005F5CBD">
              <w:rPr>
                <w:b/>
                <w:i/>
              </w:rPr>
              <w:t xml:space="preserve"> a </w:t>
            </w:r>
            <w:r w:rsidRPr="00D77F77">
              <w:rPr>
                <w:b/>
                <w:i/>
              </w:rPr>
              <w:t>mezerách ve znalostech</w:t>
            </w:r>
            <w:r w:rsidR="005F5CBD">
              <w:rPr>
                <w:b/>
                <w:i/>
              </w:rPr>
              <w:t xml:space="preserve"> a </w:t>
            </w:r>
            <w:r w:rsidRPr="00D77F77">
              <w:rPr>
                <w:b/>
                <w:i/>
              </w:rPr>
              <w:t>údajích spadajících do oblasti její působnosti, včetně zpráv</w:t>
            </w:r>
            <w:r w:rsidR="005F5CBD">
              <w:rPr>
                <w:b/>
                <w:i/>
              </w:rPr>
              <w:t xml:space="preserve"> o </w:t>
            </w:r>
            <w:r w:rsidRPr="00D77F77">
              <w:rPr>
                <w:b/>
                <w:i/>
              </w:rPr>
              <w:t>nově objevených rizicích chemických látek.</w:t>
            </w:r>
          </w:p>
        </w:tc>
      </w:tr>
    </w:tbl>
    <w:p w14:paraId="72B5219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9D6AF5E" w14:textId="77777777" w:rsidR="005530FE" w:rsidRPr="00D77F77" w:rsidRDefault="004B03D6" w:rsidP="004B03D6">
      <w:r w:rsidRPr="00D77F77">
        <w:rPr>
          <w:rStyle w:val="HideTWBExt"/>
        </w:rPr>
        <w:t>&lt;/Amend&gt;</w:t>
      </w:r>
    </w:p>
    <w:p w14:paraId="2C1284C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274</w:t>
      </w:r>
      <w:r w:rsidRPr="00D77F77">
        <w:rPr>
          <w:rStyle w:val="HideTWBExt"/>
          <w:b w:val="0"/>
        </w:rPr>
        <w:t>&lt;/NumAm&gt;</w:t>
      </w:r>
    </w:p>
    <w:p w14:paraId="5D7CF27A" w14:textId="77777777" w:rsidR="004B03D6" w:rsidRPr="00D77F77" w:rsidRDefault="004B03D6" w:rsidP="004B03D6">
      <w:pPr>
        <w:pStyle w:val="NormalBold"/>
      </w:pPr>
      <w:r w:rsidRPr="00D77F77">
        <w:rPr>
          <w:rStyle w:val="HideTWBExt"/>
          <w:b w:val="0"/>
        </w:rPr>
        <w:t>&lt;RepeatBlock-By&gt;&lt;Members&gt;</w:t>
      </w:r>
      <w:r w:rsidRPr="00D77F77">
        <w:t>Dimitris Tsiodras, Dennis Radtke</w:t>
      </w:r>
      <w:r w:rsidRPr="00D77F77">
        <w:rPr>
          <w:rStyle w:val="HideTWBExt"/>
          <w:b w:val="0"/>
        </w:rPr>
        <w:t>&lt;/Members&gt;</w:t>
      </w:r>
    </w:p>
    <w:p w14:paraId="1D6F1BE6" w14:textId="77777777" w:rsidR="004B03D6" w:rsidRPr="00D77F77" w:rsidRDefault="004B03D6" w:rsidP="004B03D6">
      <w:pPr>
        <w:pStyle w:val="NormalBold"/>
      </w:pPr>
      <w:r w:rsidRPr="00D77F77">
        <w:rPr>
          <w:rStyle w:val="HideTWBExt"/>
          <w:b w:val="0"/>
        </w:rPr>
        <w:t>&lt;/RepeatBlock-By&gt;</w:t>
      </w:r>
    </w:p>
    <w:p w14:paraId="4A8DF768"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3593B1B" w14:textId="77777777" w:rsidR="004B03D6" w:rsidRPr="00D77F77" w:rsidRDefault="004B03D6" w:rsidP="004B03D6">
      <w:pPr>
        <w:pStyle w:val="NormalBold"/>
      </w:pPr>
      <w:r w:rsidRPr="00D77F77">
        <w:rPr>
          <w:rStyle w:val="HideTWBExt"/>
          <w:b w:val="0"/>
        </w:rPr>
        <w:t>&lt;Article&gt;</w:t>
      </w:r>
      <w:r w:rsidRPr="00D77F77">
        <w:t>Čl. 44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77266A9" w14:textId="77777777" w:rsidTr="00E979A3">
        <w:trPr>
          <w:trHeight w:hRule="exact" w:val="240"/>
          <w:jc w:val="center"/>
        </w:trPr>
        <w:tc>
          <w:tcPr>
            <w:tcW w:w="9752" w:type="dxa"/>
            <w:gridSpan w:val="2"/>
            <w:tcBorders>
              <w:top w:val="nil"/>
              <w:left w:val="nil"/>
              <w:bottom w:val="nil"/>
              <w:right w:val="nil"/>
            </w:tcBorders>
          </w:tcPr>
          <w:p w14:paraId="513D4AFB" w14:textId="77777777" w:rsidR="004B03D6" w:rsidRPr="00D77F77" w:rsidRDefault="004B03D6" w:rsidP="00E979A3"/>
        </w:tc>
      </w:tr>
      <w:tr w:rsidR="004B03D6" w:rsidRPr="00D77F77" w14:paraId="4128AD9F" w14:textId="77777777" w:rsidTr="00E979A3">
        <w:trPr>
          <w:trHeight w:val="240"/>
          <w:jc w:val="center"/>
        </w:trPr>
        <w:tc>
          <w:tcPr>
            <w:tcW w:w="4876" w:type="dxa"/>
            <w:tcBorders>
              <w:top w:val="nil"/>
              <w:left w:val="nil"/>
              <w:bottom w:val="nil"/>
              <w:right w:val="nil"/>
            </w:tcBorders>
          </w:tcPr>
          <w:p w14:paraId="3AD9355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9DF28B0" w14:textId="77777777" w:rsidR="004B03D6" w:rsidRPr="00D77F77" w:rsidRDefault="004B03D6" w:rsidP="00E979A3">
            <w:pPr>
              <w:pStyle w:val="AmColumnHeading"/>
            </w:pPr>
            <w:r w:rsidRPr="00D77F77">
              <w:t>Pozměňovací návrh</w:t>
            </w:r>
          </w:p>
        </w:tc>
      </w:tr>
      <w:tr w:rsidR="004B03D6" w:rsidRPr="00D77F77" w14:paraId="073135F2" w14:textId="77777777" w:rsidTr="00E979A3">
        <w:trPr>
          <w:jc w:val="center"/>
        </w:trPr>
        <w:tc>
          <w:tcPr>
            <w:tcW w:w="4876" w:type="dxa"/>
            <w:tcBorders>
              <w:top w:val="nil"/>
              <w:left w:val="nil"/>
              <w:bottom w:val="nil"/>
              <w:right w:val="nil"/>
            </w:tcBorders>
          </w:tcPr>
          <w:p w14:paraId="509983C1" w14:textId="186B2471" w:rsidR="004B03D6" w:rsidRPr="00D77F77" w:rsidRDefault="004B03D6" w:rsidP="00E979A3">
            <w:pPr>
              <w:pStyle w:val="Normal6a"/>
            </w:pPr>
            <w:r w:rsidRPr="00D77F77">
              <w:t>Agentura spolupracuje</w:t>
            </w:r>
            <w:r w:rsidR="005F5CBD">
              <w:t xml:space="preserve"> s </w:t>
            </w:r>
            <w:r w:rsidRPr="00D77F77">
              <w:t>dalšími subjekty zřízenými podle práva Unie, mimo jiné</w:t>
            </w:r>
            <w:r w:rsidR="005F5CBD">
              <w:t xml:space="preserve"> s </w:t>
            </w:r>
            <w:r w:rsidRPr="00D77F77">
              <w:t>Evropským střediskem pro prevenci</w:t>
            </w:r>
            <w:r w:rsidR="005F5CBD">
              <w:t xml:space="preserve"> a </w:t>
            </w:r>
            <w:r w:rsidRPr="00D77F77">
              <w:t>kontrolu nemocí, Evropskou agenturou pro životní prostředí, Evropským úřadem pro bezpečnost potravin, Evropskou agenturou pro léčivé přípravky</w:t>
            </w:r>
            <w:r w:rsidR="005F5CBD">
              <w:t xml:space="preserve"> a </w:t>
            </w:r>
            <w:r w:rsidRPr="00D77F77">
              <w:t>Evropskou agenturou pro bezpečnost</w:t>
            </w:r>
            <w:r w:rsidR="005F5CBD">
              <w:t xml:space="preserve"> a </w:t>
            </w:r>
            <w:r w:rsidRPr="00D77F77">
              <w:t>ochranu zdraví při práci, na poskytování příslušných vědeckých stanovisek, na výměně údajů</w:t>
            </w:r>
            <w:r w:rsidR="005F5CBD">
              <w:t xml:space="preserve"> a </w:t>
            </w:r>
            <w:r w:rsidRPr="00D77F77">
              <w:t>informací, včetně možného zavedení souvisejících datových formátů</w:t>
            </w:r>
            <w:r w:rsidR="005F5CBD">
              <w:t xml:space="preserve"> a </w:t>
            </w:r>
            <w:r w:rsidRPr="00D77F77">
              <w:t>řízených slovníků pro usnadnění této výměny,</w:t>
            </w:r>
            <w:r w:rsidR="005F5CBD">
              <w:t xml:space="preserve"> a </w:t>
            </w:r>
            <w:r w:rsidRPr="00D77F77">
              <w:t>na vývoji vědeckých metodik pro posuzování chemických látek, včetně přístupů bez použití zvířat.</w:t>
            </w:r>
          </w:p>
        </w:tc>
        <w:tc>
          <w:tcPr>
            <w:tcW w:w="4876" w:type="dxa"/>
            <w:tcBorders>
              <w:top w:val="nil"/>
              <w:left w:val="nil"/>
              <w:bottom w:val="nil"/>
              <w:right w:val="nil"/>
            </w:tcBorders>
          </w:tcPr>
          <w:p w14:paraId="2C605888" w14:textId="2CD3C1F0" w:rsidR="004B03D6" w:rsidRPr="00D77F77" w:rsidRDefault="004B03D6" w:rsidP="00E979A3">
            <w:pPr>
              <w:pStyle w:val="Normal6a"/>
            </w:pPr>
            <w:r w:rsidRPr="00D77F77">
              <w:t>Agentura spolupracuje</w:t>
            </w:r>
            <w:r w:rsidR="005F5CBD">
              <w:t xml:space="preserve"> s </w:t>
            </w:r>
            <w:r w:rsidRPr="00D77F77">
              <w:t>dalšími subjekty zřízenými podle práva Unie, mimo jiné</w:t>
            </w:r>
            <w:r w:rsidR="005F5CBD">
              <w:t xml:space="preserve"> s </w:t>
            </w:r>
            <w:r w:rsidRPr="00D77F77">
              <w:t>Evropským střediskem pro prevenci</w:t>
            </w:r>
            <w:r w:rsidR="005F5CBD">
              <w:t xml:space="preserve"> a </w:t>
            </w:r>
            <w:r w:rsidRPr="00D77F77">
              <w:t>kontrolu nemocí, Evropskou agenturou pro životní prostředí, Evropským úřadem pro bezpečnost potravin, Evropskou agenturou pro léčivé přípravky</w:t>
            </w:r>
            <w:r w:rsidR="005F5CBD">
              <w:t xml:space="preserve"> a </w:t>
            </w:r>
            <w:r w:rsidRPr="00D77F77">
              <w:t>Evropskou agenturou pro bezpečnost</w:t>
            </w:r>
            <w:r w:rsidR="005F5CBD">
              <w:t xml:space="preserve"> a </w:t>
            </w:r>
            <w:r w:rsidRPr="00D77F77">
              <w:t>ochranu zdraví při práci, na poskytování příslušných vědeckých stanovisek, na výměně údajů</w:t>
            </w:r>
            <w:r w:rsidR="005F5CBD">
              <w:t xml:space="preserve"> a </w:t>
            </w:r>
            <w:r w:rsidRPr="00D77F77">
              <w:t>informací, včetně možného zavedení souvisejících datových formátů</w:t>
            </w:r>
            <w:r w:rsidR="005F5CBD">
              <w:t xml:space="preserve"> a </w:t>
            </w:r>
            <w:r w:rsidRPr="00D77F77">
              <w:t>řízených slovníků pro usnadnění této výměny,</w:t>
            </w:r>
            <w:r w:rsidR="005F5CBD">
              <w:t xml:space="preserve"> a </w:t>
            </w:r>
            <w:r w:rsidRPr="00D77F77">
              <w:t>na vývoji vědeckých metodik pro posuzování chemických látek, včetně přístupů bez použití zvířat.</w:t>
            </w:r>
          </w:p>
        </w:tc>
      </w:tr>
      <w:tr w:rsidR="004B03D6" w:rsidRPr="00D77F77" w14:paraId="11D4BB22" w14:textId="77777777" w:rsidTr="00E979A3">
        <w:trPr>
          <w:jc w:val="center"/>
        </w:trPr>
        <w:tc>
          <w:tcPr>
            <w:tcW w:w="4876" w:type="dxa"/>
            <w:tcBorders>
              <w:top w:val="nil"/>
              <w:left w:val="nil"/>
              <w:bottom w:val="nil"/>
              <w:right w:val="nil"/>
            </w:tcBorders>
          </w:tcPr>
          <w:p w14:paraId="05EF44E8" w14:textId="77777777" w:rsidR="004B03D6" w:rsidRPr="00D77F77" w:rsidRDefault="004B03D6" w:rsidP="00E979A3">
            <w:pPr>
              <w:pStyle w:val="Normal6a"/>
            </w:pPr>
          </w:p>
        </w:tc>
        <w:tc>
          <w:tcPr>
            <w:tcW w:w="4876" w:type="dxa"/>
            <w:tcBorders>
              <w:top w:val="nil"/>
              <w:left w:val="nil"/>
              <w:bottom w:val="nil"/>
              <w:right w:val="nil"/>
            </w:tcBorders>
          </w:tcPr>
          <w:p w14:paraId="47333067" w14:textId="3DD21F48" w:rsidR="004B03D6" w:rsidRPr="00D77F77" w:rsidRDefault="004B03D6" w:rsidP="00E979A3">
            <w:pPr>
              <w:pStyle w:val="Normal6a"/>
            </w:pPr>
            <w:r w:rsidRPr="00D77F77">
              <w:rPr>
                <w:b/>
                <w:i/>
              </w:rPr>
              <w:t>V této souvislosti agentura zajistí spolupráci</w:t>
            </w:r>
            <w:r w:rsidR="005F5CBD">
              <w:rPr>
                <w:b/>
                <w:i/>
              </w:rPr>
              <w:t xml:space="preserve"> s </w:t>
            </w:r>
            <w:r w:rsidRPr="00D77F77">
              <w:rPr>
                <w:b/>
                <w:i/>
              </w:rPr>
              <w:t xml:space="preserve">referenční laboratoří Evropské unie pro alternativy ke zkouškám na zvířatech (EURL ECVAM), </w:t>
            </w:r>
            <w:r w:rsidRPr="00D77F77">
              <w:rPr>
                <w:b/>
                <w:i/>
              </w:rPr>
              <w:lastRenderedPageBreak/>
              <w:t>zejména pokud jde</w:t>
            </w:r>
            <w:r w:rsidR="005F5CBD">
              <w:rPr>
                <w:b/>
                <w:i/>
              </w:rPr>
              <w:t xml:space="preserve"> o </w:t>
            </w:r>
            <w:r w:rsidRPr="00D77F77">
              <w:rPr>
                <w:b/>
                <w:i/>
              </w:rPr>
              <w:t>vývoj vědeckých metodik</w:t>
            </w:r>
            <w:r w:rsidR="005F5CBD">
              <w:rPr>
                <w:b/>
                <w:i/>
              </w:rPr>
              <w:t xml:space="preserve"> a </w:t>
            </w:r>
            <w:r w:rsidRPr="00D77F77">
              <w:rPr>
                <w:b/>
                <w:i/>
              </w:rPr>
              <w:t>vzdělávacích činností.</w:t>
            </w:r>
          </w:p>
        </w:tc>
      </w:tr>
    </w:tbl>
    <w:p w14:paraId="291BC76B"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29BE12F6"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7BEA3EF4" w14:textId="6DC9910F" w:rsidR="004B03D6" w:rsidRPr="00D77F77" w:rsidRDefault="004B03D6" w:rsidP="004B03D6">
      <w:pPr>
        <w:pStyle w:val="AmJustText"/>
      </w:pPr>
      <w:r w:rsidRPr="00D77F77">
        <w:t>Cílem navrhovaného znění je výslovně zařadit laboratoř EURL ECVAM na seznam institucí,</w:t>
      </w:r>
      <w:r w:rsidR="005F5CBD">
        <w:t xml:space="preserve"> s </w:t>
      </w:r>
      <w:r w:rsidRPr="00D77F77">
        <w:t>nimiž by agentura měla spolupracovat, vzhledem</w:t>
      </w:r>
      <w:r w:rsidR="005F5CBD">
        <w:t xml:space="preserve"> k </w:t>
      </w:r>
      <w:r w:rsidRPr="00D77F77">
        <w:t>jejím specifickým odborným znalostem</w:t>
      </w:r>
      <w:r w:rsidR="005F5CBD">
        <w:t xml:space="preserve"> a </w:t>
      </w:r>
      <w:r w:rsidRPr="00D77F77">
        <w:t>mandátu</w:t>
      </w:r>
      <w:r w:rsidR="005F5CBD">
        <w:t xml:space="preserve"> v </w:t>
      </w:r>
      <w:r w:rsidRPr="00D77F77">
        <w:t>oblasti vývoje, validace</w:t>
      </w:r>
      <w:r w:rsidR="005F5CBD">
        <w:t xml:space="preserve"> a </w:t>
      </w:r>
      <w:r w:rsidRPr="00D77F77">
        <w:t>právního přijímání přístupů bez použití zvířat. Bude tak možné podpořit</w:t>
      </w:r>
      <w:r w:rsidR="005F5CBD">
        <w:t xml:space="preserve"> a </w:t>
      </w:r>
      <w:r w:rsidRPr="00D77F77">
        <w:t>posílit kapacitu agentury</w:t>
      </w:r>
      <w:r w:rsidR="005F5CBD">
        <w:t xml:space="preserve"> v </w:t>
      </w:r>
      <w:r w:rsidRPr="00D77F77">
        <w:t>oblasti prosazování</w:t>
      </w:r>
      <w:r w:rsidR="005F5CBD">
        <w:t xml:space="preserve"> a </w:t>
      </w:r>
      <w:r w:rsidRPr="00D77F77">
        <w:t>provádění náhrad testů na zvířatech.</w:t>
      </w:r>
    </w:p>
    <w:p w14:paraId="647E23CE" w14:textId="77777777" w:rsidR="005530FE" w:rsidRPr="00D77F77" w:rsidRDefault="004B03D6" w:rsidP="004B03D6">
      <w:r w:rsidRPr="00D77F77">
        <w:rPr>
          <w:rStyle w:val="HideTWBExt"/>
        </w:rPr>
        <w:t>&lt;/Amend&gt;</w:t>
      </w:r>
    </w:p>
    <w:p w14:paraId="563077C4"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275</w:t>
      </w:r>
      <w:r w:rsidRPr="00D77F77">
        <w:rPr>
          <w:rStyle w:val="HideTWBExt"/>
          <w:b w:val="0"/>
        </w:rPr>
        <w:t>&lt;/NumAm&gt;</w:t>
      </w:r>
    </w:p>
    <w:p w14:paraId="1C6F838E"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7D16A0E5" w14:textId="77777777" w:rsidR="004B03D6" w:rsidRPr="00D77F77" w:rsidRDefault="004B03D6" w:rsidP="004B03D6">
      <w:pPr>
        <w:pStyle w:val="NormalBold"/>
      </w:pPr>
      <w:r w:rsidRPr="00D77F77">
        <w:rPr>
          <w:rStyle w:val="HideTWBExt"/>
          <w:b w:val="0"/>
        </w:rPr>
        <w:t>&lt;/RepeatBlock-By&gt;</w:t>
      </w:r>
    </w:p>
    <w:p w14:paraId="682767E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AC8F1CA" w14:textId="77777777" w:rsidR="004B03D6" w:rsidRPr="00D77F77" w:rsidRDefault="004B03D6" w:rsidP="004B03D6">
      <w:pPr>
        <w:pStyle w:val="NormalBold"/>
      </w:pPr>
      <w:r w:rsidRPr="00D77F77">
        <w:rPr>
          <w:rStyle w:val="HideTWBExt"/>
          <w:b w:val="0"/>
        </w:rPr>
        <w:t>&lt;Article&gt;</w:t>
      </w:r>
      <w:r w:rsidRPr="00D77F77">
        <w:t>Čl. 44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EEC90D2" w14:textId="77777777" w:rsidTr="00E979A3">
        <w:trPr>
          <w:trHeight w:hRule="exact" w:val="240"/>
          <w:jc w:val="center"/>
        </w:trPr>
        <w:tc>
          <w:tcPr>
            <w:tcW w:w="9752" w:type="dxa"/>
            <w:gridSpan w:val="2"/>
            <w:tcBorders>
              <w:top w:val="nil"/>
              <w:left w:val="nil"/>
              <w:bottom w:val="nil"/>
              <w:right w:val="nil"/>
            </w:tcBorders>
          </w:tcPr>
          <w:p w14:paraId="19F09E10" w14:textId="77777777" w:rsidR="004B03D6" w:rsidRPr="00D77F77" w:rsidRDefault="004B03D6" w:rsidP="00E979A3"/>
        </w:tc>
      </w:tr>
      <w:tr w:rsidR="004B03D6" w:rsidRPr="00D77F77" w14:paraId="39FCD77E" w14:textId="77777777" w:rsidTr="00E979A3">
        <w:trPr>
          <w:trHeight w:val="240"/>
          <w:jc w:val="center"/>
        </w:trPr>
        <w:tc>
          <w:tcPr>
            <w:tcW w:w="4876" w:type="dxa"/>
            <w:tcBorders>
              <w:top w:val="nil"/>
              <w:left w:val="nil"/>
              <w:bottom w:val="nil"/>
              <w:right w:val="nil"/>
            </w:tcBorders>
          </w:tcPr>
          <w:p w14:paraId="147CAD4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E10EA65" w14:textId="77777777" w:rsidR="004B03D6" w:rsidRPr="00D77F77" w:rsidRDefault="004B03D6" w:rsidP="00E979A3">
            <w:pPr>
              <w:pStyle w:val="AmColumnHeading"/>
            </w:pPr>
            <w:r w:rsidRPr="00D77F77">
              <w:t>Pozměňovací návrh</w:t>
            </w:r>
          </w:p>
        </w:tc>
      </w:tr>
      <w:tr w:rsidR="004B03D6" w:rsidRPr="00D77F77" w14:paraId="12C13A9E" w14:textId="77777777" w:rsidTr="00E979A3">
        <w:trPr>
          <w:jc w:val="center"/>
        </w:trPr>
        <w:tc>
          <w:tcPr>
            <w:tcW w:w="4876" w:type="dxa"/>
            <w:tcBorders>
              <w:top w:val="nil"/>
              <w:left w:val="nil"/>
              <w:bottom w:val="nil"/>
              <w:right w:val="nil"/>
            </w:tcBorders>
          </w:tcPr>
          <w:p w14:paraId="33E3DC75" w14:textId="1992ED97" w:rsidR="004B03D6" w:rsidRPr="00D77F77" w:rsidRDefault="004B03D6" w:rsidP="00E979A3">
            <w:pPr>
              <w:pStyle w:val="Normal6a"/>
            </w:pPr>
            <w:r w:rsidRPr="00D77F77">
              <w:t>Agentura spolupracuje</w:t>
            </w:r>
            <w:r w:rsidR="005F5CBD">
              <w:t xml:space="preserve"> s </w:t>
            </w:r>
            <w:r w:rsidRPr="00D77F77">
              <w:t>dalšími subjekty zřízenými podle práva Unie, mimo jiné</w:t>
            </w:r>
            <w:r w:rsidR="005F5CBD">
              <w:t xml:space="preserve"> s </w:t>
            </w:r>
            <w:r w:rsidRPr="00D77F77">
              <w:t>Evropským střediskem pro prevenci</w:t>
            </w:r>
            <w:r w:rsidR="005F5CBD">
              <w:t xml:space="preserve"> a </w:t>
            </w:r>
            <w:r w:rsidRPr="00D77F77">
              <w:t>kontrolu nemocí, Evropskou agenturou pro životní prostředí, Evropským úřadem pro bezpečnost potravin, Evropskou agenturou pro léčivé přípravky</w:t>
            </w:r>
            <w:r w:rsidR="005F5CBD">
              <w:t xml:space="preserve"> a </w:t>
            </w:r>
            <w:r w:rsidRPr="00D77F77">
              <w:t>Evropskou agenturou pro bezpečnost</w:t>
            </w:r>
            <w:r w:rsidR="005F5CBD">
              <w:t xml:space="preserve"> a </w:t>
            </w:r>
            <w:r w:rsidRPr="00D77F77">
              <w:t>ochranu zdraví při práci, na poskytování příslušných vědeckých stanovisek, na výměně údajů</w:t>
            </w:r>
            <w:r w:rsidR="005F5CBD">
              <w:t xml:space="preserve"> a </w:t>
            </w:r>
            <w:r w:rsidRPr="00D77F77">
              <w:t>informací, včetně možného zavedení souvisejících datových formátů</w:t>
            </w:r>
            <w:r w:rsidR="005F5CBD">
              <w:t xml:space="preserve"> a </w:t>
            </w:r>
            <w:r w:rsidRPr="00D77F77">
              <w:t>řízených slovníků pro usnadnění této výměny,</w:t>
            </w:r>
            <w:r w:rsidR="005F5CBD">
              <w:t xml:space="preserve"> a </w:t>
            </w:r>
            <w:r w:rsidRPr="00D77F77">
              <w:t>na vývoji vědeckých metodik pro posuzování chemických látek, včetně přístupů bez použití zvířat.</w:t>
            </w:r>
          </w:p>
        </w:tc>
        <w:tc>
          <w:tcPr>
            <w:tcW w:w="4876" w:type="dxa"/>
            <w:tcBorders>
              <w:top w:val="nil"/>
              <w:left w:val="nil"/>
              <w:bottom w:val="nil"/>
              <w:right w:val="nil"/>
            </w:tcBorders>
          </w:tcPr>
          <w:p w14:paraId="478D4C9F" w14:textId="403E48B6" w:rsidR="004B03D6" w:rsidRPr="00D77F77" w:rsidRDefault="004B03D6" w:rsidP="00E979A3">
            <w:pPr>
              <w:pStyle w:val="Normal6a"/>
            </w:pPr>
            <w:r w:rsidRPr="00D77F77">
              <w:t>Agentura spolupracuje</w:t>
            </w:r>
            <w:r w:rsidR="005F5CBD">
              <w:t xml:space="preserve"> s </w:t>
            </w:r>
            <w:r w:rsidRPr="00D77F77">
              <w:t>dalšími subjekty zřízenými podle práva Unie, mimo jiné</w:t>
            </w:r>
            <w:r w:rsidR="005F5CBD">
              <w:t xml:space="preserve"> s </w:t>
            </w:r>
            <w:r w:rsidRPr="00D77F77">
              <w:t>Evropským střediskem pro prevenci</w:t>
            </w:r>
            <w:r w:rsidR="005F5CBD">
              <w:t xml:space="preserve"> a </w:t>
            </w:r>
            <w:r w:rsidRPr="00D77F77">
              <w:t>kontrolu nemocí, Evropskou agenturou pro životní prostředí, Evropským úřadem pro bezpečnost potravin, Evropskou agenturou pro léčivé přípravky</w:t>
            </w:r>
            <w:r w:rsidRPr="00D77F77">
              <w:rPr>
                <w:b/>
                <w:bCs/>
                <w:i/>
                <w:iCs/>
              </w:rPr>
              <w:t>,</w:t>
            </w:r>
            <w:r w:rsidRPr="00D77F77">
              <w:t xml:space="preserve"> Evropskou agenturou pro bezpečnost</w:t>
            </w:r>
            <w:r w:rsidR="005F5CBD">
              <w:t xml:space="preserve"> a </w:t>
            </w:r>
            <w:r w:rsidRPr="00D77F77">
              <w:t>ochranu zdraví při práci</w:t>
            </w:r>
            <w:r w:rsidR="005F5CBD">
              <w:t xml:space="preserve"> a </w:t>
            </w:r>
            <w:r w:rsidRPr="00D77F77">
              <w:rPr>
                <w:b/>
                <w:bCs/>
                <w:i/>
                <w:iCs/>
              </w:rPr>
              <w:t>referenční laboratoří Evropské unie pro alternativy ke zkouškám na zvířatech</w:t>
            </w:r>
            <w:r w:rsidRPr="00D77F77">
              <w:t>, na poskytování příslušných vědeckých stanovisek, na výměně údajů</w:t>
            </w:r>
            <w:r w:rsidR="005F5CBD">
              <w:t xml:space="preserve"> a </w:t>
            </w:r>
            <w:r w:rsidRPr="00D77F77">
              <w:t>informací, včetně možného zavedení souvisejících datových formátů</w:t>
            </w:r>
            <w:r w:rsidR="005F5CBD">
              <w:t xml:space="preserve"> a </w:t>
            </w:r>
            <w:r w:rsidRPr="00D77F77">
              <w:t>řízených slovníků pro usnadnění této výměny,</w:t>
            </w:r>
            <w:r w:rsidR="005F5CBD">
              <w:t xml:space="preserve"> a </w:t>
            </w:r>
            <w:r w:rsidRPr="00D77F77">
              <w:t>na vývoji vědeckých metodik pro posuzování chemických látek, včetně přístupů bez použití zvířat.</w:t>
            </w:r>
          </w:p>
        </w:tc>
      </w:tr>
    </w:tbl>
    <w:p w14:paraId="19F2847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7D14EA9"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03C3530F" w14:textId="1308612F" w:rsidR="004B03D6" w:rsidRPr="00D77F77" w:rsidRDefault="004B03D6" w:rsidP="004B03D6">
      <w:pPr>
        <w:pStyle w:val="AmJustText"/>
      </w:pPr>
      <w:r w:rsidRPr="00D77F77">
        <w:t>Laboratoř ECVAM by měla být výslovně uvedena mezi institucemi zřízenými podle práva Unie,</w:t>
      </w:r>
      <w:r w:rsidR="005F5CBD">
        <w:t xml:space="preserve"> s </w:t>
      </w:r>
      <w:r w:rsidRPr="00D77F77">
        <w:t>nimiž by agentura měla spolupracovat.</w:t>
      </w:r>
    </w:p>
    <w:p w14:paraId="7756199F" w14:textId="77777777" w:rsidR="005530FE" w:rsidRPr="00D77F77" w:rsidRDefault="004B03D6" w:rsidP="004B03D6">
      <w:r w:rsidRPr="00D77F77">
        <w:rPr>
          <w:rStyle w:val="HideTWBExt"/>
        </w:rPr>
        <w:lastRenderedPageBreak/>
        <w:t>&lt;/Amend&gt;</w:t>
      </w:r>
    </w:p>
    <w:p w14:paraId="3D21EB4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276</w:t>
      </w:r>
      <w:r w:rsidRPr="00D77F77">
        <w:rPr>
          <w:rStyle w:val="HideTWBExt"/>
          <w:b w:val="0"/>
        </w:rPr>
        <w:t>&lt;/NumAm&gt;</w:t>
      </w:r>
    </w:p>
    <w:p w14:paraId="594C398B"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5C486428" w14:textId="77777777" w:rsidR="004B03D6" w:rsidRPr="00D77F77" w:rsidRDefault="004B03D6" w:rsidP="004B03D6">
      <w:pPr>
        <w:pStyle w:val="NormalBold"/>
      </w:pPr>
      <w:r w:rsidRPr="00D77F77">
        <w:rPr>
          <w:rStyle w:val="HideTWBExt"/>
          <w:b w:val="0"/>
        </w:rPr>
        <w:t>&lt;/RepeatBlock-By&gt;</w:t>
      </w:r>
    </w:p>
    <w:p w14:paraId="60374A7D"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4319632" w14:textId="77777777" w:rsidR="004B03D6" w:rsidRPr="00D77F77" w:rsidRDefault="004B03D6" w:rsidP="004B03D6">
      <w:pPr>
        <w:pStyle w:val="NormalBold"/>
      </w:pPr>
      <w:r w:rsidRPr="00D77F77">
        <w:rPr>
          <w:rStyle w:val="HideTWBExt"/>
          <w:b w:val="0"/>
        </w:rPr>
        <w:t>&lt;Article&gt;</w:t>
      </w:r>
      <w:r w:rsidRPr="00D77F77">
        <w:t>Čl. 44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060E42F9" w14:textId="77777777" w:rsidTr="00E979A3">
        <w:trPr>
          <w:trHeight w:hRule="exact" w:val="240"/>
          <w:jc w:val="center"/>
        </w:trPr>
        <w:tc>
          <w:tcPr>
            <w:tcW w:w="9752" w:type="dxa"/>
            <w:gridSpan w:val="2"/>
            <w:tcBorders>
              <w:top w:val="nil"/>
              <w:left w:val="nil"/>
              <w:bottom w:val="nil"/>
              <w:right w:val="nil"/>
            </w:tcBorders>
          </w:tcPr>
          <w:p w14:paraId="3D5BCE83" w14:textId="77777777" w:rsidR="004B03D6" w:rsidRPr="00D77F77" w:rsidRDefault="004B03D6" w:rsidP="00E979A3"/>
        </w:tc>
      </w:tr>
      <w:tr w:rsidR="004B03D6" w:rsidRPr="00D77F77" w14:paraId="6D344B9D" w14:textId="77777777" w:rsidTr="00E979A3">
        <w:trPr>
          <w:trHeight w:val="240"/>
          <w:jc w:val="center"/>
        </w:trPr>
        <w:tc>
          <w:tcPr>
            <w:tcW w:w="4876" w:type="dxa"/>
            <w:tcBorders>
              <w:top w:val="nil"/>
              <w:left w:val="nil"/>
              <w:bottom w:val="nil"/>
              <w:right w:val="nil"/>
            </w:tcBorders>
          </w:tcPr>
          <w:p w14:paraId="6C2BF39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D2CDD57" w14:textId="77777777" w:rsidR="004B03D6" w:rsidRPr="00D77F77" w:rsidRDefault="004B03D6" w:rsidP="00E979A3">
            <w:pPr>
              <w:pStyle w:val="AmColumnHeading"/>
            </w:pPr>
            <w:r w:rsidRPr="00D77F77">
              <w:t>Pozměňovací návrh</w:t>
            </w:r>
          </w:p>
        </w:tc>
      </w:tr>
      <w:tr w:rsidR="004B03D6" w:rsidRPr="00D77F77" w14:paraId="7F2CC7EF" w14:textId="77777777" w:rsidTr="00E979A3">
        <w:trPr>
          <w:jc w:val="center"/>
        </w:trPr>
        <w:tc>
          <w:tcPr>
            <w:tcW w:w="4876" w:type="dxa"/>
            <w:tcBorders>
              <w:top w:val="nil"/>
              <w:left w:val="nil"/>
              <w:bottom w:val="nil"/>
              <w:right w:val="nil"/>
            </w:tcBorders>
          </w:tcPr>
          <w:p w14:paraId="0A45AD5D" w14:textId="2033DE72" w:rsidR="004B03D6" w:rsidRPr="00D77F77" w:rsidRDefault="004B03D6" w:rsidP="00E979A3">
            <w:pPr>
              <w:pStyle w:val="Normal6a"/>
            </w:pPr>
            <w:r w:rsidRPr="00D77F77">
              <w:t>Agentura spolupracuje</w:t>
            </w:r>
            <w:r w:rsidR="005F5CBD">
              <w:t xml:space="preserve"> s </w:t>
            </w:r>
            <w:r w:rsidRPr="00D77F77">
              <w:t>dalšími subjekty zřízenými podle práva Unie, mimo jiné</w:t>
            </w:r>
            <w:r w:rsidR="005F5CBD">
              <w:t xml:space="preserve"> s </w:t>
            </w:r>
            <w:r w:rsidRPr="00D77F77">
              <w:t>Evropským střediskem pro prevenci</w:t>
            </w:r>
            <w:r w:rsidR="005F5CBD">
              <w:t xml:space="preserve"> a </w:t>
            </w:r>
            <w:r w:rsidRPr="00D77F77">
              <w:t>kontrolu nemocí, Evropskou agenturou pro životní prostředí, Evropským úřadem pro bezpečnost potravin, Evropskou agenturou pro léčivé přípravky</w:t>
            </w:r>
            <w:r w:rsidR="005F5CBD">
              <w:t xml:space="preserve"> a </w:t>
            </w:r>
            <w:r w:rsidRPr="00D77F77">
              <w:t>Evropskou agenturou pro bezpečnost</w:t>
            </w:r>
            <w:r w:rsidR="005F5CBD">
              <w:t xml:space="preserve"> a </w:t>
            </w:r>
            <w:r w:rsidRPr="00D77F77">
              <w:t>ochranu zdraví při práci, na poskytování příslušných vědeckých stanovisek, na výměně údajů</w:t>
            </w:r>
            <w:r w:rsidR="005F5CBD">
              <w:t xml:space="preserve"> a </w:t>
            </w:r>
            <w:r w:rsidRPr="00D77F77">
              <w:t>informací, včetně možného zavedení souvisejících datových formátů</w:t>
            </w:r>
            <w:r w:rsidR="005F5CBD">
              <w:t xml:space="preserve"> a </w:t>
            </w:r>
            <w:r w:rsidRPr="00D77F77">
              <w:t>řízených slovníků pro usnadnění této výměny,</w:t>
            </w:r>
            <w:r w:rsidR="005F5CBD">
              <w:t xml:space="preserve"> a </w:t>
            </w:r>
            <w:r w:rsidRPr="00D77F77">
              <w:t>na vývoji vědeckých metodik pro posuzování chemických látek, včetně přístupů bez použití zvířat.</w:t>
            </w:r>
          </w:p>
        </w:tc>
        <w:tc>
          <w:tcPr>
            <w:tcW w:w="4876" w:type="dxa"/>
            <w:tcBorders>
              <w:top w:val="nil"/>
              <w:left w:val="nil"/>
              <w:bottom w:val="nil"/>
              <w:right w:val="nil"/>
            </w:tcBorders>
          </w:tcPr>
          <w:p w14:paraId="2E188ED8" w14:textId="77777777" w:rsidR="004B03D6" w:rsidRPr="00D77F77" w:rsidRDefault="004B03D6" w:rsidP="00E979A3">
            <w:pPr>
              <w:pStyle w:val="Normal6a"/>
            </w:pPr>
            <w:r w:rsidRPr="00D77F77">
              <w:rPr>
                <w:i/>
                <w:iCs/>
              </w:rPr>
              <w:t>(Netýká se českého znění.)</w:t>
            </w:r>
          </w:p>
        </w:tc>
      </w:tr>
    </w:tbl>
    <w:p w14:paraId="73FF295C"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1EE2B346" w14:textId="77777777" w:rsidR="005530FE" w:rsidRPr="00D77F77" w:rsidRDefault="004B03D6" w:rsidP="004B03D6">
      <w:r w:rsidRPr="00D77F77">
        <w:rPr>
          <w:rStyle w:val="HideTWBExt"/>
        </w:rPr>
        <w:t>&lt;/Amend&gt;</w:t>
      </w:r>
    </w:p>
    <w:p w14:paraId="7A0439DA"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277</w:t>
      </w:r>
      <w:r w:rsidRPr="00D77F77">
        <w:rPr>
          <w:rStyle w:val="HideTWBExt"/>
          <w:b w:val="0"/>
        </w:rPr>
        <w:t>&lt;/NumAm&gt;</w:t>
      </w:r>
    </w:p>
    <w:p w14:paraId="0F2C4D98"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31A97B30" w14:textId="77777777" w:rsidR="004B03D6" w:rsidRPr="00D77F77" w:rsidRDefault="004B03D6" w:rsidP="004B03D6">
      <w:pPr>
        <w:pStyle w:val="NormalBold"/>
      </w:pPr>
      <w:r w:rsidRPr="00D77F77">
        <w:rPr>
          <w:rStyle w:val="HideTWBExt"/>
          <w:b w:val="0"/>
        </w:rPr>
        <w:t>&lt;/RepeatBlock-By&gt;</w:t>
      </w:r>
    </w:p>
    <w:p w14:paraId="4DE7B867"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D9A2AB3" w14:textId="490F3B7D" w:rsidR="004B03D6" w:rsidRPr="00D77F77" w:rsidRDefault="004B03D6" w:rsidP="004B03D6">
      <w:pPr>
        <w:pStyle w:val="NormalBold"/>
      </w:pPr>
      <w:r w:rsidRPr="00D77F77">
        <w:rPr>
          <w:rStyle w:val="HideTWBExt"/>
          <w:b w:val="0"/>
        </w:rPr>
        <w:t>&lt;Article&gt;</w:t>
      </w:r>
      <w:r w:rsidRPr="00D77F77">
        <w:t>Čl. 48 – odst. 1 – bod 4</w:t>
      </w:r>
      <w:r w:rsidR="005F5CBD">
        <w:t xml:space="preserve"> a </w:t>
      </w:r>
      <w:r w:rsidRPr="00D77F77">
        <w:t>(nový)</w:t>
      </w:r>
      <w:r w:rsidRPr="00D77F77">
        <w:rPr>
          <w:rStyle w:val="HideTWBExt"/>
          <w:b w:val="0"/>
        </w:rPr>
        <w:t>&lt;/Article&gt;</w:t>
      </w:r>
    </w:p>
    <w:p w14:paraId="2E64E25B" w14:textId="77777777" w:rsidR="004B03D6" w:rsidRPr="00D77F77" w:rsidRDefault="004B03D6" w:rsidP="004B03D6">
      <w:r w:rsidRPr="00D77F77">
        <w:rPr>
          <w:rStyle w:val="HideTWBExt"/>
        </w:rPr>
        <w:t>&lt;DocAmend2&gt;</w:t>
      </w:r>
      <w:r w:rsidRPr="00D77F77">
        <w:t>Nařízení (ES) č. 1907/2006</w:t>
      </w:r>
      <w:r w:rsidRPr="00D77F77">
        <w:rPr>
          <w:rStyle w:val="HideTWBExt"/>
        </w:rPr>
        <w:t>&lt;/DocAmend2&gt;</w:t>
      </w:r>
    </w:p>
    <w:p w14:paraId="6F4C81EA" w14:textId="77777777" w:rsidR="004B03D6" w:rsidRPr="00D77F77" w:rsidRDefault="004B03D6" w:rsidP="004B03D6">
      <w:r w:rsidRPr="00D77F77">
        <w:rPr>
          <w:rStyle w:val="HideTWBExt"/>
        </w:rPr>
        <w:t>&lt;Article2&gt;</w:t>
      </w:r>
      <w:r w:rsidRPr="00D77F77">
        <w:t>Čl. 91 – odst. 2</w:t>
      </w:r>
      <w:r w:rsidRPr="00D77F7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3AF50439" w14:textId="77777777" w:rsidTr="00E979A3">
        <w:trPr>
          <w:trHeight w:hRule="exact" w:val="240"/>
          <w:jc w:val="center"/>
        </w:trPr>
        <w:tc>
          <w:tcPr>
            <w:tcW w:w="9752" w:type="dxa"/>
            <w:gridSpan w:val="2"/>
            <w:tcBorders>
              <w:top w:val="nil"/>
              <w:left w:val="nil"/>
              <w:bottom w:val="nil"/>
              <w:right w:val="nil"/>
            </w:tcBorders>
          </w:tcPr>
          <w:p w14:paraId="6520EB70" w14:textId="77777777" w:rsidR="004B03D6" w:rsidRPr="00D77F77" w:rsidRDefault="004B03D6" w:rsidP="00E979A3"/>
        </w:tc>
      </w:tr>
      <w:tr w:rsidR="004B03D6" w:rsidRPr="00D77F77" w14:paraId="73280289" w14:textId="77777777" w:rsidTr="00E979A3">
        <w:trPr>
          <w:trHeight w:val="240"/>
          <w:jc w:val="center"/>
        </w:trPr>
        <w:tc>
          <w:tcPr>
            <w:tcW w:w="4876" w:type="dxa"/>
            <w:tcBorders>
              <w:top w:val="nil"/>
              <w:left w:val="nil"/>
              <w:bottom w:val="nil"/>
              <w:right w:val="nil"/>
            </w:tcBorders>
          </w:tcPr>
          <w:p w14:paraId="64AFE50F"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AF34EEF" w14:textId="77777777" w:rsidR="004B03D6" w:rsidRPr="00D77F77" w:rsidRDefault="004B03D6" w:rsidP="00E979A3">
            <w:pPr>
              <w:pStyle w:val="AmColumnHeading"/>
            </w:pPr>
            <w:r w:rsidRPr="00D77F77">
              <w:t>Pozměňovací návrh</w:t>
            </w:r>
          </w:p>
        </w:tc>
      </w:tr>
      <w:tr w:rsidR="004B03D6" w:rsidRPr="00D77F77" w14:paraId="2D0EC3DD" w14:textId="77777777" w:rsidTr="00E979A3">
        <w:trPr>
          <w:jc w:val="center"/>
        </w:trPr>
        <w:tc>
          <w:tcPr>
            <w:tcW w:w="4876" w:type="dxa"/>
            <w:tcBorders>
              <w:top w:val="nil"/>
              <w:left w:val="nil"/>
              <w:bottom w:val="nil"/>
              <w:right w:val="nil"/>
            </w:tcBorders>
          </w:tcPr>
          <w:p w14:paraId="60F62832" w14:textId="77777777" w:rsidR="004B03D6" w:rsidRPr="00D77F77" w:rsidRDefault="004B03D6" w:rsidP="00E979A3">
            <w:pPr>
              <w:pStyle w:val="Normal6a"/>
            </w:pPr>
          </w:p>
        </w:tc>
        <w:tc>
          <w:tcPr>
            <w:tcW w:w="4876" w:type="dxa"/>
            <w:tcBorders>
              <w:top w:val="nil"/>
              <w:left w:val="nil"/>
              <w:bottom w:val="nil"/>
              <w:right w:val="nil"/>
            </w:tcBorders>
          </w:tcPr>
          <w:p w14:paraId="5E70EBB1" w14:textId="1A76886F" w:rsidR="004B03D6" w:rsidRPr="00D77F77" w:rsidRDefault="004B03D6" w:rsidP="00E979A3">
            <w:pPr>
              <w:pStyle w:val="Normal6a"/>
            </w:pPr>
            <w:r w:rsidRPr="00D77F77">
              <w:rPr>
                <w:b/>
                <w:i/>
              </w:rPr>
              <w:t>4a.</w:t>
            </w:r>
            <w:r w:rsidRPr="00D77F77">
              <w:tab/>
            </w:r>
            <w:r w:rsidRPr="00D77F77">
              <w:rPr>
                <w:b/>
                <w:i/>
              </w:rPr>
              <w:t>V článku 91 se odstavec 2 nahrazuje tímto:</w:t>
            </w:r>
          </w:p>
        </w:tc>
      </w:tr>
      <w:tr w:rsidR="004B03D6" w:rsidRPr="00D77F77" w14:paraId="473ED414" w14:textId="77777777" w:rsidTr="00E979A3">
        <w:trPr>
          <w:jc w:val="center"/>
        </w:trPr>
        <w:tc>
          <w:tcPr>
            <w:tcW w:w="4876" w:type="dxa"/>
            <w:tcBorders>
              <w:top w:val="nil"/>
              <w:left w:val="nil"/>
              <w:bottom w:val="nil"/>
              <w:right w:val="nil"/>
            </w:tcBorders>
          </w:tcPr>
          <w:p w14:paraId="2A7CB19B" w14:textId="77777777" w:rsidR="004B03D6" w:rsidRPr="00D77F77" w:rsidRDefault="004B03D6" w:rsidP="00E979A3">
            <w:pPr>
              <w:pStyle w:val="Normal6a"/>
            </w:pPr>
          </w:p>
        </w:tc>
        <w:tc>
          <w:tcPr>
            <w:tcW w:w="4876" w:type="dxa"/>
            <w:tcBorders>
              <w:top w:val="nil"/>
              <w:left w:val="nil"/>
              <w:bottom w:val="nil"/>
              <w:right w:val="nil"/>
            </w:tcBorders>
          </w:tcPr>
          <w:p w14:paraId="0CB64341" w14:textId="77777777" w:rsidR="004B03D6" w:rsidRPr="00D77F77" w:rsidRDefault="004B03D6" w:rsidP="00E979A3">
            <w:pPr>
              <w:pStyle w:val="Normal6a"/>
            </w:pPr>
            <w:r w:rsidRPr="00D77F77">
              <w:rPr>
                <w:b/>
                <w:i/>
              </w:rPr>
              <w:t xml:space="preserve">Navrhovatel může požádat, aby odvolání podané podle odstavce 1 mělo odkladný účinek. Tato žádost musí být odůvodněná. Odvolací senát rozhodne, zda by pozastavení rozhodnutí, proti němuž </w:t>
            </w:r>
            <w:r w:rsidRPr="00D77F77">
              <w:rPr>
                <w:b/>
                <w:i/>
              </w:rPr>
              <w:lastRenderedPageBreak/>
              <w:t>odvolání směřuje, bylo odůvodněné.</w:t>
            </w:r>
          </w:p>
        </w:tc>
      </w:tr>
    </w:tbl>
    <w:p w14:paraId="505AD756"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803D070"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55603C7E" w14:textId="61A7DF09" w:rsidR="004B03D6" w:rsidRPr="00D77F77" w:rsidRDefault="004B03D6" w:rsidP="004B03D6">
      <w:pPr>
        <w:pStyle w:val="AmJustText"/>
      </w:pPr>
      <w:r w:rsidRPr="00D77F77">
        <w:t>Podle stávajícího znění čl. 91 odst. 2 nařízení REACH má odvolání podané</w:t>
      </w:r>
      <w:r w:rsidR="005F5CBD">
        <w:t xml:space="preserve"> k </w:t>
      </w:r>
      <w:r w:rsidRPr="00D77F77">
        <w:t>odvolacímu senátu odkladný účinek. Tento automatický odkladný účinek představuje nepatřičnou motivaci</w:t>
      </w:r>
      <w:r w:rsidR="005F5CBD">
        <w:t xml:space="preserve"> k </w:t>
      </w:r>
      <w:r w:rsidRPr="00D77F77">
        <w:t>napadání rozhodnutí právní cestou. Navrhovatelé by měli mít možnost požádat</w:t>
      </w:r>
      <w:r w:rsidR="005F5CBD">
        <w:t xml:space="preserve"> o </w:t>
      </w:r>
      <w:r w:rsidRPr="00D77F77">
        <w:t>předběžná opatření, která musí být odůvodněná.</w:t>
      </w:r>
      <w:r w:rsidR="005F5CBD">
        <w:t xml:space="preserve"> O </w:t>
      </w:r>
      <w:r w:rsidRPr="00D77F77">
        <w:t>tom, zda jsou taková předběžná opatření odůvodněná, by však měl rozhodnout odvolací senát. Analogický přístup se uplatňuje</w:t>
      </w:r>
      <w:r w:rsidR="005F5CBD">
        <w:t xml:space="preserve"> u </w:t>
      </w:r>
      <w:r w:rsidRPr="00D77F77">
        <w:t>předběžných opatření</w:t>
      </w:r>
      <w:r w:rsidR="005F5CBD">
        <w:t xml:space="preserve"> v </w:t>
      </w:r>
      <w:r w:rsidRPr="00D77F77">
        <w:t>případě právních námitek</w:t>
      </w:r>
      <w:r w:rsidR="005F5CBD">
        <w:t xml:space="preserve"> u </w:t>
      </w:r>
      <w:r w:rsidRPr="00D77F77">
        <w:t>Evropského soudního dvora. Totéž by mělo platit</w:t>
      </w:r>
      <w:r w:rsidR="005F5CBD">
        <w:t xml:space="preserve"> i </w:t>
      </w:r>
      <w:r w:rsidRPr="00D77F77">
        <w:t>pro odvolací senát.</w:t>
      </w:r>
    </w:p>
    <w:p w14:paraId="67FD8583" w14:textId="77777777" w:rsidR="005530FE" w:rsidRPr="00D77F77" w:rsidRDefault="004B03D6" w:rsidP="004B03D6">
      <w:r w:rsidRPr="00D77F77">
        <w:rPr>
          <w:rStyle w:val="HideTWBExt"/>
        </w:rPr>
        <w:t>&lt;/Amend&gt;</w:t>
      </w:r>
    </w:p>
    <w:p w14:paraId="03F7E75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278</w:t>
      </w:r>
      <w:r w:rsidRPr="00D77F77">
        <w:rPr>
          <w:rStyle w:val="HideTWBExt"/>
          <w:b w:val="0"/>
        </w:rPr>
        <w:t>&lt;/NumAm&gt;</w:t>
      </w:r>
    </w:p>
    <w:p w14:paraId="58725B34"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3621C3FD" w14:textId="77777777" w:rsidR="004B03D6" w:rsidRPr="00D77F77" w:rsidRDefault="004B03D6" w:rsidP="004B03D6">
      <w:pPr>
        <w:pStyle w:val="NormalBold"/>
      </w:pPr>
      <w:r w:rsidRPr="00D77F77">
        <w:rPr>
          <w:rStyle w:val="HideTWBExt"/>
          <w:b w:val="0"/>
        </w:rPr>
        <w:t>&lt;/RepeatBlock-By&gt;</w:t>
      </w:r>
    </w:p>
    <w:p w14:paraId="4868A28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1307BF8" w14:textId="47FAE85C" w:rsidR="004B03D6" w:rsidRPr="00D77F77" w:rsidRDefault="004B03D6" w:rsidP="004B03D6">
      <w:pPr>
        <w:pStyle w:val="NormalBold"/>
      </w:pPr>
      <w:r w:rsidRPr="00D77F77">
        <w:rPr>
          <w:rStyle w:val="HideTWBExt"/>
          <w:b w:val="0"/>
        </w:rPr>
        <w:t>&lt;Article&gt;</w:t>
      </w:r>
      <w:r w:rsidRPr="00D77F77">
        <w:t>Čl. 48 – odst. 1 – bod 4</w:t>
      </w:r>
      <w:r w:rsidR="005F5CBD">
        <w:t xml:space="preserve"> a </w:t>
      </w:r>
      <w:r w:rsidRPr="00D77F77">
        <w:t>(nový)</w:t>
      </w:r>
      <w:r w:rsidRPr="00D77F77">
        <w:rPr>
          <w:rStyle w:val="HideTWBExt"/>
          <w:b w:val="0"/>
        </w:rPr>
        <w:t>&lt;/Article&gt;</w:t>
      </w:r>
    </w:p>
    <w:p w14:paraId="6C10D240" w14:textId="77777777" w:rsidR="004B03D6" w:rsidRPr="00D77F77" w:rsidRDefault="004B03D6" w:rsidP="004B03D6">
      <w:r w:rsidRPr="00D77F77">
        <w:rPr>
          <w:rStyle w:val="HideTWBExt"/>
        </w:rPr>
        <w:t>&lt;DocAmend2&gt;</w:t>
      </w:r>
      <w:r w:rsidRPr="00D77F77">
        <w:t>Nařízení (ES) č. 1907/2006</w:t>
      </w:r>
      <w:r w:rsidRPr="00D77F77">
        <w:rPr>
          <w:rStyle w:val="HideTWBExt"/>
        </w:rPr>
        <w:t>&lt;/DocAmend2&gt;</w:t>
      </w:r>
    </w:p>
    <w:p w14:paraId="5C5ED683" w14:textId="77777777" w:rsidR="004B03D6" w:rsidRPr="00D77F77" w:rsidRDefault="004B03D6" w:rsidP="004B03D6">
      <w:r w:rsidRPr="00D77F77">
        <w:rPr>
          <w:rStyle w:val="HideTWBExt"/>
        </w:rPr>
        <w:t>&lt;Article2&gt;</w:t>
      </w:r>
      <w:r w:rsidRPr="00D77F77">
        <w:t>Čl. 91 – odst. 2</w:t>
      </w:r>
      <w:r w:rsidRPr="00D77F7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E2CB0C8" w14:textId="77777777" w:rsidTr="00E979A3">
        <w:trPr>
          <w:trHeight w:hRule="exact" w:val="240"/>
          <w:jc w:val="center"/>
        </w:trPr>
        <w:tc>
          <w:tcPr>
            <w:tcW w:w="9752" w:type="dxa"/>
            <w:gridSpan w:val="2"/>
            <w:tcBorders>
              <w:top w:val="nil"/>
              <w:left w:val="nil"/>
              <w:bottom w:val="nil"/>
              <w:right w:val="nil"/>
            </w:tcBorders>
          </w:tcPr>
          <w:p w14:paraId="3D5843C5" w14:textId="77777777" w:rsidR="004B03D6" w:rsidRPr="00D77F77" w:rsidRDefault="004B03D6" w:rsidP="00E979A3"/>
        </w:tc>
      </w:tr>
      <w:tr w:rsidR="004B03D6" w:rsidRPr="00D77F77" w14:paraId="7BED6C4B" w14:textId="77777777" w:rsidTr="00E979A3">
        <w:trPr>
          <w:trHeight w:val="240"/>
          <w:jc w:val="center"/>
        </w:trPr>
        <w:tc>
          <w:tcPr>
            <w:tcW w:w="4876" w:type="dxa"/>
            <w:tcBorders>
              <w:top w:val="nil"/>
              <w:left w:val="nil"/>
              <w:bottom w:val="nil"/>
              <w:right w:val="nil"/>
            </w:tcBorders>
          </w:tcPr>
          <w:p w14:paraId="1386EF28"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A9186CE" w14:textId="77777777" w:rsidR="004B03D6" w:rsidRPr="00D77F77" w:rsidRDefault="004B03D6" w:rsidP="00E979A3">
            <w:pPr>
              <w:pStyle w:val="AmColumnHeading"/>
            </w:pPr>
            <w:r w:rsidRPr="00D77F77">
              <w:t>Pozměňovací návrh</w:t>
            </w:r>
          </w:p>
        </w:tc>
      </w:tr>
      <w:tr w:rsidR="004B03D6" w:rsidRPr="00D77F77" w14:paraId="6DFCC40E" w14:textId="77777777" w:rsidTr="00E979A3">
        <w:trPr>
          <w:jc w:val="center"/>
        </w:trPr>
        <w:tc>
          <w:tcPr>
            <w:tcW w:w="4876" w:type="dxa"/>
            <w:tcBorders>
              <w:top w:val="nil"/>
              <w:left w:val="nil"/>
              <w:bottom w:val="nil"/>
              <w:right w:val="nil"/>
            </w:tcBorders>
          </w:tcPr>
          <w:p w14:paraId="5E6062D2" w14:textId="77777777" w:rsidR="004B03D6" w:rsidRPr="00D77F77" w:rsidRDefault="004B03D6" w:rsidP="00E979A3">
            <w:pPr>
              <w:pStyle w:val="Normal6a"/>
            </w:pPr>
          </w:p>
        </w:tc>
        <w:tc>
          <w:tcPr>
            <w:tcW w:w="4876" w:type="dxa"/>
            <w:tcBorders>
              <w:top w:val="nil"/>
              <w:left w:val="nil"/>
              <w:bottom w:val="nil"/>
              <w:right w:val="nil"/>
            </w:tcBorders>
          </w:tcPr>
          <w:p w14:paraId="32BBE995" w14:textId="48A26E84" w:rsidR="004B03D6" w:rsidRPr="00D77F77" w:rsidRDefault="004B03D6" w:rsidP="00E979A3">
            <w:pPr>
              <w:pStyle w:val="Normal6a"/>
            </w:pPr>
            <w:r w:rsidRPr="00D77F77">
              <w:rPr>
                <w:b/>
                <w:i/>
              </w:rPr>
              <w:t>4a.</w:t>
            </w:r>
            <w:r w:rsidRPr="00D77F77">
              <w:tab/>
            </w:r>
            <w:r w:rsidRPr="00D77F77">
              <w:rPr>
                <w:b/>
                <w:i/>
              </w:rPr>
              <w:t>v článku 91 se zrušuje odstavec 2;</w:t>
            </w:r>
          </w:p>
        </w:tc>
      </w:tr>
    </w:tbl>
    <w:p w14:paraId="14FA3F81"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F62F96D"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7307A1F6" w14:textId="17444783" w:rsidR="004B03D6" w:rsidRPr="00D77F77" w:rsidRDefault="004B03D6" w:rsidP="004B03D6">
      <w:pPr>
        <w:pStyle w:val="AmJustText"/>
      </w:pPr>
      <w:r w:rsidRPr="00D77F77">
        <w:t>V souladu</w:t>
      </w:r>
      <w:r w:rsidR="005F5CBD">
        <w:t xml:space="preserve"> s </w:t>
      </w:r>
      <w:r w:rsidRPr="00D77F77">
        <w:t>našimi pozměňovacími návrhy</w:t>
      </w:r>
      <w:r w:rsidR="005F5CBD">
        <w:t xml:space="preserve"> k </w:t>
      </w:r>
      <w:r w:rsidRPr="00D77F77">
        <w:t>čl. 24 odst. 2, které stanoví, že odvolání by nemělo mít automatický odkladný účinek.</w:t>
      </w:r>
    </w:p>
    <w:p w14:paraId="06DD52A2" w14:textId="77777777" w:rsidR="005530FE" w:rsidRPr="00D77F77" w:rsidRDefault="004B03D6" w:rsidP="004B03D6">
      <w:r w:rsidRPr="00D77F77">
        <w:rPr>
          <w:rStyle w:val="HideTWBExt"/>
        </w:rPr>
        <w:t>&lt;/Amend&gt;</w:t>
      </w:r>
    </w:p>
    <w:p w14:paraId="73B7B27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279</w:t>
      </w:r>
      <w:r w:rsidRPr="00D77F77">
        <w:rPr>
          <w:rStyle w:val="HideTWBExt"/>
          <w:b w:val="0"/>
        </w:rPr>
        <w:t>&lt;/NumAm&gt;</w:t>
      </w:r>
    </w:p>
    <w:p w14:paraId="69477AF7"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764544D9" w14:textId="77777777" w:rsidR="004B03D6" w:rsidRPr="00D77F77" w:rsidRDefault="004B03D6" w:rsidP="004B03D6">
      <w:pPr>
        <w:pStyle w:val="NormalBold"/>
      </w:pPr>
      <w:r w:rsidRPr="00D77F77">
        <w:rPr>
          <w:rStyle w:val="HideTWBExt"/>
          <w:b w:val="0"/>
        </w:rPr>
        <w:t>&lt;/RepeatBlock-By&gt;</w:t>
      </w:r>
    </w:p>
    <w:p w14:paraId="5A6F20FB"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7451299A" w14:textId="40B72117" w:rsidR="004B03D6" w:rsidRPr="00D77F77" w:rsidRDefault="004B03D6" w:rsidP="004B03D6">
      <w:pPr>
        <w:pStyle w:val="NormalBold"/>
      </w:pPr>
      <w:r w:rsidRPr="00D77F77">
        <w:rPr>
          <w:rStyle w:val="HideTWBExt"/>
          <w:b w:val="0"/>
        </w:rPr>
        <w:t>&lt;Article&gt;</w:t>
      </w:r>
      <w:r w:rsidRPr="00D77F77">
        <w:t>Čl. 48 – odst. 1 – bod 4</w:t>
      </w:r>
      <w:r w:rsidR="005F5CBD">
        <w:t xml:space="preserve"> a </w:t>
      </w:r>
      <w:r w:rsidRPr="00D77F77">
        <w:t>(nový)</w:t>
      </w:r>
      <w:r w:rsidRPr="00D77F77">
        <w:rPr>
          <w:rStyle w:val="HideTWBExt"/>
          <w:b w:val="0"/>
        </w:rPr>
        <w:t>&lt;/Article&gt;</w:t>
      </w:r>
    </w:p>
    <w:p w14:paraId="68B5F2C7" w14:textId="77777777" w:rsidR="004B03D6" w:rsidRPr="00D77F77" w:rsidRDefault="004B03D6" w:rsidP="004B03D6">
      <w:r w:rsidRPr="00D77F77">
        <w:rPr>
          <w:rStyle w:val="HideTWBExt"/>
        </w:rPr>
        <w:t>&lt;DocAmend2&gt;</w:t>
      </w:r>
      <w:r w:rsidRPr="00D77F77">
        <w:t>Nařízení (ES) č. 1907/2006</w:t>
      </w:r>
      <w:r w:rsidRPr="00D77F77">
        <w:rPr>
          <w:rStyle w:val="HideTWBExt"/>
        </w:rPr>
        <w:t>&lt;/DocAmend2&gt;</w:t>
      </w:r>
    </w:p>
    <w:p w14:paraId="272FA39F" w14:textId="77777777" w:rsidR="004B03D6" w:rsidRPr="00D77F77" w:rsidRDefault="004B03D6" w:rsidP="004B03D6">
      <w:r w:rsidRPr="00D77F77">
        <w:rPr>
          <w:rStyle w:val="HideTWBExt"/>
        </w:rPr>
        <w:t>&lt;Article2&gt;</w:t>
      </w:r>
      <w:r w:rsidRPr="00D77F77">
        <w:t>Čl. 91 – odst. 2</w:t>
      </w:r>
      <w:r w:rsidRPr="00D77F7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72E8FBE3" w14:textId="77777777" w:rsidTr="00E979A3">
        <w:trPr>
          <w:trHeight w:hRule="exact" w:val="240"/>
          <w:jc w:val="center"/>
        </w:trPr>
        <w:tc>
          <w:tcPr>
            <w:tcW w:w="9752" w:type="dxa"/>
            <w:gridSpan w:val="2"/>
            <w:tcBorders>
              <w:top w:val="nil"/>
              <w:left w:val="nil"/>
              <w:bottom w:val="nil"/>
              <w:right w:val="nil"/>
            </w:tcBorders>
          </w:tcPr>
          <w:p w14:paraId="69A4D0BE" w14:textId="77777777" w:rsidR="004B03D6" w:rsidRPr="00D77F77" w:rsidRDefault="004B03D6" w:rsidP="00E979A3"/>
        </w:tc>
      </w:tr>
      <w:tr w:rsidR="004B03D6" w:rsidRPr="00D77F77" w14:paraId="2BADF5B8" w14:textId="77777777" w:rsidTr="00E979A3">
        <w:trPr>
          <w:trHeight w:val="240"/>
          <w:jc w:val="center"/>
        </w:trPr>
        <w:tc>
          <w:tcPr>
            <w:tcW w:w="4876" w:type="dxa"/>
            <w:tcBorders>
              <w:top w:val="nil"/>
              <w:left w:val="nil"/>
              <w:bottom w:val="nil"/>
              <w:right w:val="nil"/>
            </w:tcBorders>
          </w:tcPr>
          <w:p w14:paraId="6F141EC2"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71ECFCDF" w14:textId="77777777" w:rsidR="004B03D6" w:rsidRPr="00D77F77" w:rsidRDefault="004B03D6" w:rsidP="00E979A3">
            <w:pPr>
              <w:pStyle w:val="AmColumnHeading"/>
            </w:pPr>
            <w:r w:rsidRPr="00D77F77">
              <w:t>Pozměňovací návrh</w:t>
            </w:r>
          </w:p>
        </w:tc>
      </w:tr>
      <w:tr w:rsidR="004B03D6" w:rsidRPr="00D77F77" w14:paraId="1C5B2D83" w14:textId="77777777" w:rsidTr="00E979A3">
        <w:trPr>
          <w:jc w:val="center"/>
        </w:trPr>
        <w:tc>
          <w:tcPr>
            <w:tcW w:w="4876" w:type="dxa"/>
            <w:tcBorders>
              <w:top w:val="nil"/>
              <w:left w:val="nil"/>
              <w:bottom w:val="nil"/>
              <w:right w:val="nil"/>
            </w:tcBorders>
          </w:tcPr>
          <w:p w14:paraId="4BB84D50" w14:textId="77777777" w:rsidR="004B03D6" w:rsidRPr="00D77F77" w:rsidRDefault="004B03D6" w:rsidP="00E979A3">
            <w:pPr>
              <w:pStyle w:val="Normal6a"/>
            </w:pPr>
          </w:p>
        </w:tc>
        <w:tc>
          <w:tcPr>
            <w:tcW w:w="4876" w:type="dxa"/>
            <w:tcBorders>
              <w:top w:val="nil"/>
              <w:left w:val="nil"/>
              <w:bottom w:val="nil"/>
              <w:right w:val="nil"/>
            </w:tcBorders>
          </w:tcPr>
          <w:p w14:paraId="787ADC1D" w14:textId="54D348F3" w:rsidR="004B03D6" w:rsidRPr="00D77F77" w:rsidRDefault="004B03D6" w:rsidP="00E979A3">
            <w:pPr>
              <w:pStyle w:val="Normal6a"/>
            </w:pPr>
            <w:r w:rsidRPr="00D77F77">
              <w:rPr>
                <w:b/>
                <w:i/>
              </w:rPr>
              <w:t>4a.</w:t>
            </w:r>
            <w:r w:rsidRPr="00D77F77">
              <w:tab/>
            </w:r>
            <w:r w:rsidRPr="00D77F77">
              <w:rPr>
                <w:b/>
                <w:i/>
              </w:rPr>
              <w:t>v článku 91 se zrušuje odstavec 2;</w:t>
            </w:r>
          </w:p>
        </w:tc>
      </w:tr>
    </w:tbl>
    <w:p w14:paraId="70EDC07F"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6BFEB408"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254D8654" w14:textId="6FFEAD44" w:rsidR="004B03D6" w:rsidRPr="00D77F77" w:rsidRDefault="004B03D6" w:rsidP="004B03D6">
      <w:pPr>
        <w:pStyle w:val="AmJustText"/>
      </w:pPr>
      <w:r w:rsidRPr="00D77F77">
        <w:t>Odvolacímu senátu by mělo být přiznáno právo posuzovat</w:t>
      </w:r>
      <w:r w:rsidR="005F5CBD">
        <w:t xml:space="preserve"> a </w:t>
      </w:r>
      <w:r w:rsidRPr="00D77F77">
        <w:t>přijímat rozhodnutí</w:t>
      </w:r>
      <w:r w:rsidR="005F5CBD">
        <w:t xml:space="preserve"> o </w:t>
      </w:r>
      <w:r w:rsidRPr="00D77F77">
        <w:t>předběžných opatřeních, aby se zabránilo zneužívání tohoto ustanovení</w:t>
      </w:r>
      <w:r w:rsidR="005F5CBD">
        <w:t xml:space="preserve"> a </w:t>
      </w:r>
      <w:r w:rsidRPr="00D77F77">
        <w:t>aby byly stanoveny rovné podmínky platné pro celou Unii.</w:t>
      </w:r>
    </w:p>
    <w:p w14:paraId="2A26FBE4" w14:textId="77777777" w:rsidR="005530FE" w:rsidRPr="00D77F77" w:rsidRDefault="004B03D6" w:rsidP="004B03D6">
      <w:r w:rsidRPr="00D77F77">
        <w:rPr>
          <w:rStyle w:val="HideTWBExt"/>
        </w:rPr>
        <w:t>&lt;/Amend&gt;</w:t>
      </w:r>
    </w:p>
    <w:p w14:paraId="349A1639"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280</w:t>
      </w:r>
      <w:r w:rsidRPr="00D77F77">
        <w:rPr>
          <w:rStyle w:val="HideTWBExt"/>
          <w:b w:val="0"/>
        </w:rPr>
        <w:t>&lt;/NumAm&gt;</w:t>
      </w:r>
    </w:p>
    <w:p w14:paraId="16534B9F" w14:textId="77777777" w:rsidR="004B03D6" w:rsidRPr="00D77F77" w:rsidRDefault="004B03D6" w:rsidP="004B03D6">
      <w:pPr>
        <w:pStyle w:val="NormalBold"/>
      </w:pPr>
      <w:r w:rsidRPr="00D77F77">
        <w:rPr>
          <w:rStyle w:val="HideTWBExt"/>
          <w:b w:val="0"/>
        </w:rPr>
        <w:t>&lt;RepeatBlock-By&gt;&lt;Members&gt;</w:t>
      </w:r>
      <w:r w:rsidRPr="00D77F77">
        <w:t>Majdouline Sbai</w:t>
      </w:r>
      <w:r w:rsidRPr="00D77F77">
        <w:rPr>
          <w:rStyle w:val="HideTWBExt"/>
          <w:b w:val="0"/>
        </w:rPr>
        <w:t>&lt;/Members&gt;</w:t>
      </w:r>
    </w:p>
    <w:p w14:paraId="1488CE1C" w14:textId="77777777" w:rsidR="004B03D6" w:rsidRPr="00D77F77" w:rsidRDefault="004B03D6" w:rsidP="004B03D6">
      <w:pPr>
        <w:pStyle w:val="NormalBold"/>
      </w:pPr>
      <w:r w:rsidRPr="00D77F77">
        <w:rPr>
          <w:rStyle w:val="HideTWBExt"/>
          <w:b w:val="0"/>
        </w:rPr>
        <w:t>&lt;/RepeatBlock-By&gt;</w:t>
      </w:r>
    </w:p>
    <w:p w14:paraId="5F57B64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42F7AA4A" w14:textId="37591450" w:rsidR="004B03D6" w:rsidRPr="00D77F77" w:rsidRDefault="004B03D6" w:rsidP="004B03D6">
      <w:pPr>
        <w:pStyle w:val="NormalBold"/>
      </w:pPr>
      <w:r w:rsidRPr="00D77F77">
        <w:rPr>
          <w:rStyle w:val="HideTWBExt"/>
          <w:b w:val="0"/>
        </w:rPr>
        <w:t>&lt;Article&gt;</w:t>
      </w:r>
      <w:r w:rsidRPr="00D77F77">
        <w:t>Čl. 49 – odst. 1 – bod 2</w:t>
      </w:r>
      <w:r w:rsidR="005F5CBD">
        <w:t xml:space="preserve"> a </w:t>
      </w:r>
      <w:r w:rsidRPr="00D77F77">
        <w:t>(nový)</w:t>
      </w:r>
      <w:r w:rsidRPr="00D77F77">
        <w:rPr>
          <w:rStyle w:val="HideTWBExt"/>
          <w:b w:val="0"/>
        </w:rPr>
        <w:t>&lt;/Article&gt;</w:t>
      </w:r>
    </w:p>
    <w:p w14:paraId="324CA815" w14:textId="77777777" w:rsidR="004B03D6" w:rsidRPr="00D77F77" w:rsidRDefault="004B03D6" w:rsidP="004B03D6">
      <w:r w:rsidRPr="00D77F77">
        <w:rPr>
          <w:rStyle w:val="HideTWBExt"/>
        </w:rPr>
        <w:t>&lt;DocAmend2&gt;</w:t>
      </w:r>
      <w:r w:rsidRPr="00D77F77">
        <w:t>Nařízení (EU) č. 528/2012</w:t>
      </w:r>
      <w:r w:rsidRPr="00D77F77">
        <w:rPr>
          <w:rStyle w:val="HideTWBExt"/>
        </w:rPr>
        <w:t>&lt;/DocAmend2&gt;</w:t>
      </w:r>
    </w:p>
    <w:p w14:paraId="41D9073E" w14:textId="77777777" w:rsidR="004B03D6" w:rsidRPr="00D77F77" w:rsidRDefault="004B03D6" w:rsidP="004B03D6">
      <w:r w:rsidRPr="00D77F77">
        <w:rPr>
          <w:rStyle w:val="HideTWBExt"/>
        </w:rPr>
        <w:t>&lt;Article2&gt;</w:t>
      </w:r>
      <w:r w:rsidRPr="00D77F77">
        <w:t>Čl. 77 – odst. 2</w:t>
      </w:r>
      <w:r w:rsidRPr="00D77F7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6373C46B" w14:textId="77777777" w:rsidTr="00E979A3">
        <w:trPr>
          <w:trHeight w:hRule="exact" w:val="240"/>
          <w:jc w:val="center"/>
        </w:trPr>
        <w:tc>
          <w:tcPr>
            <w:tcW w:w="9752" w:type="dxa"/>
            <w:gridSpan w:val="2"/>
            <w:tcBorders>
              <w:top w:val="nil"/>
              <w:left w:val="nil"/>
              <w:bottom w:val="nil"/>
              <w:right w:val="nil"/>
            </w:tcBorders>
          </w:tcPr>
          <w:p w14:paraId="3DF7B8A7" w14:textId="77777777" w:rsidR="004B03D6" w:rsidRPr="00D77F77" w:rsidRDefault="004B03D6" w:rsidP="00E979A3"/>
        </w:tc>
      </w:tr>
      <w:tr w:rsidR="004B03D6" w:rsidRPr="00D77F77" w14:paraId="67213661" w14:textId="77777777" w:rsidTr="00E979A3">
        <w:trPr>
          <w:trHeight w:val="240"/>
          <w:jc w:val="center"/>
        </w:trPr>
        <w:tc>
          <w:tcPr>
            <w:tcW w:w="4876" w:type="dxa"/>
            <w:tcBorders>
              <w:top w:val="nil"/>
              <w:left w:val="nil"/>
              <w:bottom w:val="nil"/>
              <w:right w:val="nil"/>
            </w:tcBorders>
          </w:tcPr>
          <w:p w14:paraId="6B433055"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0BA22990" w14:textId="77777777" w:rsidR="004B03D6" w:rsidRPr="00D77F77" w:rsidRDefault="004B03D6" w:rsidP="00E979A3">
            <w:pPr>
              <w:pStyle w:val="AmColumnHeading"/>
            </w:pPr>
            <w:r w:rsidRPr="00D77F77">
              <w:t>Pozměňovací návrh</w:t>
            </w:r>
          </w:p>
        </w:tc>
      </w:tr>
      <w:tr w:rsidR="004B03D6" w:rsidRPr="00D77F77" w14:paraId="4D770580" w14:textId="77777777" w:rsidTr="00E979A3">
        <w:trPr>
          <w:jc w:val="center"/>
        </w:trPr>
        <w:tc>
          <w:tcPr>
            <w:tcW w:w="4876" w:type="dxa"/>
            <w:tcBorders>
              <w:top w:val="nil"/>
              <w:left w:val="nil"/>
              <w:bottom w:val="nil"/>
              <w:right w:val="nil"/>
            </w:tcBorders>
          </w:tcPr>
          <w:p w14:paraId="00300281" w14:textId="77777777" w:rsidR="004B03D6" w:rsidRPr="00D77F77" w:rsidRDefault="004B03D6" w:rsidP="00E979A3">
            <w:pPr>
              <w:pStyle w:val="Normal6a"/>
            </w:pPr>
          </w:p>
        </w:tc>
        <w:tc>
          <w:tcPr>
            <w:tcW w:w="4876" w:type="dxa"/>
            <w:tcBorders>
              <w:top w:val="nil"/>
              <w:left w:val="nil"/>
              <w:bottom w:val="nil"/>
              <w:right w:val="nil"/>
            </w:tcBorders>
          </w:tcPr>
          <w:p w14:paraId="4CDCCB7B" w14:textId="3289356C" w:rsidR="004B03D6" w:rsidRPr="00D77F77" w:rsidRDefault="004B03D6" w:rsidP="00E979A3">
            <w:pPr>
              <w:pStyle w:val="Normal6a"/>
            </w:pPr>
            <w:r w:rsidRPr="00D77F77">
              <w:rPr>
                <w:b/>
                <w:i/>
              </w:rPr>
              <w:t>2a.</w:t>
            </w:r>
            <w:r w:rsidRPr="00D77F77">
              <w:tab/>
            </w:r>
            <w:r w:rsidRPr="00D77F77">
              <w:rPr>
                <w:b/>
                <w:i/>
              </w:rPr>
              <w:t>v článku 77 se odstavec 2 nahrazuje tímto:</w:t>
            </w:r>
          </w:p>
        </w:tc>
      </w:tr>
      <w:tr w:rsidR="004B03D6" w:rsidRPr="00D77F77" w14:paraId="2E9606C0" w14:textId="77777777" w:rsidTr="00E979A3">
        <w:trPr>
          <w:jc w:val="center"/>
        </w:trPr>
        <w:tc>
          <w:tcPr>
            <w:tcW w:w="4876" w:type="dxa"/>
            <w:tcBorders>
              <w:top w:val="nil"/>
              <w:left w:val="nil"/>
              <w:bottom w:val="nil"/>
              <w:right w:val="nil"/>
            </w:tcBorders>
          </w:tcPr>
          <w:p w14:paraId="6A1AE33A" w14:textId="77777777" w:rsidR="004B03D6" w:rsidRPr="00D77F77" w:rsidRDefault="004B03D6" w:rsidP="00E979A3">
            <w:pPr>
              <w:pStyle w:val="Normal6a"/>
            </w:pPr>
          </w:p>
        </w:tc>
        <w:tc>
          <w:tcPr>
            <w:tcW w:w="4876" w:type="dxa"/>
            <w:tcBorders>
              <w:top w:val="nil"/>
              <w:left w:val="nil"/>
              <w:bottom w:val="nil"/>
              <w:right w:val="nil"/>
            </w:tcBorders>
          </w:tcPr>
          <w:p w14:paraId="248C1F35" w14:textId="77777777" w:rsidR="004B03D6" w:rsidRPr="00D77F77" w:rsidRDefault="004B03D6" w:rsidP="00E979A3">
            <w:pPr>
              <w:pStyle w:val="Normal6a"/>
            </w:pPr>
            <w:r w:rsidRPr="00D77F77">
              <w:rPr>
                <w:b/>
                <w:i/>
              </w:rPr>
              <w:t>Navrhovatel může požádat, aby odvolání podané podle odstavce 1 mělo odkladný účinek. Tato žádost musí být odůvodněná. Odvolací senát rozhodne, zda by pozastavení rozhodnutí, proti němuž odvolání směřuje, bylo odůvodněné.</w:t>
            </w:r>
          </w:p>
        </w:tc>
      </w:tr>
    </w:tbl>
    <w:p w14:paraId="4C8DCD10"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7700CC6E"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74AF8E32" w14:textId="0C3913F0" w:rsidR="004B03D6" w:rsidRPr="00D77F77" w:rsidRDefault="004B03D6" w:rsidP="004B03D6">
      <w:pPr>
        <w:pStyle w:val="AmJustText"/>
      </w:pPr>
      <w:r w:rsidRPr="00D77F77">
        <w:t>Podle stávajícího znění čl. 77 odst. 1 nařízení</w:t>
      </w:r>
      <w:r w:rsidR="005F5CBD">
        <w:t xml:space="preserve"> o </w:t>
      </w:r>
      <w:r w:rsidRPr="00D77F77">
        <w:t>biocidech má odvolání podané</w:t>
      </w:r>
      <w:r w:rsidR="005F5CBD">
        <w:t xml:space="preserve"> k </w:t>
      </w:r>
      <w:r w:rsidRPr="00D77F77">
        <w:t>odvolacímu senátu odkladný účinek. Tento automatický odkladný účinek představuje nepatřičnou motivaci</w:t>
      </w:r>
      <w:r w:rsidR="005F5CBD">
        <w:t xml:space="preserve"> k </w:t>
      </w:r>
      <w:r w:rsidRPr="00D77F77">
        <w:t>napadání rozhodnutí právní cestou. Navrhovatelé by měli mít možnost požádat</w:t>
      </w:r>
      <w:r w:rsidR="005F5CBD">
        <w:t xml:space="preserve"> o </w:t>
      </w:r>
      <w:r w:rsidRPr="00D77F77">
        <w:t>předběžná opatření, která musí být odůvodněná.</w:t>
      </w:r>
      <w:r w:rsidR="005F5CBD">
        <w:t xml:space="preserve"> O </w:t>
      </w:r>
      <w:r w:rsidRPr="00D77F77">
        <w:t>tom, zda jsou taková předběžná opatření odůvodněná, by však měl rozhodnout odvolací senát. Analogický přístup se uplatňuje</w:t>
      </w:r>
      <w:r w:rsidR="005F5CBD">
        <w:t xml:space="preserve"> u </w:t>
      </w:r>
      <w:r w:rsidRPr="00D77F77">
        <w:t>předběžných opatření</w:t>
      </w:r>
      <w:r w:rsidR="005F5CBD">
        <w:t xml:space="preserve"> v </w:t>
      </w:r>
      <w:r w:rsidRPr="00D77F77">
        <w:t>případě právních námitek</w:t>
      </w:r>
      <w:r w:rsidR="005F5CBD">
        <w:t xml:space="preserve"> u </w:t>
      </w:r>
      <w:r w:rsidRPr="00D77F77">
        <w:t>Evropského soudního dvora. Totéž by mělo platit</w:t>
      </w:r>
      <w:r w:rsidR="005F5CBD">
        <w:t xml:space="preserve"> i </w:t>
      </w:r>
      <w:r w:rsidRPr="00D77F77">
        <w:t>pro odvolací senát.</w:t>
      </w:r>
    </w:p>
    <w:p w14:paraId="0DEF0649" w14:textId="77777777" w:rsidR="005530FE" w:rsidRPr="00D77F77" w:rsidRDefault="004B03D6" w:rsidP="004B03D6">
      <w:r w:rsidRPr="00D77F77">
        <w:rPr>
          <w:rStyle w:val="HideTWBExt"/>
        </w:rPr>
        <w:t>&lt;/Amend&gt;</w:t>
      </w:r>
    </w:p>
    <w:p w14:paraId="25D0C436"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281</w:t>
      </w:r>
      <w:r w:rsidRPr="00D77F77">
        <w:rPr>
          <w:rStyle w:val="HideTWBExt"/>
          <w:b w:val="0"/>
        </w:rPr>
        <w:t>&lt;/NumAm&gt;</w:t>
      </w:r>
    </w:p>
    <w:p w14:paraId="55040D1B" w14:textId="77777777" w:rsidR="004B03D6" w:rsidRPr="00D77F77" w:rsidRDefault="004B03D6" w:rsidP="004B03D6">
      <w:pPr>
        <w:pStyle w:val="NormalBold"/>
      </w:pPr>
      <w:r w:rsidRPr="00D77F77">
        <w:rPr>
          <w:rStyle w:val="HideTWBExt"/>
          <w:b w:val="0"/>
        </w:rPr>
        <w:t>&lt;RepeatBlock-By&gt;&lt;Members&gt;</w:t>
      </w:r>
      <w:r w:rsidRPr="00D77F77">
        <w:t>Per Clausen</w:t>
      </w:r>
      <w:r w:rsidRPr="00D77F77">
        <w:rPr>
          <w:rStyle w:val="HideTWBExt"/>
          <w:b w:val="0"/>
        </w:rPr>
        <w:t>&lt;/Members&gt;</w:t>
      </w:r>
    </w:p>
    <w:p w14:paraId="17779536" w14:textId="77777777" w:rsidR="004B03D6" w:rsidRPr="00D77F77" w:rsidRDefault="004B03D6" w:rsidP="004B03D6">
      <w:pPr>
        <w:pStyle w:val="NormalBold"/>
      </w:pPr>
      <w:r w:rsidRPr="00D77F77">
        <w:rPr>
          <w:rStyle w:val="HideTWBExt"/>
          <w:b w:val="0"/>
        </w:rPr>
        <w:t>&lt;/RepeatBlock-By&gt;</w:t>
      </w:r>
    </w:p>
    <w:p w14:paraId="61A3E845"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68128CFC" w14:textId="48AAD635" w:rsidR="004B03D6" w:rsidRPr="00D77F77" w:rsidRDefault="004B03D6" w:rsidP="004B03D6">
      <w:pPr>
        <w:pStyle w:val="NormalBold"/>
      </w:pPr>
      <w:r w:rsidRPr="00D77F77">
        <w:rPr>
          <w:rStyle w:val="HideTWBExt"/>
          <w:b w:val="0"/>
        </w:rPr>
        <w:t>&lt;Article&gt;</w:t>
      </w:r>
      <w:r w:rsidRPr="00D77F77">
        <w:t>Čl. 49 – odst. 1 – bod 2</w:t>
      </w:r>
      <w:r w:rsidR="005F5CBD">
        <w:t xml:space="preserve"> a </w:t>
      </w:r>
      <w:r w:rsidRPr="00D77F77">
        <w:t>(nový)</w:t>
      </w:r>
      <w:r w:rsidRPr="00D77F77">
        <w:rPr>
          <w:rStyle w:val="HideTWBExt"/>
          <w:b w:val="0"/>
        </w:rPr>
        <w:t>&lt;/Article&gt;</w:t>
      </w:r>
    </w:p>
    <w:p w14:paraId="2AB78B4C" w14:textId="77777777" w:rsidR="004B03D6" w:rsidRPr="00D77F77" w:rsidRDefault="004B03D6" w:rsidP="004B03D6">
      <w:r w:rsidRPr="00D77F77">
        <w:rPr>
          <w:rStyle w:val="HideTWBExt"/>
        </w:rPr>
        <w:t>&lt;DocAmend2&gt;</w:t>
      </w:r>
      <w:r w:rsidRPr="00D77F77">
        <w:t>Nařízení (EU) č. 528/2012</w:t>
      </w:r>
      <w:r w:rsidRPr="00D77F77">
        <w:rPr>
          <w:rStyle w:val="HideTWBExt"/>
        </w:rPr>
        <w:t>&lt;/DocAmend2&gt;</w:t>
      </w:r>
    </w:p>
    <w:p w14:paraId="5E679DBA" w14:textId="77777777" w:rsidR="004B03D6" w:rsidRPr="00D77F77" w:rsidRDefault="004B03D6" w:rsidP="004B03D6">
      <w:r w:rsidRPr="00D77F77">
        <w:rPr>
          <w:rStyle w:val="HideTWBExt"/>
        </w:rPr>
        <w:lastRenderedPageBreak/>
        <w:t>&lt;Article2&gt;</w:t>
      </w:r>
      <w:r w:rsidRPr="00D77F77">
        <w:t>Čl. 77 – odst. 2</w:t>
      </w:r>
      <w:r w:rsidRPr="00D77F7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476FD2FF" w14:textId="77777777" w:rsidTr="00E979A3">
        <w:trPr>
          <w:trHeight w:hRule="exact" w:val="240"/>
          <w:jc w:val="center"/>
        </w:trPr>
        <w:tc>
          <w:tcPr>
            <w:tcW w:w="9752" w:type="dxa"/>
            <w:gridSpan w:val="2"/>
            <w:tcBorders>
              <w:top w:val="nil"/>
              <w:left w:val="nil"/>
              <w:bottom w:val="nil"/>
              <w:right w:val="nil"/>
            </w:tcBorders>
          </w:tcPr>
          <w:p w14:paraId="481ACE79" w14:textId="77777777" w:rsidR="004B03D6" w:rsidRPr="00D77F77" w:rsidRDefault="004B03D6" w:rsidP="00E979A3"/>
        </w:tc>
      </w:tr>
      <w:tr w:rsidR="004B03D6" w:rsidRPr="00D77F77" w14:paraId="472CB7D4" w14:textId="77777777" w:rsidTr="00E979A3">
        <w:trPr>
          <w:trHeight w:val="240"/>
          <w:jc w:val="center"/>
        </w:trPr>
        <w:tc>
          <w:tcPr>
            <w:tcW w:w="4876" w:type="dxa"/>
            <w:tcBorders>
              <w:top w:val="nil"/>
              <w:left w:val="nil"/>
              <w:bottom w:val="nil"/>
              <w:right w:val="nil"/>
            </w:tcBorders>
          </w:tcPr>
          <w:p w14:paraId="27FE4EB7"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621E804B" w14:textId="77777777" w:rsidR="004B03D6" w:rsidRPr="00D77F77" w:rsidRDefault="004B03D6" w:rsidP="00E979A3">
            <w:pPr>
              <w:pStyle w:val="AmColumnHeading"/>
            </w:pPr>
            <w:r w:rsidRPr="00D77F77">
              <w:t>Pozměňovací návrh</w:t>
            </w:r>
          </w:p>
        </w:tc>
      </w:tr>
      <w:tr w:rsidR="004B03D6" w:rsidRPr="00D77F77" w14:paraId="407C47A4" w14:textId="77777777" w:rsidTr="00E979A3">
        <w:trPr>
          <w:jc w:val="center"/>
        </w:trPr>
        <w:tc>
          <w:tcPr>
            <w:tcW w:w="4876" w:type="dxa"/>
            <w:tcBorders>
              <w:top w:val="nil"/>
              <w:left w:val="nil"/>
              <w:bottom w:val="nil"/>
              <w:right w:val="nil"/>
            </w:tcBorders>
          </w:tcPr>
          <w:p w14:paraId="19952027" w14:textId="77777777" w:rsidR="004B03D6" w:rsidRPr="00D77F77" w:rsidRDefault="004B03D6" w:rsidP="00E979A3">
            <w:pPr>
              <w:pStyle w:val="Normal6a"/>
            </w:pPr>
          </w:p>
        </w:tc>
        <w:tc>
          <w:tcPr>
            <w:tcW w:w="4876" w:type="dxa"/>
            <w:tcBorders>
              <w:top w:val="nil"/>
              <w:left w:val="nil"/>
              <w:bottom w:val="nil"/>
              <w:right w:val="nil"/>
            </w:tcBorders>
          </w:tcPr>
          <w:p w14:paraId="08FF2D5F" w14:textId="0B6EBE5A" w:rsidR="004B03D6" w:rsidRPr="00D77F77" w:rsidRDefault="004B03D6" w:rsidP="00E979A3">
            <w:pPr>
              <w:pStyle w:val="Normal6a"/>
            </w:pPr>
            <w:r w:rsidRPr="00D77F77">
              <w:rPr>
                <w:b/>
                <w:i/>
              </w:rPr>
              <w:t>2a.</w:t>
            </w:r>
            <w:r w:rsidRPr="00D77F77">
              <w:tab/>
            </w:r>
            <w:r w:rsidRPr="00D77F77">
              <w:rPr>
                <w:b/>
                <w:i/>
              </w:rPr>
              <w:t>v článku 77 se zrušuje odstavec 2.</w:t>
            </w:r>
          </w:p>
        </w:tc>
      </w:tr>
    </w:tbl>
    <w:p w14:paraId="7AD525E8"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E1C327C"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7AC9ACF7" w14:textId="67A132CA" w:rsidR="004B03D6" w:rsidRPr="00D77F77" w:rsidRDefault="004B03D6" w:rsidP="004B03D6">
      <w:pPr>
        <w:pStyle w:val="AmJustText"/>
      </w:pPr>
      <w:r w:rsidRPr="00D77F77">
        <w:t>V souladu</w:t>
      </w:r>
      <w:r w:rsidR="005F5CBD">
        <w:t xml:space="preserve"> s </w:t>
      </w:r>
      <w:r w:rsidRPr="00D77F77">
        <w:t>našimi pozměňovacími návrhy</w:t>
      </w:r>
      <w:r w:rsidR="005F5CBD">
        <w:t xml:space="preserve"> k </w:t>
      </w:r>
      <w:r w:rsidRPr="00D77F77">
        <w:t>čl. 24 odst. 2, které stanoví, že odvolání by nemělo mít automatický odkladný účinek.</w:t>
      </w:r>
    </w:p>
    <w:p w14:paraId="25FD6B7B" w14:textId="77777777" w:rsidR="005530FE" w:rsidRPr="00D77F77" w:rsidRDefault="004B03D6" w:rsidP="004B03D6">
      <w:r w:rsidRPr="00D77F77">
        <w:rPr>
          <w:rStyle w:val="HideTWBExt"/>
        </w:rPr>
        <w:t>&lt;/Amend&gt;</w:t>
      </w:r>
    </w:p>
    <w:p w14:paraId="061108F5"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282</w:t>
      </w:r>
      <w:r w:rsidRPr="00D77F77">
        <w:rPr>
          <w:rStyle w:val="HideTWBExt"/>
          <w:b w:val="0"/>
        </w:rPr>
        <w:t>&lt;/NumAm&gt;</w:t>
      </w:r>
    </w:p>
    <w:p w14:paraId="5691461E"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1E3BBFB2" w14:textId="77777777" w:rsidR="004B03D6" w:rsidRPr="00D77F77" w:rsidRDefault="004B03D6" w:rsidP="004B03D6">
      <w:pPr>
        <w:pStyle w:val="NormalBold"/>
      </w:pPr>
      <w:r w:rsidRPr="00D77F77">
        <w:rPr>
          <w:rStyle w:val="HideTWBExt"/>
          <w:b w:val="0"/>
        </w:rPr>
        <w:t>&lt;/RepeatBlock-By&gt;</w:t>
      </w:r>
    </w:p>
    <w:p w14:paraId="7535DE7C"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2EA53E8C" w14:textId="62F98BB2" w:rsidR="004B03D6" w:rsidRPr="00D77F77" w:rsidRDefault="004B03D6" w:rsidP="004B03D6">
      <w:pPr>
        <w:pStyle w:val="NormalBold"/>
      </w:pPr>
      <w:r w:rsidRPr="00D77F77">
        <w:rPr>
          <w:rStyle w:val="HideTWBExt"/>
          <w:b w:val="0"/>
        </w:rPr>
        <w:t>&lt;Article&gt;</w:t>
      </w:r>
      <w:r w:rsidRPr="00D77F77">
        <w:t>Čl. 49 – odst. 1 – bod 2</w:t>
      </w:r>
      <w:r w:rsidR="005F5CBD">
        <w:t xml:space="preserve"> a </w:t>
      </w:r>
      <w:r w:rsidRPr="00D77F77">
        <w:t>(nový)</w:t>
      </w:r>
      <w:r w:rsidRPr="00D77F77">
        <w:rPr>
          <w:rStyle w:val="HideTWBExt"/>
          <w:b w:val="0"/>
        </w:rPr>
        <w:t>&lt;/Article&gt;</w:t>
      </w:r>
    </w:p>
    <w:p w14:paraId="145D524F" w14:textId="77777777" w:rsidR="004B03D6" w:rsidRPr="00D77F77" w:rsidRDefault="004B03D6" w:rsidP="004B03D6">
      <w:r w:rsidRPr="00D77F77">
        <w:rPr>
          <w:rStyle w:val="HideTWBExt"/>
        </w:rPr>
        <w:t>&lt;DocAmend2&gt;</w:t>
      </w:r>
      <w:r w:rsidRPr="00D77F77">
        <w:t>Nařízení (EU) č. 528/2012</w:t>
      </w:r>
      <w:r w:rsidRPr="00D77F77">
        <w:rPr>
          <w:rStyle w:val="HideTWBExt"/>
        </w:rPr>
        <w:t>&lt;/DocAmend2&gt;</w:t>
      </w:r>
    </w:p>
    <w:p w14:paraId="5B2B652F" w14:textId="77777777" w:rsidR="004B03D6" w:rsidRPr="00D77F77" w:rsidRDefault="004B03D6" w:rsidP="004B03D6">
      <w:r w:rsidRPr="00D77F77">
        <w:rPr>
          <w:rStyle w:val="HideTWBExt"/>
        </w:rPr>
        <w:t>&lt;Article2&gt;</w:t>
      </w:r>
      <w:r w:rsidRPr="00D77F77">
        <w:t>Čl. 77 – odst. 2</w:t>
      </w:r>
      <w:r w:rsidRPr="00D77F77">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F01C263" w14:textId="77777777" w:rsidTr="00E979A3">
        <w:trPr>
          <w:trHeight w:hRule="exact" w:val="240"/>
          <w:jc w:val="center"/>
        </w:trPr>
        <w:tc>
          <w:tcPr>
            <w:tcW w:w="9752" w:type="dxa"/>
            <w:gridSpan w:val="2"/>
            <w:tcBorders>
              <w:top w:val="nil"/>
              <w:left w:val="nil"/>
              <w:bottom w:val="nil"/>
              <w:right w:val="nil"/>
            </w:tcBorders>
          </w:tcPr>
          <w:p w14:paraId="2AD596AA" w14:textId="77777777" w:rsidR="004B03D6" w:rsidRPr="00D77F77" w:rsidRDefault="004B03D6" w:rsidP="00E979A3"/>
        </w:tc>
      </w:tr>
      <w:tr w:rsidR="004B03D6" w:rsidRPr="00D77F77" w14:paraId="6C8D426D" w14:textId="77777777" w:rsidTr="00E979A3">
        <w:trPr>
          <w:trHeight w:val="240"/>
          <w:jc w:val="center"/>
        </w:trPr>
        <w:tc>
          <w:tcPr>
            <w:tcW w:w="4876" w:type="dxa"/>
            <w:tcBorders>
              <w:top w:val="nil"/>
              <w:left w:val="nil"/>
              <w:bottom w:val="nil"/>
              <w:right w:val="nil"/>
            </w:tcBorders>
          </w:tcPr>
          <w:p w14:paraId="618B2681"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32511B33" w14:textId="77777777" w:rsidR="004B03D6" w:rsidRPr="00D77F77" w:rsidRDefault="004B03D6" w:rsidP="00E979A3">
            <w:pPr>
              <w:pStyle w:val="AmColumnHeading"/>
            </w:pPr>
            <w:r w:rsidRPr="00D77F77">
              <w:t>Pozměňovací návrh</w:t>
            </w:r>
          </w:p>
        </w:tc>
      </w:tr>
      <w:tr w:rsidR="004B03D6" w:rsidRPr="00D77F77" w14:paraId="245570D6" w14:textId="77777777" w:rsidTr="00E979A3">
        <w:trPr>
          <w:jc w:val="center"/>
        </w:trPr>
        <w:tc>
          <w:tcPr>
            <w:tcW w:w="4876" w:type="dxa"/>
            <w:tcBorders>
              <w:top w:val="nil"/>
              <w:left w:val="nil"/>
              <w:bottom w:val="nil"/>
              <w:right w:val="nil"/>
            </w:tcBorders>
          </w:tcPr>
          <w:p w14:paraId="023A33B5" w14:textId="77777777" w:rsidR="004B03D6" w:rsidRPr="00D77F77" w:rsidRDefault="004B03D6" w:rsidP="00E979A3">
            <w:pPr>
              <w:pStyle w:val="Normal6a"/>
            </w:pPr>
          </w:p>
        </w:tc>
        <w:tc>
          <w:tcPr>
            <w:tcW w:w="4876" w:type="dxa"/>
            <w:tcBorders>
              <w:top w:val="nil"/>
              <w:left w:val="nil"/>
              <w:bottom w:val="nil"/>
              <w:right w:val="nil"/>
            </w:tcBorders>
          </w:tcPr>
          <w:p w14:paraId="0DDE4DA5" w14:textId="256E16D5" w:rsidR="004B03D6" w:rsidRPr="00D77F77" w:rsidRDefault="004B03D6" w:rsidP="00E979A3">
            <w:pPr>
              <w:pStyle w:val="Normal6a"/>
            </w:pPr>
            <w:r w:rsidRPr="00D77F77">
              <w:rPr>
                <w:b/>
                <w:i/>
              </w:rPr>
              <w:t>2a.</w:t>
            </w:r>
            <w:r w:rsidRPr="00D77F77">
              <w:tab/>
            </w:r>
            <w:r w:rsidRPr="00D77F77">
              <w:rPr>
                <w:b/>
                <w:i/>
              </w:rPr>
              <w:t>v článku 77 se zrušuje odstavec 2.</w:t>
            </w:r>
          </w:p>
        </w:tc>
      </w:tr>
    </w:tbl>
    <w:p w14:paraId="7CD68D91"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4E01ECFC" w14:textId="77777777" w:rsidR="004B03D6" w:rsidRPr="00D77F77" w:rsidRDefault="004B03D6" w:rsidP="004B03D6">
      <w:pPr>
        <w:pStyle w:val="AmJustTitle"/>
      </w:pPr>
      <w:r w:rsidRPr="00D77F77">
        <w:rPr>
          <w:rStyle w:val="HideTWBExt"/>
        </w:rPr>
        <w:t>&lt;TitreJust&gt;</w:t>
      </w:r>
      <w:r w:rsidRPr="00D77F77">
        <w:t>Odůvodnění</w:t>
      </w:r>
      <w:r w:rsidRPr="00D77F77">
        <w:rPr>
          <w:rStyle w:val="HideTWBExt"/>
        </w:rPr>
        <w:t>&lt;/TitreJust&gt;</w:t>
      </w:r>
    </w:p>
    <w:p w14:paraId="3AED5C62" w14:textId="787B64B6" w:rsidR="004B03D6" w:rsidRPr="00D77F77" w:rsidRDefault="004B03D6" w:rsidP="004B03D6">
      <w:pPr>
        <w:pStyle w:val="AmJustText"/>
      </w:pPr>
      <w:r w:rsidRPr="00D77F77">
        <w:t>Odvolací senát by měl mít právo posuzovat</w:t>
      </w:r>
      <w:r w:rsidR="005F5CBD">
        <w:t xml:space="preserve"> a </w:t>
      </w:r>
      <w:r w:rsidRPr="00D77F77">
        <w:t>přijímat rozhodnutí</w:t>
      </w:r>
      <w:r w:rsidR="005F5CBD">
        <w:t xml:space="preserve"> o </w:t>
      </w:r>
      <w:r w:rsidRPr="00D77F77">
        <w:t>předběžných opatřeních, aby se zabránilo zneužívání tohoto ustanovení</w:t>
      </w:r>
      <w:r w:rsidR="005F5CBD">
        <w:t xml:space="preserve"> a </w:t>
      </w:r>
      <w:r w:rsidRPr="00D77F77">
        <w:t>aby byly vytvořeny rovné podmínky platné pro celou Unii.</w:t>
      </w:r>
    </w:p>
    <w:p w14:paraId="3EFDF777" w14:textId="77777777" w:rsidR="005530FE" w:rsidRPr="00D77F77" w:rsidRDefault="004B03D6" w:rsidP="004B03D6">
      <w:r w:rsidRPr="00D77F77">
        <w:rPr>
          <w:rStyle w:val="HideTWBExt"/>
        </w:rPr>
        <w:t>&lt;/Amend&gt;</w:t>
      </w:r>
    </w:p>
    <w:p w14:paraId="300B5E3B"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283</w:t>
      </w:r>
      <w:r w:rsidRPr="00D77F77">
        <w:rPr>
          <w:rStyle w:val="HideTWBExt"/>
          <w:b w:val="0"/>
        </w:rPr>
        <w:t>&lt;/NumAm&gt;</w:t>
      </w:r>
    </w:p>
    <w:p w14:paraId="3F2ADAA5" w14:textId="77777777" w:rsidR="004B03D6" w:rsidRPr="00D77F77" w:rsidRDefault="004B03D6" w:rsidP="004B03D6">
      <w:pPr>
        <w:pStyle w:val="NormalBold"/>
      </w:pPr>
      <w:r w:rsidRPr="00D77F77">
        <w:rPr>
          <w:rStyle w:val="HideTWBExt"/>
          <w:b w:val="0"/>
        </w:rPr>
        <w:t>&lt;RepeatBlock-By&gt;&lt;Members&gt;</w:t>
      </w:r>
      <w:r w:rsidRPr="00D77F77">
        <w:t>Ondřej Knotek, Mathilde Androuët, Marie-Luce Brasier-Clain, Viktória Ferenc, Anne-Sophie Frigout, Jana Nagyová, Antonín Staněk</w:t>
      </w:r>
      <w:r w:rsidRPr="00D77F77">
        <w:rPr>
          <w:rStyle w:val="HideTWBExt"/>
          <w:b w:val="0"/>
        </w:rPr>
        <w:t>&lt;/Members&gt;</w:t>
      </w:r>
    </w:p>
    <w:p w14:paraId="6A12C448" w14:textId="77777777" w:rsidR="004B03D6" w:rsidRPr="00D77F77" w:rsidRDefault="004B03D6" w:rsidP="004B03D6">
      <w:pPr>
        <w:pStyle w:val="NormalBold"/>
      </w:pPr>
      <w:r w:rsidRPr="00D77F77">
        <w:rPr>
          <w:rStyle w:val="HideTWBExt"/>
          <w:b w:val="0"/>
        </w:rPr>
        <w:t>&lt;/RepeatBlock-By&gt;</w:t>
      </w:r>
    </w:p>
    <w:p w14:paraId="6D00DDEA"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554E3917" w14:textId="77777777" w:rsidR="004B03D6" w:rsidRPr="00D77F77" w:rsidRDefault="004B03D6" w:rsidP="004B03D6">
      <w:pPr>
        <w:pStyle w:val="NormalBold"/>
      </w:pPr>
      <w:r w:rsidRPr="00D77F77">
        <w:rPr>
          <w:rStyle w:val="HideTWBExt"/>
          <w:b w:val="0"/>
        </w:rPr>
        <w:t>&lt;Article&gt;</w:t>
      </w:r>
      <w:r w:rsidRPr="00D77F77">
        <w:t>Čl. 54 – odst. 1</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1FAD4B79" w14:textId="77777777" w:rsidTr="00E979A3">
        <w:trPr>
          <w:trHeight w:hRule="exact" w:val="240"/>
          <w:jc w:val="center"/>
        </w:trPr>
        <w:tc>
          <w:tcPr>
            <w:tcW w:w="9752" w:type="dxa"/>
            <w:gridSpan w:val="2"/>
            <w:tcBorders>
              <w:top w:val="nil"/>
              <w:left w:val="nil"/>
              <w:bottom w:val="nil"/>
              <w:right w:val="nil"/>
            </w:tcBorders>
          </w:tcPr>
          <w:p w14:paraId="34F11487" w14:textId="77777777" w:rsidR="004B03D6" w:rsidRPr="00D77F77" w:rsidRDefault="004B03D6" w:rsidP="00E979A3"/>
        </w:tc>
      </w:tr>
      <w:tr w:rsidR="004B03D6" w:rsidRPr="00D77F77" w14:paraId="6DEA73B7" w14:textId="77777777" w:rsidTr="00E979A3">
        <w:trPr>
          <w:trHeight w:val="240"/>
          <w:jc w:val="center"/>
        </w:trPr>
        <w:tc>
          <w:tcPr>
            <w:tcW w:w="4876" w:type="dxa"/>
            <w:tcBorders>
              <w:top w:val="nil"/>
              <w:left w:val="nil"/>
              <w:bottom w:val="nil"/>
              <w:right w:val="nil"/>
            </w:tcBorders>
          </w:tcPr>
          <w:p w14:paraId="56351EE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4EF025E4" w14:textId="77777777" w:rsidR="004B03D6" w:rsidRPr="00D77F77" w:rsidRDefault="004B03D6" w:rsidP="00E979A3">
            <w:pPr>
              <w:pStyle w:val="AmColumnHeading"/>
            </w:pPr>
            <w:r w:rsidRPr="00D77F77">
              <w:t>Pozměňovací návrh</w:t>
            </w:r>
          </w:p>
        </w:tc>
      </w:tr>
      <w:tr w:rsidR="004B03D6" w:rsidRPr="00D77F77" w14:paraId="51DFFAAB" w14:textId="77777777" w:rsidTr="00E979A3">
        <w:trPr>
          <w:jc w:val="center"/>
        </w:trPr>
        <w:tc>
          <w:tcPr>
            <w:tcW w:w="4876" w:type="dxa"/>
            <w:tcBorders>
              <w:top w:val="nil"/>
              <w:left w:val="nil"/>
              <w:bottom w:val="nil"/>
              <w:right w:val="nil"/>
            </w:tcBorders>
          </w:tcPr>
          <w:p w14:paraId="56663628" w14:textId="0F54DFCB" w:rsidR="004B03D6" w:rsidRPr="00D77F77" w:rsidRDefault="004B03D6" w:rsidP="00E979A3">
            <w:pPr>
              <w:pStyle w:val="Normal6a"/>
            </w:pPr>
            <w:r w:rsidRPr="00D77F77">
              <w:t>1.</w:t>
            </w:r>
            <w:r w:rsidRPr="00D77F77">
              <w:tab/>
              <w:t>Nejpozději dva roky po [Úřad pro publikace: vložte datum použitelnosti tohoto nařízení]</w:t>
            </w:r>
            <w:r w:rsidR="005F5CBD">
              <w:t xml:space="preserve"> a </w:t>
            </w:r>
            <w:r w:rsidRPr="00D77F77">
              <w:t xml:space="preserve">poté každých pět let Komise zahájí hodnocení výsledků </w:t>
            </w:r>
            <w:r w:rsidRPr="00D77F77">
              <w:lastRenderedPageBreak/>
              <w:t>agentury ve vztahu</w:t>
            </w:r>
            <w:r w:rsidR="005F5CBD">
              <w:t xml:space="preserve"> k </w:t>
            </w:r>
            <w:r w:rsidRPr="00D77F77">
              <w:t>jejím cílům, úkolům</w:t>
            </w:r>
            <w:r w:rsidR="005F5CBD">
              <w:t xml:space="preserve"> a </w:t>
            </w:r>
            <w:r w:rsidRPr="00D77F77">
              <w:t>řízení.</w:t>
            </w:r>
          </w:p>
        </w:tc>
        <w:tc>
          <w:tcPr>
            <w:tcW w:w="4876" w:type="dxa"/>
            <w:tcBorders>
              <w:top w:val="nil"/>
              <w:left w:val="nil"/>
              <w:bottom w:val="nil"/>
              <w:right w:val="nil"/>
            </w:tcBorders>
          </w:tcPr>
          <w:p w14:paraId="2A386DFB" w14:textId="1D0F7082" w:rsidR="004B03D6" w:rsidRPr="00D77F77" w:rsidRDefault="004B03D6" w:rsidP="00E979A3">
            <w:pPr>
              <w:pStyle w:val="Normal6a"/>
            </w:pPr>
            <w:r w:rsidRPr="00D77F77">
              <w:lastRenderedPageBreak/>
              <w:t>1.</w:t>
            </w:r>
            <w:r w:rsidRPr="00D77F77">
              <w:tab/>
              <w:t>Nejpozději dva roky po [Úřad pro publikace: vložte datum použitelnosti tohoto nařízení]</w:t>
            </w:r>
            <w:r w:rsidR="005F5CBD">
              <w:t xml:space="preserve"> a </w:t>
            </w:r>
            <w:r w:rsidRPr="00D77F77">
              <w:t>poté každých pět let Komise</w:t>
            </w:r>
            <w:r w:rsidR="005F5CBD">
              <w:t xml:space="preserve"> v </w:t>
            </w:r>
            <w:r w:rsidRPr="00D77F77">
              <w:rPr>
                <w:b/>
                <w:bCs/>
                <w:i/>
                <w:iCs/>
              </w:rPr>
              <w:t xml:space="preserve">souladu se zásadou efektivnosti </w:t>
            </w:r>
            <w:r w:rsidRPr="00D77F77">
              <w:rPr>
                <w:b/>
                <w:bCs/>
                <w:i/>
                <w:iCs/>
              </w:rPr>
              <w:lastRenderedPageBreak/>
              <w:t>nákladů</w:t>
            </w:r>
            <w:r w:rsidRPr="00D77F77">
              <w:t xml:space="preserve"> zahájí hodnocení výsledků agentury</w:t>
            </w:r>
            <w:r w:rsidRPr="00D77F77">
              <w:rPr>
                <w:b/>
                <w:bCs/>
                <w:i/>
                <w:iCs/>
              </w:rPr>
              <w:t>, pokud možno na základě měřitelných ukazatelů</w:t>
            </w:r>
            <w:r w:rsidRPr="00D77F77">
              <w:t xml:space="preserve"> ve vztahu</w:t>
            </w:r>
            <w:r w:rsidR="005F5CBD">
              <w:t xml:space="preserve"> k </w:t>
            </w:r>
            <w:r w:rsidRPr="00D77F77">
              <w:t>jejím cílům, úkolům</w:t>
            </w:r>
            <w:r w:rsidRPr="00D77F77">
              <w:rPr>
                <w:b/>
                <w:bCs/>
                <w:i/>
                <w:iCs/>
              </w:rPr>
              <w:t>, dosaženým výsledkům</w:t>
            </w:r>
            <w:r w:rsidR="005F5CBD">
              <w:t xml:space="preserve"> a </w:t>
            </w:r>
            <w:r w:rsidRPr="00D77F77">
              <w:t>řízení.</w:t>
            </w:r>
          </w:p>
        </w:tc>
      </w:tr>
    </w:tbl>
    <w:p w14:paraId="18A04CB6" w14:textId="77777777" w:rsidR="004B03D6" w:rsidRPr="00D77F77" w:rsidRDefault="004B03D6" w:rsidP="004B03D6">
      <w:pPr>
        <w:pStyle w:val="AmOrLang"/>
      </w:pPr>
      <w:r w:rsidRPr="00D77F77">
        <w:lastRenderedPageBreak/>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58ABACBF" w14:textId="77777777" w:rsidR="005530FE" w:rsidRPr="00D77F77" w:rsidRDefault="004B03D6" w:rsidP="004B03D6">
      <w:r w:rsidRPr="00D77F77">
        <w:rPr>
          <w:rStyle w:val="HideTWBExt"/>
        </w:rPr>
        <w:t>&lt;/Amend&gt;</w:t>
      </w:r>
    </w:p>
    <w:p w14:paraId="4D0EF1EE" w14:textId="77777777" w:rsidR="004B03D6" w:rsidRPr="00D77F77" w:rsidRDefault="004B03D6" w:rsidP="004B03D6">
      <w:pPr>
        <w:pStyle w:val="AmNumberTabs"/>
      </w:pPr>
      <w:r w:rsidRPr="00D77F77">
        <w:rPr>
          <w:rStyle w:val="HideTWBExt"/>
          <w:b w:val="0"/>
        </w:rPr>
        <w:t>&lt;Amend&gt;</w:t>
      </w:r>
      <w:r w:rsidRPr="00D77F77">
        <w:t>Pozměňovací návrh</w:t>
      </w:r>
      <w:r w:rsidRPr="00D77F77">
        <w:tab/>
      </w:r>
      <w:r w:rsidRPr="00D77F77">
        <w:tab/>
      </w:r>
      <w:r w:rsidRPr="00D77F77">
        <w:rPr>
          <w:rStyle w:val="HideTWBExt"/>
          <w:b w:val="0"/>
        </w:rPr>
        <w:t>&lt;NumAm&gt;</w:t>
      </w:r>
      <w:r w:rsidRPr="00D77F77">
        <w:t>284</w:t>
      </w:r>
      <w:r w:rsidRPr="00D77F77">
        <w:rPr>
          <w:rStyle w:val="HideTWBExt"/>
          <w:b w:val="0"/>
        </w:rPr>
        <w:t>&lt;/NumAm&gt;</w:t>
      </w:r>
    </w:p>
    <w:p w14:paraId="5164096F" w14:textId="77777777" w:rsidR="004B03D6" w:rsidRPr="00D77F77" w:rsidRDefault="004B03D6" w:rsidP="004B03D6">
      <w:pPr>
        <w:pStyle w:val="NormalBold"/>
      </w:pPr>
      <w:r w:rsidRPr="00D77F77">
        <w:rPr>
          <w:rStyle w:val="HideTWBExt"/>
          <w:b w:val="0"/>
        </w:rPr>
        <w:t>&lt;RepeatBlock-By&gt;&lt;Members&gt;</w:t>
      </w:r>
      <w:r w:rsidRPr="00D77F77">
        <w:t>Martin Hojsík, Michal Wiezik</w:t>
      </w:r>
      <w:r w:rsidRPr="00D77F77">
        <w:rPr>
          <w:rStyle w:val="HideTWBExt"/>
          <w:b w:val="0"/>
        </w:rPr>
        <w:t>&lt;/Members&gt;</w:t>
      </w:r>
    </w:p>
    <w:p w14:paraId="05CAB63A" w14:textId="77777777" w:rsidR="004B03D6" w:rsidRPr="00D77F77" w:rsidRDefault="004B03D6" w:rsidP="004B03D6">
      <w:pPr>
        <w:pStyle w:val="NormalBold"/>
      </w:pPr>
      <w:r w:rsidRPr="00D77F77">
        <w:rPr>
          <w:rStyle w:val="HideTWBExt"/>
          <w:b w:val="0"/>
        </w:rPr>
        <w:t>&lt;/RepeatBlock-By&gt;</w:t>
      </w:r>
    </w:p>
    <w:p w14:paraId="4CBD8CD0" w14:textId="77777777" w:rsidR="004B03D6" w:rsidRPr="00D77F77" w:rsidRDefault="004B03D6" w:rsidP="004B03D6">
      <w:pPr>
        <w:pStyle w:val="NormalBold"/>
      </w:pPr>
      <w:r w:rsidRPr="00D77F77">
        <w:rPr>
          <w:rStyle w:val="HideTWBExt"/>
          <w:b w:val="0"/>
        </w:rPr>
        <w:t>&lt;DocAmend&gt;</w:t>
      </w:r>
      <w:r w:rsidRPr="00D77F77">
        <w:t>Návrh nařízení</w:t>
      </w:r>
      <w:r w:rsidRPr="00D77F77">
        <w:rPr>
          <w:rStyle w:val="HideTWBExt"/>
          <w:b w:val="0"/>
        </w:rPr>
        <w:t>&lt;/DocAmend&gt;</w:t>
      </w:r>
    </w:p>
    <w:p w14:paraId="1ECFD4D1" w14:textId="77777777" w:rsidR="004B03D6" w:rsidRPr="00D77F77" w:rsidRDefault="004B03D6" w:rsidP="004B03D6">
      <w:pPr>
        <w:pStyle w:val="NormalBold"/>
      </w:pPr>
      <w:r w:rsidRPr="00D77F77">
        <w:rPr>
          <w:rStyle w:val="HideTWBExt"/>
          <w:b w:val="0"/>
        </w:rPr>
        <w:t>&lt;Article&gt;</w:t>
      </w:r>
      <w:r w:rsidRPr="00D77F77">
        <w:t>Čl. 54 – odst. 2</w:t>
      </w:r>
      <w:r w:rsidRPr="00D77F7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03D6" w:rsidRPr="00D77F77" w14:paraId="5119141D" w14:textId="77777777" w:rsidTr="00E979A3">
        <w:trPr>
          <w:trHeight w:hRule="exact" w:val="240"/>
          <w:jc w:val="center"/>
        </w:trPr>
        <w:tc>
          <w:tcPr>
            <w:tcW w:w="9752" w:type="dxa"/>
            <w:gridSpan w:val="2"/>
            <w:tcBorders>
              <w:top w:val="nil"/>
              <w:left w:val="nil"/>
              <w:bottom w:val="nil"/>
              <w:right w:val="nil"/>
            </w:tcBorders>
          </w:tcPr>
          <w:p w14:paraId="262413D2" w14:textId="77777777" w:rsidR="004B03D6" w:rsidRPr="00D77F77" w:rsidRDefault="004B03D6" w:rsidP="00E979A3"/>
        </w:tc>
      </w:tr>
      <w:tr w:rsidR="004B03D6" w:rsidRPr="00D77F77" w14:paraId="653D5D13" w14:textId="77777777" w:rsidTr="00E979A3">
        <w:trPr>
          <w:trHeight w:val="240"/>
          <w:jc w:val="center"/>
        </w:trPr>
        <w:tc>
          <w:tcPr>
            <w:tcW w:w="4876" w:type="dxa"/>
            <w:tcBorders>
              <w:top w:val="nil"/>
              <w:left w:val="nil"/>
              <w:bottom w:val="nil"/>
              <w:right w:val="nil"/>
            </w:tcBorders>
          </w:tcPr>
          <w:p w14:paraId="4A25788C" w14:textId="77777777" w:rsidR="004B03D6" w:rsidRPr="00D77F77" w:rsidRDefault="004B03D6" w:rsidP="00E979A3">
            <w:pPr>
              <w:pStyle w:val="AmColumnHeading"/>
            </w:pPr>
            <w:r w:rsidRPr="00D77F77">
              <w:t>Znění navržené Komisí</w:t>
            </w:r>
          </w:p>
        </w:tc>
        <w:tc>
          <w:tcPr>
            <w:tcW w:w="4876" w:type="dxa"/>
            <w:tcBorders>
              <w:top w:val="nil"/>
              <w:left w:val="nil"/>
              <w:bottom w:val="nil"/>
              <w:right w:val="nil"/>
            </w:tcBorders>
          </w:tcPr>
          <w:p w14:paraId="1A8E6ECD" w14:textId="77777777" w:rsidR="004B03D6" w:rsidRPr="00D77F77" w:rsidRDefault="004B03D6" w:rsidP="00E979A3">
            <w:pPr>
              <w:pStyle w:val="AmColumnHeading"/>
            </w:pPr>
            <w:r w:rsidRPr="00D77F77">
              <w:t>Pozměňovací návrh</w:t>
            </w:r>
          </w:p>
        </w:tc>
      </w:tr>
      <w:tr w:rsidR="004B03D6" w:rsidRPr="00D77F77" w14:paraId="0DCEA02B" w14:textId="77777777" w:rsidTr="00E979A3">
        <w:trPr>
          <w:jc w:val="center"/>
        </w:trPr>
        <w:tc>
          <w:tcPr>
            <w:tcW w:w="4876" w:type="dxa"/>
            <w:tcBorders>
              <w:top w:val="nil"/>
              <w:left w:val="nil"/>
              <w:bottom w:val="nil"/>
              <w:right w:val="nil"/>
            </w:tcBorders>
          </w:tcPr>
          <w:p w14:paraId="7E28A15A" w14:textId="555D7475" w:rsidR="004B03D6" w:rsidRPr="00D77F77" w:rsidRDefault="004B03D6" w:rsidP="00E979A3">
            <w:pPr>
              <w:pStyle w:val="Normal6a"/>
            </w:pPr>
            <w:r w:rsidRPr="00D77F77">
              <w:t>2.</w:t>
            </w:r>
            <w:r w:rsidRPr="00D77F77">
              <w:tab/>
              <w:t>Hodnocení se zaměří na případnou potřebu upravit mandát agentury</w:t>
            </w:r>
            <w:r w:rsidR="005F5CBD">
              <w:t xml:space="preserve"> a </w:t>
            </w:r>
            <w:r w:rsidRPr="00D77F77">
              <w:t>na finanční důsledky každé takové změny.</w:t>
            </w:r>
          </w:p>
        </w:tc>
        <w:tc>
          <w:tcPr>
            <w:tcW w:w="4876" w:type="dxa"/>
            <w:tcBorders>
              <w:top w:val="nil"/>
              <w:left w:val="nil"/>
              <w:bottom w:val="nil"/>
              <w:right w:val="nil"/>
            </w:tcBorders>
          </w:tcPr>
          <w:p w14:paraId="77C2F8C5" w14:textId="1FF29C77" w:rsidR="004B03D6" w:rsidRPr="00D77F77" w:rsidRDefault="004B03D6" w:rsidP="00E979A3">
            <w:pPr>
              <w:pStyle w:val="Normal6a"/>
            </w:pPr>
            <w:r w:rsidRPr="00D77F77">
              <w:t>2.</w:t>
            </w:r>
            <w:r w:rsidRPr="00D77F77">
              <w:tab/>
              <w:t>Hodnocení se zaměří na případnou potřebu upravit mandát agentury</w:t>
            </w:r>
            <w:r w:rsidR="005F5CBD">
              <w:t xml:space="preserve"> a </w:t>
            </w:r>
            <w:r w:rsidRPr="00D77F77">
              <w:t xml:space="preserve">na finanční důsledky každé takové změny. </w:t>
            </w:r>
            <w:r w:rsidRPr="00D77F77">
              <w:rPr>
                <w:b/>
                <w:i/>
              </w:rPr>
              <w:t>Předmětem tohoto posouzení je fungování výborů</w:t>
            </w:r>
            <w:r w:rsidR="005F5CBD">
              <w:rPr>
                <w:b/>
                <w:i/>
              </w:rPr>
              <w:t xml:space="preserve"> a </w:t>
            </w:r>
            <w:r w:rsidRPr="00D77F77">
              <w:rPr>
                <w:b/>
                <w:i/>
              </w:rPr>
              <w:t>fóra</w:t>
            </w:r>
            <w:r w:rsidR="005F5CBD">
              <w:rPr>
                <w:b/>
                <w:i/>
              </w:rPr>
              <w:t xml:space="preserve"> a </w:t>
            </w:r>
            <w:r w:rsidRPr="00D77F77">
              <w:rPr>
                <w:b/>
                <w:i/>
              </w:rPr>
              <w:t>případná potřeba upravit pravidla pro členství nebo jejich fungování.</w:t>
            </w:r>
          </w:p>
        </w:tc>
      </w:tr>
    </w:tbl>
    <w:p w14:paraId="4AE35C2D" w14:textId="77777777" w:rsidR="004B03D6" w:rsidRPr="00D77F77" w:rsidRDefault="004B03D6" w:rsidP="004B03D6">
      <w:pPr>
        <w:pStyle w:val="AmOrLang"/>
      </w:pPr>
      <w:r w:rsidRPr="00D77F77">
        <w:t xml:space="preserve">Or. </w:t>
      </w:r>
      <w:r w:rsidRPr="00D77F77">
        <w:rPr>
          <w:rStyle w:val="HideTWBExt"/>
        </w:rPr>
        <w:t>&lt;Original&gt;</w:t>
      </w:r>
      <w:r w:rsidRPr="00D77F77">
        <w:rPr>
          <w:rStyle w:val="HideTWBInt"/>
        </w:rPr>
        <w:t>{EN}</w:t>
      </w:r>
      <w:r w:rsidRPr="00D77F77">
        <w:t>en</w:t>
      </w:r>
      <w:r w:rsidRPr="00D77F77">
        <w:rPr>
          <w:rStyle w:val="HideTWBExt"/>
        </w:rPr>
        <w:t>&lt;/Original&gt;</w:t>
      </w:r>
    </w:p>
    <w:p w14:paraId="0F53F9ED" w14:textId="77777777" w:rsidR="004B03D6" w:rsidRPr="00D77F77" w:rsidRDefault="004B03D6" w:rsidP="004B03D6">
      <w:r w:rsidRPr="00D77F77">
        <w:rPr>
          <w:rStyle w:val="HideTWBExt"/>
        </w:rPr>
        <w:t>&lt;/Amend&gt;</w:t>
      </w:r>
    </w:p>
    <w:p w14:paraId="23A7A8D4" w14:textId="77777777" w:rsidR="005530FE" w:rsidRPr="00D77F77" w:rsidRDefault="004B03D6" w:rsidP="004B03D6">
      <w:r w:rsidRPr="00D77F77">
        <w:rPr>
          <w:rStyle w:val="HideTWBExt"/>
        </w:rPr>
        <w:t>&lt;/RepeatBlock-Amend&gt;</w:t>
      </w:r>
    </w:p>
    <w:sectPr w:rsidR="005530FE" w:rsidRPr="00D77F77" w:rsidSect="00830C0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3D5AF" w14:textId="77777777" w:rsidR="004B03D6" w:rsidRPr="00D77F77" w:rsidRDefault="004B03D6">
      <w:r w:rsidRPr="00D77F77">
        <w:separator/>
      </w:r>
    </w:p>
  </w:endnote>
  <w:endnote w:type="continuationSeparator" w:id="0">
    <w:p w14:paraId="4E5403B0" w14:textId="77777777" w:rsidR="004B03D6" w:rsidRPr="00D77F77" w:rsidRDefault="004B03D6">
      <w:r w:rsidRPr="00D77F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2C840" w14:textId="77777777" w:rsidR="00830C0D" w:rsidRPr="00D77F77" w:rsidRDefault="00830C0D" w:rsidP="00830C0D">
    <w:pPr>
      <w:pStyle w:val="EPFooter"/>
    </w:pPr>
    <w:r w:rsidRPr="00D77F77">
      <w:t>PE</w:t>
    </w:r>
    <w:r w:rsidRPr="00D77F77">
      <w:rPr>
        <w:rStyle w:val="HideTWBExt"/>
      </w:rPr>
      <w:t>&lt;NoPE&gt;</w:t>
    </w:r>
    <w:r w:rsidRPr="00D77F77">
      <w:t>784.247</w:t>
    </w:r>
    <w:r w:rsidRPr="00D77F77">
      <w:rPr>
        <w:rStyle w:val="HideTWBExt"/>
      </w:rPr>
      <w:t>&lt;/NoPE&gt;&lt;Version&gt;</w:t>
    </w:r>
    <w:r w:rsidRPr="00D77F77">
      <w:t>v01-00</w:t>
    </w:r>
    <w:r w:rsidRPr="00D77F77">
      <w:rPr>
        <w:rStyle w:val="HideTWBExt"/>
      </w:rPr>
      <w:t>&lt;/Version&gt;</w:t>
    </w:r>
    <w:r w:rsidRPr="00D77F77">
      <w:tab/>
    </w:r>
    <w:r w:rsidRPr="00D77F77">
      <w:fldChar w:fldCharType="begin"/>
    </w:r>
    <w:r w:rsidRPr="00D77F77">
      <w:instrText xml:space="preserve"> PAGE  \* MERGEFORMAT </w:instrText>
    </w:r>
    <w:r w:rsidRPr="00D77F77">
      <w:fldChar w:fldCharType="separate"/>
    </w:r>
    <w:r w:rsidRPr="00D77F77">
      <w:rPr>
        <w:noProof/>
      </w:rPr>
      <w:t>2</w:t>
    </w:r>
    <w:r w:rsidRPr="00D77F77">
      <w:fldChar w:fldCharType="end"/>
    </w:r>
    <w:r w:rsidRPr="00D77F77">
      <w:t>/</w:t>
    </w:r>
    <w:fldSimple w:instr=" NUMPAGES  \* MERGEFORMAT ">
      <w:r w:rsidRPr="00D77F77">
        <w:rPr>
          <w:noProof/>
        </w:rPr>
        <w:t>107</w:t>
      </w:r>
    </w:fldSimple>
    <w:r w:rsidRPr="00D77F77">
      <w:tab/>
    </w:r>
    <w:r w:rsidRPr="00D77F77">
      <w:rPr>
        <w:rStyle w:val="HideTWBExt"/>
      </w:rPr>
      <w:t>&lt;PathFdR&gt;</w:t>
    </w:r>
    <w:r w:rsidRPr="00D77F77">
      <w:t>AM\1336636CS.docx</w:t>
    </w:r>
    <w:r w:rsidRPr="00D77F77">
      <w:rPr>
        <w:rStyle w:val="HideTWBExt"/>
      </w:rPr>
      <w:t>&lt;/PathFdR&gt;</w:t>
    </w:r>
  </w:p>
  <w:p w14:paraId="4A081F65" w14:textId="50441100" w:rsidR="005530FE" w:rsidRPr="00D77F77" w:rsidRDefault="00830C0D" w:rsidP="00830C0D">
    <w:pPr>
      <w:pStyle w:val="EPFooter2"/>
    </w:pPr>
    <w:r w:rsidRPr="00D77F77">
      <w:t>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14F32" w14:textId="77777777" w:rsidR="00830C0D" w:rsidRPr="00D77F77" w:rsidRDefault="00830C0D" w:rsidP="00830C0D">
    <w:pPr>
      <w:pStyle w:val="EPFooter"/>
    </w:pPr>
    <w:r w:rsidRPr="00D77F77">
      <w:rPr>
        <w:rStyle w:val="HideTWBExt"/>
      </w:rPr>
      <w:t>&lt;PathFdR&gt;</w:t>
    </w:r>
    <w:r w:rsidRPr="00D77F77">
      <w:t>AM\1336636CS.docx</w:t>
    </w:r>
    <w:r w:rsidRPr="00D77F77">
      <w:rPr>
        <w:rStyle w:val="HideTWBExt"/>
      </w:rPr>
      <w:t>&lt;/PathFdR&gt;</w:t>
    </w:r>
    <w:r w:rsidRPr="00D77F77">
      <w:tab/>
    </w:r>
    <w:r w:rsidRPr="00D77F77">
      <w:fldChar w:fldCharType="begin"/>
    </w:r>
    <w:r w:rsidRPr="00D77F77">
      <w:instrText xml:space="preserve"> PAGE  \* MERGEFORMAT </w:instrText>
    </w:r>
    <w:r w:rsidRPr="00D77F77">
      <w:fldChar w:fldCharType="separate"/>
    </w:r>
    <w:r w:rsidRPr="00D77F77">
      <w:rPr>
        <w:noProof/>
      </w:rPr>
      <w:t>107</w:t>
    </w:r>
    <w:r w:rsidRPr="00D77F77">
      <w:fldChar w:fldCharType="end"/>
    </w:r>
    <w:r w:rsidRPr="00D77F77">
      <w:t>/</w:t>
    </w:r>
    <w:fldSimple w:instr=" NUMPAGES  \* MERGEFORMAT ">
      <w:r w:rsidRPr="00D77F77">
        <w:rPr>
          <w:noProof/>
        </w:rPr>
        <w:t>107</w:t>
      </w:r>
    </w:fldSimple>
    <w:r w:rsidRPr="00D77F77">
      <w:tab/>
      <w:t>PE</w:t>
    </w:r>
    <w:r w:rsidRPr="00D77F77">
      <w:rPr>
        <w:rStyle w:val="HideTWBExt"/>
      </w:rPr>
      <w:t>&lt;NoPE&gt;</w:t>
    </w:r>
    <w:r w:rsidRPr="00D77F77">
      <w:t>784.247</w:t>
    </w:r>
    <w:r w:rsidRPr="00D77F77">
      <w:rPr>
        <w:rStyle w:val="HideTWBExt"/>
      </w:rPr>
      <w:t>&lt;/NoPE&gt;&lt;Version&gt;</w:t>
    </w:r>
    <w:r w:rsidRPr="00D77F77">
      <w:t>v01-00</w:t>
    </w:r>
    <w:r w:rsidRPr="00D77F77">
      <w:rPr>
        <w:rStyle w:val="HideTWBExt"/>
      </w:rPr>
      <w:t>&lt;/Version&gt;</w:t>
    </w:r>
  </w:p>
  <w:p w14:paraId="0B4051F3" w14:textId="3286B93F" w:rsidR="005530FE" w:rsidRPr="00D77F77" w:rsidRDefault="00830C0D" w:rsidP="00830C0D">
    <w:pPr>
      <w:pStyle w:val="EPFooter2"/>
    </w:pPr>
    <w:r w:rsidRPr="00D77F77">
      <w:tab/>
    </w:r>
    <w:r w:rsidRPr="00D77F77">
      <w:tab/>
      <w:t>CS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2DA15" w14:textId="77777777" w:rsidR="00830C0D" w:rsidRPr="00D77F77" w:rsidRDefault="00830C0D" w:rsidP="00830C0D">
    <w:pPr>
      <w:pStyle w:val="EPFooter"/>
    </w:pPr>
    <w:r w:rsidRPr="00D77F77">
      <w:rPr>
        <w:rStyle w:val="HideTWBExt"/>
      </w:rPr>
      <w:t>&lt;PathFdR&gt;</w:t>
    </w:r>
    <w:r w:rsidRPr="00D77F77">
      <w:t>AM\1336636CS.docx</w:t>
    </w:r>
    <w:r w:rsidRPr="00D77F77">
      <w:rPr>
        <w:rStyle w:val="HideTWBExt"/>
      </w:rPr>
      <w:t>&lt;/PathFdR&gt;</w:t>
    </w:r>
    <w:r w:rsidRPr="00D77F77">
      <w:tab/>
    </w:r>
    <w:r w:rsidRPr="00D77F77">
      <w:tab/>
      <w:t>PE</w:t>
    </w:r>
    <w:r w:rsidRPr="00D77F77">
      <w:rPr>
        <w:rStyle w:val="HideTWBExt"/>
      </w:rPr>
      <w:t>&lt;NoPE&gt;</w:t>
    </w:r>
    <w:r w:rsidRPr="00D77F77">
      <w:t>784.247</w:t>
    </w:r>
    <w:r w:rsidRPr="00D77F77">
      <w:rPr>
        <w:rStyle w:val="HideTWBExt"/>
      </w:rPr>
      <w:t>&lt;/NoPE&gt;&lt;Version&gt;</w:t>
    </w:r>
    <w:r w:rsidRPr="00D77F77">
      <w:t>v01-00</w:t>
    </w:r>
    <w:r w:rsidRPr="00D77F77">
      <w:rPr>
        <w:rStyle w:val="HideTWBExt"/>
      </w:rPr>
      <w:t>&lt;/Version&gt;</w:t>
    </w:r>
  </w:p>
  <w:p w14:paraId="096AB6C5" w14:textId="77B7C82D" w:rsidR="005530FE" w:rsidRPr="00D77F77" w:rsidRDefault="00830C0D" w:rsidP="00830C0D">
    <w:pPr>
      <w:pStyle w:val="EPFooter2"/>
    </w:pPr>
    <w:r w:rsidRPr="00D77F77">
      <w:t>CS</w:t>
    </w:r>
    <w:r w:rsidRPr="00D77F77">
      <w:tab/>
    </w:r>
    <w:r w:rsidRPr="00D77F77">
      <w:rPr>
        <w:b w:val="0"/>
        <w:i/>
        <w:color w:val="C0C0C0"/>
        <w:sz w:val="22"/>
      </w:rPr>
      <w:t>Jednotná v rozmanitosti</w:t>
    </w:r>
    <w:r w:rsidRPr="00D77F77">
      <w:tab/>
      <w:t>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33175" w14:textId="77777777" w:rsidR="004B03D6" w:rsidRPr="00D77F77" w:rsidRDefault="004B03D6">
      <w:r w:rsidRPr="00D77F77">
        <w:separator/>
      </w:r>
    </w:p>
  </w:footnote>
  <w:footnote w:type="continuationSeparator" w:id="0">
    <w:p w14:paraId="5418B652" w14:textId="77777777" w:rsidR="004B03D6" w:rsidRPr="00D77F77" w:rsidRDefault="004B03D6">
      <w:r w:rsidRPr="00D77F7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ADBF7" w14:textId="77777777" w:rsidR="00267809" w:rsidRDefault="002678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8C42" w14:textId="77777777" w:rsidR="00267809" w:rsidRDefault="002678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A5E4E" w14:textId="77777777" w:rsidR="00267809" w:rsidRDefault="002678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6"/>
    <w:docVar w:name="TXTLANGUE" w:val="CS"/>
    <w:docVar w:name="TXTLANGUEMIN" w:val="cs"/>
    <w:docVar w:name="TXTNRPE" w:val="784.247"/>
    <w:docVar w:name="TXTPEorAP" w:val="PE"/>
    <w:docVar w:name="TXTROUTE" w:val="AM\1336636CS.docx"/>
    <w:docVar w:name="TXTVERSION" w:val="01-00"/>
  </w:docVars>
  <w:rsids>
    <w:rsidRoot w:val="00A77B3E"/>
    <w:rsid w:val="000D0981"/>
    <w:rsid w:val="00267809"/>
    <w:rsid w:val="004B03D6"/>
    <w:rsid w:val="005530FE"/>
    <w:rsid w:val="005D5112"/>
    <w:rsid w:val="005F5CBD"/>
    <w:rsid w:val="00830C0D"/>
    <w:rsid w:val="00A77B3E"/>
    <w:rsid w:val="00B871A1"/>
    <w:rsid w:val="00CA2A55"/>
    <w:rsid w:val="00CB5CF4"/>
    <w:rsid w:val="00CC5475"/>
    <w:rsid w:val="00D77F77"/>
    <w:rsid w:val="00DC7C0C"/>
    <w:rsid w:val="00F900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9E3B5"/>
  <w15:docId w15:val="{7DB8B093-9585-40E3-8DB9-8BA83A867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CB5CF4"/>
    <w:pPr>
      <w:tabs>
        <w:tab w:val="center" w:pos="4536"/>
        <w:tab w:val="right" w:pos="9072"/>
      </w:tabs>
    </w:pPr>
  </w:style>
  <w:style w:type="character" w:customStyle="1" w:styleId="HeaderChar">
    <w:name w:val="Header Char"/>
    <w:basedOn w:val="DefaultParagraphFont"/>
    <w:link w:val="Header"/>
    <w:rsid w:val="00CB5CF4"/>
    <w:rPr>
      <w:sz w:val="24"/>
      <w:szCs w:val="24"/>
    </w:rPr>
  </w:style>
  <w:style w:type="paragraph" w:styleId="Footer">
    <w:name w:val="footer"/>
    <w:basedOn w:val="Normal"/>
    <w:link w:val="FooterChar"/>
    <w:rsid w:val="00267809"/>
    <w:pPr>
      <w:tabs>
        <w:tab w:val="center" w:pos="4513"/>
        <w:tab w:val="right" w:pos="9026"/>
      </w:tabs>
    </w:pPr>
  </w:style>
  <w:style w:type="character" w:customStyle="1" w:styleId="FooterChar">
    <w:name w:val="Footer Char"/>
    <w:basedOn w:val="DefaultParagraphFont"/>
    <w:link w:val="Footer"/>
    <w:rsid w:val="00267809"/>
    <w:rPr>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107</Pages>
  <Words>29625</Words>
  <Characters>175382</Characters>
  <Application>Microsoft Office Word</Application>
  <DocSecurity>0</DocSecurity>
  <Lines>7015</Lines>
  <Paragraphs>2595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202412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2026-02-17T16:46:00Z</dcterms:created>
  <dcterms:modified xsi:type="dcterms:W3CDTF">2026-02-17T16:46:00Z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1336636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365311</vt:lpwstr>
  </property>
  <property fmtid="{D5CDD505-2E9C-101B-9397-08002B2CF9AE}" pid="7" name="dmxml.render.traceId">
    <vt:lpwstr>6984c957ce9bb572b7aebdb8dc24dfa6</vt:lpwstr>
  </property>
  <property fmtid="{D5CDD505-2E9C-101B-9397-08002B2CF9AE}" pid="8" name="FooterPath">
    <vt:lpwstr>AM\1336636CS.docx</vt:lpwstr>
  </property>
  <property fmtid="{D5CDD505-2E9C-101B-9397-08002B2CF9AE}" pid="9" name="PE Number">
    <vt:lpwstr>784.247</vt:lpwstr>
  </property>
  <property fmtid="{D5CDD505-2E9C-101B-9397-08002B2CF9AE}" pid="10" name="UID">
    <vt:lpwstr>eu.europa.europarl-DIN1-2026-0000024311_02.00-xm-01.00_text-xml</vt:lpwstr>
  </property>
  <property fmtid="{D5CDD505-2E9C-101B-9397-08002B2CF9AE}" pid="11" name="OriLang">
    <vt:lpwstr>EN</vt:lpwstr>
  </property>
  <property fmtid="{D5CDD505-2E9C-101B-9397-08002B2CF9AE}" pid="12" name="LastEdited with">
    <vt:lpwstr>10.2.1 Build [20260110]</vt:lpwstr>
  </property>
  <property fmtid="{D5CDD505-2E9C-101B-9397-08002B2CF9AE}" pid="13" name="Bookout">
    <vt:lpwstr>OK - 2026/02/17 17:22</vt:lpwstr>
  </property>
</Properties>
</file>