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715B5" w:rsidRPr="000B5DF2" w14:paraId="6934DFF0" w14:textId="77777777">
        <w:trPr>
          <w:trHeight w:hRule="exact" w:val="1417"/>
          <w:jc w:val="center"/>
        </w:trPr>
        <w:tc>
          <w:tcPr>
            <w:tcW w:w="6804" w:type="dxa"/>
            <w:tcBorders>
              <w:top w:val="nil"/>
              <w:left w:val="nil"/>
              <w:bottom w:val="nil"/>
              <w:right w:val="nil"/>
            </w:tcBorders>
            <w:vAlign w:val="center"/>
          </w:tcPr>
          <w:p w14:paraId="32AA7BA0" w14:textId="77777777" w:rsidR="00D715B5" w:rsidRPr="000B5DF2" w:rsidRDefault="00000AE3">
            <w:pPr>
              <w:pStyle w:val="EPName"/>
            </w:pPr>
            <w:r w:rsidRPr="000B5DF2">
              <w:t>European Parliament</w:t>
            </w:r>
          </w:p>
          <w:p w14:paraId="5155710E" w14:textId="77777777" w:rsidR="00D715B5" w:rsidRPr="000B5DF2" w:rsidRDefault="00000AE3">
            <w:pPr>
              <w:pStyle w:val="EPTerm"/>
            </w:pPr>
            <w:r w:rsidRPr="000B5DF2">
              <w:t>2024-2029</w:t>
            </w:r>
          </w:p>
        </w:tc>
        <w:tc>
          <w:tcPr>
            <w:tcW w:w="2268" w:type="dxa"/>
            <w:tcBorders>
              <w:top w:val="nil"/>
              <w:left w:val="nil"/>
              <w:bottom w:val="nil"/>
              <w:right w:val="nil"/>
            </w:tcBorders>
          </w:tcPr>
          <w:p w14:paraId="55DF0E4F" w14:textId="77777777" w:rsidR="00D715B5" w:rsidRPr="000B5DF2" w:rsidRDefault="00613C1E">
            <w:pPr>
              <w:pStyle w:val="EPLogo"/>
            </w:pPr>
            <w:r w:rsidRPr="000B5DF2">
              <w:pict w14:anchorId="5C0ED8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05pt">
                  <v:imagedata r:id="rId6" o:title=""/>
                </v:shape>
              </w:pict>
            </w:r>
          </w:p>
        </w:tc>
      </w:tr>
    </w:tbl>
    <w:p w14:paraId="2C7FE1F7" w14:textId="77777777" w:rsidR="00D715B5" w:rsidRPr="000B5DF2" w:rsidRDefault="00000AE3">
      <w:pPr>
        <w:pStyle w:val="LineTop"/>
      </w:pPr>
      <w:r w:rsidRPr="000B5DF2">
        <w:t xml:space="preserve"> </w:t>
      </w:r>
    </w:p>
    <w:p w14:paraId="410C8A29" w14:textId="77777777" w:rsidR="00D715B5" w:rsidRPr="000B5DF2" w:rsidRDefault="00000AE3">
      <w:pPr>
        <w:pStyle w:val="EPBody"/>
      </w:pPr>
      <w:r w:rsidRPr="000B5DF2">
        <w:rPr>
          <w:rStyle w:val="HideTWBExt"/>
        </w:rPr>
        <w:t>&lt;Commission&gt;</w:t>
      </w:r>
      <w:r w:rsidRPr="000B5DF2">
        <w:rPr>
          <w:rStyle w:val="HideTWBInt"/>
        </w:rPr>
        <w:t>{ENVI}</w:t>
      </w:r>
      <w:r w:rsidRPr="000B5DF2">
        <w:t>Committee on the Environment, Climate and Food Safety</w:t>
      </w:r>
      <w:r w:rsidRPr="000B5DF2">
        <w:rPr>
          <w:rStyle w:val="HideTWBExt"/>
        </w:rPr>
        <w:t>&lt;/Commission&gt;</w:t>
      </w:r>
    </w:p>
    <w:p w14:paraId="191D2109" w14:textId="77777777" w:rsidR="00D715B5" w:rsidRPr="000B5DF2" w:rsidRDefault="00000AE3">
      <w:pPr>
        <w:pStyle w:val="LineBottom"/>
      </w:pPr>
      <w:r w:rsidRPr="000B5DF2">
        <w:t xml:space="preserve"> </w:t>
      </w:r>
    </w:p>
    <w:p w14:paraId="70D1D7CA" w14:textId="77777777" w:rsidR="00955546" w:rsidRPr="000B5DF2" w:rsidRDefault="00955546" w:rsidP="00955546">
      <w:pPr>
        <w:pStyle w:val="CoverReference"/>
      </w:pPr>
      <w:bookmarkStart w:id="0" w:name="_Hlk227053053"/>
      <w:r w:rsidRPr="000B5DF2">
        <w:rPr>
          <w:rStyle w:val="HideTWBExt"/>
        </w:rPr>
        <w:t>&lt;RefProc&gt;</w:t>
      </w:r>
      <w:r w:rsidRPr="000B5DF2">
        <w:t>2025/0545</w:t>
      </w:r>
      <w:r w:rsidRPr="000B5DF2">
        <w:rPr>
          <w:rStyle w:val="HideTWBExt"/>
        </w:rPr>
        <w:t>&lt;/RefProc&gt;&lt;RefTypeProc&gt;</w:t>
      </w:r>
      <w:r w:rsidRPr="000B5DF2">
        <w:t>(COD)</w:t>
      </w:r>
      <w:r w:rsidRPr="000B5DF2">
        <w:rPr>
          <w:rStyle w:val="HideTWBExt"/>
        </w:rPr>
        <w:t>&lt;/RefTypeProc&gt;</w:t>
      </w:r>
    </w:p>
    <w:p w14:paraId="3D5042EA" w14:textId="77777777" w:rsidR="00955546" w:rsidRPr="000B5DF2" w:rsidRDefault="00955546" w:rsidP="00955546">
      <w:pPr>
        <w:pStyle w:val="CoverDate"/>
      </w:pPr>
      <w:r w:rsidRPr="000B5DF2">
        <w:rPr>
          <w:rStyle w:val="HideTWBExt"/>
        </w:rPr>
        <w:t>&lt;Date&gt;</w:t>
      </w:r>
      <w:r w:rsidRPr="000B5DF2">
        <w:rPr>
          <w:rStyle w:val="HideTWBInt"/>
        </w:rPr>
        <w:t>{13/04/2026}</w:t>
      </w:r>
      <w:r w:rsidRPr="000B5DF2">
        <w:t>13.4.2026</w:t>
      </w:r>
      <w:r w:rsidRPr="000B5DF2">
        <w:rPr>
          <w:rStyle w:val="HideTWBExt"/>
        </w:rPr>
        <w:t>&lt;/Date&gt;</w:t>
      </w:r>
    </w:p>
    <w:p w14:paraId="4B23DF74" w14:textId="77777777" w:rsidR="00955546" w:rsidRPr="000B5DF2" w:rsidRDefault="00955546" w:rsidP="00955546">
      <w:pPr>
        <w:pStyle w:val="CoverDocType"/>
      </w:pPr>
      <w:r w:rsidRPr="000B5DF2">
        <w:rPr>
          <w:rStyle w:val="HideTWBExt"/>
        </w:rPr>
        <w:t>&lt;TypeAM&gt;</w:t>
      </w:r>
      <w:r w:rsidRPr="000B5DF2">
        <w:t>AMENDMENTS</w:t>
      </w:r>
      <w:r w:rsidRPr="000B5DF2">
        <w:rPr>
          <w:rStyle w:val="HideTWBExt"/>
        </w:rPr>
        <w:t>&lt;/TypeAM&gt;</w:t>
      </w:r>
    </w:p>
    <w:p w14:paraId="3A4033D1" w14:textId="77777777" w:rsidR="00955546" w:rsidRPr="000B5DF2" w:rsidRDefault="00955546" w:rsidP="00955546">
      <w:pPr>
        <w:pStyle w:val="CoverDocType24a"/>
      </w:pPr>
      <w:r w:rsidRPr="000B5DF2">
        <w:rPr>
          <w:rStyle w:val="HideTWBExt"/>
        </w:rPr>
        <w:t>&lt;RangeAM&gt;</w:t>
      </w:r>
      <w:r w:rsidRPr="000B5DF2">
        <w:t>1 - 263</w:t>
      </w:r>
      <w:r w:rsidRPr="000B5DF2">
        <w:rPr>
          <w:rStyle w:val="HideTWBExt"/>
        </w:rPr>
        <w:t>&lt;/RangeAM&gt;</w:t>
      </w:r>
    </w:p>
    <w:p w14:paraId="4C10A820" w14:textId="77777777" w:rsidR="00955546" w:rsidRPr="000B5DF2" w:rsidRDefault="00955546" w:rsidP="00955546">
      <w:pPr>
        <w:pStyle w:val="CoverBold"/>
      </w:pPr>
      <w:r w:rsidRPr="000B5DF2">
        <w:rPr>
          <w:rStyle w:val="HideTWBExt"/>
        </w:rPr>
        <w:t>&lt;TitreType&gt;</w:t>
      </w:r>
      <w:r w:rsidRPr="000B5DF2">
        <w:t>Draft opinion</w:t>
      </w:r>
      <w:r w:rsidRPr="000B5DF2">
        <w:rPr>
          <w:rStyle w:val="HideTWBExt"/>
        </w:rPr>
        <w:t>&lt;/TitreType&gt;</w:t>
      </w:r>
    </w:p>
    <w:p w14:paraId="360EAD3D" w14:textId="77777777" w:rsidR="00955546" w:rsidRPr="000B5DF2" w:rsidRDefault="00955546" w:rsidP="00955546">
      <w:pPr>
        <w:pStyle w:val="CoverBold"/>
      </w:pPr>
      <w:r w:rsidRPr="000B5DF2">
        <w:rPr>
          <w:rStyle w:val="HideTWBExt"/>
        </w:rPr>
        <w:t>&lt;Rapporteur&gt;</w:t>
      </w:r>
      <w:r w:rsidRPr="000B5DF2">
        <w:t>Pierfrancesco Maran</w:t>
      </w:r>
      <w:r w:rsidRPr="000B5DF2">
        <w:rPr>
          <w:rStyle w:val="HideTWBExt"/>
        </w:rPr>
        <w:t>&lt;/Rapporteur&gt;</w:t>
      </w:r>
    </w:p>
    <w:p w14:paraId="6C18E04A" w14:textId="77777777" w:rsidR="00955546" w:rsidRPr="000B5DF2" w:rsidRDefault="00955546" w:rsidP="00955546">
      <w:pPr>
        <w:pStyle w:val="CoverNormal24a"/>
      </w:pPr>
      <w:r w:rsidRPr="000B5DF2">
        <w:rPr>
          <w:rStyle w:val="HideTWBExt"/>
        </w:rPr>
        <w:t>&lt;Titre&gt;</w:t>
      </w:r>
      <w:r w:rsidRPr="000B5DF2">
        <w:t>Establishing a budget expenditure tracking and performance framework and other horizontal rules for the Union programmes and activities</w:t>
      </w:r>
      <w:r w:rsidRPr="000B5DF2">
        <w:rPr>
          <w:rStyle w:val="HideTWBExt"/>
        </w:rPr>
        <w:t>&lt;/Titre&gt;</w:t>
      </w:r>
    </w:p>
    <w:p w14:paraId="11615CA3" w14:textId="77777777" w:rsidR="00955546" w:rsidRPr="000B5DF2" w:rsidRDefault="00955546" w:rsidP="00955546">
      <w:pPr>
        <w:pStyle w:val="CoverNormal"/>
      </w:pPr>
      <w:r w:rsidRPr="000B5DF2">
        <w:rPr>
          <w:rStyle w:val="HideTWBExt"/>
        </w:rPr>
        <w:t>&lt;DocAmend&gt;</w:t>
      </w:r>
      <w:r w:rsidRPr="000B5DF2">
        <w:t>Proposal for a regulation</w:t>
      </w:r>
      <w:r w:rsidRPr="000B5DF2">
        <w:rPr>
          <w:rStyle w:val="HideTWBExt"/>
        </w:rPr>
        <w:t>&lt;/DocAmend&gt;</w:t>
      </w:r>
    </w:p>
    <w:p w14:paraId="5F2BA677" w14:textId="77777777" w:rsidR="00955546" w:rsidRPr="000B5DF2" w:rsidRDefault="00955546" w:rsidP="00955546">
      <w:pPr>
        <w:pStyle w:val="CoverNormal24a"/>
      </w:pPr>
      <w:r w:rsidRPr="000B5DF2">
        <w:rPr>
          <w:rStyle w:val="HideTWBExt"/>
        </w:rPr>
        <w:t>&lt;DocRef&gt;</w:t>
      </w:r>
      <w:r w:rsidRPr="000B5DF2">
        <w:t>(</w:t>
      </w:r>
      <w:proofErr w:type="gramStart"/>
      <w:r w:rsidRPr="000B5DF2">
        <w:t>COM(</w:t>
      </w:r>
      <w:proofErr w:type="gramEnd"/>
      <w:r w:rsidRPr="000B5DF2">
        <w:t>2025)0545 – 2025/0545(COD))</w:t>
      </w:r>
      <w:r w:rsidRPr="000B5DF2">
        <w:rPr>
          <w:rStyle w:val="HideTWBExt"/>
        </w:rPr>
        <w:t>&lt;/DocRef&gt;</w:t>
      </w:r>
    </w:p>
    <w:p w14:paraId="289E077C" w14:textId="77777777" w:rsidR="00955546" w:rsidRPr="000B5DF2" w:rsidRDefault="00955546" w:rsidP="00955546">
      <w:r w:rsidRPr="000B5DF2">
        <w:br w:type="page"/>
      </w:r>
      <w:r w:rsidRPr="000B5DF2">
        <w:lastRenderedPageBreak/>
        <w:t>AM_Com_LegOpinion</w:t>
      </w:r>
    </w:p>
    <w:p w14:paraId="60DEE1E8" w14:textId="3679ADAF" w:rsidR="00613C1E" w:rsidRPr="000B5DF2" w:rsidRDefault="00955546" w:rsidP="00613C1E">
      <w:pPr>
        <w:pStyle w:val="AmNumberTabs"/>
      </w:pPr>
      <w:r w:rsidRPr="000B5DF2">
        <w:br w:type="page"/>
      </w:r>
      <w:r w:rsidR="00613C1E" w:rsidRPr="000B5DF2">
        <w:rPr>
          <w:rStyle w:val="HideTWBExt"/>
          <w:b w:val="0"/>
        </w:rPr>
        <w:t>&lt;RepeatBlock-Amend&gt;</w:t>
      </w:r>
      <w:r w:rsidR="00613C1E" w:rsidRPr="000B5DF2">
        <w:rPr>
          <w:rStyle w:val="HideTWBExt"/>
        </w:rPr>
        <w:t>&lt;Amend&gt;</w:t>
      </w:r>
      <w:r w:rsidR="00613C1E" w:rsidRPr="000B5DF2">
        <w:t>Amendment</w:t>
      </w:r>
      <w:r w:rsidR="00613C1E" w:rsidRPr="000B5DF2">
        <w:tab/>
      </w:r>
      <w:r w:rsidR="00613C1E" w:rsidRPr="000B5DF2">
        <w:tab/>
      </w:r>
      <w:r w:rsidR="00613C1E" w:rsidRPr="000B5DF2">
        <w:rPr>
          <w:rStyle w:val="HideTWBExt"/>
        </w:rPr>
        <w:t>&lt;NumAm&gt;</w:t>
      </w:r>
      <w:r w:rsidR="00613C1E" w:rsidRPr="000B5DF2">
        <w:t>1</w:t>
      </w:r>
      <w:r w:rsidR="00613C1E" w:rsidRPr="000B5DF2">
        <w:rPr>
          <w:rStyle w:val="HideTWBExt"/>
        </w:rPr>
        <w:t>&lt;/NumAm&gt;</w:t>
      </w:r>
    </w:p>
    <w:p w14:paraId="618D74F8"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0ACD3952" w14:textId="77777777" w:rsidR="00613C1E" w:rsidRPr="000B5DF2" w:rsidRDefault="00613C1E" w:rsidP="00613C1E">
      <w:pPr>
        <w:pStyle w:val="NormalBold"/>
      </w:pPr>
      <w:r w:rsidRPr="000B5DF2">
        <w:rPr>
          <w:rStyle w:val="HideTWBExt"/>
          <w:b w:val="0"/>
        </w:rPr>
        <w:t>&lt;/RepeatBlock-By&gt;</w:t>
      </w:r>
    </w:p>
    <w:p w14:paraId="7E1CAF7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D855129" w14:textId="77777777" w:rsidR="00613C1E" w:rsidRPr="000B5DF2" w:rsidRDefault="00613C1E" w:rsidP="00613C1E">
      <w:pPr>
        <w:pStyle w:val="NormalBold"/>
      </w:pPr>
      <w:r w:rsidRPr="000B5DF2">
        <w:rPr>
          <w:rStyle w:val="HideTWBExt"/>
        </w:rPr>
        <w:t>&lt;Article&gt;</w:t>
      </w:r>
      <w:r w:rsidRPr="000B5DF2">
        <w:t>Recital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C091F4C" w14:textId="77777777" w:rsidTr="00C52804">
        <w:trPr>
          <w:trHeight w:hRule="exact" w:val="240"/>
          <w:jc w:val="center"/>
        </w:trPr>
        <w:tc>
          <w:tcPr>
            <w:tcW w:w="9752" w:type="dxa"/>
            <w:gridSpan w:val="2"/>
            <w:tcBorders>
              <w:top w:val="nil"/>
              <w:left w:val="nil"/>
              <w:bottom w:val="nil"/>
              <w:right w:val="nil"/>
            </w:tcBorders>
          </w:tcPr>
          <w:p w14:paraId="6E876A62" w14:textId="77777777" w:rsidR="00613C1E" w:rsidRPr="000B5DF2" w:rsidRDefault="00613C1E" w:rsidP="00C52804"/>
        </w:tc>
      </w:tr>
      <w:tr w:rsidR="00613C1E" w:rsidRPr="000B5DF2" w14:paraId="576CC28A" w14:textId="77777777" w:rsidTr="00C52804">
        <w:trPr>
          <w:trHeight w:val="240"/>
          <w:jc w:val="center"/>
        </w:trPr>
        <w:tc>
          <w:tcPr>
            <w:tcW w:w="4876" w:type="dxa"/>
            <w:tcBorders>
              <w:top w:val="nil"/>
              <w:left w:val="nil"/>
              <w:bottom w:val="nil"/>
              <w:right w:val="nil"/>
            </w:tcBorders>
          </w:tcPr>
          <w:p w14:paraId="65027D7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B9392A0" w14:textId="77777777" w:rsidR="00613C1E" w:rsidRPr="000B5DF2" w:rsidRDefault="00613C1E" w:rsidP="00C52804">
            <w:pPr>
              <w:pStyle w:val="AmColumnHeading"/>
            </w:pPr>
            <w:r w:rsidRPr="000B5DF2">
              <w:t>Amendment</w:t>
            </w:r>
          </w:p>
        </w:tc>
      </w:tr>
      <w:tr w:rsidR="00613C1E" w:rsidRPr="000B5DF2" w14:paraId="6830DF36" w14:textId="77777777" w:rsidTr="00C52804">
        <w:trPr>
          <w:jc w:val="center"/>
        </w:trPr>
        <w:tc>
          <w:tcPr>
            <w:tcW w:w="4876" w:type="dxa"/>
            <w:tcBorders>
              <w:top w:val="nil"/>
              <w:left w:val="nil"/>
              <w:bottom w:val="nil"/>
              <w:right w:val="nil"/>
            </w:tcBorders>
          </w:tcPr>
          <w:p w14:paraId="02700DBD" w14:textId="77777777" w:rsidR="00613C1E" w:rsidRPr="000B5DF2" w:rsidRDefault="00613C1E" w:rsidP="00C52804">
            <w:pPr>
              <w:pStyle w:val="Normal6a"/>
            </w:pPr>
            <w:r w:rsidRPr="000B5DF2">
              <w:t>(1)</w:t>
            </w:r>
            <w:r w:rsidRPr="000B5DF2">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0B5DF2">
              <w:rPr>
                <w:vertAlign w:val="superscript"/>
              </w:rPr>
              <w:t>3</w:t>
            </w:r>
            <w:r w:rsidRPr="000B5DF2">
              <w:t xml:space="preserve"> on the financial rules applicable to the general budget of the Union (the ‘budget’) as part of the financial rules within the meaning of Article 322(1), point (a), of the Treaty on the Functioning of the European Union (TFEU). </w:t>
            </w:r>
            <w:proofErr w:type="gramStart"/>
            <w:r w:rsidRPr="000B5DF2">
              <w:t>In particular, rules</w:t>
            </w:r>
            <w:proofErr w:type="gramEnd"/>
            <w:r w:rsidRPr="000B5DF2">
              <w:t xml:space="preserve">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the ‘do no significant harm’ and gender equality principles; as well as other common rules applicable across the budget such as those for establishing a Single Gateway, and rules on information, communication and visibility. </w:t>
            </w:r>
            <w:r w:rsidRPr="000B5DF2">
              <w:rPr>
                <w:b/>
                <w:i/>
              </w:rPr>
              <w:t>The Commission may put in place additional elements for monitoring and reporting, including relevant indicators, for the purpose of measuring the impact of Union policies and actions more widely.</w:t>
            </w:r>
          </w:p>
        </w:tc>
        <w:tc>
          <w:tcPr>
            <w:tcW w:w="4876" w:type="dxa"/>
            <w:tcBorders>
              <w:top w:val="nil"/>
              <w:left w:val="nil"/>
              <w:bottom w:val="nil"/>
              <w:right w:val="nil"/>
            </w:tcBorders>
          </w:tcPr>
          <w:p w14:paraId="1FCBCAD4" w14:textId="77777777" w:rsidR="00613C1E" w:rsidRPr="000B5DF2" w:rsidRDefault="00613C1E" w:rsidP="00C52804">
            <w:pPr>
              <w:pStyle w:val="Normal6a"/>
            </w:pPr>
            <w:r w:rsidRPr="000B5DF2">
              <w:t>(1)</w:t>
            </w:r>
            <w:r w:rsidRPr="000B5DF2">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0B5DF2">
              <w:rPr>
                <w:vertAlign w:val="superscript"/>
              </w:rPr>
              <w:t>3</w:t>
            </w:r>
            <w:r w:rsidRPr="000B5DF2">
              <w:t xml:space="preserve"> on the financial rules applicable to the general budget of the Union (the ‘budget’) as part of the financial rules within the meaning of Article 322(1), point (a), of the Treaty on the Functioning of the European Union (TFEU). </w:t>
            </w:r>
            <w:proofErr w:type="gramStart"/>
            <w:r w:rsidRPr="000B5DF2">
              <w:t>In particular, rules</w:t>
            </w:r>
            <w:proofErr w:type="gramEnd"/>
            <w:r w:rsidRPr="000B5DF2">
              <w:t xml:space="preserve">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the ‘do no significant harm’ and gender equality principles; as well as other common rules applicable across the budget such as those for establishing a Single Gateway, and rules on information, communication and visibility. </w:t>
            </w:r>
          </w:p>
        </w:tc>
      </w:tr>
      <w:tr w:rsidR="00613C1E" w:rsidRPr="000B5DF2" w14:paraId="15E6A946" w14:textId="77777777" w:rsidTr="00C52804">
        <w:trPr>
          <w:jc w:val="center"/>
        </w:trPr>
        <w:tc>
          <w:tcPr>
            <w:tcW w:w="4876" w:type="dxa"/>
            <w:tcBorders>
              <w:top w:val="nil"/>
              <w:left w:val="nil"/>
              <w:bottom w:val="nil"/>
              <w:right w:val="nil"/>
            </w:tcBorders>
          </w:tcPr>
          <w:p w14:paraId="35F0144D"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5647A736" w14:textId="77777777" w:rsidR="00613C1E" w:rsidRPr="000B5DF2" w:rsidRDefault="00613C1E" w:rsidP="00C52804">
            <w:pPr>
              <w:pStyle w:val="Normal6a"/>
            </w:pPr>
            <w:r w:rsidRPr="000B5DF2">
              <w:rPr>
                <w:b/>
                <w:i/>
              </w:rPr>
              <w:t>_________________</w:t>
            </w:r>
          </w:p>
        </w:tc>
      </w:tr>
      <w:tr w:rsidR="00613C1E" w:rsidRPr="000B5DF2" w14:paraId="12524490" w14:textId="77777777" w:rsidTr="00C52804">
        <w:trPr>
          <w:jc w:val="center"/>
        </w:trPr>
        <w:tc>
          <w:tcPr>
            <w:tcW w:w="4876" w:type="dxa"/>
            <w:tcBorders>
              <w:top w:val="nil"/>
              <w:left w:val="nil"/>
              <w:bottom w:val="nil"/>
              <w:right w:val="nil"/>
            </w:tcBorders>
          </w:tcPr>
          <w:p w14:paraId="4CF89010" w14:textId="77777777" w:rsidR="00613C1E" w:rsidRPr="000B5DF2" w:rsidRDefault="00613C1E" w:rsidP="00C52804">
            <w:pPr>
              <w:pStyle w:val="Normal6a"/>
            </w:pPr>
            <w:r w:rsidRPr="000B5DF2">
              <w:rPr>
                <w:vertAlign w:val="superscript"/>
              </w:rPr>
              <w:t>3</w:t>
            </w:r>
            <w:r w:rsidRPr="000B5DF2">
              <w:t xml:space="preserve"> Regulation (EU, Euratom) 2024/2509 of the European Parliament and of the Council of 23 September 2024 on the financial rules applicable to the general budget of the Union (OJ L, 2024/2509, 26.9.2024).</w:t>
            </w:r>
          </w:p>
        </w:tc>
        <w:tc>
          <w:tcPr>
            <w:tcW w:w="4876" w:type="dxa"/>
            <w:tcBorders>
              <w:top w:val="nil"/>
              <w:left w:val="nil"/>
              <w:bottom w:val="nil"/>
              <w:right w:val="nil"/>
            </w:tcBorders>
          </w:tcPr>
          <w:p w14:paraId="76BB810A" w14:textId="77777777" w:rsidR="00613C1E" w:rsidRPr="000B5DF2" w:rsidRDefault="00613C1E" w:rsidP="00C52804">
            <w:pPr>
              <w:pStyle w:val="Normal6a"/>
            </w:pPr>
            <w:r w:rsidRPr="000B5DF2">
              <w:rPr>
                <w:vertAlign w:val="superscript"/>
              </w:rPr>
              <w:t>3</w:t>
            </w:r>
            <w:r w:rsidRPr="000B5DF2">
              <w:t xml:space="preserve"> Regulation (EU, Euratom) 2024/2509 of the European Parliament and of the Council of 23 September 2024 on the financial rules applicable to the general budget of the Union (OJ L, 2024/2509, 26.9.2024).</w:t>
            </w:r>
          </w:p>
        </w:tc>
      </w:tr>
    </w:tbl>
    <w:p w14:paraId="791CF96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7984A31" w14:textId="77777777" w:rsidR="00613C1E" w:rsidRPr="000B5DF2" w:rsidRDefault="00613C1E" w:rsidP="00613C1E">
      <w:r w:rsidRPr="000B5DF2">
        <w:rPr>
          <w:rStyle w:val="HideTWBExt"/>
        </w:rPr>
        <w:t>&lt;/Amend&gt;</w:t>
      </w:r>
    </w:p>
    <w:p w14:paraId="5658B01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w:t>
      </w:r>
      <w:r w:rsidRPr="000B5DF2">
        <w:rPr>
          <w:rStyle w:val="HideTWBExt"/>
        </w:rPr>
        <w:t>&lt;/NumAm&gt;</w:t>
      </w:r>
    </w:p>
    <w:p w14:paraId="23697360"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1F7BE2BF" w14:textId="77777777" w:rsidR="00613C1E" w:rsidRPr="000B5DF2" w:rsidRDefault="00613C1E" w:rsidP="00613C1E">
      <w:pPr>
        <w:pStyle w:val="NormalBold"/>
      </w:pPr>
      <w:r w:rsidRPr="000B5DF2">
        <w:rPr>
          <w:rStyle w:val="HideTWBExt"/>
          <w:b w:val="0"/>
        </w:rPr>
        <w:t>&lt;/RepeatBlock-By&gt;</w:t>
      </w:r>
    </w:p>
    <w:p w14:paraId="6EB68E0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C7492AA" w14:textId="77777777" w:rsidR="00613C1E" w:rsidRPr="000B5DF2" w:rsidRDefault="00613C1E" w:rsidP="00613C1E">
      <w:pPr>
        <w:pStyle w:val="NormalBold"/>
      </w:pPr>
      <w:r w:rsidRPr="000B5DF2">
        <w:rPr>
          <w:rStyle w:val="HideTWBExt"/>
        </w:rPr>
        <w:t>&lt;Article&gt;</w:t>
      </w:r>
      <w:r w:rsidRPr="000B5DF2">
        <w:t>Recital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002ADB0" w14:textId="77777777" w:rsidTr="00C52804">
        <w:trPr>
          <w:trHeight w:hRule="exact" w:val="240"/>
          <w:jc w:val="center"/>
        </w:trPr>
        <w:tc>
          <w:tcPr>
            <w:tcW w:w="9752" w:type="dxa"/>
            <w:gridSpan w:val="2"/>
            <w:tcBorders>
              <w:top w:val="nil"/>
              <w:left w:val="nil"/>
              <w:bottom w:val="nil"/>
              <w:right w:val="nil"/>
            </w:tcBorders>
          </w:tcPr>
          <w:p w14:paraId="4F2B6D08" w14:textId="77777777" w:rsidR="00613C1E" w:rsidRPr="000B5DF2" w:rsidRDefault="00613C1E" w:rsidP="00C52804"/>
        </w:tc>
      </w:tr>
      <w:tr w:rsidR="00613C1E" w:rsidRPr="000B5DF2" w14:paraId="65BDE5D2" w14:textId="77777777" w:rsidTr="00C52804">
        <w:trPr>
          <w:trHeight w:val="240"/>
          <w:jc w:val="center"/>
        </w:trPr>
        <w:tc>
          <w:tcPr>
            <w:tcW w:w="4876" w:type="dxa"/>
            <w:tcBorders>
              <w:top w:val="nil"/>
              <w:left w:val="nil"/>
              <w:bottom w:val="nil"/>
              <w:right w:val="nil"/>
            </w:tcBorders>
          </w:tcPr>
          <w:p w14:paraId="11CE145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9EF8B40" w14:textId="77777777" w:rsidR="00613C1E" w:rsidRPr="000B5DF2" w:rsidRDefault="00613C1E" w:rsidP="00C52804">
            <w:pPr>
              <w:pStyle w:val="AmColumnHeading"/>
            </w:pPr>
            <w:r w:rsidRPr="000B5DF2">
              <w:t>Amendment</w:t>
            </w:r>
          </w:p>
        </w:tc>
      </w:tr>
      <w:tr w:rsidR="00613C1E" w:rsidRPr="000B5DF2" w14:paraId="6992F845" w14:textId="77777777" w:rsidTr="00C52804">
        <w:trPr>
          <w:jc w:val="center"/>
        </w:trPr>
        <w:tc>
          <w:tcPr>
            <w:tcW w:w="4876" w:type="dxa"/>
            <w:tcBorders>
              <w:top w:val="nil"/>
              <w:left w:val="nil"/>
              <w:bottom w:val="nil"/>
              <w:right w:val="nil"/>
            </w:tcBorders>
          </w:tcPr>
          <w:p w14:paraId="4126A5BF" w14:textId="77777777" w:rsidR="00613C1E" w:rsidRPr="000B5DF2" w:rsidRDefault="00613C1E" w:rsidP="00C52804">
            <w:pPr>
              <w:pStyle w:val="Normal6a"/>
            </w:pPr>
            <w:r w:rsidRPr="000B5DF2">
              <w:t>(1)</w:t>
            </w:r>
            <w:r w:rsidRPr="000B5DF2">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0B5DF2">
              <w:rPr>
                <w:vertAlign w:val="superscript"/>
              </w:rPr>
              <w:t>3</w:t>
            </w:r>
            <w:r w:rsidRPr="000B5DF2">
              <w:t xml:space="preserve"> on the financial rules applicable to the general budget of the Union (the ‘budget’) as part of the financial rules within the meaning of Article 322(1), point (a), of the Treaty on the Functioning of the European Union (TFEU). </w:t>
            </w:r>
            <w:proofErr w:type="gramStart"/>
            <w:r w:rsidRPr="000B5DF2">
              <w:t>In particular, rules</w:t>
            </w:r>
            <w:proofErr w:type="gramEnd"/>
            <w:r w:rsidRPr="000B5DF2">
              <w:t xml:space="preserve">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the ‘do no significant harm’ and gender equality principles; as well as other common rules applicable across the budget such as those for establishing a Single Gateway, and rules on information, communication and visibility. The Commission may put in place </w:t>
            </w:r>
            <w:r w:rsidRPr="000B5DF2">
              <w:rPr>
                <w:b/>
                <w:i/>
              </w:rPr>
              <w:t>additional elements for monitoring and reporting, including</w:t>
            </w:r>
            <w:r w:rsidRPr="000B5DF2">
              <w:t xml:space="preserve"> relevant indicators, for the purpose of measuring the impact of Union </w:t>
            </w:r>
            <w:r w:rsidRPr="000B5DF2">
              <w:rPr>
                <w:b/>
                <w:i/>
              </w:rPr>
              <w:t>policies and</w:t>
            </w:r>
            <w:r w:rsidRPr="000B5DF2">
              <w:t xml:space="preserve"> actions more widely.</w:t>
            </w:r>
          </w:p>
        </w:tc>
        <w:tc>
          <w:tcPr>
            <w:tcW w:w="4876" w:type="dxa"/>
            <w:tcBorders>
              <w:top w:val="nil"/>
              <w:left w:val="nil"/>
              <w:bottom w:val="nil"/>
              <w:right w:val="nil"/>
            </w:tcBorders>
          </w:tcPr>
          <w:p w14:paraId="02B15EEA" w14:textId="77777777" w:rsidR="00613C1E" w:rsidRPr="000B5DF2" w:rsidRDefault="00613C1E" w:rsidP="00C52804">
            <w:pPr>
              <w:pStyle w:val="Normal6a"/>
            </w:pPr>
            <w:r w:rsidRPr="000B5DF2">
              <w:t>(1)</w:t>
            </w:r>
            <w:r w:rsidRPr="000B5DF2">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0B5DF2">
              <w:rPr>
                <w:vertAlign w:val="superscript"/>
              </w:rPr>
              <w:t>3</w:t>
            </w:r>
            <w:r w:rsidRPr="000B5DF2">
              <w:t xml:space="preserve"> on the financial rules applicable to the general budget of the Union (the ‘budget’) as part of the financial rules within the meaning of Article 322(1), point (a), of the Treaty on the Functioning of the European Union (TFEU). </w:t>
            </w:r>
            <w:proofErr w:type="gramStart"/>
            <w:r w:rsidRPr="000B5DF2">
              <w:t>In particular, rules</w:t>
            </w:r>
            <w:proofErr w:type="gramEnd"/>
            <w:r w:rsidRPr="000B5DF2">
              <w:t xml:space="preserve">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the ‘do no significant harm’ and gender equality principles; as well as other common rules applicable across the budget such as those for establishing a Single Gateway, and rules on information, communication and visibility. The Commission may put in place relevant indicators, for the purpose of measuring the impact of Union actions more widely.</w:t>
            </w:r>
          </w:p>
        </w:tc>
      </w:tr>
      <w:tr w:rsidR="00613C1E" w:rsidRPr="000B5DF2" w14:paraId="23BCCDA1" w14:textId="77777777" w:rsidTr="00C52804">
        <w:trPr>
          <w:jc w:val="center"/>
        </w:trPr>
        <w:tc>
          <w:tcPr>
            <w:tcW w:w="4876" w:type="dxa"/>
            <w:tcBorders>
              <w:top w:val="nil"/>
              <w:left w:val="nil"/>
              <w:bottom w:val="nil"/>
              <w:right w:val="nil"/>
            </w:tcBorders>
          </w:tcPr>
          <w:p w14:paraId="464B50ED"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526C671E" w14:textId="77777777" w:rsidR="00613C1E" w:rsidRPr="000B5DF2" w:rsidRDefault="00613C1E" w:rsidP="00C52804">
            <w:pPr>
              <w:pStyle w:val="Normal6a"/>
            </w:pPr>
            <w:r w:rsidRPr="000B5DF2">
              <w:rPr>
                <w:b/>
                <w:i/>
              </w:rPr>
              <w:t>_________________</w:t>
            </w:r>
          </w:p>
        </w:tc>
      </w:tr>
      <w:tr w:rsidR="00613C1E" w:rsidRPr="000B5DF2" w14:paraId="65E9110E" w14:textId="77777777" w:rsidTr="00C52804">
        <w:trPr>
          <w:jc w:val="center"/>
        </w:trPr>
        <w:tc>
          <w:tcPr>
            <w:tcW w:w="4876" w:type="dxa"/>
            <w:tcBorders>
              <w:top w:val="nil"/>
              <w:left w:val="nil"/>
              <w:bottom w:val="nil"/>
              <w:right w:val="nil"/>
            </w:tcBorders>
          </w:tcPr>
          <w:p w14:paraId="1D296A43" w14:textId="77777777" w:rsidR="00613C1E" w:rsidRPr="000B5DF2" w:rsidRDefault="00613C1E" w:rsidP="00C52804">
            <w:pPr>
              <w:pStyle w:val="Normal6a"/>
            </w:pPr>
            <w:r w:rsidRPr="000B5DF2">
              <w:rPr>
                <w:vertAlign w:val="superscript"/>
              </w:rPr>
              <w:t>3</w:t>
            </w:r>
            <w:r w:rsidRPr="000B5DF2">
              <w:t xml:space="preserve"> Regulation (EU, Euratom) 2024/2509 of the European Parliament and of the Council of 23 September 2024 on the financial rules applicable to the general budget of the Union (OJ L, 2024/2509, 26.9.2024).</w:t>
            </w:r>
          </w:p>
        </w:tc>
        <w:tc>
          <w:tcPr>
            <w:tcW w:w="4876" w:type="dxa"/>
            <w:tcBorders>
              <w:top w:val="nil"/>
              <w:left w:val="nil"/>
              <w:bottom w:val="nil"/>
              <w:right w:val="nil"/>
            </w:tcBorders>
          </w:tcPr>
          <w:p w14:paraId="58DE5ED6" w14:textId="77777777" w:rsidR="00613C1E" w:rsidRPr="000B5DF2" w:rsidRDefault="00613C1E" w:rsidP="00C52804">
            <w:pPr>
              <w:pStyle w:val="Normal6a"/>
            </w:pPr>
            <w:r w:rsidRPr="000B5DF2">
              <w:rPr>
                <w:vertAlign w:val="superscript"/>
              </w:rPr>
              <w:t>3</w:t>
            </w:r>
            <w:r w:rsidRPr="000B5DF2">
              <w:t xml:space="preserve"> Regulation (EU, Euratom) 2024/2509 of the European Parliament and of the Council of 23 September 2024 on the financial rules applicable to the general budget of the Union (OJ L, 2024/2509, 26.9.2024).</w:t>
            </w:r>
          </w:p>
        </w:tc>
      </w:tr>
    </w:tbl>
    <w:p w14:paraId="394033B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F0C76A0" w14:textId="77777777" w:rsidR="00613C1E" w:rsidRPr="000B5DF2" w:rsidRDefault="00613C1E" w:rsidP="00613C1E">
      <w:r w:rsidRPr="000B5DF2">
        <w:rPr>
          <w:rStyle w:val="HideTWBExt"/>
        </w:rPr>
        <w:t>&lt;/Amend&gt;</w:t>
      </w:r>
    </w:p>
    <w:p w14:paraId="19FD04B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w:t>
      </w:r>
      <w:r w:rsidRPr="000B5DF2">
        <w:rPr>
          <w:rStyle w:val="HideTWBExt"/>
        </w:rPr>
        <w:t>&lt;/NumAm&gt;</w:t>
      </w:r>
    </w:p>
    <w:p w14:paraId="1AA9E8BF"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0352B730" w14:textId="77777777" w:rsidR="00613C1E" w:rsidRPr="000B5DF2" w:rsidRDefault="00613C1E" w:rsidP="00613C1E">
      <w:pPr>
        <w:pStyle w:val="NormalBold"/>
      </w:pPr>
      <w:r w:rsidRPr="000B5DF2">
        <w:rPr>
          <w:rStyle w:val="HideTWBExt"/>
          <w:b w:val="0"/>
        </w:rPr>
        <w:t>&lt;/RepeatBlock-By&gt;</w:t>
      </w:r>
    </w:p>
    <w:p w14:paraId="174A711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DE0A812" w14:textId="77777777" w:rsidR="00613C1E" w:rsidRPr="000B5DF2" w:rsidRDefault="00613C1E" w:rsidP="00613C1E">
      <w:pPr>
        <w:pStyle w:val="NormalBold"/>
      </w:pPr>
      <w:r w:rsidRPr="000B5DF2">
        <w:rPr>
          <w:rStyle w:val="HideTWBExt"/>
        </w:rPr>
        <w:t>&lt;Article&gt;</w:t>
      </w:r>
      <w:r w:rsidRPr="000B5DF2">
        <w:t>Recital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22421E6" w14:textId="77777777" w:rsidTr="00C52804">
        <w:trPr>
          <w:trHeight w:hRule="exact" w:val="240"/>
          <w:jc w:val="center"/>
        </w:trPr>
        <w:tc>
          <w:tcPr>
            <w:tcW w:w="9752" w:type="dxa"/>
            <w:gridSpan w:val="2"/>
            <w:tcBorders>
              <w:top w:val="nil"/>
              <w:left w:val="nil"/>
              <w:bottom w:val="nil"/>
              <w:right w:val="nil"/>
            </w:tcBorders>
          </w:tcPr>
          <w:p w14:paraId="4E9C6D91" w14:textId="77777777" w:rsidR="00613C1E" w:rsidRPr="000B5DF2" w:rsidRDefault="00613C1E" w:rsidP="00C52804"/>
        </w:tc>
      </w:tr>
      <w:tr w:rsidR="00613C1E" w:rsidRPr="000B5DF2" w14:paraId="3908AFC0" w14:textId="77777777" w:rsidTr="00C52804">
        <w:trPr>
          <w:trHeight w:val="240"/>
          <w:jc w:val="center"/>
        </w:trPr>
        <w:tc>
          <w:tcPr>
            <w:tcW w:w="4876" w:type="dxa"/>
            <w:tcBorders>
              <w:top w:val="nil"/>
              <w:left w:val="nil"/>
              <w:bottom w:val="nil"/>
              <w:right w:val="nil"/>
            </w:tcBorders>
          </w:tcPr>
          <w:p w14:paraId="1F3566A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EB0A076" w14:textId="77777777" w:rsidR="00613C1E" w:rsidRPr="000B5DF2" w:rsidRDefault="00613C1E" w:rsidP="00C52804">
            <w:pPr>
              <w:pStyle w:val="AmColumnHeading"/>
            </w:pPr>
            <w:r w:rsidRPr="000B5DF2">
              <w:t>Amendment</w:t>
            </w:r>
          </w:p>
        </w:tc>
      </w:tr>
      <w:tr w:rsidR="00613C1E" w:rsidRPr="000B5DF2" w14:paraId="765A6231" w14:textId="77777777" w:rsidTr="00C52804">
        <w:trPr>
          <w:jc w:val="center"/>
        </w:trPr>
        <w:tc>
          <w:tcPr>
            <w:tcW w:w="4876" w:type="dxa"/>
            <w:tcBorders>
              <w:top w:val="nil"/>
              <w:left w:val="nil"/>
              <w:bottom w:val="nil"/>
              <w:right w:val="nil"/>
            </w:tcBorders>
          </w:tcPr>
          <w:p w14:paraId="1D4B2D46" w14:textId="77777777" w:rsidR="00613C1E" w:rsidRPr="000B5DF2" w:rsidRDefault="00613C1E" w:rsidP="00C52804">
            <w:pPr>
              <w:pStyle w:val="Normal6a"/>
            </w:pPr>
            <w:r w:rsidRPr="000B5DF2">
              <w:rPr>
                <w:b/>
                <w:i/>
              </w:rPr>
              <w:t>(4)</w:t>
            </w:r>
            <w:r w:rsidRPr="000B5DF2">
              <w:tab/>
            </w:r>
            <w:r w:rsidRPr="000B5DF2">
              <w:rPr>
                <w:b/>
                <w:i/>
              </w:rPr>
              <w:t>In its communication on a Competitiveness Compass for the EU</w:t>
            </w:r>
            <w:proofErr w:type="gramStart"/>
            <w:r w:rsidRPr="000B5DF2">
              <w:rPr>
                <w:b/>
                <w:i/>
                <w:vertAlign w:val="superscript"/>
              </w:rPr>
              <w:t>4</w:t>
            </w:r>
            <w:r w:rsidRPr="000B5DF2">
              <w:rPr>
                <w:b/>
                <w:i/>
              </w:rPr>
              <w:t xml:space="preserve"> ,</w:t>
            </w:r>
            <w:proofErr w:type="gramEnd"/>
            <w:r w:rsidRPr="000B5DF2">
              <w:rPr>
                <w:b/>
                <w:i/>
              </w:rPr>
              <w:t xml:space="preserve"> the Commission sets targets aiming at achieving simplification, including reducing administrative burden by at least 25% for all companies and at least 35 % for small- and medium-sized enterprises. A uniform expenditure tracking and performance framework across Union programmes should be established to contribute to such simplification efforts by reducing the administrative costs associated with its implementation, for the Commission, Member States, third countries, implementing partners and beneficiaries. </w:t>
            </w:r>
            <w:proofErr w:type="gramStart"/>
            <w:r w:rsidRPr="000B5DF2">
              <w:rPr>
                <w:b/>
                <w:i/>
              </w:rPr>
              <w:t>In order to</w:t>
            </w:r>
            <w:proofErr w:type="gramEnd"/>
            <w:r w:rsidRPr="000B5DF2">
              <w:rPr>
                <w:b/>
                <w:i/>
              </w:rPr>
              <w:t xml:space="preserve"> deliver on the simplification objective, in particular, reporting obligations for recipients should remain proportionate across all methods of budget implementation. The simplification should be reflected in all relevant documents, such as work programmes and agreements. Moreover, the reporting by the Commission on the performance of the budget should be streamlined and made easier.</w:t>
            </w:r>
          </w:p>
        </w:tc>
        <w:tc>
          <w:tcPr>
            <w:tcW w:w="4876" w:type="dxa"/>
            <w:tcBorders>
              <w:top w:val="nil"/>
              <w:left w:val="nil"/>
              <w:bottom w:val="nil"/>
              <w:right w:val="nil"/>
            </w:tcBorders>
          </w:tcPr>
          <w:p w14:paraId="681485B5" w14:textId="77777777" w:rsidR="00613C1E" w:rsidRPr="000B5DF2" w:rsidRDefault="00613C1E" w:rsidP="00C52804">
            <w:pPr>
              <w:pStyle w:val="Normal6a"/>
            </w:pPr>
            <w:r w:rsidRPr="000B5DF2">
              <w:rPr>
                <w:b/>
                <w:i/>
              </w:rPr>
              <w:t>deleted</w:t>
            </w:r>
          </w:p>
        </w:tc>
      </w:tr>
      <w:tr w:rsidR="00613C1E" w:rsidRPr="000B5DF2" w14:paraId="5A69004F" w14:textId="77777777" w:rsidTr="00C52804">
        <w:trPr>
          <w:jc w:val="center"/>
        </w:trPr>
        <w:tc>
          <w:tcPr>
            <w:tcW w:w="4876" w:type="dxa"/>
            <w:tcBorders>
              <w:top w:val="nil"/>
              <w:left w:val="nil"/>
              <w:bottom w:val="nil"/>
              <w:right w:val="nil"/>
            </w:tcBorders>
          </w:tcPr>
          <w:p w14:paraId="0475F228"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3BD7A1DA" w14:textId="77777777" w:rsidR="00613C1E" w:rsidRPr="000B5DF2" w:rsidRDefault="00613C1E" w:rsidP="00C52804"/>
        </w:tc>
      </w:tr>
      <w:tr w:rsidR="00613C1E" w:rsidRPr="000B5DF2" w14:paraId="7161191C" w14:textId="77777777" w:rsidTr="00C52804">
        <w:trPr>
          <w:jc w:val="center"/>
        </w:trPr>
        <w:tc>
          <w:tcPr>
            <w:tcW w:w="4876" w:type="dxa"/>
            <w:tcBorders>
              <w:top w:val="nil"/>
              <w:left w:val="nil"/>
              <w:bottom w:val="nil"/>
              <w:right w:val="nil"/>
            </w:tcBorders>
          </w:tcPr>
          <w:p w14:paraId="093DC7EB" w14:textId="77777777" w:rsidR="00613C1E" w:rsidRPr="000B5DF2" w:rsidRDefault="00613C1E" w:rsidP="00C52804">
            <w:pPr>
              <w:pStyle w:val="Normal6a"/>
            </w:pPr>
            <w:r w:rsidRPr="000B5DF2">
              <w:rPr>
                <w:b/>
                <w:i/>
                <w:vertAlign w:val="superscript"/>
              </w:rPr>
              <w:t>4</w:t>
            </w:r>
            <w:r w:rsidRPr="000B5DF2">
              <w:t xml:space="preserve"> </w:t>
            </w:r>
            <w:r w:rsidRPr="000B5DF2">
              <w:rPr>
                <w:b/>
                <w:i/>
              </w:rPr>
              <w:t xml:space="preserve">Communication on a Competitiveness Compass for the EU, </w:t>
            </w:r>
            <w:proofErr w:type="gramStart"/>
            <w:r w:rsidRPr="000B5DF2">
              <w:rPr>
                <w:b/>
                <w:i/>
              </w:rPr>
              <w:t>COM(</w:t>
            </w:r>
            <w:proofErr w:type="gramEnd"/>
            <w:r w:rsidRPr="000B5DF2">
              <w:rPr>
                <w:b/>
                <w:i/>
              </w:rPr>
              <w:t>2025) 30 final.</w:t>
            </w:r>
          </w:p>
        </w:tc>
        <w:tc>
          <w:tcPr>
            <w:tcW w:w="4876" w:type="dxa"/>
            <w:tcBorders>
              <w:top w:val="nil"/>
              <w:left w:val="nil"/>
              <w:bottom w:val="nil"/>
              <w:right w:val="nil"/>
            </w:tcBorders>
          </w:tcPr>
          <w:p w14:paraId="222B4775" w14:textId="77777777" w:rsidR="00613C1E" w:rsidRPr="000B5DF2" w:rsidRDefault="00613C1E" w:rsidP="00C52804"/>
        </w:tc>
      </w:tr>
    </w:tbl>
    <w:p w14:paraId="350D3D8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7FF707D" w14:textId="77777777" w:rsidR="00613C1E" w:rsidRPr="000B5DF2" w:rsidRDefault="00613C1E" w:rsidP="00613C1E">
      <w:r w:rsidRPr="000B5DF2">
        <w:rPr>
          <w:rStyle w:val="HideTWBExt"/>
        </w:rPr>
        <w:t>&lt;/Amend&gt;</w:t>
      </w:r>
    </w:p>
    <w:p w14:paraId="61D5365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w:t>
      </w:r>
      <w:r w:rsidRPr="000B5DF2">
        <w:rPr>
          <w:rStyle w:val="HideTWBExt"/>
        </w:rPr>
        <w:t>&lt;/NumAm&gt;</w:t>
      </w:r>
    </w:p>
    <w:p w14:paraId="4B91D8C8"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35364733" w14:textId="77777777" w:rsidR="00613C1E" w:rsidRPr="000B5DF2" w:rsidRDefault="00613C1E" w:rsidP="00613C1E">
      <w:pPr>
        <w:pStyle w:val="NormalBold"/>
      </w:pPr>
      <w:r w:rsidRPr="000B5DF2">
        <w:rPr>
          <w:rStyle w:val="HideTWBExt"/>
          <w:b w:val="0"/>
        </w:rPr>
        <w:t>&lt;/RepeatBlock-By&gt;</w:t>
      </w:r>
    </w:p>
    <w:p w14:paraId="7E56417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E1B9A66" w14:textId="77777777" w:rsidR="00613C1E" w:rsidRPr="000B5DF2" w:rsidRDefault="00613C1E" w:rsidP="00613C1E">
      <w:pPr>
        <w:pStyle w:val="NormalBold"/>
      </w:pPr>
      <w:r w:rsidRPr="000B5DF2">
        <w:rPr>
          <w:rStyle w:val="HideTWBExt"/>
        </w:rPr>
        <w:t>&lt;Article&gt;</w:t>
      </w:r>
      <w:r w:rsidRPr="000B5DF2">
        <w:t>Recital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D5E1504" w14:textId="77777777" w:rsidTr="00C52804">
        <w:trPr>
          <w:trHeight w:hRule="exact" w:val="240"/>
          <w:jc w:val="center"/>
        </w:trPr>
        <w:tc>
          <w:tcPr>
            <w:tcW w:w="9752" w:type="dxa"/>
            <w:gridSpan w:val="2"/>
            <w:tcBorders>
              <w:top w:val="nil"/>
              <w:left w:val="nil"/>
              <w:bottom w:val="nil"/>
              <w:right w:val="nil"/>
            </w:tcBorders>
          </w:tcPr>
          <w:p w14:paraId="13FF1F3D" w14:textId="77777777" w:rsidR="00613C1E" w:rsidRPr="000B5DF2" w:rsidRDefault="00613C1E" w:rsidP="00C52804"/>
        </w:tc>
      </w:tr>
      <w:tr w:rsidR="00613C1E" w:rsidRPr="000B5DF2" w14:paraId="2ED09994" w14:textId="77777777" w:rsidTr="00C52804">
        <w:trPr>
          <w:trHeight w:val="240"/>
          <w:jc w:val="center"/>
        </w:trPr>
        <w:tc>
          <w:tcPr>
            <w:tcW w:w="4876" w:type="dxa"/>
            <w:tcBorders>
              <w:top w:val="nil"/>
              <w:left w:val="nil"/>
              <w:bottom w:val="nil"/>
              <w:right w:val="nil"/>
            </w:tcBorders>
          </w:tcPr>
          <w:p w14:paraId="5D591A9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E5DC80E" w14:textId="77777777" w:rsidR="00613C1E" w:rsidRPr="000B5DF2" w:rsidRDefault="00613C1E" w:rsidP="00C52804">
            <w:pPr>
              <w:pStyle w:val="AmColumnHeading"/>
            </w:pPr>
            <w:r w:rsidRPr="000B5DF2">
              <w:t>Amendment</w:t>
            </w:r>
          </w:p>
        </w:tc>
      </w:tr>
      <w:tr w:rsidR="00613C1E" w:rsidRPr="000B5DF2" w14:paraId="4B42C694" w14:textId="77777777" w:rsidTr="00C52804">
        <w:trPr>
          <w:jc w:val="center"/>
        </w:trPr>
        <w:tc>
          <w:tcPr>
            <w:tcW w:w="4876" w:type="dxa"/>
            <w:tcBorders>
              <w:top w:val="nil"/>
              <w:left w:val="nil"/>
              <w:bottom w:val="nil"/>
              <w:right w:val="nil"/>
            </w:tcBorders>
          </w:tcPr>
          <w:p w14:paraId="13A08A1A" w14:textId="77777777" w:rsidR="00613C1E" w:rsidRPr="000B5DF2" w:rsidRDefault="00613C1E" w:rsidP="00C52804">
            <w:pPr>
              <w:pStyle w:val="Normal6a"/>
            </w:pPr>
            <w:r w:rsidRPr="000B5DF2">
              <w:t>(4)</w:t>
            </w:r>
            <w:r w:rsidRPr="000B5DF2">
              <w:tab/>
              <w:t>In its communication on a Competitiveness Compass for the EU</w:t>
            </w:r>
            <w:proofErr w:type="gramStart"/>
            <w:r w:rsidRPr="000B5DF2">
              <w:rPr>
                <w:vertAlign w:val="superscript"/>
              </w:rPr>
              <w:t>4</w:t>
            </w:r>
            <w:r w:rsidRPr="000B5DF2">
              <w:t xml:space="preserve"> ,</w:t>
            </w:r>
            <w:proofErr w:type="gramEnd"/>
            <w:r w:rsidRPr="000B5DF2">
              <w:t xml:space="preserve"> the Commission sets targets aiming at achieving simplification, including reducing administrative burden by at least 25% for all companies and at least 35 % for small- and medium-sized enterprises. A uniform expenditure tracking and performance framework across Union programmes should be established to contribute to such simplification efforts by reducing the administrative costs associated with its implementation, for the Commission, Member States, third countries, implementing partners and beneficiaries. </w:t>
            </w:r>
            <w:proofErr w:type="gramStart"/>
            <w:r w:rsidRPr="000B5DF2">
              <w:t>In order to</w:t>
            </w:r>
            <w:proofErr w:type="gramEnd"/>
            <w:r w:rsidRPr="000B5DF2">
              <w:t xml:space="preserve"> deliver on the simplification objective, in particular, reporting obligations for recipients should remain proportionate across all methods of budget implementation. The simplification should be reflected in all relevant documents, such as work programmes and agreements. Moreover, the reporting by the Commission on the performance of the budget should be streamlined and made easier.</w:t>
            </w:r>
          </w:p>
        </w:tc>
        <w:tc>
          <w:tcPr>
            <w:tcW w:w="4876" w:type="dxa"/>
            <w:tcBorders>
              <w:top w:val="nil"/>
              <w:left w:val="nil"/>
              <w:bottom w:val="nil"/>
              <w:right w:val="nil"/>
            </w:tcBorders>
          </w:tcPr>
          <w:p w14:paraId="10DEB7ED" w14:textId="77777777" w:rsidR="00613C1E" w:rsidRPr="000B5DF2" w:rsidRDefault="00613C1E" w:rsidP="00C52804">
            <w:pPr>
              <w:pStyle w:val="Normal6a"/>
            </w:pPr>
            <w:r w:rsidRPr="000B5DF2">
              <w:t>(4)</w:t>
            </w:r>
            <w:r w:rsidRPr="000B5DF2">
              <w:tab/>
              <w:t>In its communication on a Competitiveness Compass for the EU</w:t>
            </w:r>
            <w:proofErr w:type="gramStart"/>
            <w:r w:rsidRPr="000B5DF2">
              <w:rPr>
                <w:vertAlign w:val="superscript"/>
              </w:rPr>
              <w:t>4</w:t>
            </w:r>
            <w:r w:rsidRPr="000B5DF2">
              <w:t xml:space="preserve"> ,</w:t>
            </w:r>
            <w:proofErr w:type="gramEnd"/>
            <w:r w:rsidRPr="000B5DF2">
              <w:t xml:space="preserve"> the Commission sets targets aiming at achieving simplification, including reducing administrative burden by at least 25% for all companies and at least 35 % for small- and medium-sized enterprises. A </w:t>
            </w:r>
            <w:r w:rsidRPr="000B5DF2">
              <w:rPr>
                <w:b/>
                <w:i/>
              </w:rPr>
              <w:t>clear,</w:t>
            </w:r>
            <w:r w:rsidRPr="000B5DF2">
              <w:t xml:space="preserve"> uniform </w:t>
            </w:r>
            <w:r w:rsidRPr="000B5DF2">
              <w:rPr>
                <w:b/>
                <w:i/>
              </w:rPr>
              <w:t>and improved</w:t>
            </w:r>
            <w:r w:rsidRPr="000B5DF2">
              <w:t xml:space="preserve"> expenditure tracking and performance framework across Union programmes should be established to contribute to such simplification efforts by reducing the administrative costs associated with its implementation, for the Commission, Member States, third countries, implementing partners and beneficiaries</w:t>
            </w:r>
            <w:r w:rsidRPr="000B5DF2">
              <w:rPr>
                <w:b/>
                <w:i/>
              </w:rPr>
              <w:t>, while delivering correct information on the spending of public resources, including on its results and outputs</w:t>
            </w:r>
            <w:r w:rsidRPr="000B5DF2">
              <w:t xml:space="preserve">. </w:t>
            </w:r>
            <w:proofErr w:type="gramStart"/>
            <w:r w:rsidRPr="000B5DF2">
              <w:t>In order to</w:t>
            </w:r>
            <w:proofErr w:type="gramEnd"/>
            <w:r w:rsidRPr="000B5DF2">
              <w:t xml:space="preserve"> deliver on the simplification objective, in particular, reporting obligations for recipients should remain proportionate across all methods of budget implementation. The simplification should be reflected in all relevant documents, such as work programmes and agreements. Moreover, the reporting by the Commission on the performance of the budget should be streamlined and made easier.</w:t>
            </w:r>
          </w:p>
        </w:tc>
      </w:tr>
      <w:tr w:rsidR="00613C1E" w:rsidRPr="000B5DF2" w14:paraId="6DBE369B" w14:textId="77777777" w:rsidTr="00C52804">
        <w:trPr>
          <w:jc w:val="center"/>
        </w:trPr>
        <w:tc>
          <w:tcPr>
            <w:tcW w:w="4876" w:type="dxa"/>
            <w:tcBorders>
              <w:top w:val="nil"/>
              <w:left w:val="nil"/>
              <w:bottom w:val="nil"/>
              <w:right w:val="nil"/>
            </w:tcBorders>
          </w:tcPr>
          <w:p w14:paraId="5BC9008B"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4926BA19" w14:textId="77777777" w:rsidR="00613C1E" w:rsidRPr="000B5DF2" w:rsidRDefault="00613C1E" w:rsidP="00C52804">
            <w:pPr>
              <w:pStyle w:val="Normal6a"/>
            </w:pPr>
            <w:r w:rsidRPr="000B5DF2">
              <w:rPr>
                <w:b/>
                <w:i/>
              </w:rPr>
              <w:t>_________________</w:t>
            </w:r>
          </w:p>
        </w:tc>
      </w:tr>
      <w:tr w:rsidR="00613C1E" w:rsidRPr="000B5DF2" w14:paraId="7F771194" w14:textId="77777777" w:rsidTr="00C52804">
        <w:trPr>
          <w:jc w:val="center"/>
        </w:trPr>
        <w:tc>
          <w:tcPr>
            <w:tcW w:w="4876" w:type="dxa"/>
            <w:tcBorders>
              <w:top w:val="nil"/>
              <w:left w:val="nil"/>
              <w:bottom w:val="nil"/>
              <w:right w:val="nil"/>
            </w:tcBorders>
          </w:tcPr>
          <w:p w14:paraId="3541DD3B" w14:textId="77777777" w:rsidR="00613C1E" w:rsidRPr="000B5DF2" w:rsidRDefault="00613C1E" w:rsidP="00C52804">
            <w:pPr>
              <w:pStyle w:val="Normal6a"/>
            </w:pPr>
            <w:r w:rsidRPr="000B5DF2">
              <w:rPr>
                <w:vertAlign w:val="superscript"/>
              </w:rPr>
              <w:t>4</w:t>
            </w:r>
            <w:r w:rsidRPr="000B5DF2">
              <w:t xml:space="preserve"> Communication on a Competitiveness Compass for the EU, </w:t>
            </w:r>
            <w:proofErr w:type="gramStart"/>
            <w:r w:rsidRPr="000B5DF2">
              <w:t>COM(</w:t>
            </w:r>
            <w:proofErr w:type="gramEnd"/>
            <w:r w:rsidRPr="000B5DF2">
              <w:t>2025) 30 final.</w:t>
            </w:r>
          </w:p>
        </w:tc>
        <w:tc>
          <w:tcPr>
            <w:tcW w:w="4876" w:type="dxa"/>
            <w:tcBorders>
              <w:top w:val="nil"/>
              <w:left w:val="nil"/>
              <w:bottom w:val="nil"/>
              <w:right w:val="nil"/>
            </w:tcBorders>
          </w:tcPr>
          <w:p w14:paraId="3AD10344" w14:textId="77777777" w:rsidR="00613C1E" w:rsidRPr="000B5DF2" w:rsidRDefault="00613C1E" w:rsidP="00C52804">
            <w:pPr>
              <w:pStyle w:val="Normal6a"/>
            </w:pPr>
            <w:r w:rsidRPr="000B5DF2">
              <w:rPr>
                <w:vertAlign w:val="superscript"/>
              </w:rPr>
              <w:t>4</w:t>
            </w:r>
            <w:r w:rsidRPr="000B5DF2">
              <w:t xml:space="preserve"> Communication on a Competitiveness Compass for the EU, </w:t>
            </w:r>
            <w:proofErr w:type="gramStart"/>
            <w:r w:rsidRPr="000B5DF2">
              <w:t>COM(</w:t>
            </w:r>
            <w:proofErr w:type="gramEnd"/>
            <w:r w:rsidRPr="000B5DF2">
              <w:t>2025) 30 final.</w:t>
            </w:r>
          </w:p>
        </w:tc>
      </w:tr>
    </w:tbl>
    <w:p w14:paraId="15EA5EB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B40675F" w14:textId="77777777" w:rsidR="00613C1E" w:rsidRPr="000B5DF2" w:rsidRDefault="00613C1E" w:rsidP="00613C1E">
      <w:r w:rsidRPr="000B5DF2">
        <w:rPr>
          <w:rStyle w:val="HideTWBExt"/>
        </w:rPr>
        <w:t>&lt;/Amend&gt;</w:t>
      </w:r>
    </w:p>
    <w:p w14:paraId="7C22D72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w:t>
      </w:r>
      <w:r w:rsidRPr="000B5DF2">
        <w:rPr>
          <w:rStyle w:val="HideTWBExt"/>
        </w:rPr>
        <w:t>&lt;/NumAm&gt;</w:t>
      </w:r>
    </w:p>
    <w:p w14:paraId="5FA490B0"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474F9FA8" w14:textId="77777777" w:rsidR="00613C1E" w:rsidRPr="000B5DF2" w:rsidRDefault="00613C1E" w:rsidP="00613C1E">
      <w:pPr>
        <w:pStyle w:val="NormalBold"/>
      </w:pPr>
      <w:r w:rsidRPr="000B5DF2">
        <w:rPr>
          <w:rStyle w:val="HideTWBExt"/>
          <w:b w:val="0"/>
        </w:rPr>
        <w:t>&lt;/RepeatBlock-By&gt;</w:t>
      </w:r>
    </w:p>
    <w:p w14:paraId="54ACC33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2C96D33" w14:textId="77777777" w:rsidR="00613C1E" w:rsidRPr="000B5DF2" w:rsidRDefault="00613C1E" w:rsidP="00613C1E">
      <w:pPr>
        <w:pStyle w:val="NormalBold"/>
      </w:pPr>
      <w:r w:rsidRPr="000B5DF2">
        <w:rPr>
          <w:rStyle w:val="HideTWBExt"/>
        </w:rPr>
        <w:t>&lt;Article&gt;</w:t>
      </w:r>
      <w:r w:rsidRPr="000B5DF2">
        <w:t>Recital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C8882EA" w14:textId="77777777" w:rsidTr="00C52804">
        <w:trPr>
          <w:trHeight w:hRule="exact" w:val="240"/>
          <w:jc w:val="center"/>
        </w:trPr>
        <w:tc>
          <w:tcPr>
            <w:tcW w:w="9752" w:type="dxa"/>
            <w:gridSpan w:val="2"/>
            <w:tcBorders>
              <w:top w:val="nil"/>
              <w:left w:val="nil"/>
              <w:bottom w:val="nil"/>
              <w:right w:val="nil"/>
            </w:tcBorders>
          </w:tcPr>
          <w:p w14:paraId="046EDFB3" w14:textId="77777777" w:rsidR="00613C1E" w:rsidRPr="000B5DF2" w:rsidRDefault="00613C1E" w:rsidP="00C52804"/>
        </w:tc>
      </w:tr>
      <w:tr w:rsidR="00613C1E" w:rsidRPr="000B5DF2" w14:paraId="5004AC75" w14:textId="77777777" w:rsidTr="00C52804">
        <w:trPr>
          <w:trHeight w:val="240"/>
          <w:jc w:val="center"/>
        </w:trPr>
        <w:tc>
          <w:tcPr>
            <w:tcW w:w="4876" w:type="dxa"/>
            <w:tcBorders>
              <w:top w:val="nil"/>
              <w:left w:val="nil"/>
              <w:bottom w:val="nil"/>
              <w:right w:val="nil"/>
            </w:tcBorders>
          </w:tcPr>
          <w:p w14:paraId="0C130DE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209761A" w14:textId="77777777" w:rsidR="00613C1E" w:rsidRPr="000B5DF2" w:rsidRDefault="00613C1E" w:rsidP="00C52804">
            <w:pPr>
              <w:pStyle w:val="AmColumnHeading"/>
            </w:pPr>
            <w:r w:rsidRPr="000B5DF2">
              <w:t>Amendment</w:t>
            </w:r>
          </w:p>
        </w:tc>
      </w:tr>
      <w:tr w:rsidR="00613C1E" w:rsidRPr="000B5DF2" w14:paraId="350A9224" w14:textId="77777777" w:rsidTr="00C52804">
        <w:trPr>
          <w:jc w:val="center"/>
        </w:trPr>
        <w:tc>
          <w:tcPr>
            <w:tcW w:w="4876" w:type="dxa"/>
            <w:tcBorders>
              <w:top w:val="nil"/>
              <w:left w:val="nil"/>
              <w:bottom w:val="nil"/>
              <w:right w:val="nil"/>
            </w:tcBorders>
          </w:tcPr>
          <w:p w14:paraId="5E58E0F7" w14:textId="77777777" w:rsidR="00613C1E" w:rsidRPr="000B5DF2" w:rsidRDefault="00613C1E" w:rsidP="00C52804">
            <w:pPr>
              <w:pStyle w:val="Normal6a"/>
            </w:pPr>
            <w:r w:rsidRPr="000B5DF2">
              <w:t>(4)</w:t>
            </w:r>
            <w:r w:rsidRPr="000B5DF2">
              <w:tab/>
              <w:t>In its communication on a Competitiveness Compass for the EU</w:t>
            </w:r>
            <w:proofErr w:type="gramStart"/>
            <w:r w:rsidRPr="000B5DF2">
              <w:rPr>
                <w:vertAlign w:val="superscript"/>
              </w:rPr>
              <w:t>4</w:t>
            </w:r>
            <w:r w:rsidRPr="000B5DF2">
              <w:t xml:space="preserve"> ,</w:t>
            </w:r>
            <w:proofErr w:type="gramEnd"/>
            <w:r w:rsidRPr="000B5DF2">
              <w:t xml:space="preserve"> the Commission sets targets aiming at achieving simplification, including reducing administrative burden by at least 25% for all companies and at least 35 % for small- and medium-sized enterprises. A uniform expenditure tracking and performance framework across Union programmes should be established to contribute to such simplification efforts by reducing the administrative costs associated with its implementation, for the Commission, Member States, third countries, implementing partners and beneficiaries. </w:t>
            </w:r>
            <w:proofErr w:type="gramStart"/>
            <w:r w:rsidRPr="000B5DF2">
              <w:t>In order to</w:t>
            </w:r>
            <w:proofErr w:type="gramEnd"/>
            <w:r w:rsidRPr="000B5DF2">
              <w:t xml:space="preserve"> deliver on the simplification objective, in particular, reporting obligations for recipients should remain proportionate across all methods of budget implementation. The simplification should be reflected in all relevant documents, such as work programmes and agreements. Moreover, the reporting by the Commission on the performance of the budget should be streamlined and made easier.</w:t>
            </w:r>
          </w:p>
        </w:tc>
        <w:tc>
          <w:tcPr>
            <w:tcW w:w="4876" w:type="dxa"/>
            <w:tcBorders>
              <w:top w:val="nil"/>
              <w:left w:val="nil"/>
              <w:bottom w:val="nil"/>
              <w:right w:val="nil"/>
            </w:tcBorders>
          </w:tcPr>
          <w:p w14:paraId="12BB431E" w14:textId="77777777" w:rsidR="00613C1E" w:rsidRPr="000B5DF2" w:rsidRDefault="00613C1E" w:rsidP="00C52804">
            <w:pPr>
              <w:pStyle w:val="Normal6a"/>
            </w:pPr>
            <w:r w:rsidRPr="000B5DF2">
              <w:t>(4)</w:t>
            </w:r>
            <w:r w:rsidRPr="000B5DF2">
              <w:tab/>
              <w:t>In its communication on a Competitiveness Compass for the EU</w:t>
            </w:r>
            <w:proofErr w:type="gramStart"/>
            <w:r w:rsidRPr="000B5DF2">
              <w:rPr>
                <w:vertAlign w:val="superscript"/>
              </w:rPr>
              <w:t>4</w:t>
            </w:r>
            <w:r w:rsidRPr="000B5DF2">
              <w:t xml:space="preserve"> ,</w:t>
            </w:r>
            <w:proofErr w:type="gramEnd"/>
            <w:r w:rsidRPr="000B5DF2">
              <w:t xml:space="preserve"> the Commission sets targets aiming at achieving simplification, including reducing administrative burden by at least 25% for all companies and at least 35 % for small- and medium-sized enterprises. A uniform expenditure tracking and performance framework across Union programmes should be established to contribute to such simplification efforts by reducing the administrative costs associated with its implementation, for the Commission, Member States, third countries, </w:t>
            </w:r>
            <w:r w:rsidRPr="000B5DF2">
              <w:rPr>
                <w:b/>
                <w:i/>
              </w:rPr>
              <w:t>regions</w:t>
            </w:r>
            <w:r w:rsidRPr="000B5DF2">
              <w:t xml:space="preserve"> implementing partners and beneficiaries. </w:t>
            </w:r>
            <w:proofErr w:type="gramStart"/>
            <w:r w:rsidRPr="000B5DF2">
              <w:t>In order to</w:t>
            </w:r>
            <w:proofErr w:type="gramEnd"/>
            <w:r w:rsidRPr="000B5DF2">
              <w:t xml:space="preserve"> deliver on the simplification objective, in particular, reporting obligations for recipients should remain proportionate across all methods of budget implementation. The simplification should be reflected in all relevant documents, such as work programmes and agreements. Moreover, the reporting by the Commission on the performance of the budget should be streamlined and made easier.</w:t>
            </w:r>
          </w:p>
        </w:tc>
      </w:tr>
      <w:tr w:rsidR="00613C1E" w:rsidRPr="000B5DF2" w14:paraId="56B59259" w14:textId="77777777" w:rsidTr="00C52804">
        <w:trPr>
          <w:jc w:val="center"/>
        </w:trPr>
        <w:tc>
          <w:tcPr>
            <w:tcW w:w="4876" w:type="dxa"/>
            <w:tcBorders>
              <w:top w:val="nil"/>
              <w:left w:val="nil"/>
              <w:bottom w:val="nil"/>
              <w:right w:val="nil"/>
            </w:tcBorders>
          </w:tcPr>
          <w:p w14:paraId="71954A6A"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0754AE76" w14:textId="77777777" w:rsidR="00613C1E" w:rsidRPr="000B5DF2" w:rsidRDefault="00613C1E" w:rsidP="00C52804">
            <w:pPr>
              <w:pStyle w:val="Normal6a"/>
            </w:pPr>
            <w:r w:rsidRPr="000B5DF2">
              <w:rPr>
                <w:b/>
                <w:i/>
              </w:rPr>
              <w:t>_________________</w:t>
            </w:r>
          </w:p>
        </w:tc>
      </w:tr>
      <w:tr w:rsidR="00613C1E" w:rsidRPr="000B5DF2" w14:paraId="0F6CE51A" w14:textId="77777777" w:rsidTr="00C52804">
        <w:trPr>
          <w:jc w:val="center"/>
        </w:trPr>
        <w:tc>
          <w:tcPr>
            <w:tcW w:w="4876" w:type="dxa"/>
            <w:tcBorders>
              <w:top w:val="nil"/>
              <w:left w:val="nil"/>
              <w:bottom w:val="nil"/>
              <w:right w:val="nil"/>
            </w:tcBorders>
          </w:tcPr>
          <w:p w14:paraId="0EBC43FD" w14:textId="77777777" w:rsidR="00613C1E" w:rsidRPr="000B5DF2" w:rsidRDefault="00613C1E" w:rsidP="00C52804">
            <w:pPr>
              <w:pStyle w:val="Normal6a"/>
            </w:pPr>
            <w:r w:rsidRPr="000B5DF2">
              <w:rPr>
                <w:vertAlign w:val="superscript"/>
              </w:rPr>
              <w:t>4</w:t>
            </w:r>
            <w:r w:rsidRPr="000B5DF2">
              <w:t xml:space="preserve"> Communication on a Competitiveness Compass for the EU, </w:t>
            </w:r>
            <w:proofErr w:type="gramStart"/>
            <w:r w:rsidRPr="000B5DF2">
              <w:t>COM(</w:t>
            </w:r>
            <w:proofErr w:type="gramEnd"/>
            <w:r w:rsidRPr="000B5DF2">
              <w:t>2025) 30 final.</w:t>
            </w:r>
          </w:p>
        </w:tc>
        <w:tc>
          <w:tcPr>
            <w:tcW w:w="4876" w:type="dxa"/>
            <w:tcBorders>
              <w:top w:val="nil"/>
              <w:left w:val="nil"/>
              <w:bottom w:val="nil"/>
              <w:right w:val="nil"/>
            </w:tcBorders>
          </w:tcPr>
          <w:p w14:paraId="67890AB6" w14:textId="77777777" w:rsidR="00613C1E" w:rsidRPr="000B5DF2" w:rsidRDefault="00613C1E" w:rsidP="00C52804">
            <w:pPr>
              <w:pStyle w:val="Normal6a"/>
            </w:pPr>
            <w:r w:rsidRPr="000B5DF2">
              <w:rPr>
                <w:vertAlign w:val="superscript"/>
              </w:rPr>
              <w:t>4</w:t>
            </w:r>
            <w:r w:rsidRPr="000B5DF2">
              <w:t xml:space="preserve"> Communication on a Competitiveness Compass for the EU, </w:t>
            </w:r>
            <w:proofErr w:type="gramStart"/>
            <w:r w:rsidRPr="000B5DF2">
              <w:t>COM(</w:t>
            </w:r>
            <w:proofErr w:type="gramEnd"/>
            <w:r w:rsidRPr="000B5DF2">
              <w:t>2025) 30 final.</w:t>
            </w:r>
          </w:p>
        </w:tc>
      </w:tr>
    </w:tbl>
    <w:p w14:paraId="5F9DC90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335B5F5" w14:textId="77777777" w:rsidR="00613C1E" w:rsidRPr="000B5DF2" w:rsidRDefault="00613C1E" w:rsidP="00613C1E">
      <w:r w:rsidRPr="000B5DF2">
        <w:rPr>
          <w:rStyle w:val="HideTWBExt"/>
        </w:rPr>
        <w:t>&lt;/Amend&gt;</w:t>
      </w:r>
    </w:p>
    <w:p w14:paraId="6687EFA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w:t>
      </w:r>
      <w:r w:rsidRPr="000B5DF2">
        <w:rPr>
          <w:rStyle w:val="HideTWBExt"/>
        </w:rPr>
        <w:t>&lt;/NumAm&gt;</w:t>
      </w:r>
    </w:p>
    <w:p w14:paraId="08011C01"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2D9C1966" w14:textId="77777777" w:rsidR="00613C1E" w:rsidRPr="000B5DF2" w:rsidRDefault="00613C1E" w:rsidP="00613C1E">
      <w:pPr>
        <w:pStyle w:val="NormalBold"/>
      </w:pPr>
      <w:r w:rsidRPr="000B5DF2">
        <w:rPr>
          <w:rStyle w:val="HideTWBExt"/>
          <w:b w:val="0"/>
        </w:rPr>
        <w:t>&lt;/RepeatBlock-By&gt;</w:t>
      </w:r>
    </w:p>
    <w:p w14:paraId="5887190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1D7D325" w14:textId="77777777" w:rsidR="00613C1E" w:rsidRPr="000B5DF2" w:rsidRDefault="00613C1E" w:rsidP="00613C1E">
      <w:pPr>
        <w:pStyle w:val="NormalBold"/>
      </w:pPr>
      <w:r w:rsidRPr="000B5DF2">
        <w:rPr>
          <w:rStyle w:val="HideTWBExt"/>
        </w:rPr>
        <w:t>&lt;Article&gt;</w:t>
      </w:r>
      <w:r w:rsidRPr="000B5DF2">
        <w:t>Recital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36A2789" w14:textId="77777777" w:rsidTr="00C52804">
        <w:trPr>
          <w:trHeight w:hRule="exact" w:val="240"/>
          <w:jc w:val="center"/>
        </w:trPr>
        <w:tc>
          <w:tcPr>
            <w:tcW w:w="9752" w:type="dxa"/>
            <w:gridSpan w:val="2"/>
            <w:tcBorders>
              <w:top w:val="nil"/>
              <w:left w:val="nil"/>
              <w:bottom w:val="nil"/>
              <w:right w:val="nil"/>
            </w:tcBorders>
          </w:tcPr>
          <w:p w14:paraId="5FCC15B8" w14:textId="77777777" w:rsidR="00613C1E" w:rsidRPr="000B5DF2" w:rsidRDefault="00613C1E" w:rsidP="00C52804"/>
        </w:tc>
      </w:tr>
      <w:tr w:rsidR="00613C1E" w:rsidRPr="000B5DF2" w14:paraId="1F054DFA" w14:textId="77777777" w:rsidTr="00C52804">
        <w:trPr>
          <w:trHeight w:val="240"/>
          <w:jc w:val="center"/>
        </w:trPr>
        <w:tc>
          <w:tcPr>
            <w:tcW w:w="4876" w:type="dxa"/>
            <w:tcBorders>
              <w:top w:val="nil"/>
              <w:left w:val="nil"/>
              <w:bottom w:val="nil"/>
              <w:right w:val="nil"/>
            </w:tcBorders>
          </w:tcPr>
          <w:p w14:paraId="0A7B77A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DA9328E" w14:textId="77777777" w:rsidR="00613C1E" w:rsidRPr="000B5DF2" w:rsidRDefault="00613C1E" w:rsidP="00C52804">
            <w:pPr>
              <w:pStyle w:val="AmColumnHeading"/>
            </w:pPr>
            <w:r w:rsidRPr="000B5DF2">
              <w:t>Amendment</w:t>
            </w:r>
          </w:p>
        </w:tc>
      </w:tr>
      <w:tr w:rsidR="00613C1E" w:rsidRPr="000B5DF2" w14:paraId="4B2E839F" w14:textId="77777777" w:rsidTr="00C52804">
        <w:trPr>
          <w:jc w:val="center"/>
        </w:trPr>
        <w:tc>
          <w:tcPr>
            <w:tcW w:w="4876" w:type="dxa"/>
            <w:tcBorders>
              <w:top w:val="nil"/>
              <w:left w:val="nil"/>
              <w:bottom w:val="nil"/>
              <w:right w:val="nil"/>
            </w:tcBorders>
          </w:tcPr>
          <w:p w14:paraId="298D21E0" w14:textId="77777777" w:rsidR="00613C1E" w:rsidRPr="000B5DF2" w:rsidRDefault="00613C1E" w:rsidP="00C52804">
            <w:pPr>
              <w:pStyle w:val="Normal6a"/>
            </w:pPr>
            <w:r w:rsidRPr="000B5DF2">
              <w:t>(5)</w:t>
            </w:r>
            <w:r w:rsidRPr="000B5DF2">
              <w:tab/>
            </w:r>
            <w:r w:rsidRPr="000B5DF2">
              <w:rPr>
                <w:b/>
                <w:bCs/>
                <w:i/>
                <w:iCs/>
              </w:rPr>
              <w:t>The streamlined application</w:t>
            </w:r>
            <w:r w:rsidRPr="000B5DF2">
              <w:t xml:space="preserve"> of the ‘do no significant harm’ principle</w:t>
            </w:r>
            <w:r w:rsidRPr="000B5DF2">
              <w:rPr>
                <w:b/>
                <w:bCs/>
                <w:i/>
                <w:iCs/>
              </w:rPr>
              <w:t xml:space="preserve"> where feasible and appropriate, as referred to</w:t>
            </w:r>
            <w:r w:rsidRPr="000B5DF2">
              <w:t xml:space="preserve"> in Article </w:t>
            </w:r>
            <w:r w:rsidRPr="000B5DF2">
              <w:rPr>
                <w:b/>
                <w:bCs/>
                <w:i/>
                <w:iCs/>
              </w:rPr>
              <w:t>33(2), point (d) of Regulation (EU, Euratom) 2024/2509 should be based on a single and simple guidance</w:t>
            </w:r>
            <w:r w:rsidRPr="000B5DF2">
              <w:t>.</w:t>
            </w:r>
            <w:r w:rsidRPr="000B5DF2">
              <w:rPr>
                <w:b/>
                <w:i/>
              </w:rPr>
              <w:t xml:space="preserv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w:t>
            </w:r>
            <w:r w:rsidRPr="000B5DF2">
              <w:t>It should take into</w:t>
            </w:r>
            <w:r w:rsidRPr="000B5DF2">
              <w:rPr>
                <w:b/>
                <w:bCs/>
                <w:i/>
                <w:iCs/>
              </w:rPr>
              <w:t xml:space="preserve"> due</w:t>
            </w:r>
            <w:r w:rsidRPr="000B5DF2">
              <w:t xml:space="preserve"> consideration </w:t>
            </w:r>
            <w:r w:rsidRPr="000B5DF2">
              <w:rPr>
                <w:b/>
                <w:bCs/>
                <w:i/>
                <w:iCs/>
              </w:rPr>
              <w:t>the</w:t>
            </w:r>
            <w:r w:rsidRPr="000B5DF2">
              <w:t xml:space="preserve"> </w:t>
            </w:r>
            <w:r w:rsidRPr="000B5DF2">
              <w:rPr>
                <w:b/>
                <w:bCs/>
                <w:i/>
                <w:iCs/>
              </w:rPr>
              <w:t>high levels</w:t>
            </w:r>
            <w:r w:rsidRPr="000B5DF2">
              <w:t xml:space="preserve"> of protection to human health and the environment </w:t>
            </w:r>
            <w:r w:rsidRPr="000B5DF2">
              <w:rPr>
                <w:b/>
                <w:bCs/>
                <w:i/>
                <w:iCs/>
              </w:rPr>
              <w:t>provided by existing EU legislation, and</w:t>
            </w:r>
            <w:r w:rsidRPr="000B5DF2">
              <w:t xml:space="preserve"> the need to avoid duplication with those requirements.</w:t>
            </w:r>
          </w:p>
        </w:tc>
        <w:tc>
          <w:tcPr>
            <w:tcW w:w="4876" w:type="dxa"/>
            <w:tcBorders>
              <w:top w:val="nil"/>
              <w:left w:val="nil"/>
              <w:bottom w:val="nil"/>
              <w:right w:val="nil"/>
            </w:tcBorders>
          </w:tcPr>
          <w:p w14:paraId="26594EBE" w14:textId="77777777" w:rsidR="00613C1E" w:rsidRPr="000B5DF2" w:rsidRDefault="00613C1E" w:rsidP="00C52804">
            <w:pPr>
              <w:pStyle w:val="Normal6a"/>
            </w:pPr>
            <w:r w:rsidRPr="000B5DF2">
              <w:t>(5)</w:t>
            </w:r>
            <w:r w:rsidRPr="000B5DF2">
              <w:tab/>
            </w:r>
            <w:r w:rsidRPr="000B5DF2">
              <w:rPr>
                <w:b/>
                <w:bCs/>
                <w:i/>
                <w:iCs/>
              </w:rPr>
              <w:t>The current delineation of the scope</w:t>
            </w:r>
            <w:r w:rsidRPr="000B5DF2">
              <w:t xml:space="preserve"> of the ‘do no significant harm’ principle</w:t>
            </w:r>
            <w:r w:rsidRPr="000B5DF2">
              <w:rPr>
                <w:b/>
                <w:bCs/>
                <w:i/>
                <w:iCs/>
              </w:rPr>
              <w:t>, as set out</w:t>
            </w:r>
            <w:r w:rsidRPr="000B5DF2">
              <w:t xml:space="preserve"> in Article </w:t>
            </w:r>
            <w:r w:rsidRPr="000B5DF2">
              <w:rPr>
                <w:b/>
                <w:bCs/>
                <w:i/>
                <w:iCs/>
              </w:rPr>
              <w:t>17 of Regulation (EU) 2020/852, includes concepts which, when applied, cause significant harm to the primary sector and industry in the Member States</w:t>
            </w:r>
            <w:r w:rsidRPr="000B5DF2">
              <w:t>.</w:t>
            </w:r>
            <w:r w:rsidRPr="000B5DF2">
              <w:rPr>
                <w:b/>
                <w:i/>
              </w:rPr>
              <w:t xml:space="preserve"> </w:t>
            </w:r>
            <w:r w:rsidRPr="000B5DF2">
              <w:rPr>
                <w:b/>
                <w:bCs/>
                <w:i/>
                <w:iCs/>
              </w:rPr>
              <w:t>In order to align the ‘do no significant harm’ principle with industrial and agri-food competitiveness, its effective implementation should focus on a high level</w:t>
            </w:r>
            <w:r w:rsidRPr="000B5DF2">
              <w:t xml:space="preserve"> of protection to human health and</w:t>
            </w:r>
            <w:r w:rsidRPr="000B5DF2">
              <w:rPr>
                <w:b/>
                <w:bCs/>
                <w:i/>
                <w:iCs/>
              </w:rPr>
              <w:t xml:space="preserve"> genuine environmental protection, rather than on meeting political targets set by the European Green Deal, such as Regulations (EU) 2021/1119</w:t>
            </w:r>
            <w:r w:rsidRPr="000B5DF2">
              <w:rPr>
                <w:b/>
                <w:bCs/>
                <w:i/>
                <w:iCs/>
                <w:vertAlign w:val="superscript"/>
              </w:rPr>
              <w:t>1 a</w:t>
            </w:r>
            <w:r w:rsidRPr="000B5DF2">
              <w:rPr>
                <w:b/>
                <w:bCs/>
                <w:i/>
                <w:iCs/>
              </w:rPr>
              <w:t xml:space="preserve"> (European Climate Law) or (EU) 2024/991</w:t>
            </w:r>
            <w:r w:rsidRPr="000B5DF2">
              <w:rPr>
                <w:b/>
                <w:bCs/>
                <w:i/>
                <w:iCs/>
                <w:vertAlign w:val="superscript"/>
              </w:rPr>
              <w:t>1 b</w:t>
            </w:r>
            <w:r w:rsidRPr="000B5DF2">
              <w:rPr>
                <w:b/>
                <w:bCs/>
                <w:i/>
                <w:iCs/>
              </w:rPr>
              <w:t xml:space="preserve"> (Nature Restoration Regulation), of the European Parliament and of the Council, which bring no benefit to </w:t>
            </w:r>
            <w:r w:rsidRPr="000B5DF2">
              <w:t>the environment</w:t>
            </w:r>
            <w:r w:rsidRPr="000B5DF2">
              <w:rPr>
                <w:b/>
                <w:bCs/>
                <w:i/>
                <w:iCs/>
              </w:rPr>
              <w:t xml:space="preserve"> or to citizens’ quality of life.</w:t>
            </w:r>
            <w:r w:rsidRPr="000B5DF2">
              <w:rPr>
                <w:b/>
                <w:i/>
              </w:rPr>
              <w:t xml:space="preserve"> </w:t>
            </w:r>
            <w:r w:rsidRPr="000B5DF2">
              <w:t xml:space="preserve">It should </w:t>
            </w:r>
            <w:r w:rsidRPr="000B5DF2">
              <w:rPr>
                <w:b/>
                <w:bCs/>
                <w:i/>
                <w:iCs/>
              </w:rPr>
              <w:t>also</w:t>
            </w:r>
            <w:r w:rsidRPr="000B5DF2">
              <w:t xml:space="preserve"> take into consideration the need to avoid duplication with those requirements.</w:t>
            </w:r>
          </w:p>
        </w:tc>
      </w:tr>
      <w:tr w:rsidR="00613C1E" w:rsidRPr="000B5DF2" w14:paraId="65027B24" w14:textId="77777777" w:rsidTr="00C52804">
        <w:trPr>
          <w:jc w:val="center"/>
        </w:trPr>
        <w:tc>
          <w:tcPr>
            <w:tcW w:w="4876" w:type="dxa"/>
            <w:tcBorders>
              <w:top w:val="nil"/>
              <w:left w:val="nil"/>
              <w:bottom w:val="nil"/>
              <w:right w:val="nil"/>
            </w:tcBorders>
          </w:tcPr>
          <w:p w14:paraId="527C583B" w14:textId="77777777" w:rsidR="00613C1E" w:rsidRPr="000B5DF2" w:rsidRDefault="00613C1E" w:rsidP="00C52804"/>
        </w:tc>
        <w:tc>
          <w:tcPr>
            <w:tcW w:w="4876" w:type="dxa"/>
            <w:tcBorders>
              <w:top w:val="nil"/>
              <w:left w:val="nil"/>
              <w:bottom w:val="nil"/>
              <w:right w:val="nil"/>
            </w:tcBorders>
          </w:tcPr>
          <w:p w14:paraId="0751B7BD" w14:textId="77777777" w:rsidR="00613C1E" w:rsidRPr="000B5DF2" w:rsidRDefault="00613C1E" w:rsidP="00C52804">
            <w:pPr>
              <w:pStyle w:val="Normal6a"/>
            </w:pPr>
            <w:r w:rsidRPr="000B5DF2">
              <w:rPr>
                <w:b/>
                <w:i/>
              </w:rPr>
              <w:t>_________________</w:t>
            </w:r>
          </w:p>
        </w:tc>
      </w:tr>
      <w:tr w:rsidR="00613C1E" w:rsidRPr="000B5DF2" w14:paraId="501D0910" w14:textId="77777777" w:rsidTr="00C52804">
        <w:trPr>
          <w:jc w:val="center"/>
        </w:trPr>
        <w:tc>
          <w:tcPr>
            <w:tcW w:w="4876" w:type="dxa"/>
            <w:tcBorders>
              <w:top w:val="nil"/>
              <w:left w:val="nil"/>
              <w:bottom w:val="nil"/>
              <w:right w:val="nil"/>
            </w:tcBorders>
          </w:tcPr>
          <w:p w14:paraId="2B3AF7BC" w14:textId="77777777" w:rsidR="00613C1E" w:rsidRPr="000B5DF2" w:rsidRDefault="00613C1E" w:rsidP="00C52804"/>
        </w:tc>
        <w:tc>
          <w:tcPr>
            <w:tcW w:w="4876" w:type="dxa"/>
            <w:tcBorders>
              <w:top w:val="nil"/>
              <w:left w:val="nil"/>
              <w:bottom w:val="nil"/>
              <w:right w:val="nil"/>
            </w:tcBorders>
          </w:tcPr>
          <w:p w14:paraId="103EB11B" w14:textId="77777777" w:rsidR="00613C1E" w:rsidRPr="000B5DF2" w:rsidRDefault="00613C1E" w:rsidP="00C52804">
            <w:pPr>
              <w:pStyle w:val="Normal6a"/>
            </w:pPr>
            <w:r w:rsidRPr="000B5DF2">
              <w:rPr>
                <w:b/>
                <w:bCs/>
                <w:i/>
                <w:iCs/>
                <w:vertAlign w:val="superscript"/>
              </w:rPr>
              <w:t>1 a</w:t>
            </w:r>
            <w:r w:rsidRPr="000B5DF2">
              <w:rPr>
                <w:b/>
                <w:bCs/>
                <w:i/>
                <w:iCs/>
              </w:rPr>
              <w:t xml:space="preserve"> Regulation (EU) 2021/1119 of the European Parliament and of the Council of 30 June 2021 establishing the framework for achieving climate neutrality and amending Regulations (EC) No 401/2009 and (EU) 2018/1999 (‘European Climate Law’) (OJ L 243, 9.7.2021, p. 1, ELI:</w:t>
            </w:r>
            <w:r w:rsidRPr="000B5DF2">
              <w:rPr>
                <w:b/>
                <w:i/>
              </w:rPr>
              <w:t xml:space="preserve"> http://data.europa.eu/eli/reg/2021/1119/oj). </w:t>
            </w:r>
          </w:p>
        </w:tc>
      </w:tr>
      <w:tr w:rsidR="00613C1E" w:rsidRPr="000B5DF2" w14:paraId="16B1084F" w14:textId="77777777" w:rsidTr="00C52804">
        <w:trPr>
          <w:jc w:val="center"/>
        </w:trPr>
        <w:tc>
          <w:tcPr>
            <w:tcW w:w="4876" w:type="dxa"/>
            <w:tcBorders>
              <w:top w:val="nil"/>
              <w:left w:val="nil"/>
              <w:bottom w:val="nil"/>
              <w:right w:val="nil"/>
            </w:tcBorders>
          </w:tcPr>
          <w:p w14:paraId="04F183C2" w14:textId="77777777" w:rsidR="00613C1E" w:rsidRPr="000B5DF2" w:rsidRDefault="00613C1E" w:rsidP="00C52804"/>
        </w:tc>
        <w:tc>
          <w:tcPr>
            <w:tcW w:w="4876" w:type="dxa"/>
            <w:tcBorders>
              <w:top w:val="nil"/>
              <w:left w:val="nil"/>
              <w:bottom w:val="nil"/>
              <w:right w:val="nil"/>
            </w:tcBorders>
          </w:tcPr>
          <w:p w14:paraId="40584DE4" w14:textId="77777777" w:rsidR="00613C1E" w:rsidRPr="000B5DF2" w:rsidRDefault="00613C1E" w:rsidP="00C52804">
            <w:pPr>
              <w:pStyle w:val="Normal6a"/>
            </w:pPr>
            <w:r w:rsidRPr="000B5DF2">
              <w:rPr>
                <w:b/>
                <w:bCs/>
                <w:i/>
                <w:iCs/>
                <w:vertAlign w:val="superscript"/>
              </w:rPr>
              <w:t>1 b</w:t>
            </w:r>
            <w:r w:rsidRPr="000B5DF2">
              <w:rPr>
                <w:b/>
                <w:bCs/>
                <w:i/>
                <w:iCs/>
              </w:rPr>
              <w:t xml:space="preserve"> Regulation (EU) 2024/1991 of the European Parliament and of the Council of 24 June 2024 on nature restoration and amending Regulation (EU) 2022/869 (OJ L, 2024/1991, 29.7.2024, ELI:</w:t>
            </w:r>
            <w:r w:rsidRPr="000B5DF2">
              <w:rPr>
                <w:b/>
                <w:i/>
              </w:rPr>
              <w:t xml:space="preserve"> http://data.europa.eu/eli/reg/2024/1991/oj). </w:t>
            </w:r>
          </w:p>
        </w:tc>
      </w:tr>
    </w:tbl>
    <w:p w14:paraId="2098886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16B6B39D" w14:textId="77777777" w:rsidR="00613C1E" w:rsidRPr="000B5DF2" w:rsidRDefault="00613C1E" w:rsidP="00613C1E">
      <w:r w:rsidRPr="000B5DF2">
        <w:rPr>
          <w:rStyle w:val="HideTWBExt"/>
        </w:rPr>
        <w:t>&lt;/Amend&gt;</w:t>
      </w:r>
    </w:p>
    <w:p w14:paraId="4641E8B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w:t>
      </w:r>
      <w:r w:rsidRPr="000B5DF2">
        <w:rPr>
          <w:rStyle w:val="HideTWBExt"/>
        </w:rPr>
        <w:t>&lt;/NumAm&gt;</w:t>
      </w:r>
    </w:p>
    <w:p w14:paraId="698A4179" w14:textId="77777777" w:rsidR="00613C1E" w:rsidRPr="000B5DF2" w:rsidRDefault="00613C1E" w:rsidP="00613C1E">
      <w:pPr>
        <w:pStyle w:val="NormalBold"/>
      </w:pPr>
      <w:r w:rsidRPr="000B5DF2">
        <w:rPr>
          <w:rStyle w:val="HideTWBExt"/>
          <w:b w:val="0"/>
        </w:rPr>
        <w:t>&lt;RepeatBlock-By&gt;&lt;Members&gt;</w:t>
      </w:r>
      <w:r w:rsidRPr="000B5DF2">
        <w:t>Christine Singer</w:t>
      </w:r>
      <w:r w:rsidRPr="000B5DF2">
        <w:rPr>
          <w:rStyle w:val="HideTWBExt"/>
          <w:b w:val="0"/>
        </w:rPr>
        <w:t>&lt;/Members&gt;</w:t>
      </w:r>
    </w:p>
    <w:p w14:paraId="77FE9C3D" w14:textId="77777777" w:rsidR="00613C1E" w:rsidRPr="000B5DF2" w:rsidRDefault="00613C1E" w:rsidP="00613C1E">
      <w:pPr>
        <w:pStyle w:val="NormalBold"/>
      </w:pPr>
      <w:r w:rsidRPr="000B5DF2">
        <w:rPr>
          <w:rStyle w:val="HideTWBExt"/>
          <w:b w:val="0"/>
        </w:rPr>
        <w:t>&lt;/RepeatBlock-By&gt;</w:t>
      </w:r>
    </w:p>
    <w:p w14:paraId="7DBCD5D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0642804" w14:textId="77777777" w:rsidR="00613C1E" w:rsidRPr="000B5DF2" w:rsidRDefault="00613C1E" w:rsidP="00613C1E">
      <w:pPr>
        <w:pStyle w:val="NormalBold"/>
      </w:pPr>
      <w:r w:rsidRPr="000B5DF2">
        <w:rPr>
          <w:rStyle w:val="HideTWBExt"/>
        </w:rPr>
        <w:t>&lt;Article&gt;</w:t>
      </w:r>
      <w:r w:rsidRPr="000B5DF2">
        <w:t>Recital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712B417" w14:textId="77777777" w:rsidTr="00C52804">
        <w:trPr>
          <w:trHeight w:hRule="exact" w:val="240"/>
          <w:jc w:val="center"/>
        </w:trPr>
        <w:tc>
          <w:tcPr>
            <w:tcW w:w="9752" w:type="dxa"/>
            <w:gridSpan w:val="2"/>
            <w:tcBorders>
              <w:top w:val="nil"/>
              <w:left w:val="nil"/>
              <w:bottom w:val="nil"/>
              <w:right w:val="nil"/>
            </w:tcBorders>
          </w:tcPr>
          <w:p w14:paraId="2D6000FD" w14:textId="77777777" w:rsidR="00613C1E" w:rsidRPr="000B5DF2" w:rsidRDefault="00613C1E" w:rsidP="00C52804"/>
        </w:tc>
      </w:tr>
      <w:tr w:rsidR="00613C1E" w:rsidRPr="000B5DF2" w14:paraId="586B93F9" w14:textId="77777777" w:rsidTr="00C52804">
        <w:trPr>
          <w:trHeight w:val="240"/>
          <w:jc w:val="center"/>
        </w:trPr>
        <w:tc>
          <w:tcPr>
            <w:tcW w:w="4876" w:type="dxa"/>
            <w:tcBorders>
              <w:top w:val="nil"/>
              <w:left w:val="nil"/>
              <w:bottom w:val="nil"/>
              <w:right w:val="nil"/>
            </w:tcBorders>
          </w:tcPr>
          <w:p w14:paraId="0393A97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2D88B79" w14:textId="77777777" w:rsidR="00613C1E" w:rsidRPr="000B5DF2" w:rsidRDefault="00613C1E" w:rsidP="00C52804">
            <w:pPr>
              <w:pStyle w:val="AmColumnHeading"/>
            </w:pPr>
            <w:r w:rsidRPr="000B5DF2">
              <w:t>Amendment</w:t>
            </w:r>
          </w:p>
        </w:tc>
      </w:tr>
      <w:tr w:rsidR="00613C1E" w:rsidRPr="000B5DF2" w14:paraId="228345B7" w14:textId="77777777" w:rsidTr="00C52804">
        <w:trPr>
          <w:jc w:val="center"/>
        </w:trPr>
        <w:tc>
          <w:tcPr>
            <w:tcW w:w="4876" w:type="dxa"/>
            <w:tcBorders>
              <w:top w:val="nil"/>
              <w:left w:val="nil"/>
              <w:bottom w:val="nil"/>
              <w:right w:val="nil"/>
            </w:tcBorders>
          </w:tcPr>
          <w:p w14:paraId="32188A54"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based on </w:t>
            </w:r>
            <w:r w:rsidRPr="000B5DF2">
              <w:rPr>
                <w:b/>
                <w:i/>
              </w:rPr>
              <w:t>a single and simple guidance. The Commission should provide this technical guidance by 1 January 2027. That guidance</w:t>
            </w:r>
            <w:r w:rsidRPr="000B5DF2">
              <w:t xml:space="preserve"> should be </w:t>
            </w:r>
            <w:r w:rsidRPr="000B5DF2">
              <w:rPr>
                <w:b/>
                <w:i/>
              </w:rPr>
              <w:t>based on the overarching principles of clarity, simplification and proportionality, having regard to the principles of economy, efficiency and effectiveness and to achieving the set objectives of the programme or instrument in line with the Union’s policy priorities. It</w:t>
            </w:r>
            <w:r w:rsidRPr="000B5DF2">
              <w:t xml:space="preserve"> should </w:t>
            </w:r>
            <w:r w:rsidRPr="000B5DF2">
              <w:rPr>
                <w:b/>
                <w:i/>
              </w:rPr>
              <w:t>take into due consideration the high levels of protection to human health and the environment provided by existing EU legislation, and the need to</w:t>
            </w:r>
            <w:r w:rsidRPr="000B5DF2">
              <w:t xml:space="preserve"> avoid </w:t>
            </w:r>
            <w:r w:rsidRPr="000B5DF2">
              <w:rPr>
                <w:b/>
                <w:i/>
              </w:rPr>
              <w:t>duplication with those requirements</w:t>
            </w:r>
            <w:r w:rsidRPr="000B5DF2">
              <w:t>.</w:t>
            </w:r>
          </w:p>
        </w:tc>
        <w:tc>
          <w:tcPr>
            <w:tcW w:w="4876" w:type="dxa"/>
            <w:tcBorders>
              <w:top w:val="nil"/>
              <w:left w:val="nil"/>
              <w:bottom w:val="nil"/>
              <w:right w:val="nil"/>
            </w:tcBorders>
          </w:tcPr>
          <w:p w14:paraId="727F8E4E"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based on </w:t>
            </w:r>
            <w:r w:rsidRPr="000B5DF2">
              <w:rPr>
                <w:b/>
                <w:i/>
              </w:rPr>
              <w:t>proportionate general principles. Its implementation</w:t>
            </w:r>
            <w:r w:rsidRPr="000B5DF2">
              <w:t xml:space="preserve"> should be </w:t>
            </w:r>
            <w:r w:rsidRPr="000B5DF2">
              <w:rPr>
                <w:b/>
                <w:i/>
              </w:rPr>
              <w:t>simple and</w:t>
            </w:r>
            <w:r w:rsidRPr="000B5DF2">
              <w:t xml:space="preserve"> should avoid </w:t>
            </w:r>
            <w:r w:rsidRPr="000B5DF2">
              <w:rPr>
                <w:b/>
                <w:i/>
              </w:rPr>
              <w:t>unnecessary administrative and reporting burdens for authorities and beneficiaries</w:t>
            </w:r>
            <w:r w:rsidRPr="000B5DF2">
              <w:t>.</w:t>
            </w:r>
          </w:p>
        </w:tc>
      </w:tr>
    </w:tbl>
    <w:p w14:paraId="21164F3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FEA446D" w14:textId="77777777" w:rsidR="00613C1E" w:rsidRPr="000B5DF2" w:rsidRDefault="00613C1E" w:rsidP="00613C1E">
      <w:r w:rsidRPr="000B5DF2">
        <w:rPr>
          <w:rStyle w:val="HideTWBExt"/>
        </w:rPr>
        <w:t>&lt;/Amend&gt;</w:t>
      </w:r>
    </w:p>
    <w:p w14:paraId="48B2B36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w:t>
      </w:r>
      <w:r w:rsidRPr="000B5DF2">
        <w:rPr>
          <w:rStyle w:val="HideTWBExt"/>
        </w:rPr>
        <w:t>&lt;/NumAm&gt;</w:t>
      </w:r>
    </w:p>
    <w:p w14:paraId="0A9A7ADA" w14:textId="77777777" w:rsidR="00613C1E" w:rsidRPr="000B5DF2" w:rsidRDefault="00613C1E" w:rsidP="00613C1E">
      <w:pPr>
        <w:pStyle w:val="NormalBold"/>
      </w:pPr>
      <w:r w:rsidRPr="000B5DF2">
        <w:rPr>
          <w:rStyle w:val="HideTWBExt"/>
          <w:b w:val="0"/>
        </w:rPr>
        <w:t>&lt;RepeatBlock-By&gt;&lt;Members&gt;</w:t>
      </w:r>
      <w:r w:rsidRPr="000B5DF2">
        <w:t>Tiemo Wölken, Annalisa Corrado, Nikos Papandreou,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6367A248" w14:textId="77777777" w:rsidR="00613C1E" w:rsidRPr="000B5DF2" w:rsidRDefault="00613C1E" w:rsidP="00613C1E">
      <w:pPr>
        <w:pStyle w:val="NormalBold"/>
      </w:pPr>
      <w:r w:rsidRPr="000B5DF2">
        <w:rPr>
          <w:rStyle w:val="HideTWBExt"/>
          <w:b w:val="0"/>
        </w:rPr>
        <w:t>&lt;/RepeatBlock-By&gt;</w:t>
      </w:r>
    </w:p>
    <w:p w14:paraId="19C9A0F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731D4E9" w14:textId="77777777" w:rsidR="00613C1E" w:rsidRPr="000B5DF2" w:rsidRDefault="00613C1E" w:rsidP="00613C1E">
      <w:pPr>
        <w:pStyle w:val="NormalBold"/>
      </w:pPr>
      <w:r w:rsidRPr="000B5DF2">
        <w:rPr>
          <w:rStyle w:val="HideTWBExt"/>
        </w:rPr>
        <w:t>&lt;Article&gt;</w:t>
      </w:r>
      <w:r w:rsidRPr="000B5DF2">
        <w:t>Recital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2EF3847" w14:textId="77777777" w:rsidTr="00C52804">
        <w:trPr>
          <w:trHeight w:hRule="exact" w:val="240"/>
          <w:jc w:val="center"/>
        </w:trPr>
        <w:tc>
          <w:tcPr>
            <w:tcW w:w="9752" w:type="dxa"/>
            <w:gridSpan w:val="2"/>
            <w:tcBorders>
              <w:top w:val="nil"/>
              <w:left w:val="nil"/>
              <w:bottom w:val="nil"/>
              <w:right w:val="nil"/>
            </w:tcBorders>
          </w:tcPr>
          <w:p w14:paraId="7DC1E806" w14:textId="77777777" w:rsidR="00613C1E" w:rsidRPr="000B5DF2" w:rsidRDefault="00613C1E" w:rsidP="00C52804"/>
        </w:tc>
      </w:tr>
      <w:tr w:rsidR="00613C1E" w:rsidRPr="000B5DF2" w14:paraId="057B7853" w14:textId="77777777" w:rsidTr="00C52804">
        <w:trPr>
          <w:trHeight w:val="240"/>
          <w:jc w:val="center"/>
        </w:trPr>
        <w:tc>
          <w:tcPr>
            <w:tcW w:w="4876" w:type="dxa"/>
            <w:tcBorders>
              <w:top w:val="nil"/>
              <w:left w:val="nil"/>
              <w:bottom w:val="nil"/>
              <w:right w:val="nil"/>
            </w:tcBorders>
          </w:tcPr>
          <w:p w14:paraId="7E4EA64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A4DCB42" w14:textId="77777777" w:rsidR="00613C1E" w:rsidRPr="000B5DF2" w:rsidRDefault="00613C1E" w:rsidP="00C52804">
            <w:pPr>
              <w:pStyle w:val="AmColumnHeading"/>
            </w:pPr>
            <w:r w:rsidRPr="000B5DF2">
              <w:t>Amendment</w:t>
            </w:r>
          </w:p>
        </w:tc>
      </w:tr>
      <w:tr w:rsidR="00613C1E" w:rsidRPr="000B5DF2" w14:paraId="517A2797" w14:textId="77777777" w:rsidTr="00C52804">
        <w:trPr>
          <w:jc w:val="center"/>
        </w:trPr>
        <w:tc>
          <w:tcPr>
            <w:tcW w:w="4876" w:type="dxa"/>
            <w:tcBorders>
              <w:top w:val="nil"/>
              <w:left w:val="nil"/>
              <w:bottom w:val="nil"/>
              <w:right w:val="nil"/>
            </w:tcBorders>
          </w:tcPr>
          <w:p w14:paraId="6CC3B75B"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w:t>
            </w:r>
            <w:r w:rsidRPr="000B5DF2">
              <w:rPr>
                <w:b/>
                <w:i/>
              </w:rPr>
              <w:t>based on</w:t>
            </w:r>
            <w:r w:rsidRPr="000B5DF2">
              <w:t xml:space="preserve"> a single </w:t>
            </w:r>
            <w:r w:rsidRPr="000B5DF2">
              <w:rPr>
                <w:b/>
                <w:i/>
              </w:rPr>
              <w:t>and simple</w:t>
            </w:r>
            <w:r w:rsidRPr="000B5DF2">
              <w:t xml:space="preserve"> guidance. The Commission should provide this technical guidance by 1 January 2027. That guidance should be based on the overarching principles of </w:t>
            </w:r>
            <w:r w:rsidRPr="000B5DF2">
              <w:rPr>
                <w:b/>
                <w:i/>
              </w:rPr>
              <w:t>clarity, simplification and proportionality, having regard to the principles of</w:t>
            </w:r>
            <w:r w:rsidRPr="000B5DF2">
              <w:t xml:space="preserve"> economy, efficiency and effectiveness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w:t>
            </w:r>
          </w:p>
        </w:tc>
        <w:tc>
          <w:tcPr>
            <w:tcW w:w="4876" w:type="dxa"/>
            <w:tcBorders>
              <w:top w:val="nil"/>
              <w:left w:val="nil"/>
              <w:bottom w:val="nil"/>
              <w:right w:val="nil"/>
            </w:tcBorders>
          </w:tcPr>
          <w:p w14:paraId="2B5E0889"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w:t>
            </w:r>
            <w:r w:rsidRPr="000B5DF2">
              <w:rPr>
                <w:b/>
                <w:i/>
              </w:rPr>
              <w:t>supplemented with delegated acts establishing</w:t>
            </w:r>
            <w:r w:rsidRPr="000B5DF2">
              <w:t xml:space="preserve"> a single guidance </w:t>
            </w:r>
            <w:r w:rsidRPr="000B5DF2">
              <w:rPr>
                <w:b/>
                <w:i/>
              </w:rPr>
              <w:t>and establishing an exclusion list as referred to in Article 5(3) of this Regulation</w:t>
            </w:r>
            <w:r w:rsidRPr="000B5DF2">
              <w:t xml:space="preserve">. The Commission should provide this technical guidance by 1 January 2027. That guidance should be based on the overarching principles of </w:t>
            </w:r>
            <w:r w:rsidRPr="000B5DF2">
              <w:rPr>
                <w:b/>
                <w:i/>
              </w:rPr>
              <w:t>environmental and social sustainability,</w:t>
            </w:r>
            <w:r w:rsidRPr="000B5DF2">
              <w:t xml:space="preserve"> economy, efficiency and effectiveness and to achieving the set objectives of the programme or instrument in line with the Union’s policy priorities</w:t>
            </w:r>
            <w:r w:rsidRPr="000B5DF2">
              <w:rPr>
                <w:b/>
                <w:i/>
              </w:rPr>
              <w:t>, having regard to the principles of clarity, simplification and proportionality</w:t>
            </w:r>
            <w:r w:rsidRPr="000B5DF2">
              <w:t xml:space="preserve">. It should take into due consideration the high levels of protection to human health and the environment provided by existing EU </w:t>
            </w:r>
            <w:proofErr w:type="gramStart"/>
            <w:r w:rsidRPr="000B5DF2">
              <w:t>legislation, and</w:t>
            </w:r>
            <w:proofErr w:type="gramEnd"/>
            <w:r w:rsidRPr="000B5DF2">
              <w:t xml:space="preserve"> </w:t>
            </w:r>
            <w:r w:rsidRPr="000B5DF2">
              <w:rPr>
                <w:b/>
                <w:i/>
              </w:rPr>
              <w:t>achieving the Union's climate and energy objectives and targets, including the objective of climate neutrality by 2050 as well as the 2030 and 2040 climate and energy targets, as well as</w:t>
            </w:r>
            <w:r w:rsidRPr="000B5DF2">
              <w:t xml:space="preserve"> the need to avoid duplication with those requirements.</w:t>
            </w:r>
          </w:p>
        </w:tc>
      </w:tr>
    </w:tbl>
    <w:p w14:paraId="564DB20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DB4B9FE" w14:textId="77777777" w:rsidR="00613C1E" w:rsidRPr="000B5DF2" w:rsidRDefault="00613C1E" w:rsidP="00613C1E">
      <w:r w:rsidRPr="000B5DF2">
        <w:rPr>
          <w:rStyle w:val="HideTWBExt"/>
        </w:rPr>
        <w:t>&lt;/Amend&gt;</w:t>
      </w:r>
    </w:p>
    <w:p w14:paraId="1AF534A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w:t>
      </w:r>
      <w:r w:rsidRPr="000B5DF2">
        <w:rPr>
          <w:rStyle w:val="HideTWBExt"/>
        </w:rPr>
        <w:t>&lt;/NumAm&gt;</w:t>
      </w:r>
    </w:p>
    <w:p w14:paraId="4BF1FF1A"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1DD45BC5" w14:textId="77777777" w:rsidR="00613C1E" w:rsidRPr="000B5DF2" w:rsidRDefault="00613C1E" w:rsidP="00613C1E">
      <w:pPr>
        <w:pStyle w:val="NormalBold"/>
      </w:pPr>
      <w:r w:rsidRPr="000B5DF2">
        <w:rPr>
          <w:rStyle w:val="HideTWBExt"/>
          <w:b w:val="0"/>
        </w:rPr>
        <w:t>&lt;/RepeatBlock-By&gt;</w:t>
      </w:r>
    </w:p>
    <w:p w14:paraId="76D1477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5AEA0B4" w14:textId="77777777" w:rsidR="00613C1E" w:rsidRPr="000B5DF2" w:rsidRDefault="00613C1E" w:rsidP="00613C1E">
      <w:pPr>
        <w:pStyle w:val="NormalBold"/>
      </w:pPr>
      <w:r w:rsidRPr="000B5DF2">
        <w:rPr>
          <w:rStyle w:val="HideTWBExt"/>
        </w:rPr>
        <w:t>&lt;Article&gt;</w:t>
      </w:r>
      <w:r w:rsidRPr="000B5DF2">
        <w:t>Recital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34079EE" w14:textId="77777777" w:rsidTr="00C52804">
        <w:trPr>
          <w:trHeight w:hRule="exact" w:val="240"/>
          <w:jc w:val="center"/>
        </w:trPr>
        <w:tc>
          <w:tcPr>
            <w:tcW w:w="9752" w:type="dxa"/>
            <w:gridSpan w:val="2"/>
            <w:tcBorders>
              <w:top w:val="nil"/>
              <w:left w:val="nil"/>
              <w:bottom w:val="nil"/>
              <w:right w:val="nil"/>
            </w:tcBorders>
          </w:tcPr>
          <w:p w14:paraId="2757ED89" w14:textId="77777777" w:rsidR="00613C1E" w:rsidRPr="000B5DF2" w:rsidRDefault="00613C1E" w:rsidP="00C52804"/>
        </w:tc>
      </w:tr>
      <w:tr w:rsidR="00613C1E" w:rsidRPr="000B5DF2" w14:paraId="37218EB2" w14:textId="77777777" w:rsidTr="00C52804">
        <w:trPr>
          <w:trHeight w:val="240"/>
          <w:jc w:val="center"/>
        </w:trPr>
        <w:tc>
          <w:tcPr>
            <w:tcW w:w="4876" w:type="dxa"/>
            <w:tcBorders>
              <w:top w:val="nil"/>
              <w:left w:val="nil"/>
              <w:bottom w:val="nil"/>
              <w:right w:val="nil"/>
            </w:tcBorders>
          </w:tcPr>
          <w:p w14:paraId="0B92A58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3E4446C" w14:textId="77777777" w:rsidR="00613C1E" w:rsidRPr="000B5DF2" w:rsidRDefault="00613C1E" w:rsidP="00C52804">
            <w:pPr>
              <w:pStyle w:val="AmColumnHeading"/>
            </w:pPr>
            <w:r w:rsidRPr="000B5DF2">
              <w:t>Amendment</w:t>
            </w:r>
          </w:p>
        </w:tc>
      </w:tr>
      <w:tr w:rsidR="00613C1E" w:rsidRPr="000B5DF2" w14:paraId="06AFD776" w14:textId="77777777" w:rsidTr="00C52804">
        <w:trPr>
          <w:jc w:val="center"/>
        </w:trPr>
        <w:tc>
          <w:tcPr>
            <w:tcW w:w="4876" w:type="dxa"/>
            <w:tcBorders>
              <w:top w:val="nil"/>
              <w:left w:val="nil"/>
              <w:bottom w:val="nil"/>
              <w:right w:val="nil"/>
            </w:tcBorders>
          </w:tcPr>
          <w:p w14:paraId="1D6C03A1"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based on a single </w:t>
            </w:r>
            <w:r w:rsidRPr="000B5DF2">
              <w:rPr>
                <w:b/>
                <w:i/>
              </w:rPr>
              <w:t>and simple</w:t>
            </w:r>
            <w:r w:rsidRPr="000B5DF2">
              <w:t xml:space="preserv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w:t>
            </w:r>
            <w:r w:rsidRPr="000B5DF2">
              <w:rPr>
                <w:b/>
                <w:i/>
              </w:rPr>
              <w:t>It</w:t>
            </w:r>
            <w:r w:rsidRPr="000B5DF2">
              <w:t xml:space="preserve"> should </w:t>
            </w:r>
            <w:r w:rsidRPr="000B5DF2">
              <w:rPr>
                <w:b/>
                <w:i/>
              </w:rPr>
              <w:t>take into due consideration the high levels of protection to human health and the environment provided by existing EU legislation, and the need to avoid duplication with those requirements</w:t>
            </w:r>
            <w:r w:rsidRPr="000B5DF2">
              <w:t>.</w:t>
            </w:r>
          </w:p>
        </w:tc>
        <w:tc>
          <w:tcPr>
            <w:tcW w:w="4876" w:type="dxa"/>
            <w:tcBorders>
              <w:top w:val="nil"/>
              <w:left w:val="nil"/>
              <w:bottom w:val="nil"/>
              <w:right w:val="nil"/>
            </w:tcBorders>
          </w:tcPr>
          <w:p w14:paraId="53D3FD78"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based on a single guidance. The Commission should provide this technical guidance by 1 January 2027. That guidance should </w:t>
            </w:r>
            <w:r w:rsidRPr="000B5DF2">
              <w:rPr>
                <w:b/>
                <w:i/>
              </w:rPr>
              <w:t>aim at achieving high levels of protection to human health and the environment as provided by the Union Treaties and existing Union legislation while avoiding duplication with those requirements, and</w:t>
            </w:r>
            <w:r w:rsidRPr="000B5DF2">
              <w:t xml:space="preserve"> be based on the overarching principles of clarity, simplification and proportionality, having regard to the principles of economy, efficiency and effectiveness and to achieving the set objectives of the programme or instrument in line with the Union’s policy priorities. </w:t>
            </w:r>
            <w:r w:rsidRPr="000B5DF2">
              <w:rPr>
                <w:b/>
                <w:i/>
              </w:rPr>
              <w:t>The guidance</w:t>
            </w:r>
            <w:r w:rsidRPr="000B5DF2">
              <w:t xml:space="preserve"> should </w:t>
            </w:r>
            <w:r w:rsidRPr="000B5DF2">
              <w:rPr>
                <w:b/>
                <w:i/>
              </w:rPr>
              <w:t>be fully aligned with the Commission’s framework to further scale down and phase out the use of fossil fuel subsidies, therefore excluding the production, transport and use of fossil fuels and related activities from financing under the Union budget</w:t>
            </w:r>
            <w:r w:rsidRPr="000B5DF2">
              <w:t>.</w:t>
            </w:r>
          </w:p>
        </w:tc>
      </w:tr>
    </w:tbl>
    <w:p w14:paraId="22E98EC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5182C81" w14:textId="77777777" w:rsidR="00613C1E" w:rsidRPr="000B5DF2" w:rsidRDefault="00613C1E" w:rsidP="00613C1E">
      <w:r w:rsidRPr="000B5DF2">
        <w:rPr>
          <w:rStyle w:val="HideTWBExt"/>
        </w:rPr>
        <w:t>&lt;/Amend&gt;</w:t>
      </w:r>
    </w:p>
    <w:p w14:paraId="662A426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w:t>
      </w:r>
      <w:r w:rsidRPr="000B5DF2">
        <w:rPr>
          <w:rStyle w:val="HideTWBExt"/>
        </w:rPr>
        <w:t>&lt;/NumAm&gt;</w:t>
      </w:r>
    </w:p>
    <w:p w14:paraId="7E438406" w14:textId="77777777" w:rsidR="00613C1E" w:rsidRPr="000B5DF2" w:rsidRDefault="00613C1E" w:rsidP="00613C1E">
      <w:pPr>
        <w:pStyle w:val="NormalBold"/>
      </w:pPr>
      <w:r w:rsidRPr="000B5DF2">
        <w:rPr>
          <w:rStyle w:val="HideTWBExt"/>
          <w:b w:val="0"/>
        </w:rPr>
        <w:t>&lt;RepeatBlock-By&gt;&lt;Members&gt;</w:t>
      </w:r>
      <w:r w:rsidRPr="000B5DF2">
        <w:t>Ana Vasconcelos, Katri Kulmuni, Sigrid Friis</w:t>
      </w:r>
      <w:r w:rsidRPr="000B5DF2">
        <w:rPr>
          <w:rStyle w:val="HideTWBExt"/>
          <w:b w:val="0"/>
        </w:rPr>
        <w:t>&lt;/Members&gt;</w:t>
      </w:r>
    </w:p>
    <w:p w14:paraId="7F2CC300" w14:textId="77777777" w:rsidR="00613C1E" w:rsidRPr="000B5DF2" w:rsidRDefault="00613C1E" w:rsidP="00613C1E">
      <w:pPr>
        <w:pStyle w:val="NormalBold"/>
      </w:pPr>
      <w:r w:rsidRPr="000B5DF2">
        <w:rPr>
          <w:rStyle w:val="HideTWBExt"/>
          <w:b w:val="0"/>
        </w:rPr>
        <w:t>&lt;/RepeatBlock-By&gt;</w:t>
      </w:r>
    </w:p>
    <w:p w14:paraId="7341DBB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0962FE1" w14:textId="77777777" w:rsidR="00613C1E" w:rsidRPr="000B5DF2" w:rsidRDefault="00613C1E" w:rsidP="00613C1E">
      <w:pPr>
        <w:pStyle w:val="NormalBold"/>
      </w:pPr>
      <w:r w:rsidRPr="000B5DF2">
        <w:rPr>
          <w:rStyle w:val="HideTWBExt"/>
        </w:rPr>
        <w:t>&lt;Article&gt;</w:t>
      </w:r>
      <w:r w:rsidRPr="000B5DF2">
        <w:t>Recital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A9F258C" w14:textId="77777777" w:rsidTr="00C52804">
        <w:trPr>
          <w:trHeight w:hRule="exact" w:val="240"/>
          <w:jc w:val="center"/>
        </w:trPr>
        <w:tc>
          <w:tcPr>
            <w:tcW w:w="9752" w:type="dxa"/>
            <w:gridSpan w:val="2"/>
            <w:tcBorders>
              <w:top w:val="nil"/>
              <w:left w:val="nil"/>
              <w:bottom w:val="nil"/>
              <w:right w:val="nil"/>
            </w:tcBorders>
          </w:tcPr>
          <w:p w14:paraId="5CB79A16" w14:textId="77777777" w:rsidR="00613C1E" w:rsidRPr="000B5DF2" w:rsidRDefault="00613C1E" w:rsidP="00C52804"/>
        </w:tc>
      </w:tr>
      <w:tr w:rsidR="00613C1E" w:rsidRPr="000B5DF2" w14:paraId="52036FDE" w14:textId="77777777" w:rsidTr="00C52804">
        <w:trPr>
          <w:trHeight w:val="240"/>
          <w:jc w:val="center"/>
        </w:trPr>
        <w:tc>
          <w:tcPr>
            <w:tcW w:w="4876" w:type="dxa"/>
            <w:tcBorders>
              <w:top w:val="nil"/>
              <w:left w:val="nil"/>
              <w:bottom w:val="nil"/>
              <w:right w:val="nil"/>
            </w:tcBorders>
          </w:tcPr>
          <w:p w14:paraId="1670206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697361A" w14:textId="77777777" w:rsidR="00613C1E" w:rsidRPr="000B5DF2" w:rsidRDefault="00613C1E" w:rsidP="00C52804">
            <w:pPr>
              <w:pStyle w:val="AmColumnHeading"/>
            </w:pPr>
            <w:r w:rsidRPr="000B5DF2">
              <w:t>Amendment</w:t>
            </w:r>
          </w:p>
        </w:tc>
      </w:tr>
      <w:tr w:rsidR="00613C1E" w:rsidRPr="000B5DF2" w14:paraId="1237C851" w14:textId="77777777" w:rsidTr="00C52804">
        <w:trPr>
          <w:jc w:val="center"/>
        </w:trPr>
        <w:tc>
          <w:tcPr>
            <w:tcW w:w="4876" w:type="dxa"/>
            <w:tcBorders>
              <w:top w:val="nil"/>
              <w:left w:val="nil"/>
              <w:bottom w:val="nil"/>
              <w:right w:val="nil"/>
            </w:tcBorders>
          </w:tcPr>
          <w:p w14:paraId="68E76B1E"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w:t>
            </w:r>
            <w:r w:rsidRPr="000B5DF2">
              <w:rPr>
                <w:b/>
                <w:i/>
              </w:rPr>
              <w:t>based on</w:t>
            </w:r>
            <w:r w:rsidRPr="000B5DF2">
              <w:t xml:space="preserve">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w:t>
            </w:r>
            <w:r w:rsidRPr="000B5DF2">
              <w:rPr>
                <w:b/>
                <w:i/>
              </w:rPr>
              <w:t>It should take into due consideration the high levels of protection to human health and the environment provided by existing EU legislation, and the need to avoid duplication with those requirements.</w:t>
            </w:r>
          </w:p>
        </w:tc>
        <w:tc>
          <w:tcPr>
            <w:tcW w:w="4876" w:type="dxa"/>
            <w:tcBorders>
              <w:top w:val="nil"/>
              <w:left w:val="nil"/>
              <w:bottom w:val="nil"/>
              <w:right w:val="nil"/>
            </w:tcBorders>
          </w:tcPr>
          <w:p w14:paraId="11054514"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w:t>
            </w:r>
            <w:r w:rsidRPr="000B5DF2">
              <w:rPr>
                <w:b/>
                <w:i/>
              </w:rPr>
              <w:t>proportionate and guided by</w:t>
            </w:r>
            <w:r w:rsidRPr="000B5DF2">
              <w:t xml:space="preserve"> a single and simple</w:t>
            </w:r>
            <w:r w:rsidRPr="000B5DF2">
              <w:rPr>
                <w:b/>
                <w:i/>
              </w:rPr>
              <w:t>, technical</w:t>
            </w:r>
            <w:r w:rsidRPr="000B5DF2">
              <w:t xml:space="preserve"> guidance. The Commission should provide this technical guidance </w:t>
            </w:r>
            <w:r w:rsidRPr="000B5DF2">
              <w:rPr>
                <w:b/>
                <w:i/>
              </w:rPr>
              <w:t>at the latest</w:t>
            </w:r>
            <w:r w:rsidRPr="000B5DF2">
              <w:t xml:space="preserve"> by 1 January 2027</w:t>
            </w:r>
            <w:r w:rsidRPr="000B5DF2">
              <w:rPr>
                <w:b/>
                <w:i/>
              </w:rPr>
              <w:t>. While ensuring a high level of environmental and human health standards, its implementation should avoid unnecessary duplication and administrative burden and should not hamper innovation, research activities or the competitiveness of the Union economy. Clear and consistent guidance is necessary to prevent fragmented interpretation across Union programmes</w:t>
            </w:r>
            <w:r w:rsidRPr="000B5DF2">
              <w:t>.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w:t>
            </w:r>
          </w:p>
        </w:tc>
      </w:tr>
    </w:tbl>
    <w:p w14:paraId="010C79D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6A9BE62" w14:textId="77777777" w:rsidR="00613C1E" w:rsidRPr="000B5DF2" w:rsidRDefault="00613C1E" w:rsidP="00613C1E">
      <w:r w:rsidRPr="000B5DF2">
        <w:rPr>
          <w:rStyle w:val="HideTWBExt"/>
        </w:rPr>
        <w:t>&lt;/Amend&gt;</w:t>
      </w:r>
    </w:p>
    <w:p w14:paraId="456E458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w:t>
      </w:r>
      <w:r w:rsidRPr="000B5DF2">
        <w:rPr>
          <w:rStyle w:val="HideTWBExt"/>
        </w:rPr>
        <w:t>&lt;/NumAm&gt;</w:t>
      </w:r>
    </w:p>
    <w:p w14:paraId="326D635F"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2989F081" w14:textId="77777777" w:rsidR="00613C1E" w:rsidRPr="000B5DF2" w:rsidRDefault="00613C1E" w:rsidP="00613C1E">
      <w:pPr>
        <w:pStyle w:val="NormalBold"/>
      </w:pPr>
      <w:r w:rsidRPr="000B5DF2">
        <w:rPr>
          <w:rStyle w:val="HideTWBExt"/>
          <w:b w:val="0"/>
        </w:rPr>
        <w:t>&lt;/RepeatBlock-By&gt;</w:t>
      </w:r>
    </w:p>
    <w:p w14:paraId="2BDC592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F553AA2" w14:textId="77777777" w:rsidR="00613C1E" w:rsidRPr="000B5DF2" w:rsidRDefault="00613C1E" w:rsidP="00613C1E">
      <w:pPr>
        <w:pStyle w:val="NormalBold"/>
      </w:pPr>
      <w:r w:rsidRPr="000B5DF2">
        <w:rPr>
          <w:rStyle w:val="HideTWBExt"/>
        </w:rPr>
        <w:t>&lt;Article&gt;</w:t>
      </w:r>
      <w:r w:rsidRPr="000B5DF2">
        <w:t>Recital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5C4861C" w14:textId="77777777" w:rsidTr="00C52804">
        <w:trPr>
          <w:trHeight w:hRule="exact" w:val="240"/>
          <w:jc w:val="center"/>
        </w:trPr>
        <w:tc>
          <w:tcPr>
            <w:tcW w:w="9752" w:type="dxa"/>
            <w:gridSpan w:val="2"/>
            <w:tcBorders>
              <w:top w:val="nil"/>
              <w:left w:val="nil"/>
              <w:bottom w:val="nil"/>
              <w:right w:val="nil"/>
            </w:tcBorders>
          </w:tcPr>
          <w:p w14:paraId="43B7304B" w14:textId="77777777" w:rsidR="00613C1E" w:rsidRPr="000B5DF2" w:rsidRDefault="00613C1E" w:rsidP="00C52804"/>
        </w:tc>
      </w:tr>
      <w:tr w:rsidR="00613C1E" w:rsidRPr="000B5DF2" w14:paraId="10CEFC66" w14:textId="77777777" w:rsidTr="00C52804">
        <w:trPr>
          <w:trHeight w:val="240"/>
          <w:jc w:val="center"/>
        </w:trPr>
        <w:tc>
          <w:tcPr>
            <w:tcW w:w="4876" w:type="dxa"/>
            <w:tcBorders>
              <w:top w:val="nil"/>
              <w:left w:val="nil"/>
              <w:bottom w:val="nil"/>
              <w:right w:val="nil"/>
            </w:tcBorders>
          </w:tcPr>
          <w:p w14:paraId="3F59CA5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2B47A91" w14:textId="77777777" w:rsidR="00613C1E" w:rsidRPr="000B5DF2" w:rsidRDefault="00613C1E" w:rsidP="00C52804">
            <w:pPr>
              <w:pStyle w:val="AmColumnHeading"/>
            </w:pPr>
            <w:r w:rsidRPr="000B5DF2">
              <w:t>Amendment</w:t>
            </w:r>
          </w:p>
        </w:tc>
      </w:tr>
      <w:tr w:rsidR="00613C1E" w:rsidRPr="000B5DF2" w14:paraId="2E6CC16E" w14:textId="77777777" w:rsidTr="00C52804">
        <w:trPr>
          <w:jc w:val="center"/>
        </w:trPr>
        <w:tc>
          <w:tcPr>
            <w:tcW w:w="4876" w:type="dxa"/>
            <w:tcBorders>
              <w:top w:val="nil"/>
              <w:left w:val="nil"/>
              <w:bottom w:val="nil"/>
              <w:right w:val="nil"/>
            </w:tcBorders>
          </w:tcPr>
          <w:p w14:paraId="6FB581EF" w14:textId="77777777" w:rsidR="00613C1E" w:rsidRPr="000B5DF2" w:rsidRDefault="00613C1E" w:rsidP="00C52804">
            <w:pPr>
              <w:pStyle w:val="Normal6a"/>
            </w:pPr>
            <w:r w:rsidRPr="000B5DF2">
              <w:t>(5)</w:t>
            </w:r>
            <w:r w:rsidRPr="000B5DF2">
              <w:tab/>
              <w:t xml:space="preserve">The streamlined application of the ‘do no significant harm’ principle </w:t>
            </w:r>
            <w:r w:rsidRPr="000B5DF2">
              <w:rPr>
                <w:b/>
                <w:i/>
              </w:rPr>
              <w:t>where feasible and appropriate,</w:t>
            </w:r>
            <w:r w:rsidRPr="000B5DF2">
              <w:t xml:space="preserve"> as referred to in Article 33(2), point (d) of Regulation (EU, Euratom) 2024/2509 should be based on a single and simple guidance. The Commission should provide this technical guidance by 1 January 2027. That guidance should be based on the overarching </w:t>
            </w:r>
            <w:r w:rsidRPr="000B5DF2">
              <w:rPr>
                <w:b/>
                <w:i/>
              </w:rPr>
              <w:t>principles</w:t>
            </w:r>
            <w:r w:rsidRPr="000B5DF2">
              <w:t xml:space="preserve"> of clarity</w:t>
            </w:r>
            <w:r w:rsidRPr="000B5DF2">
              <w:rPr>
                <w:b/>
                <w:i/>
              </w:rPr>
              <w:t>, simplification and proportionality</w:t>
            </w:r>
            <w:r w:rsidRPr="000B5DF2">
              <w:t>, having regard to the principles of economy, efficiency and effectiveness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w:t>
            </w:r>
          </w:p>
        </w:tc>
        <w:tc>
          <w:tcPr>
            <w:tcW w:w="4876" w:type="dxa"/>
            <w:tcBorders>
              <w:top w:val="nil"/>
              <w:left w:val="nil"/>
              <w:bottom w:val="nil"/>
              <w:right w:val="nil"/>
            </w:tcBorders>
          </w:tcPr>
          <w:p w14:paraId="2146A676" w14:textId="77777777" w:rsidR="00613C1E" w:rsidRPr="000B5DF2" w:rsidRDefault="00613C1E" w:rsidP="00C52804">
            <w:pPr>
              <w:pStyle w:val="Normal6a"/>
            </w:pPr>
            <w:r w:rsidRPr="000B5DF2">
              <w:t>(5)</w:t>
            </w:r>
            <w:r w:rsidRPr="000B5DF2">
              <w:tab/>
              <w:t xml:space="preserve">The streamlined application of the ‘do no significant harm’ principle as referred to in Article 33(2), point (d) of Regulation (EU, Euratom) 2024/2509 should be based on a single and simple guidance. The Commission should provide this technical guidance by 1 January 2027. That guidance should be based on the overarching </w:t>
            </w:r>
            <w:r w:rsidRPr="000B5DF2">
              <w:rPr>
                <w:b/>
                <w:i/>
              </w:rPr>
              <w:t>principle</w:t>
            </w:r>
            <w:r w:rsidRPr="000B5DF2">
              <w:t xml:space="preserve"> of clarity, having regard to the principles of economy, efficiency and effectiveness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 </w:t>
            </w:r>
            <w:r w:rsidRPr="000B5DF2">
              <w:rPr>
                <w:b/>
                <w:i/>
              </w:rPr>
              <w:t>The guidance shall guarantee the explicit exclusion of direct and indirect fossil fuel subsidies in the implementation of the ‘do no significant harm’ principle.</w:t>
            </w:r>
          </w:p>
        </w:tc>
      </w:tr>
    </w:tbl>
    <w:p w14:paraId="1D45542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7BA490B" w14:textId="77777777" w:rsidR="00613C1E" w:rsidRPr="000B5DF2" w:rsidRDefault="00613C1E" w:rsidP="00613C1E">
      <w:r w:rsidRPr="000B5DF2">
        <w:rPr>
          <w:rStyle w:val="HideTWBExt"/>
        </w:rPr>
        <w:t>&lt;/Amend&gt;</w:t>
      </w:r>
    </w:p>
    <w:p w14:paraId="3FB32F5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w:t>
      </w:r>
      <w:r w:rsidRPr="000B5DF2">
        <w:rPr>
          <w:rStyle w:val="HideTWBExt"/>
        </w:rPr>
        <w:t>&lt;/NumAm&gt;</w:t>
      </w:r>
    </w:p>
    <w:p w14:paraId="582B88D3"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192CE24B" w14:textId="77777777" w:rsidR="00613C1E" w:rsidRPr="000B5DF2" w:rsidRDefault="00613C1E" w:rsidP="00613C1E">
      <w:pPr>
        <w:pStyle w:val="NormalBold"/>
      </w:pPr>
      <w:r w:rsidRPr="000B5DF2">
        <w:rPr>
          <w:rStyle w:val="HideTWBExt"/>
          <w:b w:val="0"/>
        </w:rPr>
        <w:t>&lt;/RepeatBlock-By&gt;</w:t>
      </w:r>
    </w:p>
    <w:p w14:paraId="69F2105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669C32F" w14:textId="77777777" w:rsidR="00613C1E" w:rsidRPr="000B5DF2" w:rsidRDefault="00613C1E" w:rsidP="00613C1E">
      <w:pPr>
        <w:pStyle w:val="NormalBold"/>
      </w:pPr>
      <w:r w:rsidRPr="000B5DF2">
        <w:rPr>
          <w:rStyle w:val="HideTWBExt"/>
        </w:rPr>
        <w:t>&lt;Article&gt;</w:t>
      </w:r>
      <w:r w:rsidRPr="000B5DF2">
        <w:t>Recital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A1E786B" w14:textId="77777777" w:rsidTr="00C52804">
        <w:trPr>
          <w:trHeight w:hRule="exact" w:val="240"/>
          <w:jc w:val="center"/>
        </w:trPr>
        <w:tc>
          <w:tcPr>
            <w:tcW w:w="9752" w:type="dxa"/>
            <w:gridSpan w:val="2"/>
            <w:tcBorders>
              <w:top w:val="nil"/>
              <w:left w:val="nil"/>
              <w:bottom w:val="nil"/>
              <w:right w:val="nil"/>
            </w:tcBorders>
          </w:tcPr>
          <w:p w14:paraId="227192EE" w14:textId="77777777" w:rsidR="00613C1E" w:rsidRPr="000B5DF2" w:rsidRDefault="00613C1E" w:rsidP="00C52804"/>
        </w:tc>
      </w:tr>
      <w:tr w:rsidR="00613C1E" w:rsidRPr="000B5DF2" w14:paraId="3A636FB7" w14:textId="77777777" w:rsidTr="00C52804">
        <w:trPr>
          <w:trHeight w:val="240"/>
          <w:jc w:val="center"/>
        </w:trPr>
        <w:tc>
          <w:tcPr>
            <w:tcW w:w="4876" w:type="dxa"/>
            <w:tcBorders>
              <w:top w:val="nil"/>
              <w:left w:val="nil"/>
              <w:bottom w:val="nil"/>
              <w:right w:val="nil"/>
            </w:tcBorders>
          </w:tcPr>
          <w:p w14:paraId="7DFE976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B035869" w14:textId="77777777" w:rsidR="00613C1E" w:rsidRPr="000B5DF2" w:rsidRDefault="00613C1E" w:rsidP="00C52804">
            <w:pPr>
              <w:pStyle w:val="AmColumnHeading"/>
            </w:pPr>
            <w:r w:rsidRPr="000B5DF2">
              <w:t>Amendment</w:t>
            </w:r>
          </w:p>
        </w:tc>
      </w:tr>
      <w:tr w:rsidR="00613C1E" w:rsidRPr="000B5DF2" w14:paraId="63514F9A" w14:textId="77777777" w:rsidTr="00C52804">
        <w:trPr>
          <w:jc w:val="center"/>
        </w:trPr>
        <w:tc>
          <w:tcPr>
            <w:tcW w:w="4876" w:type="dxa"/>
            <w:tcBorders>
              <w:top w:val="nil"/>
              <w:left w:val="nil"/>
              <w:bottom w:val="nil"/>
              <w:right w:val="nil"/>
            </w:tcBorders>
          </w:tcPr>
          <w:p w14:paraId="13C18278" w14:textId="77777777" w:rsidR="00613C1E" w:rsidRPr="000B5DF2" w:rsidRDefault="00613C1E" w:rsidP="00C52804">
            <w:pPr>
              <w:pStyle w:val="Normal6a"/>
            </w:pPr>
            <w:r w:rsidRPr="000B5DF2">
              <w:t>(5)</w:t>
            </w:r>
            <w:r w:rsidRPr="000B5DF2">
              <w:tab/>
              <w:t>The streamlined application of the ‘do no significant harm’ principle where feasible and appropriate,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w:t>
            </w:r>
          </w:p>
        </w:tc>
        <w:tc>
          <w:tcPr>
            <w:tcW w:w="4876" w:type="dxa"/>
            <w:tcBorders>
              <w:top w:val="nil"/>
              <w:left w:val="nil"/>
              <w:bottom w:val="nil"/>
              <w:right w:val="nil"/>
            </w:tcBorders>
          </w:tcPr>
          <w:p w14:paraId="01B6F7E9"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 </w:t>
            </w:r>
            <w:r w:rsidRPr="000B5DF2">
              <w:rPr>
                <w:b/>
                <w:i/>
              </w:rPr>
              <w:t>and shall be based on the best available scientific evidence, using robust, verifiable and up-to-date data, and shall follow recognised scientific methodologies and standards</w:t>
            </w:r>
            <w:r w:rsidRPr="000B5DF2">
              <w:t>.</w:t>
            </w:r>
          </w:p>
        </w:tc>
      </w:tr>
    </w:tbl>
    <w:p w14:paraId="4167BC5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3B1F81A"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1D87DFC1" w14:textId="77777777" w:rsidR="00613C1E" w:rsidRPr="000B5DF2" w:rsidRDefault="00613C1E" w:rsidP="00613C1E">
      <w:pPr>
        <w:pStyle w:val="AmJustText"/>
      </w:pPr>
      <w:r w:rsidRPr="000B5DF2">
        <w:t>The 'do no significant harm' principle should be based on a scientific framework.</w:t>
      </w:r>
    </w:p>
    <w:p w14:paraId="009FAE95" w14:textId="77777777" w:rsidR="00613C1E" w:rsidRPr="000B5DF2" w:rsidRDefault="00613C1E" w:rsidP="00613C1E">
      <w:r w:rsidRPr="000B5DF2">
        <w:rPr>
          <w:rStyle w:val="HideTWBExt"/>
        </w:rPr>
        <w:t>&lt;/Amend&gt;</w:t>
      </w:r>
    </w:p>
    <w:p w14:paraId="60B65A7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w:t>
      </w:r>
      <w:r w:rsidRPr="000B5DF2">
        <w:rPr>
          <w:rStyle w:val="HideTWBExt"/>
        </w:rPr>
        <w:t>&lt;/NumAm&gt;</w:t>
      </w:r>
    </w:p>
    <w:p w14:paraId="4EBA9566"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67024D08" w14:textId="77777777" w:rsidR="00613C1E" w:rsidRPr="000B5DF2" w:rsidRDefault="00613C1E" w:rsidP="00613C1E">
      <w:pPr>
        <w:pStyle w:val="NormalBold"/>
      </w:pPr>
      <w:r w:rsidRPr="000B5DF2">
        <w:rPr>
          <w:rStyle w:val="HideTWBExt"/>
          <w:b w:val="0"/>
        </w:rPr>
        <w:t>&lt;/RepeatBlock-By&gt;</w:t>
      </w:r>
    </w:p>
    <w:p w14:paraId="5E522A1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1256357" w14:textId="77777777" w:rsidR="00613C1E" w:rsidRPr="000B5DF2" w:rsidRDefault="00613C1E" w:rsidP="00613C1E">
      <w:pPr>
        <w:pStyle w:val="NormalBold"/>
      </w:pPr>
      <w:r w:rsidRPr="000B5DF2">
        <w:rPr>
          <w:rStyle w:val="HideTWBExt"/>
        </w:rPr>
        <w:t>&lt;Article&gt;</w:t>
      </w:r>
      <w:r w:rsidRPr="000B5DF2">
        <w:t>Recital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24582AC" w14:textId="77777777" w:rsidTr="00C52804">
        <w:trPr>
          <w:trHeight w:hRule="exact" w:val="240"/>
          <w:jc w:val="center"/>
        </w:trPr>
        <w:tc>
          <w:tcPr>
            <w:tcW w:w="9752" w:type="dxa"/>
            <w:gridSpan w:val="2"/>
            <w:tcBorders>
              <w:top w:val="nil"/>
              <w:left w:val="nil"/>
              <w:bottom w:val="nil"/>
              <w:right w:val="nil"/>
            </w:tcBorders>
          </w:tcPr>
          <w:p w14:paraId="6260AFCF" w14:textId="77777777" w:rsidR="00613C1E" w:rsidRPr="000B5DF2" w:rsidRDefault="00613C1E" w:rsidP="00C52804"/>
        </w:tc>
      </w:tr>
      <w:tr w:rsidR="00613C1E" w:rsidRPr="000B5DF2" w14:paraId="650BD2CF" w14:textId="77777777" w:rsidTr="00C52804">
        <w:trPr>
          <w:trHeight w:val="240"/>
          <w:jc w:val="center"/>
        </w:trPr>
        <w:tc>
          <w:tcPr>
            <w:tcW w:w="4876" w:type="dxa"/>
            <w:tcBorders>
              <w:top w:val="nil"/>
              <w:left w:val="nil"/>
              <w:bottom w:val="nil"/>
              <w:right w:val="nil"/>
            </w:tcBorders>
          </w:tcPr>
          <w:p w14:paraId="2FB2DE9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C124C73" w14:textId="77777777" w:rsidR="00613C1E" w:rsidRPr="000B5DF2" w:rsidRDefault="00613C1E" w:rsidP="00C52804">
            <w:pPr>
              <w:pStyle w:val="AmColumnHeading"/>
            </w:pPr>
            <w:r w:rsidRPr="000B5DF2">
              <w:t>Amendment</w:t>
            </w:r>
          </w:p>
        </w:tc>
      </w:tr>
      <w:tr w:rsidR="00613C1E" w:rsidRPr="000B5DF2" w14:paraId="5100C14B" w14:textId="77777777" w:rsidTr="00C52804">
        <w:trPr>
          <w:jc w:val="center"/>
        </w:trPr>
        <w:tc>
          <w:tcPr>
            <w:tcW w:w="4876" w:type="dxa"/>
            <w:tcBorders>
              <w:top w:val="nil"/>
              <w:left w:val="nil"/>
              <w:bottom w:val="nil"/>
              <w:right w:val="nil"/>
            </w:tcBorders>
          </w:tcPr>
          <w:p w14:paraId="11A332EF"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It should </w:t>
            </w:r>
            <w:r w:rsidRPr="000B5DF2">
              <w:rPr>
                <w:b/>
                <w:i/>
              </w:rPr>
              <w:t>take into due consideration</w:t>
            </w:r>
            <w:r w:rsidRPr="000B5DF2">
              <w:t xml:space="preserve"> the high levels of protection to human health and the environment provided by existing EU legislation, </w:t>
            </w:r>
            <w:r w:rsidRPr="000B5DF2">
              <w:rPr>
                <w:b/>
                <w:i/>
              </w:rPr>
              <w:t>and</w:t>
            </w:r>
            <w:r w:rsidRPr="000B5DF2">
              <w:t xml:space="preserve"> the need to avoid duplication with those requirements.</w:t>
            </w:r>
          </w:p>
        </w:tc>
        <w:tc>
          <w:tcPr>
            <w:tcW w:w="4876" w:type="dxa"/>
            <w:tcBorders>
              <w:top w:val="nil"/>
              <w:left w:val="nil"/>
              <w:bottom w:val="nil"/>
              <w:right w:val="nil"/>
            </w:tcBorders>
          </w:tcPr>
          <w:p w14:paraId="3CE5A53C" w14:textId="77777777" w:rsidR="00613C1E" w:rsidRPr="000B5DF2" w:rsidRDefault="00613C1E" w:rsidP="00C52804">
            <w:pPr>
              <w:pStyle w:val="Normal6a"/>
            </w:pPr>
            <w:r w:rsidRPr="000B5DF2">
              <w:t>(5)</w:t>
            </w:r>
            <w:r w:rsidRPr="000B5DF2">
              <w:tab/>
              <w:t xml:space="preserve">The streamlined application of the ‘do no significant harm’ principle where feasible and appropriate,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It should </w:t>
            </w:r>
            <w:r w:rsidRPr="000B5DF2">
              <w:rPr>
                <w:b/>
                <w:i/>
              </w:rPr>
              <w:t>ensure</w:t>
            </w:r>
            <w:r w:rsidRPr="000B5DF2">
              <w:t xml:space="preserve"> the high levels of protection to human health and the environment provided by existing EU legislation, </w:t>
            </w:r>
            <w:r w:rsidRPr="000B5DF2">
              <w:rPr>
                <w:b/>
                <w:i/>
              </w:rPr>
              <w:t>while taking into consideration</w:t>
            </w:r>
            <w:r w:rsidRPr="000B5DF2">
              <w:t xml:space="preserve"> the need to avoid duplication with those requirements.</w:t>
            </w:r>
          </w:p>
        </w:tc>
      </w:tr>
    </w:tbl>
    <w:p w14:paraId="2504339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D3AE292" w14:textId="77777777" w:rsidR="00613C1E" w:rsidRPr="000B5DF2" w:rsidRDefault="00613C1E" w:rsidP="00613C1E">
      <w:r w:rsidRPr="000B5DF2">
        <w:rPr>
          <w:rStyle w:val="HideTWBExt"/>
        </w:rPr>
        <w:t>&lt;/Amend&gt;</w:t>
      </w:r>
    </w:p>
    <w:p w14:paraId="6AC8D24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w:t>
      </w:r>
      <w:r w:rsidRPr="000B5DF2">
        <w:rPr>
          <w:rStyle w:val="HideTWBExt"/>
        </w:rPr>
        <w:t>&lt;/NumAm&gt;</w:t>
      </w:r>
    </w:p>
    <w:p w14:paraId="35371F0B"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1EAEC695" w14:textId="77777777" w:rsidR="00613C1E" w:rsidRPr="000B5DF2" w:rsidRDefault="00613C1E" w:rsidP="00613C1E">
      <w:pPr>
        <w:pStyle w:val="NormalBold"/>
      </w:pPr>
      <w:r w:rsidRPr="000B5DF2">
        <w:rPr>
          <w:rStyle w:val="HideTWBExt"/>
          <w:b w:val="0"/>
        </w:rPr>
        <w:t>&lt;/RepeatBlock-By&gt;</w:t>
      </w:r>
    </w:p>
    <w:p w14:paraId="320516F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84E336F" w14:textId="77777777" w:rsidR="00613C1E" w:rsidRPr="000B5DF2" w:rsidRDefault="00613C1E" w:rsidP="00613C1E">
      <w:pPr>
        <w:pStyle w:val="NormalBold"/>
      </w:pPr>
      <w:r w:rsidRPr="000B5DF2">
        <w:rPr>
          <w:rStyle w:val="HideTWBExt"/>
        </w:rPr>
        <w:t>&lt;Article&gt;</w:t>
      </w:r>
      <w:r w:rsidRPr="000B5DF2">
        <w:t>Recital 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E8F89DC" w14:textId="77777777" w:rsidTr="00C52804">
        <w:trPr>
          <w:trHeight w:hRule="exact" w:val="240"/>
          <w:jc w:val="center"/>
        </w:trPr>
        <w:tc>
          <w:tcPr>
            <w:tcW w:w="9752" w:type="dxa"/>
            <w:gridSpan w:val="2"/>
            <w:tcBorders>
              <w:top w:val="nil"/>
              <w:left w:val="nil"/>
              <w:bottom w:val="nil"/>
              <w:right w:val="nil"/>
            </w:tcBorders>
          </w:tcPr>
          <w:p w14:paraId="3B17E3EB" w14:textId="77777777" w:rsidR="00613C1E" w:rsidRPr="000B5DF2" w:rsidRDefault="00613C1E" w:rsidP="00C52804"/>
        </w:tc>
      </w:tr>
      <w:tr w:rsidR="00613C1E" w:rsidRPr="000B5DF2" w14:paraId="2675F91E" w14:textId="77777777" w:rsidTr="00C52804">
        <w:trPr>
          <w:trHeight w:val="240"/>
          <w:jc w:val="center"/>
        </w:trPr>
        <w:tc>
          <w:tcPr>
            <w:tcW w:w="4876" w:type="dxa"/>
            <w:tcBorders>
              <w:top w:val="nil"/>
              <w:left w:val="nil"/>
              <w:bottom w:val="nil"/>
              <w:right w:val="nil"/>
            </w:tcBorders>
          </w:tcPr>
          <w:p w14:paraId="03A88E7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46D76DD" w14:textId="77777777" w:rsidR="00613C1E" w:rsidRPr="000B5DF2" w:rsidRDefault="00613C1E" w:rsidP="00C52804">
            <w:pPr>
              <w:pStyle w:val="AmColumnHeading"/>
            </w:pPr>
            <w:r w:rsidRPr="000B5DF2">
              <w:t>Amendment</w:t>
            </w:r>
          </w:p>
        </w:tc>
      </w:tr>
      <w:tr w:rsidR="00613C1E" w:rsidRPr="000B5DF2" w14:paraId="02E68CB4" w14:textId="77777777" w:rsidTr="00C52804">
        <w:trPr>
          <w:jc w:val="center"/>
        </w:trPr>
        <w:tc>
          <w:tcPr>
            <w:tcW w:w="4876" w:type="dxa"/>
            <w:tcBorders>
              <w:top w:val="nil"/>
              <w:left w:val="nil"/>
              <w:bottom w:val="nil"/>
              <w:right w:val="nil"/>
            </w:tcBorders>
          </w:tcPr>
          <w:p w14:paraId="16E2BF0E" w14:textId="77777777" w:rsidR="00613C1E" w:rsidRPr="000B5DF2" w:rsidRDefault="00613C1E" w:rsidP="00C52804">
            <w:pPr>
              <w:pStyle w:val="Normal6a"/>
            </w:pPr>
            <w:r w:rsidRPr="000B5DF2">
              <w:t>(6)</w:t>
            </w:r>
            <w:r w:rsidRPr="000B5DF2">
              <w:tab/>
              <w:t xml:space="preserve">As the economic, financial and societal costs linked to </w:t>
            </w:r>
            <w:r w:rsidRPr="000B5DF2">
              <w:rPr>
                <w:b/>
                <w:bCs/>
                <w:i/>
                <w:iCs/>
              </w:rPr>
              <w:t xml:space="preserve">climate change and environmental degradation </w:t>
            </w:r>
            <w:r w:rsidRPr="000B5DF2">
              <w:t xml:space="preserve">are growing, it is crucial to invest in </w:t>
            </w:r>
            <w:r w:rsidRPr="000B5DF2">
              <w:rPr>
                <w:b/>
                <w:bCs/>
                <w:i/>
                <w:iCs/>
              </w:rPr>
              <w:t>decarbonisation, climate resilience, circular economy, water resilience</w:t>
            </w:r>
            <w:r w:rsidRPr="000B5DF2">
              <w:t xml:space="preserve"> and the natural environment.</w:t>
            </w:r>
            <w:r w:rsidRPr="000B5DF2">
              <w:rPr>
                <w:b/>
                <w:i/>
              </w:rPr>
              <w:t xml:space="preserve"> </w:t>
            </w:r>
            <w:r w:rsidRPr="000B5DF2">
              <w:t xml:space="preserve">It is </w:t>
            </w:r>
            <w:proofErr w:type="gramStart"/>
            <w:r w:rsidRPr="000B5DF2">
              <w:rPr>
                <w:b/>
                <w:bCs/>
                <w:i/>
                <w:iCs/>
              </w:rPr>
              <w:t>in particular essential</w:t>
            </w:r>
            <w:proofErr w:type="gramEnd"/>
            <w:r w:rsidRPr="000B5DF2">
              <w:t xml:space="preserve"> to enhance the</w:t>
            </w:r>
            <w:r w:rsidRPr="000B5DF2">
              <w:rPr>
                <w:b/>
                <w:bCs/>
                <w:i/>
                <w:iCs/>
              </w:rPr>
              <w:t xml:space="preserve"> Union’s and</w:t>
            </w:r>
            <w:r w:rsidRPr="000B5DF2">
              <w:t xml:space="preserve"> Member States’ capability to anticipate, prepare for, and respond to crises, disasters and impacts of climate change and extreme weather events, and to protect the investments </w:t>
            </w:r>
            <w:r w:rsidRPr="000B5DF2">
              <w:rPr>
                <w:b/>
                <w:bCs/>
                <w:i/>
                <w:iCs/>
              </w:rPr>
              <w:t>under the EU budget</w:t>
            </w:r>
            <w:r w:rsidRPr="000B5DF2">
              <w:t xml:space="preserve">. Deploying new innovative technologies and solutions boosting </w:t>
            </w:r>
            <w:r w:rsidRPr="000B5DF2">
              <w:rPr>
                <w:b/>
                <w:bCs/>
                <w:i/>
                <w:iCs/>
              </w:rPr>
              <w:t>climate resilience will at the same time increase the competitive edge of the EU companies not only through their improved adaptive capacity and climate resilience but also due to new export opportunities</w:t>
            </w:r>
            <w:r w:rsidRPr="000B5DF2">
              <w:t>.</w:t>
            </w:r>
          </w:p>
        </w:tc>
        <w:tc>
          <w:tcPr>
            <w:tcW w:w="4876" w:type="dxa"/>
            <w:tcBorders>
              <w:top w:val="nil"/>
              <w:left w:val="nil"/>
              <w:bottom w:val="nil"/>
              <w:right w:val="nil"/>
            </w:tcBorders>
          </w:tcPr>
          <w:p w14:paraId="13C836AF" w14:textId="77777777" w:rsidR="00613C1E" w:rsidRPr="000B5DF2" w:rsidRDefault="00613C1E" w:rsidP="00C52804">
            <w:pPr>
              <w:pStyle w:val="Normal6a"/>
            </w:pPr>
            <w:r w:rsidRPr="000B5DF2">
              <w:t>(6)</w:t>
            </w:r>
            <w:r w:rsidRPr="000B5DF2">
              <w:tab/>
              <w:t xml:space="preserve">As the economic, financial and societal costs linked to </w:t>
            </w:r>
            <w:r w:rsidRPr="000B5DF2">
              <w:rPr>
                <w:b/>
                <w:bCs/>
                <w:i/>
                <w:iCs/>
              </w:rPr>
              <w:t xml:space="preserve">decarbonisation and EU climate legislation </w:t>
            </w:r>
            <w:r w:rsidRPr="000B5DF2">
              <w:t xml:space="preserve">are growing, it is critical to invest in </w:t>
            </w:r>
            <w:r w:rsidRPr="000B5DF2">
              <w:rPr>
                <w:b/>
                <w:bCs/>
                <w:i/>
                <w:iCs/>
              </w:rPr>
              <w:t xml:space="preserve">competitiveness, wealth creation and stable employment by safeguarding </w:t>
            </w:r>
            <w:r w:rsidRPr="000B5DF2">
              <w:t>the natural environment</w:t>
            </w:r>
            <w:r w:rsidRPr="000B5DF2">
              <w:rPr>
                <w:b/>
                <w:bCs/>
                <w:i/>
                <w:iCs/>
              </w:rPr>
              <w:t xml:space="preserve"> and access to water resources</w:t>
            </w:r>
            <w:r w:rsidRPr="000B5DF2">
              <w:t>.</w:t>
            </w:r>
            <w:r w:rsidRPr="000B5DF2">
              <w:rPr>
                <w:b/>
                <w:i/>
              </w:rPr>
              <w:t xml:space="preserve"> </w:t>
            </w:r>
            <w:r w:rsidRPr="000B5DF2">
              <w:rPr>
                <w:b/>
                <w:bCs/>
                <w:i/>
                <w:iCs/>
              </w:rPr>
              <w:t>Moreover,</w:t>
            </w:r>
            <w:r w:rsidRPr="000B5DF2">
              <w:t xml:space="preserve"> it is </w:t>
            </w:r>
            <w:r w:rsidRPr="000B5DF2">
              <w:rPr>
                <w:b/>
                <w:bCs/>
                <w:i/>
                <w:iCs/>
              </w:rPr>
              <w:t>important</w:t>
            </w:r>
            <w:r w:rsidRPr="000B5DF2">
              <w:t xml:space="preserve"> to enhance the Member States’ capability to anticipate, prepare for, and respond</w:t>
            </w:r>
            <w:r w:rsidRPr="000B5DF2">
              <w:rPr>
                <w:b/>
                <w:bCs/>
                <w:i/>
                <w:iCs/>
              </w:rPr>
              <w:t xml:space="preserve"> – without prejudice to the Union’s supporting powers –</w:t>
            </w:r>
            <w:r w:rsidRPr="000B5DF2">
              <w:t xml:space="preserve"> to crises, disasters and impacts of climate change and extreme weather events, and to protect the investments </w:t>
            </w:r>
            <w:r w:rsidRPr="000B5DF2">
              <w:rPr>
                <w:b/>
                <w:bCs/>
                <w:i/>
                <w:iCs/>
              </w:rPr>
              <w:t>made</w:t>
            </w:r>
            <w:r w:rsidRPr="000B5DF2">
              <w:t>. Deploying new innovative technologies and solutions boosting</w:t>
            </w:r>
            <w:r w:rsidRPr="000B5DF2">
              <w:rPr>
                <w:b/>
                <w:bCs/>
                <w:i/>
                <w:iCs/>
              </w:rPr>
              <w:t xml:space="preserve"> protection against natural disasters should be complemented by the construction of infrastructure capable of reducing the effects of a potential disaster (such as dams, anti-tidal locks, water pipes, etc.)</w:t>
            </w:r>
            <w:r w:rsidRPr="000B5DF2">
              <w:t>.</w:t>
            </w:r>
          </w:p>
        </w:tc>
      </w:tr>
    </w:tbl>
    <w:p w14:paraId="61B0808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4B406CAD" w14:textId="77777777" w:rsidR="00613C1E" w:rsidRPr="000B5DF2" w:rsidRDefault="00613C1E" w:rsidP="00613C1E">
      <w:r w:rsidRPr="000B5DF2">
        <w:rPr>
          <w:rStyle w:val="HideTWBExt"/>
        </w:rPr>
        <w:t>&lt;/Amend&gt;</w:t>
      </w:r>
    </w:p>
    <w:p w14:paraId="49945BC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w:t>
      </w:r>
      <w:r w:rsidRPr="000B5DF2">
        <w:rPr>
          <w:rStyle w:val="HideTWBExt"/>
        </w:rPr>
        <w:t>&lt;/NumAm&gt;</w:t>
      </w:r>
    </w:p>
    <w:p w14:paraId="5B9254BC"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17C98FE8" w14:textId="77777777" w:rsidR="00613C1E" w:rsidRPr="000B5DF2" w:rsidRDefault="00613C1E" w:rsidP="00613C1E">
      <w:pPr>
        <w:pStyle w:val="NormalBold"/>
      </w:pPr>
      <w:r w:rsidRPr="000B5DF2">
        <w:rPr>
          <w:rStyle w:val="HideTWBExt"/>
          <w:b w:val="0"/>
        </w:rPr>
        <w:t>&lt;/RepeatBlock-By&gt;</w:t>
      </w:r>
    </w:p>
    <w:p w14:paraId="2AA2886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858B2F0" w14:textId="77777777" w:rsidR="00613C1E" w:rsidRPr="000B5DF2" w:rsidRDefault="00613C1E" w:rsidP="00613C1E">
      <w:pPr>
        <w:pStyle w:val="NormalBold"/>
      </w:pPr>
      <w:r w:rsidRPr="000B5DF2">
        <w:rPr>
          <w:rStyle w:val="HideTWBExt"/>
        </w:rPr>
        <w:t>&lt;Article&gt;</w:t>
      </w:r>
      <w:r w:rsidRPr="000B5DF2">
        <w:t>Recital 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EB2F1AF" w14:textId="77777777" w:rsidTr="00C52804">
        <w:trPr>
          <w:trHeight w:hRule="exact" w:val="240"/>
          <w:jc w:val="center"/>
        </w:trPr>
        <w:tc>
          <w:tcPr>
            <w:tcW w:w="9752" w:type="dxa"/>
            <w:gridSpan w:val="2"/>
            <w:tcBorders>
              <w:top w:val="nil"/>
              <w:left w:val="nil"/>
              <w:bottom w:val="nil"/>
              <w:right w:val="nil"/>
            </w:tcBorders>
          </w:tcPr>
          <w:p w14:paraId="3DD565E6" w14:textId="77777777" w:rsidR="00613C1E" w:rsidRPr="000B5DF2" w:rsidRDefault="00613C1E" w:rsidP="00C52804"/>
        </w:tc>
      </w:tr>
      <w:tr w:rsidR="00613C1E" w:rsidRPr="000B5DF2" w14:paraId="3F505282" w14:textId="77777777" w:rsidTr="00C52804">
        <w:trPr>
          <w:trHeight w:val="240"/>
          <w:jc w:val="center"/>
        </w:trPr>
        <w:tc>
          <w:tcPr>
            <w:tcW w:w="4876" w:type="dxa"/>
            <w:tcBorders>
              <w:top w:val="nil"/>
              <w:left w:val="nil"/>
              <w:bottom w:val="nil"/>
              <w:right w:val="nil"/>
            </w:tcBorders>
          </w:tcPr>
          <w:p w14:paraId="71EEAB3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C2AC18E" w14:textId="77777777" w:rsidR="00613C1E" w:rsidRPr="000B5DF2" w:rsidRDefault="00613C1E" w:rsidP="00C52804">
            <w:pPr>
              <w:pStyle w:val="AmColumnHeading"/>
            </w:pPr>
            <w:r w:rsidRPr="000B5DF2">
              <w:t>Amendment</w:t>
            </w:r>
          </w:p>
        </w:tc>
      </w:tr>
      <w:tr w:rsidR="00613C1E" w:rsidRPr="000B5DF2" w14:paraId="3584FBF6" w14:textId="77777777" w:rsidTr="00C52804">
        <w:trPr>
          <w:jc w:val="center"/>
        </w:trPr>
        <w:tc>
          <w:tcPr>
            <w:tcW w:w="4876" w:type="dxa"/>
            <w:tcBorders>
              <w:top w:val="nil"/>
              <w:left w:val="nil"/>
              <w:bottom w:val="nil"/>
              <w:right w:val="nil"/>
            </w:tcBorders>
          </w:tcPr>
          <w:p w14:paraId="077A0AB0" w14:textId="77777777" w:rsidR="00613C1E" w:rsidRPr="000B5DF2" w:rsidRDefault="00613C1E" w:rsidP="00C52804">
            <w:pPr>
              <w:pStyle w:val="Normal6a"/>
            </w:pPr>
            <w:r w:rsidRPr="000B5DF2">
              <w:t>(6)</w:t>
            </w:r>
            <w:r w:rsidRPr="000B5DF2">
              <w:tab/>
              <w:t xml:space="preserve">As the economic, financial and societal costs linked to climate change and environmental degradation are growing, it is crucial to invest in decarbonisation, climate resilience, circular economy, water resilience and the natural environment. It is </w:t>
            </w:r>
            <w:proofErr w:type="gramStart"/>
            <w:r w:rsidRPr="000B5DF2">
              <w:t>in particular essential</w:t>
            </w:r>
            <w:proofErr w:type="gramEnd"/>
            <w:r w:rsidRPr="000B5DF2">
              <w:t xml:space="preserve"> to enhance the Union’s and Member States’ capability to anticipate, prepare for, and respond to crises, disasters and impacts of climate change and extreme weather events, and to protect the investments under the EU budget. Deploying new innovative technologies </w:t>
            </w:r>
            <w:r w:rsidRPr="000B5DF2">
              <w:rPr>
                <w:b/>
                <w:i/>
              </w:rPr>
              <w:t>and</w:t>
            </w:r>
            <w:r w:rsidRPr="000B5DF2">
              <w:t xml:space="preserve"> solutions boosting climate resilience will at the same time increase the competitive edge of the EU companies not only through their improved adaptive capacity and climate resilience but also due to new export opportunities.</w:t>
            </w:r>
          </w:p>
        </w:tc>
        <w:tc>
          <w:tcPr>
            <w:tcW w:w="4876" w:type="dxa"/>
            <w:tcBorders>
              <w:top w:val="nil"/>
              <w:left w:val="nil"/>
              <w:bottom w:val="nil"/>
              <w:right w:val="nil"/>
            </w:tcBorders>
          </w:tcPr>
          <w:p w14:paraId="6FF8C406" w14:textId="77777777" w:rsidR="00613C1E" w:rsidRPr="000B5DF2" w:rsidRDefault="00613C1E" w:rsidP="00C52804">
            <w:pPr>
              <w:pStyle w:val="Normal6a"/>
            </w:pPr>
            <w:r w:rsidRPr="000B5DF2">
              <w:t>(6)</w:t>
            </w:r>
            <w:r w:rsidRPr="000B5DF2">
              <w:tab/>
              <w:t xml:space="preserve">As the economic, financial and societal costs linked to climate change and environmental degradation are growing, it is crucial to invest in </w:t>
            </w:r>
            <w:r w:rsidRPr="000B5DF2">
              <w:rPr>
                <w:b/>
                <w:i/>
              </w:rPr>
              <w:t>a timely manner in</w:t>
            </w:r>
            <w:r w:rsidRPr="000B5DF2">
              <w:t xml:space="preserve"> decarbonisation, climate resilience</w:t>
            </w:r>
            <w:r w:rsidRPr="000B5DF2">
              <w:rPr>
                <w:b/>
                <w:i/>
              </w:rPr>
              <w:t>, biodiversity, pollution prevention</w:t>
            </w:r>
            <w:r w:rsidRPr="000B5DF2">
              <w:t xml:space="preserve">, circular economy, water resilience and the natural environment </w:t>
            </w:r>
            <w:r w:rsidRPr="000B5DF2">
              <w:rPr>
                <w:b/>
                <w:i/>
              </w:rPr>
              <w:t>and to honour our international commitments</w:t>
            </w:r>
            <w:r w:rsidRPr="000B5DF2">
              <w:t xml:space="preserve">. It is </w:t>
            </w:r>
            <w:proofErr w:type="gramStart"/>
            <w:r w:rsidRPr="000B5DF2">
              <w:t>in particular essential</w:t>
            </w:r>
            <w:proofErr w:type="gramEnd"/>
            <w:r w:rsidRPr="000B5DF2">
              <w:t xml:space="preserve"> to enhance the Union’s and Member States’ capability to anticipate, prepare for, and respond to crises, disasters and impacts of climate change and extreme weather events, and to protect the investments under the EU budget. Deploying new innovative technologies</w:t>
            </w:r>
            <w:r w:rsidRPr="000B5DF2">
              <w:rPr>
                <w:b/>
                <w:i/>
              </w:rPr>
              <w:t>, solutions and nature-based</w:t>
            </w:r>
            <w:r w:rsidRPr="000B5DF2">
              <w:t xml:space="preserve"> solutions boosting climate resilience will at the same time increase the competitive edge of the EU companies not only through their improved adaptive capacity and climate resilience but also due to new export opportunities. </w:t>
            </w:r>
            <w:r w:rsidRPr="000B5DF2">
              <w:rPr>
                <w:b/>
                <w:i/>
              </w:rPr>
              <w:t>Current estimates from the European Environment Agency (EEA) show that annual economic losses from extreme weather have already reached an all-time high of approximately €44.5 billion (2020–2023). The EEA also shows that failing to meet climate targets will lead to substantial GDP and welfare losses.</w:t>
            </w:r>
          </w:p>
        </w:tc>
      </w:tr>
    </w:tbl>
    <w:p w14:paraId="49C2E7D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5458E14" w14:textId="77777777" w:rsidR="00613C1E" w:rsidRPr="000B5DF2" w:rsidRDefault="00613C1E" w:rsidP="00613C1E">
      <w:r w:rsidRPr="000B5DF2">
        <w:rPr>
          <w:rStyle w:val="HideTWBExt"/>
        </w:rPr>
        <w:t>&lt;/Amend&gt;</w:t>
      </w:r>
    </w:p>
    <w:p w14:paraId="0843F97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w:t>
      </w:r>
      <w:r w:rsidRPr="000B5DF2">
        <w:rPr>
          <w:rStyle w:val="HideTWBExt"/>
        </w:rPr>
        <w:t>&lt;/NumAm&gt;</w:t>
      </w:r>
    </w:p>
    <w:p w14:paraId="32C6736B" w14:textId="77777777" w:rsidR="00613C1E" w:rsidRPr="000B5DF2" w:rsidRDefault="00613C1E" w:rsidP="00613C1E">
      <w:pPr>
        <w:pStyle w:val="NormalBold"/>
      </w:pPr>
      <w:r w:rsidRPr="000B5DF2">
        <w:rPr>
          <w:rStyle w:val="HideTWBExt"/>
          <w:b w:val="0"/>
        </w:rPr>
        <w:t>&lt;RepeatBlock-By&gt;&lt;Members&gt;</w:t>
      </w:r>
      <w:r w:rsidRPr="000B5DF2">
        <w:t>Tiemo Wölken, Annalisa Corrado, Nikos Papandreou,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0246AF42" w14:textId="77777777" w:rsidR="00613C1E" w:rsidRPr="000B5DF2" w:rsidRDefault="00613C1E" w:rsidP="00613C1E">
      <w:pPr>
        <w:pStyle w:val="NormalBold"/>
      </w:pPr>
      <w:r w:rsidRPr="000B5DF2">
        <w:rPr>
          <w:rStyle w:val="HideTWBExt"/>
          <w:b w:val="0"/>
        </w:rPr>
        <w:t>&lt;/RepeatBlock-By&gt;</w:t>
      </w:r>
    </w:p>
    <w:p w14:paraId="6CBE333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7BFC6AF" w14:textId="77777777" w:rsidR="00613C1E" w:rsidRPr="000B5DF2" w:rsidRDefault="00613C1E" w:rsidP="00613C1E">
      <w:pPr>
        <w:pStyle w:val="NormalBold"/>
      </w:pPr>
      <w:r w:rsidRPr="000B5DF2">
        <w:rPr>
          <w:rStyle w:val="HideTWBExt"/>
        </w:rPr>
        <w:t>&lt;Article&gt;</w:t>
      </w:r>
      <w:r w:rsidRPr="000B5DF2">
        <w:t>Recital 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9FDCFE2" w14:textId="77777777" w:rsidTr="00C52804">
        <w:trPr>
          <w:trHeight w:hRule="exact" w:val="240"/>
          <w:jc w:val="center"/>
        </w:trPr>
        <w:tc>
          <w:tcPr>
            <w:tcW w:w="9752" w:type="dxa"/>
            <w:gridSpan w:val="2"/>
            <w:tcBorders>
              <w:top w:val="nil"/>
              <w:left w:val="nil"/>
              <w:bottom w:val="nil"/>
              <w:right w:val="nil"/>
            </w:tcBorders>
          </w:tcPr>
          <w:p w14:paraId="73360229" w14:textId="77777777" w:rsidR="00613C1E" w:rsidRPr="000B5DF2" w:rsidRDefault="00613C1E" w:rsidP="00C52804"/>
        </w:tc>
      </w:tr>
      <w:tr w:rsidR="00613C1E" w:rsidRPr="000B5DF2" w14:paraId="7E8865CB" w14:textId="77777777" w:rsidTr="00C52804">
        <w:trPr>
          <w:trHeight w:val="240"/>
          <w:jc w:val="center"/>
        </w:trPr>
        <w:tc>
          <w:tcPr>
            <w:tcW w:w="4876" w:type="dxa"/>
            <w:tcBorders>
              <w:top w:val="nil"/>
              <w:left w:val="nil"/>
              <w:bottom w:val="nil"/>
              <w:right w:val="nil"/>
            </w:tcBorders>
          </w:tcPr>
          <w:p w14:paraId="191D0E0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AAF34C7" w14:textId="77777777" w:rsidR="00613C1E" w:rsidRPr="000B5DF2" w:rsidRDefault="00613C1E" w:rsidP="00C52804">
            <w:pPr>
              <w:pStyle w:val="AmColumnHeading"/>
            </w:pPr>
            <w:r w:rsidRPr="000B5DF2">
              <w:t>Amendment</w:t>
            </w:r>
          </w:p>
        </w:tc>
      </w:tr>
      <w:tr w:rsidR="00613C1E" w:rsidRPr="000B5DF2" w14:paraId="1C0E7993" w14:textId="77777777" w:rsidTr="00C52804">
        <w:trPr>
          <w:jc w:val="center"/>
        </w:trPr>
        <w:tc>
          <w:tcPr>
            <w:tcW w:w="4876" w:type="dxa"/>
            <w:tcBorders>
              <w:top w:val="nil"/>
              <w:left w:val="nil"/>
              <w:bottom w:val="nil"/>
              <w:right w:val="nil"/>
            </w:tcBorders>
          </w:tcPr>
          <w:p w14:paraId="51B62317" w14:textId="77777777" w:rsidR="00613C1E" w:rsidRPr="000B5DF2" w:rsidRDefault="00613C1E" w:rsidP="00C52804">
            <w:pPr>
              <w:pStyle w:val="Normal6a"/>
            </w:pPr>
            <w:r w:rsidRPr="000B5DF2">
              <w:t>(6)</w:t>
            </w:r>
            <w:r w:rsidRPr="000B5DF2">
              <w:tab/>
              <w:t xml:space="preserve">As the economic, financial and societal costs linked to climate change and environmental degradation are growing, it is crucial to invest in decarbonisation, climate resilience, circular economy, water resilience </w:t>
            </w:r>
            <w:r w:rsidRPr="000B5DF2">
              <w:rPr>
                <w:b/>
                <w:i/>
              </w:rPr>
              <w:t>and</w:t>
            </w:r>
            <w:r w:rsidRPr="000B5DF2">
              <w:t xml:space="preserve"> the natural environment. It is </w:t>
            </w:r>
            <w:proofErr w:type="gramStart"/>
            <w:r w:rsidRPr="000B5DF2">
              <w:t>in particular essential</w:t>
            </w:r>
            <w:proofErr w:type="gramEnd"/>
            <w:r w:rsidRPr="000B5DF2">
              <w:t xml:space="preserve"> to enhance the Union’s and Member States’ capability to anticipate, prepare for, and respond to crises, disasters and impacts of climate change and extreme weather events, and to protect the investments under the EU budget. Deploying new innovative technologies and solutions boosting climate resilience will at the same time increase the competitive edge of the EU companies not only through their improved adaptive capacity and climate resilience but also due to new export opportunities.</w:t>
            </w:r>
          </w:p>
        </w:tc>
        <w:tc>
          <w:tcPr>
            <w:tcW w:w="4876" w:type="dxa"/>
            <w:tcBorders>
              <w:top w:val="nil"/>
              <w:left w:val="nil"/>
              <w:bottom w:val="nil"/>
              <w:right w:val="nil"/>
            </w:tcBorders>
          </w:tcPr>
          <w:p w14:paraId="536D1D6B" w14:textId="77777777" w:rsidR="00613C1E" w:rsidRPr="000B5DF2" w:rsidRDefault="00613C1E" w:rsidP="00C52804">
            <w:pPr>
              <w:pStyle w:val="Normal6a"/>
            </w:pPr>
            <w:r w:rsidRPr="000B5DF2">
              <w:t>(6)</w:t>
            </w:r>
            <w:r w:rsidRPr="000B5DF2">
              <w:tab/>
              <w:t>As the economic, financial and societal costs linked to climate change</w:t>
            </w:r>
            <w:r w:rsidRPr="000B5DF2">
              <w:rPr>
                <w:b/>
                <w:i/>
              </w:rPr>
              <w:t>, biodiversity losses,</w:t>
            </w:r>
            <w:r w:rsidRPr="000B5DF2">
              <w:t xml:space="preserve"> and environmental degradation are growing, it is crucial to invest in decarbonisation, climate resilience, circular economy, water resilience</w:t>
            </w:r>
            <w:r w:rsidRPr="000B5DF2">
              <w:rPr>
                <w:b/>
                <w:i/>
              </w:rPr>
              <w:t>, restoration and preservation of biodiversity,</w:t>
            </w:r>
            <w:r w:rsidRPr="000B5DF2">
              <w:t xml:space="preserve"> the natural environment </w:t>
            </w:r>
            <w:r w:rsidRPr="000B5DF2">
              <w:rPr>
                <w:b/>
                <w:i/>
              </w:rPr>
              <w:t>and a just transition</w:t>
            </w:r>
            <w:r w:rsidRPr="000B5DF2">
              <w:t xml:space="preserve">. It is </w:t>
            </w:r>
            <w:proofErr w:type="gramStart"/>
            <w:r w:rsidRPr="000B5DF2">
              <w:t>in particular essential</w:t>
            </w:r>
            <w:proofErr w:type="gramEnd"/>
            <w:r w:rsidRPr="000B5DF2">
              <w:t xml:space="preserve"> to enhance the Union’s and Member States’ capability to anticipate, prepare for, and respond to crises, disasters and impacts of climate change and extreme weather events, and to protect the investments under the EU budget. Deploying new innovative technologies and solutions boosting climate </w:t>
            </w:r>
            <w:r w:rsidRPr="000B5DF2">
              <w:rPr>
                <w:b/>
                <w:i/>
              </w:rPr>
              <w:t>and environmental</w:t>
            </w:r>
            <w:r w:rsidRPr="000B5DF2">
              <w:t xml:space="preserve"> resilience will at the same time increase the competitive edge of the EU companies not only through their improved adaptive capacity and climate resilience but also due to new export opportunities.</w:t>
            </w:r>
          </w:p>
        </w:tc>
      </w:tr>
    </w:tbl>
    <w:p w14:paraId="725ABED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E59028C" w14:textId="77777777" w:rsidR="00613C1E" w:rsidRPr="000B5DF2" w:rsidRDefault="00613C1E" w:rsidP="00613C1E">
      <w:r w:rsidRPr="000B5DF2">
        <w:rPr>
          <w:rStyle w:val="HideTWBExt"/>
        </w:rPr>
        <w:t>&lt;/Amend&gt;</w:t>
      </w:r>
    </w:p>
    <w:p w14:paraId="062C6DE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w:t>
      </w:r>
      <w:r w:rsidRPr="000B5DF2">
        <w:rPr>
          <w:rStyle w:val="HideTWBExt"/>
        </w:rPr>
        <w:t>&lt;/NumAm&gt;</w:t>
      </w:r>
    </w:p>
    <w:p w14:paraId="717FDED2"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5194242F" w14:textId="77777777" w:rsidR="00613C1E" w:rsidRPr="000B5DF2" w:rsidRDefault="00613C1E" w:rsidP="00613C1E">
      <w:pPr>
        <w:pStyle w:val="NormalBold"/>
      </w:pPr>
      <w:r w:rsidRPr="000B5DF2">
        <w:rPr>
          <w:rStyle w:val="HideTWBExt"/>
          <w:b w:val="0"/>
        </w:rPr>
        <w:t>&lt;/RepeatBlock-By&gt;</w:t>
      </w:r>
    </w:p>
    <w:p w14:paraId="3B3D0FB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08FD35E" w14:textId="77777777" w:rsidR="00613C1E" w:rsidRPr="000B5DF2" w:rsidRDefault="00613C1E" w:rsidP="00613C1E">
      <w:pPr>
        <w:pStyle w:val="NormalBold"/>
      </w:pPr>
      <w:r w:rsidRPr="000B5DF2">
        <w:rPr>
          <w:rStyle w:val="HideTWBExt"/>
        </w:rPr>
        <w:t>&lt;Article&gt;</w:t>
      </w:r>
      <w:r w:rsidRPr="000B5DF2">
        <w:t>Recital 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C5225D0" w14:textId="77777777" w:rsidTr="00C52804">
        <w:trPr>
          <w:trHeight w:hRule="exact" w:val="240"/>
          <w:jc w:val="center"/>
        </w:trPr>
        <w:tc>
          <w:tcPr>
            <w:tcW w:w="9752" w:type="dxa"/>
            <w:gridSpan w:val="2"/>
            <w:tcBorders>
              <w:top w:val="nil"/>
              <w:left w:val="nil"/>
              <w:bottom w:val="nil"/>
              <w:right w:val="nil"/>
            </w:tcBorders>
          </w:tcPr>
          <w:p w14:paraId="18AC7D5D" w14:textId="77777777" w:rsidR="00613C1E" w:rsidRPr="000B5DF2" w:rsidRDefault="00613C1E" w:rsidP="00C52804"/>
        </w:tc>
      </w:tr>
      <w:tr w:rsidR="00613C1E" w:rsidRPr="000B5DF2" w14:paraId="713BA60D" w14:textId="77777777" w:rsidTr="00C52804">
        <w:trPr>
          <w:trHeight w:val="240"/>
          <w:jc w:val="center"/>
        </w:trPr>
        <w:tc>
          <w:tcPr>
            <w:tcW w:w="4876" w:type="dxa"/>
            <w:tcBorders>
              <w:top w:val="nil"/>
              <w:left w:val="nil"/>
              <w:bottom w:val="nil"/>
              <w:right w:val="nil"/>
            </w:tcBorders>
          </w:tcPr>
          <w:p w14:paraId="66816BE9"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E15B133" w14:textId="77777777" w:rsidR="00613C1E" w:rsidRPr="000B5DF2" w:rsidRDefault="00613C1E" w:rsidP="00C52804">
            <w:pPr>
              <w:pStyle w:val="AmColumnHeading"/>
            </w:pPr>
            <w:r w:rsidRPr="000B5DF2">
              <w:t>Amendment</w:t>
            </w:r>
          </w:p>
        </w:tc>
      </w:tr>
      <w:tr w:rsidR="00613C1E" w:rsidRPr="000B5DF2" w14:paraId="5F3F9F75" w14:textId="77777777" w:rsidTr="00C52804">
        <w:trPr>
          <w:jc w:val="center"/>
        </w:trPr>
        <w:tc>
          <w:tcPr>
            <w:tcW w:w="4876" w:type="dxa"/>
            <w:tcBorders>
              <w:top w:val="nil"/>
              <w:left w:val="nil"/>
              <w:bottom w:val="nil"/>
              <w:right w:val="nil"/>
            </w:tcBorders>
          </w:tcPr>
          <w:p w14:paraId="185E273A" w14:textId="77777777" w:rsidR="00613C1E" w:rsidRPr="000B5DF2" w:rsidRDefault="00613C1E" w:rsidP="00C52804">
            <w:pPr>
              <w:pStyle w:val="Normal6a"/>
            </w:pPr>
            <w:r w:rsidRPr="000B5DF2">
              <w:t>(6)</w:t>
            </w:r>
            <w:r w:rsidRPr="000B5DF2">
              <w:tab/>
              <w:t xml:space="preserve">As the economic, financial and societal costs linked to climate change and environmental degradation are growing, it is crucial to invest in decarbonisation, climate resilience, circular economy, water resilience and the natural environment. It is </w:t>
            </w:r>
            <w:proofErr w:type="gramStart"/>
            <w:r w:rsidRPr="000B5DF2">
              <w:t>in particular essential</w:t>
            </w:r>
            <w:proofErr w:type="gramEnd"/>
            <w:r w:rsidRPr="000B5DF2">
              <w:t xml:space="preserve"> to enhance the Union’s and Member States’ capability to anticipate, prepare for, and respond to crises, disasters and impacts of climate change and extreme weather events, and to protect the investments under the EU budget. Deploying new innovative technologies and solutions boosting climate resilience will at the same time increase the competitive edge of the EU companies not only through their improved adaptive capacity and climate resilience but also due to new export opportunities.</w:t>
            </w:r>
          </w:p>
        </w:tc>
        <w:tc>
          <w:tcPr>
            <w:tcW w:w="4876" w:type="dxa"/>
            <w:tcBorders>
              <w:top w:val="nil"/>
              <w:left w:val="nil"/>
              <w:bottom w:val="nil"/>
              <w:right w:val="nil"/>
            </w:tcBorders>
          </w:tcPr>
          <w:p w14:paraId="6F13A220" w14:textId="77777777" w:rsidR="00613C1E" w:rsidRPr="000B5DF2" w:rsidRDefault="00613C1E" w:rsidP="00C52804">
            <w:pPr>
              <w:pStyle w:val="Normal6a"/>
            </w:pPr>
            <w:r w:rsidRPr="000B5DF2">
              <w:t>(6)</w:t>
            </w:r>
            <w:r w:rsidRPr="000B5DF2">
              <w:tab/>
              <w:t xml:space="preserve">As the economic, financial and societal costs linked to climate change and environmental degradation are growing, it is crucial to invest in </w:t>
            </w:r>
            <w:r w:rsidRPr="000B5DF2">
              <w:rPr>
                <w:b/>
                <w:i/>
              </w:rPr>
              <w:t>climate mitigation,</w:t>
            </w:r>
            <w:r w:rsidRPr="000B5DF2">
              <w:t xml:space="preserve"> decarbonisation </w:t>
            </w:r>
            <w:proofErr w:type="gramStart"/>
            <w:r w:rsidRPr="000B5DF2">
              <w:rPr>
                <w:b/>
                <w:i/>
              </w:rPr>
              <w:t>in particular through</w:t>
            </w:r>
            <w:proofErr w:type="gramEnd"/>
            <w:r w:rsidRPr="000B5DF2">
              <w:rPr>
                <w:b/>
                <w:i/>
              </w:rPr>
              <w:t xml:space="preserve"> energy efficiency and </w:t>
            </w:r>
            <w:proofErr w:type="spellStart"/>
            <w:r w:rsidRPr="000B5DF2">
              <w:rPr>
                <w:b/>
                <w:i/>
              </w:rPr>
              <w:t>renewables</w:t>
            </w:r>
            <w:proofErr w:type="spellEnd"/>
            <w:r w:rsidRPr="000B5DF2">
              <w:t xml:space="preserve">, climate resilience, circular economy, </w:t>
            </w:r>
            <w:r w:rsidRPr="000B5DF2">
              <w:rPr>
                <w:b/>
                <w:i/>
              </w:rPr>
              <w:t>pollution reduction and prevention,</w:t>
            </w:r>
            <w:r w:rsidRPr="000B5DF2">
              <w:t xml:space="preserve"> water resilience </w:t>
            </w:r>
            <w:r w:rsidRPr="000B5DF2">
              <w:rPr>
                <w:b/>
                <w:i/>
              </w:rPr>
              <w:t>and sustainable water management, halting and reversing biodiversity loss</w:t>
            </w:r>
            <w:r w:rsidRPr="000B5DF2">
              <w:t xml:space="preserve"> and the natural environment. It is </w:t>
            </w:r>
            <w:proofErr w:type="gramStart"/>
            <w:r w:rsidRPr="000B5DF2">
              <w:t>in particular essential</w:t>
            </w:r>
            <w:proofErr w:type="gramEnd"/>
            <w:r w:rsidRPr="000B5DF2">
              <w:t xml:space="preserve"> to enhance the Union’s and Member States’ capability to anticipate, prepare for, and respond to crises, disasters and impacts of climate change and extreme weather events, and to protect the investments under the EU budget. Deploying new innovative technologies and solutions boosting climate resilience will at the same time increase the competitive edge of the EU companies not only through their improved adaptive capacity and climate resilience but also due to new export opportunities.</w:t>
            </w:r>
          </w:p>
        </w:tc>
      </w:tr>
    </w:tbl>
    <w:p w14:paraId="26D532D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C0BDB5C" w14:textId="77777777" w:rsidR="00613C1E" w:rsidRPr="000B5DF2" w:rsidRDefault="00613C1E" w:rsidP="00613C1E">
      <w:r w:rsidRPr="000B5DF2">
        <w:rPr>
          <w:rStyle w:val="HideTWBExt"/>
        </w:rPr>
        <w:t>&lt;/Amend&gt;</w:t>
      </w:r>
    </w:p>
    <w:p w14:paraId="69D80F4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w:t>
      </w:r>
      <w:r w:rsidRPr="000B5DF2">
        <w:rPr>
          <w:rStyle w:val="HideTWBExt"/>
        </w:rPr>
        <w:t>&lt;/NumAm&gt;</w:t>
      </w:r>
    </w:p>
    <w:p w14:paraId="20D03440"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6E7139F6" w14:textId="77777777" w:rsidR="00613C1E" w:rsidRPr="000B5DF2" w:rsidRDefault="00613C1E" w:rsidP="00613C1E">
      <w:pPr>
        <w:pStyle w:val="NormalBold"/>
      </w:pPr>
      <w:r w:rsidRPr="000B5DF2">
        <w:rPr>
          <w:rStyle w:val="HideTWBExt"/>
          <w:b w:val="0"/>
        </w:rPr>
        <w:t>&lt;/RepeatBlock-By&gt;</w:t>
      </w:r>
    </w:p>
    <w:p w14:paraId="08C993D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8399A83" w14:textId="77777777" w:rsidR="00613C1E" w:rsidRPr="000B5DF2" w:rsidRDefault="00613C1E" w:rsidP="00613C1E">
      <w:pPr>
        <w:pStyle w:val="NormalBold"/>
      </w:pPr>
      <w:r w:rsidRPr="000B5DF2">
        <w:rPr>
          <w:rStyle w:val="HideTWBExt"/>
        </w:rPr>
        <w:t>&lt;Article&gt;</w:t>
      </w:r>
      <w:r w:rsidRPr="000B5DF2">
        <w:t>Recital 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B067BE6" w14:textId="77777777" w:rsidTr="00C52804">
        <w:trPr>
          <w:trHeight w:hRule="exact" w:val="240"/>
          <w:jc w:val="center"/>
        </w:trPr>
        <w:tc>
          <w:tcPr>
            <w:tcW w:w="9752" w:type="dxa"/>
            <w:gridSpan w:val="2"/>
            <w:tcBorders>
              <w:top w:val="nil"/>
              <w:left w:val="nil"/>
              <w:bottom w:val="nil"/>
              <w:right w:val="nil"/>
            </w:tcBorders>
          </w:tcPr>
          <w:p w14:paraId="14E973A7" w14:textId="77777777" w:rsidR="00613C1E" w:rsidRPr="000B5DF2" w:rsidRDefault="00613C1E" w:rsidP="00C52804"/>
        </w:tc>
      </w:tr>
      <w:tr w:rsidR="00613C1E" w:rsidRPr="000B5DF2" w14:paraId="78D3BB20" w14:textId="77777777" w:rsidTr="00C52804">
        <w:trPr>
          <w:trHeight w:val="240"/>
          <w:jc w:val="center"/>
        </w:trPr>
        <w:tc>
          <w:tcPr>
            <w:tcW w:w="4876" w:type="dxa"/>
            <w:tcBorders>
              <w:top w:val="nil"/>
              <w:left w:val="nil"/>
              <w:bottom w:val="nil"/>
              <w:right w:val="nil"/>
            </w:tcBorders>
          </w:tcPr>
          <w:p w14:paraId="22CC032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7A24F95" w14:textId="77777777" w:rsidR="00613C1E" w:rsidRPr="000B5DF2" w:rsidRDefault="00613C1E" w:rsidP="00C52804">
            <w:pPr>
              <w:pStyle w:val="AmColumnHeading"/>
            </w:pPr>
            <w:r w:rsidRPr="000B5DF2">
              <w:t>Amendment</w:t>
            </w:r>
          </w:p>
        </w:tc>
      </w:tr>
      <w:tr w:rsidR="00613C1E" w:rsidRPr="000B5DF2" w14:paraId="44F309FE" w14:textId="77777777" w:rsidTr="00C52804">
        <w:trPr>
          <w:jc w:val="center"/>
        </w:trPr>
        <w:tc>
          <w:tcPr>
            <w:tcW w:w="4876" w:type="dxa"/>
            <w:tcBorders>
              <w:top w:val="nil"/>
              <w:left w:val="nil"/>
              <w:bottom w:val="nil"/>
              <w:right w:val="nil"/>
            </w:tcBorders>
          </w:tcPr>
          <w:p w14:paraId="6DBEBD13" w14:textId="77777777" w:rsidR="00613C1E" w:rsidRPr="000B5DF2" w:rsidRDefault="00613C1E" w:rsidP="00C52804">
            <w:pPr>
              <w:pStyle w:val="Normal6a"/>
            </w:pPr>
            <w:r w:rsidRPr="000B5DF2">
              <w:t>(6)</w:t>
            </w:r>
            <w:r w:rsidRPr="000B5DF2">
              <w:tab/>
              <w:t xml:space="preserve">As the economic, financial and societal costs linked to climate change </w:t>
            </w:r>
            <w:r w:rsidRPr="000B5DF2">
              <w:rPr>
                <w:b/>
                <w:i/>
              </w:rPr>
              <w:t>and</w:t>
            </w:r>
            <w:r w:rsidRPr="000B5DF2">
              <w:t xml:space="preserve"> environmental degradation are growing, it is crucial to invest in decarbonisation, climate resilience, circular economy, water resilience and the natural environment. It is </w:t>
            </w:r>
            <w:proofErr w:type="gramStart"/>
            <w:r w:rsidRPr="000B5DF2">
              <w:t>in particular essential</w:t>
            </w:r>
            <w:proofErr w:type="gramEnd"/>
            <w:r w:rsidRPr="000B5DF2">
              <w:t xml:space="preserve"> to enhance the Union’s and Member States’ capability to anticipate, prepare for, and respond to crises, disasters and impacts of climate change and extreme weather events, and to protect the investments under the EU budget. Deploying new innovative technologies and solutions boosting climate resilience will at the same time increase the competitive edge of the EU companies not only through their improved adaptive capacity and climate resilience but also due to new export opportunities.</w:t>
            </w:r>
          </w:p>
        </w:tc>
        <w:tc>
          <w:tcPr>
            <w:tcW w:w="4876" w:type="dxa"/>
            <w:tcBorders>
              <w:top w:val="nil"/>
              <w:left w:val="nil"/>
              <w:bottom w:val="nil"/>
              <w:right w:val="nil"/>
            </w:tcBorders>
          </w:tcPr>
          <w:p w14:paraId="496864E2" w14:textId="77777777" w:rsidR="00613C1E" w:rsidRPr="000B5DF2" w:rsidRDefault="00613C1E" w:rsidP="00C52804">
            <w:pPr>
              <w:pStyle w:val="Normal6a"/>
            </w:pPr>
            <w:r w:rsidRPr="000B5DF2">
              <w:t>(6)</w:t>
            </w:r>
            <w:r w:rsidRPr="000B5DF2">
              <w:tab/>
              <w:t>As the economic, financial and societal costs linked to climate change</w:t>
            </w:r>
            <w:r w:rsidRPr="000B5DF2">
              <w:rPr>
                <w:b/>
                <w:i/>
              </w:rPr>
              <w:t>,</w:t>
            </w:r>
            <w:r w:rsidRPr="000B5DF2">
              <w:t xml:space="preserve"> environmental degradation </w:t>
            </w:r>
            <w:r w:rsidRPr="000B5DF2">
              <w:rPr>
                <w:b/>
                <w:i/>
              </w:rPr>
              <w:t>and biodiversity loss</w:t>
            </w:r>
            <w:r w:rsidRPr="000B5DF2">
              <w:t xml:space="preserve"> are growing, it is crucial to invest in decarbonisation, climate resilience, circular economy, water resilience and the natural environment. It is </w:t>
            </w:r>
            <w:proofErr w:type="gramStart"/>
            <w:r w:rsidRPr="000B5DF2">
              <w:t>in particular essential</w:t>
            </w:r>
            <w:proofErr w:type="gramEnd"/>
            <w:r w:rsidRPr="000B5DF2">
              <w:t xml:space="preserve"> to enhance the Union’s and Member States’ capability to anticipate, prepare for, and respond to crises, disasters and impacts of climate change and extreme weather events, and to protect the investments under the EU budget. Deploying new innovative technologies and solutions boosting climate resilience </w:t>
            </w:r>
            <w:r w:rsidRPr="000B5DF2">
              <w:rPr>
                <w:b/>
                <w:i/>
              </w:rPr>
              <w:t>and environmental protection</w:t>
            </w:r>
            <w:r w:rsidRPr="000B5DF2">
              <w:t xml:space="preserve"> will at the same time increase the competitive edge of the EU companies not only through their improved adaptive capacity</w:t>
            </w:r>
            <w:r w:rsidRPr="000B5DF2">
              <w:rPr>
                <w:b/>
                <w:i/>
              </w:rPr>
              <w:t>, strategic autonomy, including in sustainable agricultural production,</w:t>
            </w:r>
            <w:r w:rsidRPr="000B5DF2">
              <w:t xml:space="preserve"> and climate resilience but also due to new export opportunities.</w:t>
            </w:r>
          </w:p>
        </w:tc>
      </w:tr>
    </w:tbl>
    <w:p w14:paraId="3AD3319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32218F0" w14:textId="77777777" w:rsidR="00613C1E" w:rsidRPr="000B5DF2" w:rsidRDefault="00613C1E" w:rsidP="00613C1E">
      <w:r w:rsidRPr="000B5DF2">
        <w:rPr>
          <w:rStyle w:val="HideTWBExt"/>
        </w:rPr>
        <w:t>&lt;/Amend&gt;</w:t>
      </w:r>
    </w:p>
    <w:p w14:paraId="11CE1EE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w:t>
      </w:r>
      <w:r w:rsidRPr="000B5DF2">
        <w:rPr>
          <w:rStyle w:val="HideTWBExt"/>
        </w:rPr>
        <w:t>&lt;/NumAm&gt;</w:t>
      </w:r>
    </w:p>
    <w:p w14:paraId="2B832622"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615AA703" w14:textId="77777777" w:rsidR="00613C1E" w:rsidRPr="000B5DF2" w:rsidRDefault="00613C1E" w:rsidP="00613C1E">
      <w:pPr>
        <w:pStyle w:val="NormalBold"/>
      </w:pPr>
      <w:r w:rsidRPr="000B5DF2">
        <w:rPr>
          <w:rStyle w:val="HideTWBExt"/>
          <w:b w:val="0"/>
        </w:rPr>
        <w:t>&lt;/RepeatBlock-By&gt;</w:t>
      </w:r>
    </w:p>
    <w:p w14:paraId="6DC614E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31DA515" w14:textId="77777777" w:rsidR="00613C1E" w:rsidRPr="000B5DF2" w:rsidRDefault="00613C1E" w:rsidP="00613C1E">
      <w:pPr>
        <w:pStyle w:val="NormalBold"/>
      </w:pPr>
      <w:r w:rsidRPr="000B5DF2">
        <w:rPr>
          <w:rStyle w:val="HideTWBExt"/>
        </w:rPr>
        <w:t>&lt;Article&gt;</w:t>
      </w:r>
      <w:r w:rsidRPr="000B5DF2">
        <w:t>Recital 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2472198" w14:textId="77777777" w:rsidTr="00C52804">
        <w:trPr>
          <w:trHeight w:hRule="exact" w:val="240"/>
          <w:jc w:val="center"/>
        </w:trPr>
        <w:tc>
          <w:tcPr>
            <w:tcW w:w="9752" w:type="dxa"/>
            <w:gridSpan w:val="2"/>
            <w:tcBorders>
              <w:top w:val="nil"/>
              <w:left w:val="nil"/>
              <w:bottom w:val="nil"/>
              <w:right w:val="nil"/>
            </w:tcBorders>
          </w:tcPr>
          <w:p w14:paraId="03530082" w14:textId="77777777" w:rsidR="00613C1E" w:rsidRPr="000B5DF2" w:rsidRDefault="00613C1E" w:rsidP="00C52804"/>
        </w:tc>
      </w:tr>
      <w:tr w:rsidR="00613C1E" w:rsidRPr="000B5DF2" w14:paraId="4EB169EE" w14:textId="77777777" w:rsidTr="00C52804">
        <w:trPr>
          <w:trHeight w:val="240"/>
          <w:jc w:val="center"/>
        </w:trPr>
        <w:tc>
          <w:tcPr>
            <w:tcW w:w="4876" w:type="dxa"/>
            <w:tcBorders>
              <w:top w:val="nil"/>
              <w:left w:val="nil"/>
              <w:bottom w:val="nil"/>
              <w:right w:val="nil"/>
            </w:tcBorders>
          </w:tcPr>
          <w:p w14:paraId="1DE077B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75CD057" w14:textId="77777777" w:rsidR="00613C1E" w:rsidRPr="000B5DF2" w:rsidRDefault="00613C1E" w:rsidP="00C52804">
            <w:pPr>
              <w:pStyle w:val="AmColumnHeading"/>
            </w:pPr>
            <w:r w:rsidRPr="000B5DF2">
              <w:t>Amendment</w:t>
            </w:r>
          </w:p>
        </w:tc>
      </w:tr>
      <w:tr w:rsidR="00613C1E" w:rsidRPr="000B5DF2" w14:paraId="5DEFC313" w14:textId="77777777" w:rsidTr="00C52804">
        <w:trPr>
          <w:jc w:val="center"/>
        </w:trPr>
        <w:tc>
          <w:tcPr>
            <w:tcW w:w="4876" w:type="dxa"/>
            <w:tcBorders>
              <w:top w:val="nil"/>
              <w:left w:val="nil"/>
              <w:bottom w:val="nil"/>
              <w:right w:val="nil"/>
            </w:tcBorders>
          </w:tcPr>
          <w:p w14:paraId="07399E84" w14:textId="77777777" w:rsidR="00613C1E" w:rsidRPr="000B5DF2" w:rsidRDefault="00613C1E" w:rsidP="00C52804">
            <w:pPr>
              <w:pStyle w:val="Normal6a"/>
            </w:pPr>
            <w:r w:rsidRPr="000B5DF2">
              <w:t>(6)</w:t>
            </w:r>
            <w:r w:rsidRPr="000B5DF2">
              <w:tab/>
              <w:t xml:space="preserve">As the economic, financial and societal costs linked to climate change and environmental degradation are growing, it is crucial to invest in decarbonisation, climate resilience, circular economy, water resilience and the natural environment. It is </w:t>
            </w:r>
            <w:proofErr w:type="gramStart"/>
            <w:r w:rsidRPr="000B5DF2">
              <w:t>in particular essential</w:t>
            </w:r>
            <w:proofErr w:type="gramEnd"/>
            <w:r w:rsidRPr="000B5DF2">
              <w:t xml:space="preserve"> to enhance the Union’s </w:t>
            </w:r>
            <w:r w:rsidRPr="000B5DF2">
              <w:rPr>
                <w:b/>
                <w:i/>
              </w:rPr>
              <w:t>and</w:t>
            </w:r>
            <w:r w:rsidRPr="000B5DF2">
              <w:t xml:space="preserve"> Member States’ capability to anticipate, prepare for, and respond to crises, disasters and impacts of climate change and extreme weather events, and to protect the investments under the EU budget. Deploying new innovative technologies and solutions boosting climate resilience will at the same time increase the competitive edge of the EU companies not only through their improved adaptive capacity and climate resilience but also due to new export opportunities.</w:t>
            </w:r>
          </w:p>
        </w:tc>
        <w:tc>
          <w:tcPr>
            <w:tcW w:w="4876" w:type="dxa"/>
            <w:tcBorders>
              <w:top w:val="nil"/>
              <w:left w:val="nil"/>
              <w:bottom w:val="nil"/>
              <w:right w:val="nil"/>
            </w:tcBorders>
          </w:tcPr>
          <w:p w14:paraId="4882D344" w14:textId="77777777" w:rsidR="00613C1E" w:rsidRPr="000B5DF2" w:rsidRDefault="00613C1E" w:rsidP="00C52804">
            <w:pPr>
              <w:pStyle w:val="Normal6a"/>
            </w:pPr>
            <w:r w:rsidRPr="000B5DF2">
              <w:t>(6)</w:t>
            </w:r>
            <w:r w:rsidRPr="000B5DF2">
              <w:tab/>
              <w:t xml:space="preserve">As the economic, financial and societal costs linked to climate change and environmental degradation are growing, it is crucial to invest in decarbonisation, climate resilience, circular economy, water resilience and the natural environment. It is </w:t>
            </w:r>
            <w:proofErr w:type="gramStart"/>
            <w:r w:rsidRPr="000B5DF2">
              <w:t>in particular essential</w:t>
            </w:r>
            <w:proofErr w:type="gramEnd"/>
            <w:r w:rsidRPr="000B5DF2">
              <w:t xml:space="preserve"> to enhance the Union’s</w:t>
            </w:r>
            <w:r w:rsidRPr="000B5DF2">
              <w:rPr>
                <w:b/>
                <w:i/>
              </w:rPr>
              <w:t>, the</w:t>
            </w:r>
            <w:r w:rsidRPr="000B5DF2">
              <w:t xml:space="preserve"> Member States</w:t>
            </w:r>
            <w:r w:rsidRPr="000B5DF2">
              <w:rPr>
                <w:b/>
                <w:i/>
              </w:rPr>
              <w:t>’ and local and regional authorities</w:t>
            </w:r>
            <w:r w:rsidRPr="000B5DF2">
              <w:t xml:space="preserve">’ capability to anticipate, prepare for, </w:t>
            </w:r>
            <w:r w:rsidRPr="000B5DF2">
              <w:rPr>
                <w:b/>
                <w:i/>
              </w:rPr>
              <w:t>adapt</w:t>
            </w:r>
            <w:r w:rsidRPr="000B5DF2">
              <w:t xml:space="preserve"> and respond to crises, disasters and impacts of climate change and extreme weather events, and to protect the investments under the EU budget. Deploying new innovative technologies and solutions boosting climate resilience will at the same time increase the competitive edge of the EU companies not only through their improved adaptive capacity and climate resilience but also due to new export opportunities.</w:t>
            </w:r>
          </w:p>
        </w:tc>
      </w:tr>
    </w:tbl>
    <w:p w14:paraId="521B94E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72C5C6E" w14:textId="77777777" w:rsidR="00613C1E" w:rsidRPr="000B5DF2" w:rsidRDefault="00613C1E" w:rsidP="00613C1E">
      <w:r w:rsidRPr="000B5DF2">
        <w:rPr>
          <w:rStyle w:val="HideTWBExt"/>
        </w:rPr>
        <w:t>&lt;/Amend&gt;</w:t>
      </w:r>
    </w:p>
    <w:p w14:paraId="5F26B99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w:t>
      </w:r>
      <w:r w:rsidRPr="000B5DF2">
        <w:rPr>
          <w:rStyle w:val="HideTWBExt"/>
        </w:rPr>
        <w:t>&lt;/NumAm&gt;</w:t>
      </w:r>
    </w:p>
    <w:p w14:paraId="6BAAFC58"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199FAD0A" w14:textId="77777777" w:rsidR="00613C1E" w:rsidRPr="000B5DF2" w:rsidRDefault="00613C1E" w:rsidP="00613C1E">
      <w:pPr>
        <w:pStyle w:val="NormalBold"/>
      </w:pPr>
      <w:r w:rsidRPr="000B5DF2">
        <w:rPr>
          <w:rStyle w:val="HideTWBExt"/>
          <w:b w:val="0"/>
        </w:rPr>
        <w:t>&lt;/RepeatBlock-By&gt;</w:t>
      </w:r>
    </w:p>
    <w:p w14:paraId="1DBE0FD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F731961" w14:textId="77777777" w:rsidR="00613C1E" w:rsidRPr="000B5DF2" w:rsidRDefault="00613C1E" w:rsidP="00613C1E">
      <w:pPr>
        <w:pStyle w:val="NormalBold"/>
      </w:pPr>
      <w:r w:rsidRPr="000B5DF2">
        <w:rPr>
          <w:rStyle w:val="HideTWBExt"/>
        </w:rPr>
        <w:t>&lt;Article&gt;</w:t>
      </w:r>
      <w:r w:rsidRPr="000B5DF2">
        <w:t>Recital 6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4550249" w14:textId="77777777" w:rsidTr="00C52804">
        <w:trPr>
          <w:trHeight w:hRule="exact" w:val="240"/>
          <w:jc w:val="center"/>
        </w:trPr>
        <w:tc>
          <w:tcPr>
            <w:tcW w:w="9752" w:type="dxa"/>
            <w:gridSpan w:val="2"/>
            <w:tcBorders>
              <w:top w:val="nil"/>
              <w:left w:val="nil"/>
              <w:bottom w:val="nil"/>
              <w:right w:val="nil"/>
            </w:tcBorders>
          </w:tcPr>
          <w:p w14:paraId="1DA16965" w14:textId="77777777" w:rsidR="00613C1E" w:rsidRPr="000B5DF2" w:rsidRDefault="00613C1E" w:rsidP="00C52804"/>
        </w:tc>
      </w:tr>
      <w:tr w:rsidR="00613C1E" w:rsidRPr="000B5DF2" w14:paraId="21D27EB4" w14:textId="77777777" w:rsidTr="00C52804">
        <w:trPr>
          <w:trHeight w:val="240"/>
          <w:jc w:val="center"/>
        </w:trPr>
        <w:tc>
          <w:tcPr>
            <w:tcW w:w="4876" w:type="dxa"/>
            <w:tcBorders>
              <w:top w:val="nil"/>
              <w:left w:val="nil"/>
              <w:bottom w:val="nil"/>
              <w:right w:val="nil"/>
            </w:tcBorders>
          </w:tcPr>
          <w:p w14:paraId="5C45860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232CC3F" w14:textId="77777777" w:rsidR="00613C1E" w:rsidRPr="000B5DF2" w:rsidRDefault="00613C1E" w:rsidP="00C52804">
            <w:pPr>
              <w:pStyle w:val="AmColumnHeading"/>
            </w:pPr>
            <w:r w:rsidRPr="000B5DF2">
              <w:t>Amendment</w:t>
            </w:r>
          </w:p>
        </w:tc>
      </w:tr>
      <w:tr w:rsidR="00613C1E" w:rsidRPr="000B5DF2" w14:paraId="50833802" w14:textId="77777777" w:rsidTr="00C52804">
        <w:trPr>
          <w:jc w:val="center"/>
        </w:trPr>
        <w:tc>
          <w:tcPr>
            <w:tcW w:w="4876" w:type="dxa"/>
            <w:tcBorders>
              <w:top w:val="nil"/>
              <w:left w:val="nil"/>
              <w:bottom w:val="nil"/>
              <w:right w:val="nil"/>
            </w:tcBorders>
          </w:tcPr>
          <w:p w14:paraId="235395EF" w14:textId="77777777" w:rsidR="00613C1E" w:rsidRPr="000B5DF2" w:rsidRDefault="00613C1E" w:rsidP="00C52804">
            <w:pPr>
              <w:pStyle w:val="Normal6a"/>
            </w:pPr>
          </w:p>
        </w:tc>
        <w:tc>
          <w:tcPr>
            <w:tcW w:w="4876" w:type="dxa"/>
            <w:tcBorders>
              <w:top w:val="nil"/>
              <w:left w:val="nil"/>
              <w:bottom w:val="nil"/>
              <w:right w:val="nil"/>
            </w:tcBorders>
          </w:tcPr>
          <w:p w14:paraId="58ABC3CB" w14:textId="77777777" w:rsidR="00613C1E" w:rsidRPr="000B5DF2" w:rsidRDefault="00613C1E" w:rsidP="00C52804">
            <w:pPr>
              <w:pStyle w:val="Normal6a"/>
            </w:pPr>
            <w:r w:rsidRPr="000B5DF2">
              <w:rPr>
                <w:b/>
                <w:i/>
              </w:rPr>
              <w:t>(6 a)</w:t>
            </w:r>
            <w:r w:rsidRPr="000B5DF2">
              <w:tab/>
            </w:r>
            <w:r w:rsidRPr="000B5DF2">
              <w:rPr>
                <w:b/>
                <w:i/>
              </w:rPr>
              <w:t>The Union budget's contribution to the Union's environmental and climate objectives and its contribution to competitiveness and strategic autonomy are mutually reinforcing rather than competing priorities. In line with the Clean Industrial Deal and the Competitiveness Compass, investments in clean technology, circular economy, energy efficiency, water resilience and pollution reduction generate economic co-benefits in the form of reduced input costs, new market opportunities, industrial decarbonisation and job creation. The performance framework should, where feasible and appropriate, capture these economic co-benefits through the relevant result indicators.</w:t>
            </w:r>
          </w:p>
        </w:tc>
      </w:tr>
    </w:tbl>
    <w:p w14:paraId="550888D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37620A1" w14:textId="77777777" w:rsidR="00613C1E" w:rsidRPr="000B5DF2" w:rsidRDefault="00613C1E" w:rsidP="00613C1E">
      <w:r w:rsidRPr="000B5DF2">
        <w:rPr>
          <w:rStyle w:val="HideTWBExt"/>
        </w:rPr>
        <w:t>&lt;/Amend&gt;</w:t>
      </w:r>
    </w:p>
    <w:p w14:paraId="0DA9662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w:t>
      </w:r>
      <w:r w:rsidRPr="000B5DF2">
        <w:rPr>
          <w:rStyle w:val="HideTWBExt"/>
        </w:rPr>
        <w:t>&lt;/NumAm&gt;</w:t>
      </w:r>
    </w:p>
    <w:p w14:paraId="36C15377"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31ABDFE3" w14:textId="77777777" w:rsidR="00613C1E" w:rsidRPr="000B5DF2" w:rsidRDefault="00613C1E" w:rsidP="00613C1E">
      <w:pPr>
        <w:pStyle w:val="NormalBold"/>
      </w:pPr>
      <w:r w:rsidRPr="000B5DF2">
        <w:rPr>
          <w:rStyle w:val="HideTWBExt"/>
          <w:b w:val="0"/>
        </w:rPr>
        <w:t>&lt;/RepeatBlock-By&gt;</w:t>
      </w:r>
    </w:p>
    <w:p w14:paraId="29B8D14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2411AAF" w14:textId="77777777" w:rsidR="00613C1E" w:rsidRPr="000B5DF2" w:rsidRDefault="00613C1E" w:rsidP="00613C1E">
      <w:pPr>
        <w:pStyle w:val="NormalBold"/>
      </w:pPr>
      <w:r w:rsidRPr="000B5DF2">
        <w:rPr>
          <w:rStyle w:val="HideTWBExt"/>
        </w:rPr>
        <w:t>&lt;Article&gt;</w:t>
      </w:r>
      <w:r w:rsidRPr="000B5DF2">
        <w:t>Recital 7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04D86BC" w14:textId="77777777" w:rsidTr="00C52804">
        <w:trPr>
          <w:trHeight w:hRule="exact" w:val="240"/>
          <w:jc w:val="center"/>
        </w:trPr>
        <w:tc>
          <w:tcPr>
            <w:tcW w:w="9752" w:type="dxa"/>
            <w:gridSpan w:val="2"/>
            <w:tcBorders>
              <w:top w:val="nil"/>
              <w:left w:val="nil"/>
              <w:bottom w:val="nil"/>
              <w:right w:val="nil"/>
            </w:tcBorders>
          </w:tcPr>
          <w:p w14:paraId="06A98485" w14:textId="77777777" w:rsidR="00613C1E" w:rsidRPr="000B5DF2" w:rsidRDefault="00613C1E" w:rsidP="00C52804"/>
        </w:tc>
      </w:tr>
      <w:tr w:rsidR="00613C1E" w:rsidRPr="000B5DF2" w14:paraId="481DC7CF" w14:textId="77777777" w:rsidTr="00C52804">
        <w:trPr>
          <w:trHeight w:val="240"/>
          <w:jc w:val="center"/>
        </w:trPr>
        <w:tc>
          <w:tcPr>
            <w:tcW w:w="4876" w:type="dxa"/>
            <w:tcBorders>
              <w:top w:val="nil"/>
              <w:left w:val="nil"/>
              <w:bottom w:val="nil"/>
              <w:right w:val="nil"/>
            </w:tcBorders>
          </w:tcPr>
          <w:p w14:paraId="2936986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E81E43D" w14:textId="77777777" w:rsidR="00613C1E" w:rsidRPr="000B5DF2" w:rsidRDefault="00613C1E" w:rsidP="00C52804">
            <w:pPr>
              <w:pStyle w:val="AmColumnHeading"/>
            </w:pPr>
            <w:r w:rsidRPr="000B5DF2">
              <w:t>Amendment</w:t>
            </w:r>
          </w:p>
        </w:tc>
      </w:tr>
      <w:tr w:rsidR="00613C1E" w:rsidRPr="000B5DF2" w14:paraId="6047BA06" w14:textId="77777777" w:rsidTr="00C52804">
        <w:trPr>
          <w:jc w:val="center"/>
        </w:trPr>
        <w:tc>
          <w:tcPr>
            <w:tcW w:w="4876" w:type="dxa"/>
            <w:tcBorders>
              <w:top w:val="nil"/>
              <w:left w:val="nil"/>
              <w:bottom w:val="nil"/>
              <w:right w:val="nil"/>
            </w:tcBorders>
          </w:tcPr>
          <w:p w14:paraId="39872D43" w14:textId="77777777" w:rsidR="00613C1E" w:rsidRPr="000B5DF2" w:rsidRDefault="00613C1E" w:rsidP="00C52804">
            <w:pPr>
              <w:pStyle w:val="Normal6a"/>
            </w:pPr>
          </w:p>
        </w:tc>
        <w:tc>
          <w:tcPr>
            <w:tcW w:w="4876" w:type="dxa"/>
            <w:tcBorders>
              <w:top w:val="nil"/>
              <w:left w:val="nil"/>
              <w:bottom w:val="nil"/>
              <w:right w:val="nil"/>
            </w:tcBorders>
          </w:tcPr>
          <w:p w14:paraId="11E02DBF" w14:textId="77777777" w:rsidR="00613C1E" w:rsidRPr="000B5DF2" w:rsidRDefault="00613C1E" w:rsidP="00C52804">
            <w:pPr>
              <w:pStyle w:val="Normal6a"/>
            </w:pPr>
            <w:r w:rsidRPr="000B5DF2">
              <w:rPr>
                <w:b/>
                <w:i/>
              </w:rPr>
              <w:t>(7 a)</w:t>
            </w:r>
            <w:r w:rsidRPr="000B5DF2">
              <w:tab/>
            </w:r>
            <w:r w:rsidRPr="000B5DF2">
              <w:rPr>
                <w:b/>
                <w:i/>
              </w:rPr>
              <w:t xml:space="preserve">Recognising that islands, coastal regions and water-scarce Member States face </w:t>
            </w:r>
            <w:proofErr w:type="gramStart"/>
            <w:r w:rsidRPr="000B5DF2">
              <w:rPr>
                <w:b/>
                <w:i/>
              </w:rPr>
              <w:t>particular challenges</w:t>
            </w:r>
            <w:proofErr w:type="gramEnd"/>
            <w:r w:rsidRPr="000B5DF2">
              <w:rPr>
                <w:b/>
                <w:i/>
              </w:rPr>
              <w:t xml:space="preserve"> in ensuring water security and climate resilience, the performance framework should ensure adequate tracking of investments in water supply, including renewable powered desalination, water reuse and leakage reduction, as European public goods with significant cross-border relevance.</w:t>
            </w:r>
          </w:p>
        </w:tc>
      </w:tr>
    </w:tbl>
    <w:p w14:paraId="3AB8568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CDBD3BA" w14:textId="77777777" w:rsidR="00613C1E" w:rsidRPr="000B5DF2" w:rsidRDefault="00613C1E" w:rsidP="00613C1E">
      <w:r w:rsidRPr="000B5DF2">
        <w:rPr>
          <w:rStyle w:val="HideTWBExt"/>
        </w:rPr>
        <w:t>&lt;/Amend&gt;</w:t>
      </w:r>
    </w:p>
    <w:p w14:paraId="4BFBA19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w:t>
      </w:r>
      <w:r w:rsidRPr="000B5DF2">
        <w:rPr>
          <w:rStyle w:val="HideTWBExt"/>
        </w:rPr>
        <w:t>&lt;/NumAm&gt;</w:t>
      </w:r>
    </w:p>
    <w:p w14:paraId="0F742C1A" w14:textId="77777777" w:rsidR="00613C1E" w:rsidRPr="000B5DF2" w:rsidRDefault="00613C1E" w:rsidP="00613C1E">
      <w:pPr>
        <w:pStyle w:val="NormalBold"/>
      </w:pPr>
      <w:r w:rsidRPr="000B5DF2">
        <w:rPr>
          <w:rStyle w:val="HideTWBExt"/>
          <w:b w:val="0"/>
        </w:rPr>
        <w:t>&lt;RepeatBlock-By&gt;&lt;Members&gt;</w:t>
      </w:r>
      <w:r w:rsidRPr="000B5DF2">
        <w:t>Christophe Clergeau, Thomas Bajada, Isabella Lövin, Jean-Marc Germain</w:t>
      </w:r>
      <w:r w:rsidRPr="000B5DF2">
        <w:rPr>
          <w:rStyle w:val="HideTWBExt"/>
          <w:b w:val="0"/>
        </w:rPr>
        <w:t>&lt;/Members&gt;</w:t>
      </w:r>
    </w:p>
    <w:p w14:paraId="76CCA507" w14:textId="77777777" w:rsidR="00613C1E" w:rsidRPr="000B5DF2" w:rsidRDefault="00613C1E" w:rsidP="00613C1E">
      <w:pPr>
        <w:pStyle w:val="NormalBold"/>
      </w:pPr>
      <w:r w:rsidRPr="000B5DF2">
        <w:rPr>
          <w:rStyle w:val="HideTWBExt"/>
          <w:b w:val="0"/>
        </w:rPr>
        <w:t>&lt;/RepeatBlock-By&gt;</w:t>
      </w:r>
    </w:p>
    <w:p w14:paraId="23E3F79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B9EA4BC" w14:textId="77777777" w:rsidR="00613C1E" w:rsidRPr="000B5DF2" w:rsidRDefault="00613C1E" w:rsidP="00613C1E">
      <w:pPr>
        <w:pStyle w:val="NormalBold"/>
      </w:pPr>
      <w:r w:rsidRPr="000B5DF2">
        <w:rPr>
          <w:rStyle w:val="HideTWBExt"/>
        </w:rPr>
        <w:t>&lt;Article&gt;</w:t>
      </w:r>
      <w:r w:rsidRPr="000B5DF2">
        <w:t>Recital 11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0202199" w14:textId="77777777" w:rsidTr="00C52804">
        <w:trPr>
          <w:trHeight w:hRule="exact" w:val="240"/>
          <w:jc w:val="center"/>
        </w:trPr>
        <w:tc>
          <w:tcPr>
            <w:tcW w:w="9752" w:type="dxa"/>
            <w:gridSpan w:val="2"/>
            <w:tcBorders>
              <w:top w:val="nil"/>
              <w:left w:val="nil"/>
              <w:bottom w:val="nil"/>
              <w:right w:val="nil"/>
            </w:tcBorders>
          </w:tcPr>
          <w:p w14:paraId="1022BFAE" w14:textId="77777777" w:rsidR="00613C1E" w:rsidRPr="000B5DF2" w:rsidRDefault="00613C1E" w:rsidP="00C52804"/>
        </w:tc>
      </w:tr>
      <w:tr w:rsidR="00613C1E" w:rsidRPr="000B5DF2" w14:paraId="4F3DB623" w14:textId="77777777" w:rsidTr="00C52804">
        <w:trPr>
          <w:trHeight w:val="240"/>
          <w:jc w:val="center"/>
        </w:trPr>
        <w:tc>
          <w:tcPr>
            <w:tcW w:w="4876" w:type="dxa"/>
            <w:tcBorders>
              <w:top w:val="nil"/>
              <w:left w:val="nil"/>
              <w:bottom w:val="nil"/>
              <w:right w:val="nil"/>
            </w:tcBorders>
          </w:tcPr>
          <w:p w14:paraId="0BB5A49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2778BDE" w14:textId="77777777" w:rsidR="00613C1E" w:rsidRPr="000B5DF2" w:rsidRDefault="00613C1E" w:rsidP="00C52804">
            <w:pPr>
              <w:pStyle w:val="AmColumnHeading"/>
            </w:pPr>
            <w:r w:rsidRPr="000B5DF2">
              <w:t>Amendment</w:t>
            </w:r>
          </w:p>
        </w:tc>
      </w:tr>
      <w:tr w:rsidR="00613C1E" w:rsidRPr="000B5DF2" w14:paraId="6C8509C0" w14:textId="77777777" w:rsidTr="00C52804">
        <w:trPr>
          <w:jc w:val="center"/>
        </w:trPr>
        <w:tc>
          <w:tcPr>
            <w:tcW w:w="4876" w:type="dxa"/>
            <w:tcBorders>
              <w:top w:val="nil"/>
              <w:left w:val="nil"/>
              <w:bottom w:val="nil"/>
              <w:right w:val="nil"/>
            </w:tcBorders>
          </w:tcPr>
          <w:p w14:paraId="0D814B8A" w14:textId="77777777" w:rsidR="00613C1E" w:rsidRPr="000B5DF2" w:rsidRDefault="00613C1E" w:rsidP="00C52804">
            <w:pPr>
              <w:pStyle w:val="Normal6a"/>
            </w:pPr>
          </w:p>
        </w:tc>
        <w:tc>
          <w:tcPr>
            <w:tcW w:w="4876" w:type="dxa"/>
            <w:tcBorders>
              <w:top w:val="nil"/>
              <w:left w:val="nil"/>
              <w:bottom w:val="nil"/>
              <w:right w:val="nil"/>
            </w:tcBorders>
          </w:tcPr>
          <w:p w14:paraId="343B930C" w14:textId="77777777" w:rsidR="00613C1E" w:rsidRPr="000B5DF2" w:rsidRDefault="00613C1E" w:rsidP="00C52804">
            <w:pPr>
              <w:pStyle w:val="Normal6a"/>
            </w:pPr>
            <w:r w:rsidRPr="000B5DF2">
              <w:rPr>
                <w:b/>
                <w:i/>
              </w:rPr>
              <w:t>(11 a)</w:t>
            </w:r>
            <w:r w:rsidRPr="000B5DF2">
              <w:tab/>
            </w:r>
            <w:r w:rsidRPr="000B5DF2">
              <w:rPr>
                <w:b/>
                <w:i/>
              </w:rPr>
              <w:t>In light of the Union’s ambitious and comprehensive strategy to better protect and restore the ocean, promote a thriving blue economy, and support the well-being of people living in coastal areas, as set out in the European Ocean Pact, the future European Ocean Act, the European Industrial Maritime Strategy, the European Port Strategy, the EU Coastal Communities Development and Resilience Strategy, and the Strategy for EU Islands, and considering that oceans and seas are essential to climate regulation, biodiversity, food security, energy supply, transport, and the competitiveness of the Union’s maritime industries, the performance framework should enhance transparency and accountability by ensuring the tracking, monitoring and traceability of ocean-related expenditure across relevant Union programmes, and clearly identifying the amounts effectively allocated to and spent on ocean priorities.</w:t>
            </w:r>
          </w:p>
        </w:tc>
      </w:tr>
    </w:tbl>
    <w:p w14:paraId="46D3F52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C7089F2" w14:textId="77777777" w:rsidR="00613C1E" w:rsidRPr="000B5DF2" w:rsidRDefault="00613C1E" w:rsidP="00613C1E">
      <w:r w:rsidRPr="000B5DF2">
        <w:rPr>
          <w:rStyle w:val="HideTWBExt"/>
        </w:rPr>
        <w:t>&lt;/Amend&gt;</w:t>
      </w:r>
    </w:p>
    <w:p w14:paraId="7D18ADD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w:t>
      </w:r>
      <w:r w:rsidRPr="000B5DF2">
        <w:rPr>
          <w:rStyle w:val="HideTWBExt"/>
        </w:rPr>
        <w:t>&lt;/NumAm&gt;</w:t>
      </w:r>
    </w:p>
    <w:p w14:paraId="36D2E4E8"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53A4683B" w14:textId="77777777" w:rsidR="00613C1E" w:rsidRPr="000B5DF2" w:rsidRDefault="00613C1E" w:rsidP="00613C1E">
      <w:pPr>
        <w:pStyle w:val="NormalBold"/>
      </w:pPr>
      <w:r w:rsidRPr="000B5DF2">
        <w:rPr>
          <w:rStyle w:val="HideTWBExt"/>
          <w:b w:val="0"/>
        </w:rPr>
        <w:t>&lt;/RepeatBlock-By&gt;</w:t>
      </w:r>
    </w:p>
    <w:p w14:paraId="653F720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E0570A5" w14:textId="77777777" w:rsidR="00613C1E" w:rsidRPr="000B5DF2" w:rsidRDefault="00613C1E" w:rsidP="00613C1E">
      <w:pPr>
        <w:pStyle w:val="NormalBold"/>
      </w:pPr>
      <w:r w:rsidRPr="000B5DF2">
        <w:rPr>
          <w:rStyle w:val="HideTWBExt"/>
        </w:rPr>
        <w:t>&lt;Article&gt;</w:t>
      </w:r>
      <w:r w:rsidRPr="000B5DF2">
        <w:t>Recital 11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3F0E64C" w14:textId="77777777" w:rsidTr="00C52804">
        <w:trPr>
          <w:trHeight w:hRule="exact" w:val="240"/>
          <w:jc w:val="center"/>
        </w:trPr>
        <w:tc>
          <w:tcPr>
            <w:tcW w:w="9752" w:type="dxa"/>
            <w:gridSpan w:val="2"/>
            <w:tcBorders>
              <w:top w:val="nil"/>
              <w:left w:val="nil"/>
              <w:bottom w:val="nil"/>
              <w:right w:val="nil"/>
            </w:tcBorders>
          </w:tcPr>
          <w:p w14:paraId="41BF5371" w14:textId="77777777" w:rsidR="00613C1E" w:rsidRPr="000B5DF2" w:rsidRDefault="00613C1E" w:rsidP="00C52804"/>
        </w:tc>
      </w:tr>
      <w:tr w:rsidR="00613C1E" w:rsidRPr="000B5DF2" w14:paraId="480FF119" w14:textId="77777777" w:rsidTr="00C52804">
        <w:trPr>
          <w:trHeight w:val="240"/>
          <w:jc w:val="center"/>
        </w:trPr>
        <w:tc>
          <w:tcPr>
            <w:tcW w:w="4876" w:type="dxa"/>
            <w:tcBorders>
              <w:top w:val="nil"/>
              <w:left w:val="nil"/>
              <w:bottom w:val="nil"/>
              <w:right w:val="nil"/>
            </w:tcBorders>
          </w:tcPr>
          <w:p w14:paraId="2BBFE00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B0348E2" w14:textId="77777777" w:rsidR="00613C1E" w:rsidRPr="000B5DF2" w:rsidRDefault="00613C1E" w:rsidP="00C52804">
            <w:pPr>
              <w:pStyle w:val="AmColumnHeading"/>
            </w:pPr>
            <w:r w:rsidRPr="000B5DF2">
              <w:t>Amendment</w:t>
            </w:r>
          </w:p>
        </w:tc>
      </w:tr>
      <w:tr w:rsidR="00613C1E" w:rsidRPr="000B5DF2" w14:paraId="7857A1BD" w14:textId="77777777" w:rsidTr="00C52804">
        <w:trPr>
          <w:jc w:val="center"/>
        </w:trPr>
        <w:tc>
          <w:tcPr>
            <w:tcW w:w="4876" w:type="dxa"/>
            <w:tcBorders>
              <w:top w:val="nil"/>
              <w:left w:val="nil"/>
              <w:bottom w:val="nil"/>
              <w:right w:val="nil"/>
            </w:tcBorders>
          </w:tcPr>
          <w:p w14:paraId="26A1349C" w14:textId="77777777" w:rsidR="00613C1E" w:rsidRPr="000B5DF2" w:rsidRDefault="00613C1E" w:rsidP="00C52804">
            <w:pPr>
              <w:pStyle w:val="Normal6a"/>
            </w:pPr>
            <w:r w:rsidRPr="000B5DF2">
              <w:t>(11)</w:t>
            </w:r>
            <w:r w:rsidRPr="000B5DF2">
              <w:tab/>
              <w:t xml:space="preserve">In line with the Union’s strategic ambition to achieve digital sovereignty and to strengthen its economic and social resilience, the performance framework should foster progress towards the digital targets and digital transformation, including the development and deployment of sustainable and resilient digital infrastructure, high-speed connectivity, widespread uptake of advanced digital technologies, such as AI, by businesses and public administration, and strengthen digital skills across Europe. Accordingly, the design and implementation of programmes should </w:t>
            </w:r>
            <w:proofErr w:type="gramStart"/>
            <w:r w:rsidRPr="000B5DF2">
              <w:t>take into account</w:t>
            </w:r>
            <w:proofErr w:type="gramEnd"/>
            <w:r w:rsidRPr="000B5DF2">
              <w:t xml:space="preserve"> their contribution to the achievement of the digital transformation and the uptake of advanced digital technologies while respecting national specificities and competences. This Regulation facilitates tracking of digital spending in line with the objectives of the Digital Decade</w:t>
            </w:r>
            <w:r w:rsidRPr="000B5DF2">
              <w:rPr>
                <w:vertAlign w:val="superscript"/>
              </w:rPr>
              <w:t>6</w:t>
            </w:r>
            <w:r w:rsidRPr="000B5DF2">
              <w:t xml:space="preserve"> through the integration of the key intervention fields relevant for digital into the single policy area ‘digital technologies and </w:t>
            </w:r>
            <w:proofErr w:type="gramStart"/>
            <w:r w:rsidRPr="000B5DF2">
              <w:t>infrastructures’</w:t>
            </w:r>
            <w:proofErr w:type="gramEnd"/>
            <w:r w:rsidRPr="000B5DF2">
              <w:t xml:space="preserve">. That policy area would cover </w:t>
            </w:r>
            <w:proofErr w:type="gramStart"/>
            <w:r w:rsidRPr="000B5DF2">
              <w:t>the large majority of</w:t>
            </w:r>
            <w:proofErr w:type="gramEnd"/>
            <w:r w:rsidRPr="000B5DF2">
              <w:t xml:space="preserve"> spending relevant for the Digital Decade, thus enabling the monitoring of the majority of spending towards that important priority.</w:t>
            </w:r>
          </w:p>
        </w:tc>
        <w:tc>
          <w:tcPr>
            <w:tcW w:w="4876" w:type="dxa"/>
            <w:tcBorders>
              <w:top w:val="nil"/>
              <w:left w:val="nil"/>
              <w:bottom w:val="nil"/>
              <w:right w:val="nil"/>
            </w:tcBorders>
          </w:tcPr>
          <w:p w14:paraId="116C0710" w14:textId="77777777" w:rsidR="00613C1E" w:rsidRPr="000B5DF2" w:rsidRDefault="00613C1E" w:rsidP="00C52804">
            <w:pPr>
              <w:pStyle w:val="Normal6a"/>
            </w:pPr>
            <w:r w:rsidRPr="000B5DF2">
              <w:t>(11)</w:t>
            </w:r>
            <w:r w:rsidRPr="000B5DF2">
              <w:tab/>
              <w:t xml:space="preserve">In line with the Union’s strategic ambition to achieve digital sovereignty and to strengthen its economic and social resilience </w:t>
            </w:r>
            <w:r w:rsidRPr="000B5DF2">
              <w:rPr>
                <w:b/>
                <w:i/>
              </w:rPr>
              <w:t>while at the same time reducing energy consumption and fossil fuels imports</w:t>
            </w:r>
            <w:r w:rsidRPr="000B5DF2">
              <w:t xml:space="preserve">, the performance framework should foster progress towards the digital targets and digital transformation </w:t>
            </w:r>
            <w:r w:rsidRPr="000B5DF2">
              <w:rPr>
                <w:b/>
                <w:i/>
              </w:rPr>
              <w:t>while taking into account the need to reduce the environmental footprint of the digital sector</w:t>
            </w:r>
            <w:r w:rsidRPr="000B5DF2">
              <w:t xml:space="preserve">, including the development and deployment of sustainable and resilient digital infrastructure, high-speed connectivity, widespread uptake of advanced digital technologies, such as AI, by businesses and public administration, and strengthen digital skills across Europe. Accordingly, the design and implementation of programmes should </w:t>
            </w:r>
            <w:proofErr w:type="gramStart"/>
            <w:r w:rsidRPr="000B5DF2">
              <w:t>take into account</w:t>
            </w:r>
            <w:proofErr w:type="gramEnd"/>
            <w:r w:rsidRPr="000B5DF2">
              <w:t xml:space="preserve"> their contribution to the achievement of the digital transformation and the uptake of advanced digital technologies while respecting national specificities and competences. This Regulation facilitates tracking of digital spending in line with the objectives of the Digital Decade</w:t>
            </w:r>
            <w:r w:rsidRPr="000B5DF2">
              <w:rPr>
                <w:vertAlign w:val="superscript"/>
              </w:rPr>
              <w:t>6</w:t>
            </w:r>
            <w:r w:rsidRPr="000B5DF2">
              <w:t xml:space="preserve"> through the integration of the key intervention fields relevant for digital into the single policy area ‘digital technologies and </w:t>
            </w:r>
            <w:proofErr w:type="gramStart"/>
            <w:r w:rsidRPr="000B5DF2">
              <w:t>infrastructures’</w:t>
            </w:r>
            <w:proofErr w:type="gramEnd"/>
            <w:r w:rsidRPr="000B5DF2">
              <w:t xml:space="preserve">. That policy area would cover </w:t>
            </w:r>
            <w:proofErr w:type="gramStart"/>
            <w:r w:rsidRPr="000B5DF2">
              <w:t>the large majority of</w:t>
            </w:r>
            <w:proofErr w:type="gramEnd"/>
            <w:r w:rsidRPr="000B5DF2">
              <w:t xml:space="preserve"> spending relevant for the Digital Decade, thus enabling the monitoring of the majority of spending towards that important priority.</w:t>
            </w:r>
          </w:p>
        </w:tc>
      </w:tr>
      <w:tr w:rsidR="00613C1E" w:rsidRPr="000B5DF2" w14:paraId="19189A27" w14:textId="77777777" w:rsidTr="00C52804">
        <w:trPr>
          <w:jc w:val="center"/>
        </w:trPr>
        <w:tc>
          <w:tcPr>
            <w:tcW w:w="4876" w:type="dxa"/>
            <w:tcBorders>
              <w:top w:val="nil"/>
              <w:left w:val="nil"/>
              <w:bottom w:val="nil"/>
              <w:right w:val="nil"/>
            </w:tcBorders>
          </w:tcPr>
          <w:p w14:paraId="54E4C0F3"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66CB1CB1" w14:textId="77777777" w:rsidR="00613C1E" w:rsidRPr="000B5DF2" w:rsidRDefault="00613C1E" w:rsidP="00C52804">
            <w:pPr>
              <w:pStyle w:val="Normal6a"/>
            </w:pPr>
            <w:r w:rsidRPr="000B5DF2">
              <w:rPr>
                <w:b/>
                <w:i/>
              </w:rPr>
              <w:t>_________________</w:t>
            </w:r>
          </w:p>
        </w:tc>
      </w:tr>
      <w:tr w:rsidR="00613C1E" w:rsidRPr="000B5DF2" w14:paraId="1B8EAE39" w14:textId="77777777" w:rsidTr="00C52804">
        <w:trPr>
          <w:jc w:val="center"/>
        </w:trPr>
        <w:tc>
          <w:tcPr>
            <w:tcW w:w="4876" w:type="dxa"/>
            <w:tcBorders>
              <w:top w:val="nil"/>
              <w:left w:val="nil"/>
              <w:bottom w:val="nil"/>
              <w:right w:val="nil"/>
            </w:tcBorders>
          </w:tcPr>
          <w:p w14:paraId="5FDE9A90" w14:textId="77777777" w:rsidR="00613C1E" w:rsidRPr="000B5DF2" w:rsidRDefault="00613C1E" w:rsidP="00C52804">
            <w:pPr>
              <w:pStyle w:val="Normal6a"/>
            </w:pPr>
            <w:r w:rsidRPr="000B5DF2">
              <w:rPr>
                <w:vertAlign w:val="superscript"/>
              </w:rPr>
              <w:t>6</w:t>
            </w:r>
            <w:r w:rsidRPr="000B5DF2">
              <w:t xml:space="preserve"> Decision (EU) 2022/2481 of the European Parliament and of the Council of 14 December 2022 establishing the Digital Decade Policy Programme 2030 (OJ L 323, 19.12.2022, p. 4).</w:t>
            </w:r>
          </w:p>
        </w:tc>
        <w:tc>
          <w:tcPr>
            <w:tcW w:w="4876" w:type="dxa"/>
            <w:tcBorders>
              <w:top w:val="nil"/>
              <w:left w:val="nil"/>
              <w:bottom w:val="nil"/>
              <w:right w:val="nil"/>
            </w:tcBorders>
          </w:tcPr>
          <w:p w14:paraId="79DC82B1" w14:textId="77777777" w:rsidR="00613C1E" w:rsidRPr="000B5DF2" w:rsidRDefault="00613C1E" w:rsidP="00C52804">
            <w:pPr>
              <w:pStyle w:val="Normal6a"/>
            </w:pPr>
            <w:r w:rsidRPr="000B5DF2">
              <w:rPr>
                <w:vertAlign w:val="superscript"/>
              </w:rPr>
              <w:t>6</w:t>
            </w:r>
            <w:r w:rsidRPr="000B5DF2">
              <w:t xml:space="preserve"> Decision (EU) 2022/2481 of the European Parliament and of the Council of 14 December 2022 establishing the Digital Decade Policy Programme 2030 (OJ L 323, 19.12.2022, p. 4).</w:t>
            </w:r>
          </w:p>
        </w:tc>
      </w:tr>
    </w:tbl>
    <w:p w14:paraId="4BBE862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72DE1B5" w14:textId="77777777" w:rsidR="00613C1E" w:rsidRPr="000B5DF2" w:rsidRDefault="00613C1E" w:rsidP="00613C1E">
      <w:r w:rsidRPr="000B5DF2">
        <w:rPr>
          <w:rStyle w:val="HideTWBExt"/>
        </w:rPr>
        <w:t>&lt;/Amend&gt;</w:t>
      </w:r>
    </w:p>
    <w:p w14:paraId="4292C83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w:t>
      </w:r>
      <w:r w:rsidRPr="000B5DF2">
        <w:rPr>
          <w:rStyle w:val="HideTWBExt"/>
        </w:rPr>
        <w:t>&lt;/NumAm&gt;</w:t>
      </w:r>
    </w:p>
    <w:p w14:paraId="14171B81"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5586E892" w14:textId="77777777" w:rsidR="00613C1E" w:rsidRPr="000B5DF2" w:rsidRDefault="00613C1E" w:rsidP="00613C1E">
      <w:pPr>
        <w:pStyle w:val="NormalBold"/>
      </w:pPr>
      <w:r w:rsidRPr="000B5DF2">
        <w:rPr>
          <w:rStyle w:val="HideTWBExt"/>
          <w:b w:val="0"/>
        </w:rPr>
        <w:t>&lt;/RepeatBlock-By&gt;</w:t>
      </w:r>
    </w:p>
    <w:p w14:paraId="3395188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9DAFE08" w14:textId="77777777" w:rsidR="00613C1E" w:rsidRPr="000B5DF2" w:rsidRDefault="00613C1E" w:rsidP="00613C1E">
      <w:pPr>
        <w:pStyle w:val="NormalBold"/>
      </w:pPr>
      <w:r w:rsidRPr="000B5DF2">
        <w:rPr>
          <w:rStyle w:val="HideTWBExt"/>
        </w:rPr>
        <w:t>&lt;Article&gt;</w:t>
      </w:r>
      <w:r w:rsidRPr="000B5DF2">
        <w:t>Recital 12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6EF9CBE" w14:textId="77777777" w:rsidTr="00C52804">
        <w:trPr>
          <w:trHeight w:hRule="exact" w:val="240"/>
          <w:jc w:val="center"/>
        </w:trPr>
        <w:tc>
          <w:tcPr>
            <w:tcW w:w="9752" w:type="dxa"/>
            <w:gridSpan w:val="2"/>
            <w:tcBorders>
              <w:top w:val="nil"/>
              <w:left w:val="nil"/>
              <w:bottom w:val="nil"/>
              <w:right w:val="nil"/>
            </w:tcBorders>
          </w:tcPr>
          <w:p w14:paraId="615076EF" w14:textId="77777777" w:rsidR="00613C1E" w:rsidRPr="000B5DF2" w:rsidRDefault="00613C1E" w:rsidP="00C52804"/>
        </w:tc>
      </w:tr>
      <w:tr w:rsidR="00613C1E" w:rsidRPr="000B5DF2" w14:paraId="0BA1AD44" w14:textId="77777777" w:rsidTr="00C52804">
        <w:trPr>
          <w:trHeight w:val="240"/>
          <w:jc w:val="center"/>
        </w:trPr>
        <w:tc>
          <w:tcPr>
            <w:tcW w:w="4876" w:type="dxa"/>
            <w:tcBorders>
              <w:top w:val="nil"/>
              <w:left w:val="nil"/>
              <w:bottom w:val="nil"/>
              <w:right w:val="nil"/>
            </w:tcBorders>
          </w:tcPr>
          <w:p w14:paraId="115D10C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A59370C" w14:textId="77777777" w:rsidR="00613C1E" w:rsidRPr="000B5DF2" w:rsidRDefault="00613C1E" w:rsidP="00C52804">
            <w:pPr>
              <w:pStyle w:val="AmColumnHeading"/>
            </w:pPr>
            <w:r w:rsidRPr="000B5DF2">
              <w:t>Amendment</w:t>
            </w:r>
          </w:p>
        </w:tc>
      </w:tr>
      <w:tr w:rsidR="00613C1E" w:rsidRPr="000B5DF2" w14:paraId="2A4CAA3E" w14:textId="77777777" w:rsidTr="00C52804">
        <w:trPr>
          <w:jc w:val="center"/>
        </w:trPr>
        <w:tc>
          <w:tcPr>
            <w:tcW w:w="4876" w:type="dxa"/>
            <w:tcBorders>
              <w:top w:val="nil"/>
              <w:left w:val="nil"/>
              <w:bottom w:val="nil"/>
              <w:right w:val="nil"/>
            </w:tcBorders>
          </w:tcPr>
          <w:p w14:paraId="5480BE60" w14:textId="77777777" w:rsidR="00613C1E" w:rsidRPr="000B5DF2" w:rsidRDefault="00613C1E" w:rsidP="00C52804">
            <w:pPr>
              <w:pStyle w:val="Normal6a"/>
            </w:pPr>
            <w:r w:rsidRPr="000B5DF2">
              <w:t>(12)</w:t>
            </w:r>
            <w:r w:rsidRPr="000B5DF2">
              <w:tab/>
              <w:t xml:space="preserve">The economic, financial and social costs </w:t>
            </w:r>
            <w:r w:rsidRPr="000B5DF2">
              <w:rPr>
                <w:b/>
                <w:bCs/>
                <w:i/>
                <w:iCs/>
              </w:rPr>
              <w:t>linked to climate change, natural hazards, health emergencies, technological accidents, evolving security threats</w:t>
            </w:r>
            <w:r w:rsidRPr="000B5DF2">
              <w:t xml:space="preserve">, and other disruptions are growing. It is essential to enhance the </w:t>
            </w:r>
            <w:r w:rsidRPr="000B5DF2">
              <w:rPr>
                <w:b/>
                <w:bCs/>
                <w:i/>
                <w:iCs/>
              </w:rPr>
              <w:t>Union’s and</w:t>
            </w:r>
            <w:r w:rsidRPr="000B5DF2">
              <w:t xml:space="preserve"> Member States’ capability to anticipate, prepare for, and respond to crises disasters, </w:t>
            </w:r>
            <w:r w:rsidRPr="000B5DF2">
              <w:rPr>
                <w:b/>
                <w:bCs/>
                <w:i/>
                <w:iCs/>
              </w:rPr>
              <w:t>and impacts of climate change, to protect the investments under the EU budget,</w:t>
            </w:r>
            <w:r w:rsidRPr="000B5DF2">
              <w:t xml:space="preserve"> as well as to reinforce </w:t>
            </w:r>
            <w:r w:rsidRPr="000B5DF2">
              <w:rPr>
                <w:b/>
                <w:bCs/>
                <w:i/>
                <w:iCs/>
              </w:rPr>
              <w:t>internal</w:t>
            </w:r>
            <w:r w:rsidRPr="000B5DF2">
              <w:t xml:space="preserve"> security. Therefore, </w:t>
            </w:r>
            <w:r w:rsidRPr="000B5DF2">
              <w:rPr>
                <w:b/>
                <w:bCs/>
                <w:i/>
                <w:iCs/>
              </w:rPr>
              <w:t>preparedness and climate resilience</w:t>
            </w:r>
            <w:r w:rsidRPr="000B5DF2">
              <w:t xml:space="preserve"> by design </w:t>
            </w:r>
            <w:r w:rsidRPr="000B5DF2">
              <w:rPr>
                <w:b/>
                <w:bCs/>
                <w:i/>
                <w:iCs/>
              </w:rPr>
              <w:t>should ensure that</w:t>
            </w:r>
            <w:r w:rsidRPr="000B5DF2">
              <w:t xml:space="preserve"> relevant programmes and activities support reforms and investments that strengthen disaster risk and crises management, </w:t>
            </w:r>
            <w:r w:rsidRPr="000B5DF2">
              <w:rPr>
                <w:b/>
                <w:bCs/>
                <w:i/>
                <w:iCs/>
              </w:rPr>
              <w:t>invest in climate resilience, enhance the resilience of vital societal functions, and build a more resilient, secure, and prepared societies, in line with the objectives of the EU Preparedness Union Strategy,</w:t>
            </w:r>
            <w:r w:rsidRPr="000B5DF2">
              <w:rPr>
                <w:b/>
                <w:bCs/>
                <w:i/>
                <w:iCs/>
                <w:vertAlign w:val="superscript"/>
              </w:rPr>
              <w:t>7</w:t>
            </w:r>
            <w:r w:rsidRPr="000B5DF2">
              <w:rPr>
                <w:b/>
                <w:bCs/>
                <w:i/>
                <w:iCs/>
              </w:rPr>
              <w:t xml:space="preserve"> the ProtectEU Strategy</w:t>
            </w:r>
            <w:r w:rsidRPr="000B5DF2">
              <w:rPr>
                <w:b/>
                <w:bCs/>
                <w:i/>
                <w:iCs/>
                <w:vertAlign w:val="superscript"/>
              </w:rPr>
              <w:t>8</w:t>
            </w:r>
            <w:r w:rsidRPr="000B5DF2">
              <w:rPr>
                <w:b/>
                <w:bCs/>
                <w:i/>
                <w:iCs/>
              </w:rPr>
              <w:t xml:space="preserve"> and the EU obligation under Article 5 of Regulation (EU) 2021/1119</w:t>
            </w:r>
            <w:r w:rsidRPr="000B5DF2">
              <w:rPr>
                <w:b/>
                <w:bCs/>
                <w:i/>
                <w:iCs/>
                <w:vertAlign w:val="superscript"/>
              </w:rPr>
              <w:t>9</w:t>
            </w:r>
            <w:r w:rsidRPr="000B5DF2">
              <w:rPr>
                <w:b/>
                <w:bCs/>
                <w:i/>
                <w:iCs/>
              </w:rPr>
              <w:t xml:space="preserve"> (the ‘European Climate Law’) to reduce vulnerability to climate change</w:t>
            </w:r>
            <w:r w:rsidRPr="000B5DF2">
              <w:t>.</w:t>
            </w:r>
          </w:p>
        </w:tc>
        <w:tc>
          <w:tcPr>
            <w:tcW w:w="4876" w:type="dxa"/>
            <w:tcBorders>
              <w:top w:val="nil"/>
              <w:left w:val="nil"/>
              <w:bottom w:val="nil"/>
              <w:right w:val="nil"/>
            </w:tcBorders>
          </w:tcPr>
          <w:p w14:paraId="6A145D50" w14:textId="77777777" w:rsidR="00613C1E" w:rsidRPr="000B5DF2" w:rsidRDefault="00613C1E" w:rsidP="00C52804">
            <w:pPr>
              <w:pStyle w:val="Normal6a"/>
            </w:pPr>
            <w:r w:rsidRPr="000B5DF2">
              <w:t>(12)</w:t>
            </w:r>
            <w:r w:rsidRPr="000B5DF2">
              <w:tab/>
              <w:t xml:space="preserve">The economic, financial and social costs </w:t>
            </w:r>
            <w:r w:rsidRPr="000B5DF2">
              <w:rPr>
                <w:b/>
                <w:bCs/>
                <w:i/>
                <w:iCs/>
              </w:rPr>
              <w:t>caused by the European Green Deal, unbridled and forced decarbonisation, the EU’s climate legislation, the replacement of nuclear energy with intermittent renewable energy, the immigrant invasion suffered by many Member States, industrial relocation</w:t>
            </w:r>
            <w:r w:rsidRPr="000B5DF2">
              <w:t xml:space="preserve">, and other disruptions are growing. It is essential to enhance the Union’s and Member States’ capability to anticipate, prepare for, and respond to crises </w:t>
            </w:r>
            <w:r w:rsidRPr="000B5DF2">
              <w:rPr>
                <w:b/>
                <w:bCs/>
                <w:i/>
                <w:iCs/>
              </w:rPr>
              <w:t>and</w:t>
            </w:r>
            <w:r w:rsidRPr="000B5DF2">
              <w:t xml:space="preserve"> disasters, </w:t>
            </w:r>
            <w:r w:rsidRPr="000B5DF2">
              <w:rPr>
                <w:b/>
                <w:bCs/>
                <w:i/>
                <w:iCs/>
              </w:rPr>
              <w:t>be they natural disasters or socio-economic crises,</w:t>
            </w:r>
            <w:r w:rsidRPr="000B5DF2">
              <w:t xml:space="preserve"> as well as to reinforce </w:t>
            </w:r>
            <w:r w:rsidRPr="000B5DF2">
              <w:rPr>
                <w:b/>
                <w:bCs/>
                <w:i/>
                <w:iCs/>
              </w:rPr>
              <w:t>the</w:t>
            </w:r>
            <w:r w:rsidRPr="000B5DF2">
              <w:rPr>
                <w:b/>
                <w:bCs/>
              </w:rPr>
              <w:t xml:space="preserve"> </w:t>
            </w:r>
            <w:r w:rsidRPr="000B5DF2">
              <w:rPr>
                <w:b/>
                <w:bCs/>
                <w:i/>
                <w:iCs/>
              </w:rPr>
              <w:t>external</w:t>
            </w:r>
            <w:r w:rsidRPr="000B5DF2">
              <w:t xml:space="preserve"> security </w:t>
            </w:r>
            <w:r w:rsidRPr="000B5DF2">
              <w:rPr>
                <w:b/>
                <w:bCs/>
                <w:i/>
                <w:iCs/>
              </w:rPr>
              <w:t xml:space="preserve">of their borders </w:t>
            </w:r>
            <w:proofErr w:type="gramStart"/>
            <w:r w:rsidRPr="000B5DF2">
              <w:rPr>
                <w:b/>
                <w:bCs/>
                <w:i/>
                <w:iCs/>
              </w:rPr>
              <w:t>in order to</w:t>
            </w:r>
            <w:proofErr w:type="gramEnd"/>
            <w:r w:rsidRPr="000B5DF2">
              <w:rPr>
                <w:b/>
                <w:bCs/>
                <w:i/>
                <w:iCs/>
              </w:rPr>
              <w:t xml:space="preserve"> cope with unmanageable migratory flows in any case</w:t>
            </w:r>
            <w:r w:rsidRPr="000B5DF2">
              <w:t xml:space="preserve">. Therefore, </w:t>
            </w:r>
            <w:r w:rsidRPr="000B5DF2">
              <w:rPr>
                <w:b/>
                <w:bCs/>
                <w:i/>
                <w:iCs/>
              </w:rPr>
              <w:t>the Union should facilitate</w:t>
            </w:r>
            <w:r w:rsidRPr="000B5DF2">
              <w:t xml:space="preserve"> by design relevant programmes and activities that support reforms and investments that strengthen disaster risk and crises management, </w:t>
            </w:r>
            <w:r w:rsidRPr="000B5DF2">
              <w:rPr>
                <w:b/>
                <w:bCs/>
                <w:i/>
                <w:iCs/>
              </w:rPr>
              <w:t>contribute to economic growth, prevent industrial relocation, combat illegal and mass immigration, and promote technological neutrality</w:t>
            </w:r>
            <w:r w:rsidRPr="000B5DF2">
              <w:t>.</w:t>
            </w:r>
          </w:p>
        </w:tc>
      </w:tr>
      <w:tr w:rsidR="00613C1E" w:rsidRPr="000B5DF2" w14:paraId="6D210F17" w14:textId="77777777" w:rsidTr="00C52804">
        <w:trPr>
          <w:jc w:val="center"/>
        </w:trPr>
        <w:tc>
          <w:tcPr>
            <w:tcW w:w="4876" w:type="dxa"/>
            <w:tcBorders>
              <w:top w:val="nil"/>
              <w:left w:val="nil"/>
              <w:bottom w:val="nil"/>
              <w:right w:val="nil"/>
            </w:tcBorders>
          </w:tcPr>
          <w:p w14:paraId="5A2BE0BE"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6059B928" w14:textId="77777777" w:rsidR="00613C1E" w:rsidRPr="000B5DF2" w:rsidRDefault="00613C1E" w:rsidP="00C52804"/>
        </w:tc>
      </w:tr>
      <w:tr w:rsidR="00613C1E" w:rsidRPr="000B5DF2" w14:paraId="0F6FCAFE" w14:textId="77777777" w:rsidTr="00C52804">
        <w:trPr>
          <w:jc w:val="center"/>
        </w:trPr>
        <w:tc>
          <w:tcPr>
            <w:tcW w:w="4876" w:type="dxa"/>
            <w:tcBorders>
              <w:top w:val="nil"/>
              <w:left w:val="nil"/>
              <w:bottom w:val="nil"/>
              <w:right w:val="nil"/>
            </w:tcBorders>
          </w:tcPr>
          <w:p w14:paraId="284CE436" w14:textId="77777777" w:rsidR="00613C1E" w:rsidRPr="000B5DF2" w:rsidRDefault="00613C1E" w:rsidP="00C52804">
            <w:pPr>
              <w:pStyle w:val="Normal6a"/>
            </w:pPr>
            <w:r w:rsidRPr="000B5DF2">
              <w:rPr>
                <w:b/>
                <w:i/>
                <w:vertAlign w:val="superscript"/>
              </w:rPr>
              <w:t>7</w:t>
            </w:r>
            <w:r w:rsidRPr="000B5DF2">
              <w:t xml:space="preserve"> </w:t>
            </w:r>
            <w:r w:rsidRPr="000B5DF2">
              <w:rPr>
                <w:b/>
                <w:i/>
              </w:rPr>
              <w:t xml:space="preserve">Joint Communication on the European Preparedness Union Strategy, </w:t>
            </w:r>
            <w:proofErr w:type="gramStart"/>
            <w:r w:rsidRPr="000B5DF2">
              <w:rPr>
                <w:b/>
                <w:i/>
              </w:rPr>
              <w:t>JOIN(</w:t>
            </w:r>
            <w:proofErr w:type="gramEnd"/>
            <w:r w:rsidRPr="000B5DF2">
              <w:rPr>
                <w:b/>
                <w:i/>
              </w:rPr>
              <w:t>2025) 130 final.</w:t>
            </w:r>
          </w:p>
        </w:tc>
        <w:tc>
          <w:tcPr>
            <w:tcW w:w="4876" w:type="dxa"/>
            <w:tcBorders>
              <w:top w:val="nil"/>
              <w:left w:val="nil"/>
              <w:bottom w:val="nil"/>
              <w:right w:val="nil"/>
            </w:tcBorders>
          </w:tcPr>
          <w:p w14:paraId="28DBB307" w14:textId="77777777" w:rsidR="00613C1E" w:rsidRPr="000B5DF2" w:rsidRDefault="00613C1E" w:rsidP="00C52804"/>
        </w:tc>
      </w:tr>
      <w:tr w:rsidR="00613C1E" w:rsidRPr="000B5DF2" w14:paraId="6AC3A171" w14:textId="77777777" w:rsidTr="00C52804">
        <w:trPr>
          <w:jc w:val="center"/>
        </w:trPr>
        <w:tc>
          <w:tcPr>
            <w:tcW w:w="4876" w:type="dxa"/>
            <w:tcBorders>
              <w:top w:val="nil"/>
              <w:left w:val="nil"/>
              <w:bottom w:val="nil"/>
              <w:right w:val="nil"/>
            </w:tcBorders>
          </w:tcPr>
          <w:p w14:paraId="4ECB35A2" w14:textId="77777777" w:rsidR="00613C1E" w:rsidRPr="000B5DF2" w:rsidRDefault="00613C1E" w:rsidP="00C52804">
            <w:pPr>
              <w:pStyle w:val="Normal6a"/>
            </w:pPr>
            <w:r w:rsidRPr="000B5DF2">
              <w:rPr>
                <w:b/>
                <w:i/>
                <w:vertAlign w:val="superscript"/>
              </w:rPr>
              <w:t>8</w:t>
            </w:r>
            <w:r w:rsidRPr="000B5DF2">
              <w:t xml:space="preserve"> </w:t>
            </w:r>
            <w:r w:rsidRPr="000B5DF2">
              <w:rPr>
                <w:b/>
                <w:i/>
              </w:rPr>
              <w:t xml:space="preserve">Communication on ProtectEU: a European Internal Security Strategy, </w:t>
            </w:r>
            <w:proofErr w:type="gramStart"/>
            <w:r w:rsidRPr="000B5DF2">
              <w:rPr>
                <w:b/>
                <w:i/>
              </w:rPr>
              <w:t>COM(</w:t>
            </w:r>
            <w:proofErr w:type="gramEnd"/>
            <w:r w:rsidRPr="000B5DF2">
              <w:rPr>
                <w:b/>
                <w:i/>
              </w:rPr>
              <w:t>2025) 148 final.</w:t>
            </w:r>
          </w:p>
        </w:tc>
        <w:tc>
          <w:tcPr>
            <w:tcW w:w="4876" w:type="dxa"/>
            <w:tcBorders>
              <w:top w:val="nil"/>
              <w:left w:val="nil"/>
              <w:bottom w:val="nil"/>
              <w:right w:val="nil"/>
            </w:tcBorders>
          </w:tcPr>
          <w:p w14:paraId="64D56D01" w14:textId="77777777" w:rsidR="00613C1E" w:rsidRPr="000B5DF2" w:rsidRDefault="00613C1E" w:rsidP="00C52804"/>
        </w:tc>
      </w:tr>
      <w:tr w:rsidR="00613C1E" w:rsidRPr="000B5DF2" w14:paraId="5C564FFE" w14:textId="77777777" w:rsidTr="00C52804">
        <w:trPr>
          <w:jc w:val="center"/>
        </w:trPr>
        <w:tc>
          <w:tcPr>
            <w:tcW w:w="4876" w:type="dxa"/>
            <w:tcBorders>
              <w:top w:val="nil"/>
              <w:left w:val="nil"/>
              <w:bottom w:val="nil"/>
              <w:right w:val="nil"/>
            </w:tcBorders>
          </w:tcPr>
          <w:p w14:paraId="6E156356" w14:textId="77777777" w:rsidR="00613C1E" w:rsidRPr="000B5DF2" w:rsidRDefault="00613C1E" w:rsidP="00C52804">
            <w:pPr>
              <w:pStyle w:val="Normal6a"/>
            </w:pPr>
            <w:r w:rsidRPr="000B5DF2">
              <w:rPr>
                <w:b/>
                <w:i/>
                <w:vertAlign w:val="superscript"/>
              </w:rPr>
              <w:t>9</w:t>
            </w:r>
            <w:r w:rsidRPr="000B5DF2">
              <w:t xml:space="preserve"> </w:t>
            </w:r>
            <w:r w:rsidRPr="000B5DF2">
              <w:rPr>
                <w:b/>
                <w:i/>
              </w:rPr>
              <w:t>Regulation (EU) 2021/1119 of the European Parliament and of the Council of 30 June 2021 establishing the framework for achieving climate neutrality (OJ L 243, 9.7.2021, p. 1).</w:t>
            </w:r>
          </w:p>
        </w:tc>
        <w:tc>
          <w:tcPr>
            <w:tcW w:w="4876" w:type="dxa"/>
            <w:tcBorders>
              <w:top w:val="nil"/>
              <w:left w:val="nil"/>
              <w:bottom w:val="nil"/>
              <w:right w:val="nil"/>
            </w:tcBorders>
          </w:tcPr>
          <w:p w14:paraId="4590BAAD" w14:textId="77777777" w:rsidR="00613C1E" w:rsidRPr="000B5DF2" w:rsidRDefault="00613C1E" w:rsidP="00C52804"/>
        </w:tc>
      </w:tr>
    </w:tbl>
    <w:p w14:paraId="7647B89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388223BF" w14:textId="77777777" w:rsidR="00613C1E" w:rsidRPr="000B5DF2" w:rsidRDefault="00613C1E" w:rsidP="00613C1E">
      <w:r w:rsidRPr="000B5DF2">
        <w:rPr>
          <w:rStyle w:val="HideTWBExt"/>
        </w:rPr>
        <w:t>&lt;/Amend&gt;</w:t>
      </w:r>
    </w:p>
    <w:p w14:paraId="402C9C2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w:t>
      </w:r>
      <w:r w:rsidRPr="000B5DF2">
        <w:rPr>
          <w:rStyle w:val="HideTWBExt"/>
        </w:rPr>
        <w:t>&lt;/NumAm&gt;</w:t>
      </w:r>
    </w:p>
    <w:p w14:paraId="0A6E9AE6"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5039152A" w14:textId="77777777" w:rsidR="00613C1E" w:rsidRPr="000B5DF2" w:rsidRDefault="00613C1E" w:rsidP="00613C1E">
      <w:pPr>
        <w:pStyle w:val="NormalBold"/>
      </w:pPr>
      <w:r w:rsidRPr="000B5DF2">
        <w:rPr>
          <w:rStyle w:val="HideTWBExt"/>
          <w:b w:val="0"/>
        </w:rPr>
        <w:t>&lt;/RepeatBlock-By&gt;</w:t>
      </w:r>
    </w:p>
    <w:p w14:paraId="38EDBB28"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331D1A3" w14:textId="77777777" w:rsidR="00613C1E" w:rsidRPr="000B5DF2" w:rsidRDefault="00613C1E" w:rsidP="00613C1E">
      <w:pPr>
        <w:pStyle w:val="NormalBold"/>
      </w:pPr>
      <w:r w:rsidRPr="000B5DF2">
        <w:rPr>
          <w:rStyle w:val="HideTWBExt"/>
        </w:rPr>
        <w:t>&lt;Article&gt;</w:t>
      </w:r>
      <w:r w:rsidRPr="000B5DF2">
        <w:t>Recital 12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6AAE47C" w14:textId="77777777" w:rsidTr="00C52804">
        <w:trPr>
          <w:trHeight w:hRule="exact" w:val="240"/>
          <w:jc w:val="center"/>
        </w:trPr>
        <w:tc>
          <w:tcPr>
            <w:tcW w:w="9752" w:type="dxa"/>
            <w:gridSpan w:val="2"/>
            <w:tcBorders>
              <w:top w:val="nil"/>
              <w:left w:val="nil"/>
              <w:bottom w:val="nil"/>
              <w:right w:val="nil"/>
            </w:tcBorders>
          </w:tcPr>
          <w:p w14:paraId="79442776" w14:textId="77777777" w:rsidR="00613C1E" w:rsidRPr="000B5DF2" w:rsidRDefault="00613C1E" w:rsidP="00C52804"/>
        </w:tc>
      </w:tr>
      <w:tr w:rsidR="00613C1E" w:rsidRPr="000B5DF2" w14:paraId="6DB3EDEA" w14:textId="77777777" w:rsidTr="00C52804">
        <w:trPr>
          <w:trHeight w:val="240"/>
          <w:jc w:val="center"/>
        </w:trPr>
        <w:tc>
          <w:tcPr>
            <w:tcW w:w="4876" w:type="dxa"/>
            <w:tcBorders>
              <w:top w:val="nil"/>
              <w:left w:val="nil"/>
              <w:bottom w:val="nil"/>
              <w:right w:val="nil"/>
            </w:tcBorders>
          </w:tcPr>
          <w:p w14:paraId="250C446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2A84D8C" w14:textId="77777777" w:rsidR="00613C1E" w:rsidRPr="000B5DF2" w:rsidRDefault="00613C1E" w:rsidP="00C52804">
            <w:pPr>
              <w:pStyle w:val="AmColumnHeading"/>
            </w:pPr>
            <w:r w:rsidRPr="000B5DF2">
              <w:t>Amendment</w:t>
            </w:r>
          </w:p>
        </w:tc>
      </w:tr>
      <w:tr w:rsidR="00613C1E" w:rsidRPr="000B5DF2" w14:paraId="6C1BCF49" w14:textId="77777777" w:rsidTr="00C52804">
        <w:trPr>
          <w:jc w:val="center"/>
        </w:trPr>
        <w:tc>
          <w:tcPr>
            <w:tcW w:w="4876" w:type="dxa"/>
            <w:tcBorders>
              <w:top w:val="nil"/>
              <w:left w:val="nil"/>
              <w:bottom w:val="nil"/>
              <w:right w:val="nil"/>
            </w:tcBorders>
          </w:tcPr>
          <w:p w14:paraId="2ABB2617" w14:textId="77777777" w:rsidR="00613C1E" w:rsidRPr="000B5DF2" w:rsidRDefault="00613C1E" w:rsidP="00C52804">
            <w:pPr>
              <w:pStyle w:val="Normal6a"/>
            </w:pPr>
            <w:r w:rsidRPr="000B5DF2">
              <w:t>(12)</w:t>
            </w:r>
            <w:r w:rsidRPr="000B5DF2">
              <w:tab/>
              <w:t>The economic, financial and social costs linked to climate change, natural hazards, health emergencies, technological accidents,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0B5DF2">
              <w:rPr>
                <w:vertAlign w:val="superscript"/>
              </w:rPr>
              <w:t>7</w:t>
            </w:r>
            <w:r w:rsidRPr="000B5DF2">
              <w:t xml:space="preserve"> the ProtectEU Strategy</w:t>
            </w:r>
            <w:r w:rsidRPr="000B5DF2">
              <w:rPr>
                <w:vertAlign w:val="superscript"/>
              </w:rPr>
              <w:t>8</w:t>
            </w:r>
            <w:r w:rsidRPr="000B5DF2">
              <w:t xml:space="preserve"> and the EU obligation under Article 5 of Regulation (EU) 2021/1119</w:t>
            </w:r>
            <w:r w:rsidRPr="000B5DF2">
              <w:rPr>
                <w:vertAlign w:val="superscript"/>
              </w:rPr>
              <w:t>9</w:t>
            </w:r>
            <w:r w:rsidRPr="000B5DF2">
              <w:t xml:space="preserve"> (the ‘European Climate Law’) to reduce vulnerability to climate change.</w:t>
            </w:r>
          </w:p>
        </w:tc>
        <w:tc>
          <w:tcPr>
            <w:tcW w:w="4876" w:type="dxa"/>
            <w:tcBorders>
              <w:top w:val="nil"/>
              <w:left w:val="nil"/>
              <w:bottom w:val="nil"/>
              <w:right w:val="nil"/>
            </w:tcBorders>
          </w:tcPr>
          <w:p w14:paraId="68B11266" w14:textId="77777777" w:rsidR="00613C1E" w:rsidRPr="000B5DF2" w:rsidRDefault="00613C1E" w:rsidP="00C52804">
            <w:pPr>
              <w:pStyle w:val="Normal6a"/>
            </w:pPr>
            <w:r w:rsidRPr="000B5DF2">
              <w:t>(12)</w:t>
            </w:r>
            <w:r w:rsidRPr="000B5DF2">
              <w:tab/>
              <w:t>The economic, financial and social costs linked to climate change</w:t>
            </w:r>
            <w:r w:rsidRPr="000B5DF2">
              <w:rPr>
                <w:b/>
                <w:i/>
              </w:rPr>
              <w:t>, biodiversity loss</w:t>
            </w:r>
            <w:r w:rsidRPr="000B5DF2">
              <w:t>, natural hazards, health emergencies, technological accidents,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0B5DF2">
              <w:rPr>
                <w:vertAlign w:val="superscript"/>
              </w:rPr>
              <w:t>7</w:t>
            </w:r>
            <w:r w:rsidRPr="000B5DF2">
              <w:t xml:space="preserve"> the ProtectEU Strategy</w:t>
            </w:r>
            <w:r w:rsidRPr="000B5DF2">
              <w:rPr>
                <w:vertAlign w:val="superscript"/>
              </w:rPr>
              <w:t>8</w:t>
            </w:r>
            <w:r w:rsidRPr="000B5DF2">
              <w:t xml:space="preserve"> and the EU obligation under Article 5 of Regulation (EU) 2021/1119</w:t>
            </w:r>
            <w:r w:rsidRPr="000B5DF2">
              <w:rPr>
                <w:vertAlign w:val="superscript"/>
              </w:rPr>
              <w:t>9</w:t>
            </w:r>
            <w:r w:rsidRPr="000B5DF2">
              <w:t xml:space="preserve"> (the ‘European Climate Law’) to reduce vulnerability to climate change. </w:t>
            </w:r>
            <w:r w:rsidRPr="000B5DF2">
              <w:rPr>
                <w:b/>
                <w:i/>
              </w:rPr>
              <w:t>The Business and Biodiversity Assessment by the Intergovernmental Science-Policy Platform on Biodiversity and Ecosystem Services (IPBES) finds that every business depends on biodiversity, and every business impacts it, underscoring how healthy ecosystems underpin economic activity, from food production and raw materials to water supply, climate resilience, tourism and cultural value.</w:t>
            </w:r>
          </w:p>
        </w:tc>
      </w:tr>
      <w:tr w:rsidR="00613C1E" w:rsidRPr="000B5DF2" w14:paraId="38603104" w14:textId="77777777" w:rsidTr="00C52804">
        <w:trPr>
          <w:jc w:val="center"/>
        </w:trPr>
        <w:tc>
          <w:tcPr>
            <w:tcW w:w="4876" w:type="dxa"/>
            <w:tcBorders>
              <w:top w:val="nil"/>
              <w:left w:val="nil"/>
              <w:bottom w:val="nil"/>
              <w:right w:val="nil"/>
            </w:tcBorders>
          </w:tcPr>
          <w:p w14:paraId="01EC0382"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564F3990" w14:textId="77777777" w:rsidR="00613C1E" w:rsidRPr="000B5DF2" w:rsidRDefault="00613C1E" w:rsidP="00C52804">
            <w:pPr>
              <w:pStyle w:val="Normal6a"/>
            </w:pPr>
            <w:r w:rsidRPr="000B5DF2">
              <w:rPr>
                <w:b/>
                <w:i/>
              </w:rPr>
              <w:t>_________________</w:t>
            </w:r>
          </w:p>
        </w:tc>
      </w:tr>
      <w:tr w:rsidR="00613C1E" w:rsidRPr="000B5DF2" w14:paraId="7940554E" w14:textId="77777777" w:rsidTr="00C52804">
        <w:trPr>
          <w:jc w:val="center"/>
        </w:trPr>
        <w:tc>
          <w:tcPr>
            <w:tcW w:w="4876" w:type="dxa"/>
            <w:tcBorders>
              <w:top w:val="nil"/>
              <w:left w:val="nil"/>
              <w:bottom w:val="nil"/>
              <w:right w:val="nil"/>
            </w:tcBorders>
          </w:tcPr>
          <w:p w14:paraId="5D453FEB" w14:textId="77777777" w:rsidR="00613C1E" w:rsidRPr="000B5DF2" w:rsidRDefault="00613C1E" w:rsidP="00C52804">
            <w:pPr>
              <w:pStyle w:val="Normal6a"/>
            </w:pPr>
            <w:r w:rsidRPr="000B5DF2">
              <w:rPr>
                <w:vertAlign w:val="superscript"/>
              </w:rPr>
              <w:t>7</w:t>
            </w:r>
            <w:r w:rsidRPr="000B5DF2">
              <w:t xml:space="preserve"> Joint Communication on the European Preparedness Union Strategy, </w:t>
            </w:r>
            <w:proofErr w:type="gramStart"/>
            <w:r w:rsidRPr="000B5DF2">
              <w:t>JOIN(</w:t>
            </w:r>
            <w:proofErr w:type="gramEnd"/>
            <w:r w:rsidRPr="000B5DF2">
              <w:t>2025) 130 final.</w:t>
            </w:r>
          </w:p>
        </w:tc>
        <w:tc>
          <w:tcPr>
            <w:tcW w:w="4876" w:type="dxa"/>
            <w:tcBorders>
              <w:top w:val="nil"/>
              <w:left w:val="nil"/>
              <w:bottom w:val="nil"/>
              <w:right w:val="nil"/>
            </w:tcBorders>
          </w:tcPr>
          <w:p w14:paraId="44B1EF91" w14:textId="77777777" w:rsidR="00613C1E" w:rsidRPr="000B5DF2" w:rsidRDefault="00613C1E" w:rsidP="00C52804">
            <w:pPr>
              <w:pStyle w:val="Normal6a"/>
            </w:pPr>
            <w:r w:rsidRPr="000B5DF2">
              <w:rPr>
                <w:vertAlign w:val="superscript"/>
              </w:rPr>
              <w:t>7</w:t>
            </w:r>
            <w:r w:rsidRPr="000B5DF2">
              <w:t xml:space="preserve"> Joint Communication on the European Preparedness Union Strategy, </w:t>
            </w:r>
            <w:proofErr w:type="gramStart"/>
            <w:r w:rsidRPr="000B5DF2">
              <w:t>JOIN(</w:t>
            </w:r>
            <w:proofErr w:type="gramEnd"/>
            <w:r w:rsidRPr="000B5DF2">
              <w:t>2025) 130 final.</w:t>
            </w:r>
          </w:p>
        </w:tc>
      </w:tr>
      <w:tr w:rsidR="00613C1E" w:rsidRPr="000B5DF2" w14:paraId="65AD1FC6" w14:textId="77777777" w:rsidTr="00C52804">
        <w:trPr>
          <w:jc w:val="center"/>
        </w:trPr>
        <w:tc>
          <w:tcPr>
            <w:tcW w:w="4876" w:type="dxa"/>
            <w:tcBorders>
              <w:top w:val="nil"/>
              <w:left w:val="nil"/>
              <w:bottom w:val="nil"/>
              <w:right w:val="nil"/>
            </w:tcBorders>
          </w:tcPr>
          <w:p w14:paraId="3415840D" w14:textId="77777777" w:rsidR="00613C1E" w:rsidRPr="000B5DF2" w:rsidRDefault="00613C1E" w:rsidP="00C52804">
            <w:pPr>
              <w:pStyle w:val="Normal6a"/>
            </w:pPr>
            <w:r w:rsidRPr="000B5DF2">
              <w:rPr>
                <w:vertAlign w:val="superscript"/>
              </w:rPr>
              <w:t>8</w:t>
            </w:r>
            <w:r w:rsidRPr="000B5DF2">
              <w:t xml:space="preserve"> Communication on ProtectEU: a European Internal Security Strategy, </w:t>
            </w:r>
            <w:proofErr w:type="gramStart"/>
            <w:r w:rsidRPr="000B5DF2">
              <w:t>COM(</w:t>
            </w:r>
            <w:proofErr w:type="gramEnd"/>
            <w:r w:rsidRPr="000B5DF2">
              <w:t>2025) 148 final.</w:t>
            </w:r>
          </w:p>
        </w:tc>
        <w:tc>
          <w:tcPr>
            <w:tcW w:w="4876" w:type="dxa"/>
            <w:tcBorders>
              <w:top w:val="nil"/>
              <w:left w:val="nil"/>
              <w:bottom w:val="nil"/>
              <w:right w:val="nil"/>
            </w:tcBorders>
          </w:tcPr>
          <w:p w14:paraId="3877C429" w14:textId="77777777" w:rsidR="00613C1E" w:rsidRPr="000B5DF2" w:rsidRDefault="00613C1E" w:rsidP="00C52804">
            <w:pPr>
              <w:pStyle w:val="Normal6a"/>
            </w:pPr>
            <w:r w:rsidRPr="000B5DF2">
              <w:rPr>
                <w:vertAlign w:val="superscript"/>
              </w:rPr>
              <w:t>8</w:t>
            </w:r>
            <w:r w:rsidRPr="000B5DF2">
              <w:t xml:space="preserve"> Communication on ProtectEU: a European Internal Security Strategy, </w:t>
            </w:r>
            <w:proofErr w:type="gramStart"/>
            <w:r w:rsidRPr="000B5DF2">
              <w:t>COM(</w:t>
            </w:r>
            <w:proofErr w:type="gramEnd"/>
            <w:r w:rsidRPr="000B5DF2">
              <w:t>2025) 148 final.</w:t>
            </w:r>
          </w:p>
        </w:tc>
      </w:tr>
      <w:tr w:rsidR="00613C1E" w:rsidRPr="000B5DF2" w14:paraId="00BAD5FA" w14:textId="77777777" w:rsidTr="00C52804">
        <w:trPr>
          <w:jc w:val="center"/>
        </w:trPr>
        <w:tc>
          <w:tcPr>
            <w:tcW w:w="4876" w:type="dxa"/>
            <w:tcBorders>
              <w:top w:val="nil"/>
              <w:left w:val="nil"/>
              <w:bottom w:val="nil"/>
              <w:right w:val="nil"/>
            </w:tcBorders>
          </w:tcPr>
          <w:p w14:paraId="3DA8E8B0" w14:textId="77777777" w:rsidR="00613C1E" w:rsidRPr="000B5DF2" w:rsidRDefault="00613C1E" w:rsidP="00C52804">
            <w:pPr>
              <w:pStyle w:val="Normal6a"/>
            </w:pPr>
            <w:r w:rsidRPr="000B5DF2">
              <w:rPr>
                <w:vertAlign w:val="superscript"/>
              </w:rPr>
              <w:t>9</w:t>
            </w:r>
            <w:r w:rsidRPr="000B5DF2">
              <w:t xml:space="preserve"> Regulation (EU) 2021/1119 of the European Parliament and of the Council of 30 June 2021 establishing the framework for achieving climate neutrality (OJ L 243, 9.7.2021, p. 1).</w:t>
            </w:r>
          </w:p>
        </w:tc>
        <w:tc>
          <w:tcPr>
            <w:tcW w:w="4876" w:type="dxa"/>
            <w:tcBorders>
              <w:top w:val="nil"/>
              <w:left w:val="nil"/>
              <w:bottom w:val="nil"/>
              <w:right w:val="nil"/>
            </w:tcBorders>
          </w:tcPr>
          <w:p w14:paraId="13F38826" w14:textId="77777777" w:rsidR="00613C1E" w:rsidRPr="000B5DF2" w:rsidRDefault="00613C1E" w:rsidP="00C52804">
            <w:pPr>
              <w:pStyle w:val="Normal6a"/>
            </w:pPr>
            <w:r w:rsidRPr="000B5DF2">
              <w:rPr>
                <w:vertAlign w:val="superscript"/>
              </w:rPr>
              <w:t>9</w:t>
            </w:r>
            <w:r w:rsidRPr="000B5DF2">
              <w:t xml:space="preserve"> Regulation (EU) 2021/1119 of the European Parliament and of the Council of 30 June 2021 establishing the framework for achieving climate neutrality (OJ L 243, 9.7.2021, p. 1).</w:t>
            </w:r>
          </w:p>
        </w:tc>
      </w:tr>
    </w:tbl>
    <w:p w14:paraId="1AAF85D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AADDDB9" w14:textId="77777777" w:rsidR="00613C1E" w:rsidRPr="000B5DF2" w:rsidRDefault="00613C1E" w:rsidP="00613C1E">
      <w:r w:rsidRPr="000B5DF2">
        <w:rPr>
          <w:rStyle w:val="HideTWBExt"/>
        </w:rPr>
        <w:t>&lt;/Amend&gt;</w:t>
      </w:r>
    </w:p>
    <w:p w14:paraId="0D9E2EF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26</w:t>
      </w:r>
      <w:r w:rsidRPr="000B5DF2">
        <w:rPr>
          <w:rStyle w:val="HideTWBExt"/>
        </w:rPr>
        <w:t>&lt;/NumAm&gt;</w:t>
      </w:r>
    </w:p>
    <w:p w14:paraId="087CDE0D"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395F5929" w14:textId="77777777" w:rsidR="00613C1E" w:rsidRPr="000B5DF2" w:rsidRDefault="00613C1E" w:rsidP="00613C1E">
      <w:pPr>
        <w:pStyle w:val="NormalBold"/>
      </w:pPr>
      <w:r w:rsidRPr="000B5DF2">
        <w:rPr>
          <w:rStyle w:val="HideTWBExt"/>
          <w:b w:val="0"/>
        </w:rPr>
        <w:t>&lt;/RepeatBlock-By&gt;</w:t>
      </w:r>
    </w:p>
    <w:p w14:paraId="19EC5BD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B8B9701" w14:textId="77777777" w:rsidR="00613C1E" w:rsidRPr="000B5DF2" w:rsidRDefault="00613C1E" w:rsidP="00613C1E">
      <w:pPr>
        <w:pStyle w:val="NormalBold"/>
      </w:pPr>
      <w:r w:rsidRPr="000B5DF2">
        <w:rPr>
          <w:rStyle w:val="HideTWBExt"/>
        </w:rPr>
        <w:t>&lt;Article&gt;</w:t>
      </w:r>
      <w:r w:rsidRPr="000B5DF2">
        <w:t>Recital 12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15B942C" w14:textId="77777777" w:rsidTr="00C52804">
        <w:trPr>
          <w:trHeight w:hRule="exact" w:val="240"/>
          <w:jc w:val="center"/>
        </w:trPr>
        <w:tc>
          <w:tcPr>
            <w:tcW w:w="9752" w:type="dxa"/>
            <w:gridSpan w:val="2"/>
            <w:tcBorders>
              <w:top w:val="nil"/>
              <w:left w:val="nil"/>
              <w:bottom w:val="nil"/>
              <w:right w:val="nil"/>
            </w:tcBorders>
          </w:tcPr>
          <w:p w14:paraId="552CC3AD" w14:textId="77777777" w:rsidR="00613C1E" w:rsidRPr="000B5DF2" w:rsidRDefault="00613C1E" w:rsidP="00C52804"/>
        </w:tc>
      </w:tr>
      <w:tr w:rsidR="00613C1E" w:rsidRPr="000B5DF2" w14:paraId="755D0649" w14:textId="77777777" w:rsidTr="00C52804">
        <w:trPr>
          <w:trHeight w:val="240"/>
          <w:jc w:val="center"/>
        </w:trPr>
        <w:tc>
          <w:tcPr>
            <w:tcW w:w="4876" w:type="dxa"/>
            <w:tcBorders>
              <w:top w:val="nil"/>
              <w:left w:val="nil"/>
              <w:bottom w:val="nil"/>
              <w:right w:val="nil"/>
            </w:tcBorders>
          </w:tcPr>
          <w:p w14:paraId="21502B09"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B8FC3F3" w14:textId="77777777" w:rsidR="00613C1E" w:rsidRPr="000B5DF2" w:rsidRDefault="00613C1E" w:rsidP="00C52804">
            <w:pPr>
              <w:pStyle w:val="AmColumnHeading"/>
            </w:pPr>
            <w:r w:rsidRPr="000B5DF2">
              <w:t>Amendment</w:t>
            </w:r>
          </w:p>
        </w:tc>
      </w:tr>
      <w:tr w:rsidR="00613C1E" w:rsidRPr="000B5DF2" w14:paraId="0B091AD2" w14:textId="77777777" w:rsidTr="00C52804">
        <w:trPr>
          <w:jc w:val="center"/>
        </w:trPr>
        <w:tc>
          <w:tcPr>
            <w:tcW w:w="4876" w:type="dxa"/>
            <w:tcBorders>
              <w:top w:val="nil"/>
              <w:left w:val="nil"/>
              <w:bottom w:val="nil"/>
              <w:right w:val="nil"/>
            </w:tcBorders>
          </w:tcPr>
          <w:p w14:paraId="0CC70387" w14:textId="77777777" w:rsidR="00613C1E" w:rsidRPr="000B5DF2" w:rsidRDefault="00613C1E" w:rsidP="00C52804">
            <w:pPr>
              <w:pStyle w:val="Normal6a"/>
            </w:pPr>
            <w:r w:rsidRPr="000B5DF2">
              <w:t>(12)</w:t>
            </w:r>
            <w:r w:rsidRPr="000B5DF2">
              <w:tab/>
              <w:t>The economic, financial and social costs linked to climate change, natural hazards, health emergencies, technological accidents,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0B5DF2">
              <w:rPr>
                <w:vertAlign w:val="superscript"/>
              </w:rPr>
              <w:t>7</w:t>
            </w:r>
            <w:r w:rsidRPr="000B5DF2">
              <w:t xml:space="preserve"> the ProtectEU Strategy</w:t>
            </w:r>
            <w:r w:rsidRPr="000B5DF2">
              <w:rPr>
                <w:vertAlign w:val="superscript"/>
              </w:rPr>
              <w:t>8</w:t>
            </w:r>
            <w:r w:rsidRPr="000B5DF2">
              <w:t xml:space="preserve"> and the EU obligation under Article 5 of Regulation (EU) 2021/1119</w:t>
            </w:r>
            <w:r w:rsidRPr="000B5DF2">
              <w:rPr>
                <w:vertAlign w:val="superscript"/>
              </w:rPr>
              <w:t>9</w:t>
            </w:r>
            <w:r w:rsidRPr="000B5DF2">
              <w:t xml:space="preserve"> (the ‘European Climate Law’) to reduce vulnerability to climate change.</w:t>
            </w:r>
          </w:p>
        </w:tc>
        <w:tc>
          <w:tcPr>
            <w:tcW w:w="4876" w:type="dxa"/>
            <w:tcBorders>
              <w:top w:val="nil"/>
              <w:left w:val="nil"/>
              <w:bottom w:val="nil"/>
              <w:right w:val="nil"/>
            </w:tcBorders>
          </w:tcPr>
          <w:p w14:paraId="49DEFFD3" w14:textId="77777777" w:rsidR="00613C1E" w:rsidRPr="000B5DF2" w:rsidRDefault="00613C1E" w:rsidP="00C52804">
            <w:pPr>
              <w:pStyle w:val="Normal6a"/>
            </w:pPr>
            <w:r w:rsidRPr="000B5DF2">
              <w:t>(12)</w:t>
            </w:r>
            <w:r w:rsidRPr="000B5DF2">
              <w:tab/>
              <w:t>The economic, financial</w:t>
            </w:r>
            <w:r w:rsidRPr="000B5DF2">
              <w:rPr>
                <w:b/>
                <w:i/>
              </w:rPr>
              <w:t>, environmental</w:t>
            </w:r>
            <w:r w:rsidRPr="000B5DF2">
              <w:t xml:space="preserve"> and social costs linked to climate change, natural hazards, health emergencies, technological accidents, </w:t>
            </w:r>
            <w:r w:rsidRPr="000B5DF2">
              <w:rPr>
                <w:b/>
                <w:i/>
              </w:rPr>
              <w:t>dependency on imported fossil fuels and other</w:t>
            </w:r>
            <w:r w:rsidRPr="000B5DF2">
              <w:t xml:space="preserve">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w:t>
            </w:r>
            <w:r w:rsidRPr="000B5DF2">
              <w:rPr>
                <w:b/>
                <w:i/>
              </w:rPr>
              <w:t>preparedness</w:t>
            </w:r>
            <w:r w:rsidRPr="000B5DF2">
              <w:t xml:space="preserve"> and crises management </w:t>
            </w:r>
            <w:r w:rsidRPr="000B5DF2">
              <w:rPr>
                <w:b/>
                <w:i/>
              </w:rPr>
              <w:t>capabilities</w:t>
            </w:r>
            <w:r w:rsidRPr="000B5DF2">
              <w:t>, invest in climate resilience, enhance the resilience of vital societal functions, and build a more resilient, secure, and prepared societies, in line with the objectives of the EU Preparedness Union Strategy,</w:t>
            </w:r>
            <w:r w:rsidRPr="000B5DF2">
              <w:rPr>
                <w:vertAlign w:val="superscript"/>
              </w:rPr>
              <w:t>7</w:t>
            </w:r>
            <w:r w:rsidRPr="000B5DF2">
              <w:t xml:space="preserve"> the ProtectEU Strategy</w:t>
            </w:r>
            <w:r w:rsidRPr="000B5DF2">
              <w:rPr>
                <w:vertAlign w:val="superscript"/>
              </w:rPr>
              <w:t>8</w:t>
            </w:r>
            <w:r w:rsidRPr="000B5DF2">
              <w:t xml:space="preserve"> and the EU obligation under Article 5 of Regulation (EU) 2021/1119</w:t>
            </w:r>
            <w:r w:rsidRPr="000B5DF2">
              <w:rPr>
                <w:vertAlign w:val="superscript"/>
              </w:rPr>
              <w:t>9</w:t>
            </w:r>
            <w:r w:rsidRPr="000B5DF2">
              <w:t xml:space="preserve"> (the ‘European Climate Law’) to reduce vulnerability to climate change.</w:t>
            </w:r>
          </w:p>
        </w:tc>
      </w:tr>
      <w:tr w:rsidR="00613C1E" w:rsidRPr="000B5DF2" w14:paraId="1E00633D" w14:textId="77777777" w:rsidTr="00C52804">
        <w:trPr>
          <w:jc w:val="center"/>
        </w:trPr>
        <w:tc>
          <w:tcPr>
            <w:tcW w:w="4876" w:type="dxa"/>
            <w:tcBorders>
              <w:top w:val="nil"/>
              <w:left w:val="nil"/>
              <w:bottom w:val="nil"/>
              <w:right w:val="nil"/>
            </w:tcBorders>
          </w:tcPr>
          <w:p w14:paraId="7756A39B"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51CF6FC9" w14:textId="77777777" w:rsidR="00613C1E" w:rsidRPr="000B5DF2" w:rsidRDefault="00613C1E" w:rsidP="00C52804">
            <w:pPr>
              <w:pStyle w:val="Normal6a"/>
            </w:pPr>
            <w:r w:rsidRPr="000B5DF2">
              <w:rPr>
                <w:b/>
                <w:i/>
              </w:rPr>
              <w:t>_________________</w:t>
            </w:r>
          </w:p>
        </w:tc>
      </w:tr>
      <w:tr w:rsidR="00613C1E" w:rsidRPr="000B5DF2" w14:paraId="02C8562A" w14:textId="77777777" w:rsidTr="00C52804">
        <w:trPr>
          <w:jc w:val="center"/>
        </w:trPr>
        <w:tc>
          <w:tcPr>
            <w:tcW w:w="4876" w:type="dxa"/>
            <w:tcBorders>
              <w:top w:val="nil"/>
              <w:left w:val="nil"/>
              <w:bottom w:val="nil"/>
              <w:right w:val="nil"/>
            </w:tcBorders>
          </w:tcPr>
          <w:p w14:paraId="0FEBE03F" w14:textId="77777777" w:rsidR="00613C1E" w:rsidRPr="000B5DF2" w:rsidRDefault="00613C1E" w:rsidP="00C52804">
            <w:pPr>
              <w:pStyle w:val="Normal6a"/>
            </w:pPr>
            <w:r w:rsidRPr="000B5DF2">
              <w:rPr>
                <w:vertAlign w:val="superscript"/>
              </w:rPr>
              <w:t>7</w:t>
            </w:r>
            <w:r w:rsidRPr="000B5DF2">
              <w:t xml:space="preserve"> Joint Communication on the European Preparedness Union Strategy, </w:t>
            </w:r>
            <w:proofErr w:type="gramStart"/>
            <w:r w:rsidRPr="000B5DF2">
              <w:t>JOIN(</w:t>
            </w:r>
            <w:proofErr w:type="gramEnd"/>
            <w:r w:rsidRPr="000B5DF2">
              <w:t>2025) 130 final.</w:t>
            </w:r>
          </w:p>
        </w:tc>
        <w:tc>
          <w:tcPr>
            <w:tcW w:w="4876" w:type="dxa"/>
            <w:tcBorders>
              <w:top w:val="nil"/>
              <w:left w:val="nil"/>
              <w:bottom w:val="nil"/>
              <w:right w:val="nil"/>
            </w:tcBorders>
          </w:tcPr>
          <w:p w14:paraId="6706967E" w14:textId="77777777" w:rsidR="00613C1E" w:rsidRPr="000B5DF2" w:rsidRDefault="00613C1E" w:rsidP="00C52804">
            <w:pPr>
              <w:pStyle w:val="Normal6a"/>
            </w:pPr>
            <w:r w:rsidRPr="000B5DF2">
              <w:rPr>
                <w:vertAlign w:val="superscript"/>
              </w:rPr>
              <w:t>7</w:t>
            </w:r>
            <w:r w:rsidRPr="000B5DF2">
              <w:t xml:space="preserve"> Joint Communication on the European Preparedness Union Strategy, </w:t>
            </w:r>
            <w:proofErr w:type="gramStart"/>
            <w:r w:rsidRPr="000B5DF2">
              <w:t>JOIN(</w:t>
            </w:r>
            <w:proofErr w:type="gramEnd"/>
            <w:r w:rsidRPr="000B5DF2">
              <w:t>2025) 130 final.</w:t>
            </w:r>
          </w:p>
        </w:tc>
      </w:tr>
      <w:tr w:rsidR="00613C1E" w:rsidRPr="000B5DF2" w14:paraId="121377ED" w14:textId="77777777" w:rsidTr="00C52804">
        <w:trPr>
          <w:jc w:val="center"/>
        </w:trPr>
        <w:tc>
          <w:tcPr>
            <w:tcW w:w="4876" w:type="dxa"/>
            <w:tcBorders>
              <w:top w:val="nil"/>
              <w:left w:val="nil"/>
              <w:bottom w:val="nil"/>
              <w:right w:val="nil"/>
            </w:tcBorders>
          </w:tcPr>
          <w:p w14:paraId="5A9E3C6F" w14:textId="77777777" w:rsidR="00613C1E" w:rsidRPr="000B5DF2" w:rsidRDefault="00613C1E" w:rsidP="00C52804">
            <w:pPr>
              <w:pStyle w:val="Normal6a"/>
            </w:pPr>
            <w:r w:rsidRPr="000B5DF2">
              <w:rPr>
                <w:vertAlign w:val="superscript"/>
              </w:rPr>
              <w:t>8</w:t>
            </w:r>
            <w:r w:rsidRPr="000B5DF2">
              <w:t xml:space="preserve"> Communication on ProtectEU: a European Internal Security Strategy, </w:t>
            </w:r>
            <w:proofErr w:type="gramStart"/>
            <w:r w:rsidRPr="000B5DF2">
              <w:t>COM(</w:t>
            </w:r>
            <w:proofErr w:type="gramEnd"/>
            <w:r w:rsidRPr="000B5DF2">
              <w:t>2025) 148 final.</w:t>
            </w:r>
          </w:p>
        </w:tc>
        <w:tc>
          <w:tcPr>
            <w:tcW w:w="4876" w:type="dxa"/>
            <w:tcBorders>
              <w:top w:val="nil"/>
              <w:left w:val="nil"/>
              <w:bottom w:val="nil"/>
              <w:right w:val="nil"/>
            </w:tcBorders>
          </w:tcPr>
          <w:p w14:paraId="03814A7E" w14:textId="77777777" w:rsidR="00613C1E" w:rsidRPr="000B5DF2" w:rsidRDefault="00613C1E" w:rsidP="00C52804">
            <w:pPr>
              <w:pStyle w:val="Normal6a"/>
            </w:pPr>
            <w:r w:rsidRPr="000B5DF2">
              <w:rPr>
                <w:vertAlign w:val="superscript"/>
              </w:rPr>
              <w:t>8</w:t>
            </w:r>
            <w:r w:rsidRPr="000B5DF2">
              <w:t xml:space="preserve"> Communication on ProtectEU: a European Internal Security Strategy, </w:t>
            </w:r>
            <w:proofErr w:type="gramStart"/>
            <w:r w:rsidRPr="000B5DF2">
              <w:t>COM(</w:t>
            </w:r>
            <w:proofErr w:type="gramEnd"/>
            <w:r w:rsidRPr="000B5DF2">
              <w:t>2025) 148 final.</w:t>
            </w:r>
          </w:p>
        </w:tc>
      </w:tr>
      <w:tr w:rsidR="00613C1E" w:rsidRPr="000B5DF2" w14:paraId="4D2761AD" w14:textId="77777777" w:rsidTr="00C52804">
        <w:trPr>
          <w:jc w:val="center"/>
        </w:trPr>
        <w:tc>
          <w:tcPr>
            <w:tcW w:w="4876" w:type="dxa"/>
            <w:tcBorders>
              <w:top w:val="nil"/>
              <w:left w:val="nil"/>
              <w:bottom w:val="nil"/>
              <w:right w:val="nil"/>
            </w:tcBorders>
          </w:tcPr>
          <w:p w14:paraId="0FEC82C3" w14:textId="77777777" w:rsidR="00613C1E" w:rsidRPr="000B5DF2" w:rsidRDefault="00613C1E" w:rsidP="00C52804">
            <w:pPr>
              <w:pStyle w:val="Normal6a"/>
            </w:pPr>
            <w:r w:rsidRPr="000B5DF2">
              <w:rPr>
                <w:vertAlign w:val="superscript"/>
              </w:rPr>
              <w:t>9</w:t>
            </w:r>
            <w:r w:rsidRPr="000B5DF2">
              <w:t xml:space="preserve"> Regulation (EU) 2021/1119 of the European Parliament and of the Council of 30 June 2021 establishing the framework for achieving climate neutrality (OJ L 243, 9.7.2021, p. 1).</w:t>
            </w:r>
          </w:p>
        </w:tc>
        <w:tc>
          <w:tcPr>
            <w:tcW w:w="4876" w:type="dxa"/>
            <w:tcBorders>
              <w:top w:val="nil"/>
              <w:left w:val="nil"/>
              <w:bottom w:val="nil"/>
              <w:right w:val="nil"/>
            </w:tcBorders>
          </w:tcPr>
          <w:p w14:paraId="7F612723" w14:textId="77777777" w:rsidR="00613C1E" w:rsidRPr="000B5DF2" w:rsidRDefault="00613C1E" w:rsidP="00C52804">
            <w:pPr>
              <w:pStyle w:val="Normal6a"/>
            </w:pPr>
            <w:r w:rsidRPr="000B5DF2">
              <w:rPr>
                <w:vertAlign w:val="superscript"/>
              </w:rPr>
              <w:t>9</w:t>
            </w:r>
            <w:r w:rsidRPr="000B5DF2">
              <w:t xml:space="preserve"> Regulation (EU) 2021/1119 of the European Parliament and of the Council of 30 June 2021 establishing the framework for achieving climate neutrality (OJ L 243, 9.7.2021, p. 1).</w:t>
            </w:r>
          </w:p>
        </w:tc>
      </w:tr>
    </w:tbl>
    <w:p w14:paraId="7ADAFC57"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E0F9549" w14:textId="77777777" w:rsidR="00613C1E" w:rsidRPr="000B5DF2" w:rsidRDefault="00613C1E" w:rsidP="00613C1E">
      <w:r w:rsidRPr="000B5DF2">
        <w:rPr>
          <w:rStyle w:val="HideTWBExt"/>
        </w:rPr>
        <w:t>&lt;/Amend&gt;</w:t>
      </w:r>
    </w:p>
    <w:p w14:paraId="04E1CA7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27</w:t>
      </w:r>
      <w:r w:rsidRPr="000B5DF2">
        <w:rPr>
          <w:rStyle w:val="HideTWBExt"/>
        </w:rPr>
        <w:t>&lt;/NumAm&gt;</w:t>
      </w:r>
    </w:p>
    <w:p w14:paraId="65200B91"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1968B490" w14:textId="77777777" w:rsidR="00613C1E" w:rsidRPr="000B5DF2" w:rsidRDefault="00613C1E" w:rsidP="00613C1E">
      <w:pPr>
        <w:pStyle w:val="NormalBold"/>
      </w:pPr>
      <w:r w:rsidRPr="000B5DF2">
        <w:rPr>
          <w:rStyle w:val="HideTWBExt"/>
          <w:b w:val="0"/>
        </w:rPr>
        <w:t>&lt;/RepeatBlock-By&gt;</w:t>
      </w:r>
    </w:p>
    <w:p w14:paraId="60E3A79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8A13D4D" w14:textId="77777777" w:rsidR="00613C1E" w:rsidRPr="000B5DF2" w:rsidRDefault="00613C1E" w:rsidP="00613C1E">
      <w:pPr>
        <w:pStyle w:val="NormalBold"/>
      </w:pPr>
      <w:r w:rsidRPr="000B5DF2">
        <w:rPr>
          <w:rStyle w:val="HideTWBExt"/>
        </w:rPr>
        <w:t>&lt;Article&gt;</w:t>
      </w:r>
      <w:r w:rsidRPr="000B5DF2">
        <w:t>Recital 12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FA1DB30" w14:textId="77777777" w:rsidTr="00C52804">
        <w:trPr>
          <w:trHeight w:hRule="exact" w:val="240"/>
          <w:jc w:val="center"/>
        </w:trPr>
        <w:tc>
          <w:tcPr>
            <w:tcW w:w="9752" w:type="dxa"/>
            <w:gridSpan w:val="2"/>
            <w:tcBorders>
              <w:top w:val="nil"/>
              <w:left w:val="nil"/>
              <w:bottom w:val="nil"/>
              <w:right w:val="nil"/>
            </w:tcBorders>
          </w:tcPr>
          <w:p w14:paraId="7CB96698" w14:textId="77777777" w:rsidR="00613C1E" w:rsidRPr="000B5DF2" w:rsidRDefault="00613C1E" w:rsidP="00C52804"/>
        </w:tc>
      </w:tr>
      <w:tr w:rsidR="00613C1E" w:rsidRPr="000B5DF2" w14:paraId="690DC631" w14:textId="77777777" w:rsidTr="00C52804">
        <w:trPr>
          <w:trHeight w:val="240"/>
          <w:jc w:val="center"/>
        </w:trPr>
        <w:tc>
          <w:tcPr>
            <w:tcW w:w="4876" w:type="dxa"/>
            <w:tcBorders>
              <w:top w:val="nil"/>
              <w:left w:val="nil"/>
              <w:bottom w:val="nil"/>
              <w:right w:val="nil"/>
            </w:tcBorders>
          </w:tcPr>
          <w:p w14:paraId="2F62B7F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937B453" w14:textId="77777777" w:rsidR="00613C1E" w:rsidRPr="000B5DF2" w:rsidRDefault="00613C1E" w:rsidP="00C52804">
            <w:pPr>
              <w:pStyle w:val="AmColumnHeading"/>
            </w:pPr>
            <w:r w:rsidRPr="000B5DF2">
              <w:t>Amendment</w:t>
            </w:r>
          </w:p>
        </w:tc>
      </w:tr>
      <w:tr w:rsidR="00613C1E" w:rsidRPr="000B5DF2" w14:paraId="699016D5" w14:textId="77777777" w:rsidTr="00C52804">
        <w:trPr>
          <w:jc w:val="center"/>
        </w:trPr>
        <w:tc>
          <w:tcPr>
            <w:tcW w:w="4876" w:type="dxa"/>
            <w:tcBorders>
              <w:top w:val="nil"/>
              <w:left w:val="nil"/>
              <w:bottom w:val="nil"/>
              <w:right w:val="nil"/>
            </w:tcBorders>
          </w:tcPr>
          <w:p w14:paraId="50793152" w14:textId="77777777" w:rsidR="00613C1E" w:rsidRPr="000B5DF2" w:rsidRDefault="00613C1E" w:rsidP="00C52804">
            <w:pPr>
              <w:pStyle w:val="Normal6a"/>
            </w:pPr>
            <w:r w:rsidRPr="000B5DF2">
              <w:t>(12)</w:t>
            </w:r>
            <w:r w:rsidRPr="000B5DF2">
              <w:tab/>
              <w:t>The economic, financial and social costs linked to climate change, natural hazards, health emergencies, technological accidents,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0B5DF2">
              <w:rPr>
                <w:vertAlign w:val="superscript"/>
              </w:rPr>
              <w:t>7</w:t>
            </w:r>
            <w:r w:rsidRPr="000B5DF2">
              <w:t xml:space="preserve"> the ProtectEU Strategy</w:t>
            </w:r>
            <w:r w:rsidRPr="000B5DF2">
              <w:rPr>
                <w:vertAlign w:val="superscript"/>
              </w:rPr>
              <w:t>8</w:t>
            </w:r>
            <w:r w:rsidRPr="000B5DF2">
              <w:t xml:space="preserve"> and the EU obligation under Article 5 of Regulation (EU) 2021/1119</w:t>
            </w:r>
            <w:r w:rsidRPr="000B5DF2">
              <w:rPr>
                <w:vertAlign w:val="superscript"/>
              </w:rPr>
              <w:t>9</w:t>
            </w:r>
            <w:r w:rsidRPr="000B5DF2">
              <w:t xml:space="preserve"> (the ‘European Climate Law’) to reduce vulnerability to climate change.</w:t>
            </w:r>
          </w:p>
        </w:tc>
        <w:tc>
          <w:tcPr>
            <w:tcW w:w="4876" w:type="dxa"/>
            <w:tcBorders>
              <w:top w:val="nil"/>
              <w:left w:val="nil"/>
              <w:bottom w:val="nil"/>
              <w:right w:val="nil"/>
            </w:tcBorders>
          </w:tcPr>
          <w:p w14:paraId="546609BA" w14:textId="77777777" w:rsidR="00613C1E" w:rsidRPr="000B5DF2" w:rsidRDefault="00613C1E" w:rsidP="00C52804">
            <w:pPr>
              <w:pStyle w:val="Normal6a"/>
            </w:pPr>
            <w:r w:rsidRPr="000B5DF2">
              <w:t>(12)</w:t>
            </w:r>
            <w:r w:rsidRPr="000B5DF2">
              <w:tab/>
              <w:t>The economic, financial and social costs linked to climate change</w:t>
            </w:r>
            <w:r w:rsidRPr="000B5DF2">
              <w:rPr>
                <w:b/>
                <w:i/>
              </w:rPr>
              <w:t>, biodiversity loss, pollution</w:t>
            </w:r>
            <w:r w:rsidRPr="000B5DF2">
              <w:t>, natural hazards, health emergencies, technological accidents,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0B5DF2">
              <w:rPr>
                <w:vertAlign w:val="superscript"/>
              </w:rPr>
              <w:t>7</w:t>
            </w:r>
            <w:r w:rsidRPr="000B5DF2">
              <w:t xml:space="preserve"> the ProtectEU Strategy</w:t>
            </w:r>
            <w:r w:rsidRPr="000B5DF2">
              <w:rPr>
                <w:vertAlign w:val="superscript"/>
              </w:rPr>
              <w:t>8</w:t>
            </w:r>
            <w:r w:rsidRPr="000B5DF2">
              <w:t xml:space="preserve"> and the EU obligation under Article 5 of Regulation (EU) 2021/1119</w:t>
            </w:r>
            <w:r w:rsidRPr="000B5DF2">
              <w:rPr>
                <w:vertAlign w:val="superscript"/>
              </w:rPr>
              <w:t>9</w:t>
            </w:r>
            <w:r w:rsidRPr="000B5DF2">
              <w:t xml:space="preserve"> (the ‘European Climate Law’) to reduce vulnerability to climate change.</w:t>
            </w:r>
          </w:p>
        </w:tc>
      </w:tr>
      <w:tr w:rsidR="00613C1E" w:rsidRPr="000B5DF2" w14:paraId="34785DC1" w14:textId="77777777" w:rsidTr="00C52804">
        <w:trPr>
          <w:jc w:val="center"/>
        </w:trPr>
        <w:tc>
          <w:tcPr>
            <w:tcW w:w="4876" w:type="dxa"/>
            <w:tcBorders>
              <w:top w:val="nil"/>
              <w:left w:val="nil"/>
              <w:bottom w:val="nil"/>
              <w:right w:val="nil"/>
            </w:tcBorders>
          </w:tcPr>
          <w:p w14:paraId="57C8E9A8"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51B8AAAC" w14:textId="77777777" w:rsidR="00613C1E" w:rsidRPr="000B5DF2" w:rsidRDefault="00613C1E" w:rsidP="00C52804">
            <w:pPr>
              <w:pStyle w:val="Normal6a"/>
            </w:pPr>
            <w:r w:rsidRPr="000B5DF2">
              <w:rPr>
                <w:b/>
                <w:i/>
              </w:rPr>
              <w:t>_________________</w:t>
            </w:r>
          </w:p>
        </w:tc>
      </w:tr>
      <w:tr w:rsidR="00613C1E" w:rsidRPr="000B5DF2" w14:paraId="0E91E2DB" w14:textId="77777777" w:rsidTr="00C52804">
        <w:trPr>
          <w:jc w:val="center"/>
        </w:trPr>
        <w:tc>
          <w:tcPr>
            <w:tcW w:w="4876" w:type="dxa"/>
            <w:tcBorders>
              <w:top w:val="nil"/>
              <w:left w:val="nil"/>
              <w:bottom w:val="nil"/>
              <w:right w:val="nil"/>
            </w:tcBorders>
          </w:tcPr>
          <w:p w14:paraId="08B183B7" w14:textId="77777777" w:rsidR="00613C1E" w:rsidRPr="000B5DF2" w:rsidRDefault="00613C1E" w:rsidP="00C52804">
            <w:pPr>
              <w:pStyle w:val="Normal6a"/>
            </w:pPr>
            <w:r w:rsidRPr="000B5DF2">
              <w:rPr>
                <w:vertAlign w:val="superscript"/>
              </w:rPr>
              <w:t>7</w:t>
            </w:r>
            <w:r w:rsidRPr="000B5DF2">
              <w:t xml:space="preserve"> Joint Communication on the European Preparedness Union Strategy, </w:t>
            </w:r>
            <w:proofErr w:type="gramStart"/>
            <w:r w:rsidRPr="000B5DF2">
              <w:t>JOIN(</w:t>
            </w:r>
            <w:proofErr w:type="gramEnd"/>
            <w:r w:rsidRPr="000B5DF2">
              <w:t>2025) 130 final.</w:t>
            </w:r>
          </w:p>
        </w:tc>
        <w:tc>
          <w:tcPr>
            <w:tcW w:w="4876" w:type="dxa"/>
            <w:tcBorders>
              <w:top w:val="nil"/>
              <w:left w:val="nil"/>
              <w:bottom w:val="nil"/>
              <w:right w:val="nil"/>
            </w:tcBorders>
          </w:tcPr>
          <w:p w14:paraId="1D16CBB7" w14:textId="77777777" w:rsidR="00613C1E" w:rsidRPr="000B5DF2" w:rsidRDefault="00613C1E" w:rsidP="00C52804">
            <w:pPr>
              <w:pStyle w:val="Normal6a"/>
            </w:pPr>
            <w:r w:rsidRPr="000B5DF2">
              <w:rPr>
                <w:vertAlign w:val="superscript"/>
              </w:rPr>
              <w:t>7</w:t>
            </w:r>
            <w:r w:rsidRPr="000B5DF2">
              <w:t xml:space="preserve"> Joint Communication on the European Preparedness Union Strategy, </w:t>
            </w:r>
            <w:proofErr w:type="gramStart"/>
            <w:r w:rsidRPr="000B5DF2">
              <w:t>JOIN(</w:t>
            </w:r>
            <w:proofErr w:type="gramEnd"/>
            <w:r w:rsidRPr="000B5DF2">
              <w:t>2025) 130 final.</w:t>
            </w:r>
          </w:p>
        </w:tc>
      </w:tr>
      <w:tr w:rsidR="00613C1E" w:rsidRPr="000B5DF2" w14:paraId="00A548EF" w14:textId="77777777" w:rsidTr="00C52804">
        <w:trPr>
          <w:jc w:val="center"/>
        </w:trPr>
        <w:tc>
          <w:tcPr>
            <w:tcW w:w="4876" w:type="dxa"/>
            <w:tcBorders>
              <w:top w:val="nil"/>
              <w:left w:val="nil"/>
              <w:bottom w:val="nil"/>
              <w:right w:val="nil"/>
            </w:tcBorders>
          </w:tcPr>
          <w:p w14:paraId="0DB8A7F4" w14:textId="77777777" w:rsidR="00613C1E" w:rsidRPr="000B5DF2" w:rsidRDefault="00613C1E" w:rsidP="00C52804">
            <w:pPr>
              <w:pStyle w:val="Normal6a"/>
            </w:pPr>
            <w:r w:rsidRPr="000B5DF2">
              <w:rPr>
                <w:vertAlign w:val="superscript"/>
              </w:rPr>
              <w:t>8</w:t>
            </w:r>
            <w:r w:rsidRPr="000B5DF2">
              <w:t xml:space="preserve"> Communication on ProtectEU: a European Internal Security Strategy, </w:t>
            </w:r>
            <w:proofErr w:type="gramStart"/>
            <w:r w:rsidRPr="000B5DF2">
              <w:t>COM(</w:t>
            </w:r>
            <w:proofErr w:type="gramEnd"/>
            <w:r w:rsidRPr="000B5DF2">
              <w:t>2025) 148 final.</w:t>
            </w:r>
          </w:p>
        </w:tc>
        <w:tc>
          <w:tcPr>
            <w:tcW w:w="4876" w:type="dxa"/>
            <w:tcBorders>
              <w:top w:val="nil"/>
              <w:left w:val="nil"/>
              <w:bottom w:val="nil"/>
              <w:right w:val="nil"/>
            </w:tcBorders>
          </w:tcPr>
          <w:p w14:paraId="000FFE8E" w14:textId="77777777" w:rsidR="00613C1E" w:rsidRPr="000B5DF2" w:rsidRDefault="00613C1E" w:rsidP="00C52804">
            <w:pPr>
              <w:pStyle w:val="Normal6a"/>
            </w:pPr>
            <w:r w:rsidRPr="000B5DF2">
              <w:rPr>
                <w:vertAlign w:val="superscript"/>
              </w:rPr>
              <w:t>8</w:t>
            </w:r>
            <w:r w:rsidRPr="000B5DF2">
              <w:t xml:space="preserve"> Communication on ProtectEU: a European Internal Security Strategy, </w:t>
            </w:r>
            <w:proofErr w:type="gramStart"/>
            <w:r w:rsidRPr="000B5DF2">
              <w:t>COM(</w:t>
            </w:r>
            <w:proofErr w:type="gramEnd"/>
            <w:r w:rsidRPr="000B5DF2">
              <w:t>2025) 148 final.</w:t>
            </w:r>
          </w:p>
        </w:tc>
      </w:tr>
      <w:tr w:rsidR="00613C1E" w:rsidRPr="000B5DF2" w14:paraId="30C4C0EC" w14:textId="77777777" w:rsidTr="00C52804">
        <w:trPr>
          <w:jc w:val="center"/>
        </w:trPr>
        <w:tc>
          <w:tcPr>
            <w:tcW w:w="4876" w:type="dxa"/>
            <w:tcBorders>
              <w:top w:val="nil"/>
              <w:left w:val="nil"/>
              <w:bottom w:val="nil"/>
              <w:right w:val="nil"/>
            </w:tcBorders>
          </w:tcPr>
          <w:p w14:paraId="5FEBA6E8" w14:textId="77777777" w:rsidR="00613C1E" w:rsidRPr="000B5DF2" w:rsidRDefault="00613C1E" w:rsidP="00C52804">
            <w:pPr>
              <w:pStyle w:val="Normal6a"/>
            </w:pPr>
            <w:r w:rsidRPr="000B5DF2">
              <w:rPr>
                <w:vertAlign w:val="superscript"/>
              </w:rPr>
              <w:t>9</w:t>
            </w:r>
            <w:r w:rsidRPr="000B5DF2">
              <w:t xml:space="preserve"> Regulation (EU) 2021/1119 of the European Parliament and of the Council of 30 June 2021 establishing the framework for achieving climate neutrality (OJ L 243, 9.7.2021, p. 1).</w:t>
            </w:r>
          </w:p>
        </w:tc>
        <w:tc>
          <w:tcPr>
            <w:tcW w:w="4876" w:type="dxa"/>
            <w:tcBorders>
              <w:top w:val="nil"/>
              <w:left w:val="nil"/>
              <w:bottom w:val="nil"/>
              <w:right w:val="nil"/>
            </w:tcBorders>
          </w:tcPr>
          <w:p w14:paraId="6E6EEE9C" w14:textId="77777777" w:rsidR="00613C1E" w:rsidRPr="000B5DF2" w:rsidRDefault="00613C1E" w:rsidP="00C52804">
            <w:pPr>
              <w:pStyle w:val="Normal6a"/>
            </w:pPr>
            <w:r w:rsidRPr="000B5DF2">
              <w:rPr>
                <w:vertAlign w:val="superscript"/>
              </w:rPr>
              <w:t>9</w:t>
            </w:r>
            <w:r w:rsidRPr="000B5DF2">
              <w:t xml:space="preserve"> Regulation (EU) 2021/1119 of the European Parliament and of the Council of 30 June 2021 establishing the framework for achieving climate neutrality (OJ L 243, 9.7.2021, p. 1).</w:t>
            </w:r>
          </w:p>
        </w:tc>
      </w:tr>
    </w:tbl>
    <w:p w14:paraId="0729E71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D933086" w14:textId="77777777" w:rsidR="00613C1E" w:rsidRPr="000B5DF2" w:rsidRDefault="00613C1E" w:rsidP="00613C1E">
      <w:r w:rsidRPr="000B5DF2">
        <w:rPr>
          <w:rStyle w:val="HideTWBExt"/>
        </w:rPr>
        <w:t>&lt;/Amend&gt;</w:t>
      </w:r>
    </w:p>
    <w:p w14:paraId="566E71B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28</w:t>
      </w:r>
      <w:r w:rsidRPr="000B5DF2">
        <w:rPr>
          <w:rStyle w:val="HideTWBExt"/>
        </w:rPr>
        <w:t>&lt;/NumAm&gt;</w:t>
      </w:r>
    </w:p>
    <w:p w14:paraId="660DFA08"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413E02B6" w14:textId="77777777" w:rsidR="00613C1E" w:rsidRPr="000B5DF2" w:rsidRDefault="00613C1E" w:rsidP="00613C1E">
      <w:pPr>
        <w:pStyle w:val="NormalBold"/>
      </w:pPr>
      <w:r w:rsidRPr="000B5DF2">
        <w:rPr>
          <w:rStyle w:val="HideTWBExt"/>
          <w:b w:val="0"/>
        </w:rPr>
        <w:t>&lt;/RepeatBlock-By&gt;</w:t>
      </w:r>
    </w:p>
    <w:p w14:paraId="02FAD8F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C62FF5B" w14:textId="77777777" w:rsidR="00613C1E" w:rsidRPr="000B5DF2" w:rsidRDefault="00613C1E" w:rsidP="00613C1E">
      <w:pPr>
        <w:pStyle w:val="NormalBold"/>
      </w:pPr>
      <w:r w:rsidRPr="000B5DF2">
        <w:rPr>
          <w:rStyle w:val="HideTWBExt"/>
        </w:rPr>
        <w:t>&lt;Article&gt;</w:t>
      </w:r>
      <w:r w:rsidRPr="000B5DF2">
        <w:t>Recital 12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569E9D4" w14:textId="77777777" w:rsidTr="00C52804">
        <w:trPr>
          <w:trHeight w:hRule="exact" w:val="240"/>
          <w:jc w:val="center"/>
        </w:trPr>
        <w:tc>
          <w:tcPr>
            <w:tcW w:w="9752" w:type="dxa"/>
            <w:gridSpan w:val="2"/>
            <w:tcBorders>
              <w:top w:val="nil"/>
              <w:left w:val="nil"/>
              <w:bottom w:val="nil"/>
              <w:right w:val="nil"/>
            </w:tcBorders>
          </w:tcPr>
          <w:p w14:paraId="2CEB2EAA" w14:textId="77777777" w:rsidR="00613C1E" w:rsidRPr="000B5DF2" w:rsidRDefault="00613C1E" w:rsidP="00C52804"/>
        </w:tc>
      </w:tr>
      <w:tr w:rsidR="00613C1E" w:rsidRPr="000B5DF2" w14:paraId="77751D9D" w14:textId="77777777" w:rsidTr="00C52804">
        <w:trPr>
          <w:trHeight w:val="240"/>
          <w:jc w:val="center"/>
        </w:trPr>
        <w:tc>
          <w:tcPr>
            <w:tcW w:w="4876" w:type="dxa"/>
            <w:tcBorders>
              <w:top w:val="nil"/>
              <w:left w:val="nil"/>
              <w:bottom w:val="nil"/>
              <w:right w:val="nil"/>
            </w:tcBorders>
          </w:tcPr>
          <w:p w14:paraId="5B3C3B1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0B3A95D" w14:textId="77777777" w:rsidR="00613C1E" w:rsidRPr="000B5DF2" w:rsidRDefault="00613C1E" w:rsidP="00C52804">
            <w:pPr>
              <w:pStyle w:val="AmColumnHeading"/>
            </w:pPr>
            <w:r w:rsidRPr="000B5DF2">
              <w:t>Amendment</w:t>
            </w:r>
          </w:p>
        </w:tc>
      </w:tr>
      <w:tr w:rsidR="00613C1E" w:rsidRPr="000B5DF2" w14:paraId="391BE692" w14:textId="77777777" w:rsidTr="00C52804">
        <w:trPr>
          <w:jc w:val="center"/>
        </w:trPr>
        <w:tc>
          <w:tcPr>
            <w:tcW w:w="4876" w:type="dxa"/>
            <w:tcBorders>
              <w:top w:val="nil"/>
              <w:left w:val="nil"/>
              <w:bottom w:val="nil"/>
              <w:right w:val="nil"/>
            </w:tcBorders>
          </w:tcPr>
          <w:p w14:paraId="62FDFF27" w14:textId="77777777" w:rsidR="00613C1E" w:rsidRPr="000B5DF2" w:rsidRDefault="00613C1E" w:rsidP="00C52804">
            <w:pPr>
              <w:pStyle w:val="Normal6a"/>
            </w:pPr>
            <w:r w:rsidRPr="000B5DF2">
              <w:t>(12)</w:t>
            </w:r>
            <w:r w:rsidRPr="000B5DF2">
              <w:tab/>
              <w:t xml:space="preserve">The economic, financial and social costs linked to climate change, natural hazards, health emergencies, technological accidents, evolving security threats, and other disruptions are growing. It is essential to enhance the Union’s </w:t>
            </w:r>
            <w:r w:rsidRPr="000B5DF2">
              <w:rPr>
                <w:b/>
                <w:i/>
              </w:rPr>
              <w:t>and</w:t>
            </w:r>
            <w:r w:rsidRPr="000B5DF2">
              <w:t xml:space="preserve"> Member States’ capability to anticipate, prepare for, </w:t>
            </w:r>
            <w:r w:rsidRPr="000B5DF2">
              <w:rPr>
                <w:b/>
                <w:i/>
              </w:rPr>
              <w:t>and</w:t>
            </w:r>
            <w:r w:rsidRPr="000B5DF2">
              <w:t xml:space="preserve"> respond to crises disasters, </w:t>
            </w:r>
            <w:r w:rsidRPr="000B5DF2">
              <w:rPr>
                <w:b/>
                <w:i/>
              </w:rPr>
              <w:t>and</w:t>
            </w:r>
            <w:r w:rsidRPr="000B5DF2">
              <w:t xml:space="preserve">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0B5DF2">
              <w:rPr>
                <w:vertAlign w:val="superscript"/>
              </w:rPr>
              <w:t>7</w:t>
            </w:r>
            <w:r w:rsidRPr="000B5DF2">
              <w:t xml:space="preserve"> the ProtectEU Strategy</w:t>
            </w:r>
            <w:r w:rsidRPr="000B5DF2">
              <w:rPr>
                <w:vertAlign w:val="superscript"/>
              </w:rPr>
              <w:t>8</w:t>
            </w:r>
            <w:r w:rsidRPr="000B5DF2">
              <w:t xml:space="preserve"> and the EU obligation under Article 5 of Regulation (EU) 2021/1119</w:t>
            </w:r>
            <w:r w:rsidRPr="000B5DF2">
              <w:rPr>
                <w:vertAlign w:val="superscript"/>
              </w:rPr>
              <w:t>9</w:t>
            </w:r>
            <w:r w:rsidRPr="000B5DF2">
              <w:t xml:space="preserve"> (the ‘European Climate Law’) to reduce vulnerability to climate change.</w:t>
            </w:r>
          </w:p>
        </w:tc>
        <w:tc>
          <w:tcPr>
            <w:tcW w:w="4876" w:type="dxa"/>
            <w:tcBorders>
              <w:top w:val="nil"/>
              <w:left w:val="nil"/>
              <w:bottom w:val="nil"/>
              <w:right w:val="nil"/>
            </w:tcBorders>
          </w:tcPr>
          <w:p w14:paraId="45326365" w14:textId="77777777" w:rsidR="00613C1E" w:rsidRPr="000B5DF2" w:rsidRDefault="00613C1E" w:rsidP="00C52804">
            <w:pPr>
              <w:pStyle w:val="Normal6a"/>
            </w:pPr>
            <w:r w:rsidRPr="000B5DF2">
              <w:t>(12)</w:t>
            </w:r>
            <w:r w:rsidRPr="000B5DF2">
              <w:tab/>
              <w:t>The economic, financial and social costs linked to climate change, natural hazards, health emergencies, technological accidents, evolving security threats, and other disruptions are growing. It is essential to enhance the Union’s</w:t>
            </w:r>
            <w:r w:rsidRPr="000B5DF2">
              <w:rPr>
                <w:b/>
                <w:i/>
              </w:rPr>
              <w:t>,</w:t>
            </w:r>
            <w:r w:rsidRPr="000B5DF2">
              <w:t xml:space="preserve"> Member States</w:t>
            </w:r>
            <w:r w:rsidRPr="000B5DF2">
              <w:rPr>
                <w:b/>
                <w:i/>
              </w:rPr>
              <w:t>’ and local and regional authorities</w:t>
            </w:r>
            <w:r w:rsidRPr="000B5DF2">
              <w:t xml:space="preserve">' capability to anticipate, prepare for, respond to </w:t>
            </w:r>
            <w:r w:rsidRPr="000B5DF2">
              <w:rPr>
                <w:b/>
                <w:i/>
              </w:rPr>
              <w:t>and coordinate in the face of</w:t>
            </w:r>
            <w:r w:rsidRPr="000B5DF2">
              <w:t xml:space="preserve"> crises </w:t>
            </w:r>
            <w:r w:rsidRPr="000B5DF2">
              <w:rPr>
                <w:b/>
                <w:i/>
              </w:rPr>
              <w:t>and</w:t>
            </w:r>
            <w:r w:rsidRPr="000B5DF2">
              <w:t xml:space="preserve"> disasters, </w:t>
            </w:r>
            <w:r w:rsidRPr="000B5DF2">
              <w:rPr>
                <w:b/>
                <w:i/>
              </w:rPr>
              <w:t>to adapt to the increasing</w:t>
            </w:r>
            <w:r w:rsidRPr="000B5DF2">
              <w:t xml:space="preserve">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0B5DF2">
              <w:rPr>
                <w:vertAlign w:val="superscript"/>
              </w:rPr>
              <w:t>7</w:t>
            </w:r>
            <w:r w:rsidRPr="000B5DF2">
              <w:t xml:space="preserve"> the ProtectEU Strategy</w:t>
            </w:r>
            <w:r w:rsidRPr="000B5DF2">
              <w:rPr>
                <w:vertAlign w:val="superscript"/>
              </w:rPr>
              <w:t>8</w:t>
            </w:r>
            <w:r w:rsidRPr="000B5DF2">
              <w:t xml:space="preserve"> and the EU obligation under Article 5 of Regulation (EU) 2021/1119</w:t>
            </w:r>
            <w:r w:rsidRPr="000B5DF2">
              <w:rPr>
                <w:vertAlign w:val="superscript"/>
              </w:rPr>
              <w:t>9</w:t>
            </w:r>
            <w:r w:rsidRPr="000B5DF2">
              <w:t xml:space="preserve"> (the ‘European Climate Law’) to reduce vulnerability to climate change.</w:t>
            </w:r>
          </w:p>
        </w:tc>
      </w:tr>
      <w:tr w:rsidR="00613C1E" w:rsidRPr="000B5DF2" w14:paraId="28810A2E" w14:textId="77777777" w:rsidTr="00C52804">
        <w:trPr>
          <w:jc w:val="center"/>
        </w:trPr>
        <w:tc>
          <w:tcPr>
            <w:tcW w:w="4876" w:type="dxa"/>
            <w:tcBorders>
              <w:top w:val="nil"/>
              <w:left w:val="nil"/>
              <w:bottom w:val="nil"/>
              <w:right w:val="nil"/>
            </w:tcBorders>
          </w:tcPr>
          <w:p w14:paraId="7E693073"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24749B93" w14:textId="77777777" w:rsidR="00613C1E" w:rsidRPr="000B5DF2" w:rsidRDefault="00613C1E" w:rsidP="00C52804">
            <w:pPr>
              <w:pStyle w:val="Normal6a"/>
            </w:pPr>
            <w:r w:rsidRPr="000B5DF2">
              <w:rPr>
                <w:b/>
                <w:i/>
              </w:rPr>
              <w:t>_________________</w:t>
            </w:r>
          </w:p>
        </w:tc>
      </w:tr>
      <w:tr w:rsidR="00613C1E" w:rsidRPr="000B5DF2" w14:paraId="2E0E75E2" w14:textId="77777777" w:rsidTr="00C52804">
        <w:trPr>
          <w:jc w:val="center"/>
        </w:trPr>
        <w:tc>
          <w:tcPr>
            <w:tcW w:w="4876" w:type="dxa"/>
            <w:tcBorders>
              <w:top w:val="nil"/>
              <w:left w:val="nil"/>
              <w:bottom w:val="nil"/>
              <w:right w:val="nil"/>
            </w:tcBorders>
          </w:tcPr>
          <w:p w14:paraId="79704DE4" w14:textId="77777777" w:rsidR="00613C1E" w:rsidRPr="000B5DF2" w:rsidRDefault="00613C1E" w:rsidP="00C52804">
            <w:pPr>
              <w:pStyle w:val="Normal6a"/>
            </w:pPr>
            <w:r w:rsidRPr="000B5DF2">
              <w:rPr>
                <w:vertAlign w:val="superscript"/>
              </w:rPr>
              <w:t>7</w:t>
            </w:r>
            <w:r w:rsidRPr="000B5DF2">
              <w:t xml:space="preserve"> Joint Communication on the European Preparedness Union Strategy, </w:t>
            </w:r>
            <w:proofErr w:type="gramStart"/>
            <w:r w:rsidRPr="000B5DF2">
              <w:t>JOIN(</w:t>
            </w:r>
            <w:proofErr w:type="gramEnd"/>
            <w:r w:rsidRPr="000B5DF2">
              <w:t>2025) 130 final.</w:t>
            </w:r>
          </w:p>
        </w:tc>
        <w:tc>
          <w:tcPr>
            <w:tcW w:w="4876" w:type="dxa"/>
            <w:tcBorders>
              <w:top w:val="nil"/>
              <w:left w:val="nil"/>
              <w:bottom w:val="nil"/>
              <w:right w:val="nil"/>
            </w:tcBorders>
          </w:tcPr>
          <w:p w14:paraId="64691318" w14:textId="77777777" w:rsidR="00613C1E" w:rsidRPr="000B5DF2" w:rsidRDefault="00613C1E" w:rsidP="00C52804">
            <w:pPr>
              <w:pStyle w:val="Normal6a"/>
            </w:pPr>
            <w:r w:rsidRPr="000B5DF2">
              <w:rPr>
                <w:vertAlign w:val="superscript"/>
              </w:rPr>
              <w:t>7</w:t>
            </w:r>
            <w:r w:rsidRPr="000B5DF2">
              <w:t xml:space="preserve"> Joint Communication on the European Preparedness Union Strategy, </w:t>
            </w:r>
            <w:proofErr w:type="gramStart"/>
            <w:r w:rsidRPr="000B5DF2">
              <w:t>JOIN(</w:t>
            </w:r>
            <w:proofErr w:type="gramEnd"/>
            <w:r w:rsidRPr="000B5DF2">
              <w:t>2025) 130 final.</w:t>
            </w:r>
          </w:p>
        </w:tc>
      </w:tr>
      <w:tr w:rsidR="00613C1E" w:rsidRPr="000B5DF2" w14:paraId="55F8201D" w14:textId="77777777" w:rsidTr="00C52804">
        <w:trPr>
          <w:jc w:val="center"/>
        </w:trPr>
        <w:tc>
          <w:tcPr>
            <w:tcW w:w="4876" w:type="dxa"/>
            <w:tcBorders>
              <w:top w:val="nil"/>
              <w:left w:val="nil"/>
              <w:bottom w:val="nil"/>
              <w:right w:val="nil"/>
            </w:tcBorders>
          </w:tcPr>
          <w:p w14:paraId="7BCD23BC" w14:textId="77777777" w:rsidR="00613C1E" w:rsidRPr="000B5DF2" w:rsidRDefault="00613C1E" w:rsidP="00C52804">
            <w:pPr>
              <w:pStyle w:val="Normal6a"/>
            </w:pPr>
            <w:r w:rsidRPr="000B5DF2">
              <w:rPr>
                <w:vertAlign w:val="superscript"/>
              </w:rPr>
              <w:t>8</w:t>
            </w:r>
            <w:r w:rsidRPr="000B5DF2">
              <w:t xml:space="preserve"> Communication on ProtectEU: a European Internal Security Strategy, </w:t>
            </w:r>
            <w:proofErr w:type="gramStart"/>
            <w:r w:rsidRPr="000B5DF2">
              <w:t>COM(</w:t>
            </w:r>
            <w:proofErr w:type="gramEnd"/>
            <w:r w:rsidRPr="000B5DF2">
              <w:t>2025) 148 final.</w:t>
            </w:r>
          </w:p>
        </w:tc>
        <w:tc>
          <w:tcPr>
            <w:tcW w:w="4876" w:type="dxa"/>
            <w:tcBorders>
              <w:top w:val="nil"/>
              <w:left w:val="nil"/>
              <w:bottom w:val="nil"/>
              <w:right w:val="nil"/>
            </w:tcBorders>
          </w:tcPr>
          <w:p w14:paraId="07E0CBD3" w14:textId="77777777" w:rsidR="00613C1E" w:rsidRPr="000B5DF2" w:rsidRDefault="00613C1E" w:rsidP="00C52804">
            <w:pPr>
              <w:pStyle w:val="Normal6a"/>
            </w:pPr>
            <w:r w:rsidRPr="000B5DF2">
              <w:rPr>
                <w:vertAlign w:val="superscript"/>
              </w:rPr>
              <w:t>8</w:t>
            </w:r>
            <w:r w:rsidRPr="000B5DF2">
              <w:t xml:space="preserve"> Communication on ProtectEU: a European Internal Security Strategy, </w:t>
            </w:r>
            <w:proofErr w:type="gramStart"/>
            <w:r w:rsidRPr="000B5DF2">
              <w:t>COM(</w:t>
            </w:r>
            <w:proofErr w:type="gramEnd"/>
            <w:r w:rsidRPr="000B5DF2">
              <w:t>2025) 148 final.</w:t>
            </w:r>
          </w:p>
        </w:tc>
      </w:tr>
      <w:tr w:rsidR="00613C1E" w:rsidRPr="000B5DF2" w14:paraId="0F3901CD" w14:textId="77777777" w:rsidTr="00C52804">
        <w:trPr>
          <w:jc w:val="center"/>
        </w:trPr>
        <w:tc>
          <w:tcPr>
            <w:tcW w:w="4876" w:type="dxa"/>
            <w:tcBorders>
              <w:top w:val="nil"/>
              <w:left w:val="nil"/>
              <w:bottom w:val="nil"/>
              <w:right w:val="nil"/>
            </w:tcBorders>
          </w:tcPr>
          <w:p w14:paraId="2AF4D6CC" w14:textId="77777777" w:rsidR="00613C1E" w:rsidRPr="000B5DF2" w:rsidRDefault="00613C1E" w:rsidP="00C52804">
            <w:pPr>
              <w:pStyle w:val="Normal6a"/>
            </w:pPr>
            <w:r w:rsidRPr="000B5DF2">
              <w:rPr>
                <w:vertAlign w:val="superscript"/>
              </w:rPr>
              <w:t>9</w:t>
            </w:r>
            <w:r w:rsidRPr="000B5DF2">
              <w:t xml:space="preserve"> Regulation (EU) 2021/1119 of the European Parliament and of the Council of 30 June 2021 establishing the framework for achieving climate neutrality (OJ L 243, 9.7.2021, p. 1).</w:t>
            </w:r>
          </w:p>
        </w:tc>
        <w:tc>
          <w:tcPr>
            <w:tcW w:w="4876" w:type="dxa"/>
            <w:tcBorders>
              <w:top w:val="nil"/>
              <w:left w:val="nil"/>
              <w:bottom w:val="nil"/>
              <w:right w:val="nil"/>
            </w:tcBorders>
          </w:tcPr>
          <w:p w14:paraId="0DE116EC" w14:textId="77777777" w:rsidR="00613C1E" w:rsidRPr="000B5DF2" w:rsidRDefault="00613C1E" w:rsidP="00C52804">
            <w:pPr>
              <w:pStyle w:val="Normal6a"/>
            </w:pPr>
            <w:r w:rsidRPr="000B5DF2">
              <w:rPr>
                <w:vertAlign w:val="superscript"/>
              </w:rPr>
              <w:t>9</w:t>
            </w:r>
            <w:r w:rsidRPr="000B5DF2">
              <w:t xml:space="preserve"> Regulation (EU) 2021/1119 of the European Parliament and of the Council of 30 June 2021 establishing the framework for achieving climate neutrality (OJ L 243, 9.7.2021, p. 1).</w:t>
            </w:r>
          </w:p>
        </w:tc>
      </w:tr>
    </w:tbl>
    <w:p w14:paraId="1906D37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5EA51D8" w14:textId="77777777" w:rsidR="00613C1E" w:rsidRPr="000B5DF2" w:rsidRDefault="00613C1E" w:rsidP="00613C1E">
      <w:r w:rsidRPr="000B5DF2">
        <w:rPr>
          <w:rStyle w:val="HideTWBExt"/>
        </w:rPr>
        <w:t>&lt;/Amend&gt;</w:t>
      </w:r>
    </w:p>
    <w:p w14:paraId="1B4A353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29</w:t>
      </w:r>
      <w:r w:rsidRPr="000B5DF2">
        <w:rPr>
          <w:rStyle w:val="HideTWBExt"/>
        </w:rPr>
        <w:t>&lt;/NumAm&gt;</w:t>
      </w:r>
    </w:p>
    <w:p w14:paraId="08E97CE5" w14:textId="77777777" w:rsidR="00613C1E" w:rsidRPr="000B5DF2" w:rsidRDefault="00613C1E" w:rsidP="00613C1E">
      <w:pPr>
        <w:pStyle w:val="NormalBold"/>
      </w:pPr>
      <w:r w:rsidRPr="000B5DF2">
        <w:rPr>
          <w:rStyle w:val="HideTWBExt"/>
          <w:b w:val="0"/>
        </w:rPr>
        <w:t>&lt;RepeatBlock-By&gt;&lt;Members&gt;</w:t>
      </w:r>
      <w:r w:rsidRPr="000B5DF2">
        <w:t>Tiemo Wölken, Annalisa Corrado, Nikos Papandreou,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006909DA" w14:textId="77777777" w:rsidR="00613C1E" w:rsidRPr="000B5DF2" w:rsidRDefault="00613C1E" w:rsidP="00613C1E">
      <w:pPr>
        <w:pStyle w:val="NormalBold"/>
      </w:pPr>
      <w:r w:rsidRPr="000B5DF2">
        <w:rPr>
          <w:rStyle w:val="HideTWBExt"/>
          <w:b w:val="0"/>
        </w:rPr>
        <w:t>&lt;/RepeatBlock-By&gt;</w:t>
      </w:r>
    </w:p>
    <w:p w14:paraId="58ABAD8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D2E3E16" w14:textId="77777777" w:rsidR="00613C1E" w:rsidRPr="000B5DF2" w:rsidRDefault="00613C1E" w:rsidP="00613C1E">
      <w:pPr>
        <w:pStyle w:val="NormalBold"/>
      </w:pPr>
      <w:r w:rsidRPr="000B5DF2">
        <w:rPr>
          <w:rStyle w:val="HideTWBExt"/>
        </w:rPr>
        <w:t>&lt;Article&gt;</w:t>
      </w:r>
      <w:r w:rsidRPr="000B5DF2">
        <w:t>Recital 12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5AB0FE5" w14:textId="77777777" w:rsidTr="00C52804">
        <w:trPr>
          <w:trHeight w:hRule="exact" w:val="240"/>
          <w:jc w:val="center"/>
        </w:trPr>
        <w:tc>
          <w:tcPr>
            <w:tcW w:w="9752" w:type="dxa"/>
            <w:gridSpan w:val="2"/>
            <w:tcBorders>
              <w:top w:val="nil"/>
              <w:left w:val="nil"/>
              <w:bottom w:val="nil"/>
              <w:right w:val="nil"/>
            </w:tcBorders>
          </w:tcPr>
          <w:p w14:paraId="0210B2E1" w14:textId="77777777" w:rsidR="00613C1E" w:rsidRPr="000B5DF2" w:rsidRDefault="00613C1E" w:rsidP="00C52804"/>
        </w:tc>
      </w:tr>
      <w:tr w:rsidR="00613C1E" w:rsidRPr="000B5DF2" w14:paraId="54B4D793" w14:textId="77777777" w:rsidTr="00C52804">
        <w:trPr>
          <w:trHeight w:val="240"/>
          <w:jc w:val="center"/>
        </w:trPr>
        <w:tc>
          <w:tcPr>
            <w:tcW w:w="4876" w:type="dxa"/>
            <w:tcBorders>
              <w:top w:val="nil"/>
              <w:left w:val="nil"/>
              <w:bottom w:val="nil"/>
              <w:right w:val="nil"/>
            </w:tcBorders>
          </w:tcPr>
          <w:p w14:paraId="1E8D99D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95388D3" w14:textId="77777777" w:rsidR="00613C1E" w:rsidRPr="000B5DF2" w:rsidRDefault="00613C1E" w:rsidP="00C52804">
            <w:pPr>
              <w:pStyle w:val="AmColumnHeading"/>
            </w:pPr>
            <w:r w:rsidRPr="000B5DF2">
              <w:t>Amendment</w:t>
            </w:r>
          </w:p>
        </w:tc>
      </w:tr>
      <w:tr w:rsidR="00613C1E" w:rsidRPr="000B5DF2" w14:paraId="3478C5EF" w14:textId="77777777" w:rsidTr="00C52804">
        <w:trPr>
          <w:jc w:val="center"/>
        </w:trPr>
        <w:tc>
          <w:tcPr>
            <w:tcW w:w="4876" w:type="dxa"/>
            <w:tcBorders>
              <w:top w:val="nil"/>
              <w:left w:val="nil"/>
              <w:bottom w:val="nil"/>
              <w:right w:val="nil"/>
            </w:tcBorders>
          </w:tcPr>
          <w:p w14:paraId="38BF02D6" w14:textId="77777777" w:rsidR="00613C1E" w:rsidRPr="000B5DF2" w:rsidRDefault="00613C1E" w:rsidP="00C52804">
            <w:pPr>
              <w:pStyle w:val="Normal6a"/>
            </w:pPr>
            <w:r w:rsidRPr="000B5DF2">
              <w:t>(12)</w:t>
            </w:r>
            <w:r w:rsidRPr="000B5DF2">
              <w:tab/>
              <w:t xml:space="preserve">The economic, financial and social costs linked to climate change, natural hazards, health emergencies, technological accidents,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Therefore, preparedness and climate resilience by design should ensure that </w:t>
            </w:r>
            <w:r w:rsidRPr="000B5DF2">
              <w:rPr>
                <w:b/>
                <w:i/>
              </w:rPr>
              <w:t>relevant</w:t>
            </w:r>
            <w:r w:rsidRPr="000B5DF2">
              <w:t xml:space="preserve">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0B5DF2">
              <w:rPr>
                <w:vertAlign w:val="superscript"/>
              </w:rPr>
              <w:t>7</w:t>
            </w:r>
            <w:r w:rsidRPr="000B5DF2">
              <w:t xml:space="preserve"> the ProtectEU Strategy</w:t>
            </w:r>
            <w:r w:rsidRPr="000B5DF2">
              <w:rPr>
                <w:vertAlign w:val="superscript"/>
              </w:rPr>
              <w:t>8</w:t>
            </w:r>
            <w:r w:rsidRPr="000B5DF2">
              <w:t xml:space="preserve"> and the EU obligation under Article 5 of Regulation (EU) 2021/1119</w:t>
            </w:r>
            <w:r w:rsidRPr="000B5DF2">
              <w:rPr>
                <w:vertAlign w:val="superscript"/>
              </w:rPr>
              <w:t>9</w:t>
            </w:r>
            <w:r w:rsidRPr="000B5DF2">
              <w:t xml:space="preserve"> (the ‘European Climate Law’) to reduce vulnerability to climate change.</w:t>
            </w:r>
          </w:p>
        </w:tc>
        <w:tc>
          <w:tcPr>
            <w:tcW w:w="4876" w:type="dxa"/>
            <w:tcBorders>
              <w:top w:val="nil"/>
              <w:left w:val="nil"/>
              <w:bottom w:val="nil"/>
              <w:right w:val="nil"/>
            </w:tcBorders>
          </w:tcPr>
          <w:p w14:paraId="12DC9CD1" w14:textId="77777777" w:rsidR="00613C1E" w:rsidRPr="000B5DF2" w:rsidRDefault="00613C1E" w:rsidP="00C52804">
            <w:pPr>
              <w:pStyle w:val="Normal6a"/>
            </w:pPr>
            <w:r w:rsidRPr="000B5DF2">
              <w:t>(12)</w:t>
            </w:r>
            <w:r w:rsidRPr="000B5DF2">
              <w:tab/>
              <w:t xml:space="preserve">The economic, financial and social costs linked to climate change, natural hazards, health emergencies, technological accidents,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Therefore, preparedness and climate resilience by design should ensure that </w:t>
            </w:r>
            <w:r w:rsidRPr="000B5DF2">
              <w:rPr>
                <w:b/>
                <w:i/>
              </w:rPr>
              <w:t>all EU</w:t>
            </w:r>
            <w:r w:rsidRPr="000B5DF2">
              <w:t xml:space="preserve"> programmes and </w:t>
            </w:r>
            <w:r w:rsidRPr="000B5DF2">
              <w:rPr>
                <w:b/>
                <w:i/>
              </w:rPr>
              <w:t>Union-funded</w:t>
            </w:r>
            <w:r w:rsidRPr="000B5DF2">
              <w:t xml:space="preserve">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0B5DF2">
              <w:rPr>
                <w:vertAlign w:val="superscript"/>
              </w:rPr>
              <w:t>7</w:t>
            </w:r>
            <w:r w:rsidRPr="000B5DF2">
              <w:t xml:space="preserve"> the ProtectEU Strategy</w:t>
            </w:r>
            <w:r w:rsidRPr="000B5DF2">
              <w:rPr>
                <w:vertAlign w:val="superscript"/>
              </w:rPr>
              <w:t>8</w:t>
            </w:r>
            <w:r w:rsidRPr="000B5DF2">
              <w:t xml:space="preserve"> and the EU obligation under Article 5 of Regulation (EU) 2021/1119</w:t>
            </w:r>
            <w:r w:rsidRPr="000B5DF2">
              <w:rPr>
                <w:vertAlign w:val="superscript"/>
              </w:rPr>
              <w:t>9</w:t>
            </w:r>
            <w:r w:rsidRPr="000B5DF2">
              <w:t xml:space="preserve"> (the ‘European Climate Law’) to reduce vulnerability to climate change.</w:t>
            </w:r>
          </w:p>
        </w:tc>
      </w:tr>
      <w:tr w:rsidR="00613C1E" w:rsidRPr="000B5DF2" w14:paraId="3AB4022C" w14:textId="77777777" w:rsidTr="00C52804">
        <w:trPr>
          <w:jc w:val="center"/>
        </w:trPr>
        <w:tc>
          <w:tcPr>
            <w:tcW w:w="4876" w:type="dxa"/>
            <w:tcBorders>
              <w:top w:val="nil"/>
              <w:left w:val="nil"/>
              <w:bottom w:val="nil"/>
              <w:right w:val="nil"/>
            </w:tcBorders>
          </w:tcPr>
          <w:p w14:paraId="184E2AA8"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09C737CA" w14:textId="77777777" w:rsidR="00613C1E" w:rsidRPr="000B5DF2" w:rsidRDefault="00613C1E" w:rsidP="00C52804">
            <w:pPr>
              <w:pStyle w:val="Normal6a"/>
            </w:pPr>
            <w:r w:rsidRPr="000B5DF2">
              <w:rPr>
                <w:b/>
                <w:i/>
              </w:rPr>
              <w:t>_________________</w:t>
            </w:r>
          </w:p>
        </w:tc>
      </w:tr>
      <w:tr w:rsidR="00613C1E" w:rsidRPr="000B5DF2" w14:paraId="5678B5A0" w14:textId="77777777" w:rsidTr="00C52804">
        <w:trPr>
          <w:jc w:val="center"/>
        </w:trPr>
        <w:tc>
          <w:tcPr>
            <w:tcW w:w="4876" w:type="dxa"/>
            <w:tcBorders>
              <w:top w:val="nil"/>
              <w:left w:val="nil"/>
              <w:bottom w:val="nil"/>
              <w:right w:val="nil"/>
            </w:tcBorders>
          </w:tcPr>
          <w:p w14:paraId="26C417E5" w14:textId="77777777" w:rsidR="00613C1E" w:rsidRPr="000B5DF2" w:rsidRDefault="00613C1E" w:rsidP="00C52804">
            <w:pPr>
              <w:pStyle w:val="Normal6a"/>
            </w:pPr>
            <w:r w:rsidRPr="000B5DF2">
              <w:rPr>
                <w:vertAlign w:val="superscript"/>
              </w:rPr>
              <w:t>7</w:t>
            </w:r>
            <w:r w:rsidRPr="000B5DF2">
              <w:t xml:space="preserve"> Joint Communication on the European Preparedness Union Strategy, </w:t>
            </w:r>
            <w:proofErr w:type="gramStart"/>
            <w:r w:rsidRPr="000B5DF2">
              <w:t>JOIN(</w:t>
            </w:r>
            <w:proofErr w:type="gramEnd"/>
            <w:r w:rsidRPr="000B5DF2">
              <w:t>2025) 130 final.</w:t>
            </w:r>
          </w:p>
        </w:tc>
        <w:tc>
          <w:tcPr>
            <w:tcW w:w="4876" w:type="dxa"/>
            <w:tcBorders>
              <w:top w:val="nil"/>
              <w:left w:val="nil"/>
              <w:bottom w:val="nil"/>
              <w:right w:val="nil"/>
            </w:tcBorders>
          </w:tcPr>
          <w:p w14:paraId="4BD571B9" w14:textId="77777777" w:rsidR="00613C1E" w:rsidRPr="000B5DF2" w:rsidRDefault="00613C1E" w:rsidP="00C52804">
            <w:pPr>
              <w:pStyle w:val="Normal6a"/>
            </w:pPr>
            <w:r w:rsidRPr="000B5DF2">
              <w:rPr>
                <w:vertAlign w:val="superscript"/>
              </w:rPr>
              <w:t>7</w:t>
            </w:r>
            <w:r w:rsidRPr="000B5DF2">
              <w:t xml:space="preserve"> Joint Communication on the European Preparedness Union Strategy, </w:t>
            </w:r>
            <w:proofErr w:type="gramStart"/>
            <w:r w:rsidRPr="000B5DF2">
              <w:t>JOIN(</w:t>
            </w:r>
            <w:proofErr w:type="gramEnd"/>
            <w:r w:rsidRPr="000B5DF2">
              <w:t>2025) 130 final.</w:t>
            </w:r>
          </w:p>
        </w:tc>
      </w:tr>
      <w:tr w:rsidR="00613C1E" w:rsidRPr="000B5DF2" w14:paraId="734FF64E" w14:textId="77777777" w:rsidTr="00C52804">
        <w:trPr>
          <w:jc w:val="center"/>
        </w:trPr>
        <w:tc>
          <w:tcPr>
            <w:tcW w:w="4876" w:type="dxa"/>
            <w:tcBorders>
              <w:top w:val="nil"/>
              <w:left w:val="nil"/>
              <w:bottom w:val="nil"/>
              <w:right w:val="nil"/>
            </w:tcBorders>
          </w:tcPr>
          <w:p w14:paraId="6FDC98C8" w14:textId="77777777" w:rsidR="00613C1E" w:rsidRPr="000B5DF2" w:rsidRDefault="00613C1E" w:rsidP="00C52804">
            <w:pPr>
              <w:pStyle w:val="Normal6a"/>
            </w:pPr>
            <w:r w:rsidRPr="000B5DF2">
              <w:rPr>
                <w:vertAlign w:val="superscript"/>
              </w:rPr>
              <w:t>8</w:t>
            </w:r>
            <w:r w:rsidRPr="000B5DF2">
              <w:t xml:space="preserve"> Communication on ProtectEU: a European Internal Security Strategy, </w:t>
            </w:r>
            <w:proofErr w:type="gramStart"/>
            <w:r w:rsidRPr="000B5DF2">
              <w:t>COM(</w:t>
            </w:r>
            <w:proofErr w:type="gramEnd"/>
            <w:r w:rsidRPr="000B5DF2">
              <w:t>2025) 148 final.</w:t>
            </w:r>
          </w:p>
        </w:tc>
        <w:tc>
          <w:tcPr>
            <w:tcW w:w="4876" w:type="dxa"/>
            <w:tcBorders>
              <w:top w:val="nil"/>
              <w:left w:val="nil"/>
              <w:bottom w:val="nil"/>
              <w:right w:val="nil"/>
            </w:tcBorders>
          </w:tcPr>
          <w:p w14:paraId="7CDE32CE" w14:textId="77777777" w:rsidR="00613C1E" w:rsidRPr="000B5DF2" w:rsidRDefault="00613C1E" w:rsidP="00C52804">
            <w:pPr>
              <w:pStyle w:val="Normal6a"/>
            </w:pPr>
            <w:r w:rsidRPr="000B5DF2">
              <w:rPr>
                <w:vertAlign w:val="superscript"/>
              </w:rPr>
              <w:t>8</w:t>
            </w:r>
            <w:r w:rsidRPr="000B5DF2">
              <w:t xml:space="preserve"> Communication on ProtectEU: a European Internal Security Strategy, </w:t>
            </w:r>
            <w:proofErr w:type="gramStart"/>
            <w:r w:rsidRPr="000B5DF2">
              <w:t>COM(</w:t>
            </w:r>
            <w:proofErr w:type="gramEnd"/>
            <w:r w:rsidRPr="000B5DF2">
              <w:t>2025) 148 final.</w:t>
            </w:r>
          </w:p>
        </w:tc>
      </w:tr>
      <w:tr w:rsidR="00613C1E" w:rsidRPr="000B5DF2" w14:paraId="3ECE2FDE" w14:textId="77777777" w:rsidTr="00C52804">
        <w:trPr>
          <w:jc w:val="center"/>
        </w:trPr>
        <w:tc>
          <w:tcPr>
            <w:tcW w:w="4876" w:type="dxa"/>
            <w:tcBorders>
              <w:top w:val="nil"/>
              <w:left w:val="nil"/>
              <w:bottom w:val="nil"/>
              <w:right w:val="nil"/>
            </w:tcBorders>
          </w:tcPr>
          <w:p w14:paraId="5DA8F6B6" w14:textId="77777777" w:rsidR="00613C1E" w:rsidRPr="000B5DF2" w:rsidRDefault="00613C1E" w:rsidP="00C52804">
            <w:pPr>
              <w:pStyle w:val="Normal6a"/>
            </w:pPr>
            <w:r w:rsidRPr="000B5DF2">
              <w:rPr>
                <w:vertAlign w:val="superscript"/>
              </w:rPr>
              <w:t>9</w:t>
            </w:r>
            <w:r w:rsidRPr="000B5DF2">
              <w:t xml:space="preserve"> Regulation (EU) 2021/1119 of the European Parliament and of the Council of 30 June 2021 establishing the framework for achieving climate neutrality (OJ L 243, 9.7.2021, p. 1).</w:t>
            </w:r>
          </w:p>
        </w:tc>
        <w:tc>
          <w:tcPr>
            <w:tcW w:w="4876" w:type="dxa"/>
            <w:tcBorders>
              <w:top w:val="nil"/>
              <w:left w:val="nil"/>
              <w:bottom w:val="nil"/>
              <w:right w:val="nil"/>
            </w:tcBorders>
          </w:tcPr>
          <w:p w14:paraId="360D7F02" w14:textId="77777777" w:rsidR="00613C1E" w:rsidRPr="000B5DF2" w:rsidRDefault="00613C1E" w:rsidP="00C52804">
            <w:pPr>
              <w:pStyle w:val="Normal6a"/>
            </w:pPr>
            <w:r w:rsidRPr="000B5DF2">
              <w:rPr>
                <w:vertAlign w:val="superscript"/>
              </w:rPr>
              <w:t>9</w:t>
            </w:r>
            <w:r w:rsidRPr="000B5DF2">
              <w:t xml:space="preserve"> Regulation (EU) 2021/1119 of the European Parliament and of the Council of 30 June 2021 establishing the framework for achieving climate neutrality (OJ L 243, 9.7.2021, p. 1).</w:t>
            </w:r>
          </w:p>
        </w:tc>
      </w:tr>
    </w:tbl>
    <w:p w14:paraId="070F1DB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9F37C39" w14:textId="77777777" w:rsidR="00613C1E" w:rsidRPr="000B5DF2" w:rsidRDefault="00613C1E" w:rsidP="00613C1E">
      <w:r w:rsidRPr="000B5DF2">
        <w:rPr>
          <w:rStyle w:val="HideTWBExt"/>
        </w:rPr>
        <w:t>&lt;/Amend&gt;</w:t>
      </w:r>
    </w:p>
    <w:p w14:paraId="1B025CE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30</w:t>
      </w:r>
      <w:r w:rsidRPr="000B5DF2">
        <w:rPr>
          <w:rStyle w:val="HideTWBExt"/>
        </w:rPr>
        <w:t>&lt;/NumAm&gt;</w:t>
      </w:r>
    </w:p>
    <w:p w14:paraId="44B30ACB"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23B1F7C6" w14:textId="77777777" w:rsidR="00613C1E" w:rsidRPr="000B5DF2" w:rsidRDefault="00613C1E" w:rsidP="00613C1E">
      <w:pPr>
        <w:pStyle w:val="NormalBold"/>
      </w:pPr>
      <w:r w:rsidRPr="000B5DF2">
        <w:rPr>
          <w:rStyle w:val="HideTWBExt"/>
          <w:b w:val="0"/>
        </w:rPr>
        <w:t>&lt;/RepeatBlock-By&gt;</w:t>
      </w:r>
    </w:p>
    <w:p w14:paraId="7D7B1B3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6D07807" w14:textId="77777777" w:rsidR="00613C1E" w:rsidRPr="000B5DF2" w:rsidRDefault="00613C1E" w:rsidP="00613C1E">
      <w:pPr>
        <w:pStyle w:val="NormalBold"/>
      </w:pPr>
      <w:r w:rsidRPr="000B5DF2">
        <w:rPr>
          <w:rStyle w:val="HideTWBExt"/>
        </w:rPr>
        <w:t>&lt;Article&gt;</w:t>
      </w:r>
      <w:r w:rsidRPr="000B5DF2">
        <w:t>Recital 12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E3851CF" w14:textId="77777777" w:rsidTr="00C52804">
        <w:trPr>
          <w:trHeight w:hRule="exact" w:val="240"/>
          <w:jc w:val="center"/>
        </w:trPr>
        <w:tc>
          <w:tcPr>
            <w:tcW w:w="9752" w:type="dxa"/>
            <w:gridSpan w:val="2"/>
            <w:tcBorders>
              <w:top w:val="nil"/>
              <w:left w:val="nil"/>
              <w:bottom w:val="nil"/>
              <w:right w:val="nil"/>
            </w:tcBorders>
          </w:tcPr>
          <w:p w14:paraId="36999D67" w14:textId="77777777" w:rsidR="00613C1E" w:rsidRPr="000B5DF2" w:rsidRDefault="00613C1E" w:rsidP="00C52804"/>
        </w:tc>
      </w:tr>
      <w:tr w:rsidR="00613C1E" w:rsidRPr="000B5DF2" w14:paraId="5E2685AC" w14:textId="77777777" w:rsidTr="00C52804">
        <w:trPr>
          <w:trHeight w:val="240"/>
          <w:jc w:val="center"/>
        </w:trPr>
        <w:tc>
          <w:tcPr>
            <w:tcW w:w="4876" w:type="dxa"/>
            <w:tcBorders>
              <w:top w:val="nil"/>
              <w:left w:val="nil"/>
              <w:bottom w:val="nil"/>
              <w:right w:val="nil"/>
            </w:tcBorders>
          </w:tcPr>
          <w:p w14:paraId="11A7406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85F6159" w14:textId="77777777" w:rsidR="00613C1E" w:rsidRPr="000B5DF2" w:rsidRDefault="00613C1E" w:rsidP="00C52804">
            <w:pPr>
              <w:pStyle w:val="AmColumnHeading"/>
            </w:pPr>
            <w:r w:rsidRPr="000B5DF2">
              <w:t>Amendment</w:t>
            </w:r>
          </w:p>
        </w:tc>
      </w:tr>
      <w:tr w:rsidR="00613C1E" w:rsidRPr="000B5DF2" w14:paraId="73F62FC3" w14:textId="77777777" w:rsidTr="00C52804">
        <w:trPr>
          <w:jc w:val="center"/>
        </w:trPr>
        <w:tc>
          <w:tcPr>
            <w:tcW w:w="4876" w:type="dxa"/>
            <w:tcBorders>
              <w:top w:val="nil"/>
              <w:left w:val="nil"/>
              <w:bottom w:val="nil"/>
              <w:right w:val="nil"/>
            </w:tcBorders>
          </w:tcPr>
          <w:p w14:paraId="06E2F85F" w14:textId="77777777" w:rsidR="00613C1E" w:rsidRPr="000B5DF2" w:rsidRDefault="00613C1E" w:rsidP="00C52804">
            <w:pPr>
              <w:pStyle w:val="Normal6a"/>
            </w:pPr>
          </w:p>
        </w:tc>
        <w:tc>
          <w:tcPr>
            <w:tcW w:w="4876" w:type="dxa"/>
            <w:tcBorders>
              <w:top w:val="nil"/>
              <w:left w:val="nil"/>
              <w:bottom w:val="nil"/>
              <w:right w:val="nil"/>
            </w:tcBorders>
          </w:tcPr>
          <w:p w14:paraId="4C5F02AB" w14:textId="77777777" w:rsidR="00613C1E" w:rsidRPr="000B5DF2" w:rsidRDefault="00613C1E" w:rsidP="00C52804">
            <w:pPr>
              <w:pStyle w:val="Normal6a"/>
            </w:pPr>
            <w:r w:rsidRPr="000B5DF2">
              <w:rPr>
                <w:b/>
                <w:i/>
              </w:rPr>
              <w:t>(12 a)</w:t>
            </w:r>
            <w:r w:rsidRPr="000B5DF2">
              <w:tab/>
            </w:r>
            <w:r w:rsidRPr="000B5DF2">
              <w:rPr>
                <w:b/>
                <w:i/>
              </w:rPr>
              <w:t>In light of growing geopolitical tensions and market disruptions, ensuring food security and stable agricultural production is of paramount importance to the Union. In exceptional circumstances, the necessary flexibility should be ensured to safeguard the economic viability and stability of agricultural production and food security.</w:t>
            </w:r>
          </w:p>
        </w:tc>
      </w:tr>
    </w:tbl>
    <w:p w14:paraId="46933D4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9A2CD4C" w14:textId="77777777" w:rsidR="00613C1E" w:rsidRPr="000B5DF2" w:rsidRDefault="00613C1E" w:rsidP="00613C1E">
      <w:r w:rsidRPr="000B5DF2">
        <w:rPr>
          <w:rStyle w:val="HideTWBExt"/>
        </w:rPr>
        <w:t>&lt;/Amend&gt;</w:t>
      </w:r>
    </w:p>
    <w:p w14:paraId="32E3365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31</w:t>
      </w:r>
      <w:r w:rsidRPr="000B5DF2">
        <w:rPr>
          <w:rStyle w:val="HideTWBExt"/>
        </w:rPr>
        <w:t>&lt;/NumAm&gt;</w:t>
      </w:r>
    </w:p>
    <w:p w14:paraId="51A9393E"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6405E6D9" w14:textId="77777777" w:rsidR="00613C1E" w:rsidRPr="000B5DF2" w:rsidRDefault="00613C1E" w:rsidP="00613C1E">
      <w:pPr>
        <w:pStyle w:val="NormalBold"/>
      </w:pPr>
      <w:r w:rsidRPr="000B5DF2">
        <w:rPr>
          <w:rStyle w:val="HideTWBExt"/>
          <w:b w:val="0"/>
        </w:rPr>
        <w:t>&lt;/RepeatBlock-By&gt;</w:t>
      </w:r>
    </w:p>
    <w:p w14:paraId="5175FF2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6CB5437" w14:textId="77777777" w:rsidR="00613C1E" w:rsidRPr="000B5DF2" w:rsidRDefault="00613C1E" w:rsidP="00613C1E">
      <w:pPr>
        <w:pStyle w:val="NormalBold"/>
      </w:pPr>
      <w:r w:rsidRPr="000B5DF2">
        <w:rPr>
          <w:rStyle w:val="HideTWBExt"/>
        </w:rPr>
        <w:t>&lt;Article&gt;</w:t>
      </w:r>
      <w:r w:rsidRPr="000B5DF2">
        <w:t>Recital 13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EC69D0B" w14:textId="77777777" w:rsidTr="00C52804">
        <w:trPr>
          <w:trHeight w:hRule="exact" w:val="240"/>
          <w:jc w:val="center"/>
        </w:trPr>
        <w:tc>
          <w:tcPr>
            <w:tcW w:w="9752" w:type="dxa"/>
            <w:gridSpan w:val="2"/>
            <w:tcBorders>
              <w:top w:val="nil"/>
              <w:left w:val="nil"/>
              <w:bottom w:val="nil"/>
              <w:right w:val="nil"/>
            </w:tcBorders>
          </w:tcPr>
          <w:p w14:paraId="316A86EA" w14:textId="77777777" w:rsidR="00613C1E" w:rsidRPr="000B5DF2" w:rsidRDefault="00613C1E" w:rsidP="00C52804"/>
        </w:tc>
      </w:tr>
      <w:tr w:rsidR="00613C1E" w:rsidRPr="000B5DF2" w14:paraId="37044B32" w14:textId="77777777" w:rsidTr="00C52804">
        <w:trPr>
          <w:trHeight w:val="240"/>
          <w:jc w:val="center"/>
        </w:trPr>
        <w:tc>
          <w:tcPr>
            <w:tcW w:w="4876" w:type="dxa"/>
            <w:tcBorders>
              <w:top w:val="nil"/>
              <w:left w:val="nil"/>
              <w:bottom w:val="nil"/>
              <w:right w:val="nil"/>
            </w:tcBorders>
          </w:tcPr>
          <w:p w14:paraId="0483874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4E8EE21" w14:textId="77777777" w:rsidR="00613C1E" w:rsidRPr="000B5DF2" w:rsidRDefault="00613C1E" w:rsidP="00C52804">
            <w:pPr>
              <w:pStyle w:val="AmColumnHeading"/>
            </w:pPr>
            <w:r w:rsidRPr="000B5DF2">
              <w:t>Amendment</w:t>
            </w:r>
          </w:p>
        </w:tc>
      </w:tr>
      <w:tr w:rsidR="00613C1E" w:rsidRPr="000B5DF2" w14:paraId="0AAF4E17" w14:textId="77777777" w:rsidTr="00C52804">
        <w:trPr>
          <w:jc w:val="center"/>
        </w:trPr>
        <w:tc>
          <w:tcPr>
            <w:tcW w:w="4876" w:type="dxa"/>
            <w:tcBorders>
              <w:top w:val="nil"/>
              <w:left w:val="nil"/>
              <w:bottom w:val="nil"/>
              <w:right w:val="nil"/>
            </w:tcBorders>
          </w:tcPr>
          <w:p w14:paraId="3AC58386" w14:textId="77777777" w:rsidR="00613C1E" w:rsidRPr="000B5DF2" w:rsidRDefault="00613C1E" w:rsidP="00C52804">
            <w:pPr>
              <w:pStyle w:val="Normal6a"/>
            </w:pPr>
            <w:r w:rsidRPr="000B5DF2">
              <w:t>(13)</w:t>
            </w:r>
            <w:r w:rsidRPr="000B5DF2">
              <w:tab/>
              <w:t xml:space="preserve">To ensure consistency, transparency, and accountability across Union programmes, allowing for a comprehensive and comparable assessment of the performance and effects of the programmes, a uniform system should be established to track budget expenditure, as well as to monitor, report and evaluate the implementation of the budget and to contribute to measuring its overall performance. Building on existing approaches, in particular the approach for measuring contributions towards overarching policy priorities by using EU coefficients, that system should be based on common elements, namely a list of predefined categories used to classify activities supported by the budget (‘intervention fields’), EU coefficients assigned to such intervention fields to determine their contribution to policies, and performance indicators, consisting of both output and result indicators, to monitor the effects of Union action on the ground. The system should </w:t>
            </w:r>
            <w:proofErr w:type="gramStart"/>
            <w:r w:rsidRPr="000B5DF2">
              <w:t>take into account</w:t>
            </w:r>
            <w:proofErr w:type="gramEnd"/>
            <w:r w:rsidRPr="000B5DF2">
              <w:t xml:space="preserve"> the specificities of different programmes, such as its size, duration and location of implementation. It should not be understood as determining the eligibility of an intervention under the budget, which is based </w:t>
            </w:r>
            <w:r w:rsidRPr="000B5DF2">
              <w:rPr>
                <w:b/>
                <w:i/>
              </w:rPr>
              <w:t>solely</w:t>
            </w:r>
            <w:r w:rsidRPr="000B5DF2">
              <w:t xml:space="preserve"> on the sector-specific rules. In the same vein, the system does not establish or prejudge what will or will not be financed from the budget. That system should be without prejudice to other monitoring and reporting rules that may be established to measure the impact of Union policies and actions more widely.</w:t>
            </w:r>
          </w:p>
        </w:tc>
        <w:tc>
          <w:tcPr>
            <w:tcW w:w="4876" w:type="dxa"/>
            <w:tcBorders>
              <w:top w:val="nil"/>
              <w:left w:val="nil"/>
              <w:bottom w:val="nil"/>
              <w:right w:val="nil"/>
            </w:tcBorders>
          </w:tcPr>
          <w:p w14:paraId="465374A9" w14:textId="77777777" w:rsidR="00613C1E" w:rsidRPr="000B5DF2" w:rsidRDefault="00613C1E" w:rsidP="00C52804">
            <w:pPr>
              <w:pStyle w:val="Normal6a"/>
            </w:pPr>
            <w:r w:rsidRPr="000B5DF2">
              <w:t>(13)</w:t>
            </w:r>
            <w:r w:rsidRPr="000B5DF2">
              <w:tab/>
              <w:t xml:space="preserve">To ensure consistency, transparency, and accountability across Union programmes, allowing for a comprehensive and comparable assessment of the performance and effects of the programmes, a uniform system should be established to track budget expenditure, as well as to monitor, report and evaluate the implementation of the budget and to contribute to measuring its overall performance. Building on existing approaches, in particular the approach for measuring contributions towards overarching policy priorities by using EU coefficients, that system should be based on common elements, namely a list of predefined categories used to classify activities supported by the budget (‘intervention fields’), EU coefficients assigned to such intervention fields to determine their contribution to policies, and performance indicators, consisting of both output and result indicators, to monitor the effects of Union action on the ground. The system should </w:t>
            </w:r>
            <w:proofErr w:type="gramStart"/>
            <w:r w:rsidRPr="000B5DF2">
              <w:t>take into account</w:t>
            </w:r>
            <w:proofErr w:type="gramEnd"/>
            <w:r w:rsidRPr="000B5DF2">
              <w:t xml:space="preserve"> the specificities of different programmes, such as its size, duration and location of implementation. It should not be understood as determining the eligibility of an intervention under the budget, which is based on the sector-specific rules </w:t>
            </w:r>
            <w:r w:rsidRPr="000B5DF2">
              <w:rPr>
                <w:b/>
                <w:i/>
              </w:rPr>
              <w:t>as well as compliance with the 'do no significant harm' principle</w:t>
            </w:r>
            <w:r w:rsidRPr="000B5DF2">
              <w:t>. In the same vein, the system does not establish or prejudge what will or will not be financed from the budget. That system should be without prejudice to other monitoring and reporting rules that may be established to measure the impact of Union policies and actions more widely.</w:t>
            </w:r>
          </w:p>
        </w:tc>
      </w:tr>
    </w:tbl>
    <w:p w14:paraId="025381E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8AB4193" w14:textId="77777777" w:rsidR="00613C1E" w:rsidRPr="000B5DF2" w:rsidRDefault="00613C1E" w:rsidP="00613C1E">
      <w:r w:rsidRPr="000B5DF2">
        <w:rPr>
          <w:rStyle w:val="HideTWBExt"/>
        </w:rPr>
        <w:t>&lt;/Amend&gt;</w:t>
      </w:r>
    </w:p>
    <w:p w14:paraId="73D2286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32</w:t>
      </w:r>
      <w:r w:rsidRPr="000B5DF2">
        <w:rPr>
          <w:rStyle w:val="HideTWBExt"/>
        </w:rPr>
        <w:t>&lt;/NumAm&gt;</w:t>
      </w:r>
    </w:p>
    <w:p w14:paraId="6065B051"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382A01A5" w14:textId="77777777" w:rsidR="00613C1E" w:rsidRPr="000B5DF2" w:rsidRDefault="00613C1E" w:rsidP="00613C1E">
      <w:pPr>
        <w:pStyle w:val="NormalBold"/>
      </w:pPr>
      <w:r w:rsidRPr="000B5DF2">
        <w:rPr>
          <w:rStyle w:val="HideTWBExt"/>
          <w:b w:val="0"/>
        </w:rPr>
        <w:t>&lt;/RepeatBlock-By&gt;</w:t>
      </w:r>
    </w:p>
    <w:p w14:paraId="3E8DF83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7778D86" w14:textId="77777777" w:rsidR="00613C1E" w:rsidRPr="000B5DF2" w:rsidRDefault="00613C1E" w:rsidP="00613C1E">
      <w:pPr>
        <w:pStyle w:val="NormalBold"/>
      </w:pPr>
      <w:r w:rsidRPr="000B5DF2">
        <w:rPr>
          <w:rStyle w:val="HideTWBExt"/>
        </w:rPr>
        <w:t>&lt;Article&gt;</w:t>
      </w:r>
      <w:r w:rsidRPr="000B5DF2">
        <w:t>Recital 13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E6A3395" w14:textId="77777777" w:rsidTr="00C52804">
        <w:trPr>
          <w:trHeight w:hRule="exact" w:val="240"/>
          <w:jc w:val="center"/>
        </w:trPr>
        <w:tc>
          <w:tcPr>
            <w:tcW w:w="9752" w:type="dxa"/>
            <w:gridSpan w:val="2"/>
            <w:tcBorders>
              <w:top w:val="nil"/>
              <w:left w:val="nil"/>
              <w:bottom w:val="nil"/>
              <w:right w:val="nil"/>
            </w:tcBorders>
          </w:tcPr>
          <w:p w14:paraId="707D3514" w14:textId="77777777" w:rsidR="00613C1E" w:rsidRPr="000B5DF2" w:rsidRDefault="00613C1E" w:rsidP="00C52804"/>
        </w:tc>
      </w:tr>
      <w:tr w:rsidR="00613C1E" w:rsidRPr="000B5DF2" w14:paraId="1A86C4F6" w14:textId="77777777" w:rsidTr="00C52804">
        <w:trPr>
          <w:trHeight w:val="240"/>
          <w:jc w:val="center"/>
        </w:trPr>
        <w:tc>
          <w:tcPr>
            <w:tcW w:w="4876" w:type="dxa"/>
            <w:tcBorders>
              <w:top w:val="nil"/>
              <w:left w:val="nil"/>
              <w:bottom w:val="nil"/>
              <w:right w:val="nil"/>
            </w:tcBorders>
          </w:tcPr>
          <w:p w14:paraId="1B49A39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3157DC4" w14:textId="77777777" w:rsidR="00613C1E" w:rsidRPr="000B5DF2" w:rsidRDefault="00613C1E" w:rsidP="00C52804">
            <w:pPr>
              <w:pStyle w:val="AmColumnHeading"/>
            </w:pPr>
            <w:r w:rsidRPr="000B5DF2">
              <w:t>Amendment</w:t>
            </w:r>
          </w:p>
        </w:tc>
      </w:tr>
      <w:tr w:rsidR="00613C1E" w:rsidRPr="000B5DF2" w14:paraId="0BA86633" w14:textId="77777777" w:rsidTr="00C52804">
        <w:trPr>
          <w:jc w:val="center"/>
        </w:trPr>
        <w:tc>
          <w:tcPr>
            <w:tcW w:w="4876" w:type="dxa"/>
            <w:tcBorders>
              <w:top w:val="nil"/>
              <w:left w:val="nil"/>
              <w:bottom w:val="nil"/>
              <w:right w:val="nil"/>
            </w:tcBorders>
          </w:tcPr>
          <w:p w14:paraId="3F3ED57A" w14:textId="77777777" w:rsidR="00613C1E" w:rsidRPr="000B5DF2" w:rsidRDefault="00613C1E" w:rsidP="00C52804">
            <w:pPr>
              <w:pStyle w:val="Normal6a"/>
            </w:pPr>
            <w:r w:rsidRPr="000B5DF2">
              <w:t>(13)</w:t>
            </w:r>
            <w:r w:rsidRPr="000B5DF2">
              <w:tab/>
              <w:t xml:space="preserve">To ensure consistency, transparency, and accountability across Union programmes, allowing for a comprehensive and comparable assessment of the performance and effects of the programmes, a uniform system should be established to track budget expenditure, as well as to monitor, report and evaluate the implementation of the budget and to contribute to measuring its overall performance. Building on existing approaches, in particular the approach for measuring contributions towards overarching policy priorities by using EU coefficients, that system should be based on common elements, namely a list of predefined categories used to classify activities supported by the budget (‘intervention fields’), EU coefficients assigned to such intervention fields to determine their contribution to policies, and performance indicators, consisting of both output and result indicators, to monitor the effects of Union action on the ground. The system should </w:t>
            </w:r>
            <w:proofErr w:type="gramStart"/>
            <w:r w:rsidRPr="000B5DF2">
              <w:t>take into account</w:t>
            </w:r>
            <w:proofErr w:type="gramEnd"/>
            <w:r w:rsidRPr="000B5DF2">
              <w:t xml:space="preserve"> the specificities of different programmes, such as its size, duration and location of implementation. It should not be understood as determining the eligibility of an intervention under the budget, which is based solely on the sector-specific rules. In the same vein, the system does not establish or prejudge what will or will not be financed from the budget. That system should be without prejudice to other monitoring and reporting rules that may be established to measure the impact of Union policies and actions more widely.</w:t>
            </w:r>
          </w:p>
        </w:tc>
        <w:tc>
          <w:tcPr>
            <w:tcW w:w="4876" w:type="dxa"/>
            <w:tcBorders>
              <w:top w:val="nil"/>
              <w:left w:val="nil"/>
              <w:bottom w:val="nil"/>
              <w:right w:val="nil"/>
            </w:tcBorders>
          </w:tcPr>
          <w:p w14:paraId="6890876E" w14:textId="77777777" w:rsidR="00613C1E" w:rsidRPr="000B5DF2" w:rsidRDefault="00613C1E" w:rsidP="00C52804">
            <w:pPr>
              <w:pStyle w:val="Normal6a"/>
            </w:pPr>
            <w:r w:rsidRPr="000B5DF2">
              <w:t>(13)</w:t>
            </w:r>
            <w:r w:rsidRPr="000B5DF2">
              <w:tab/>
              <w:t xml:space="preserve">To ensure consistency, transparency, and accountability across Union programmes, allowing for a comprehensive and comparable assessment of the performance and effects of the programmes, a uniform system should be established to track budget expenditure, as well as to monitor, report and evaluate the implementation of the budget and to contribute to measuring its </w:t>
            </w:r>
            <w:r w:rsidRPr="000B5DF2">
              <w:rPr>
                <w:b/>
                <w:i/>
              </w:rPr>
              <w:t>annual and</w:t>
            </w:r>
            <w:r w:rsidRPr="000B5DF2">
              <w:t xml:space="preserve"> overall performance. Building on existing approaches, in particular the approach for measuring contributions towards overarching policy priorities by using EU coefficients, that system should be based on common elements, namely a list of predefined categories used to classify activities supported by the budget (‘intervention fields’), EU coefficients assigned to such intervention fields to determine their contribution to policies, and performance indicators, consisting of both output and result indicators, to monitor the effects of Union action on the ground. The system should </w:t>
            </w:r>
            <w:proofErr w:type="gramStart"/>
            <w:r w:rsidRPr="000B5DF2">
              <w:t>take into account</w:t>
            </w:r>
            <w:proofErr w:type="gramEnd"/>
            <w:r w:rsidRPr="000B5DF2">
              <w:t xml:space="preserve"> the specificities of different programmes, such as its size, duration and location of implementation. It should not be understood as determining the eligibility of an intervention under the budget, which is based solely on the sector-specific rules. In the same vein, the system does not establish or prejudge what will or will not be financed from the budget. That system should be without prejudice to other monitoring and reporting rules that may be established to measure the impact of Union policies and actions more widely.</w:t>
            </w:r>
          </w:p>
        </w:tc>
      </w:tr>
    </w:tbl>
    <w:p w14:paraId="566560D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A40AEF6" w14:textId="77777777" w:rsidR="00613C1E" w:rsidRPr="000B5DF2" w:rsidRDefault="00613C1E" w:rsidP="00613C1E">
      <w:r w:rsidRPr="000B5DF2">
        <w:rPr>
          <w:rStyle w:val="HideTWBExt"/>
        </w:rPr>
        <w:t>&lt;/Amend&gt;</w:t>
      </w:r>
    </w:p>
    <w:p w14:paraId="2D91BC9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33</w:t>
      </w:r>
      <w:r w:rsidRPr="000B5DF2">
        <w:rPr>
          <w:rStyle w:val="HideTWBExt"/>
        </w:rPr>
        <w:t>&lt;/NumAm&gt;</w:t>
      </w:r>
    </w:p>
    <w:p w14:paraId="4AFBA339"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32B1A36A" w14:textId="77777777" w:rsidR="00613C1E" w:rsidRPr="000B5DF2" w:rsidRDefault="00613C1E" w:rsidP="00613C1E">
      <w:pPr>
        <w:pStyle w:val="NormalBold"/>
      </w:pPr>
      <w:r w:rsidRPr="000B5DF2">
        <w:rPr>
          <w:rStyle w:val="HideTWBExt"/>
          <w:b w:val="0"/>
        </w:rPr>
        <w:t>&lt;/RepeatBlock-By&gt;</w:t>
      </w:r>
    </w:p>
    <w:p w14:paraId="63D6EDF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7737851" w14:textId="77777777" w:rsidR="00613C1E" w:rsidRPr="000B5DF2" w:rsidRDefault="00613C1E" w:rsidP="00613C1E">
      <w:pPr>
        <w:pStyle w:val="NormalBold"/>
      </w:pPr>
      <w:r w:rsidRPr="000B5DF2">
        <w:rPr>
          <w:rStyle w:val="HideTWBExt"/>
        </w:rPr>
        <w:t>&lt;Article&gt;</w:t>
      </w:r>
      <w:r w:rsidRPr="000B5DF2">
        <w:t>Recital 15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861F5BE" w14:textId="77777777" w:rsidTr="00C52804">
        <w:trPr>
          <w:trHeight w:hRule="exact" w:val="240"/>
          <w:jc w:val="center"/>
        </w:trPr>
        <w:tc>
          <w:tcPr>
            <w:tcW w:w="9752" w:type="dxa"/>
            <w:gridSpan w:val="2"/>
            <w:tcBorders>
              <w:top w:val="nil"/>
              <w:left w:val="nil"/>
              <w:bottom w:val="nil"/>
              <w:right w:val="nil"/>
            </w:tcBorders>
          </w:tcPr>
          <w:p w14:paraId="33DB8AA0" w14:textId="77777777" w:rsidR="00613C1E" w:rsidRPr="000B5DF2" w:rsidRDefault="00613C1E" w:rsidP="00C52804"/>
        </w:tc>
      </w:tr>
      <w:tr w:rsidR="00613C1E" w:rsidRPr="000B5DF2" w14:paraId="4CF010D1" w14:textId="77777777" w:rsidTr="00C52804">
        <w:trPr>
          <w:trHeight w:val="240"/>
          <w:jc w:val="center"/>
        </w:trPr>
        <w:tc>
          <w:tcPr>
            <w:tcW w:w="4876" w:type="dxa"/>
            <w:tcBorders>
              <w:top w:val="nil"/>
              <w:left w:val="nil"/>
              <w:bottom w:val="nil"/>
              <w:right w:val="nil"/>
            </w:tcBorders>
          </w:tcPr>
          <w:p w14:paraId="311D36C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8CBC923" w14:textId="77777777" w:rsidR="00613C1E" w:rsidRPr="000B5DF2" w:rsidRDefault="00613C1E" w:rsidP="00C52804">
            <w:pPr>
              <w:pStyle w:val="AmColumnHeading"/>
            </w:pPr>
            <w:r w:rsidRPr="000B5DF2">
              <w:t>Amendment</w:t>
            </w:r>
          </w:p>
        </w:tc>
      </w:tr>
      <w:tr w:rsidR="00613C1E" w:rsidRPr="000B5DF2" w14:paraId="41517CE7" w14:textId="77777777" w:rsidTr="00C52804">
        <w:trPr>
          <w:jc w:val="center"/>
        </w:trPr>
        <w:tc>
          <w:tcPr>
            <w:tcW w:w="4876" w:type="dxa"/>
            <w:tcBorders>
              <w:top w:val="nil"/>
              <w:left w:val="nil"/>
              <w:bottom w:val="nil"/>
              <w:right w:val="nil"/>
            </w:tcBorders>
          </w:tcPr>
          <w:p w14:paraId="30C1F83F" w14:textId="77777777" w:rsidR="00613C1E" w:rsidRPr="000B5DF2" w:rsidRDefault="00613C1E" w:rsidP="00C52804">
            <w:pPr>
              <w:pStyle w:val="Normal6a"/>
            </w:pPr>
            <w:r w:rsidRPr="000B5DF2">
              <w:t>(15)</w:t>
            </w:r>
            <w:r w:rsidRPr="000B5DF2">
              <w:tab/>
              <w:t xml:space="preserve">Regulation (EU, Euratom) 2024/2509 refers to the need to track the Union budget spending </w:t>
            </w:r>
            <w:r w:rsidRPr="000B5DF2">
              <w:rPr>
                <w:b/>
                <w:i/>
              </w:rPr>
              <w:t>contributing to gender equality</w:t>
            </w:r>
            <w:r w:rsidRPr="000B5DF2">
              <w:t xml:space="preserve">, </w:t>
            </w:r>
            <w:r w:rsidRPr="000B5DF2">
              <w:rPr>
                <w:b/>
                <w:i/>
              </w:rPr>
              <w:t>as well as spending on climate change mitigation and adaptation and on the protection of biodiversity. Expenditures contributing to climate mitigation, climate change adaptation, and biodiversity also need to be tracked to meet the reporting requirements of the United Nations Framework Convention on Climate Change and the Convention on Biological Diversity.</w:t>
            </w:r>
            <w:r w:rsidRPr="000B5DF2">
              <w:t xml:space="preserve"> A standardised system for </w:t>
            </w:r>
            <w:r w:rsidRPr="000B5DF2">
              <w:rPr>
                <w:b/>
                <w:i/>
              </w:rPr>
              <w:t>classifying</w:t>
            </w:r>
            <w:r w:rsidRPr="000B5DF2">
              <w:t xml:space="preserve"> activities </w:t>
            </w:r>
            <w:r w:rsidRPr="000B5DF2">
              <w:rPr>
                <w:b/>
                <w:i/>
              </w:rPr>
              <w:t>funded</w:t>
            </w:r>
            <w:r w:rsidRPr="000B5DF2">
              <w:t xml:space="preserve"> under the budget</w:t>
            </w:r>
            <w:r w:rsidRPr="000B5DF2">
              <w:rPr>
                <w:b/>
                <w:i/>
              </w:rPr>
              <w:t>, which should facilitate the tracking</w:t>
            </w:r>
            <w:r w:rsidRPr="000B5DF2">
              <w:t xml:space="preserve"> of policies and </w:t>
            </w:r>
            <w:r w:rsidRPr="000B5DF2">
              <w:rPr>
                <w:b/>
                <w:i/>
              </w:rPr>
              <w:t>the</w:t>
            </w:r>
            <w:r w:rsidRPr="000B5DF2">
              <w:t xml:space="preserve"> aggregation of the </w:t>
            </w:r>
            <w:r w:rsidRPr="000B5DF2">
              <w:rPr>
                <w:b/>
                <w:i/>
              </w:rPr>
              <w:t>contribution from</w:t>
            </w:r>
            <w:r w:rsidRPr="000B5DF2">
              <w:t xml:space="preserve"> each activity or programme </w:t>
            </w:r>
            <w:r w:rsidRPr="000B5DF2">
              <w:rPr>
                <w:b/>
                <w:i/>
              </w:rPr>
              <w:t>more efficiently, should be put in place</w:t>
            </w:r>
            <w:r w:rsidRPr="000B5DF2">
              <w:t>.</w:t>
            </w:r>
          </w:p>
        </w:tc>
        <w:tc>
          <w:tcPr>
            <w:tcW w:w="4876" w:type="dxa"/>
            <w:tcBorders>
              <w:top w:val="nil"/>
              <w:left w:val="nil"/>
              <w:bottom w:val="nil"/>
              <w:right w:val="nil"/>
            </w:tcBorders>
          </w:tcPr>
          <w:p w14:paraId="1C5D45F5" w14:textId="77777777" w:rsidR="00613C1E" w:rsidRPr="000B5DF2" w:rsidRDefault="00613C1E" w:rsidP="00C52804">
            <w:pPr>
              <w:pStyle w:val="Normal6a"/>
            </w:pPr>
            <w:r w:rsidRPr="000B5DF2">
              <w:t>(15)</w:t>
            </w:r>
            <w:r w:rsidRPr="000B5DF2">
              <w:tab/>
              <w:t>Regulation (EU, Euratom) 2024/2509 refers to the need to track the Union budget spending</w:t>
            </w:r>
            <w:r w:rsidRPr="000B5DF2">
              <w:rPr>
                <w:b/>
                <w:i/>
              </w:rPr>
              <w:t>. To that end</w:t>
            </w:r>
            <w:r w:rsidRPr="000B5DF2">
              <w:t xml:space="preserve">, a standardised system for </w:t>
            </w:r>
            <w:r w:rsidRPr="000B5DF2">
              <w:rPr>
                <w:b/>
                <w:i/>
              </w:rPr>
              <w:t>the classification of</w:t>
            </w:r>
            <w:r w:rsidRPr="000B5DF2">
              <w:t xml:space="preserve"> activities </w:t>
            </w:r>
            <w:r w:rsidRPr="000B5DF2">
              <w:rPr>
                <w:b/>
                <w:i/>
              </w:rPr>
              <w:t>financed</w:t>
            </w:r>
            <w:r w:rsidRPr="000B5DF2">
              <w:t xml:space="preserve"> under the budget </w:t>
            </w:r>
            <w:r w:rsidRPr="000B5DF2">
              <w:rPr>
                <w:b/>
                <w:i/>
              </w:rPr>
              <w:t>shall be established, with a view to facilitating the monitoring</w:t>
            </w:r>
            <w:r w:rsidRPr="000B5DF2">
              <w:t xml:space="preserve"> of policies and </w:t>
            </w:r>
            <w:r w:rsidRPr="000B5DF2">
              <w:rPr>
                <w:b/>
                <w:i/>
              </w:rPr>
              <w:t>enabling the efficient</w:t>
            </w:r>
            <w:r w:rsidRPr="000B5DF2">
              <w:t xml:space="preserve"> aggregation of the </w:t>
            </w:r>
            <w:r w:rsidRPr="000B5DF2">
              <w:rPr>
                <w:b/>
                <w:i/>
              </w:rPr>
              <w:t>contributions of</w:t>
            </w:r>
            <w:r w:rsidRPr="000B5DF2">
              <w:t xml:space="preserve"> each activity or programme.</w:t>
            </w:r>
          </w:p>
        </w:tc>
      </w:tr>
    </w:tbl>
    <w:p w14:paraId="6E318CE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DF72B5E" w14:textId="77777777" w:rsidR="00613C1E" w:rsidRPr="000B5DF2" w:rsidRDefault="00613C1E" w:rsidP="00613C1E">
      <w:r w:rsidRPr="000B5DF2">
        <w:rPr>
          <w:rStyle w:val="HideTWBExt"/>
        </w:rPr>
        <w:t>&lt;/Amend&gt;</w:t>
      </w:r>
    </w:p>
    <w:p w14:paraId="04B1D27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34</w:t>
      </w:r>
      <w:r w:rsidRPr="000B5DF2">
        <w:rPr>
          <w:rStyle w:val="HideTWBExt"/>
        </w:rPr>
        <w:t>&lt;/NumAm&gt;</w:t>
      </w:r>
    </w:p>
    <w:p w14:paraId="34E42F78"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30FDDB52" w14:textId="77777777" w:rsidR="00613C1E" w:rsidRPr="000B5DF2" w:rsidRDefault="00613C1E" w:rsidP="00613C1E">
      <w:pPr>
        <w:pStyle w:val="NormalBold"/>
      </w:pPr>
      <w:r w:rsidRPr="000B5DF2">
        <w:rPr>
          <w:rStyle w:val="HideTWBExt"/>
          <w:b w:val="0"/>
        </w:rPr>
        <w:t>&lt;/RepeatBlock-By&gt;</w:t>
      </w:r>
    </w:p>
    <w:p w14:paraId="15D3B2A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5789C28" w14:textId="77777777" w:rsidR="00613C1E" w:rsidRPr="000B5DF2" w:rsidRDefault="00613C1E" w:rsidP="00613C1E">
      <w:pPr>
        <w:pStyle w:val="NormalBold"/>
      </w:pPr>
      <w:r w:rsidRPr="000B5DF2">
        <w:rPr>
          <w:rStyle w:val="HideTWBExt"/>
        </w:rPr>
        <w:t>&lt;Article&gt;</w:t>
      </w:r>
      <w:r w:rsidRPr="000B5DF2">
        <w:t>Recital 15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D9080D1" w14:textId="77777777" w:rsidTr="00C52804">
        <w:trPr>
          <w:trHeight w:hRule="exact" w:val="240"/>
          <w:jc w:val="center"/>
        </w:trPr>
        <w:tc>
          <w:tcPr>
            <w:tcW w:w="9752" w:type="dxa"/>
            <w:gridSpan w:val="2"/>
            <w:tcBorders>
              <w:top w:val="nil"/>
              <w:left w:val="nil"/>
              <w:bottom w:val="nil"/>
              <w:right w:val="nil"/>
            </w:tcBorders>
          </w:tcPr>
          <w:p w14:paraId="2F0BAA49" w14:textId="77777777" w:rsidR="00613C1E" w:rsidRPr="000B5DF2" w:rsidRDefault="00613C1E" w:rsidP="00C52804"/>
        </w:tc>
      </w:tr>
      <w:tr w:rsidR="00613C1E" w:rsidRPr="000B5DF2" w14:paraId="6B939A2B" w14:textId="77777777" w:rsidTr="00C52804">
        <w:trPr>
          <w:trHeight w:val="240"/>
          <w:jc w:val="center"/>
        </w:trPr>
        <w:tc>
          <w:tcPr>
            <w:tcW w:w="4876" w:type="dxa"/>
            <w:tcBorders>
              <w:top w:val="nil"/>
              <w:left w:val="nil"/>
              <w:bottom w:val="nil"/>
              <w:right w:val="nil"/>
            </w:tcBorders>
          </w:tcPr>
          <w:p w14:paraId="5BAACB0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23AF9F2" w14:textId="77777777" w:rsidR="00613C1E" w:rsidRPr="000B5DF2" w:rsidRDefault="00613C1E" w:rsidP="00C52804">
            <w:pPr>
              <w:pStyle w:val="AmColumnHeading"/>
            </w:pPr>
            <w:r w:rsidRPr="000B5DF2">
              <w:t>Amendment</w:t>
            </w:r>
          </w:p>
        </w:tc>
      </w:tr>
      <w:tr w:rsidR="00613C1E" w:rsidRPr="000B5DF2" w14:paraId="024EC551" w14:textId="77777777" w:rsidTr="00C52804">
        <w:trPr>
          <w:jc w:val="center"/>
        </w:trPr>
        <w:tc>
          <w:tcPr>
            <w:tcW w:w="4876" w:type="dxa"/>
            <w:tcBorders>
              <w:top w:val="nil"/>
              <w:left w:val="nil"/>
              <w:bottom w:val="nil"/>
              <w:right w:val="nil"/>
            </w:tcBorders>
          </w:tcPr>
          <w:p w14:paraId="188E5AFC" w14:textId="77777777" w:rsidR="00613C1E" w:rsidRPr="000B5DF2" w:rsidRDefault="00613C1E" w:rsidP="00C52804">
            <w:pPr>
              <w:pStyle w:val="Normal6a"/>
            </w:pPr>
            <w:r w:rsidRPr="000B5DF2">
              <w:t>(15)</w:t>
            </w:r>
            <w:r w:rsidRPr="000B5DF2">
              <w:tab/>
              <w:t xml:space="preserve">Regulation (EU, Euratom) 2024/2509 refers to the need to track the Union budget spending </w:t>
            </w:r>
            <w:r w:rsidRPr="000B5DF2">
              <w:rPr>
                <w:b/>
                <w:bCs/>
                <w:i/>
                <w:iCs/>
              </w:rPr>
              <w:t>contributing to gender equality, as well as spending on climate change mitigation and adaptation and on the protection of biodiversity</w:t>
            </w:r>
            <w:r w:rsidRPr="000B5DF2">
              <w:t>.</w:t>
            </w:r>
            <w:r w:rsidRPr="000B5DF2">
              <w:rPr>
                <w:b/>
                <w:i/>
              </w:rPr>
              <w:t xml:space="preserve"> </w:t>
            </w:r>
            <w:r w:rsidRPr="000B5DF2">
              <w:rPr>
                <w:b/>
                <w:bCs/>
                <w:i/>
                <w:iCs/>
              </w:rPr>
              <w:t>Expenditures contributing to climate mitigation, climate change adaptation, and biodiversity also need to be tracked to meet the reporting requirements of the United Nations Framework Convention on Climate Change and the Convention on Biological Diversity.</w:t>
            </w:r>
            <w:r w:rsidRPr="000B5DF2">
              <w:rPr>
                <w:b/>
                <w:i/>
              </w:rPr>
              <w:t xml:space="preserve"> </w:t>
            </w:r>
            <w:r w:rsidRPr="000B5DF2">
              <w:t>A standardised system for classifying activities funded under the budget</w:t>
            </w:r>
            <w:r w:rsidRPr="000B5DF2">
              <w:rPr>
                <w:b/>
                <w:bCs/>
                <w:i/>
                <w:iCs/>
              </w:rPr>
              <w:t>, which should facilitate the tracking of policies and the aggregation of the contribution from each activity or programme more efficiently, should be put in place</w:t>
            </w:r>
            <w:r w:rsidRPr="000B5DF2">
              <w:t>.</w:t>
            </w:r>
          </w:p>
        </w:tc>
        <w:tc>
          <w:tcPr>
            <w:tcW w:w="4876" w:type="dxa"/>
            <w:tcBorders>
              <w:top w:val="nil"/>
              <w:left w:val="nil"/>
              <w:bottom w:val="nil"/>
              <w:right w:val="nil"/>
            </w:tcBorders>
          </w:tcPr>
          <w:p w14:paraId="284536A9" w14:textId="77777777" w:rsidR="00613C1E" w:rsidRPr="000B5DF2" w:rsidRDefault="00613C1E" w:rsidP="00C52804">
            <w:pPr>
              <w:pStyle w:val="Normal6a"/>
            </w:pPr>
            <w:r w:rsidRPr="000B5DF2">
              <w:t>(15)</w:t>
            </w:r>
            <w:r w:rsidRPr="000B5DF2">
              <w:tab/>
              <w:t xml:space="preserve">Regulation (EU, Euratom) 2024/2509 refers to the need to track the Union budget spending </w:t>
            </w:r>
            <w:r w:rsidRPr="000B5DF2">
              <w:rPr>
                <w:b/>
                <w:bCs/>
                <w:i/>
                <w:iCs/>
              </w:rPr>
              <w:t>and to the implementation of other horizontal rules applicable to Union programmes and activities</w:t>
            </w:r>
            <w:r w:rsidRPr="000B5DF2">
              <w:t xml:space="preserve">. </w:t>
            </w:r>
            <w:r w:rsidRPr="000B5DF2">
              <w:rPr>
                <w:b/>
                <w:bCs/>
                <w:i/>
                <w:iCs/>
              </w:rPr>
              <w:t>To this end, this Regulation seeks to establish</w:t>
            </w:r>
            <w:r w:rsidRPr="000B5DF2">
              <w:t xml:space="preserve"> a standardised system for classifying activities funded under the budget.</w:t>
            </w:r>
            <w:r w:rsidRPr="000B5DF2">
              <w:rPr>
                <w:b/>
                <w:i/>
              </w:rPr>
              <w:t xml:space="preserve"> </w:t>
            </w:r>
            <w:r w:rsidRPr="000B5DF2">
              <w:rPr>
                <w:b/>
                <w:bCs/>
                <w:i/>
                <w:iCs/>
              </w:rPr>
              <w:t>However, this Regulation will under no circumstances establish new funding objectives aimed at meeting climate, social or other horizontal objectives applicable to Union programmes and activities.</w:t>
            </w:r>
          </w:p>
        </w:tc>
      </w:tr>
    </w:tbl>
    <w:p w14:paraId="22F478B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17C6BDA0" w14:textId="77777777" w:rsidR="00613C1E" w:rsidRPr="000B5DF2" w:rsidRDefault="00613C1E" w:rsidP="00613C1E">
      <w:r w:rsidRPr="000B5DF2">
        <w:rPr>
          <w:rStyle w:val="HideTWBExt"/>
        </w:rPr>
        <w:t>&lt;/Amend&gt;</w:t>
      </w:r>
    </w:p>
    <w:p w14:paraId="6220148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35</w:t>
      </w:r>
      <w:r w:rsidRPr="000B5DF2">
        <w:rPr>
          <w:rStyle w:val="HideTWBExt"/>
        </w:rPr>
        <w:t>&lt;/NumAm&gt;</w:t>
      </w:r>
    </w:p>
    <w:p w14:paraId="03BF7EC5"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646F003D" w14:textId="77777777" w:rsidR="00613C1E" w:rsidRPr="000B5DF2" w:rsidRDefault="00613C1E" w:rsidP="00613C1E">
      <w:pPr>
        <w:pStyle w:val="NormalBold"/>
      </w:pPr>
      <w:r w:rsidRPr="000B5DF2">
        <w:rPr>
          <w:rStyle w:val="HideTWBExt"/>
          <w:b w:val="0"/>
        </w:rPr>
        <w:t>&lt;/RepeatBlock-By&gt;</w:t>
      </w:r>
    </w:p>
    <w:p w14:paraId="1169189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7E189C4" w14:textId="77777777" w:rsidR="00613C1E" w:rsidRPr="000B5DF2" w:rsidRDefault="00613C1E" w:rsidP="00613C1E">
      <w:pPr>
        <w:pStyle w:val="NormalBold"/>
      </w:pPr>
      <w:r w:rsidRPr="000B5DF2">
        <w:rPr>
          <w:rStyle w:val="HideTWBExt"/>
        </w:rPr>
        <w:t>&lt;Article&gt;</w:t>
      </w:r>
      <w:r w:rsidRPr="000B5DF2">
        <w:t>Recital 15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07D6996" w14:textId="77777777" w:rsidTr="00C52804">
        <w:trPr>
          <w:trHeight w:hRule="exact" w:val="240"/>
          <w:jc w:val="center"/>
        </w:trPr>
        <w:tc>
          <w:tcPr>
            <w:tcW w:w="9752" w:type="dxa"/>
            <w:gridSpan w:val="2"/>
            <w:tcBorders>
              <w:top w:val="nil"/>
              <w:left w:val="nil"/>
              <w:bottom w:val="nil"/>
              <w:right w:val="nil"/>
            </w:tcBorders>
          </w:tcPr>
          <w:p w14:paraId="726ED20E" w14:textId="77777777" w:rsidR="00613C1E" w:rsidRPr="000B5DF2" w:rsidRDefault="00613C1E" w:rsidP="00C52804"/>
        </w:tc>
      </w:tr>
      <w:tr w:rsidR="00613C1E" w:rsidRPr="000B5DF2" w14:paraId="3F80B6F8" w14:textId="77777777" w:rsidTr="00C52804">
        <w:trPr>
          <w:trHeight w:val="240"/>
          <w:jc w:val="center"/>
        </w:trPr>
        <w:tc>
          <w:tcPr>
            <w:tcW w:w="4876" w:type="dxa"/>
            <w:tcBorders>
              <w:top w:val="nil"/>
              <w:left w:val="nil"/>
              <w:bottom w:val="nil"/>
              <w:right w:val="nil"/>
            </w:tcBorders>
          </w:tcPr>
          <w:p w14:paraId="064854C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FE8C2AA" w14:textId="77777777" w:rsidR="00613C1E" w:rsidRPr="000B5DF2" w:rsidRDefault="00613C1E" w:rsidP="00C52804">
            <w:pPr>
              <w:pStyle w:val="AmColumnHeading"/>
            </w:pPr>
            <w:r w:rsidRPr="000B5DF2">
              <w:t>Amendment</w:t>
            </w:r>
          </w:p>
        </w:tc>
      </w:tr>
      <w:tr w:rsidR="00613C1E" w:rsidRPr="000B5DF2" w14:paraId="71652A5A" w14:textId="77777777" w:rsidTr="00C52804">
        <w:trPr>
          <w:jc w:val="center"/>
        </w:trPr>
        <w:tc>
          <w:tcPr>
            <w:tcW w:w="4876" w:type="dxa"/>
            <w:tcBorders>
              <w:top w:val="nil"/>
              <w:left w:val="nil"/>
              <w:bottom w:val="nil"/>
              <w:right w:val="nil"/>
            </w:tcBorders>
          </w:tcPr>
          <w:p w14:paraId="47F81F4F" w14:textId="77777777" w:rsidR="00613C1E" w:rsidRPr="000B5DF2" w:rsidRDefault="00613C1E" w:rsidP="00C52804">
            <w:pPr>
              <w:pStyle w:val="Normal6a"/>
            </w:pPr>
            <w:r w:rsidRPr="000B5DF2">
              <w:t>(15)</w:t>
            </w:r>
            <w:r w:rsidRPr="000B5DF2">
              <w:tab/>
              <w:t>Regulation (EU, Euratom) 2024/2509 refers to the need to track the Union budget spending contributing to gender equality, as well as spending on climate change mitigation and adaptation and on the protection of biodiversity. Expenditures contributing to climate mitigation, climate change adaptation, and biodiversity also need to be tracked to meet the reporting requirements of the United Nations Framework Convention on Climate Change and the Convention on Biological Diversity. A standardised system for classifying activities funded under the budget, which should facilitate the tracking of policies and the aggregation of the contribution from each activity or programme more efficiently, should be put in place.</w:t>
            </w:r>
          </w:p>
        </w:tc>
        <w:tc>
          <w:tcPr>
            <w:tcW w:w="4876" w:type="dxa"/>
            <w:tcBorders>
              <w:top w:val="nil"/>
              <w:left w:val="nil"/>
              <w:bottom w:val="nil"/>
              <w:right w:val="nil"/>
            </w:tcBorders>
          </w:tcPr>
          <w:p w14:paraId="14D60407" w14:textId="77777777" w:rsidR="00613C1E" w:rsidRPr="000B5DF2" w:rsidRDefault="00613C1E" w:rsidP="00C52804">
            <w:pPr>
              <w:pStyle w:val="Normal6a"/>
            </w:pPr>
            <w:r w:rsidRPr="000B5DF2">
              <w:t>(15)</w:t>
            </w:r>
            <w:r w:rsidRPr="000B5DF2">
              <w:tab/>
              <w:t>Regulation (EU, Euratom) 2024/2509 refers to the need to track the Union budget spending contributing to gender equality, as well as spending on climate change mitigation and adaptation and on the protection of biodiversity. Expenditures contributing to climate mitigation, climate change adaptation, and biodiversity also need to be tracked</w:t>
            </w:r>
            <w:r w:rsidRPr="000B5DF2">
              <w:rPr>
                <w:b/>
                <w:i/>
              </w:rPr>
              <w:t> separately</w:t>
            </w:r>
            <w:r w:rsidRPr="000B5DF2">
              <w:t xml:space="preserve"> to meet the reporting requirements of the United Nations Framework Convention on Climate Change and the Convention on Biological Diversity. A standardised system for classifying activities funded under the budget, which should facilitate the tracking of policies and the aggregation of the contribution from each activity or programme more efficiently, should be put in place.</w:t>
            </w:r>
          </w:p>
        </w:tc>
      </w:tr>
    </w:tbl>
    <w:p w14:paraId="5116A62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CF1B9FA" w14:textId="77777777" w:rsidR="00613C1E" w:rsidRPr="000B5DF2" w:rsidRDefault="00613C1E" w:rsidP="00613C1E">
      <w:r w:rsidRPr="000B5DF2">
        <w:rPr>
          <w:rStyle w:val="HideTWBExt"/>
        </w:rPr>
        <w:t>&lt;/Amend&gt;</w:t>
      </w:r>
    </w:p>
    <w:p w14:paraId="7CB8889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36</w:t>
      </w:r>
      <w:r w:rsidRPr="000B5DF2">
        <w:rPr>
          <w:rStyle w:val="HideTWBExt"/>
        </w:rPr>
        <w:t>&lt;/NumAm&gt;</w:t>
      </w:r>
    </w:p>
    <w:p w14:paraId="4E5BE536"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36752DD9" w14:textId="77777777" w:rsidR="00613C1E" w:rsidRPr="000B5DF2" w:rsidRDefault="00613C1E" w:rsidP="00613C1E">
      <w:pPr>
        <w:pStyle w:val="NormalBold"/>
      </w:pPr>
      <w:r w:rsidRPr="000B5DF2">
        <w:rPr>
          <w:rStyle w:val="HideTWBExt"/>
          <w:b w:val="0"/>
        </w:rPr>
        <w:t>&lt;/RepeatBlock-By&gt;</w:t>
      </w:r>
    </w:p>
    <w:p w14:paraId="486CA08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A56DB1F" w14:textId="77777777" w:rsidR="00613C1E" w:rsidRPr="000B5DF2" w:rsidRDefault="00613C1E" w:rsidP="00613C1E">
      <w:pPr>
        <w:pStyle w:val="NormalBold"/>
      </w:pPr>
      <w:r w:rsidRPr="000B5DF2">
        <w:rPr>
          <w:rStyle w:val="HideTWBExt"/>
        </w:rPr>
        <w:t>&lt;Article&gt;</w:t>
      </w:r>
      <w:r w:rsidRPr="000B5DF2">
        <w:t>Recital 15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772634E" w14:textId="77777777" w:rsidTr="00C52804">
        <w:trPr>
          <w:trHeight w:hRule="exact" w:val="240"/>
          <w:jc w:val="center"/>
        </w:trPr>
        <w:tc>
          <w:tcPr>
            <w:tcW w:w="9752" w:type="dxa"/>
            <w:gridSpan w:val="2"/>
            <w:tcBorders>
              <w:top w:val="nil"/>
              <w:left w:val="nil"/>
              <w:bottom w:val="nil"/>
              <w:right w:val="nil"/>
            </w:tcBorders>
          </w:tcPr>
          <w:p w14:paraId="4120EEB5" w14:textId="77777777" w:rsidR="00613C1E" w:rsidRPr="000B5DF2" w:rsidRDefault="00613C1E" w:rsidP="00C52804"/>
        </w:tc>
      </w:tr>
      <w:tr w:rsidR="00613C1E" w:rsidRPr="000B5DF2" w14:paraId="7FFCC850" w14:textId="77777777" w:rsidTr="00C52804">
        <w:trPr>
          <w:trHeight w:val="240"/>
          <w:jc w:val="center"/>
        </w:trPr>
        <w:tc>
          <w:tcPr>
            <w:tcW w:w="4876" w:type="dxa"/>
            <w:tcBorders>
              <w:top w:val="nil"/>
              <w:left w:val="nil"/>
              <w:bottom w:val="nil"/>
              <w:right w:val="nil"/>
            </w:tcBorders>
          </w:tcPr>
          <w:p w14:paraId="6A588119"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05D8D26" w14:textId="77777777" w:rsidR="00613C1E" w:rsidRPr="000B5DF2" w:rsidRDefault="00613C1E" w:rsidP="00C52804">
            <w:pPr>
              <w:pStyle w:val="AmColumnHeading"/>
            </w:pPr>
            <w:r w:rsidRPr="000B5DF2">
              <w:t>Amendment</w:t>
            </w:r>
          </w:p>
        </w:tc>
      </w:tr>
      <w:tr w:rsidR="00613C1E" w:rsidRPr="000B5DF2" w14:paraId="415B34A1" w14:textId="77777777" w:rsidTr="00C52804">
        <w:trPr>
          <w:jc w:val="center"/>
        </w:trPr>
        <w:tc>
          <w:tcPr>
            <w:tcW w:w="4876" w:type="dxa"/>
            <w:tcBorders>
              <w:top w:val="nil"/>
              <w:left w:val="nil"/>
              <w:bottom w:val="nil"/>
              <w:right w:val="nil"/>
            </w:tcBorders>
          </w:tcPr>
          <w:p w14:paraId="1F9D9947" w14:textId="77777777" w:rsidR="00613C1E" w:rsidRPr="000B5DF2" w:rsidRDefault="00613C1E" w:rsidP="00C52804">
            <w:pPr>
              <w:pStyle w:val="Normal6a"/>
            </w:pPr>
          </w:p>
        </w:tc>
        <w:tc>
          <w:tcPr>
            <w:tcW w:w="4876" w:type="dxa"/>
            <w:tcBorders>
              <w:top w:val="nil"/>
              <w:left w:val="nil"/>
              <w:bottom w:val="nil"/>
              <w:right w:val="nil"/>
            </w:tcBorders>
          </w:tcPr>
          <w:p w14:paraId="7C0E0824" w14:textId="77777777" w:rsidR="00613C1E" w:rsidRPr="000B5DF2" w:rsidRDefault="00613C1E" w:rsidP="00C52804">
            <w:pPr>
              <w:pStyle w:val="Normal6a"/>
            </w:pPr>
            <w:r w:rsidRPr="000B5DF2">
              <w:rPr>
                <w:b/>
                <w:i/>
              </w:rPr>
              <w:t>(15a)</w:t>
            </w:r>
            <w:r w:rsidRPr="000B5DF2">
              <w:tab/>
            </w:r>
            <w:r w:rsidRPr="000B5DF2">
              <w:rPr>
                <w:b/>
                <w:i/>
              </w:rPr>
              <w:t>The LIFE programme, which was used by unelected Commission officials to fund political campaigns promoting their own proposals to European representatives and citizens at the expense of the EU budget, constituted a financial irregularity and a serious breach of democratic principles. It is crucial that such practices, which serve the interests of the Union’s non-elected officials and interest groups, as well as the economic and strategic interests of third countries, rather than those of its citizens, do not recur. To this end, it is necessary to put an end to the funding of lobbying projects and efforts to influence public opinion, even when disguised as information campaigns, so that not a single euro of taxpayers’ money is wasted on covert political campaigns, and to quantify the cost to the Union budget of the political campaigns promoted by the Commission and the effect these have on public perception of them among citizens; and, in any event, to assume the appropriate responsibilities.</w:t>
            </w:r>
          </w:p>
        </w:tc>
      </w:tr>
    </w:tbl>
    <w:p w14:paraId="62FEDF8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66D20C1E" w14:textId="77777777" w:rsidR="00613C1E" w:rsidRPr="000B5DF2" w:rsidRDefault="00613C1E" w:rsidP="00613C1E">
      <w:r w:rsidRPr="000B5DF2">
        <w:rPr>
          <w:rStyle w:val="HideTWBExt"/>
        </w:rPr>
        <w:t>&lt;/Amend&gt;</w:t>
      </w:r>
    </w:p>
    <w:p w14:paraId="76B3BED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37</w:t>
      </w:r>
      <w:r w:rsidRPr="000B5DF2">
        <w:rPr>
          <w:rStyle w:val="HideTWBExt"/>
        </w:rPr>
        <w:t>&lt;/NumAm&gt;</w:t>
      </w:r>
    </w:p>
    <w:p w14:paraId="68AC5AD3"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37253715" w14:textId="77777777" w:rsidR="00613C1E" w:rsidRPr="000B5DF2" w:rsidRDefault="00613C1E" w:rsidP="00613C1E">
      <w:pPr>
        <w:pStyle w:val="NormalBold"/>
      </w:pPr>
      <w:r w:rsidRPr="000B5DF2">
        <w:rPr>
          <w:rStyle w:val="HideTWBExt"/>
          <w:b w:val="0"/>
        </w:rPr>
        <w:t>&lt;/RepeatBlock-By&gt;</w:t>
      </w:r>
    </w:p>
    <w:p w14:paraId="29BEDFB8"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A996D70" w14:textId="77777777" w:rsidR="00613C1E" w:rsidRPr="000B5DF2" w:rsidRDefault="00613C1E" w:rsidP="00613C1E">
      <w:pPr>
        <w:pStyle w:val="NormalBold"/>
      </w:pPr>
      <w:r w:rsidRPr="000B5DF2">
        <w:rPr>
          <w:rStyle w:val="HideTWBExt"/>
        </w:rPr>
        <w:t>&lt;Article&gt;</w:t>
      </w:r>
      <w:r w:rsidRPr="000B5DF2">
        <w:t>Recital 16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212078E" w14:textId="77777777" w:rsidTr="00C52804">
        <w:trPr>
          <w:trHeight w:hRule="exact" w:val="240"/>
          <w:jc w:val="center"/>
        </w:trPr>
        <w:tc>
          <w:tcPr>
            <w:tcW w:w="9752" w:type="dxa"/>
            <w:gridSpan w:val="2"/>
            <w:tcBorders>
              <w:top w:val="nil"/>
              <w:left w:val="nil"/>
              <w:bottom w:val="nil"/>
              <w:right w:val="nil"/>
            </w:tcBorders>
          </w:tcPr>
          <w:p w14:paraId="0B082221" w14:textId="77777777" w:rsidR="00613C1E" w:rsidRPr="000B5DF2" w:rsidRDefault="00613C1E" w:rsidP="00C52804"/>
        </w:tc>
      </w:tr>
      <w:tr w:rsidR="00613C1E" w:rsidRPr="000B5DF2" w14:paraId="076306D4" w14:textId="77777777" w:rsidTr="00C52804">
        <w:trPr>
          <w:trHeight w:val="240"/>
          <w:jc w:val="center"/>
        </w:trPr>
        <w:tc>
          <w:tcPr>
            <w:tcW w:w="4876" w:type="dxa"/>
            <w:tcBorders>
              <w:top w:val="nil"/>
              <w:left w:val="nil"/>
              <w:bottom w:val="nil"/>
              <w:right w:val="nil"/>
            </w:tcBorders>
          </w:tcPr>
          <w:p w14:paraId="18B8BBF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20EA881" w14:textId="77777777" w:rsidR="00613C1E" w:rsidRPr="000B5DF2" w:rsidRDefault="00613C1E" w:rsidP="00C52804">
            <w:pPr>
              <w:pStyle w:val="AmColumnHeading"/>
            </w:pPr>
            <w:r w:rsidRPr="000B5DF2">
              <w:t>Amendment</w:t>
            </w:r>
          </w:p>
        </w:tc>
      </w:tr>
      <w:tr w:rsidR="00613C1E" w:rsidRPr="000B5DF2" w14:paraId="4C2BD7E8" w14:textId="77777777" w:rsidTr="00C52804">
        <w:trPr>
          <w:jc w:val="center"/>
        </w:trPr>
        <w:tc>
          <w:tcPr>
            <w:tcW w:w="4876" w:type="dxa"/>
            <w:tcBorders>
              <w:top w:val="nil"/>
              <w:left w:val="nil"/>
              <w:bottom w:val="nil"/>
              <w:right w:val="nil"/>
            </w:tcBorders>
          </w:tcPr>
          <w:p w14:paraId="7D099BB3" w14:textId="77777777" w:rsidR="00613C1E" w:rsidRPr="000B5DF2" w:rsidRDefault="00613C1E" w:rsidP="00C52804">
            <w:pPr>
              <w:pStyle w:val="Normal6a"/>
            </w:pPr>
            <w:r w:rsidRPr="000B5DF2">
              <w:rPr>
                <w:b/>
                <w:i/>
              </w:rPr>
              <w:t>(16)</w:t>
            </w:r>
            <w:r w:rsidRPr="000B5DF2">
              <w:tab/>
            </w:r>
            <w:r w:rsidRPr="000B5DF2">
              <w:rPr>
                <w:b/>
                <w:i/>
              </w:rPr>
              <w:t>The Commission has established EU climate coefficients to quantify the Union budget expenditure contributing to climate objectives and reflecting the objectives of the European Green Deal. Under that system</w:t>
            </w:r>
            <w:r w:rsidRPr="000B5DF2">
              <w:rPr>
                <w:b/>
                <w:i/>
                <w:vertAlign w:val="superscript"/>
              </w:rPr>
              <w:t>10</w:t>
            </w:r>
            <w:r w:rsidRPr="000B5DF2">
              <w:rPr>
                <w:b/>
                <w:i/>
              </w:rPr>
              <w:t xml:space="preserve">, a coefficient of 100 % is assigned to activities expected to make a substantial contribution to climate change mitigation or adaptation objectives in line with Union climate goals, a coefficient of 40 % is assigned to activities expected to make a non-marginal, positive contribution to climate change mitigation or adaptation objectives, and a coefficient of 0 % is assigned to activities expected to have a neutral impact on climate objectives. For </w:t>
            </w:r>
            <w:proofErr w:type="gramStart"/>
            <w:r w:rsidRPr="000B5DF2">
              <w:rPr>
                <w:b/>
                <w:i/>
              </w:rPr>
              <w:t>a number of</w:t>
            </w:r>
            <w:proofErr w:type="gramEnd"/>
            <w:r w:rsidRPr="000B5DF2">
              <w:rPr>
                <w:b/>
                <w:i/>
              </w:rPr>
              <w:t xml:space="preserve"> activities, EU climate coefficients reflect the technical screening criteria of the EU Taxonomy of sustainable activities.</w:t>
            </w:r>
          </w:p>
        </w:tc>
        <w:tc>
          <w:tcPr>
            <w:tcW w:w="4876" w:type="dxa"/>
            <w:tcBorders>
              <w:top w:val="nil"/>
              <w:left w:val="nil"/>
              <w:bottom w:val="nil"/>
              <w:right w:val="nil"/>
            </w:tcBorders>
          </w:tcPr>
          <w:p w14:paraId="74A72B0F" w14:textId="77777777" w:rsidR="00613C1E" w:rsidRPr="000B5DF2" w:rsidRDefault="00613C1E" w:rsidP="00C52804">
            <w:pPr>
              <w:pStyle w:val="Normal6a"/>
            </w:pPr>
            <w:r w:rsidRPr="000B5DF2">
              <w:rPr>
                <w:b/>
                <w:i/>
              </w:rPr>
              <w:t>deleted</w:t>
            </w:r>
          </w:p>
        </w:tc>
      </w:tr>
      <w:tr w:rsidR="00613C1E" w:rsidRPr="000B5DF2" w14:paraId="36124481" w14:textId="77777777" w:rsidTr="00C52804">
        <w:trPr>
          <w:jc w:val="center"/>
        </w:trPr>
        <w:tc>
          <w:tcPr>
            <w:tcW w:w="4876" w:type="dxa"/>
            <w:tcBorders>
              <w:top w:val="nil"/>
              <w:left w:val="nil"/>
              <w:bottom w:val="nil"/>
              <w:right w:val="nil"/>
            </w:tcBorders>
          </w:tcPr>
          <w:p w14:paraId="4906CA0E"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24824EB5" w14:textId="77777777" w:rsidR="00613C1E" w:rsidRPr="000B5DF2" w:rsidRDefault="00613C1E" w:rsidP="00C52804"/>
        </w:tc>
      </w:tr>
      <w:tr w:rsidR="00613C1E" w:rsidRPr="000B5DF2" w14:paraId="04E12BA3" w14:textId="77777777" w:rsidTr="00C52804">
        <w:trPr>
          <w:jc w:val="center"/>
        </w:trPr>
        <w:tc>
          <w:tcPr>
            <w:tcW w:w="4876" w:type="dxa"/>
            <w:tcBorders>
              <w:top w:val="nil"/>
              <w:left w:val="nil"/>
              <w:bottom w:val="nil"/>
              <w:right w:val="nil"/>
            </w:tcBorders>
          </w:tcPr>
          <w:p w14:paraId="75DADF07" w14:textId="77777777" w:rsidR="00613C1E" w:rsidRPr="000B5DF2" w:rsidRDefault="00613C1E" w:rsidP="00C52804">
            <w:pPr>
              <w:pStyle w:val="Normal6a"/>
            </w:pPr>
            <w:r w:rsidRPr="000B5DF2">
              <w:rPr>
                <w:b/>
                <w:i/>
                <w:vertAlign w:val="superscript"/>
              </w:rPr>
              <w:t>10</w:t>
            </w:r>
            <w:r w:rsidRPr="000B5DF2">
              <w:t xml:space="preserve"> </w:t>
            </w:r>
            <w:r w:rsidRPr="000B5DF2">
              <w:rPr>
                <w:b/>
                <w:i/>
              </w:rPr>
              <w:t xml:space="preserve">Commission Staff Working Document on Climate Mainstreaming Architecture in the 2021-2027 Multiannual Financial Framework, </w:t>
            </w:r>
            <w:proofErr w:type="gramStart"/>
            <w:r w:rsidRPr="000B5DF2">
              <w:rPr>
                <w:b/>
                <w:i/>
              </w:rPr>
              <w:t>SWD(</w:t>
            </w:r>
            <w:proofErr w:type="gramEnd"/>
            <w:r w:rsidRPr="000B5DF2">
              <w:rPr>
                <w:b/>
                <w:i/>
              </w:rPr>
              <w:t>2022) 225 final.</w:t>
            </w:r>
          </w:p>
        </w:tc>
        <w:tc>
          <w:tcPr>
            <w:tcW w:w="4876" w:type="dxa"/>
            <w:tcBorders>
              <w:top w:val="nil"/>
              <w:left w:val="nil"/>
              <w:bottom w:val="nil"/>
              <w:right w:val="nil"/>
            </w:tcBorders>
          </w:tcPr>
          <w:p w14:paraId="68AB0B66" w14:textId="77777777" w:rsidR="00613C1E" w:rsidRPr="000B5DF2" w:rsidRDefault="00613C1E" w:rsidP="00C52804"/>
        </w:tc>
      </w:tr>
    </w:tbl>
    <w:p w14:paraId="4D53CF0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233B0077" w14:textId="77777777" w:rsidR="00613C1E" w:rsidRPr="000B5DF2" w:rsidRDefault="00613C1E" w:rsidP="00613C1E">
      <w:r w:rsidRPr="000B5DF2">
        <w:rPr>
          <w:rStyle w:val="HideTWBExt"/>
        </w:rPr>
        <w:t>&lt;/Amend&gt;</w:t>
      </w:r>
    </w:p>
    <w:p w14:paraId="33F39C4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38</w:t>
      </w:r>
      <w:r w:rsidRPr="000B5DF2">
        <w:rPr>
          <w:rStyle w:val="HideTWBExt"/>
        </w:rPr>
        <w:t>&lt;/NumAm&gt;</w:t>
      </w:r>
    </w:p>
    <w:p w14:paraId="23BF9D8C"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090BD576" w14:textId="77777777" w:rsidR="00613C1E" w:rsidRPr="000B5DF2" w:rsidRDefault="00613C1E" w:rsidP="00613C1E">
      <w:pPr>
        <w:pStyle w:val="NormalBold"/>
      </w:pPr>
      <w:r w:rsidRPr="000B5DF2">
        <w:rPr>
          <w:rStyle w:val="HideTWBExt"/>
          <w:b w:val="0"/>
        </w:rPr>
        <w:t>&lt;/RepeatBlock-By&gt;</w:t>
      </w:r>
    </w:p>
    <w:p w14:paraId="2608BBE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81E4572" w14:textId="77777777" w:rsidR="00613C1E" w:rsidRPr="000B5DF2" w:rsidRDefault="00613C1E" w:rsidP="00613C1E">
      <w:pPr>
        <w:pStyle w:val="NormalBold"/>
      </w:pPr>
      <w:r w:rsidRPr="000B5DF2">
        <w:rPr>
          <w:rStyle w:val="HideTWBExt"/>
        </w:rPr>
        <w:t>&lt;Article&gt;</w:t>
      </w:r>
      <w:r w:rsidRPr="000B5DF2">
        <w:t>Recital 16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7FAC83F" w14:textId="77777777" w:rsidTr="00C52804">
        <w:trPr>
          <w:trHeight w:hRule="exact" w:val="240"/>
          <w:jc w:val="center"/>
        </w:trPr>
        <w:tc>
          <w:tcPr>
            <w:tcW w:w="9752" w:type="dxa"/>
            <w:gridSpan w:val="2"/>
            <w:tcBorders>
              <w:top w:val="nil"/>
              <w:left w:val="nil"/>
              <w:bottom w:val="nil"/>
              <w:right w:val="nil"/>
            </w:tcBorders>
          </w:tcPr>
          <w:p w14:paraId="7C5AF1CA" w14:textId="77777777" w:rsidR="00613C1E" w:rsidRPr="000B5DF2" w:rsidRDefault="00613C1E" w:rsidP="00C52804"/>
        </w:tc>
      </w:tr>
      <w:tr w:rsidR="00613C1E" w:rsidRPr="000B5DF2" w14:paraId="735DB670" w14:textId="77777777" w:rsidTr="00C52804">
        <w:trPr>
          <w:trHeight w:val="240"/>
          <w:jc w:val="center"/>
        </w:trPr>
        <w:tc>
          <w:tcPr>
            <w:tcW w:w="4876" w:type="dxa"/>
            <w:tcBorders>
              <w:top w:val="nil"/>
              <w:left w:val="nil"/>
              <w:bottom w:val="nil"/>
              <w:right w:val="nil"/>
            </w:tcBorders>
          </w:tcPr>
          <w:p w14:paraId="7AE0E81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1346D9C" w14:textId="77777777" w:rsidR="00613C1E" w:rsidRPr="000B5DF2" w:rsidRDefault="00613C1E" w:rsidP="00C52804">
            <w:pPr>
              <w:pStyle w:val="AmColumnHeading"/>
            </w:pPr>
            <w:r w:rsidRPr="000B5DF2">
              <w:t>Amendment</w:t>
            </w:r>
          </w:p>
        </w:tc>
      </w:tr>
      <w:tr w:rsidR="00613C1E" w:rsidRPr="000B5DF2" w14:paraId="5D95E64D" w14:textId="77777777" w:rsidTr="00C52804">
        <w:trPr>
          <w:jc w:val="center"/>
        </w:trPr>
        <w:tc>
          <w:tcPr>
            <w:tcW w:w="4876" w:type="dxa"/>
            <w:tcBorders>
              <w:top w:val="nil"/>
              <w:left w:val="nil"/>
              <w:bottom w:val="nil"/>
              <w:right w:val="nil"/>
            </w:tcBorders>
          </w:tcPr>
          <w:p w14:paraId="6D2CCC70" w14:textId="77777777" w:rsidR="00613C1E" w:rsidRPr="000B5DF2" w:rsidRDefault="00613C1E" w:rsidP="00C52804">
            <w:pPr>
              <w:pStyle w:val="Normal6a"/>
            </w:pPr>
            <w:r w:rsidRPr="000B5DF2">
              <w:t>(16)</w:t>
            </w:r>
            <w:r w:rsidRPr="000B5DF2">
              <w:tab/>
              <w:t>The Commission has established EU climate coefficients to quantify the Union budget expenditure contributing to climate objectives and reflecting the objectives of the European Green Deal. Under that system</w:t>
            </w:r>
            <w:r w:rsidRPr="000B5DF2">
              <w:rPr>
                <w:vertAlign w:val="superscript"/>
              </w:rPr>
              <w:t>10</w:t>
            </w:r>
            <w:r w:rsidRPr="000B5DF2">
              <w:t xml:space="preserve"> , a coefficient of 100 % is assigned to activities expected to make a substantial contribution to climate change mitigation or adaptation objectives in line with Union </w:t>
            </w:r>
            <w:r w:rsidRPr="000B5DF2">
              <w:rPr>
                <w:b/>
                <w:i/>
              </w:rPr>
              <w:t>climate</w:t>
            </w:r>
            <w:r w:rsidRPr="000B5DF2">
              <w:t xml:space="preserve"> goals</w:t>
            </w:r>
            <w:r w:rsidRPr="000B5DF2">
              <w:rPr>
                <w:b/>
                <w:i/>
              </w:rPr>
              <w:t>,</w:t>
            </w:r>
            <w:r w:rsidRPr="000B5DF2">
              <w:t xml:space="preserve"> a coefficient of </w:t>
            </w:r>
            <w:r w:rsidRPr="000B5DF2">
              <w:rPr>
                <w:b/>
                <w:i/>
              </w:rPr>
              <w:t>40</w:t>
            </w:r>
            <w:r w:rsidRPr="000B5DF2">
              <w:t xml:space="preserve"> % is assigned to activities expected to make a </w:t>
            </w:r>
            <w:r w:rsidRPr="000B5DF2">
              <w:rPr>
                <w:b/>
                <w:i/>
              </w:rPr>
              <w:t>non-marginal,</w:t>
            </w:r>
            <w:r w:rsidRPr="000B5DF2">
              <w:t xml:space="preserve"> positive contribution to climate change mitigation or adaptation objectives, </w:t>
            </w:r>
            <w:r w:rsidRPr="000B5DF2">
              <w:rPr>
                <w:b/>
                <w:i/>
              </w:rPr>
              <w:t>and</w:t>
            </w:r>
            <w:r w:rsidRPr="000B5DF2">
              <w:t xml:space="preserve"> a coefficient of 0 % is assigned to activities expected to have a neutral impact on climate objectives. For </w:t>
            </w:r>
            <w:proofErr w:type="gramStart"/>
            <w:r w:rsidRPr="000B5DF2">
              <w:t>a number of</w:t>
            </w:r>
            <w:proofErr w:type="gramEnd"/>
            <w:r w:rsidRPr="000B5DF2">
              <w:t xml:space="preserve"> activities, EU climate coefficients reflect the technical screening criteria of the EU Taxonomy of sustainable activities.</w:t>
            </w:r>
          </w:p>
        </w:tc>
        <w:tc>
          <w:tcPr>
            <w:tcW w:w="4876" w:type="dxa"/>
            <w:tcBorders>
              <w:top w:val="nil"/>
              <w:left w:val="nil"/>
              <w:bottom w:val="nil"/>
              <w:right w:val="nil"/>
            </w:tcBorders>
          </w:tcPr>
          <w:p w14:paraId="6AABD84D" w14:textId="77777777" w:rsidR="00613C1E" w:rsidRPr="000B5DF2" w:rsidRDefault="00613C1E" w:rsidP="00C52804">
            <w:pPr>
              <w:pStyle w:val="Normal6a"/>
            </w:pPr>
            <w:r w:rsidRPr="000B5DF2">
              <w:t>(16)</w:t>
            </w:r>
            <w:r w:rsidRPr="000B5DF2">
              <w:tab/>
              <w:t>The Commission has established EU climate coefficients to quantify the Union budget expenditure contributing to climate objectives and reflecting the objectives of the European Green Deal. Under that system</w:t>
            </w:r>
            <w:r w:rsidRPr="000B5DF2">
              <w:rPr>
                <w:vertAlign w:val="superscript"/>
              </w:rPr>
              <w:t>10</w:t>
            </w:r>
            <w:r w:rsidRPr="000B5DF2">
              <w:t xml:space="preserve">, a coefficient of 100 % is assigned to activities </w:t>
            </w:r>
            <w:r w:rsidRPr="000B5DF2">
              <w:rPr>
                <w:b/>
                <w:i/>
              </w:rPr>
              <w:t>that have climate change mitigation or adaptation as their main objective and are expected to make a significant contribution to climate change mitigation or adaptation objectives in line with Union climate goals. A coefficient of 75 % is assigned to activities</w:t>
            </w:r>
            <w:r w:rsidRPr="000B5DF2">
              <w:t xml:space="preserve"> expected to make a substantial contribution to climate change mitigation or adaptation objectives in line with Union </w:t>
            </w:r>
            <w:r w:rsidRPr="000B5DF2">
              <w:rPr>
                <w:b/>
                <w:i/>
              </w:rPr>
              <w:t>goals.</w:t>
            </w:r>
            <w:r w:rsidRPr="000B5DF2">
              <w:t xml:space="preserve"> A coefficient of </w:t>
            </w:r>
            <w:r w:rsidRPr="000B5DF2">
              <w:rPr>
                <w:b/>
                <w:i/>
              </w:rPr>
              <w:t>50 % is assigned to activities related to</w:t>
            </w:r>
            <w:r w:rsidRPr="000B5DF2">
              <w:t xml:space="preserve"> </w:t>
            </w:r>
            <w:r w:rsidRPr="000B5DF2">
              <w:rPr>
                <w:b/>
                <w:i/>
              </w:rPr>
              <w:t>climate</w:t>
            </w:r>
            <w:r w:rsidRPr="000B5DF2">
              <w:t xml:space="preserve"> </w:t>
            </w:r>
            <w:r w:rsidRPr="000B5DF2">
              <w:rPr>
                <w:b/>
                <w:i/>
              </w:rPr>
              <w:t>change mitigation or adaptation without having it as its primary objective, and that are expected to make a non-marginal positive contribution to climate change mitigation or adaptation objectives in line with Union</w:t>
            </w:r>
            <w:r w:rsidRPr="000B5DF2">
              <w:t xml:space="preserve"> </w:t>
            </w:r>
            <w:r w:rsidRPr="000B5DF2">
              <w:rPr>
                <w:b/>
                <w:i/>
              </w:rPr>
              <w:t>goals.</w:t>
            </w:r>
            <w:r w:rsidRPr="000B5DF2">
              <w:t xml:space="preserve"> </w:t>
            </w:r>
            <w:r w:rsidRPr="000B5DF2">
              <w:rPr>
                <w:b/>
                <w:i/>
              </w:rPr>
              <w:t>A coefficient of</w:t>
            </w:r>
            <w:r w:rsidRPr="000B5DF2">
              <w:t xml:space="preserve"> </w:t>
            </w:r>
            <w:r w:rsidRPr="000B5DF2">
              <w:rPr>
                <w:b/>
                <w:i/>
              </w:rPr>
              <w:t>25</w:t>
            </w:r>
            <w:r w:rsidRPr="000B5DF2">
              <w:t xml:space="preserve"> % is assigned to activities expected to make a positive contribution to climate change mitigation or adaptation objectives, </w:t>
            </w:r>
            <w:r w:rsidRPr="000B5DF2">
              <w:rPr>
                <w:b/>
                <w:i/>
              </w:rPr>
              <w:t xml:space="preserve">despite not being directly related to climate change mitigation or adaptation. A coefficient of 0 % is assigned to activities expected to have a neutral impact on climate objectives. For </w:t>
            </w:r>
            <w:proofErr w:type="gramStart"/>
            <w:r w:rsidRPr="000B5DF2">
              <w:rPr>
                <w:b/>
                <w:i/>
              </w:rPr>
              <w:t>a number of</w:t>
            </w:r>
            <w:proofErr w:type="gramEnd"/>
            <w:r w:rsidRPr="000B5DF2">
              <w:rPr>
                <w:b/>
                <w:i/>
              </w:rPr>
              <w:t xml:space="preserve"> activities, EU climate coefficients reflect the technical screening criteria of the EU Taxonomy of sustainable activities.</w:t>
            </w:r>
          </w:p>
        </w:tc>
      </w:tr>
      <w:tr w:rsidR="00613C1E" w:rsidRPr="000B5DF2" w14:paraId="7800E30C" w14:textId="77777777" w:rsidTr="00C52804">
        <w:trPr>
          <w:jc w:val="center"/>
        </w:trPr>
        <w:tc>
          <w:tcPr>
            <w:tcW w:w="4876" w:type="dxa"/>
            <w:tcBorders>
              <w:top w:val="nil"/>
              <w:left w:val="nil"/>
              <w:bottom w:val="nil"/>
              <w:right w:val="nil"/>
            </w:tcBorders>
          </w:tcPr>
          <w:p w14:paraId="5AB0FA21"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52789BE1" w14:textId="77777777" w:rsidR="00613C1E" w:rsidRPr="000B5DF2" w:rsidRDefault="00613C1E" w:rsidP="00C52804">
            <w:pPr>
              <w:pStyle w:val="Normal6a"/>
            </w:pPr>
            <w:r w:rsidRPr="000B5DF2">
              <w:rPr>
                <w:b/>
                <w:i/>
              </w:rPr>
              <w:t>_________________</w:t>
            </w:r>
          </w:p>
        </w:tc>
      </w:tr>
      <w:tr w:rsidR="00613C1E" w:rsidRPr="000B5DF2" w14:paraId="547A750D" w14:textId="77777777" w:rsidTr="00C52804">
        <w:trPr>
          <w:jc w:val="center"/>
        </w:trPr>
        <w:tc>
          <w:tcPr>
            <w:tcW w:w="4876" w:type="dxa"/>
            <w:tcBorders>
              <w:top w:val="nil"/>
              <w:left w:val="nil"/>
              <w:bottom w:val="nil"/>
              <w:right w:val="nil"/>
            </w:tcBorders>
          </w:tcPr>
          <w:p w14:paraId="55133B2B" w14:textId="77777777" w:rsidR="00613C1E" w:rsidRPr="000B5DF2" w:rsidRDefault="00613C1E" w:rsidP="00C52804">
            <w:pPr>
              <w:pStyle w:val="Normal6a"/>
            </w:pPr>
            <w:r w:rsidRPr="000B5DF2">
              <w:rPr>
                <w:vertAlign w:val="superscript"/>
              </w:rPr>
              <w:t>10</w:t>
            </w:r>
            <w:r w:rsidRPr="000B5DF2">
              <w:t xml:space="preserve"> Commission Staff Working Document on Climate Mainstreaming Architecture in the 2021-2027 Multiannual Financial Framework, </w:t>
            </w:r>
            <w:proofErr w:type="gramStart"/>
            <w:r w:rsidRPr="000B5DF2">
              <w:t>SWD(</w:t>
            </w:r>
            <w:proofErr w:type="gramEnd"/>
            <w:r w:rsidRPr="000B5DF2">
              <w:t>2022) 225 final.</w:t>
            </w:r>
          </w:p>
        </w:tc>
        <w:tc>
          <w:tcPr>
            <w:tcW w:w="4876" w:type="dxa"/>
            <w:tcBorders>
              <w:top w:val="nil"/>
              <w:left w:val="nil"/>
              <w:bottom w:val="nil"/>
              <w:right w:val="nil"/>
            </w:tcBorders>
          </w:tcPr>
          <w:p w14:paraId="5DD1CB8B" w14:textId="77777777" w:rsidR="00613C1E" w:rsidRPr="000B5DF2" w:rsidRDefault="00613C1E" w:rsidP="00C52804">
            <w:pPr>
              <w:pStyle w:val="Normal6a"/>
            </w:pPr>
            <w:r w:rsidRPr="000B5DF2">
              <w:rPr>
                <w:vertAlign w:val="superscript"/>
              </w:rPr>
              <w:t>10</w:t>
            </w:r>
            <w:r w:rsidRPr="000B5DF2">
              <w:t xml:space="preserve"> Commission Staff Working Document on Climate Mainstreaming Architecture in the 2021-2027 Multiannual Financial Framework, </w:t>
            </w:r>
            <w:proofErr w:type="gramStart"/>
            <w:r w:rsidRPr="000B5DF2">
              <w:t>SWD(</w:t>
            </w:r>
            <w:proofErr w:type="gramEnd"/>
            <w:r w:rsidRPr="000B5DF2">
              <w:t>2022) 225 final.</w:t>
            </w:r>
          </w:p>
        </w:tc>
      </w:tr>
    </w:tbl>
    <w:p w14:paraId="78E96097"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C2B7E23"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1B92D32B" w14:textId="77777777" w:rsidR="00613C1E" w:rsidRPr="000B5DF2" w:rsidRDefault="00613C1E" w:rsidP="00613C1E">
      <w:pPr>
        <w:pStyle w:val="AmJustText"/>
      </w:pPr>
      <w:r w:rsidRPr="000B5DF2">
        <w:t>A more granular five-tier scale, ranging from 0% to 100% in 25% steps, would enable more precise tracking of how funds contribute to mainstreaming objectives compared to the existing three-level system.</w:t>
      </w:r>
    </w:p>
    <w:p w14:paraId="6ABBD2EA" w14:textId="77777777" w:rsidR="00613C1E" w:rsidRPr="000B5DF2" w:rsidRDefault="00613C1E" w:rsidP="00613C1E">
      <w:r w:rsidRPr="000B5DF2">
        <w:rPr>
          <w:rStyle w:val="HideTWBExt"/>
        </w:rPr>
        <w:t>&lt;/Amend&gt;</w:t>
      </w:r>
    </w:p>
    <w:p w14:paraId="5C28114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39</w:t>
      </w:r>
      <w:r w:rsidRPr="000B5DF2">
        <w:rPr>
          <w:rStyle w:val="HideTWBExt"/>
        </w:rPr>
        <w:t>&lt;/NumAm&gt;</w:t>
      </w:r>
    </w:p>
    <w:p w14:paraId="082C553F"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27CF140D" w14:textId="77777777" w:rsidR="00613C1E" w:rsidRPr="000B5DF2" w:rsidRDefault="00613C1E" w:rsidP="00613C1E">
      <w:pPr>
        <w:pStyle w:val="NormalBold"/>
      </w:pPr>
      <w:r w:rsidRPr="000B5DF2">
        <w:rPr>
          <w:rStyle w:val="HideTWBExt"/>
          <w:b w:val="0"/>
        </w:rPr>
        <w:t>&lt;/RepeatBlock-By&gt;</w:t>
      </w:r>
    </w:p>
    <w:p w14:paraId="4E40F91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DA17E77" w14:textId="77777777" w:rsidR="00613C1E" w:rsidRPr="000B5DF2" w:rsidRDefault="00613C1E" w:rsidP="00613C1E">
      <w:pPr>
        <w:pStyle w:val="NormalBold"/>
      </w:pPr>
      <w:r w:rsidRPr="000B5DF2">
        <w:rPr>
          <w:rStyle w:val="HideTWBExt"/>
        </w:rPr>
        <w:t>&lt;Article&gt;</w:t>
      </w:r>
      <w:r w:rsidRPr="000B5DF2">
        <w:t>Recital 16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0C4FEF3" w14:textId="77777777" w:rsidTr="00C52804">
        <w:trPr>
          <w:trHeight w:hRule="exact" w:val="240"/>
          <w:jc w:val="center"/>
        </w:trPr>
        <w:tc>
          <w:tcPr>
            <w:tcW w:w="9752" w:type="dxa"/>
            <w:gridSpan w:val="2"/>
            <w:tcBorders>
              <w:top w:val="nil"/>
              <w:left w:val="nil"/>
              <w:bottom w:val="nil"/>
              <w:right w:val="nil"/>
            </w:tcBorders>
          </w:tcPr>
          <w:p w14:paraId="277D6629" w14:textId="77777777" w:rsidR="00613C1E" w:rsidRPr="000B5DF2" w:rsidRDefault="00613C1E" w:rsidP="00C52804"/>
        </w:tc>
      </w:tr>
      <w:tr w:rsidR="00613C1E" w:rsidRPr="000B5DF2" w14:paraId="0C13B60B" w14:textId="77777777" w:rsidTr="00C52804">
        <w:trPr>
          <w:trHeight w:val="240"/>
          <w:jc w:val="center"/>
        </w:trPr>
        <w:tc>
          <w:tcPr>
            <w:tcW w:w="4876" w:type="dxa"/>
            <w:tcBorders>
              <w:top w:val="nil"/>
              <w:left w:val="nil"/>
              <w:bottom w:val="nil"/>
              <w:right w:val="nil"/>
            </w:tcBorders>
          </w:tcPr>
          <w:p w14:paraId="707571C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49A3C99" w14:textId="77777777" w:rsidR="00613C1E" w:rsidRPr="000B5DF2" w:rsidRDefault="00613C1E" w:rsidP="00C52804">
            <w:pPr>
              <w:pStyle w:val="AmColumnHeading"/>
            </w:pPr>
            <w:r w:rsidRPr="000B5DF2">
              <w:t>Amendment</w:t>
            </w:r>
          </w:p>
        </w:tc>
      </w:tr>
      <w:tr w:rsidR="00613C1E" w:rsidRPr="000B5DF2" w14:paraId="63783A76" w14:textId="77777777" w:rsidTr="00C52804">
        <w:trPr>
          <w:jc w:val="center"/>
        </w:trPr>
        <w:tc>
          <w:tcPr>
            <w:tcW w:w="4876" w:type="dxa"/>
            <w:tcBorders>
              <w:top w:val="nil"/>
              <w:left w:val="nil"/>
              <w:bottom w:val="nil"/>
              <w:right w:val="nil"/>
            </w:tcBorders>
          </w:tcPr>
          <w:p w14:paraId="6B3B6C28" w14:textId="77777777" w:rsidR="00613C1E" w:rsidRPr="000B5DF2" w:rsidRDefault="00613C1E" w:rsidP="00C52804">
            <w:pPr>
              <w:pStyle w:val="Normal6a"/>
            </w:pPr>
            <w:r w:rsidRPr="000B5DF2">
              <w:t>(16)</w:t>
            </w:r>
            <w:r w:rsidRPr="000B5DF2">
              <w:tab/>
              <w:t xml:space="preserve">The Commission has established EU climate coefficients to quantify the Union budget expenditure contributing to climate objectives </w:t>
            </w:r>
            <w:r w:rsidRPr="000B5DF2">
              <w:rPr>
                <w:b/>
                <w:i/>
              </w:rPr>
              <w:t>and reflecting the objectives of the European Green Deal</w:t>
            </w:r>
            <w:r w:rsidRPr="000B5DF2">
              <w:t>. Under that system</w:t>
            </w:r>
            <w:r w:rsidRPr="000B5DF2">
              <w:rPr>
                <w:vertAlign w:val="superscript"/>
              </w:rPr>
              <w:t>10</w:t>
            </w:r>
            <w:r w:rsidRPr="000B5DF2">
              <w:t xml:space="preserve"> , a coefficient of 100 % is assigned to activities expected to make a substantial contribution to climate change mitigation or adaptation objectives in line with Union climate goals, a coefficient of 40 % is assigned to activities expected to make a non-marginal, positive contribution to climate change mitigation or adaptation objectives, and a coefficient of 0 % is assigned to activities expected to have a neutral impact on climate objectives. </w:t>
            </w:r>
            <w:r w:rsidRPr="000B5DF2">
              <w:rPr>
                <w:b/>
                <w:i/>
              </w:rPr>
              <w:t xml:space="preserve">For </w:t>
            </w:r>
            <w:proofErr w:type="gramStart"/>
            <w:r w:rsidRPr="000B5DF2">
              <w:rPr>
                <w:b/>
                <w:i/>
              </w:rPr>
              <w:t>a number of</w:t>
            </w:r>
            <w:proofErr w:type="gramEnd"/>
            <w:r w:rsidRPr="000B5DF2">
              <w:rPr>
                <w:b/>
                <w:i/>
              </w:rPr>
              <w:t xml:space="preserve"> activities, EU climate coefficients reflect the technical screening criteria of the EU Taxonomy of sustainable activities.</w:t>
            </w:r>
          </w:p>
        </w:tc>
        <w:tc>
          <w:tcPr>
            <w:tcW w:w="4876" w:type="dxa"/>
            <w:tcBorders>
              <w:top w:val="nil"/>
              <w:left w:val="nil"/>
              <w:bottom w:val="nil"/>
              <w:right w:val="nil"/>
            </w:tcBorders>
          </w:tcPr>
          <w:p w14:paraId="61B12228" w14:textId="77777777" w:rsidR="00613C1E" w:rsidRPr="000B5DF2" w:rsidRDefault="00613C1E" w:rsidP="00C52804">
            <w:pPr>
              <w:pStyle w:val="Normal6a"/>
            </w:pPr>
            <w:r w:rsidRPr="000B5DF2">
              <w:t>(16)</w:t>
            </w:r>
            <w:r w:rsidRPr="000B5DF2">
              <w:tab/>
              <w:t>The Commission has established EU climate coefficients to quantify the Union budget expenditure contributing to climate objectives. Under that system</w:t>
            </w:r>
            <w:r w:rsidRPr="000B5DF2">
              <w:rPr>
                <w:vertAlign w:val="superscript"/>
              </w:rPr>
              <w:t>10</w:t>
            </w:r>
            <w:r w:rsidRPr="000B5DF2">
              <w:t xml:space="preserve"> , a coefficient of 100 % is assigned to activities expected to make a substantial contribution to climate change mitigation or adaptation objectives in line with Union climate goals, a coefficient of 40 % is assigned to activities expected to make a non-marginal, positive contribution to climate change mitigation or adaptation objectives, and a coefficient of 0 % is assigned to activities expected to have a neutral impact on climate objectives.</w:t>
            </w:r>
          </w:p>
        </w:tc>
      </w:tr>
      <w:tr w:rsidR="00613C1E" w:rsidRPr="000B5DF2" w14:paraId="0B5F455C" w14:textId="77777777" w:rsidTr="00C52804">
        <w:trPr>
          <w:jc w:val="center"/>
        </w:trPr>
        <w:tc>
          <w:tcPr>
            <w:tcW w:w="4876" w:type="dxa"/>
            <w:tcBorders>
              <w:top w:val="nil"/>
              <w:left w:val="nil"/>
              <w:bottom w:val="nil"/>
              <w:right w:val="nil"/>
            </w:tcBorders>
          </w:tcPr>
          <w:p w14:paraId="1667AA38"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21F9E8A8" w14:textId="77777777" w:rsidR="00613C1E" w:rsidRPr="000B5DF2" w:rsidRDefault="00613C1E" w:rsidP="00C52804">
            <w:pPr>
              <w:pStyle w:val="Normal6a"/>
            </w:pPr>
            <w:r w:rsidRPr="000B5DF2">
              <w:rPr>
                <w:b/>
                <w:i/>
              </w:rPr>
              <w:t>_________________</w:t>
            </w:r>
          </w:p>
        </w:tc>
      </w:tr>
      <w:tr w:rsidR="00613C1E" w:rsidRPr="000B5DF2" w14:paraId="57993434" w14:textId="77777777" w:rsidTr="00C52804">
        <w:trPr>
          <w:jc w:val="center"/>
        </w:trPr>
        <w:tc>
          <w:tcPr>
            <w:tcW w:w="4876" w:type="dxa"/>
            <w:tcBorders>
              <w:top w:val="nil"/>
              <w:left w:val="nil"/>
              <w:bottom w:val="nil"/>
              <w:right w:val="nil"/>
            </w:tcBorders>
          </w:tcPr>
          <w:p w14:paraId="60F4831B" w14:textId="77777777" w:rsidR="00613C1E" w:rsidRPr="000B5DF2" w:rsidRDefault="00613C1E" w:rsidP="00C52804">
            <w:pPr>
              <w:pStyle w:val="Normal6a"/>
            </w:pPr>
            <w:r w:rsidRPr="000B5DF2">
              <w:rPr>
                <w:vertAlign w:val="superscript"/>
              </w:rPr>
              <w:t>10</w:t>
            </w:r>
            <w:r w:rsidRPr="000B5DF2">
              <w:t xml:space="preserve"> Commission Staff Working Document on Climate Mainstreaming Architecture in the 2021-2027 Multiannual Financial Framework, </w:t>
            </w:r>
            <w:proofErr w:type="gramStart"/>
            <w:r w:rsidRPr="000B5DF2">
              <w:t>SWD(</w:t>
            </w:r>
            <w:proofErr w:type="gramEnd"/>
            <w:r w:rsidRPr="000B5DF2">
              <w:t>2022) 225 final.</w:t>
            </w:r>
          </w:p>
        </w:tc>
        <w:tc>
          <w:tcPr>
            <w:tcW w:w="4876" w:type="dxa"/>
            <w:tcBorders>
              <w:top w:val="nil"/>
              <w:left w:val="nil"/>
              <w:bottom w:val="nil"/>
              <w:right w:val="nil"/>
            </w:tcBorders>
          </w:tcPr>
          <w:p w14:paraId="1F5694DA" w14:textId="77777777" w:rsidR="00613C1E" w:rsidRPr="000B5DF2" w:rsidRDefault="00613C1E" w:rsidP="00C52804">
            <w:pPr>
              <w:pStyle w:val="Normal6a"/>
            </w:pPr>
            <w:r w:rsidRPr="000B5DF2">
              <w:rPr>
                <w:vertAlign w:val="superscript"/>
              </w:rPr>
              <w:t>10</w:t>
            </w:r>
            <w:r w:rsidRPr="000B5DF2">
              <w:t xml:space="preserve"> Commission Staff Working Document on Climate Mainstreaming Architecture in the 2021-2027 Multiannual Financial Framework, </w:t>
            </w:r>
            <w:proofErr w:type="gramStart"/>
            <w:r w:rsidRPr="000B5DF2">
              <w:t>SWD(</w:t>
            </w:r>
            <w:proofErr w:type="gramEnd"/>
            <w:r w:rsidRPr="000B5DF2">
              <w:t>2022) 225 final.</w:t>
            </w:r>
          </w:p>
        </w:tc>
      </w:tr>
    </w:tbl>
    <w:p w14:paraId="2B7493E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25A8C56" w14:textId="77777777" w:rsidR="00613C1E" w:rsidRPr="000B5DF2" w:rsidRDefault="00613C1E" w:rsidP="00613C1E">
      <w:r w:rsidRPr="000B5DF2">
        <w:rPr>
          <w:rStyle w:val="HideTWBExt"/>
        </w:rPr>
        <w:t>&lt;/Amend&gt;</w:t>
      </w:r>
    </w:p>
    <w:p w14:paraId="576C1CE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40</w:t>
      </w:r>
      <w:r w:rsidRPr="000B5DF2">
        <w:rPr>
          <w:rStyle w:val="HideTWBExt"/>
        </w:rPr>
        <w:t>&lt;/NumAm&gt;</w:t>
      </w:r>
    </w:p>
    <w:p w14:paraId="699D98D1" w14:textId="77777777" w:rsidR="00613C1E" w:rsidRPr="000B5DF2" w:rsidRDefault="00613C1E" w:rsidP="00613C1E">
      <w:pPr>
        <w:pStyle w:val="NormalBold"/>
      </w:pPr>
      <w:r w:rsidRPr="000B5DF2">
        <w:rPr>
          <w:rStyle w:val="HideTWBExt"/>
          <w:b w:val="0"/>
        </w:rPr>
        <w:t>&lt;RepeatBlock-By&gt;&lt;Members&gt;</w:t>
      </w:r>
      <w:r w:rsidRPr="000B5DF2">
        <w:t>Tiemo Wölken, Annalisa Corrado, Nikos Papandreou,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5DFC6E07" w14:textId="77777777" w:rsidR="00613C1E" w:rsidRPr="000B5DF2" w:rsidRDefault="00613C1E" w:rsidP="00613C1E">
      <w:pPr>
        <w:pStyle w:val="NormalBold"/>
      </w:pPr>
      <w:r w:rsidRPr="000B5DF2">
        <w:rPr>
          <w:rStyle w:val="HideTWBExt"/>
          <w:b w:val="0"/>
        </w:rPr>
        <w:t>&lt;/RepeatBlock-By&gt;</w:t>
      </w:r>
    </w:p>
    <w:p w14:paraId="3815F628"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D9140C9" w14:textId="77777777" w:rsidR="00613C1E" w:rsidRPr="000B5DF2" w:rsidRDefault="00613C1E" w:rsidP="00613C1E">
      <w:pPr>
        <w:pStyle w:val="NormalBold"/>
      </w:pPr>
      <w:r w:rsidRPr="000B5DF2">
        <w:rPr>
          <w:rStyle w:val="HideTWBExt"/>
        </w:rPr>
        <w:t>&lt;Article&gt;</w:t>
      </w:r>
      <w:r w:rsidRPr="000B5DF2">
        <w:t>Recital 16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E18DF44" w14:textId="77777777" w:rsidTr="00C52804">
        <w:trPr>
          <w:trHeight w:hRule="exact" w:val="240"/>
          <w:jc w:val="center"/>
        </w:trPr>
        <w:tc>
          <w:tcPr>
            <w:tcW w:w="9752" w:type="dxa"/>
            <w:gridSpan w:val="2"/>
            <w:tcBorders>
              <w:top w:val="nil"/>
              <w:left w:val="nil"/>
              <w:bottom w:val="nil"/>
              <w:right w:val="nil"/>
            </w:tcBorders>
          </w:tcPr>
          <w:p w14:paraId="086F3A36" w14:textId="77777777" w:rsidR="00613C1E" w:rsidRPr="000B5DF2" w:rsidRDefault="00613C1E" w:rsidP="00C52804"/>
        </w:tc>
      </w:tr>
      <w:tr w:rsidR="00613C1E" w:rsidRPr="000B5DF2" w14:paraId="63D162F2" w14:textId="77777777" w:rsidTr="00C52804">
        <w:trPr>
          <w:trHeight w:val="240"/>
          <w:jc w:val="center"/>
        </w:trPr>
        <w:tc>
          <w:tcPr>
            <w:tcW w:w="4876" w:type="dxa"/>
            <w:tcBorders>
              <w:top w:val="nil"/>
              <w:left w:val="nil"/>
              <w:bottom w:val="nil"/>
              <w:right w:val="nil"/>
            </w:tcBorders>
          </w:tcPr>
          <w:p w14:paraId="0B3A0FA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D76DB8C" w14:textId="77777777" w:rsidR="00613C1E" w:rsidRPr="000B5DF2" w:rsidRDefault="00613C1E" w:rsidP="00C52804">
            <w:pPr>
              <w:pStyle w:val="AmColumnHeading"/>
            </w:pPr>
            <w:r w:rsidRPr="000B5DF2">
              <w:t>Amendment</w:t>
            </w:r>
          </w:p>
        </w:tc>
      </w:tr>
      <w:tr w:rsidR="00613C1E" w:rsidRPr="000B5DF2" w14:paraId="4EB5E425" w14:textId="77777777" w:rsidTr="00C52804">
        <w:trPr>
          <w:jc w:val="center"/>
        </w:trPr>
        <w:tc>
          <w:tcPr>
            <w:tcW w:w="4876" w:type="dxa"/>
            <w:tcBorders>
              <w:top w:val="nil"/>
              <w:left w:val="nil"/>
              <w:bottom w:val="nil"/>
              <w:right w:val="nil"/>
            </w:tcBorders>
          </w:tcPr>
          <w:p w14:paraId="72CDDCFD" w14:textId="77777777" w:rsidR="00613C1E" w:rsidRPr="000B5DF2" w:rsidRDefault="00613C1E" w:rsidP="00C52804">
            <w:pPr>
              <w:pStyle w:val="Normal6a"/>
            </w:pPr>
            <w:r w:rsidRPr="000B5DF2">
              <w:t>(16)</w:t>
            </w:r>
            <w:r w:rsidRPr="000B5DF2">
              <w:tab/>
              <w:t>The Commission has established EU climate coefficients to quantify the Union budget expenditure contributing to climate objectives and reflecting the objectives of the European Green Deal. Under that system</w:t>
            </w:r>
            <w:r w:rsidRPr="000B5DF2">
              <w:rPr>
                <w:vertAlign w:val="superscript"/>
              </w:rPr>
              <w:t>10</w:t>
            </w:r>
            <w:r w:rsidRPr="000B5DF2">
              <w:t xml:space="preserve"> , a coefficient of 100 % is assigned to activities expected to make a substantial contribution to climate change mitigation or adaptation objectives in line with Union climate goals, a coefficient of 40 % is assigned to activities expected to make a non-marginal, positive contribution to climate change mitigation or adaptation objectives, and a coefficient of 0 % is assigned to activities expected to have a neutral impact on climate objectives. For </w:t>
            </w:r>
            <w:proofErr w:type="gramStart"/>
            <w:r w:rsidRPr="000B5DF2">
              <w:t>a number of</w:t>
            </w:r>
            <w:proofErr w:type="gramEnd"/>
            <w:r w:rsidRPr="000B5DF2">
              <w:t xml:space="preserve"> activities, EU climate coefficients reflect the technical screening criteria of the EU Taxonomy of sustainable activities.</w:t>
            </w:r>
          </w:p>
        </w:tc>
        <w:tc>
          <w:tcPr>
            <w:tcW w:w="4876" w:type="dxa"/>
            <w:tcBorders>
              <w:top w:val="nil"/>
              <w:left w:val="nil"/>
              <w:bottom w:val="nil"/>
              <w:right w:val="nil"/>
            </w:tcBorders>
          </w:tcPr>
          <w:p w14:paraId="5EA3D882" w14:textId="77777777" w:rsidR="00613C1E" w:rsidRPr="000B5DF2" w:rsidRDefault="00613C1E" w:rsidP="00C52804">
            <w:pPr>
              <w:pStyle w:val="Normal6a"/>
            </w:pPr>
            <w:r w:rsidRPr="000B5DF2">
              <w:t>(16)</w:t>
            </w:r>
            <w:r w:rsidRPr="000B5DF2">
              <w:tab/>
              <w:t xml:space="preserve">The Commission has established EU climate </w:t>
            </w:r>
            <w:r w:rsidRPr="000B5DF2">
              <w:rPr>
                <w:b/>
                <w:i/>
              </w:rPr>
              <w:t>and biodiversity</w:t>
            </w:r>
            <w:r w:rsidRPr="000B5DF2">
              <w:t xml:space="preserve"> coefficients to quantify the Union budget expenditure contributing to climate objectives and reflecting the objectives of the European Green Deal. Under that system</w:t>
            </w:r>
            <w:r w:rsidRPr="000B5DF2">
              <w:rPr>
                <w:vertAlign w:val="superscript"/>
              </w:rPr>
              <w:t>10</w:t>
            </w:r>
            <w:r w:rsidRPr="000B5DF2">
              <w:t xml:space="preserve"> , a coefficient of 100 % is assigned to activities expected to make a substantial contribution to climate change mitigation or adaptation objectives in line with Union climate goals, a coefficient of 40 % is assigned to activities expected to make a non-marginal, positive contribution to </w:t>
            </w:r>
            <w:r w:rsidRPr="000B5DF2">
              <w:rPr>
                <w:b/>
                <w:i/>
              </w:rPr>
              <w:t>protection or restoration of biodiversity,</w:t>
            </w:r>
            <w:r w:rsidRPr="000B5DF2">
              <w:t xml:space="preserve"> climate change mitigation or adaptation objectives, and a coefficient of 0 % is assigned to activities expected to have a neutral impact on climate </w:t>
            </w:r>
            <w:r w:rsidRPr="000B5DF2">
              <w:rPr>
                <w:b/>
                <w:i/>
              </w:rPr>
              <w:t>and biodiversity</w:t>
            </w:r>
            <w:r w:rsidRPr="000B5DF2">
              <w:t xml:space="preserve"> objectives. For </w:t>
            </w:r>
            <w:proofErr w:type="gramStart"/>
            <w:r w:rsidRPr="000B5DF2">
              <w:t>a number of</w:t>
            </w:r>
            <w:proofErr w:type="gramEnd"/>
            <w:r w:rsidRPr="000B5DF2">
              <w:t xml:space="preserve"> activities, EU climate coefficients reflect the technical screening criteria of the EU Taxonomy of sustainable activities.</w:t>
            </w:r>
          </w:p>
        </w:tc>
      </w:tr>
      <w:tr w:rsidR="00613C1E" w:rsidRPr="000B5DF2" w14:paraId="30C30363" w14:textId="77777777" w:rsidTr="00C52804">
        <w:trPr>
          <w:jc w:val="center"/>
        </w:trPr>
        <w:tc>
          <w:tcPr>
            <w:tcW w:w="4876" w:type="dxa"/>
            <w:tcBorders>
              <w:top w:val="nil"/>
              <w:left w:val="nil"/>
              <w:bottom w:val="nil"/>
              <w:right w:val="nil"/>
            </w:tcBorders>
          </w:tcPr>
          <w:p w14:paraId="32FE2F04"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5C5E828B" w14:textId="77777777" w:rsidR="00613C1E" w:rsidRPr="000B5DF2" w:rsidRDefault="00613C1E" w:rsidP="00C52804">
            <w:pPr>
              <w:pStyle w:val="Normal6a"/>
            </w:pPr>
            <w:r w:rsidRPr="000B5DF2">
              <w:rPr>
                <w:b/>
                <w:i/>
              </w:rPr>
              <w:t>_________________</w:t>
            </w:r>
          </w:p>
        </w:tc>
      </w:tr>
      <w:tr w:rsidR="00613C1E" w:rsidRPr="000B5DF2" w14:paraId="3CFE0E7B" w14:textId="77777777" w:rsidTr="00C52804">
        <w:trPr>
          <w:jc w:val="center"/>
        </w:trPr>
        <w:tc>
          <w:tcPr>
            <w:tcW w:w="4876" w:type="dxa"/>
            <w:tcBorders>
              <w:top w:val="nil"/>
              <w:left w:val="nil"/>
              <w:bottom w:val="nil"/>
              <w:right w:val="nil"/>
            </w:tcBorders>
          </w:tcPr>
          <w:p w14:paraId="4465AE3A" w14:textId="77777777" w:rsidR="00613C1E" w:rsidRPr="000B5DF2" w:rsidRDefault="00613C1E" w:rsidP="00C52804">
            <w:pPr>
              <w:pStyle w:val="Normal6a"/>
            </w:pPr>
            <w:r w:rsidRPr="000B5DF2">
              <w:rPr>
                <w:vertAlign w:val="superscript"/>
              </w:rPr>
              <w:t>10</w:t>
            </w:r>
            <w:r w:rsidRPr="000B5DF2">
              <w:t xml:space="preserve"> Commission Staff Working Document on Climate Mainstreaming Architecture in the 2021-2027 Multiannual Financial Framework, </w:t>
            </w:r>
            <w:proofErr w:type="gramStart"/>
            <w:r w:rsidRPr="000B5DF2">
              <w:t>SWD(</w:t>
            </w:r>
            <w:proofErr w:type="gramEnd"/>
            <w:r w:rsidRPr="000B5DF2">
              <w:t>2022) 225 final.</w:t>
            </w:r>
          </w:p>
        </w:tc>
        <w:tc>
          <w:tcPr>
            <w:tcW w:w="4876" w:type="dxa"/>
            <w:tcBorders>
              <w:top w:val="nil"/>
              <w:left w:val="nil"/>
              <w:bottom w:val="nil"/>
              <w:right w:val="nil"/>
            </w:tcBorders>
          </w:tcPr>
          <w:p w14:paraId="0BD9C8EE" w14:textId="77777777" w:rsidR="00613C1E" w:rsidRPr="000B5DF2" w:rsidRDefault="00613C1E" w:rsidP="00C52804">
            <w:pPr>
              <w:pStyle w:val="Normal6a"/>
            </w:pPr>
            <w:r w:rsidRPr="000B5DF2">
              <w:rPr>
                <w:vertAlign w:val="superscript"/>
              </w:rPr>
              <w:t>10</w:t>
            </w:r>
            <w:r w:rsidRPr="000B5DF2">
              <w:t xml:space="preserve"> Commission Staff Working Document on Climate Mainstreaming Architecture in the 2021-2027 Multiannual Financial Framework, </w:t>
            </w:r>
            <w:proofErr w:type="gramStart"/>
            <w:r w:rsidRPr="000B5DF2">
              <w:t>SWD(</w:t>
            </w:r>
            <w:proofErr w:type="gramEnd"/>
            <w:r w:rsidRPr="000B5DF2">
              <w:t>2022) 225 final.</w:t>
            </w:r>
          </w:p>
        </w:tc>
      </w:tr>
    </w:tbl>
    <w:p w14:paraId="797E4B1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D148DD8" w14:textId="77777777" w:rsidR="00613C1E" w:rsidRPr="000B5DF2" w:rsidRDefault="00613C1E" w:rsidP="00613C1E">
      <w:r w:rsidRPr="000B5DF2">
        <w:rPr>
          <w:rStyle w:val="HideTWBExt"/>
        </w:rPr>
        <w:t>&lt;/Amend&gt;</w:t>
      </w:r>
    </w:p>
    <w:p w14:paraId="318A1EB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41</w:t>
      </w:r>
      <w:r w:rsidRPr="000B5DF2">
        <w:rPr>
          <w:rStyle w:val="HideTWBExt"/>
        </w:rPr>
        <w:t>&lt;/NumAm&gt;</w:t>
      </w:r>
    </w:p>
    <w:p w14:paraId="1AC86A2F" w14:textId="77777777" w:rsidR="00613C1E" w:rsidRPr="000B5DF2" w:rsidRDefault="00613C1E" w:rsidP="00613C1E">
      <w:pPr>
        <w:pStyle w:val="NormalBold"/>
      </w:pPr>
      <w:r w:rsidRPr="000B5DF2">
        <w:rPr>
          <w:rStyle w:val="HideTWBExt"/>
          <w:b w:val="0"/>
        </w:rPr>
        <w:t>&lt;RepeatBlock-By&gt;&lt;Members&gt;</w:t>
      </w:r>
      <w:r w:rsidRPr="000B5DF2">
        <w:t>Katri Kulmuni, Christine Singer</w:t>
      </w:r>
      <w:r w:rsidRPr="000B5DF2">
        <w:rPr>
          <w:rStyle w:val="HideTWBExt"/>
          <w:b w:val="0"/>
        </w:rPr>
        <w:t>&lt;/Members&gt;</w:t>
      </w:r>
    </w:p>
    <w:p w14:paraId="159E468C" w14:textId="77777777" w:rsidR="00613C1E" w:rsidRPr="000B5DF2" w:rsidRDefault="00613C1E" w:rsidP="00613C1E">
      <w:pPr>
        <w:pStyle w:val="NormalBold"/>
      </w:pPr>
      <w:r w:rsidRPr="000B5DF2">
        <w:rPr>
          <w:rStyle w:val="HideTWBExt"/>
          <w:b w:val="0"/>
        </w:rPr>
        <w:t>&lt;/RepeatBlock-By&gt;</w:t>
      </w:r>
    </w:p>
    <w:p w14:paraId="7405288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4F16BD6" w14:textId="77777777" w:rsidR="00613C1E" w:rsidRPr="000B5DF2" w:rsidRDefault="00613C1E" w:rsidP="00613C1E">
      <w:pPr>
        <w:pStyle w:val="NormalBold"/>
      </w:pPr>
      <w:r w:rsidRPr="000B5DF2">
        <w:rPr>
          <w:rStyle w:val="HideTWBExt"/>
        </w:rPr>
        <w:t>&lt;Article&gt;</w:t>
      </w:r>
      <w:r w:rsidRPr="000B5DF2">
        <w:t>Recital 18</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4E5EA34" w14:textId="77777777" w:rsidTr="00C52804">
        <w:trPr>
          <w:trHeight w:hRule="exact" w:val="240"/>
          <w:jc w:val="center"/>
        </w:trPr>
        <w:tc>
          <w:tcPr>
            <w:tcW w:w="9752" w:type="dxa"/>
            <w:gridSpan w:val="2"/>
            <w:tcBorders>
              <w:top w:val="nil"/>
              <w:left w:val="nil"/>
              <w:bottom w:val="nil"/>
              <w:right w:val="nil"/>
            </w:tcBorders>
          </w:tcPr>
          <w:p w14:paraId="3CC2B6A7" w14:textId="77777777" w:rsidR="00613C1E" w:rsidRPr="000B5DF2" w:rsidRDefault="00613C1E" w:rsidP="00C52804"/>
        </w:tc>
      </w:tr>
      <w:tr w:rsidR="00613C1E" w:rsidRPr="000B5DF2" w14:paraId="4CDDDD30" w14:textId="77777777" w:rsidTr="00C52804">
        <w:trPr>
          <w:trHeight w:val="240"/>
          <w:jc w:val="center"/>
        </w:trPr>
        <w:tc>
          <w:tcPr>
            <w:tcW w:w="4876" w:type="dxa"/>
            <w:tcBorders>
              <w:top w:val="nil"/>
              <w:left w:val="nil"/>
              <w:bottom w:val="nil"/>
              <w:right w:val="nil"/>
            </w:tcBorders>
          </w:tcPr>
          <w:p w14:paraId="535695F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BC34293" w14:textId="77777777" w:rsidR="00613C1E" w:rsidRPr="000B5DF2" w:rsidRDefault="00613C1E" w:rsidP="00C52804">
            <w:pPr>
              <w:pStyle w:val="AmColumnHeading"/>
            </w:pPr>
            <w:r w:rsidRPr="000B5DF2">
              <w:t>Amendment</w:t>
            </w:r>
          </w:p>
        </w:tc>
      </w:tr>
      <w:tr w:rsidR="00613C1E" w:rsidRPr="000B5DF2" w14:paraId="1BA51929" w14:textId="77777777" w:rsidTr="00C52804">
        <w:trPr>
          <w:jc w:val="center"/>
        </w:trPr>
        <w:tc>
          <w:tcPr>
            <w:tcW w:w="4876" w:type="dxa"/>
            <w:tcBorders>
              <w:top w:val="nil"/>
              <w:left w:val="nil"/>
              <w:bottom w:val="nil"/>
              <w:right w:val="nil"/>
            </w:tcBorders>
          </w:tcPr>
          <w:p w14:paraId="767B67D4" w14:textId="77777777" w:rsidR="00613C1E" w:rsidRPr="000B5DF2" w:rsidRDefault="00613C1E" w:rsidP="00C52804">
            <w:pPr>
              <w:pStyle w:val="Normal6a"/>
            </w:pPr>
            <w:r w:rsidRPr="000B5DF2">
              <w:t>(18)</w:t>
            </w:r>
            <w:r w:rsidRPr="000B5DF2">
              <w:tab/>
              <w:t>Article 33(3) of Regulation (EU, Euratom) 2024/2509 requires the monitoring of performance indicators which are to be relevant, accepted, credible, easy and robust, while allowing for aggregation of data across programmes. It is therefore necessary to set out a list of performance indicators that should be concise and proportionate, be limited in number and not result in excessive administrative burden. Performance indicators, including output and result indicators, should be used solely for the purpose of monitoring and reporting on the performance of the budget, and for informing the evaluation of programmes and should be without prejudice to additional information that may be obtained through other monitoring and reporting and evaluation rules to measure the impact of Union policies more widely.</w:t>
            </w:r>
          </w:p>
        </w:tc>
        <w:tc>
          <w:tcPr>
            <w:tcW w:w="4876" w:type="dxa"/>
            <w:tcBorders>
              <w:top w:val="nil"/>
              <w:left w:val="nil"/>
              <w:bottom w:val="nil"/>
              <w:right w:val="nil"/>
            </w:tcBorders>
          </w:tcPr>
          <w:p w14:paraId="774B37B5" w14:textId="77777777" w:rsidR="00613C1E" w:rsidRPr="000B5DF2" w:rsidRDefault="00613C1E" w:rsidP="00C52804">
            <w:pPr>
              <w:pStyle w:val="Normal6a"/>
            </w:pPr>
            <w:r w:rsidRPr="000B5DF2">
              <w:t>(18)</w:t>
            </w:r>
            <w:r w:rsidRPr="000B5DF2">
              <w:tab/>
              <w:t xml:space="preserve">Article 33(3) of Regulation (EU, Euratom) 2024/2509 requires the monitoring of performance indicators which are to be relevant, accepted, credible, easy and robust, while allowing for aggregation of data across programmes. It is therefore necessary to set out a list of performance indicators that should be concise and proportionate, be limited in number and not result in excessive administrative burden. Performance indicators, including output and result indicators, should be used solely for the purpose of monitoring and reporting on the performance of the budget, and for informing the evaluation of programmes and should be without prejudice to additional information that may be obtained through other monitoring and reporting and evaluation rules to measure the impact of Union policies more widely. </w:t>
            </w:r>
            <w:r w:rsidRPr="000B5DF2">
              <w:rPr>
                <w:b/>
                <w:i/>
              </w:rPr>
              <w:t xml:space="preserve">Result indicators constitute an important means of assessing the effects and outcomes of Union action. However, their design, measurement methodologies and implementation should be carefully calibrated and proportionate, </w:t>
            </w:r>
            <w:proofErr w:type="gramStart"/>
            <w:r w:rsidRPr="000B5DF2">
              <w:rPr>
                <w:b/>
                <w:i/>
              </w:rPr>
              <w:t>in order to</w:t>
            </w:r>
            <w:proofErr w:type="gramEnd"/>
            <w:r w:rsidRPr="000B5DF2">
              <w:rPr>
                <w:b/>
                <w:i/>
              </w:rPr>
              <w:t xml:space="preserve"> ensure reliability and usefulness while avoiding the creation of excessive administrative burden.</w:t>
            </w:r>
          </w:p>
        </w:tc>
      </w:tr>
    </w:tbl>
    <w:p w14:paraId="27C2FDD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E918ABA" w14:textId="77777777" w:rsidR="00613C1E" w:rsidRPr="000B5DF2" w:rsidRDefault="00613C1E" w:rsidP="00613C1E">
      <w:r w:rsidRPr="000B5DF2">
        <w:rPr>
          <w:rStyle w:val="HideTWBExt"/>
        </w:rPr>
        <w:t>&lt;/Amend&gt;</w:t>
      </w:r>
    </w:p>
    <w:p w14:paraId="20526CA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42</w:t>
      </w:r>
      <w:r w:rsidRPr="000B5DF2">
        <w:rPr>
          <w:rStyle w:val="HideTWBExt"/>
        </w:rPr>
        <w:t>&lt;/NumAm&gt;</w:t>
      </w:r>
    </w:p>
    <w:p w14:paraId="151F91EC"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772DCE3E" w14:textId="77777777" w:rsidR="00613C1E" w:rsidRPr="000B5DF2" w:rsidRDefault="00613C1E" w:rsidP="00613C1E">
      <w:pPr>
        <w:pStyle w:val="NormalBold"/>
      </w:pPr>
      <w:r w:rsidRPr="000B5DF2">
        <w:rPr>
          <w:rStyle w:val="HideTWBExt"/>
          <w:b w:val="0"/>
        </w:rPr>
        <w:t>&lt;/RepeatBlock-By&gt;</w:t>
      </w:r>
    </w:p>
    <w:p w14:paraId="334E139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55347E0" w14:textId="77777777" w:rsidR="00613C1E" w:rsidRPr="000B5DF2" w:rsidRDefault="00613C1E" w:rsidP="00613C1E">
      <w:pPr>
        <w:pStyle w:val="NormalBold"/>
      </w:pPr>
      <w:r w:rsidRPr="000B5DF2">
        <w:rPr>
          <w:rStyle w:val="HideTWBExt"/>
        </w:rPr>
        <w:t>&lt;Article&gt;</w:t>
      </w:r>
      <w:r w:rsidRPr="000B5DF2">
        <w:t>Recital 18</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0685BC0" w14:textId="77777777" w:rsidTr="00C52804">
        <w:trPr>
          <w:trHeight w:hRule="exact" w:val="240"/>
          <w:jc w:val="center"/>
        </w:trPr>
        <w:tc>
          <w:tcPr>
            <w:tcW w:w="9752" w:type="dxa"/>
            <w:gridSpan w:val="2"/>
            <w:tcBorders>
              <w:top w:val="nil"/>
              <w:left w:val="nil"/>
              <w:bottom w:val="nil"/>
              <w:right w:val="nil"/>
            </w:tcBorders>
          </w:tcPr>
          <w:p w14:paraId="76F92E0B" w14:textId="77777777" w:rsidR="00613C1E" w:rsidRPr="000B5DF2" w:rsidRDefault="00613C1E" w:rsidP="00C52804"/>
        </w:tc>
      </w:tr>
      <w:tr w:rsidR="00613C1E" w:rsidRPr="000B5DF2" w14:paraId="2CC46946" w14:textId="77777777" w:rsidTr="00C52804">
        <w:trPr>
          <w:trHeight w:val="240"/>
          <w:jc w:val="center"/>
        </w:trPr>
        <w:tc>
          <w:tcPr>
            <w:tcW w:w="4876" w:type="dxa"/>
            <w:tcBorders>
              <w:top w:val="nil"/>
              <w:left w:val="nil"/>
              <w:bottom w:val="nil"/>
              <w:right w:val="nil"/>
            </w:tcBorders>
          </w:tcPr>
          <w:p w14:paraId="4E94A30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73FFC72" w14:textId="77777777" w:rsidR="00613C1E" w:rsidRPr="000B5DF2" w:rsidRDefault="00613C1E" w:rsidP="00C52804">
            <w:pPr>
              <w:pStyle w:val="AmColumnHeading"/>
            </w:pPr>
            <w:r w:rsidRPr="000B5DF2">
              <w:t>Amendment</w:t>
            </w:r>
          </w:p>
        </w:tc>
      </w:tr>
      <w:tr w:rsidR="00613C1E" w:rsidRPr="000B5DF2" w14:paraId="41563B35" w14:textId="77777777" w:rsidTr="00C52804">
        <w:trPr>
          <w:jc w:val="center"/>
        </w:trPr>
        <w:tc>
          <w:tcPr>
            <w:tcW w:w="4876" w:type="dxa"/>
            <w:tcBorders>
              <w:top w:val="nil"/>
              <w:left w:val="nil"/>
              <w:bottom w:val="nil"/>
              <w:right w:val="nil"/>
            </w:tcBorders>
          </w:tcPr>
          <w:p w14:paraId="06075D54" w14:textId="77777777" w:rsidR="00613C1E" w:rsidRPr="000B5DF2" w:rsidRDefault="00613C1E" w:rsidP="00C52804">
            <w:pPr>
              <w:pStyle w:val="Normal6a"/>
            </w:pPr>
            <w:r w:rsidRPr="000B5DF2">
              <w:t>(18)</w:t>
            </w:r>
            <w:r w:rsidRPr="000B5DF2">
              <w:tab/>
              <w:t xml:space="preserve">Article 33(3) of Regulation (EU, Euratom) 2024/2509 requires the monitoring of performance indicators which are to be relevant, accepted, credible, easy and robust, while allowing for aggregation of data across programmes. It is therefore necessary to set out a list of performance indicators that should be concise and proportionate, be limited in number and not result in excessive administrative burden. Performance indicators, including output </w:t>
            </w:r>
            <w:r w:rsidRPr="000B5DF2">
              <w:rPr>
                <w:b/>
                <w:i/>
              </w:rPr>
              <w:t>and</w:t>
            </w:r>
            <w:r w:rsidRPr="000B5DF2">
              <w:t xml:space="preserve"> result indicators, should be used solely for the purpose of monitoring and reporting on the performance of the budget, and for informing the evaluation of programmes and should be without prejudice to additional information that may be obtained through other monitoring and reporting and evaluation rules to measure the impact of Union policies more widely.</w:t>
            </w:r>
          </w:p>
        </w:tc>
        <w:tc>
          <w:tcPr>
            <w:tcW w:w="4876" w:type="dxa"/>
            <w:tcBorders>
              <w:top w:val="nil"/>
              <w:left w:val="nil"/>
              <w:bottom w:val="nil"/>
              <w:right w:val="nil"/>
            </w:tcBorders>
          </w:tcPr>
          <w:p w14:paraId="63940A26" w14:textId="77777777" w:rsidR="00613C1E" w:rsidRPr="000B5DF2" w:rsidRDefault="00613C1E" w:rsidP="00C52804">
            <w:pPr>
              <w:pStyle w:val="Normal6a"/>
            </w:pPr>
            <w:r w:rsidRPr="000B5DF2">
              <w:t>(18)</w:t>
            </w:r>
            <w:r w:rsidRPr="000B5DF2">
              <w:tab/>
              <w:t>Article 33(3) of Regulation (EU, Euratom) 2024/2509 requires the monitoring of performance indicators which are to be relevant, accepted, credible, easy and robust, while allowing for aggregation of data across programmes. It is therefore necessary to set out a list of performance indicators that should be concise and proportionate, be limited in number and not result in excessive administrative burden. Performance indicators, including output</w:t>
            </w:r>
            <w:r w:rsidRPr="000B5DF2">
              <w:rPr>
                <w:b/>
                <w:i/>
              </w:rPr>
              <w:t>,</w:t>
            </w:r>
            <w:r w:rsidRPr="000B5DF2">
              <w:t xml:space="preserve"> result </w:t>
            </w:r>
            <w:r w:rsidRPr="000B5DF2">
              <w:rPr>
                <w:b/>
                <w:i/>
              </w:rPr>
              <w:t>and impact</w:t>
            </w:r>
            <w:r w:rsidRPr="000B5DF2">
              <w:t xml:space="preserve"> indicators, should be used solely for the purpose of monitoring and reporting on the performance of the budget, and for informing the evaluation of programmes and should be without prejudice to additional information that may be obtained through other monitoring and reporting and evaluation rules to measure the impact of Union policies more widely.</w:t>
            </w:r>
          </w:p>
        </w:tc>
      </w:tr>
    </w:tbl>
    <w:p w14:paraId="242A2D3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11512A4"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2078BC87" w14:textId="77777777" w:rsidR="00613C1E" w:rsidRPr="000B5DF2" w:rsidRDefault="00613C1E" w:rsidP="00613C1E">
      <w:pPr>
        <w:pStyle w:val="AmJustText"/>
      </w:pPr>
      <w:r w:rsidRPr="000B5DF2">
        <w:t>This regulation should be able to track real-world effects instead of only tracking activities and output.</w:t>
      </w:r>
    </w:p>
    <w:p w14:paraId="52E53B32" w14:textId="77777777" w:rsidR="00613C1E" w:rsidRPr="000B5DF2" w:rsidRDefault="00613C1E" w:rsidP="00613C1E">
      <w:r w:rsidRPr="000B5DF2">
        <w:rPr>
          <w:rStyle w:val="HideTWBExt"/>
        </w:rPr>
        <w:t>&lt;/Amend&gt;</w:t>
      </w:r>
    </w:p>
    <w:p w14:paraId="2B67FFD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43</w:t>
      </w:r>
      <w:r w:rsidRPr="000B5DF2">
        <w:rPr>
          <w:rStyle w:val="HideTWBExt"/>
        </w:rPr>
        <w:t>&lt;/NumAm&gt;</w:t>
      </w:r>
    </w:p>
    <w:p w14:paraId="4FCE4826"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37B2B55E" w14:textId="77777777" w:rsidR="00613C1E" w:rsidRPr="000B5DF2" w:rsidRDefault="00613C1E" w:rsidP="00613C1E">
      <w:pPr>
        <w:pStyle w:val="NormalBold"/>
      </w:pPr>
      <w:r w:rsidRPr="000B5DF2">
        <w:rPr>
          <w:rStyle w:val="HideTWBExt"/>
          <w:b w:val="0"/>
        </w:rPr>
        <w:t>&lt;/RepeatBlock-By&gt;</w:t>
      </w:r>
    </w:p>
    <w:p w14:paraId="5DE4AFA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932EDE9" w14:textId="77777777" w:rsidR="00613C1E" w:rsidRPr="000B5DF2" w:rsidRDefault="00613C1E" w:rsidP="00613C1E">
      <w:pPr>
        <w:pStyle w:val="NormalBold"/>
      </w:pPr>
      <w:r w:rsidRPr="000B5DF2">
        <w:rPr>
          <w:rStyle w:val="HideTWBExt"/>
        </w:rPr>
        <w:t>&lt;Article&gt;</w:t>
      </w:r>
      <w:r w:rsidRPr="000B5DF2">
        <w:t>Recital 18</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713B4E4" w14:textId="77777777" w:rsidTr="00C52804">
        <w:trPr>
          <w:trHeight w:hRule="exact" w:val="240"/>
          <w:jc w:val="center"/>
        </w:trPr>
        <w:tc>
          <w:tcPr>
            <w:tcW w:w="9752" w:type="dxa"/>
            <w:gridSpan w:val="2"/>
            <w:tcBorders>
              <w:top w:val="nil"/>
              <w:left w:val="nil"/>
              <w:bottom w:val="nil"/>
              <w:right w:val="nil"/>
            </w:tcBorders>
          </w:tcPr>
          <w:p w14:paraId="21DDDA7D" w14:textId="77777777" w:rsidR="00613C1E" w:rsidRPr="000B5DF2" w:rsidRDefault="00613C1E" w:rsidP="00C52804"/>
        </w:tc>
      </w:tr>
      <w:tr w:rsidR="00613C1E" w:rsidRPr="000B5DF2" w14:paraId="0EF15E2D" w14:textId="77777777" w:rsidTr="00C52804">
        <w:trPr>
          <w:trHeight w:val="240"/>
          <w:jc w:val="center"/>
        </w:trPr>
        <w:tc>
          <w:tcPr>
            <w:tcW w:w="4876" w:type="dxa"/>
            <w:tcBorders>
              <w:top w:val="nil"/>
              <w:left w:val="nil"/>
              <w:bottom w:val="nil"/>
              <w:right w:val="nil"/>
            </w:tcBorders>
          </w:tcPr>
          <w:p w14:paraId="2A0F739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DD2E6EA" w14:textId="77777777" w:rsidR="00613C1E" w:rsidRPr="000B5DF2" w:rsidRDefault="00613C1E" w:rsidP="00C52804">
            <w:pPr>
              <w:pStyle w:val="AmColumnHeading"/>
            </w:pPr>
            <w:r w:rsidRPr="000B5DF2">
              <w:t>Amendment</w:t>
            </w:r>
          </w:p>
        </w:tc>
      </w:tr>
      <w:tr w:rsidR="00613C1E" w:rsidRPr="000B5DF2" w14:paraId="780997A7" w14:textId="77777777" w:rsidTr="00C52804">
        <w:trPr>
          <w:jc w:val="center"/>
        </w:trPr>
        <w:tc>
          <w:tcPr>
            <w:tcW w:w="4876" w:type="dxa"/>
            <w:tcBorders>
              <w:top w:val="nil"/>
              <w:left w:val="nil"/>
              <w:bottom w:val="nil"/>
              <w:right w:val="nil"/>
            </w:tcBorders>
          </w:tcPr>
          <w:p w14:paraId="5CB69C8B" w14:textId="77777777" w:rsidR="00613C1E" w:rsidRPr="000B5DF2" w:rsidRDefault="00613C1E" w:rsidP="00C52804">
            <w:pPr>
              <w:pStyle w:val="Normal6a"/>
            </w:pPr>
            <w:r w:rsidRPr="000B5DF2">
              <w:t>(18)</w:t>
            </w:r>
            <w:r w:rsidRPr="000B5DF2">
              <w:tab/>
              <w:t xml:space="preserve">Article 33(3) of Regulation (EU, Euratom) 2024/2509 requires the monitoring of performance indicators which are to be relevant, accepted, credible, easy and robust, while allowing for aggregation of data across programmes. It is therefore necessary to set out a </w:t>
            </w:r>
            <w:r w:rsidRPr="000B5DF2">
              <w:rPr>
                <w:b/>
                <w:i/>
              </w:rPr>
              <w:t>list of</w:t>
            </w:r>
            <w:r w:rsidRPr="000B5DF2">
              <w:t xml:space="preserve"> performance indicators </w:t>
            </w:r>
            <w:r w:rsidRPr="000B5DF2">
              <w:rPr>
                <w:b/>
                <w:i/>
              </w:rPr>
              <w:t>that should be concise and proportionate, be limited in number and not result in</w:t>
            </w:r>
            <w:r w:rsidRPr="000B5DF2">
              <w:t xml:space="preserve"> excessive administrative burden. Performance indicators, including output and result indicators, should be used solely for the purpose of monitoring and reporting on the performance of the budget, and for informing the evaluation of programmes and should be without prejudice to additional information that may be obtained through other monitoring and reporting and evaluation rules to measure the impact of Union policies more widely.</w:t>
            </w:r>
          </w:p>
        </w:tc>
        <w:tc>
          <w:tcPr>
            <w:tcW w:w="4876" w:type="dxa"/>
            <w:tcBorders>
              <w:top w:val="nil"/>
              <w:left w:val="nil"/>
              <w:bottom w:val="nil"/>
              <w:right w:val="nil"/>
            </w:tcBorders>
          </w:tcPr>
          <w:p w14:paraId="64A0632D" w14:textId="77777777" w:rsidR="00613C1E" w:rsidRPr="000B5DF2" w:rsidRDefault="00613C1E" w:rsidP="00C52804">
            <w:pPr>
              <w:pStyle w:val="Normal6a"/>
            </w:pPr>
            <w:r w:rsidRPr="000B5DF2">
              <w:t>(18)</w:t>
            </w:r>
            <w:r w:rsidRPr="000B5DF2">
              <w:tab/>
              <w:t xml:space="preserve">Article 33(3) of Regulation (EU, Euratom) 2024/2509 requires the monitoring of performance indicators which are to be relevant, accepted, credible, easy and robust, while allowing for aggregation of data across programmes. It is therefore necessary to set out a </w:t>
            </w:r>
            <w:r w:rsidRPr="000B5DF2">
              <w:rPr>
                <w:b/>
                <w:i/>
              </w:rPr>
              <w:t>limited and proportionate set of measurable, verifiable and comparable</w:t>
            </w:r>
            <w:r w:rsidRPr="000B5DF2">
              <w:t xml:space="preserve"> performance indicators</w:t>
            </w:r>
            <w:r w:rsidRPr="000B5DF2">
              <w:rPr>
                <w:b/>
                <w:i/>
              </w:rPr>
              <w:t>, while avoiding</w:t>
            </w:r>
            <w:r w:rsidRPr="000B5DF2">
              <w:t xml:space="preserve"> excessive administrative burden. Performance indicators, including output and result indicators, should be used solely for the purpose of monitoring and reporting on the performance of the budget, and for informing the evaluation of programmes and should be without prejudice to additional information that may be obtained through other monitoring and reporting and evaluation rules to measure the impact of Union policies more widely.</w:t>
            </w:r>
          </w:p>
        </w:tc>
      </w:tr>
    </w:tbl>
    <w:p w14:paraId="230BC77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5F12749" w14:textId="77777777" w:rsidR="00613C1E" w:rsidRPr="000B5DF2" w:rsidRDefault="00613C1E" w:rsidP="00613C1E">
      <w:r w:rsidRPr="000B5DF2">
        <w:rPr>
          <w:rStyle w:val="HideTWBExt"/>
        </w:rPr>
        <w:t>&lt;/Amend&gt;</w:t>
      </w:r>
    </w:p>
    <w:p w14:paraId="7D9C5B1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44</w:t>
      </w:r>
      <w:r w:rsidRPr="000B5DF2">
        <w:rPr>
          <w:rStyle w:val="HideTWBExt"/>
        </w:rPr>
        <w:t>&lt;/NumAm&gt;</w:t>
      </w:r>
    </w:p>
    <w:p w14:paraId="725ECB1B"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39A2B788" w14:textId="77777777" w:rsidR="00613C1E" w:rsidRPr="000B5DF2" w:rsidRDefault="00613C1E" w:rsidP="00613C1E">
      <w:pPr>
        <w:pStyle w:val="NormalBold"/>
      </w:pPr>
      <w:r w:rsidRPr="000B5DF2">
        <w:rPr>
          <w:rStyle w:val="HideTWBExt"/>
          <w:b w:val="0"/>
        </w:rPr>
        <w:t>&lt;/RepeatBlock-By&gt;</w:t>
      </w:r>
    </w:p>
    <w:p w14:paraId="3267A57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D437D87" w14:textId="77777777" w:rsidR="00613C1E" w:rsidRPr="000B5DF2" w:rsidRDefault="00613C1E" w:rsidP="00613C1E">
      <w:pPr>
        <w:pStyle w:val="NormalBold"/>
      </w:pPr>
      <w:r w:rsidRPr="000B5DF2">
        <w:rPr>
          <w:rStyle w:val="HideTWBExt"/>
        </w:rPr>
        <w:t>&lt;Article&gt;</w:t>
      </w:r>
      <w:r w:rsidRPr="000B5DF2">
        <w:t>Recital 19</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FBBD56A" w14:textId="77777777" w:rsidTr="00C52804">
        <w:trPr>
          <w:trHeight w:hRule="exact" w:val="240"/>
          <w:jc w:val="center"/>
        </w:trPr>
        <w:tc>
          <w:tcPr>
            <w:tcW w:w="9752" w:type="dxa"/>
            <w:gridSpan w:val="2"/>
            <w:tcBorders>
              <w:top w:val="nil"/>
              <w:left w:val="nil"/>
              <w:bottom w:val="nil"/>
              <w:right w:val="nil"/>
            </w:tcBorders>
          </w:tcPr>
          <w:p w14:paraId="31337FD5" w14:textId="77777777" w:rsidR="00613C1E" w:rsidRPr="000B5DF2" w:rsidRDefault="00613C1E" w:rsidP="00C52804"/>
        </w:tc>
      </w:tr>
      <w:tr w:rsidR="00613C1E" w:rsidRPr="000B5DF2" w14:paraId="0C99E1CE" w14:textId="77777777" w:rsidTr="00C52804">
        <w:trPr>
          <w:trHeight w:val="240"/>
          <w:jc w:val="center"/>
        </w:trPr>
        <w:tc>
          <w:tcPr>
            <w:tcW w:w="4876" w:type="dxa"/>
            <w:tcBorders>
              <w:top w:val="nil"/>
              <w:left w:val="nil"/>
              <w:bottom w:val="nil"/>
              <w:right w:val="nil"/>
            </w:tcBorders>
          </w:tcPr>
          <w:p w14:paraId="03F6FE7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58D6649" w14:textId="77777777" w:rsidR="00613C1E" w:rsidRPr="000B5DF2" w:rsidRDefault="00613C1E" w:rsidP="00C52804">
            <w:pPr>
              <w:pStyle w:val="AmColumnHeading"/>
            </w:pPr>
            <w:r w:rsidRPr="000B5DF2">
              <w:t>Amendment</w:t>
            </w:r>
          </w:p>
        </w:tc>
      </w:tr>
      <w:tr w:rsidR="00613C1E" w:rsidRPr="000B5DF2" w14:paraId="0999CEF3" w14:textId="77777777" w:rsidTr="00C52804">
        <w:trPr>
          <w:jc w:val="center"/>
        </w:trPr>
        <w:tc>
          <w:tcPr>
            <w:tcW w:w="4876" w:type="dxa"/>
            <w:tcBorders>
              <w:top w:val="nil"/>
              <w:left w:val="nil"/>
              <w:bottom w:val="nil"/>
              <w:right w:val="nil"/>
            </w:tcBorders>
          </w:tcPr>
          <w:p w14:paraId="067842CD" w14:textId="77777777" w:rsidR="00613C1E" w:rsidRPr="000B5DF2" w:rsidRDefault="00613C1E" w:rsidP="00C52804">
            <w:pPr>
              <w:pStyle w:val="Normal6a"/>
            </w:pPr>
            <w:r w:rsidRPr="000B5DF2">
              <w:rPr>
                <w:b/>
                <w:i/>
              </w:rPr>
              <w:t>(19)</w:t>
            </w:r>
            <w:r w:rsidRPr="000B5DF2">
              <w:tab/>
            </w:r>
            <w:r w:rsidRPr="000B5DF2">
              <w:rPr>
                <w:b/>
                <w:i/>
              </w:rPr>
              <w:t xml:space="preserve">The Commission has developed a methodology to calculate the greenhouse gas emissions avoided in the context of its annual reporting on the impact of Next Generation EU green bonds, with the aim of assessing support to the transition to a low-carbon economy. It is necessary to continue developing appropriate methodologies to calculate greenhouse gas emissions avoided as a result indicator, based on output indicators, </w:t>
            </w:r>
            <w:proofErr w:type="gramStart"/>
            <w:r w:rsidRPr="000B5DF2">
              <w:rPr>
                <w:b/>
                <w:i/>
              </w:rPr>
              <w:t>in order to</w:t>
            </w:r>
            <w:proofErr w:type="gramEnd"/>
            <w:r w:rsidRPr="000B5DF2">
              <w:rPr>
                <w:b/>
                <w:i/>
              </w:rPr>
              <w:t xml:space="preserve"> reduce the administrative burden of performance reporting, particularly for Member States.</w:t>
            </w:r>
          </w:p>
        </w:tc>
        <w:tc>
          <w:tcPr>
            <w:tcW w:w="4876" w:type="dxa"/>
            <w:tcBorders>
              <w:top w:val="nil"/>
              <w:left w:val="nil"/>
              <w:bottom w:val="nil"/>
              <w:right w:val="nil"/>
            </w:tcBorders>
          </w:tcPr>
          <w:p w14:paraId="4EA77755" w14:textId="77777777" w:rsidR="00613C1E" w:rsidRPr="000B5DF2" w:rsidRDefault="00613C1E" w:rsidP="00C52804">
            <w:pPr>
              <w:pStyle w:val="Normal6a"/>
            </w:pPr>
            <w:r w:rsidRPr="000B5DF2">
              <w:rPr>
                <w:b/>
                <w:i/>
              </w:rPr>
              <w:t>deleted</w:t>
            </w:r>
          </w:p>
        </w:tc>
      </w:tr>
    </w:tbl>
    <w:p w14:paraId="6CA4F64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0F89C064" w14:textId="77777777" w:rsidR="00613C1E" w:rsidRPr="000B5DF2" w:rsidRDefault="00613C1E" w:rsidP="00613C1E">
      <w:r w:rsidRPr="000B5DF2">
        <w:rPr>
          <w:rStyle w:val="HideTWBExt"/>
        </w:rPr>
        <w:t>&lt;/Amend&gt;</w:t>
      </w:r>
    </w:p>
    <w:p w14:paraId="40E4427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45</w:t>
      </w:r>
      <w:r w:rsidRPr="000B5DF2">
        <w:rPr>
          <w:rStyle w:val="HideTWBExt"/>
        </w:rPr>
        <w:t>&lt;/NumAm&gt;</w:t>
      </w:r>
    </w:p>
    <w:p w14:paraId="0FD63725" w14:textId="77777777" w:rsidR="00613C1E" w:rsidRPr="000B5DF2" w:rsidRDefault="00613C1E" w:rsidP="00613C1E">
      <w:pPr>
        <w:pStyle w:val="NormalBold"/>
      </w:pPr>
      <w:r w:rsidRPr="000B5DF2">
        <w:rPr>
          <w:rStyle w:val="HideTWBExt"/>
          <w:b w:val="0"/>
        </w:rPr>
        <w:t>&lt;RepeatBlock-By&gt;&lt;Members&gt;</w:t>
      </w:r>
      <w:r w:rsidRPr="000B5DF2">
        <w:t>Tiemo Wölken, Annalisa Corrado, Nikos Papandreou,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280E3DE4" w14:textId="77777777" w:rsidR="00613C1E" w:rsidRPr="000B5DF2" w:rsidRDefault="00613C1E" w:rsidP="00613C1E">
      <w:pPr>
        <w:pStyle w:val="NormalBold"/>
      </w:pPr>
      <w:r w:rsidRPr="000B5DF2">
        <w:rPr>
          <w:rStyle w:val="HideTWBExt"/>
          <w:b w:val="0"/>
        </w:rPr>
        <w:t>&lt;/RepeatBlock-By&gt;</w:t>
      </w:r>
    </w:p>
    <w:p w14:paraId="4569173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BAB7197" w14:textId="77777777" w:rsidR="00613C1E" w:rsidRPr="000B5DF2" w:rsidRDefault="00613C1E" w:rsidP="00613C1E">
      <w:pPr>
        <w:pStyle w:val="NormalBold"/>
      </w:pPr>
      <w:r w:rsidRPr="000B5DF2">
        <w:rPr>
          <w:rStyle w:val="HideTWBExt"/>
        </w:rPr>
        <w:t>&lt;Article&gt;</w:t>
      </w:r>
      <w:r w:rsidRPr="000B5DF2">
        <w:t>Recital 19</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76BBB30" w14:textId="77777777" w:rsidTr="00C52804">
        <w:trPr>
          <w:trHeight w:hRule="exact" w:val="240"/>
          <w:jc w:val="center"/>
        </w:trPr>
        <w:tc>
          <w:tcPr>
            <w:tcW w:w="9752" w:type="dxa"/>
            <w:gridSpan w:val="2"/>
            <w:tcBorders>
              <w:top w:val="nil"/>
              <w:left w:val="nil"/>
              <w:bottom w:val="nil"/>
              <w:right w:val="nil"/>
            </w:tcBorders>
          </w:tcPr>
          <w:p w14:paraId="2B318FF0" w14:textId="77777777" w:rsidR="00613C1E" w:rsidRPr="000B5DF2" w:rsidRDefault="00613C1E" w:rsidP="00C52804"/>
        </w:tc>
      </w:tr>
      <w:tr w:rsidR="00613C1E" w:rsidRPr="000B5DF2" w14:paraId="2D058FE3" w14:textId="77777777" w:rsidTr="00C52804">
        <w:trPr>
          <w:trHeight w:val="240"/>
          <w:jc w:val="center"/>
        </w:trPr>
        <w:tc>
          <w:tcPr>
            <w:tcW w:w="4876" w:type="dxa"/>
            <w:tcBorders>
              <w:top w:val="nil"/>
              <w:left w:val="nil"/>
              <w:bottom w:val="nil"/>
              <w:right w:val="nil"/>
            </w:tcBorders>
          </w:tcPr>
          <w:p w14:paraId="6AF8E179"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8EED245" w14:textId="77777777" w:rsidR="00613C1E" w:rsidRPr="000B5DF2" w:rsidRDefault="00613C1E" w:rsidP="00C52804">
            <w:pPr>
              <w:pStyle w:val="AmColumnHeading"/>
            </w:pPr>
            <w:r w:rsidRPr="000B5DF2">
              <w:t>Amendment</w:t>
            </w:r>
          </w:p>
        </w:tc>
      </w:tr>
      <w:tr w:rsidR="00613C1E" w:rsidRPr="000B5DF2" w14:paraId="47FD9AE8" w14:textId="77777777" w:rsidTr="00C52804">
        <w:trPr>
          <w:jc w:val="center"/>
        </w:trPr>
        <w:tc>
          <w:tcPr>
            <w:tcW w:w="4876" w:type="dxa"/>
            <w:tcBorders>
              <w:top w:val="nil"/>
              <w:left w:val="nil"/>
              <w:bottom w:val="nil"/>
              <w:right w:val="nil"/>
            </w:tcBorders>
          </w:tcPr>
          <w:p w14:paraId="496DC3BE" w14:textId="77777777" w:rsidR="00613C1E" w:rsidRPr="000B5DF2" w:rsidRDefault="00613C1E" w:rsidP="00C52804">
            <w:pPr>
              <w:pStyle w:val="Normal6a"/>
            </w:pPr>
            <w:r w:rsidRPr="000B5DF2">
              <w:t>(19)</w:t>
            </w:r>
            <w:r w:rsidRPr="000B5DF2">
              <w:tab/>
              <w:t xml:space="preserve">The Commission has developed a methodology to calculate the greenhouse gas emissions avoided in the context of its annual reporting on the impact of Next Generation EU green bonds, with the aim of assessing support to the </w:t>
            </w:r>
            <w:r w:rsidRPr="000B5DF2">
              <w:rPr>
                <w:b/>
                <w:i/>
              </w:rPr>
              <w:t>transition to a low-carbon economy</w:t>
            </w:r>
            <w:r w:rsidRPr="000B5DF2">
              <w:t xml:space="preserve">. It is necessary to continue developing appropriate methodologies to calculate greenhouse gas emissions avoided as a result indicator, based on output indicators, </w:t>
            </w:r>
            <w:proofErr w:type="gramStart"/>
            <w:r w:rsidRPr="000B5DF2">
              <w:t>in order to</w:t>
            </w:r>
            <w:proofErr w:type="gramEnd"/>
            <w:r w:rsidRPr="000B5DF2">
              <w:t xml:space="preserve"> reduce the administrative burden of performance reporting, particularly for Member States.</w:t>
            </w:r>
          </w:p>
        </w:tc>
        <w:tc>
          <w:tcPr>
            <w:tcW w:w="4876" w:type="dxa"/>
            <w:tcBorders>
              <w:top w:val="nil"/>
              <w:left w:val="nil"/>
              <w:bottom w:val="nil"/>
              <w:right w:val="nil"/>
            </w:tcBorders>
          </w:tcPr>
          <w:p w14:paraId="12FB266B" w14:textId="77777777" w:rsidR="00613C1E" w:rsidRPr="000B5DF2" w:rsidRDefault="00613C1E" w:rsidP="00C52804">
            <w:pPr>
              <w:pStyle w:val="Normal6a"/>
            </w:pPr>
            <w:r w:rsidRPr="000B5DF2">
              <w:t>(19)</w:t>
            </w:r>
            <w:r w:rsidRPr="000B5DF2">
              <w:tab/>
              <w:t xml:space="preserve">The Commission has developed a methodology to calculate the greenhouse gas emissions avoided in the context of its annual reporting on the impact of Next Generation EU green bonds, with the aim of assessing support to the </w:t>
            </w:r>
            <w:r w:rsidRPr="000B5DF2">
              <w:rPr>
                <w:b/>
                <w:i/>
              </w:rPr>
              <w:t>Union's climate and energy objectives and targets, including the objective of climate neutrality by 2050 as well as the 2030 and 2040 climate and energy targets set out in Regulation (EU) 2021/1119</w:t>
            </w:r>
            <w:r w:rsidRPr="000B5DF2">
              <w:t xml:space="preserve">. It is necessary to continue developing appropriate methodologies to calculate greenhouse gas emissions avoided as a result indicator, based on output indicators, </w:t>
            </w:r>
            <w:proofErr w:type="gramStart"/>
            <w:r w:rsidRPr="000B5DF2">
              <w:t>in order to</w:t>
            </w:r>
            <w:proofErr w:type="gramEnd"/>
            <w:r w:rsidRPr="000B5DF2">
              <w:t xml:space="preserve"> reduce the administrative burden of performance reporting, particularly for Member States.</w:t>
            </w:r>
          </w:p>
        </w:tc>
      </w:tr>
    </w:tbl>
    <w:p w14:paraId="672C8D6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33A4B97" w14:textId="77777777" w:rsidR="00613C1E" w:rsidRPr="000B5DF2" w:rsidRDefault="00613C1E" w:rsidP="00613C1E">
      <w:r w:rsidRPr="000B5DF2">
        <w:rPr>
          <w:rStyle w:val="HideTWBExt"/>
        </w:rPr>
        <w:t>&lt;/Amend&gt;</w:t>
      </w:r>
    </w:p>
    <w:p w14:paraId="37E7752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46</w:t>
      </w:r>
      <w:r w:rsidRPr="000B5DF2">
        <w:rPr>
          <w:rStyle w:val="HideTWBExt"/>
        </w:rPr>
        <w:t>&lt;/NumAm&gt;</w:t>
      </w:r>
    </w:p>
    <w:p w14:paraId="45865540"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4D814A4C" w14:textId="77777777" w:rsidR="00613C1E" w:rsidRPr="000B5DF2" w:rsidRDefault="00613C1E" w:rsidP="00613C1E">
      <w:pPr>
        <w:pStyle w:val="NormalBold"/>
      </w:pPr>
      <w:r w:rsidRPr="000B5DF2">
        <w:rPr>
          <w:rStyle w:val="HideTWBExt"/>
          <w:b w:val="0"/>
        </w:rPr>
        <w:t>&lt;/RepeatBlock-By&gt;</w:t>
      </w:r>
    </w:p>
    <w:p w14:paraId="740C1B7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F86F74F" w14:textId="77777777" w:rsidR="00613C1E" w:rsidRPr="000B5DF2" w:rsidRDefault="00613C1E" w:rsidP="00613C1E">
      <w:pPr>
        <w:pStyle w:val="NormalBold"/>
      </w:pPr>
      <w:r w:rsidRPr="000B5DF2">
        <w:rPr>
          <w:rStyle w:val="HideTWBExt"/>
        </w:rPr>
        <w:t>&lt;Article&gt;</w:t>
      </w:r>
      <w:r w:rsidRPr="000B5DF2">
        <w:t>Recital 19</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3FAF5F9" w14:textId="77777777" w:rsidTr="00C52804">
        <w:trPr>
          <w:trHeight w:hRule="exact" w:val="240"/>
          <w:jc w:val="center"/>
        </w:trPr>
        <w:tc>
          <w:tcPr>
            <w:tcW w:w="9752" w:type="dxa"/>
            <w:gridSpan w:val="2"/>
            <w:tcBorders>
              <w:top w:val="nil"/>
              <w:left w:val="nil"/>
              <w:bottom w:val="nil"/>
              <w:right w:val="nil"/>
            </w:tcBorders>
          </w:tcPr>
          <w:p w14:paraId="47CA3909" w14:textId="77777777" w:rsidR="00613C1E" w:rsidRPr="000B5DF2" w:rsidRDefault="00613C1E" w:rsidP="00C52804"/>
        </w:tc>
      </w:tr>
      <w:tr w:rsidR="00613C1E" w:rsidRPr="000B5DF2" w14:paraId="60A399A8" w14:textId="77777777" w:rsidTr="00C52804">
        <w:trPr>
          <w:trHeight w:val="240"/>
          <w:jc w:val="center"/>
        </w:trPr>
        <w:tc>
          <w:tcPr>
            <w:tcW w:w="4876" w:type="dxa"/>
            <w:tcBorders>
              <w:top w:val="nil"/>
              <w:left w:val="nil"/>
              <w:bottom w:val="nil"/>
              <w:right w:val="nil"/>
            </w:tcBorders>
          </w:tcPr>
          <w:p w14:paraId="3DBB13E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CF7FCA1" w14:textId="77777777" w:rsidR="00613C1E" w:rsidRPr="000B5DF2" w:rsidRDefault="00613C1E" w:rsidP="00C52804">
            <w:pPr>
              <w:pStyle w:val="AmColumnHeading"/>
            </w:pPr>
            <w:r w:rsidRPr="000B5DF2">
              <w:t>Amendment</w:t>
            </w:r>
          </w:p>
        </w:tc>
      </w:tr>
      <w:tr w:rsidR="00613C1E" w:rsidRPr="000B5DF2" w14:paraId="74754FA0" w14:textId="77777777" w:rsidTr="00C52804">
        <w:trPr>
          <w:jc w:val="center"/>
        </w:trPr>
        <w:tc>
          <w:tcPr>
            <w:tcW w:w="4876" w:type="dxa"/>
            <w:tcBorders>
              <w:top w:val="nil"/>
              <w:left w:val="nil"/>
              <w:bottom w:val="nil"/>
              <w:right w:val="nil"/>
            </w:tcBorders>
          </w:tcPr>
          <w:p w14:paraId="7F4AB4D1" w14:textId="77777777" w:rsidR="00613C1E" w:rsidRPr="000B5DF2" w:rsidRDefault="00613C1E" w:rsidP="00C52804">
            <w:pPr>
              <w:pStyle w:val="Normal6a"/>
            </w:pPr>
            <w:r w:rsidRPr="000B5DF2">
              <w:t>(19)</w:t>
            </w:r>
            <w:r w:rsidRPr="000B5DF2">
              <w:tab/>
              <w:t xml:space="preserve">The Commission has developed a methodology to calculate the greenhouse gas emissions avoided in the context of its annual reporting on the impact of Next Generation EU green bonds, with the aim of assessing support to the transition to a low-carbon economy. It is necessary to continue developing appropriate methodologies to calculate greenhouse gas emissions avoided as a result indicator, based on output indicators, </w:t>
            </w:r>
            <w:proofErr w:type="gramStart"/>
            <w:r w:rsidRPr="000B5DF2">
              <w:t>in order to</w:t>
            </w:r>
            <w:proofErr w:type="gramEnd"/>
            <w:r w:rsidRPr="000B5DF2">
              <w:t xml:space="preserve"> reduce the administrative burden of performance reporting</w:t>
            </w:r>
            <w:r w:rsidRPr="000B5DF2">
              <w:rPr>
                <w:b/>
                <w:i/>
              </w:rPr>
              <w:t>, particularly for Member States</w:t>
            </w:r>
            <w:r w:rsidRPr="000B5DF2">
              <w:t>.</w:t>
            </w:r>
          </w:p>
        </w:tc>
        <w:tc>
          <w:tcPr>
            <w:tcW w:w="4876" w:type="dxa"/>
            <w:tcBorders>
              <w:top w:val="nil"/>
              <w:left w:val="nil"/>
              <w:bottom w:val="nil"/>
              <w:right w:val="nil"/>
            </w:tcBorders>
          </w:tcPr>
          <w:p w14:paraId="7007C09E" w14:textId="77777777" w:rsidR="00613C1E" w:rsidRPr="000B5DF2" w:rsidRDefault="00613C1E" w:rsidP="00C52804">
            <w:pPr>
              <w:pStyle w:val="Normal6a"/>
            </w:pPr>
            <w:r w:rsidRPr="000B5DF2">
              <w:t>(19)</w:t>
            </w:r>
            <w:r w:rsidRPr="000B5DF2">
              <w:tab/>
              <w:t xml:space="preserve">The Commission has developed a methodology to calculate the greenhouse gas emissions avoided in the context of its annual reporting on the impact of Next Generation EU green bonds, with the aim of assessing support to the transition to a low-carbon economy. It is necessary to continue developing appropriate methodologies to calculate greenhouse gas emissions avoided as a result indicator, based on output </w:t>
            </w:r>
            <w:r w:rsidRPr="000B5DF2">
              <w:rPr>
                <w:b/>
                <w:i/>
              </w:rPr>
              <w:t>and result </w:t>
            </w:r>
            <w:r w:rsidRPr="000B5DF2">
              <w:t xml:space="preserve">indicators, </w:t>
            </w:r>
            <w:proofErr w:type="gramStart"/>
            <w:r w:rsidRPr="000B5DF2">
              <w:t>in order to</w:t>
            </w:r>
            <w:proofErr w:type="gramEnd"/>
            <w:r w:rsidRPr="000B5DF2">
              <w:t xml:space="preserve"> reduce the administrative burden of performance reporting.</w:t>
            </w:r>
          </w:p>
        </w:tc>
      </w:tr>
    </w:tbl>
    <w:p w14:paraId="537CB26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1D5B877" w14:textId="77777777" w:rsidR="00613C1E" w:rsidRPr="000B5DF2" w:rsidRDefault="00613C1E" w:rsidP="00613C1E">
      <w:r w:rsidRPr="000B5DF2">
        <w:rPr>
          <w:rStyle w:val="HideTWBExt"/>
        </w:rPr>
        <w:t>&lt;/Amend&gt;</w:t>
      </w:r>
    </w:p>
    <w:p w14:paraId="5F7A0FE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47</w:t>
      </w:r>
      <w:r w:rsidRPr="000B5DF2">
        <w:rPr>
          <w:rStyle w:val="HideTWBExt"/>
        </w:rPr>
        <w:t>&lt;/NumAm&gt;</w:t>
      </w:r>
    </w:p>
    <w:p w14:paraId="68C1B3A3"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6A156B6C" w14:textId="77777777" w:rsidR="00613C1E" w:rsidRPr="000B5DF2" w:rsidRDefault="00613C1E" w:rsidP="00613C1E">
      <w:pPr>
        <w:pStyle w:val="NormalBold"/>
      </w:pPr>
      <w:r w:rsidRPr="000B5DF2">
        <w:rPr>
          <w:rStyle w:val="HideTWBExt"/>
          <w:b w:val="0"/>
        </w:rPr>
        <w:t>&lt;/RepeatBlock-By&gt;</w:t>
      </w:r>
    </w:p>
    <w:p w14:paraId="52C70E1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9735102" w14:textId="77777777" w:rsidR="00613C1E" w:rsidRPr="000B5DF2" w:rsidRDefault="00613C1E" w:rsidP="00613C1E">
      <w:pPr>
        <w:pStyle w:val="NormalBold"/>
      </w:pPr>
      <w:r w:rsidRPr="000B5DF2">
        <w:rPr>
          <w:rStyle w:val="HideTWBExt"/>
        </w:rPr>
        <w:t>&lt;Article&gt;</w:t>
      </w:r>
      <w:r w:rsidRPr="000B5DF2">
        <w:t>Recital 19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D2A72C7" w14:textId="77777777" w:rsidTr="00C52804">
        <w:trPr>
          <w:trHeight w:hRule="exact" w:val="240"/>
          <w:jc w:val="center"/>
        </w:trPr>
        <w:tc>
          <w:tcPr>
            <w:tcW w:w="9752" w:type="dxa"/>
            <w:gridSpan w:val="2"/>
            <w:tcBorders>
              <w:top w:val="nil"/>
              <w:left w:val="nil"/>
              <w:bottom w:val="nil"/>
              <w:right w:val="nil"/>
            </w:tcBorders>
          </w:tcPr>
          <w:p w14:paraId="17F7815C" w14:textId="77777777" w:rsidR="00613C1E" w:rsidRPr="000B5DF2" w:rsidRDefault="00613C1E" w:rsidP="00C52804"/>
        </w:tc>
      </w:tr>
      <w:tr w:rsidR="00613C1E" w:rsidRPr="000B5DF2" w14:paraId="55C6B069" w14:textId="77777777" w:rsidTr="00C52804">
        <w:trPr>
          <w:trHeight w:val="240"/>
          <w:jc w:val="center"/>
        </w:trPr>
        <w:tc>
          <w:tcPr>
            <w:tcW w:w="4876" w:type="dxa"/>
            <w:tcBorders>
              <w:top w:val="nil"/>
              <w:left w:val="nil"/>
              <w:bottom w:val="nil"/>
              <w:right w:val="nil"/>
            </w:tcBorders>
          </w:tcPr>
          <w:p w14:paraId="3081F34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45F442A" w14:textId="77777777" w:rsidR="00613C1E" w:rsidRPr="000B5DF2" w:rsidRDefault="00613C1E" w:rsidP="00C52804">
            <w:pPr>
              <w:pStyle w:val="AmColumnHeading"/>
            </w:pPr>
            <w:r w:rsidRPr="000B5DF2">
              <w:t>Amendment</w:t>
            </w:r>
          </w:p>
        </w:tc>
      </w:tr>
      <w:tr w:rsidR="00613C1E" w:rsidRPr="000B5DF2" w14:paraId="7967E2FC" w14:textId="77777777" w:rsidTr="00C52804">
        <w:trPr>
          <w:jc w:val="center"/>
        </w:trPr>
        <w:tc>
          <w:tcPr>
            <w:tcW w:w="4876" w:type="dxa"/>
            <w:tcBorders>
              <w:top w:val="nil"/>
              <w:left w:val="nil"/>
              <w:bottom w:val="nil"/>
              <w:right w:val="nil"/>
            </w:tcBorders>
          </w:tcPr>
          <w:p w14:paraId="426A8BFA" w14:textId="77777777" w:rsidR="00613C1E" w:rsidRPr="000B5DF2" w:rsidRDefault="00613C1E" w:rsidP="00C52804">
            <w:pPr>
              <w:pStyle w:val="Normal6a"/>
            </w:pPr>
          </w:p>
        </w:tc>
        <w:tc>
          <w:tcPr>
            <w:tcW w:w="4876" w:type="dxa"/>
            <w:tcBorders>
              <w:top w:val="nil"/>
              <w:left w:val="nil"/>
              <w:bottom w:val="nil"/>
              <w:right w:val="nil"/>
            </w:tcBorders>
          </w:tcPr>
          <w:p w14:paraId="0C88DBE0" w14:textId="77777777" w:rsidR="00613C1E" w:rsidRPr="000B5DF2" w:rsidRDefault="00613C1E" w:rsidP="00C52804">
            <w:pPr>
              <w:pStyle w:val="Normal6a"/>
            </w:pPr>
            <w:r w:rsidRPr="000B5DF2">
              <w:rPr>
                <w:b/>
                <w:i/>
              </w:rPr>
              <w:t>(19 a)</w:t>
            </w:r>
            <w:r w:rsidRPr="000B5DF2">
              <w:tab/>
            </w:r>
            <w:r w:rsidRPr="000B5DF2">
              <w:rPr>
                <w:b/>
                <w:i/>
              </w:rPr>
              <w:t xml:space="preserve">In line with Articles 174 and 349 TFEU, the performance monitoring framework should recognise the specific constraints of islands, outermost, peripheral and mountain regions. It should ensure that </w:t>
            </w:r>
            <w:proofErr w:type="gramStart"/>
            <w:r w:rsidRPr="000B5DF2">
              <w:rPr>
                <w:b/>
                <w:i/>
              </w:rPr>
              <w:t>particular circumstances</w:t>
            </w:r>
            <w:proofErr w:type="gramEnd"/>
            <w:r w:rsidRPr="000B5DF2">
              <w:rPr>
                <w:b/>
                <w:i/>
              </w:rPr>
              <w:t xml:space="preserve"> are reflected in the design and evaluation of performance indicators.</w:t>
            </w:r>
          </w:p>
        </w:tc>
      </w:tr>
    </w:tbl>
    <w:p w14:paraId="217BC9B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4F762F4" w14:textId="77777777" w:rsidR="00613C1E" w:rsidRPr="000B5DF2" w:rsidRDefault="00613C1E" w:rsidP="00613C1E">
      <w:r w:rsidRPr="000B5DF2">
        <w:rPr>
          <w:rStyle w:val="HideTWBExt"/>
        </w:rPr>
        <w:t>&lt;/Amend&gt;</w:t>
      </w:r>
    </w:p>
    <w:p w14:paraId="182BDB3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48</w:t>
      </w:r>
      <w:r w:rsidRPr="000B5DF2">
        <w:rPr>
          <w:rStyle w:val="HideTWBExt"/>
        </w:rPr>
        <w:t>&lt;/NumAm&gt;</w:t>
      </w:r>
    </w:p>
    <w:p w14:paraId="65863F72" w14:textId="77777777" w:rsidR="00613C1E" w:rsidRPr="000B5DF2" w:rsidRDefault="00613C1E" w:rsidP="00613C1E">
      <w:pPr>
        <w:pStyle w:val="NormalBold"/>
      </w:pPr>
      <w:r w:rsidRPr="000B5DF2">
        <w:rPr>
          <w:rStyle w:val="HideTWBExt"/>
          <w:b w:val="0"/>
        </w:rPr>
        <w:t>&lt;RepeatBlock-By&gt;&lt;Members&gt;</w:t>
      </w:r>
      <w:r w:rsidRPr="000B5DF2">
        <w:t>Tiemo Wölken, Annalisa Corrado, Nikos Papandreou,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6A3CF086" w14:textId="77777777" w:rsidR="00613C1E" w:rsidRPr="000B5DF2" w:rsidRDefault="00613C1E" w:rsidP="00613C1E">
      <w:pPr>
        <w:pStyle w:val="NormalBold"/>
      </w:pPr>
      <w:r w:rsidRPr="000B5DF2">
        <w:rPr>
          <w:rStyle w:val="HideTWBExt"/>
          <w:b w:val="0"/>
        </w:rPr>
        <w:t>&lt;/RepeatBlock-By&gt;</w:t>
      </w:r>
    </w:p>
    <w:p w14:paraId="3EE4250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16DBABC" w14:textId="77777777" w:rsidR="00613C1E" w:rsidRPr="000B5DF2" w:rsidRDefault="00613C1E" w:rsidP="00613C1E">
      <w:pPr>
        <w:pStyle w:val="NormalBold"/>
      </w:pPr>
      <w:r w:rsidRPr="000B5DF2">
        <w:rPr>
          <w:rStyle w:val="HideTWBExt"/>
        </w:rPr>
        <w:t>&lt;Article&gt;</w:t>
      </w:r>
      <w:r w:rsidRPr="000B5DF2">
        <w:t>Recital 20</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B07FDD7" w14:textId="77777777" w:rsidTr="00C52804">
        <w:trPr>
          <w:trHeight w:hRule="exact" w:val="240"/>
          <w:jc w:val="center"/>
        </w:trPr>
        <w:tc>
          <w:tcPr>
            <w:tcW w:w="9752" w:type="dxa"/>
            <w:gridSpan w:val="2"/>
            <w:tcBorders>
              <w:top w:val="nil"/>
              <w:left w:val="nil"/>
              <w:bottom w:val="nil"/>
              <w:right w:val="nil"/>
            </w:tcBorders>
          </w:tcPr>
          <w:p w14:paraId="79A1B0C9" w14:textId="77777777" w:rsidR="00613C1E" w:rsidRPr="000B5DF2" w:rsidRDefault="00613C1E" w:rsidP="00C52804"/>
        </w:tc>
      </w:tr>
      <w:tr w:rsidR="00613C1E" w:rsidRPr="000B5DF2" w14:paraId="4252CA90" w14:textId="77777777" w:rsidTr="00C52804">
        <w:trPr>
          <w:trHeight w:val="240"/>
          <w:jc w:val="center"/>
        </w:trPr>
        <w:tc>
          <w:tcPr>
            <w:tcW w:w="4876" w:type="dxa"/>
            <w:tcBorders>
              <w:top w:val="nil"/>
              <w:left w:val="nil"/>
              <w:bottom w:val="nil"/>
              <w:right w:val="nil"/>
            </w:tcBorders>
          </w:tcPr>
          <w:p w14:paraId="0CA1ED7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B1F7EDD" w14:textId="77777777" w:rsidR="00613C1E" w:rsidRPr="000B5DF2" w:rsidRDefault="00613C1E" w:rsidP="00C52804">
            <w:pPr>
              <w:pStyle w:val="AmColumnHeading"/>
            </w:pPr>
            <w:r w:rsidRPr="000B5DF2">
              <w:t>Amendment</w:t>
            </w:r>
          </w:p>
        </w:tc>
      </w:tr>
      <w:tr w:rsidR="00613C1E" w:rsidRPr="000B5DF2" w14:paraId="1E2FF3F6" w14:textId="77777777" w:rsidTr="00C52804">
        <w:trPr>
          <w:jc w:val="center"/>
        </w:trPr>
        <w:tc>
          <w:tcPr>
            <w:tcW w:w="4876" w:type="dxa"/>
            <w:tcBorders>
              <w:top w:val="nil"/>
              <w:left w:val="nil"/>
              <w:bottom w:val="nil"/>
              <w:right w:val="nil"/>
            </w:tcBorders>
          </w:tcPr>
          <w:p w14:paraId="7D31CDD3" w14:textId="77777777" w:rsidR="00613C1E" w:rsidRPr="000B5DF2" w:rsidRDefault="00613C1E" w:rsidP="00C52804">
            <w:pPr>
              <w:pStyle w:val="Normal6a"/>
            </w:pPr>
            <w:r w:rsidRPr="000B5DF2">
              <w:t>(20)</w:t>
            </w:r>
            <w:r w:rsidRPr="000B5DF2">
              <w:tab/>
              <w:t xml:space="preserve">To ensure consistency, transparency, comparability and accountability across all programmes and activities under the budget, common rules should be provided in relation to their evaluation by the Commission, in line with Article 34(3) of Regulation (EU, Euratom) 2024/2509. In addition to a retrospective evaluation in accordance with that provision, the Commission should also publish </w:t>
            </w:r>
            <w:r w:rsidRPr="000B5DF2">
              <w:rPr>
                <w:b/>
                <w:i/>
              </w:rPr>
              <w:t>a mid-term</w:t>
            </w:r>
            <w:r w:rsidRPr="000B5DF2">
              <w:t xml:space="preserve"> implementation </w:t>
            </w:r>
            <w:r w:rsidRPr="000B5DF2">
              <w:rPr>
                <w:b/>
                <w:i/>
              </w:rPr>
              <w:t>report</w:t>
            </w:r>
            <w:r w:rsidRPr="000B5DF2">
              <w:t xml:space="preserve"> for each programme </w:t>
            </w:r>
            <w:r w:rsidRPr="000B5DF2">
              <w:rPr>
                <w:b/>
                <w:i/>
              </w:rPr>
              <w:t>or</w:t>
            </w:r>
            <w:r w:rsidRPr="000B5DF2">
              <w:t xml:space="preserve"> activity mobilising quantitative and quality evidence </w:t>
            </w:r>
            <w:proofErr w:type="gramStart"/>
            <w:r w:rsidRPr="000B5DF2">
              <w:t>in order to</w:t>
            </w:r>
            <w:proofErr w:type="gramEnd"/>
            <w:r w:rsidRPr="000B5DF2">
              <w:t xml:space="preserve"> shed light on the progress made towards the achievement of their objectives. When carrying out evaluations, the Commission should</w:t>
            </w:r>
            <w:proofErr w:type="gramStart"/>
            <w:r w:rsidRPr="000B5DF2">
              <w:t>, in particular, aim</w:t>
            </w:r>
            <w:proofErr w:type="gramEnd"/>
            <w:r w:rsidRPr="000B5DF2">
              <w:t xml:space="preserve"> to quantify to the extent possible the contribution to Union policy objectives, GDP growth and employment rates in the Union. Evaluations by Member States may also involve third countries, regarding support for cooperation activities between Member States and third countries. Evaluations should be conducted in a sufficiently timely manner to feed into the decision-making process, and could cover programmes, activities, or groups of activities.</w:t>
            </w:r>
          </w:p>
        </w:tc>
        <w:tc>
          <w:tcPr>
            <w:tcW w:w="4876" w:type="dxa"/>
            <w:tcBorders>
              <w:top w:val="nil"/>
              <w:left w:val="nil"/>
              <w:bottom w:val="nil"/>
              <w:right w:val="nil"/>
            </w:tcBorders>
          </w:tcPr>
          <w:p w14:paraId="7AB21DD8" w14:textId="77777777" w:rsidR="00613C1E" w:rsidRPr="000B5DF2" w:rsidRDefault="00613C1E" w:rsidP="00C52804">
            <w:pPr>
              <w:pStyle w:val="Normal6a"/>
            </w:pPr>
            <w:r w:rsidRPr="000B5DF2">
              <w:t>(20)</w:t>
            </w:r>
            <w:r w:rsidRPr="000B5DF2">
              <w:tab/>
              <w:t xml:space="preserve">To ensure consistency, transparency, comparability and accountability across all programmes and activities under the budget, common rules should be provided in relation to their evaluation by the Commission, in line with Article 34(3) of Regulation (EU, Euratom) 2024/2509. In addition to a retrospective evaluation in accordance with that provision, the Commission should also publish </w:t>
            </w:r>
            <w:r w:rsidRPr="000B5DF2">
              <w:rPr>
                <w:b/>
                <w:i/>
              </w:rPr>
              <w:t>yearly</w:t>
            </w:r>
            <w:r w:rsidRPr="000B5DF2">
              <w:t xml:space="preserve"> implementation </w:t>
            </w:r>
            <w:r w:rsidRPr="000B5DF2">
              <w:rPr>
                <w:b/>
                <w:i/>
              </w:rPr>
              <w:t>reports</w:t>
            </w:r>
            <w:r w:rsidRPr="000B5DF2">
              <w:t xml:space="preserve"> for each programme </w:t>
            </w:r>
            <w:r w:rsidRPr="000B5DF2">
              <w:rPr>
                <w:b/>
                <w:i/>
              </w:rPr>
              <w:t>and mid-term reviews for each</w:t>
            </w:r>
            <w:r w:rsidRPr="000B5DF2">
              <w:t xml:space="preserve"> activity mobilising quantitative and quality evidence </w:t>
            </w:r>
            <w:proofErr w:type="gramStart"/>
            <w:r w:rsidRPr="000B5DF2">
              <w:t>in order to</w:t>
            </w:r>
            <w:proofErr w:type="gramEnd"/>
            <w:r w:rsidRPr="000B5DF2">
              <w:t xml:space="preserve"> shed light on the progress made towards the achievement of their objectives. When carrying out evaluations, the Commission should</w:t>
            </w:r>
            <w:proofErr w:type="gramStart"/>
            <w:r w:rsidRPr="000B5DF2">
              <w:t>, in particular, aim</w:t>
            </w:r>
            <w:proofErr w:type="gramEnd"/>
            <w:r w:rsidRPr="000B5DF2">
              <w:t xml:space="preserve"> to quantify to the extent possible the contribution to Union policy objectives, GDP growth and employment rates in the Union. Evaluations by Member States may also involve third countries, regarding support for cooperation activities between Member States and third countries. Evaluations should be conducted in a sufficiently timely manner to feed into the decision-making process, and could cover programmes, activities, or groups of activities.</w:t>
            </w:r>
          </w:p>
        </w:tc>
      </w:tr>
    </w:tbl>
    <w:p w14:paraId="30AEEE0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1EE24DC" w14:textId="77777777" w:rsidR="00613C1E" w:rsidRPr="000B5DF2" w:rsidRDefault="00613C1E" w:rsidP="00613C1E">
      <w:r w:rsidRPr="000B5DF2">
        <w:rPr>
          <w:rStyle w:val="HideTWBExt"/>
        </w:rPr>
        <w:t>&lt;/Amend&gt;</w:t>
      </w:r>
    </w:p>
    <w:p w14:paraId="460C3C0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49</w:t>
      </w:r>
      <w:r w:rsidRPr="000B5DF2">
        <w:rPr>
          <w:rStyle w:val="HideTWBExt"/>
        </w:rPr>
        <w:t>&lt;/NumAm&gt;</w:t>
      </w:r>
    </w:p>
    <w:p w14:paraId="5E669EA5"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21E10732" w14:textId="77777777" w:rsidR="00613C1E" w:rsidRPr="000B5DF2" w:rsidRDefault="00613C1E" w:rsidP="00613C1E">
      <w:pPr>
        <w:pStyle w:val="NormalBold"/>
      </w:pPr>
      <w:r w:rsidRPr="000B5DF2">
        <w:rPr>
          <w:rStyle w:val="HideTWBExt"/>
          <w:b w:val="0"/>
        </w:rPr>
        <w:t>&lt;/RepeatBlock-By&gt;</w:t>
      </w:r>
    </w:p>
    <w:p w14:paraId="50DDC82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7555D55" w14:textId="77777777" w:rsidR="00613C1E" w:rsidRPr="000B5DF2" w:rsidRDefault="00613C1E" w:rsidP="00613C1E">
      <w:pPr>
        <w:pStyle w:val="NormalBold"/>
      </w:pPr>
      <w:r w:rsidRPr="000B5DF2">
        <w:rPr>
          <w:rStyle w:val="HideTWBExt"/>
        </w:rPr>
        <w:t>&lt;Article&gt;</w:t>
      </w:r>
      <w:r w:rsidRPr="000B5DF2">
        <w:t>Recital 20</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CF64A07" w14:textId="77777777" w:rsidTr="00C52804">
        <w:trPr>
          <w:trHeight w:hRule="exact" w:val="240"/>
          <w:jc w:val="center"/>
        </w:trPr>
        <w:tc>
          <w:tcPr>
            <w:tcW w:w="9752" w:type="dxa"/>
            <w:gridSpan w:val="2"/>
            <w:tcBorders>
              <w:top w:val="nil"/>
              <w:left w:val="nil"/>
              <w:bottom w:val="nil"/>
              <w:right w:val="nil"/>
            </w:tcBorders>
          </w:tcPr>
          <w:p w14:paraId="50EA70CD" w14:textId="77777777" w:rsidR="00613C1E" w:rsidRPr="000B5DF2" w:rsidRDefault="00613C1E" w:rsidP="00C52804"/>
        </w:tc>
      </w:tr>
      <w:tr w:rsidR="00613C1E" w:rsidRPr="000B5DF2" w14:paraId="766F4C0B" w14:textId="77777777" w:rsidTr="00C52804">
        <w:trPr>
          <w:trHeight w:val="240"/>
          <w:jc w:val="center"/>
        </w:trPr>
        <w:tc>
          <w:tcPr>
            <w:tcW w:w="4876" w:type="dxa"/>
            <w:tcBorders>
              <w:top w:val="nil"/>
              <w:left w:val="nil"/>
              <w:bottom w:val="nil"/>
              <w:right w:val="nil"/>
            </w:tcBorders>
          </w:tcPr>
          <w:p w14:paraId="1F82DB6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A28486C" w14:textId="77777777" w:rsidR="00613C1E" w:rsidRPr="000B5DF2" w:rsidRDefault="00613C1E" w:rsidP="00C52804">
            <w:pPr>
              <w:pStyle w:val="AmColumnHeading"/>
            </w:pPr>
            <w:r w:rsidRPr="000B5DF2">
              <w:t>Amendment</w:t>
            </w:r>
          </w:p>
        </w:tc>
      </w:tr>
      <w:tr w:rsidR="00613C1E" w:rsidRPr="000B5DF2" w14:paraId="6CF31BBA" w14:textId="77777777" w:rsidTr="00C52804">
        <w:trPr>
          <w:jc w:val="center"/>
        </w:trPr>
        <w:tc>
          <w:tcPr>
            <w:tcW w:w="4876" w:type="dxa"/>
            <w:tcBorders>
              <w:top w:val="nil"/>
              <w:left w:val="nil"/>
              <w:bottom w:val="nil"/>
              <w:right w:val="nil"/>
            </w:tcBorders>
          </w:tcPr>
          <w:p w14:paraId="26C54918" w14:textId="77777777" w:rsidR="00613C1E" w:rsidRPr="000B5DF2" w:rsidRDefault="00613C1E" w:rsidP="00C52804">
            <w:pPr>
              <w:pStyle w:val="Normal6a"/>
            </w:pPr>
            <w:r w:rsidRPr="000B5DF2">
              <w:t>(20)</w:t>
            </w:r>
            <w:r w:rsidRPr="000B5DF2">
              <w:tab/>
              <w:t xml:space="preserve">To ensure consistency, transparency, comparability and accountability across all programmes and activities under the budget, common rules should be provided in relation to their evaluation by the Commission, in line with Article 34(3) of Regulation (EU, Euratom) 2024/2509. In addition to a retrospective evaluation in accordance with that provision, the Commission should also publish a mid-term implementation report for each programme or activity mobilising quantitative and quality evidence </w:t>
            </w:r>
            <w:proofErr w:type="gramStart"/>
            <w:r w:rsidRPr="000B5DF2">
              <w:t>in order to</w:t>
            </w:r>
            <w:proofErr w:type="gramEnd"/>
            <w:r w:rsidRPr="000B5DF2">
              <w:t xml:space="preserve"> shed light on the progress made towards the achievement of their objectives. When carrying out evaluations, the Commission should</w:t>
            </w:r>
            <w:proofErr w:type="gramStart"/>
            <w:r w:rsidRPr="000B5DF2">
              <w:t>, in particular, aim</w:t>
            </w:r>
            <w:proofErr w:type="gramEnd"/>
            <w:r w:rsidRPr="000B5DF2">
              <w:t xml:space="preserve"> to quantify to the extent possible the contribution to Union policy objectives, GDP growth </w:t>
            </w:r>
            <w:r w:rsidRPr="000B5DF2">
              <w:rPr>
                <w:b/>
                <w:i/>
              </w:rPr>
              <w:t>and</w:t>
            </w:r>
            <w:r w:rsidRPr="000B5DF2">
              <w:t xml:space="preserve"> employment rates in the Union. Evaluations by Member States may also involve third countries, regarding support for cooperation activities between Member States and third countries. Evaluations should be conducted in a sufficiently timely manner to feed into the decision-making process, and could cover programmes, activities, or groups of activities.</w:t>
            </w:r>
          </w:p>
        </w:tc>
        <w:tc>
          <w:tcPr>
            <w:tcW w:w="4876" w:type="dxa"/>
            <w:tcBorders>
              <w:top w:val="nil"/>
              <w:left w:val="nil"/>
              <w:bottom w:val="nil"/>
              <w:right w:val="nil"/>
            </w:tcBorders>
          </w:tcPr>
          <w:p w14:paraId="7991E45F" w14:textId="77777777" w:rsidR="00613C1E" w:rsidRPr="000B5DF2" w:rsidRDefault="00613C1E" w:rsidP="00C52804">
            <w:pPr>
              <w:pStyle w:val="Normal6a"/>
            </w:pPr>
            <w:r w:rsidRPr="000B5DF2">
              <w:t>(20)</w:t>
            </w:r>
            <w:r w:rsidRPr="000B5DF2">
              <w:tab/>
              <w:t xml:space="preserve">To ensure consistency, transparency, comparability and accountability across all programmes and activities under the budget, common rules should be provided in relation to their evaluation by the Commission, in line with Article 34(3) of Regulation (EU, Euratom) 2024/2509. In addition to a retrospective evaluation in accordance with that provision, the Commission should also publish a mid-term implementation report for each programme or activity mobilising quantitative and quality evidence </w:t>
            </w:r>
            <w:proofErr w:type="gramStart"/>
            <w:r w:rsidRPr="000B5DF2">
              <w:t>in order to</w:t>
            </w:r>
            <w:proofErr w:type="gramEnd"/>
            <w:r w:rsidRPr="000B5DF2">
              <w:t xml:space="preserve"> shed light on the progress made towards the achievement of their objectives. When carrying out evaluations, the Commission should</w:t>
            </w:r>
            <w:proofErr w:type="gramStart"/>
            <w:r w:rsidRPr="000B5DF2">
              <w:t>, in particular, aim</w:t>
            </w:r>
            <w:proofErr w:type="gramEnd"/>
            <w:r w:rsidRPr="000B5DF2">
              <w:t xml:space="preserve"> to quantify to the extent possible the contribution to Union policy objectives, GDP growth</w:t>
            </w:r>
            <w:r w:rsidRPr="000B5DF2">
              <w:rPr>
                <w:b/>
                <w:i/>
              </w:rPr>
              <w:t>,</w:t>
            </w:r>
            <w:r w:rsidRPr="000B5DF2">
              <w:t xml:space="preserve"> employment rates in the Union</w:t>
            </w:r>
            <w:r w:rsidRPr="000B5DF2">
              <w:rPr>
                <w:b/>
                <w:i/>
              </w:rPr>
              <w:t>, progress towards the climate, environment and biodiversity spending targets under Annex III to this Regulation and the achievement of gender mainstreaming</w:t>
            </w:r>
            <w:r w:rsidRPr="000B5DF2">
              <w:t>. Evaluations by Member States may also involve third countries, regarding support for cooperation activities between Member States and third countries. Evaluations should be conducted in a sufficiently timely manner to feed into the decision-making process, and could cover programmes, activities, or groups of activities.</w:t>
            </w:r>
          </w:p>
        </w:tc>
      </w:tr>
    </w:tbl>
    <w:p w14:paraId="457B9B4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201554D"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783248A1" w14:textId="77777777" w:rsidR="00613C1E" w:rsidRPr="000B5DF2" w:rsidRDefault="00613C1E" w:rsidP="00613C1E">
      <w:pPr>
        <w:pStyle w:val="AmJustText"/>
      </w:pPr>
      <w:r w:rsidRPr="000B5DF2">
        <w:t>The mid-term implementation report should also focus on progress made towards spending goals on specific climate, environment and biodiversity spending targets as well as gender mainstreaming.</w:t>
      </w:r>
    </w:p>
    <w:p w14:paraId="3C194AA4" w14:textId="77777777" w:rsidR="00613C1E" w:rsidRPr="000B5DF2" w:rsidRDefault="00613C1E" w:rsidP="00613C1E">
      <w:r w:rsidRPr="000B5DF2">
        <w:rPr>
          <w:rStyle w:val="HideTWBExt"/>
        </w:rPr>
        <w:t>&lt;/Amend&gt;</w:t>
      </w:r>
    </w:p>
    <w:p w14:paraId="5635546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50</w:t>
      </w:r>
      <w:r w:rsidRPr="000B5DF2">
        <w:rPr>
          <w:rStyle w:val="HideTWBExt"/>
        </w:rPr>
        <w:t>&lt;/NumAm&gt;</w:t>
      </w:r>
    </w:p>
    <w:p w14:paraId="56F328CA" w14:textId="77777777" w:rsidR="00613C1E" w:rsidRPr="000B5DF2" w:rsidRDefault="00613C1E" w:rsidP="00613C1E">
      <w:pPr>
        <w:pStyle w:val="NormalBold"/>
      </w:pPr>
      <w:r w:rsidRPr="000B5DF2">
        <w:rPr>
          <w:rStyle w:val="HideTWBExt"/>
          <w:b w:val="0"/>
        </w:rPr>
        <w:t>&lt;RepeatBlock-By&gt;&lt;Members&gt;</w:t>
      </w:r>
      <w:r w:rsidRPr="000B5DF2">
        <w:t>Katri Kulmuni, Christine Singer</w:t>
      </w:r>
      <w:r w:rsidRPr="000B5DF2">
        <w:rPr>
          <w:rStyle w:val="HideTWBExt"/>
          <w:b w:val="0"/>
        </w:rPr>
        <w:t>&lt;/Members&gt;</w:t>
      </w:r>
    </w:p>
    <w:p w14:paraId="4970AA85" w14:textId="77777777" w:rsidR="00613C1E" w:rsidRPr="000B5DF2" w:rsidRDefault="00613C1E" w:rsidP="00613C1E">
      <w:pPr>
        <w:pStyle w:val="NormalBold"/>
      </w:pPr>
      <w:r w:rsidRPr="000B5DF2">
        <w:rPr>
          <w:rStyle w:val="HideTWBExt"/>
          <w:b w:val="0"/>
        </w:rPr>
        <w:t>&lt;/RepeatBlock-By&gt;</w:t>
      </w:r>
    </w:p>
    <w:p w14:paraId="024A81B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F5E20D0" w14:textId="77777777" w:rsidR="00613C1E" w:rsidRPr="000B5DF2" w:rsidRDefault="00613C1E" w:rsidP="00613C1E">
      <w:pPr>
        <w:pStyle w:val="NormalBold"/>
      </w:pPr>
      <w:r w:rsidRPr="000B5DF2">
        <w:rPr>
          <w:rStyle w:val="HideTWBExt"/>
        </w:rPr>
        <w:t>&lt;Article&gt;</w:t>
      </w:r>
      <w:r w:rsidRPr="000B5DF2">
        <w:t>Recital 21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7D9DE8B" w14:textId="77777777" w:rsidTr="00C52804">
        <w:trPr>
          <w:trHeight w:hRule="exact" w:val="240"/>
          <w:jc w:val="center"/>
        </w:trPr>
        <w:tc>
          <w:tcPr>
            <w:tcW w:w="9752" w:type="dxa"/>
            <w:gridSpan w:val="2"/>
            <w:tcBorders>
              <w:top w:val="nil"/>
              <w:left w:val="nil"/>
              <w:bottom w:val="nil"/>
              <w:right w:val="nil"/>
            </w:tcBorders>
          </w:tcPr>
          <w:p w14:paraId="591DD0A3" w14:textId="77777777" w:rsidR="00613C1E" w:rsidRPr="000B5DF2" w:rsidRDefault="00613C1E" w:rsidP="00C52804"/>
        </w:tc>
      </w:tr>
      <w:tr w:rsidR="00613C1E" w:rsidRPr="000B5DF2" w14:paraId="3FCAB327" w14:textId="77777777" w:rsidTr="00C52804">
        <w:trPr>
          <w:trHeight w:val="240"/>
          <w:jc w:val="center"/>
        </w:trPr>
        <w:tc>
          <w:tcPr>
            <w:tcW w:w="4876" w:type="dxa"/>
            <w:tcBorders>
              <w:top w:val="nil"/>
              <w:left w:val="nil"/>
              <w:bottom w:val="nil"/>
              <w:right w:val="nil"/>
            </w:tcBorders>
          </w:tcPr>
          <w:p w14:paraId="2C3B78D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09719F0" w14:textId="77777777" w:rsidR="00613C1E" w:rsidRPr="000B5DF2" w:rsidRDefault="00613C1E" w:rsidP="00C52804">
            <w:pPr>
              <w:pStyle w:val="AmColumnHeading"/>
            </w:pPr>
            <w:r w:rsidRPr="000B5DF2">
              <w:t>Amendment</w:t>
            </w:r>
          </w:p>
        </w:tc>
      </w:tr>
      <w:tr w:rsidR="00613C1E" w:rsidRPr="000B5DF2" w14:paraId="46ED4446" w14:textId="77777777" w:rsidTr="00C52804">
        <w:trPr>
          <w:jc w:val="center"/>
        </w:trPr>
        <w:tc>
          <w:tcPr>
            <w:tcW w:w="4876" w:type="dxa"/>
            <w:tcBorders>
              <w:top w:val="nil"/>
              <w:left w:val="nil"/>
              <w:bottom w:val="nil"/>
              <w:right w:val="nil"/>
            </w:tcBorders>
          </w:tcPr>
          <w:p w14:paraId="5E47A407" w14:textId="77777777" w:rsidR="00613C1E" w:rsidRPr="000B5DF2" w:rsidRDefault="00613C1E" w:rsidP="00C52804">
            <w:pPr>
              <w:pStyle w:val="Normal6a"/>
            </w:pPr>
            <w:r w:rsidRPr="000B5DF2">
              <w:t>(21)</w:t>
            </w:r>
            <w:r w:rsidRPr="000B5DF2">
              <w:tab/>
              <w:t>Accessing information about the budget should be made simpler and more efficient, to increase the transparency and accountability of the budget as well as to simplify the administrative burden for applicants and beneficiaries and ultimately improve the performance of the budget and strengthen Union action. A single dedicated publicly available website (‘Single Gateway’) should be set up to display information about budget implementation and performance, as well as information about funding opportunities. The Single Gateway, as far as possible, will build on existing tools, in line with the European Commission’s Digital Strategy and its ‘reuse, buy, build’ approach. It should be user-friendly and designed to adapt to the needs of the different users. In addition, the Single Gateway should also integrate other functions, such as displaying data on recipients and operations supported by the budget.</w:t>
            </w:r>
          </w:p>
        </w:tc>
        <w:tc>
          <w:tcPr>
            <w:tcW w:w="4876" w:type="dxa"/>
            <w:tcBorders>
              <w:top w:val="nil"/>
              <w:left w:val="nil"/>
              <w:bottom w:val="nil"/>
              <w:right w:val="nil"/>
            </w:tcBorders>
          </w:tcPr>
          <w:p w14:paraId="7D6C8312" w14:textId="77777777" w:rsidR="00613C1E" w:rsidRPr="000B5DF2" w:rsidRDefault="00613C1E" w:rsidP="00C52804">
            <w:pPr>
              <w:pStyle w:val="Normal6a"/>
            </w:pPr>
            <w:r w:rsidRPr="000B5DF2">
              <w:t>(21)</w:t>
            </w:r>
            <w:r w:rsidRPr="000B5DF2">
              <w:tab/>
              <w:t>Accessing information about the budget should be made simpler and more efficient, to increase the transparency and accountability of the budget as well as to simplify the administrative burden for applicants and beneficiaries</w:t>
            </w:r>
            <w:r w:rsidRPr="000B5DF2">
              <w:rPr>
                <w:b/>
                <w:i/>
              </w:rPr>
              <w:t xml:space="preserve">, </w:t>
            </w:r>
            <w:proofErr w:type="gramStart"/>
            <w:r w:rsidRPr="000B5DF2">
              <w:rPr>
                <w:b/>
                <w:i/>
              </w:rPr>
              <w:t>in particular for</w:t>
            </w:r>
            <w:proofErr w:type="gramEnd"/>
            <w:r w:rsidRPr="000B5DF2">
              <w:rPr>
                <w:b/>
                <w:i/>
              </w:rPr>
              <w:t xml:space="preserve"> small beneficiaries,</w:t>
            </w:r>
            <w:r w:rsidRPr="000B5DF2">
              <w:t xml:space="preserve"> and ultimately improve the performance of the budget and strengthen Union action. A single dedicated publicly available website (‘Single Gateway’) should be set up to display information about budget implementation and performance, as well as information about funding opportunities. The Single Gateway, as far as possible, will build on existing tools, in line with the European Commission’s Digital Strategy and its ‘reuse, buy, build’ approach. It should be user-friendly and designed to adapt to the needs of the different users. In addition, the Single Gateway should also integrate other functions, such as displaying data on recipients and operations supported by the budget.</w:t>
            </w:r>
          </w:p>
        </w:tc>
      </w:tr>
    </w:tbl>
    <w:p w14:paraId="1760F94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E4846C6" w14:textId="77777777" w:rsidR="00613C1E" w:rsidRPr="000B5DF2" w:rsidRDefault="00613C1E" w:rsidP="00613C1E">
      <w:r w:rsidRPr="000B5DF2">
        <w:rPr>
          <w:rStyle w:val="HideTWBExt"/>
        </w:rPr>
        <w:t>&lt;/Amend&gt;</w:t>
      </w:r>
    </w:p>
    <w:p w14:paraId="0C60431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51</w:t>
      </w:r>
      <w:r w:rsidRPr="000B5DF2">
        <w:rPr>
          <w:rStyle w:val="HideTWBExt"/>
        </w:rPr>
        <w:t>&lt;/NumAm&gt;</w:t>
      </w:r>
    </w:p>
    <w:p w14:paraId="63FBB1FC" w14:textId="77777777" w:rsidR="00613C1E" w:rsidRPr="000B5DF2" w:rsidRDefault="00613C1E" w:rsidP="00613C1E">
      <w:pPr>
        <w:pStyle w:val="NormalBold"/>
      </w:pPr>
      <w:r w:rsidRPr="000B5DF2">
        <w:rPr>
          <w:rStyle w:val="HideTWBExt"/>
          <w:b w:val="0"/>
        </w:rPr>
        <w:t>&lt;RepeatBlock-By&gt;&lt;Members&gt;</w:t>
      </w:r>
      <w:r w:rsidRPr="000B5DF2">
        <w:t>Tiemo Wölken, Annalisa Corrado, Nikos Papandreou,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49E7F374" w14:textId="77777777" w:rsidR="00613C1E" w:rsidRPr="000B5DF2" w:rsidRDefault="00613C1E" w:rsidP="00613C1E">
      <w:pPr>
        <w:pStyle w:val="NormalBold"/>
      </w:pPr>
      <w:r w:rsidRPr="000B5DF2">
        <w:rPr>
          <w:rStyle w:val="HideTWBExt"/>
          <w:b w:val="0"/>
        </w:rPr>
        <w:t>&lt;/RepeatBlock-By&gt;</w:t>
      </w:r>
    </w:p>
    <w:p w14:paraId="627379F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31BB861" w14:textId="77777777" w:rsidR="00613C1E" w:rsidRPr="000B5DF2" w:rsidRDefault="00613C1E" w:rsidP="00613C1E">
      <w:pPr>
        <w:pStyle w:val="NormalBold"/>
      </w:pPr>
      <w:r w:rsidRPr="000B5DF2">
        <w:rPr>
          <w:rStyle w:val="HideTWBExt"/>
        </w:rPr>
        <w:t>&lt;Article&gt;</w:t>
      </w:r>
      <w:r w:rsidRPr="000B5DF2">
        <w:t>Recital 23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DDE4A2D" w14:textId="77777777" w:rsidTr="00C52804">
        <w:trPr>
          <w:trHeight w:hRule="exact" w:val="240"/>
          <w:jc w:val="center"/>
        </w:trPr>
        <w:tc>
          <w:tcPr>
            <w:tcW w:w="9752" w:type="dxa"/>
            <w:gridSpan w:val="2"/>
            <w:tcBorders>
              <w:top w:val="nil"/>
              <w:left w:val="nil"/>
              <w:bottom w:val="nil"/>
              <w:right w:val="nil"/>
            </w:tcBorders>
          </w:tcPr>
          <w:p w14:paraId="597D1011" w14:textId="77777777" w:rsidR="00613C1E" w:rsidRPr="000B5DF2" w:rsidRDefault="00613C1E" w:rsidP="00C52804"/>
        </w:tc>
      </w:tr>
      <w:tr w:rsidR="00613C1E" w:rsidRPr="000B5DF2" w14:paraId="40A4ACA8" w14:textId="77777777" w:rsidTr="00C52804">
        <w:trPr>
          <w:trHeight w:val="240"/>
          <w:jc w:val="center"/>
        </w:trPr>
        <w:tc>
          <w:tcPr>
            <w:tcW w:w="4876" w:type="dxa"/>
            <w:tcBorders>
              <w:top w:val="nil"/>
              <w:left w:val="nil"/>
              <w:bottom w:val="nil"/>
              <w:right w:val="nil"/>
            </w:tcBorders>
          </w:tcPr>
          <w:p w14:paraId="43D05D5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B99A6E7" w14:textId="77777777" w:rsidR="00613C1E" w:rsidRPr="000B5DF2" w:rsidRDefault="00613C1E" w:rsidP="00C52804">
            <w:pPr>
              <w:pStyle w:val="AmColumnHeading"/>
            </w:pPr>
            <w:r w:rsidRPr="000B5DF2">
              <w:t>Amendment</w:t>
            </w:r>
          </w:p>
        </w:tc>
      </w:tr>
      <w:tr w:rsidR="00613C1E" w:rsidRPr="000B5DF2" w14:paraId="19EDB477" w14:textId="77777777" w:rsidTr="00C52804">
        <w:trPr>
          <w:jc w:val="center"/>
        </w:trPr>
        <w:tc>
          <w:tcPr>
            <w:tcW w:w="4876" w:type="dxa"/>
            <w:tcBorders>
              <w:top w:val="nil"/>
              <w:left w:val="nil"/>
              <w:bottom w:val="nil"/>
              <w:right w:val="nil"/>
            </w:tcBorders>
          </w:tcPr>
          <w:p w14:paraId="0880807A" w14:textId="77777777" w:rsidR="00613C1E" w:rsidRPr="000B5DF2" w:rsidRDefault="00613C1E" w:rsidP="00C52804">
            <w:pPr>
              <w:pStyle w:val="Normal6a"/>
            </w:pPr>
            <w:r w:rsidRPr="000B5DF2">
              <w:t>(23)</w:t>
            </w:r>
            <w:r w:rsidRPr="000B5DF2">
              <w:tab/>
              <w:t xml:space="preserve">Clear communication about support from the budget and its achievements ensures that Union citizens </w:t>
            </w:r>
            <w:r w:rsidRPr="000B5DF2">
              <w:rPr>
                <w:b/>
                <w:i/>
              </w:rPr>
              <w:t>and businesses</w:t>
            </w:r>
            <w:r w:rsidRPr="000B5DF2">
              <w:t xml:space="preserve"> know how funds are spent, which increases transparency, public awareness and engagement. Consistent rules regarding information, communication and visibility obligations should be laid down, </w:t>
            </w:r>
            <w:proofErr w:type="gramStart"/>
            <w:r w:rsidRPr="000B5DF2">
              <w:t>in particular obligations</w:t>
            </w:r>
            <w:proofErr w:type="gramEnd"/>
            <w:r w:rsidRPr="000B5DF2">
              <w:t xml:space="preserve"> for beneficiaries and implementing partners, the Member States, third countries and Union institutions, and taking into account the specific circumstances under which the budget may be implemented. This is without prejudice to further modalities during its implementation, including on the use of brands associated with EU funding under programmes.</w:t>
            </w:r>
          </w:p>
        </w:tc>
        <w:tc>
          <w:tcPr>
            <w:tcW w:w="4876" w:type="dxa"/>
            <w:tcBorders>
              <w:top w:val="nil"/>
              <w:left w:val="nil"/>
              <w:bottom w:val="nil"/>
              <w:right w:val="nil"/>
            </w:tcBorders>
          </w:tcPr>
          <w:p w14:paraId="44CD7AD2" w14:textId="77777777" w:rsidR="00613C1E" w:rsidRPr="000B5DF2" w:rsidRDefault="00613C1E" w:rsidP="00C52804">
            <w:pPr>
              <w:pStyle w:val="Normal6a"/>
            </w:pPr>
            <w:r w:rsidRPr="000B5DF2">
              <w:t>(23)</w:t>
            </w:r>
            <w:r w:rsidRPr="000B5DF2">
              <w:tab/>
              <w:t>Clear communication about support from the budget and its achievements ensures that Union citizens</w:t>
            </w:r>
            <w:r w:rsidRPr="000B5DF2">
              <w:rPr>
                <w:b/>
                <w:i/>
              </w:rPr>
              <w:t>, social partners and civil society organisations</w:t>
            </w:r>
            <w:r w:rsidRPr="000B5DF2">
              <w:t xml:space="preserve"> know how funds are spent, which increases transparency, public awareness and engagement. Consistent rules regarding information, communication and visibility obligations should be laid down, </w:t>
            </w:r>
            <w:proofErr w:type="gramStart"/>
            <w:r w:rsidRPr="000B5DF2">
              <w:t>in particular obligations</w:t>
            </w:r>
            <w:proofErr w:type="gramEnd"/>
            <w:r w:rsidRPr="000B5DF2">
              <w:t xml:space="preserve"> for beneficiaries and implementing partners, the Member States, third countries and Union institutions, and taking into account the specific circumstances under which the budget may be implemented. This is without prejudice to further modalities during its implementation, including on the use of brands associated with EU funding under programmes.</w:t>
            </w:r>
          </w:p>
        </w:tc>
      </w:tr>
    </w:tbl>
    <w:p w14:paraId="4F30FB77"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52BF3F3" w14:textId="77777777" w:rsidR="00613C1E" w:rsidRPr="000B5DF2" w:rsidRDefault="00613C1E" w:rsidP="00613C1E">
      <w:r w:rsidRPr="000B5DF2">
        <w:rPr>
          <w:rStyle w:val="HideTWBExt"/>
        </w:rPr>
        <w:t>&lt;/Amend&gt;</w:t>
      </w:r>
    </w:p>
    <w:p w14:paraId="55C1806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52</w:t>
      </w:r>
      <w:r w:rsidRPr="000B5DF2">
        <w:rPr>
          <w:rStyle w:val="HideTWBExt"/>
        </w:rPr>
        <w:t>&lt;/NumAm&gt;</w:t>
      </w:r>
    </w:p>
    <w:p w14:paraId="7B676453"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4880C8DA" w14:textId="77777777" w:rsidR="00613C1E" w:rsidRPr="000B5DF2" w:rsidRDefault="00613C1E" w:rsidP="00613C1E">
      <w:pPr>
        <w:pStyle w:val="NormalBold"/>
      </w:pPr>
      <w:r w:rsidRPr="000B5DF2">
        <w:rPr>
          <w:rStyle w:val="HideTWBExt"/>
          <w:b w:val="0"/>
        </w:rPr>
        <w:t>&lt;/RepeatBlock-By&gt;</w:t>
      </w:r>
    </w:p>
    <w:p w14:paraId="0FA6210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34E98A1" w14:textId="77777777" w:rsidR="00613C1E" w:rsidRPr="000B5DF2" w:rsidRDefault="00613C1E" w:rsidP="00613C1E">
      <w:pPr>
        <w:pStyle w:val="NormalBold"/>
      </w:pPr>
      <w:r w:rsidRPr="000B5DF2">
        <w:rPr>
          <w:rStyle w:val="HideTWBExt"/>
        </w:rPr>
        <w:t>&lt;Article&gt;</w:t>
      </w:r>
      <w:r w:rsidRPr="000B5DF2">
        <w:t>Recital 25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2540468" w14:textId="77777777" w:rsidTr="00C52804">
        <w:trPr>
          <w:trHeight w:hRule="exact" w:val="240"/>
          <w:jc w:val="center"/>
        </w:trPr>
        <w:tc>
          <w:tcPr>
            <w:tcW w:w="9752" w:type="dxa"/>
            <w:gridSpan w:val="2"/>
            <w:tcBorders>
              <w:top w:val="nil"/>
              <w:left w:val="nil"/>
              <w:bottom w:val="nil"/>
              <w:right w:val="nil"/>
            </w:tcBorders>
          </w:tcPr>
          <w:p w14:paraId="29425F70" w14:textId="77777777" w:rsidR="00613C1E" w:rsidRPr="000B5DF2" w:rsidRDefault="00613C1E" w:rsidP="00C52804"/>
        </w:tc>
      </w:tr>
      <w:tr w:rsidR="00613C1E" w:rsidRPr="000B5DF2" w14:paraId="5FA5F59D" w14:textId="77777777" w:rsidTr="00C52804">
        <w:trPr>
          <w:trHeight w:val="240"/>
          <w:jc w:val="center"/>
        </w:trPr>
        <w:tc>
          <w:tcPr>
            <w:tcW w:w="4876" w:type="dxa"/>
            <w:tcBorders>
              <w:top w:val="nil"/>
              <w:left w:val="nil"/>
              <w:bottom w:val="nil"/>
              <w:right w:val="nil"/>
            </w:tcBorders>
          </w:tcPr>
          <w:p w14:paraId="1C39F6E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6C0DB32" w14:textId="77777777" w:rsidR="00613C1E" w:rsidRPr="000B5DF2" w:rsidRDefault="00613C1E" w:rsidP="00C52804">
            <w:pPr>
              <w:pStyle w:val="AmColumnHeading"/>
            </w:pPr>
            <w:r w:rsidRPr="000B5DF2">
              <w:t>Amendment</w:t>
            </w:r>
          </w:p>
        </w:tc>
      </w:tr>
      <w:tr w:rsidR="00613C1E" w:rsidRPr="000B5DF2" w14:paraId="22647218" w14:textId="77777777" w:rsidTr="00C52804">
        <w:trPr>
          <w:jc w:val="center"/>
        </w:trPr>
        <w:tc>
          <w:tcPr>
            <w:tcW w:w="4876" w:type="dxa"/>
            <w:tcBorders>
              <w:top w:val="nil"/>
              <w:left w:val="nil"/>
              <w:bottom w:val="nil"/>
              <w:right w:val="nil"/>
            </w:tcBorders>
          </w:tcPr>
          <w:p w14:paraId="7CCC69F7" w14:textId="77777777" w:rsidR="00613C1E" w:rsidRPr="000B5DF2" w:rsidRDefault="00613C1E" w:rsidP="00C52804">
            <w:pPr>
              <w:pStyle w:val="Normal6a"/>
            </w:pPr>
            <w:r w:rsidRPr="000B5DF2">
              <w:rPr>
                <w:b/>
                <w:i/>
              </w:rPr>
              <w:t>(25)</w:t>
            </w:r>
            <w:r w:rsidRPr="000B5DF2">
              <w:tab/>
            </w:r>
            <w:r w:rsidRPr="000B5DF2">
              <w:rPr>
                <w:b/>
                <w:i/>
              </w:rPr>
              <w:t>The power to adopt acts in accordance with Article 290 TFEU should be delegated to the Commission in respect of: amending the list of intervention fields and performance indicators set out in Annex I to this Regulation; amending the codes for the territorial dimension in Annex II; amending the specific climate and environment spending targets in Annex III; amending the list of programmes relevant for gender equality in Annex IV to this Regulation;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2016</w:t>
            </w:r>
            <w:r w:rsidRPr="000B5DF2">
              <w:rPr>
                <w:b/>
                <w:i/>
                <w:vertAlign w:val="superscript"/>
              </w:rPr>
              <w:t>11</w:t>
            </w:r>
            <w:r w:rsidRPr="000B5DF2">
              <w:rPr>
                <w:b/>
                <w:i/>
              </w:rPr>
              <w:t xml:space="preserve">. </w:t>
            </w:r>
            <w:proofErr w:type="gramStart"/>
            <w:r w:rsidRPr="000B5DF2">
              <w:rPr>
                <w:b/>
                <w:i/>
              </w:rPr>
              <w:t>In particular, to</w:t>
            </w:r>
            <w:proofErr w:type="gramEnd"/>
            <w:r w:rsidRPr="000B5DF2">
              <w:rPr>
                <w:b/>
                <w:i/>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14:paraId="490A1214" w14:textId="77777777" w:rsidR="00613C1E" w:rsidRPr="000B5DF2" w:rsidRDefault="00613C1E" w:rsidP="00C52804">
            <w:pPr>
              <w:pStyle w:val="Normal6a"/>
            </w:pPr>
            <w:r w:rsidRPr="000B5DF2">
              <w:rPr>
                <w:b/>
                <w:i/>
              </w:rPr>
              <w:t>deleted</w:t>
            </w:r>
          </w:p>
        </w:tc>
      </w:tr>
      <w:tr w:rsidR="00613C1E" w:rsidRPr="000B5DF2" w14:paraId="766FEBAE" w14:textId="77777777" w:rsidTr="00C52804">
        <w:trPr>
          <w:jc w:val="center"/>
        </w:trPr>
        <w:tc>
          <w:tcPr>
            <w:tcW w:w="4876" w:type="dxa"/>
            <w:tcBorders>
              <w:top w:val="nil"/>
              <w:left w:val="nil"/>
              <w:bottom w:val="nil"/>
              <w:right w:val="nil"/>
            </w:tcBorders>
          </w:tcPr>
          <w:p w14:paraId="0279BA9F"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12F90635" w14:textId="77777777" w:rsidR="00613C1E" w:rsidRPr="000B5DF2" w:rsidRDefault="00613C1E" w:rsidP="00C52804"/>
        </w:tc>
      </w:tr>
      <w:tr w:rsidR="00613C1E" w:rsidRPr="000B5DF2" w14:paraId="7FDA80F2" w14:textId="77777777" w:rsidTr="00C52804">
        <w:trPr>
          <w:jc w:val="center"/>
        </w:trPr>
        <w:tc>
          <w:tcPr>
            <w:tcW w:w="4876" w:type="dxa"/>
            <w:tcBorders>
              <w:top w:val="nil"/>
              <w:left w:val="nil"/>
              <w:bottom w:val="nil"/>
              <w:right w:val="nil"/>
            </w:tcBorders>
          </w:tcPr>
          <w:p w14:paraId="3EB16D8B" w14:textId="77777777" w:rsidR="00613C1E" w:rsidRPr="000B5DF2" w:rsidRDefault="00613C1E" w:rsidP="00C52804">
            <w:pPr>
              <w:pStyle w:val="Normal6a"/>
            </w:pPr>
            <w:r w:rsidRPr="000B5DF2">
              <w:rPr>
                <w:b/>
                <w:i/>
                <w:vertAlign w:val="superscript"/>
              </w:rPr>
              <w:t>11</w:t>
            </w:r>
            <w:r w:rsidRPr="000B5DF2">
              <w:t xml:space="preserve"> </w:t>
            </w:r>
            <w:r w:rsidRPr="000B5DF2">
              <w:rPr>
                <w:b/>
                <w:i/>
              </w:rPr>
              <w:t>OJ L 123, 12.5.2016, p. 1.</w:t>
            </w:r>
          </w:p>
        </w:tc>
        <w:tc>
          <w:tcPr>
            <w:tcW w:w="4876" w:type="dxa"/>
            <w:tcBorders>
              <w:top w:val="nil"/>
              <w:left w:val="nil"/>
              <w:bottom w:val="nil"/>
              <w:right w:val="nil"/>
            </w:tcBorders>
          </w:tcPr>
          <w:p w14:paraId="37C446BD" w14:textId="77777777" w:rsidR="00613C1E" w:rsidRPr="000B5DF2" w:rsidRDefault="00613C1E" w:rsidP="00C52804"/>
        </w:tc>
      </w:tr>
    </w:tbl>
    <w:p w14:paraId="7C91BE4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7E3D4EBB" w14:textId="77777777" w:rsidR="00613C1E" w:rsidRPr="000B5DF2" w:rsidRDefault="00613C1E" w:rsidP="00613C1E">
      <w:r w:rsidRPr="000B5DF2">
        <w:rPr>
          <w:rStyle w:val="HideTWBExt"/>
        </w:rPr>
        <w:t>&lt;/Amend&gt;</w:t>
      </w:r>
    </w:p>
    <w:p w14:paraId="139C7E2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53</w:t>
      </w:r>
      <w:r w:rsidRPr="000B5DF2">
        <w:rPr>
          <w:rStyle w:val="HideTWBExt"/>
        </w:rPr>
        <w:t>&lt;/NumAm&gt;</w:t>
      </w:r>
    </w:p>
    <w:p w14:paraId="759FB6D7"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0B3643CE" w14:textId="77777777" w:rsidR="00613C1E" w:rsidRPr="000B5DF2" w:rsidRDefault="00613C1E" w:rsidP="00613C1E">
      <w:pPr>
        <w:pStyle w:val="NormalBold"/>
      </w:pPr>
      <w:r w:rsidRPr="000B5DF2">
        <w:rPr>
          <w:rStyle w:val="HideTWBExt"/>
          <w:b w:val="0"/>
        </w:rPr>
        <w:t>&lt;/RepeatBlock-By&gt;</w:t>
      </w:r>
    </w:p>
    <w:p w14:paraId="3BD3E65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B3778E8" w14:textId="77777777" w:rsidR="00613C1E" w:rsidRPr="000B5DF2" w:rsidRDefault="00613C1E" w:rsidP="00613C1E">
      <w:pPr>
        <w:pStyle w:val="NormalBold"/>
      </w:pPr>
      <w:r w:rsidRPr="000B5DF2">
        <w:rPr>
          <w:rStyle w:val="HideTWBExt"/>
        </w:rPr>
        <w:t>&lt;Article&gt;</w:t>
      </w:r>
      <w:r w:rsidRPr="000B5DF2">
        <w:t>Recital 25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89AC20E" w14:textId="77777777" w:rsidTr="00C52804">
        <w:trPr>
          <w:trHeight w:hRule="exact" w:val="240"/>
          <w:jc w:val="center"/>
        </w:trPr>
        <w:tc>
          <w:tcPr>
            <w:tcW w:w="9752" w:type="dxa"/>
            <w:gridSpan w:val="2"/>
            <w:tcBorders>
              <w:top w:val="nil"/>
              <w:left w:val="nil"/>
              <w:bottom w:val="nil"/>
              <w:right w:val="nil"/>
            </w:tcBorders>
          </w:tcPr>
          <w:p w14:paraId="2A264110" w14:textId="77777777" w:rsidR="00613C1E" w:rsidRPr="000B5DF2" w:rsidRDefault="00613C1E" w:rsidP="00C52804"/>
        </w:tc>
      </w:tr>
      <w:tr w:rsidR="00613C1E" w:rsidRPr="000B5DF2" w14:paraId="6C67CAE1" w14:textId="77777777" w:rsidTr="00C52804">
        <w:trPr>
          <w:trHeight w:val="240"/>
          <w:jc w:val="center"/>
        </w:trPr>
        <w:tc>
          <w:tcPr>
            <w:tcW w:w="4876" w:type="dxa"/>
            <w:tcBorders>
              <w:top w:val="nil"/>
              <w:left w:val="nil"/>
              <w:bottom w:val="nil"/>
              <w:right w:val="nil"/>
            </w:tcBorders>
          </w:tcPr>
          <w:p w14:paraId="0413524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4473FCE" w14:textId="77777777" w:rsidR="00613C1E" w:rsidRPr="000B5DF2" w:rsidRDefault="00613C1E" w:rsidP="00C52804">
            <w:pPr>
              <w:pStyle w:val="AmColumnHeading"/>
            </w:pPr>
            <w:r w:rsidRPr="000B5DF2">
              <w:t>Amendment</w:t>
            </w:r>
          </w:p>
        </w:tc>
      </w:tr>
      <w:tr w:rsidR="00613C1E" w:rsidRPr="000B5DF2" w14:paraId="5D80177B" w14:textId="77777777" w:rsidTr="00C52804">
        <w:trPr>
          <w:jc w:val="center"/>
        </w:trPr>
        <w:tc>
          <w:tcPr>
            <w:tcW w:w="4876" w:type="dxa"/>
            <w:tcBorders>
              <w:top w:val="nil"/>
              <w:left w:val="nil"/>
              <w:bottom w:val="nil"/>
              <w:right w:val="nil"/>
            </w:tcBorders>
          </w:tcPr>
          <w:p w14:paraId="64DEFC1E" w14:textId="77777777" w:rsidR="00613C1E" w:rsidRPr="000B5DF2" w:rsidRDefault="00613C1E" w:rsidP="00C52804">
            <w:pPr>
              <w:pStyle w:val="Normal6a"/>
            </w:pPr>
            <w:r w:rsidRPr="000B5DF2">
              <w:t>(25)</w:t>
            </w:r>
            <w:r w:rsidRPr="000B5DF2">
              <w:tab/>
              <w:t xml:space="preserve">The power to adopt acts in accordance with Article 290 TFEU should be delegated to the Commission in respect of: amending the list of intervention fields and performance indicators set out in Annex </w:t>
            </w:r>
            <w:r w:rsidRPr="000B5DF2">
              <w:rPr>
                <w:b/>
                <w:i/>
              </w:rPr>
              <w:t>I</w:t>
            </w:r>
            <w:r w:rsidRPr="000B5DF2">
              <w:t xml:space="preserve"> to this Regulation; amending the codes for the territorial dimension in Annex </w:t>
            </w:r>
            <w:r w:rsidRPr="000B5DF2">
              <w:rPr>
                <w:b/>
                <w:i/>
              </w:rPr>
              <w:t>II; amending the specific climate and environment spending targets in Annex III; amending the list of programmes relevant for gender equality in Annex IV to this Regulation</w:t>
            </w:r>
            <w:r w:rsidRPr="000B5DF2">
              <w:t xml:space="preserve">;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w:t>
            </w:r>
            <w:proofErr w:type="gramStart"/>
            <w:r w:rsidRPr="000B5DF2">
              <w:t>2016</w:t>
            </w:r>
            <w:r w:rsidRPr="000B5DF2">
              <w:rPr>
                <w:vertAlign w:val="superscript"/>
              </w:rPr>
              <w:t>11</w:t>
            </w:r>
            <w:r w:rsidRPr="000B5DF2">
              <w:t xml:space="preserve"> .</w:t>
            </w:r>
            <w:proofErr w:type="gramEnd"/>
            <w:r w:rsidRPr="000B5DF2">
              <w:t xml:space="preserve"> </w:t>
            </w:r>
            <w:proofErr w:type="gramStart"/>
            <w:r w:rsidRPr="000B5DF2">
              <w:t>In particular, to</w:t>
            </w:r>
            <w:proofErr w:type="gramEnd"/>
            <w:r w:rsidRPr="000B5DF2">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14:paraId="597AF7C5" w14:textId="77777777" w:rsidR="00613C1E" w:rsidRPr="000B5DF2" w:rsidRDefault="00613C1E" w:rsidP="00C52804">
            <w:pPr>
              <w:pStyle w:val="Normal6a"/>
            </w:pPr>
            <w:r w:rsidRPr="000B5DF2">
              <w:t>(25)</w:t>
            </w:r>
            <w:r w:rsidRPr="000B5DF2">
              <w:tab/>
              <w:t xml:space="preserve">The power to adopt acts in accordance with Article 290 TFEU should be delegated to the Commission in respect of: amending the list of intervention fields and performance indicators set out in Annex </w:t>
            </w:r>
            <w:r w:rsidRPr="000B5DF2">
              <w:rPr>
                <w:b/>
                <w:i/>
              </w:rPr>
              <w:t>II</w:t>
            </w:r>
            <w:r w:rsidRPr="000B5DF2">
              <w:t xml:space="preserve"> to this Regulation; amending the codes for the territorial dimension in Annex </w:t>
            </w:r>
            <w:r w:rsidRPr="000B5DF2">
              <w:rPr>
                <w:b/>
                <w:i/>
              </w:rPr>
              <w:t>I</w:t>
            </w:r>
            <w:r w:rsidRPr="000B5DF2">
              <w:t xml:space="preserve">;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w:t>
            </w:r>
            <w:proofErr w:type="gramStart"/>
            <w:r w:rsidRPr="000B5DF2">
              <w:t>2016</w:t>
            </w:r>
            <w:r w:rsidRPr="000B5DF2">
              <w:rPr>
                <w:vertAlign w:val="superscript"/>
              </w:rPr>
              <w:t>11</w:t>
            </w:r>
            <w:r w:rsidRPr="000B5DF2">
              <w:t xml:space="preserve"> .</w:t>
            </w:r>
            <w:proofErr w:type="gramEnd"/>
            <w:r w:rsidRPr="000B5DF2">
              <w:t xml:space="preserve"> </w:t>
            </w:r>
            <w:proofErr w:type="gramStart"/>
            <w:r w:rsidRPr="000B5DF2">
              <w:t>In particular, to</w:t>
            </w:r>
            <w:proofErr w:type="gramEnd"/>
            <w:r w:rsidRPr="000B5DF2">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rsidR="00613C1E" w:rsidRPr="000B5DF2" w14:paraId="6166C7B9" w14:textId="77777777" w:rsidTr="00C52804">
        <w:trPr>
          <w:jc w:val="center"/>
        </w:trPr>
        <w:tc>
          <w:tcPr>
            <w:tcW w:w="4876" w:type="dxa"/>
            <w:tcBorders>
              <w:top w:val="nil"/>
              <w:left w:val="nil"/>
              <w:bottom w:val="nil"/>
              <w:right w:val="nil"/>
            </w:tcBorders>
          </w:tcPr>
          <w:p w14:paraId="1611BE80"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41C5EECB" w14:textId="77777777" w:rsidR="00613C1E" w:rsidRPr="000B5DF2" w:rsidRDefault="00613C1E" w:rsidP="00C52804">
            <w:pPr>
              <w:pStyle w:val="Normal6a"/>
            </w:pPr>
            <w:r w:rsidRPr="000B5DF2">
              <w:rPr>
                <w:b/>
                <w:i/>
              </w:rPr>
              <w:t>_________________</w:t>
            </w:r>
          </w:p>
        </w:tc>
      </w:tr>
      <w:tr w:rsidR="00613C1E" w:rsidRPr="000B5DF2" w14:paraId="3AA8D661" w14:textId="77777777" w:rsidTr="00C52804">
        <w:trPr>
          <w:jc w:val="center"/>
        </w:trPr>
        <w:tc>
          <w:tcPr>
            <w:tcW w:w="4876" w:type="dxa"/>
            <w:tcBorders>
              <w:top w:val="nil"/>
              <w:left w:val="nil"/>
              <w:bottom w:val="nil"/>
              <w:right w:val="nil"/>
            </w:tcBorders>
          </w:tcPr>
          <w:p w14:paraId="3F08E637" w14:textId="77777777" w:rsidR="00613C1E" w:rsidRPr="000B5DF2" w:rsidRDefault="00613C1E" w:rsidP="00C52804">
            <w:pPr>
              <w:pStyle w:val="Normal6a"/>
            </w:pPr>
            <w:r w:rsidRPr="000B5DF2">
              <w:rPr>
                <w:vertAlign w:val="superscript"/>
              </w:rPr>
              <w:t>11</w:t>
            </w:r>
            <w:r w:rsidRPr="000B5DF2">
              <w:t xml:space="preserve"> OJ L 123, 12.5.2016, p. 1.</w:t>
            </w:r>
          </w:p>
        </w:tc>
        <w:tc>
          <w:tcPr>
            <w:tcW w:w="4876" w:type="dxa"/>
            <w:tcBorders>
              <w:top w:val="nil"/>
              <w:left w:val="nil"/>
              <w:bottom w:val="nil"/>
              <w:right w:val="nil"/>
            </w:tcBorders>
          </w:tcPr>
          <w:p w14:paraId="537495EF" w14:textId="77777777" w:rsidR="00613C1E" w:rsidRPr="000B5DF2" w:rsidRDefault="00613C1E" w:rsidP="00C52804">
            <w:pPr>
              <w:pStyle w:val="Normal6a"/>
            </w:pPr>
            <w:r w:rsidRPr="000B5DF2">
              <w:rPr>
                <w:vertAlign w:val="superscript"/>
              </w:rPr>
              <w:t>11</w:t>
            </w:r>
            <w:r w:rsidRPr="000B5DF2">
              <w:t xml:space="preserve"> OJ L 123, 12.5.2016, p. 1.</w:t>
            </w:r>
          </w:p>
        </w:tc>
      </w:tr>
    </w:tbl>
    <w:p w14:paraId="7A3517E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1E41DB7" w14:textId="77777777" w:rsidR="00613C1E" w:rsidRPr="000B5DF2" w:rsidRDefault="00613C1E" w:rsidP="00613C1E">
      <w:r w:rsidRPr="000B5DF2">
        <w:rPr>
          <w:rStyle w:val="HideTWBExt"/>
        </w:rPr>
        <w:t>&lt;/Amend&gt;</w:t>
      </w:r>
    </w:p>
    <w:p w14:paraId="68DCCC0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54</w:t>
      </w:r>
      <w:r w:rsidRPr="000B5DF2">
        <w:rPr>
          <w:rStyle w:val="HideTWBExt"/>
        </w:rPr>
        <w:t>&lt;/NumAm&gt;</w:t>
      </w:r>
    </w:p>
    <w:p w14:paraId="798B7404"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75EEB0FD" w14:textId="77777777" w:rsidR="00613C1E" w:rsidRPr="000B5DF2" w:rsidRDefault="00613C1E" w:rsidP="00613C1E">
      <w:pPr>
        <w:pStyle w:val="NormalBold"/>
      </w:pPr>
      <w:r w:rsidRPr="000B5DF2">
        <w:rPr>
          <w:rStyle w:val="HideTWBExt"/>
          <w:b w:val="0"/>
        </w:rPr>
        <w:t>&lt;/RepeatBlock-By&gt;</w:t>
      </w:r>
    </w:p>
    <w:p w14:paraId="6108DDB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C2E5613" w14:textId="77777777" w:rsidR="00613C1E" w:rsidRPr="000B5DF2" w:rsidRDefault="00613C1E" w:rsidP="00613C1E">
      <w:pPr>
        <w:pStyle w:val="NormalBold"/>
      </w:pPr>
      <w:r w:rsidRPr="000B5DF2">
        <w:rPr>
          <w:rStyle w:val="HideTWBExt"/>
        </w:rPr>
        <w:t>&lt;Article&gt;</w:t>
      </w:r>
      <w:r w:rsidRPr="000B5DF2">
        <w:t>Recital 25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43C99CA" w14:textId="77777777" w:rsidTr="00C52804">
        <w:trPr>
          <w:trHeight w:hRule="exact" w:val="240"/>
          <w:jc w:val="center"/>
        </w:trPr>
        <w:tc>
          <w:tcPr>
            <w:tcW w:w="9752" w:type="dxa"/>
            <w:gridSpan w:val="2"/>
            <w:tcBorders>
              <w:top w:val="nil"/>
              <w:left w:val="nil"/>
              <w:bottom w:val="nil"/>
              <w:right w:val="nil"/>
            </w:tcBorders>
          </w:tcPr>
          <w:p w14:paraId="08A8F145" w14:textId="77777777" w:rsidR="00613C1E" w:rsidRPr="000B5DF2" w:rsidRDefault="00613C1E" w:rsidP="00C52804"/>
        </w:tc>
      </w:tr>
      <w:tr w:rsidR="00613C1E" w:rsidRPr="000B5DF2" w14:paraId="20432F66" w14:textId="77777777" w:rsidTr="00C52804">
        <w:trPr>
          <w:trHeight w:val="240"/>
          <w:jc w:val="center"/>
        </w:trPr>
        <w:tc>
          <w:tcPr>
            <w:tcW w:w="4876" w:type="dxa"/>
            <w:tcBorders>
              <w:top w:val="nil"/>
              <w:left w:val="nil"/>
              <w:bottom w:val="nil"/>
              <w:right w:val="nil"/>
            </w:tcBorders>
          </w:tcPr>
          <w:p w14:paraId="33E4BD4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93E90BA" w14:textId="77777777" w:rsidR="00613C1E" w:rsidRPr="000B5DF2" w:rsidRDefault="00613C1E" w:rsidP="00C52804">
            <w:pPr>
              <w:pStyle w:val="AmColumnHeading"/>
            </w:pPr>
            <w:r w:rsidRPr="000B5DF2">
              <w:t>Amendment</w:t>
            </w:r>
          </w:p>
        </w:tc>
      </w:tr>
      <w:tr w:rsidR="00613C1E" w:rsidRPr="000B5DF2" w14:paraId="0C844975" w14:textId="77777777" w:rsidTr="00C52804">
        <w:trPr>
          <w:jc w:val="center"/>
        </w:trPr>
        <w:tc>
          <w:tcPr>
            <w:tcW w:w="4876" w:type="dxa"/>
            <w:tcBorders>
              <w:top w:val="nil"/>
              <w:left w:val="nil"/>
              <w:bottom w:val="nil"/>
              <w:right w:val="nil"/>
            </w:tcBorders>
          </w:tcPr>
          <w:p w14:paraId="4C7E313F" w14:textId="77777777" w:rsidR="00613C1E" w:rsidRPr="000B5DF2" w:rsidRDefault="00613C1E" w:rsidP="00C52804">
            <w:pPr>
              <w:pStyle w:val="Normal6a"/>
            </w:pPr>
            <w:r w:rsidRPr="000B5DF2">
              <w:t>(25)</w:t>
            </w:r>
            <w:r w:rsidRPr="000B5DF2">
              <w:tab/>
              <w:t>The power to adopt acts in accordance with Article 290 TFEU should be delegated to the Commission in respect of: amending the list of intervention fields and performance indicators set out in Annex I to this Regulation; amending the codes for the territorial dimension in Annex II</w:t>
            </w:r>
            <w:r w:rsidRPr="000B5DF2">
              <w:rPr>
                <w:b/>
                <w:i/>
              </w:rPr>
              <w:t>; amending the specific climate and environment spending targets in Annex III</w:t>
            </w:r>
            <w:r w:rsidRPr="000B5DF2">
              <w:t xml:space="preserve">; amending the list of programmes relevant for gender equality in Annex IV to this Regulation;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w:t>
            </w:r>
            <w:proofErr w:type="gramStart"/>
            <w:r w:rsidRPr="000B5DF2">
              <w:t>2016</w:t>
            </w:r>
            <w:r w:rsidRPr="000B5DF2">
              <w:rPr>
                <w:vertAlign w:val="superscript"/>
              </w:rPr>
              <w:t>11</w:t>
            </w:r>
            <w:r w:rsidRPr="000B5DF2">
              <w:t xml:space="preserve"> .</w:t>
            </w:r>
            <w:proofErr w:type="gramEnd"/>
            <w:r w:rsidRPr="000B5DF2">
              <w:t xml:space="preserve"> </w:t>
            </w:r>
            <w:proofErr w:type="gramStart"/>
            <w:r w:rsidRPr="000B5DF2">
              <w:t>In particular, to</w:t>
            </w:r>
            <w:proofErr w:type="gramEnd"/>
            <w:r w:rsidRPr="000B5DF2">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14:paraId="20342BE2" w14:textId="77777777" w:rsidR="00613C1E" w:rsidRPr="000B5DF2" w:rsidRDefault="00613C1E" w:rsidP="00C52804">
            <w:pPr>
              <w:pStyle w:val="Normal6a"/>
            </w:pPr>
            <w:r w:rsidRPr="000B5DF2">
              <w:t>(25)</w:t>
            </w:r>
            <w:r w:rsidRPr="000B5DF2">
              <w:tab/>
              <w:t>The power to adopt acts in accordance with Article 290 TFEU should be delegated to the Commission in respect of: amending the list of intervention fields and performance indicators set out in Annex I to this Regulation</w:t>
            </w:r>
            <w:r w:rsidRPr="000B5DF2">
              <w:rPr>
                <w:b/>
                <w:i/>
              </w:rPr>
              <w:t>, provided that these changes involve only technical adjustments and do not result in significant changes to the areas of intervention, coefficients, or indicators</w:t>
            </w:r>
            <w:r w:rsidRPr="000B5DF2">
              <w:t xml:space="preserve">; amending the codes for the territorial dimension in Annex II; amending the list of programmes relevant for gender equality in Annex IV to this Regulation;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w:t>
            </w:r>
            <w:proofErr w:type="gramStart"/>
            <w:r w:rsidRPr="000B5DF2">
              <w:t>2016</w:t>
            </w:r>
            <w:r w:rsidRPr="000B5DF2">
              <w:rPr>
                <w:vertAlign w:val="superscript"/>
              </w:rPr>
              <w:t>11</w:t>
            </w:r>
            <w:r w:rsidRPr="000B5DF2">
              <w:t xml:space="preserve"> .</w:t>
            </w:r>
            <w:proofErr w:type="gramEnd"/>
            <w:r w:rsidRPr="000B5DF2">
              <w:t xml:space="preserve"> </w:t>
            </w:r>
            <w:proofErr w:type="gramStart"/>
            <w:r w:rsidRPr="000B5DF2">
              <w:t>In particular, to</w:t>
            </w:r>
            <w:proofErr w:type="gramEnd"/>
            <w:r w:rsidRPr="000B5DF2">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rsidR="00613C1E" w:rsidRPr="000B5DF2" w14:paraId="1BA9D1D0" w14:textId="77777777" w:rsidTr="00C52804">
        <w:trPr>
          <w:jc w:val="center"/>
        </w:trPr>
        <w:tc>
          <w:tcPr>
            <w:tcW w:w="4876" w:type="dxa"/>
            <w:tcBorders>
              <w:top w:val="nil"/>
              <w:left w:val="nil"/>
              <w:bottom w:val="nil"/>
              <w:right w:val="nil"/>
            </w:tcBorders>
          </w:tcPr>
          <w:p w14:paraId="4A02C480"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673948C6" w14:textId="77777777" w:rsidR="00613C1E" w:rsidRPr="000B5DF2" w:rsidRDefault="00613C1E" w:rsidP="00C52804">
            <w:pPr>
              <w:pStyle w:val="Normal6a"/>
            </w:pPr>
            <w:r w:rsidRPr="000B5DF2">
              <w:rPr>
                <w:b/>
                <w:i/>
              </w:rPr>
              <w:t>_________________</w:t>
            </w:r>
          </w:p>
        </w:tc>
      </w:tr>
      <w:tr w:rsidR="00613C1E" w:rsidRPr="000B5DF2" w14:paraId="180139FB" w14:textId="77777777" w:rsidTr="00C52804">
        <w:trPr>
          <w:jc w:val="center"/>
        </w:trPr>
        <w:tc>
          <w:tcPr>
            <w:tcW w:w="4876" w:type="dxa"/>
            <w:tcBorders>
              <w:top w:val="nil"/>
              <w:left w:val="nil"/>
              <w:bottom w:val="nil"/>
              <w:right w:val="nil"/>
            </w:tcBorders>
          </w:tcPr>
          <w:p w14:paraId="5CE2D208" w14:textId="77777777" w:rsidR="00613C1E" w:rsidRPr="000B5DF2" w:rsidRDefault="00613C1E" w:rsidP="00C52804">
            <w:pPr>
              <w:pStyle w:val="Normal6a"/>
            </w:pPr>
            <w:r w:rsidRPr="000B5DF2">
              <w:rPr>
                <w:vertAlign w:val="superscript"/>
              </w:rPr>
              <w:t>11</w:t>
            </w:r>
            <w:r w:rsidRPr="000B5DF2">
              <w:t xml:space="preserve"> OJ L 123, 12.5.2016, p. 1.</w:t>
            </w:r>
          </w:p>
        </w:tc>
        <w:tc>
          <w:tcPr>
            <w:tcW w:w="4876" w:type="dxa"/>
            <w:tcBorders>
              <w:top w:val="nil"/>
              <w:left w:val="nil"/>
              <w:bottom w:val="nil"/>
              <w:right w:val="nil"/>
            </w:tcBorders>
          </w:tcPr>
          <w:p w14:paraId="04A062F6" w14:textId="77777777" w:rsidR="00613C1E" w:rsidRPr="000B5DF2" w:rsidRDefault="00613C1E" w:rsidP="00C52804">
            <w:pPr>
              <w:pStyle w:val="Normal6a"/>
            </w:pPr>
            <w:r w:rsidRPr="000B5DF2">
              <w:rPr>
                <w:vertAlign w:val="superscript"/>
              </w:rPr>
              <w:t>11</w:t>
            </w:r>
            <w:r w:rsidRPr="000B5DF2">
              <w:t xml:space="preserve"> OJ L 123, 12.5.2016, p. 1.</w:t>
            </w:r>
          </w:p>
        </w:tc>
      </w:tr>
    </w:tbl>
    <w:p w14:paraId="021A180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E183662" w14:textId="77777777" w:rsidR="00613C1E" w:rsidRPr="000B5DF2" w:rsidRDefault="00613C1E" w:rsidP="00613C1E">
      <w:r w:rsidRPr="000B5DF2">
        <w:rPr>
          <w:rStyle w:val="HideTWBExt"/>
        </w:rPr>
        <w:t>&lt;/Amend&gt;</w:t>
      </w:r>
    </w:p>
    <w:p w14:paraId="1D4F8D9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55</w:t>
      </w:r>
      <w:r w:rsidRPr="000B5DF2">
        <w:rPr>
          <w:rStyle w:val="HideTWBExt"/>
        </w:rPr>
        <w:t>&lt;/NumAm&gt;</w:t>
      </w:r>
    </w:p>
    <w:p w14:paraId="0FF8A86A" w14:textId="77777777" w:rsidR="00613C1E" w:rsidRPr="000B5DF2" w:rsidRDefault="00613C1E" w:rsidP="00613C1E">
      <w:pPr>
        <w:pStyle w:val="NormalBold"/>
      </w:pPr>
      <w:r w:rsidRPr="000B5DF2">
        <w:rPr>
          <w:rStyle w:val="HideTWBExt"/>
          <w:b w:val="0"/>
        </w:rPr>
        <w:t>&lt;RepeatBlock-By&gt;&lt;Members&gt;</w:t>
      </w:r>
      <w:r w:rsidRPr="000B5DF2">
        <w:t>Tiemo Wölken, Annalisa Corrado, Nikos Papandreou,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51619EF5" w14:textId="77777777" w:rsidR="00613C1E" w:rsidRPr="000B5DF2" w:rsidRDefault="00613C1E" w:rsidP="00613C1E">
      <w:pPr>
        <w:pStyle w:val="NormalBold"/>
      </w:pPr>
      <w:r w:rsidRPr="000B5DF2">
        <w:rPr>
          <w:rStyle w:val="HideTWBExt"/>
          <w:b w:val="0"/>
        </w:rPr>
        <w:t>&lt;/RepeatBlock-By&gt;</w:t>
      </w:r>
    </w:p>
    <w:p w14:paraId="291BFC8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1B40450" w14:textId="77777777" w:rsidR="00613C1E" w:rsidRPr="000B5DF2" w:rsidRDefault="00613C1E" w:rsidP="00613C1E">
      <w:pPr>
        <w:pStyle w:val="NormalBold"/>
      </w:pPr>
      <w:r w:rsidRPr="000B5DF2">
        <w:rPr>
          <w:rStyle w:val="HideTWBExt"/>
        </w:rPr>
        <w:t>&lt;Article&gt;</w:t>
      </w:r>
      <w:r w:rsidRPr="000B5DF2">
        <w:t>Recital 25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B419D3C" w14:textId="77777777" w:rsidTr="00C52804">
        <w:trPr>
          <w:trHeight w:hRule="exact" w:val="240"/>
          <w:jc w:val="center"/>
        </w:trPr>
        <w:tc>
          <w:tcPr>
            <w:tcW w:w="9752" w:type="dxa"/>
            <w:gridSpan w:val="2"/>
            <w:tcBorders>
              <w:top w:val="nil"/>
              <w:left w:val="nil"/>
              <w:bottom w:val="nil"/>
              <w:right w:val="nil"/>
            </w:tcBorders>
          </w:tcPr>
          <w:p w14:paraId="62164428" w14:textId="77777777" w:rsidR="00613C1E" w:rsidRPr="000B5DF2" w:rsidRDefault="00613C1E" w:rsidP="00C52804"/>
        </w:tc>
      </w:tr>
      <w:tr w:rsidR="00613C1E" w:rsidRPr="000B5DF2" w14:paraId="507EAF3A" w14:textId="77777777" w:rsidTr="00C52804">
        <w:trPr>
          <w:trHeight w:val="240"/>
          <w:jc w:val="center"/>
        </w:trPr>
        <w:tc>
          <w:tcPr>
            <w:tcW w:w="4876" w:type="dxa"/>
            <w:tcBorders>
              <w:top w:val="nil"/>
              <w:left w:val="nil"/>
              <w:bottom w:val="nil"/>
              <w:right w:val="nil"/>
            </w:tcBorders>
          </w:tcPr>
          <w:p w14:paraId="6F39AD1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2B1F7DE" w14:textId="77777777" w:rsidR="00613C1E" w:rsidRPr="000B5DF2" w:rsidRDefault="00613C1E" w:rsidP="00C52804">
            <w:pPr>
              <w:pStyle w:val="AmColumnHeading"/>
            </w:pPr>
            <w:r w:rsidRPr="000B5DF2">
              <w:t>Amendment</w:t>
            </w:r>
          </w:p>
        </w:tc>
      </w:tr>
      <w:tr w:rsidR="00613C1E" w:rsidRPr="000B5DF2" w14:paraId="5C7770AE" w14:textId="77777777" w:rsidTr="00C52804">
        <w:trPr>
          <w:jc w:val="center"/>
        </w:trPr>
        <w:tc>
          <w:tcPr>
            <w:tcW w:w="4876" w:type="dxa"/>
            <w:tcBorders>
              <w:top w:val="nil"/>
              <w:left w:val="nil"/>
              <w:bottom w:val="nil"/>
              <w:right w:val="nil"/>
            </w:tcBorders>
          </w:tcPr>
          <w:p w14:paraId="27152B06" w14:textId="77777777" w:rsidR="00613C1E" w:rsidRPr="000B5DF2" w:rsidRDefault="00613C1E" w:rsidP="00C52804">
            <w:pPr>
              <w:pStyle w:val="Normal6a"/>
            </w:pPr>
            <w:r w:rsidRPr="000B5DF2">
              <w:t>(25)</w:t>
            </w:r>
            <w:r w:rsidRPr="000B5DF2">
              <w:tab/>
              <w:t>The power to adopt acts in accordance with Article 290 TFEU should be delegated to the Commission in respect of: amending the list of intervention fields and performance indicators set out in Annex I to this Regulation; amending the codes for the territorial dimension in Annex II</w:t>
            </w:r>
            <w:r w:rsidRPr="000B5DF2">
              <w:rPr>
                <w:b/>
                <w:i/>
              </w:rPr>
              <w:t>; amending the specific climate and environment spending targets in Annex III</w:t>
            </w:r>
            <w:r w:rsidRPr="000B5DF2">
              <w:t xml:space="preserve">; amending the list of programmes relevant for gender equality in Annex IV to this Regulation;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w:t>
            </w:r>
            <w:proofErr w:type="gramStart"/>
            <w:r w:rsidRPr="000B5DF2">
              <w:t>2016</w:t>
            </w:r>
            <w:r w:rsidRPr="000B5DF2">
              <w:rPr>
                <w:vertAlign w:val="superscript"/>
              </w:rPr>
              <w:t>11</w:t>
            </w:r>
            <w:r w:rsidRPr="000B5DF2">
              <w:t xml:space="preserve"> .</w:t>
            </w:r>
            <w:proofErr w:type="gramEnd"/>
            <w:r w:rsidRPr="000B5DF2">
              <w:t xml:space="preserve"> </w:t>
            </w:r>
            <w:proofErr w:type="gramStart"/>
            <w:r w:rsidRPr="000B5DF2">
              <w:t>In particular, to</w:t>
            </w:r>
            <w:proofErr w:type="gramEnd"/>
            <w:r w:rsidRPr="000B5DF2">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14:paraId="72204EAE" w14:textId="77777777" w:rsidR="00613C1E" w:rsidRPr="000B5DF2" w:rsidRDefault="00613C1E" w:rsidP="00C52804">
            <w:pPr>
              <w:pStyle w:val="Normal6a"/>
            </w:pPr>
            <w:r w:rsidRPr="000B5DF2">
              <w:t>(25)</w:t>
            </w:r>
            <w:r w:rsidRPr="000B5DF2">
              <w:tab/>
              <w:t xml:space="preserve">The power to adopt acts in accordance with Article 290 TFEU should be delegated to the Commission in respect of: amending the list of intervention fields and performance indicators set out in Annex I to this Regulation; amending the codes for the territorial dimension in Annex II; amending the list of programmes relevant for gender equality in Annex IV to this Regulation;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w:t>
            </w:r>
            <w:proofErr w:type="gramStart"/>
            <w:r w:rsidRPr="000B5DF2">
              <w:t>2016</w:t>
            </w:r>
            <w:r w:rsidRPr="000B5DF2">
              <w:rPr>
                <w:vertAlign w:val="superscript"/>
              </w:rPr>
              <w:t>11</w:t>
            </w:r>
            <w:r w:rsidRPr="000B5DF2">
              <w:t xml:space="preserve"> .</w:t>
            </w:r>
            <w:proofErr w:type="gramEnd"/>
            <w:r w:rsidRPr="000B5DF2">
              <w:t xml:space="preserve"> </w:t>
            </w:r>
            <w:proofErr w:type="gramStart"/>
            <w:r w:rsidRPr="000B5DF2">
              <w:t>In particular, to</w:t>
            </w:r>
            <w:proofErr w:type="gramEnd"/>
            <w:r w:rsidRPr="000B5DF2">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rsidR="00613C1E" w:rsidRPr="000B5DF2" w14:paraId="09257E7E" w14:textId="77777777" w:rsidTr="00C52804">
        <w:trPr>
          <w:jc w:val="center"/>
        </w:trPr>
        <w:tc>
          <w:tcPr>
            <w:tcW w:w="4876" w:type="dxa"/>
            <w:tcBorders>
              <w:top w:val="nil"/>
              <w:left w:val="nil"/>
              <w:bottom w:val="nil"/>
              <w:right w:val="nil"/>
            </w:tcBorders>
          </w:tcPr>
          <w:p w14:paraId="6D2AACA2"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192DB27F" w14:textId="77777777" w:rsidR="00613C1E" w:rsidRPr="000B5DF2" w:rsidRDefault="00613C1E" w:rsidP="00C52804">
            <w:pPr>
              <w:pStyle w:val="Normal6a"/>
            </w:pPr>
            <w:r w:rsidRPr="000B5DF2">
              <w:rPr>
                <w:b/>
                <w:i/>
              </w:rPr>
              <w:t>_________________</w:t>
            </w:r>
          </w:p>
        </w:tc>
      </w:tr>
      <w:tr w:rsidR="00613C1E" w:rsidRPr="000B5DF2" w14:paraId="1EA9E310" w14:textId="77777777" w:rsidTr="00C52804">
        <w:trPr>
          <w:jc w:val="center"/>
        </w:trPr>
        <w:tc>
          <w:tcPr>
            <w:tcW w:w="4876" w:type="dxa"/>
            <w:tcBorders>
              <w:top w:val="nil"/>
              <w:left w:val="nil"/>
              <w:bottom w:val="nil"/>
              <w:right w:val="nil"/>
            </w:tcBorders>
          </w:tcPr>
          <w:p w14:paraId="7E725EC4" w14:textId="77777777" w:rsidR="00613C1E" w:rsidRPr="000B5DF2" w:rsidRDefault="00613C1E" w:rsidP="00C52804">
            <w:pPr>
              <w:pStyle w:val="Normal6a"/>
            </w:pPr>
            <w:r w:rsidRPr="000B5DF2">
              <w:rPr>
                <w:vertAlign w:val="superscript"/>
              </w:rPr>
              <w:t>11</w:t>
            </w:r>
            <w:r w:rsidRPr="000B5DF2">
              <w:t xml:space="preserve"> OJ L 123, 12.5.2016, p. 1.</w:t>
            </w:r>
          </w:p>
        </w:tc>
        <w:tc>
          <w:tcPr>
            <w:tcW w:w="4876" w:type="dxa"/>
            <w:tcBorders>
              <w:top w:val="nil"/>
              <w:left w:val="nil"/>
              <w:bottom w:val="nil"/>
              <w:right w:val="nil"/>
            </w:tcBorders>
          </w:tcPr>
          <w:p w14:paraId="04AA91D9" w14:textId="77777777" w:rsidR="00613C1E" w:rsidRPr="000B5DF2" w:rsidRDefault="00613C1E" w:rsidP="00C52804">
            <w:pPr>
              <w:pStyle w:val="Normal6a"/>
            </w:pPr>
            <w:r w:rsidRPr="000B5DF2">
              <w:rPr>
                <w:vertAlign w:val="superscript"/>
              </w:rPr>
              <w:t>11</w:t>
            </w:r>
            <w:r w:rsidRPr="000B5DF2">
              <w:t xml:space="preserve"> OJ L 123, 12.5.2016, p. 1.</w:t>
            </w:r>
          </w:p>
        </w:tc>
      </w:tr>
    </w:tbl>
    <w:p w14:paraId="76789D3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C35822F" w14:textId="77777777" w:rsidR="00613C1E" w:rsidRPr="000B5DF2" w:rsidRDefault="00613C1E" w:rsidP="00613C1E">
      <w:r w:rsidRPr="000B5DF2">
        <w:rPr>
          <w:rStyle w:val="HideTWBExt"/>
        </w:rPr>
        <w:t>&lt;/Amend&gt;</w:t>
      </w:r>
    </w:p>
    <w:p w14:paraId="34D77D1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56</w:t>
      </w:r>
      <w:r w:rsidRPr="000B5DF2">
        <w:rPr>
          <w:rStyle w:val="HideTWBExt"/>
        </w:rPr>
        <w:t>&lt;/NumAm&gt;</w:t>
      </w:r>
    </w:p>
    <w:p w14:paraId="49E6ABD4"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315AC101" w14:textId="77777777" w:rsidR="00613C1E" w:rsidRPr="000B5DF2" w:rsidRDefault="00613C1E" w:rsidP="00613C1E">
      <w:pPr>
        <w:pStyle w:val="NormalBold"/>
      </w:pPr>
      <w:r w:rsidRPr="000B5DF2">
        <w:rPr>
          <w:rStyle w:val="HideTWBExt"/>
          <w:b w:val="0"/>
        </w:rPr>
        <w:t>&lt;/RepeatBlock-By&gt;</w:t>
      </w:r>
    </w:p>
    <w:p w14:paraId="01AB06C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930AC3C" w14:textId="77777777" w:rsidR="00613C1E" w:rsidRPr="000B5DF2" w:rsidRDefault="00613C1E" w:rsidP="00613C1E">
      <w:pPr>
        <w:pStyle w:val="NormalBold"/>
      </w:pPr>
      <w:r w:rsidRPr="000B5DF2">
        <w:rPr>
          <w:rStyle w:val="HideTWBExt"/>
        </w:rPr>
        <w:t>&lt;Article&gt;</w:t>
      </w:r>
      <w:r w:rsidRPr="000B5DF2">
        <w:t>Recital 25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50FD7FE" w14:textId="77777777" w:rsidTr="00C52804">
        <w:trPr>
          <w:trHeight w:hRule="exact" w:val="240"/>
          <w:jc w:val="center"/>
        </w:trPr>
        <w:tc>
          <w:tcPr>
            <w:tcW w:w="9752" w:type="dxa"/>
            <w:gridSpan w:val="2"/>
            <w:tcBorders>
              <w:top w:val="nil"/>
              <w:left w:val="nil"/>
              <w:bottom w:val="nil"/>
              <w:right w:val="nil"/>
            </w:tcBorders>
          </w:tcPr>
          <w:p w14:paraId="7B4C3165" w14:textId="77777777" w:rsidR="00613C1E" w:rsidRPr="000B5DF2" w:rsidRDefault="00613C1E" w:rsidP="00C52804"/>
        </w:tc>
      </w:tr>
      <w:tr w:rsidR="00613C1E" w:rsidRPr="000B5DF2" w14:paraId="2C8EE264" w14:textId="77777777" w:rsidTr="00C52804">
        <w:trPr>
          <w:trHeight w:val="240"/>
          <w:jc w:val="center"/>
        </w:trPr>
        <w:tc>
          <w:tcPr>
            <w:tcW w:w="4876" w:type="dxa"/>
            <w:tcBorders>
              <w:top w:val="nil"/>
              <w:left w:val="nil"/>
              <w:bottom w:val="nil"/>
              <w:right w:val="nil"/>
            </w:tcBorders>
          </w:tcPr>
          <w:p w14:paraId="3BDDFF1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E91058D" w14:textId="77777777" w:rsidR="00613C1E" w:rsidRPr="000B5DF2" w:rsidRDefault="00613C1E" w:rsidP="00C52804">
            <w:pPr>
              <w:pStyle w:val="AmColumnHeading"/>
            </w:pPr>
            <w:r w:rsidRPr="000B5DF2">
              <w:t>Amendment</w:t>
            </w:r>
          </w:p>
        </w:tc>
      </w:tr>
      <w:tr w:rsidR="00613C1E" w:rsidRPr="000B5DF2" w14:paraId="0C691457" w14:textId="77777777" w:rsidTr="00C52804">
        <w:trPr>
          <w:jc w:val="center"/>
        </w:trPr>
        <w:tc>
          <w:tcPr>
            <w:tcW w:w="4876" w:type="dxa"/>
            <w:tcBorders>
              <w:top w:val="nil"/>
              <w:left w:val="nil"/>
              <w:bottom w:val="nil"/>
              <w:right w:val="nil"/>
            </w:tcBorders>
          </w:tcPr>
          <w:p w14:paraId="008FECF3" w14:textId="77777777" w:rsidR="00613C1E" w:rsidRPr="000B5DF2" w:rsidRDefault="00613C1E" w:rsidP="00C52804">
            <w:pPr>
              <w:pStyle w:val="Normal6a"/>
            </w:pPr>
          </w:p>
        </w:tc>
        <w:tc>
          <w:tcPr>
            <w:tcW w:w="4876" w:type="dxa"/>
            <w:tcBorders>
              <w:top w:val="nil"/>
              <w:left w:val="nil"/>
              <w:bottom w:val="nil"/>
              <w:right w:val="nil"/>
            </w:tcBorders>
          </w:tcPr>
          <w:p w14:paraId="2C81D8DB" w14:textId="77777777" w:rsidR="00613C1E" w:rsidRPr="000B5DF2" w:rsidRDefault="00613C1E" w:rsidP="00C52804">
            <w:pPr>
              <w:pStyle w:val="Normal6a"/>
            </w:pPr>
            <w:r w:rsidRPr="000B5DF2">
              <w:rPr>
                <w:b/>
                <w:i/>
              </w:rPr>
              <w:t>(25 a)</w:t>
            </w:r>
            <w:r w:rsidRPr="000B5DF2">
              <w:tab/>
            </w:r>
            <w:r w:rsidRPr="000B5DF2">
              <w:rPr>
                <w:b/>
                <w:i/>
              </w:rPr>
              <w:t>Authorities entrusted with the selection and allocation of funded activities should demonstrate that funded projects deliver measurable outcomes proportionate to the extent of discretionary powers exercised. Cases of persistent underperformance relative to stated objectives should trigger review of allocation criteria and effectiveness.</w:t>
            </w:r>
          </w:p>
        </w:tc>
      </w:tr>
    </w:tbl>
    <w:p w14:paraId="363E1739"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70DBE17" w14:textId="77777777" w:rsidR="00613C1E" w:rsidRPr="000B5DF2" w:rsidRDefault="00613C1E" w:rsidP="00613C1E">
      <w:r w:rsidRPr="000B5DF2">
        <w:rPr>
          <w:rStyle w:val="HideTWBExt"/>
        </w:rPr>
        <w:t>&lt;/Amend&gt;</w:t>
      </w:r>
    </w:p>
    <w:p w14:paraId="72BF5F2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57</w:t>
      </w:r>
      <w:r w:rsidRPr="000B5DF2">
        <w:rPr>
          <w:rStyle w:val="HideTWBExt"/>
        </w:rPr>
        <w:t>&lt;/NumAm&gt;</w:t>
      </w:r>
    </w:p>
    <w:p w14:paraId="32B22A38"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780A7218" w14:textId="77777777" w:rsidR="00613C1E" w:rsidRPr="000B5DF2" w:rsidRDefault="00613C1E" w:rsidP="00613C1E">
      <w:pPr>
        <w:pStyle w:val="NormalBold"/>
      </w:pPr>
      <w:r w:rsidRPr="000B5DF2">
        <w:rPr>
          <w:rStyle w:val="HideTWBExt"/>
          <w:b w:val="0"/>
        </w:rPr>
        <w:t>&lt;/RepeatBlock-By&gt;</w:t>
      </w:r>
    </w:p>
    <w:p w14:paraId="43C7F50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911217B" w14:textId="77777777" w:rsidR="00613C1E" w:rsidRPr="000B5DF2" w:rsidRDefault="00613C1E" w:rsidP="00613C1E">
      <w:pPr>
        <w:pStyle w:val="NormalBold"/>
      </w:pPr>
      <w:r w:rsidRPr="000B5DF2">
        <w:rPr>
          <w:rStyle w:val="HideTWBExt"/>
        </w:rPr>
        <w:t>&lt;Article&gt;</w:t>
      </w:r>
      <w:r w:rsidRPr="000B5DF2">
        <w:t>Article 1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E48887A" w14:textId="77777777" w:rsidTr="00C52804">
        <w:trPr>
          <w:trHeight w:hRule="exact" w:val="240"/>
          <w:jc w:val="center"/>
        </w:trPr>
        <w:tc>
          <w:tcPr>
            <w:tcW w:w="9752" w:type="dxa"/>
            <w:gridSpan w:val="2"/>
            <w:tcBorders>
              <w:top w:val="nil"/>
              <w:left w:val="nil"/>
              <w:bottom w:val="nil"/>
              <w:right w:val="nil"/>
            </w:tcBorders>
          </w:tcPr>
          <w:p w14:paraId="513E4E23" w14:textId="77777777" w:rsidR="00613C1E" w:rsidRPr="000B5DF2" w:rsidRDefault="00613C1E" w:rsidP="00C52804"/>
        </w:tc>
      </w:tr>
      <w:tr w:rsidR="00613C1E" w:rsidRPr="000B5DF2" w14:paraId="0024BA89" w14:textId="77777777" w:rsidTr="00C52804">
        <w:trPr>
          <w:trHeight w:val="240"/>
          <w:jc w:val="center"/>
        </w:trPr>
        <w:tc>
          <w:tcPr>
            <w:tcW w:w="4876" w:type="dxa"/>
            <w:tcBorders>
              <w:top w:val="nil"/>
              <w:left w:val="nil"/>
              <w:bottom w:val="nil"/>
              <w:right w:val="nil"/>
            </w:tcBorders>
          </w:tcPr>
          <w:p w14:paraId="1FA8A28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36F4E8A" w14:textId="77777777" w:rsidR="00613C1E" w:rsidRPr="000B5DF2" w:rsidRDefault="00613C1E" w:rsidP="00C52804">
            <w:pPr>
              <w:pStyle w:val="AmColumnHeading"/>
            </w:pPr>
            <w:r w:rsidRPr="000B5DF2">
              <w:t>Amendment</w:t>
            </w:r>
          </w:p>
        </w:tc>
      </w:tr>
      <w:tr w:rsidR="00613C1E" w:rsidRPr="000B5DF2" w14:paraId="2C8AF7F1" w14:textId="77777777" w:rsidTr="00C52804">
        <w:trPr>
          <w:jc w:val="center"/>
        </w:trPr>
        <w:tc>
          <w:tcPr>
            <w:tcW w:w="4876" w:type="dxa"/>
            <w:tcBorders>
              <w:top w:val="nil"/>
              <w:left w:val="nil"/>
              <w:bottom w:val="nil"/>
              <w:right w:val="nil"/>
            </w:tcBorders>
          </w:tcPr>
          <w:p w14:paraId="1C14C84D" w14:textId="77777777" w:rsidR="00613C1E" w:rsidRPr="000B5DF2" w:rsidRDefault="00613C1E" w:rsidP="00C52804">
            <w:pPr>
              <w:pStyle w:val="Normal6a"/>
            </w:pPr>
            <w:r w:rsidRPr="000B5DF2">
              <w:t>2.</w:t>
            </w:r>
            <w:r w:rsidRPr="000B5DF2">
              <w:tab/>
              <w:t>This Regulation also establishes rules for ensuring a uniform application of the principles of ‘do no significant harm’ and gender equality referred to in Article 33(2), points (d) and (f) of Regulation (EU, Euratom) 2024/2509 respectively</w:t>
            </w:r>
            <w:r w:rsidRPr="000B5DF2">
              <w:rPr>
                <w:b/>
                <w:i/>
              </w:rPr>
              <w:t>, where feasible and appropriate</w:t>
            </w:r>
            <w:r w:rsidRPr="000B5DF2">
              <w:t>, in line with the principles of economy, efficiency and effectiveness as set out in Article 33(1) of that Regulation, as well as other horizontal principles regarding working and employment conditions and climate and biodiversity. It also establishes horizontal provisions applicable to all Union programmes and activities, such as rules for establishing a Single Gateway referred to in Article 12 of this Regulation, and rules on information, communication and visibility.</w:t>
            </w:r>
          </w:p>
        </w:tc>
        <w:tc>
          <w:tcPr>
            <w:tcW w:w="4876" w:type="dxa"/>
            <w:tcBorders>
              <w:top w:val="nil"/>
              <w:left w:val="nil"/>
              <w:bottom w:val="nil"/>
              <w:right w:val="nil"/>
            </w:tcBorders>
          </w:tcPr>
          <w:p w14:paraId="64550418" w14:textId="77777777" w:rsidR="00613C1E" w:rsidRPr="000B5DF2" w:rsidRDefault="00613C1E" w:rsidP="00C52804">
            <w:pPr>
              <w:pStyle w:val="Normal6a"/>
            </w:pPr>
            <w:r w:rsidRPr="000B5DF2">
              <w:t>2.</w:t>
            </w:r>
            <w:r w:rsidRPr="000B5DF2">
              <w:tab/>
              <w:t>This Regulation also establishes rules for ensuring a uniform application of the principles of ‘do no significant harm’ and gender equality referred to in Article 33(2), points (d) and (f) of Regulation (EU, Euratom) 2024/2509 respectively, in line with the principles of economy, efficiency and effectiveness as set out in Article 33(1) of that Regulation, as well as other horizontal principles regarding working and employment conditions and climate and biodiversity. It also establishes horizontal provisions applicable to all Union programmes and activities, such as rules for establishing a Single Gateway referred to in Article 12 of this Regulation, and rules on information, communication and visibility.</w:t>
            </w:r>
          </w:p>
        </w:tc>
      </w:tr>
    </w:tbl>
    <w:p w14:paraId="6A56AF9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A9C1CCA"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7209236F" w14:textId="77777777" w:rsidR="00613C1E" w:rsidRPr="000B5DF2" w:rsidRDefault="00613C1E" w:rsidP="00613C1E">
      <w:pPr>
        <w:pStyle w:val="AmJustText"/>
      </w:pPr>
      <w:r w:rsidRPr="000B5DF2">
        <w:t>Amendment aims to streamline the wording, as feasibility and appropriateness is already covered by Art. 33(2) point (d), which is correctly referred to in this very same provision.</w:t>
      </w:r>
    </w:p>
    <w:p w14:paraId="63A1400D" w14:textId="77777777" w:rsidR="00613C1E" w:rsidRPr="000B5DF2" w:rsidRDefault="00613C1E" w:rsidP="00613C1E">
      <w:r w:rsidRPr="000B5DF2">
        <w:rPr>
          <w:rStyle w:val="HideTWBExt"/>
        </w:rPr>
        <w:t>&lt;/Amend&gt;</w:t>
      </w:r>
    </w:p>
    <w:p w14:paraId="6273885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58</w:t>
      </w:r>
      <w:r w:rsidRPr="000B5DF2">
        <w:rPr>
          <w:rStyle w:val="HideTWBExt"/>
        </w:rPr>
        <w:t>&lt;/NumAm&gt;</w:t>
      </w:r>
    </w:p>
    <w:p w14:paraId="0541ED0A" w14:textId="77777777" w:rsidR="00613C1E" w:rsidRPr="000B5DF2" w:rsidRDefault="00613C1E" w:rsidP="00613C1E">
      <w:pPr>
        <w:pStyle w:val="NormalBold"/>
      </w:pPr>
      <w:r w:rsidRPr="000B5DF2">
        <w:rPr>
          <w:rStyle w:val="HideTWBExt"/>
          <w:b w:val="0"/>
        </w:rPr>
        <w:t>&lt;RepeatBlock-By&gt;&lt;Members&gt;</w:t>
      </w:r>
      <w:r w:rsidRPr="000B5DF2">
        <w:t>Ana Vasconcelos</w:t>
      </w:r>
      <w:r w:rsidRPr="000B5DF2">
        <w:rPr>
          <w:rStyle w:val="HideTWBExt"/>
          <w:b w:val="0"/>
        </w:rPr>
        <w:t>&lt;/Members&gt;</w:t>
      </w:r>
    </w:p>
    <w:p w14:paraId="4D2F4909" w14:textId="77777777" w:rsidR="00613C1E" w:rsidRPr="000B5DF2" w:rsidRDefault="00613C1E" w:rsidP="00613C1E">
      <w:pPr>
        <w:pStyle w:val="NormalBold"/>
      </w:pPr>
      <w:r w:rsidRPr="000B5DF2">
        <w:rPr>
          <w:rStyle w:val="HideTWBExt"/>
          <w:b w:val="0"/>
        </w:rPr>
        <w:t>&lt;/RepeatBlock-By&gt;</w:t>
      </w:r>
    </w:p>
    <w:p w14:paraId="2A11C52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6C50558" w14:textId="77777777" w:rsidR="00613C1E" w:rsidRPr="000B5DF2" w:rsidRDefault="00613C1E" w:rsidP="00613C1E">
      <w:pPr>
        <w:pStyle w:val="NormalBold"/>
      </w:pPr>
      <w:r w:rsidRPr="000B5DF2">
        <w:rPr>
          <w:rStyle w:val="HideTWBExt"/>
        </w:rPr>
        <w:t>&lt;Article&gt;</w:t>
      </w:r>
      <w:r w:rsidRPr="000B5DF2">
        <w:t>Article 2 – paragraph 1 – point 1 – introductory part</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D4E376E" w14:textId="77777777" w:rsidTr="00C52804">
        <w:trPr>
          <w:trHeight w:hRule="exact" w:val="240"/>
          <w:jc w:val="center"/>
        </w:trPr>
        <w:tc>
          <w:tcPr>
            <w:tcW w:w="9752" w:type="dxa"/>
            <w:gridSpan w:val="2"/>
            <w:tcBorders>
              <w:top w:val="nil"/>
              <w:left w:val="nil"/>
              <w:bottom w:val="nil"/>
              <w:right w:val="nil"/>
            </w:tcBorders>
          </w:tcPr>
          <w:p w14:paraId="4F6ABFD5" w14:textId="77777777" w:rsidR="00613C1E" w:rsidRPr="000B5DF2" w:rsidRDefault="00613C1E" w:rsidP="00C52804"/>
        </w:tc>
      </w:tr>
      <w:tr w:rsidR="00613C1E" w:rsidRPr="000B5DF2" w14:paraId="4BCB5DDB" w14:textId="77777777" w:rsidTr="00C52804">
        <w:trPr>
          <w:trHeight w:val="240"/>
          <w:jc w:val="center"/>
        </w:trPr>
        <w:tc>
          <w:tcPr>
            <w:tcW w:w="4876" w:type="dxa"/>
            <w:tcBorders>
              <w:top w:val="nil"/>
              <w:left w:val="nil"/>
              <w:bottom w:val="nil"/>
              <w:right w:val="nil"/>
            </w:tcBorders>
          </w:tcPr>
          <w:p w14:paraId="4CB143C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78170A6" w14:textId="77777777" w:rsidR="00613C1E" w:rsidRPr="000B5DF2" w:rsidRDefault="00613C1E" w:rsidP="00C52804">
            <w:pPr>
              <w:pStyle w:val="AmColumnHeading"/>
            </w:pPr>
            <w:r w:rsidRPr="000B5DF2">
              <w:t>Amendment</w:t>
            </w:r>
          </w:p>
        </w:tc>
      </w:tr>
      <w:tr w:rsidR="00613C1E" w:rsidRPr="000B5DF2" w14:paraId="57AED511" w14:textId="77777777" w:rsidTr="00C52804">
        <w:trPr>
          <w:jc w:val="center"/>
        </w:trPr>
        <w:tc>
          <w:tcPr>
            <w:tcW w:w="4876" w:type="dxa"/>
            <w:tcBorders>
              <w:top w:val="nil"/>
              <w:left w:val="nil"/>
              <w:bottom w:val="nil"/>
              <w:right w:val="nil"/>
            </w:tcBorders>
          </w:tcPr>
          <w:p w14:paraId="53DC7452" w14:textId="77777777" w:rsidR="00613C1E" w:rsidRPr="000B5DF2" w:rsidRDefault="00613C1E" w:rsidP="00C52804">
            <w:pPr>
              <w:pStyle w:val="Normal6a"/>
            </w:pPr>
            <w:r w:rsidRPr="000B5DF2">
              <w:t>(1)</w:t>
            </w:r>
            <w:r w:rsidRPr="000B5DF2">
              <w:tab/>
              <w:t xml:space="preserve">‘operation’ means </w:t>
            </w:r>
            <w:r w:rsidRPr="000B5DF2">
              <w:rPr>
                <w:b/>
                <w:i/>
              </w:rPr>
              <w:t>any of the following</w:t>
            </w:r>
            <w:r w:rsidRPr="000B5DF2">
              <w:t>:</w:t>
            </w:r>
          </w:p>
        </w:tc>
        <w:tc>
          <w:tcPr>
            <w:tcW w:w="4876" w:type="dxa"/>
            <w:tcBorders>
              <w:top w:val="nil"/>
              <w:left w:val="nil"/>
              <w:bottom w:val="nil"/>
              <w:right w:val="nil"/>
            </w:tcBorders>
          </w:tcPr>
          <w:p w14:paraId="4B675EDB" w14:textId="77777777" w:rsidR="00613C1E" w:rsidRPr="000B5DF2" w:rsidRDefault="00613C1E" w:rsidP="00C52804">
            <w:pPr>
              <w:pStyle w:val="Normal6a"/>
            </w:pPr>
            <w:r w:rsidRPr="000B5DF2">
              <w:t>(1)</w:t>
            </w:r>
            <w:r w:rsidRPr="000B5DF2">
              <w:tab/>
              <w:t>‘operation’ means:</w:t>
            </w:r>
          </w:p>
        </w:tc>
      </w:tr>
    </w:tbl>
    <w:p w14:paraId="6930E16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343889B" w14:textId="77777777" w:rsidR="00613C1E" w:rsidRPr="000B5DF2" w:rsidRDefault="00613C1E" w:rsidP="00613C1E">
      <w:r w:rsidRPr="000B5DF2">
        <w:rPr>
          <w:rStyle w:val="HideTWBExt"/>
        </w:rPr>
        <w:t>&lt;/Amend&gt;</w:t>
      </w:r>
    </w:p>
    <w:p w14:paraId="6C4F6E7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59</w:t>
      </w:r>
      <w:r w:rsidRPr="000B5DF2">
        <w:rPr>
          <w:rStyle w:val="HideTWBExt"/>
        </w:rPr>
        <w:t>&lt;/NumAm&gt;</w:t>
      </w:r>
    </w:p>
    <w:p w14:paraId="3E4DF34C"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4F7B6E45" w14:textId="77777777" w:rsidR="00613C1E" w:rsidRPr="000B5DF2" w:rsidRDefault="00613C1E" w:rsidP="00613C1E">
      <w:pPr>
        <w:pStyle w:val="NormalBold"/>
      </w:pPr>
      <w:r w:rsidRPr="000B5DF2">
        <w:rPr>
          <w:rStyle w:val="HideTWBExt"/>
          <w:b w:val="0"/>
        </w:rPr>
        <w:t>&lt;/RepeatBlock-By&gt;</w:t>
      </w:r>
    </w:p>
    <w:p w14:paraId="4D4227B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DFB0287" w14:textId="77777777" w:rsidR="00613C1E" w:rsidRPr="000B5DF2" w:rsidRDefault="00613C1E" w:rsidP="00613C1E">
      <w:pPr>
        <w:pStyle w:val="NormalBold"/>
      </w:pPr>
      <w:r w:rsidRPr="000B5DF2">
        <w:rPr>
          <w:rStyle w:val="HideTWBExt"/>
        </w:rPr>
        <w:t>&lt;Article&gt;</w:t>
      </w:r>
      <w:r w:rsidRPr="000B5DF2">
        <w:t>Article 2 – paragraph 1 – point 1 – point a</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C5CB05D" w14:textId="77777777" w:rsidTr="00C52804">
        <w:trPr>
          <w:trHeight w:hRule="exact" w:val="240"/>
          <w:jc w:val="center"/>
        </w:trPr>
        <w:tc>
          <w:tcPr>
            <w:tcW w:w="9752" w:type="dxa"/>
            <w:gridSpan w:val="2"/>
            <w:tcBorders>
              <w:top w:val="nil"/>
              <w:left w:val="nil"/>
              <w:bottom w:val="nil"/>
              <w:right w:val="nil"/>
            </w:tcBorders>
          </w:tcPr>
          <w:p w14:paraId="219CEDD4" w14:textId="77777777" w:rsidR="00613C1E" w:rsidRPr="000B5DF2" w:rsidRDefault="00613C1E" w:rsidP="00C52804"/>
        </w:tc>
      </w:tr>
      <w:tr w:rsidR="00613C1E" w:rsidRPr="000B5DF2" w14:paraId="5751969A" w14:textId="77777777" w:rsidTr="00C52804">
        <w:trPr>
          <w:trHeight w:val="240"/>
          <w:jc w:val="center"/>
        </w:trPr>
        <w:tc>
          <w:tcPr>
            <w:tcW w:w="4876" w:type="dxa"/>
            <w:tcBorders>
              <w:top w:val="nil"/>
              <w:left w:val="nil"/>
              <w:bottom w:val="nil"/>
              <w:right w:val="nil"/>
            </w:tcBorders>
          </w:tcPr>
          <w:p w14:paraId="2AE6AB2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E4139C1" w14:textId="77777777" w:rsidR="00613C1E" w:rsidRPr="000B5DF2" w:rsidRDefault="00613C1E" w:rsidP="00C52804">
            <w:pPr>
              <w:pStyle w:val="AmColumnHeading"/>
            </w:pPr>
            <w:r w:rsidRPr="000B5DF2">
              <w:t>Amendment</w:t>
            </w:r>
          </w:p>
        </w:tc>
      </w:tr>
      <w:tr w:rsidR="00613C1E" w:rsidRPr="000B5DF2" w14:paraId="3AEEDD56" w14:textId="77777777" w:rsidTr="00C52804">
        <w:trPr>
          <w:jc w:val="center"/>
        </w:trPr>
        <w:tc>
          <w:tcPr>
            <w:tcW w:w="4876" w:type="dxa"/>
            <w:tcBorders>
              <w:top w:val="nil"/>
              <w:left w:val="nil"/>
              <w:bottom w:val="nil"/>
              <w:right w:val="nil"/>
            </w:tcBorders>
          </w:tcPr>
          <w:p w14:paraId="700B6497" w14:textId="77777777" w:rsidR="00613C1E" w:rsidRPr="000B5DF2" w:rsidRDefault="00613C1E" w:rsidP="00C52804">
            <w:pPr>
              <w:pStyle w:val="Normal6a"/>
            </w:pPr>
            <w:r w:rsidRPr="000B5DF2">
              <w:t>(a)</w:t>
            </w:r>
            <w:r w:rsidRPr="000B5DF2">
              <w:tab/>
              <w:t xml:space="preserve">a project, action or group of projects or actions implementing </w:t>
            </w:r>
            <w:r w:rsidRPr="000B5DF2">
              <w:rPr>
                <w:b/>
                <w:i/>
              </w:rPr>
              <w:t>one or more activities</w:t>
            </w:r>
            <w:r w:rsidRPr="000B5DF2">
              <w:t>;</w:t>
            </w:r>
          </w:p>
        </w:tc>
        <w:tc>
          <w:tcPr>
            <w:tcW w:w="4876" w:type="dxa"/>
            <w:tcBorders>
              <w:top w:val="nil"/>
              <w:left w:val="nil"/>
              <w:bottom w:val="nil"/>
              <w:right w:val="nil"/>
            </w:tcBorders>
          </w:tcPr>
          <w:p w14:paraId="001EDC1C" w14:textId="77777777" w:rsidR="00613C1E" w:rsidRPr="000B5DF2" w:rsidRDefault="00613C1E" w:rsidP="00C52804">
            <w:pPr>
              <w:pStyle w:val="Normal6a"/>
            </w:pPr>
            <w:r w:rsidRPr="000B5DF2">
              <w:t>(a)</w:t>
            </w:r>
            <w:r w:rsidRPr="000B5DF2">
              <w:tab/>
              <w:t>a project</w:t>
            </w:r>
            <w:r w:rsidRPr="000B5DF2">
              <w:rPr>
                <w:b/>
                <w:i/>
              </w:rPr>
              <w:t>, contract</w:t>
            </w:r>
            <w:r w:rsidRPr="000B5DF2">
              <w:t>, action or group of projects</w:t>
            </w:r>
            <w:r w:rsidRPr="000B5DF2">
              <w:rPr>
                <w:b/>
                <w:i/>
              </w:rPr>
              <w:t>, contracts</w:t>
            </w:r>
            <w:r w:rsidRPr="000B5DF2">
              <w:t xml:space="preserve"> or actions </w:t>
            </w:r>
            <w:r w:rsidRPr="000B5DF2">
              <w:rPr>
                <w:b/>
                <w:i/>
              </w:rPr>
              <w:t>selected in the context of</w:t>
            </w:r>
            <w:r w:rsidRPr="000B5DF2">
              <w:t xml:space="preserve"> implementing </w:t>
            </w:r>
            <w:r w:rsidRPr="000B5DF2">
              <w:rPr>
                <w:b/>
                <w:i/>
              </w:rPr>
              <w:t>a measure</w:t>
            </w:r>
            <w:r w:rsidRPr="000B5DF2">
              <w:t>;</w:t>
            </w:r>
          </w:p>
        </w:tc>
      </w:tr>
    </w:tbl>
    <w:p w14:paraId="78AE0AC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7E14B8A"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291BCAB8" w14:textId="77777777" w:rsidR="00613C1E" w:rsidRPr="000B5DF2" w:rsidRDefault="00613C1E" w:rsidP="00613C1E">
      <w:pPr>
        <w:pStyle w:val="AmJustText"/>
      </w:pPr>
      <w:r w:rsidRPr="000B5DF2">
        <w:t>Coherence with the definitions set under the European Fund Regulation is essential to avoid overlaps and confusion</w:t>
      </w:r>
    </w:p>
    <w:p w14:paraId="2A3CC9AA" w14:textId="77777777" w:rsidR="00613C1E" w:rsidRPr="000B5DF2" w:rsidRDefault="00613C1E" w:rsidP="00613C1E">
      <w:r w:rsidRPr="000B5DF2">
        <w:rPr>
          <w:rStyle w:val="HideTWBExt"/>
        </w:rPr>
        <w:t>&lt;/Amend&gt;</w:t>
      </w:r>
    </w:p>
    <w:p w14:paraId="0300E33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60</w:t>
      </w:r>
      <w:r w:rsidRPr="000B5DF2">
        <w:rPr>
          <w:rStyle w:val="HideTWBExt"/>
        </w:rPr>
        <w:t>&lt;/NumAm&gt;</w:t>
      </w:r>
    </w:p>
    <w:p w14:paraId="54196083"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6C986FE2" w14:textId="77777777" w:rsidR="00613C1E" w:rsidRPr="000B5DF2" w:rsidRDefault="00613C1E" w:rsidP="00613C1E">
      <w:pPr>
        <w:pStyle w:val="NormalBold"/>
      </w:pPr>
      <w:r w:rsidRPr="000B5DF2">
        <w:rPr>
          <w:rStyle w:val="HideTWBExt"/>
          <w:b w:val="0"/>
        </w:rPr>
        <w:t>&lt;/RepeatBlock-By&gt;</w:t>
      </w:r>
    </w:p>
    <w:p w14:paraId="2F09305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E8FF0D8" w14:textId="77777777" w:rsidR="00613C1E" w:rsidRPr="000B5DF2" w:rsidRDefault="00613C1E" w:rsidP="00613C1E">
      <w:pPr>
        <w:pStyle w:val="NormalBold"/>
      </w:pPr>
      <w:r w:rsidRPr="000B5DF2">
        <w:rPr>
          <w:rStyle w:val="HideTWBExt"/>
        </w:rPr>
        <w:t>&lt;Article&gt;</w:t>
      </w:r>
      <w:r w:rsidRPr="000B5DF2">
        <w:t>Article 2 – paragraph 1 – point 1 – point a</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CD6E344" w14:textId="77777777" w:rsidTr="00C52804">
        <w:trPr>
          <w:trHeight w:hRule="exact" w:val="240"/>
          <w:jc w:val="center"/>
        </w:trPr>
        <w:tc>
          <w:tcPr>
            <w:tcW w:w="9752" w:type="dxa"/>
            <w:gridSpan w:val="2"/>
            <w:tcBorders>
              <w:top w:val="nil"/>
              <w:left w:val="nil"/>
              <w:bottom w:val="nil"/>
              <w:right w:val="nil"/>
            </w:tcBorders>
          </w:tcPr>
          <w:p w14:paraId="43173847" w14:textId="77777777" w:rsidR="00613C1E" w:rsidRPr="000B5DF2" w:rsidRDefault="00613C1E" w:rsidP="00C52804"/>
        </w:tc>
      </w:tr>
      <w:tr w:rsidR="00613C1E" w:rsidRPr="000B5DF2" w14:paraId="520CFCAB" w14:textId="77777777" w:rsidTr="00C52804">
        <w:trPr>
          <w:trHeight w:val="240"/>
          <w:jc w:val="center"/>
        </w:trPr>
        <w:tc>
          <w:tcPr>
            <w:tcW w:w="4876" w:type="dxa"/>
            <w:tcBorders>
              <w:top w:val="nil"/>
              <w:left w:val="nil"/>
              <w:bottom w:val="nil"/>
              <w:right w:val="nil"/>
            </w:tcBorders>
          </w:tcPr>
          <w:p w14:paraId="0AD9A1F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A282B2B" w14:textId="77777777" w:rsidR="00613C1E" w:rsidRPr="000B5DF2" w:rsidRDefault="00613C1E" w:rsidP="00C52804">
            <w:pPr>
              <w:pStyle w:val="AmColumnHeading"/>
            </w:pPr>
            <w:r w:rsidRPr="000B5DF2">
              <w:t>Amendment</w:t>
            </w:r>
          </w:p>
        </w:tc>
      </w:tr>
      <w:tr w:rsidR="00613C1E" w:rsidRPr="000B5DF2" w14:paraId="704C212D" w14:textId="77777777" w:rsidTr="00C52804">
        <w:trPr>
          <w:jc w:val="center"/>
        </w:trPr>
        <w:tc>
          <w:tcPr>
            <w:tcW w:w="4876" w:type="dxa"/>
            <w:tcBorders>
              <w:top w:val="nil"/>
              <w:left w:val="nil"/>
              <w:bottom w:val="nil"/>
              <w:right w:val="nil"/>
            </w:tcBorders>
          </w:tcPr>
          <w:p w14:paraId="5746031D" w14:textId="77777777" w:rsidR="00613C1E" w:rsidRPr="000B5DF2" w:rsidRDefault="00613C1E" w:rsidP="00C52804">
            <w:pPr>
              <w:pStyle w:val="Normal6a"/>
            </w:pPr>
            <w:r w:rsidRPr="000B5DF2">
              <w:t>(a)</w:t>
            </w:r>
            <w:r w:rsidRPr="000B5DF2">
              <w:tab/>
              <w:t>a project, action or group of projects or actions implementing one or more activities;</w:t>
            </w:r>
          </w:p>
        </w:tc>
        <w:tc>
          <w:tcPr>
            <w:tcW w:w="4876" w:type="dxa"/>
            <w:tcBorders>
              <w:top w:val="nil"/>
              <w:left w:val="nil"/>
              <w:bottom w:val="nil"/>
              <w:right w:val="nil"/>
            </w:tcBorders>
          </w:tcPr>
          <w:p w14:paraId="33F244F4" w14:textId="77777777" w:rsidR="00613C1E" w:rsidRPr="000B5DF2" w:rsidRDefault="00613C1E" w:rsidP="00C52804">
            <w:pPr>
              <w:pStyle w:val="Normal6a"/>
            </w:pPr>
            <w:r w:rsidRPr="000B5DF2">
              <w:t>(a)</w:t>
            </w:r>
            <w:r w:rsidRPr="000B5DF2">
              <w:tab/>
              <w:t>a project</w:t>
            </w:r>
            <w:r w:rsidRPr="000B5DF2">
              <w:rPr>
                <w:b/>
                <w:i/>
              </w:rPr>
              <w:t>, contract</w:t>
            </w:r>
            <w:r w:rsidRPr="000B5DF2">
              <w:t>, action or group of projects or actions implementing one or more activities;</w:t>
            </w:r>
          </w:p>
        </w:tc>
      </w:tr>
    </w:tbl>
    <w:p w14:paraId="33A1A1B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AC52EA9" w14:textId="77777777" w:rsidR="00613C1E" w:rsidRPr="000B5DF2" w:rsidRDefault="00613C1E" w:rsidP="00613C1E">
      <w:r w:rsidRPr="000B5DF2">
        <w:rPr>
          <w:rStyle w:val="HideTWBExt"/>
        </w:rPr>
        <w:t>&lt;/Amend&gt;</w:t>
      </w:r>
    </w:p>
    <w:p w14:paraId="0682C05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61</w:t>
      </w:r>
      <w:r w:rsidRPr="000B5DF2">
        <w:rPr>
          <w:rStyle w:val="HideTWBExt"/>
        </w:rPr>
        <w:t>&lt;/NumAm&gt;</w:t>
      </w:r>
    </w:p>
    <w:p w14:paraId="61188D89" w14:textId="77777777" w:rsidR="00613C1E" w:rsidRPr="000B5DF2" w:rsidRDefault="00613C1E" w:rsidP="00613C1E">
      <w:pPr>
        <w:pStyle w:val="NormalBold"/>
      </w:pPr>
      <w:r w:rsidRPr="000B5DF2">
        <w:rPr>
          <w:rStyle w:val="HideTWBExt"/>
          <w:b w:val="0"/>
        </w:rPr>
        <w:t>&lt;RepeatBlock-By&gt;&lt;Members&gt;</w:t>
      </w:r>
      <w:r w:rsidRPr="000B5DF2">
        <w:t>Ana Vasconcelos</w:t>
      </w:r>
      <w:r w:rsidRPr="000B5DF2">
        <w:rPr>
          <w:rStyle w:val="HideTWBExt"/>
          <w:b w:val="0"/>
        </w:rPr>
        <w:t>&lt;/Members&gt;</w:t>
      </w:r>
    </w:p>
    <w:p w14:paraId="05FA9DC2" w14:textId="77777777" w:rsidR="00613C1E" w:rsidRPr="000B5DF2" w:rsidRDefault="00613C1E" w:rsidP="00613C1E">
      <w:pPr>
        <w:pStyle w:val="NormalBold"/>
      </w:pPr>
      <w:r w:rsidRPr="000B5DF2">
        <w:rPr>
          <w:rStyle w:val="HideTWBExt"/>
          <w:b w:val="0"/>
        </w:rPr>
        <w:t>&lt;/RepeatBlock-By&gt;</w:t>
      </w:r>
    </w:p>
    <w:p w14:paraId="7A82DEE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9AE7CC5" w14:textId="77777777" w:rsidR="00613C1E" w:rsidRPr="000B5DF2" w:rsidRDefault="00613C1E" w:rsidP="00613C1E">
      <w:pPr>
        <w:pStyle w:val="NormalBold"/>
      </w:pPr>
      <w:r w:rsidRPr="000B5DF2">
        <w:rPr>
          <w:rStyle w:val="HideTWBExt"/>
        </w:rPr>
        <w:t>&lt;Article&gt;</w:t>
      </w:r>
      <w:r w:rsidRPr="000B5DF2">
        <w:t>Article 2 – paragraph 1 – point 1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E07816D" w14:textId="77777777" w:rsidTr="00C52804">
        <w:trPr>
          <w:trHeight w:hRule="exact" w:val="240"/>
          <w:jc w:val="center"/>
        </w:trPr>
        <w:tc>
          <w:tcPr>
            <w:tcW w:w="9752" w:type="dxa"/>
            <w:gridSpan w:val="2"/>
            <w:tcBorders>
              <w:top w:val="nil"/>
              <w:left w:val="nil"/>
              <w:bottom w:val="nil"/>
              <w:right w:val="nil"/>
            </w:tcBorders>
          </w:tcPr>
          <w:p w14:paraId="05F5493E" w14:textId="77777777" w:rsidR="00613C1E" w:rsidRPr="000B5DF2" w:rsidRDefault="00613C1E" w:rsidP="00C52804"/>
        </w:tc>
      </w:tr>
      <w:tr w:rsidR="00613C1E" w:rsidRPr="000B5DF2" w14:paraId="4E683657" w14:textId="77777777" w:rsidTr="00C52804">
        <w:trPr>
          <w:trHeight w:val="240"/>
          <w:jc w:val="center"/>
        </w:trPr>
        <w:tc>
          <w:tcPr>
            <w:tcW w:w="4876" w:type="dxa"/>
            <w:tcBorders>
              <w:top w:val="nil"/>
              <w:left w:val="nil"/>
              <w:bottom w:val="nil"/>
              <w:right w:val="nil"/>
            </w:tcBorders>
          </w:tcPr>
          <w:p w14:paraId="70FD0B6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6AAB82C" w14:textId="77777777" w:rsidR="00613C1E" w:rsidRPr="000B5DF2" w:rsidRDefault="00613C1E" w:rsidP="00C52804">
            <w:pPr>
              <w:pStyle w:val="AmColumnHeading"/>
            </w:pPr>
            <w:r w:rsidRPr="000B5DF2">
              <w:t>Amendment</w:t>
            </w:r>
          </w:p>
        </w:tc>
      </w:tr>
      <w:tr w:rsidR="00613C1E" w:rsidRPr="000B5DF2" w14:paraId="3B4B1001" w14:textId="77777777" w:rsidTr="00C52804">
        <w:trPr>
          <w:jc w:val="center"/>
        </w:trPr>
        <w:tc>
          <w:tcPr>
            <w:tcW w:w="4876" w:type="dxa"/>
            <w:tcBorders>
              <w:top w:val="nil"/>
              <w:left w:val="nil"/>
              <w:bottom w:val="nil"/>
              <w:right w:val="nil"/>
            </w:tcBorders>
          </w:tcPr>
          <w:p w14:paraId="0EF996F4" w14:textId="77777777" w:rsidR="00613C1E" w:rsidRPr="000B5DF2" w:rsidRDefault="00613C1E" w:rsidP="00C52804">
            <w:pPr>
              <w:pStyle w:val="Normal6a"/>
            </w:pPr>
          </w:p>
        </w:tc>
        <w:tc>
          <w:tcPr>
            <w:tcW w:w="4876" w:type="dxa"/>
            <w:tcBorders>
              <w:top w:val="nil"/>
              <w:left w:val="nil"/>
              <w:bottom w:val="nil"/>
              <w:right w:val="nil"/>
            </w:tcBorders>
          </w:tcPr>
          <w:p w14:paraId="1820BEF9" w14:textId="77777777" w:rsidR="00613C1E" w:rsidRPr="000B5DF2" w:rsidRDefault="00613C1E" w:rsidP="00C52804">
            <w:pPr>
              <w:pStyle w:val="Normal6a"/>
            </w:pPr>
            <w:r w:rsidRPr="000B5DF2">
              <w:rPr>
                <w:b/>
                <w:i/>
              </w:rPr>
              <w:t>(1 a)</w:t>
            </w:r>
            <w:r w:rsidRPr="000B5DF2">
              <w:tab/>
            </w:r>
            <w:r w:rsidRPr="000B5DF2">
              <w:rPr>
                <w:b/>
                <w:i/>
              </w:rPr>
              <w:t>‘recipient’ means an entity with or without legal personality, or a natural person, that is not a participant, receiving resources from the Union budget through a beneficiary;</w:t>
            </w:r>
          </w:p>
        </w:tc>
      </w:tr>
    </w:tbl>
    <w:p w14:paraId="49B1BD0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2AD4DAC"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0D8985B2" w14:textId="77777777" w:rsidR="00613C1E" w:rsidRPr="000B5DF2" w:rsidRDefault="00613C1E" w:rsidP="00613C1E">
      <w:pPr>
        <w:pStyle w:val="AmJustText"/>
      </w:pPr>
      <w:r w:rsidRPr="000B5DF2">
        <w:t>Coherence with the definitions set under the European Fund Regulation is essential to avoid overlaps and confusion</w:t>
      </w:r>
    </w:p>
    <w:p w14:paraId="6FDAB8B4" w14:textId="77777777" w:rsidR="00613C1E" w:rsidRPr="000B5DF2" w:rsidRDefault="00613C1E" w:rsidP="00613C1E">
      <w:r w:rsidRPr="000B5DF2">
        <w:rPr>
          <w:rStyle w:val="HideTWBExt"/>
        </w:rPr>
        <w:t>&lt;/Amend&gt;</w:t>
      </w:r>
    </w:p>
    <w:p w14:paraId="3886AD6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62</w:t>
      </w:r>
      <w:r w:rsidRPr="000B5DF2">
        <w:rPr>
          <w:rStyle w:val="HideTWBExt"/>
        </w:rPr>
        <w:t>&lt;/NumAm&gt;</w:t>
      </w:r>
    </w:p>
    <w:p w14:paraId="21B6929F" w14:textId="77777777" w:rsidR="00613C1E" w:rsidRPr="000B5DF2" w:rsidRDefault="00613C1E" w:rsidP="00613C1E">
      <w:pPr>
        <w:pStyle w:val="NormalBold"/>
      </w:pPr>
      <w:r w:rsidRPr="000B5DF2">
        <w:rPr>
          <w:rStyle w:val="HideTWBExt"/>
          <w:b w:val="0"/>
        </w:rPr>
        <w:t>&lt;RepeatBlock-By&gt;&lt;Members&gt;</w:t>
      </w:r>
      <w:r w:rsidRPr="000B5DF2">
        <w:t>Ana Vasconcelos</w:t>
      </w:r>
      <w:r w:rsidRPr="000B5DF2">
        <w:rPr>
          <w:rStyle w:val="HideTWBExt"/>
          <w:b w:val="0"/>
        </w:rPr>
        <w:t>&lt;/Members&gt;</w:t>
      </w:r>
    </w:p>
    <w:p w14:paraId="7423A790" w14:textId="77777777" w:rsidR="00613C1E" w:rsidRPr="000B5DF2" w:rsidRDefault="00613C1E" w:rsidP="00613C1E">
      <w:pPr>
        <w:pStyle w:val="NormalBold"/>
      </w:pPr>
      <w:r w:rsidRPr="000B5DF2">
        <w:rPr>
          <w:rStyle w:val="HideTWBExt"/>
          <w:b w:val="0"/>
        </w:rPr>
        <w:t>&lt;/RepeatBlock-By&gt;</w:t>
      </w:r>
    </w:p>
    <w:p w14:paraId="16E03C4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375E230" w14:textId="77777777" w:rsidR="00613C1E" w:rsidRPr="000B5DF2" w:rsidRDefault="00613C1E" w:rsidP="00613C1E">
      <w:pPr>
        <w:pStyle w:val="NormalBold"/>
      </w:pPr>
      <w:r w:rsidRPr="000B5DF2">
        <w:rPr>
          <w:rStyle w:val="HideTWBExt"/>
        </w:rPr>
        <w:t>&lt;Article&gt;</w:t>
      </w:r>
      <w:r w:rsidRPr="000B5DF2">
        <w:t>Article 2 – paragraph 1 – point 1 c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6282075" w14:textId="77777777" w:rsidTr="00C52804">
        <w:trPr>
          <w:trHeight w:hRule="exact" w:val="240"/>
          <w:jc w:val="center"/>
        </w:trPr>
        <w:tc>
          <w:tcPr>
            <w:tcW w:w="9752" w:type="dxa"/>
            <w:gridSpan w:val="2"/>
            <w:tcBorders>
              <w:top w:val="nil"/>
              <w:left w:val="nil"/>
              <w:bottom w:val="nil"/>
              <w:right w:val="nil"/>
            </w:tcBorders>
          </w:tcPr>
          <w:p w14:paraId="4C731637" w14:textId="77777777" w:rsidR="00613C1E" w:rsidRPr="000B5DF2" w:rsidRDefault="00613C1E" w:rsidP="00C52804"/>
        </w:tc>
      </w:tr>
      <w:tr w:rsidR="00613C1E" w:rsidRPr="000B5DF2" w14:paraId="1E6C3592" w14:textId="77777777" w:rsidTr="00C52804">
        <w:trPr>
          <w:trHeight w:val="240"/>
          <w:jc w:val="center"/>
        </w:trPr>
        <w:tc>
          <w:tcPr>
            <w:tcW w:w="4876" w:type="dxa"/>
            <w:tcBorders>
              <w:top w:val="nil"/>
              <w:left w:val="nil"/>
              <w:bottom w:val="nil"/>
              <w:right w:val="nil"/>
            </w:tcBorders>
          </w:tcPr>
          <w:p w14:paraId="7C72189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026753B" w14:textId="77777777" w:rsidR="00613C1E" w:rsidRPr="000B5DF2" w:rsidRDefault="00613C1E" w:rsidP="00C52804">
            <w:pPr>
              <w:pStyle w:val="AmColumnHeading"/>
            </w:pPr>
            <w:r w:rsidRPr="000B5DF2">
              <w:t>Amendment</w:t>
            </w:r>
          </w:p>
        </w:tc>
      </w:tr>
      <w:tr w:rsidR="00613C1E" w:rsidRPr="000B5DF2" w14:paraId="3E60AFE4" w14:textId="77777777" w:rsidTr="00C52804">
        <w:trPr>
          <w:jc w:val="center"/>
        </w:trPr>
        <w:tc>
          <w:tcPr>
            <w:tcW w:w="4876" w:type="dxa"/>
            <w:tcBorders>
              <w:top w:val="nil"/>
              <w:left w:val="nil"/>
              <w:bottom w:val="nil"/>
              <w:right w:val="nil"/>
            </w:tcBorders>
          </w:tcPr>
          <w:p w14:paraId="384FF369" w14:textId="77777777" w:rsidR="00613C1E" w:rsidRPr="000B5DF2" w:rsidRDefault="00613C1E" w:rsidP="00C52804">
            <w:pPr>
              <w:pStyle w:val="Normal6a"/>
            </w:pPr>
          </w:p>
        </w:tc>
        <w:tc>
          <w:tcPr>
            <w:tcW w:w="4876" w:type="dxa"/>
            <w:tcBorders>
              <w:top w:val="nil"/>
              <w:left w:val="nil"/>
              <w:bottom w:val="nil"/>
              <w:right w:val="nil"/>
            </w:tcBorders>
          </w:tcPr>
          <w:p w14:paraId="6E39E705" w14:textId="77777777" w:rsidR="00613C1E" w:rsidRPr="000B5DF2" w:rsidRDefault="00613C1E" w:rsidP="00C52804">
            <w:pPr>
              <w:pStyle w:val="Normal6a"/>
            </w:pPr>
            <w:r w:rsidRPr="000B5DF2">
              <w:rPr>
                <w:b/>
                <w:i/>
              </w:rPr>
              <w:t>(1 c)</w:t>
            </w:r>
            <w:r w:rsidRPr="000B5DF2">
              <w:tab/>
            </w:r>
            <w:r w:rsidRPr="000B5DF2">
              <w:rPr>
                <w:b/>
                <w:i/>
              </w:rPr>
              <w:t>‘final recipient’ means an entity with or without legal personality or a natural person that is not a participant, receiving support under a financial instrument and that is understood as a recipient for the purposes of Article 38(1) of Regulation (EU, Euratom) 2024/2509;</w:t>
            </w:r>
          </w:p>
        </w:tc>
      </w:tr>
    </w:tbl>
    <w:p w14:paraId="1E48881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F9967B1"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1B2BD7E1" w14:textId="77777777" w:rsidR="00613C1E" w:rsidRPr="000B5DF2" w:rsidRDefault="00613C1E" w:rsidP="00613C1E">
      <w:pPr>
        <w:pStyle w:val="AmJustText"/>
      </w:pPr>
      <w:r w:rsidRPr="000B5DF2">
        <w:t>Coherence with the definitions set under the European Fund Regulation is essential to avoid overlaps and confusion</w:t>
      </w:r>
    </w:p>
    <w:p w14:paraId="7C059FC3" w14:textId="77777777" w:rsidR="00613C1E" w:rsidRPr="000B5DF2" w:rsidRDefault="00613C1E" w:rsidP="00613C1E">
      <w:r w:rsidRPr="000B5DF2">
        <w:rPr>
          <w:rStyle w:val="HideTWBExt"/>
        </w:rPr>
        <w:t>&lt;/Amend&gt;</w:t>
      </w:r>
    </w:p>
    <w:p w14:paraId="3E2A813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63</w:t>
      </w:r>
      <w:r w:rsidRPr="000B5DF2">
        <w:rPr>
          <w:rStyle w:val="HideTWBExt"/>
        </w:rPr>
        <w:t>&lt;/NumAm&gt;</w:t>
      </w:r>
    </w:p>
    <w:p w14:paraId="7FAB13E2" w14:textId="77777777" w:rsidR="00613C1E" w:rsidRPr="000B5DF2" w:rsidRDefault="00613C1E" w:rsidP="00613C1E">
      <w:pPr>
        <w:pStyle w:val="NormalBold"/>
      </w:pPr>
      <w:r w:rsidRPr="000B5DF2">
        <w:rPr>
          <w:rStyle w:val="HideTWBExt"/>
          <w:b w:val="0"/>
        </w:rPr>
        <w:t>&lt;RepeatBlock-By&gt;&lt;Members&gt;</w:t>
      </w:r>
      <w:r w:rsidRPr="000B5DF2">
        <w:t>Ana Vasconcelos</w:t>
      </w:r>
      <w:r w:rsidRPr="000B5DF2">
        <w:rPr>
          <w:rStyle w:val="HideTWBExt"/>
          <w:b w:val="0"/>
        </w:rPr>
        <w:t>&lt;/Members&gt;</w:t>
      </w:r>
    </w:p>
    <w:p w14:paraId="6126B232" w14:textId="77777777" w:rsidR="00613C1E" w:rsidRPr="000B5DF2" w:rsidRDefault="00613C1E" w:rsidP="00613C1E">
      <w:pPr>
        <w:pStyle w:val="NormalBold"/>
      </w:pPr>
      <w:r w:rsidRPr="000B5DF2">
        <w:rPr>
          <w:rStyle w:val="HideTWBExt"/>
          <w:b w:val="0"/>
        </w:rPr>
        <w:t>&lt;/RepeatBlock-By&gt;</w:t>
      </w:r>
    </w:p>
    <w:p w14:paraId="248F13F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FFE9300" w14:textId="77777777" w:rsidR="00613C1E" w:rsidRPr="000B5DF2" w:rsidRDefault="00613C1E" w:rsidP="00613C1E">
      <w:pPr>
        <w:pStyle w:val="NormalBold"/>
      </w:pPr>
      <w:r w:rsidRPr="000B5DF2">
        <w:rPr>
          <w:rStyle w:val="HideTWBExt"/>
        </w:rPr>
        <w:t>&lt;Article&gt;</w:t>
      </w:r>
      <w:r w:rsidRPr="000B5DF2">
        <w:t>Article 2 – paragraph 1 – point 1 b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0E73E49" w14:textId="77777777" w:rsidTr="00C52804">
        <w:trPr>
          <w:trHeight w:hRule="exact" w:val="240"/>
          <w:jc w:val="center"/>
        </w:trPr>
        <w:tc>
          <w:tcPr>
            <w:tcW w:w="9752" w:type="dxa"/>
            <w:gridSpan w:val="2"/>
            <w:tcBorders>
              <w:top w:val="nil"/>
              <w:left w:val="nil"/>
              <w:bottom w:val="nil"/>
              <w:right w:val="nil"/>
            </w:tcBorders>
          </w:tcPr>
          <w:p w14:paraId="045A226C" w14:textId="77777777" w:rsidR="00613C1E" w:rsidRPr="000B5DF2" w:rsidRDefault="00613C1E" w:rsidP="00C52804"/>
        </w:tc>
      </w:tr>
      <w:tr w:rsidR="00613C1E" w:rsidRPr="000B5DF2" w14:paraId="29642F6A" w14:textId="77777777" w:rsidTr="00C52804">
        <w:trPr>
          <w:trHeight w:val="240"/>
          <w:jc w:val="center"/>
        </w:trPr>
        <w:tc>
          <w:tcPr>
            <w:tcW w:w="4876" w:type="dxa"/>
            <w:tcBorders>
              <w:top w:val="nil"/>
              <w:left w:val="nil"/>
              <w:bottom w:val="nil"/>
              <w:right w:val="nil"/>
            </w:tcBorders>
          </w:tcPr>
          <w:p w14:paraId="124D411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8C6457A" w14:textId="77777777" w:rsidR="00613C1E" w:rsidRPr="000B5DF2" w:rsidRDefault="00613C1E" w:rsidP="00C52804">
            <w:pPr>
              <w:pStyle w:val="AmColumnHeading"/>
            </w:pPr>
            <w:r w:rsidRPr="000B5DF2">
              <w:t>Amendment</w:t>
            </w:r>
          </w:p>
        </w:tc>
      </w:tr>
      <w:tr w:rsidR="00613C1E" w:rsidRPr="000B5DF2" w14:paraId="5EFD9943" w14:textId="77777777" w:rsidTr="00C52804">
        <w:trPr>
          <w:jc w:val="center"/>
        </w:trPr>
        <w:tc>
          <w:tcPr>
            <w:tcW w:w="4876" w:type="dxa"/>
            <w:tcBorders>
              <w:top w:val="nil"/>
              <w:left w:val="nil"/>
              <w:bottom w:val="nil"/>
              <w:right w:val="nil"/>
            </w:tcBorders>
          </w:tcPr>
          <w:p w14:paraId="037BC409" w14:textId="77777777" w:rsidR="00613C1E" w:rsidRPr="000B5DF2" w:rsidRDefault="00613C1E" w:rsidP="00C52804">
            <w:pPr>
              <w:pStyle w:val="Normal6a"/>
            </w:pPr>
          </w:p>
        </w:tc>
        <w:tc>
          <w:tcPr>
            <w:tcW w:w="4876" w:type="dxa"/>
            <w:tcBorders>
              <w:top w:val="nil"/>
              <w:left w:val="nil"/>
              <w:bottom w:val="nil"/>
              <w:right w:val="nil"/>
            </w:tcBorders>
          </w:tcPr>
          <w:p w14:paraId="3E1C4E88" w14:textId="77777777" w:rsidR="00613C1E" w:rsidRPr="000B5DF2" w:rsidRDefault="00613C1E" w:rsidP="00C52804">
            <w:pPr>
              <w:pStyle w:val="Normal6a"/>
            </w:pPr>
            <w:r w:rsidRPr="000B5DF2">
              <w:rPr>
                <w:b/>
                <w:i/>
              </w:rPr>
              <w:t>(1 b)</w:t>
            </w:r>
            <w:r w:rsidRPr="000B5DF2">
              <w:tab/>
            </w:r>
            <w:r w:rsidRPr="000B5DF2">
              <w:rPr>
                <w:b/>
                <w:i/>
              </w:rPr>
              <w:t>‘beneficiary’ means:</w:t>
            </w:r>
          </w:p>
        </w:tc>
      </w:tr>
      <w:tr w:rsidR="00613C1E" w:rsidRPr="000B5DF2" w14:paraId="566CCF87" w14:textId="77777777" w:rsidTr="00C52804">
        <w:trPr>
          <w:jc w:val="center"/>
        </w:trPr>
        <w:tc>
          <w:tcPr>
            <w:tcW w:w="4876" w:type="dxa"/>
            <w:tcBorders>
              <w:top w:val="nil"/>
              <w:left w:val="nil"/>
              <w:bottom w:val="nil"/>
              <w:right w:val="nil"/>
            </w:tcBorders>
          </w:tcPr>
          <w:p w14:paraId="41ED81B9" w14:textId="77777777" w:rsidR="00613C1E" w:rsidRPr="000B5DF2" w:rsidRDefault="00613C1E" w:rsidP="00C52804">
            <w:pPr>
              <w:pStyle w:val="Normal6a"/>
            </w:pPr>
          </w:p>
        </w:tc>
        <w:tc>
          <w:tcPr>
            <w:tcW w:w="4876" w:type="dxa"/>
            <w:tcBorders>
              <w:top w:val="nil"/>
              <w:left w:val="nil"/>
              <w:bottom w:val="nil"/>
              <w:right w:val="nil"/>
            </w:tcBorders>
          </w:tcPr>
          <w:p w14:paraId="4F965CA4" w14:textId="77777777" w:rsidR="00613C1E" w:rsidRPr="000B5DF2" w:rsidRDefault="00613C1E" w:rsidP="00C52804">
            <w:pPr>
              <w:pStyle w:val="Normal6a"/>
            </w:pPr>
            <w:r w:rsidRPr="000B5DF2">
              <w:rPr>
                <w:b/>
                <w:i/>
              </w:rPr>
              <w:t>(a) in the context of financial instruments, the body that implements the holding fund; or where there is no holding fund structure, the body that implements the specific fund; or where the managing authority manages the financial instrument, the managing authority itself;</w:t>
            </w:r>
          </w:p>
        </w:tc>
      </w:tr>
      <w:tr w:rsidR="00613C1E" w:rsidRPr="000B5DF2" w14:paraId="1400B7EE" w14:textId="77777777" w:rsidTr="00C52804">
        <w:trPr>
          <w:jc w:val="center"/>
        </w:trPr>
        <w:tc>
          <w:tcPr>
            <w:tcW w:w="4876" w:type="dxa"/>
            <w:tcBorders>
              <w:top w:val="nil"/>
              <w:left w:val="nil"/>
              <w:bottom w:val="nil"/>
              <w:right w:val="nil"/>
            </w:tcBorders>
          </w:tcPr>
          <w:p w14:paraId="2762409E" w14:textId="77777777" w:rsidR="00613C1E" w:rsidRPr="000B5DF2" w:rsidRDefault="00613C1E" w:rsidP="00C52804">
            <w:pPr>
              <w:pStyle w:val="Normal6a"/>
            </w:pPr>
          </w:p>
        </w:tc>
        <w:tc>
          <w:tcPr>
            <w:tcW w:w="4876" w:type="dxa"/>
            <w:tcBorders>
              <w:top w:val="nil"/>
              <w:left w:val="nil"/>
              <w:bottom w:val="nil"/>
              <w:right w:val="nil"/>
            </w:tcBorders>
          </w:tcPr>
          <w:p w14:paraId="7F55A751" w14:textId="77777777" w:rsidR="00613C1E" w:rsidRPr="000B5DF2" w:rsidRDefault="00613C1E" w:rsidP="00C52804">
            <w:pPr>
              <w:pStyle w:val="Normal6a"/>
            </w:pPr>
            <w:r w:rsidRPr="000B5DF2">
              <w:rPr>
                <w:b/>
                <w:i/>
              </w:rPr>
              <w:t>(b) in the context of the CAP, a farmer that is: (i) a natural or legal person whose holding is situated in the Union and whose principal activity is agricultural activity in accordance with the criteria defined by the Member States; or (ii) a natural person or small legal person, whose principal activity is not agriculture, but that is engaged in at least a minimum level of agricultural activity, as defined by Member States;</w:t>
            </w:r>
          </w:p>
        </w:tc>
      </w:tr>
    </w:tbl>
    <w:p w14:paraId="7A9CCF5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CCB5169"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4EFF1F75" w14:textId="77777777" w:rsidR="00613C1E" w:rsidRPr="000B5DF2" w:rsidRDefault="00613C1E" w:rsidP="00613C1E">
      <w:pPr>
        <w:pStyle w:val="AmJustText"/>
      </w:pPr>
      <w:r w:rsidRPr="000B5DF2">
        <w:t>Coherence with the definitions set under the European Fund Regulation is essential to avoid overlaps and confusion</w:t>
      </w:r>
    </w:p>
    <w:p w14:paraId="2C669E27" w14:textId="77777777" w:rsidR="00613C1E" w:rsidRPr="000B5DF2" w:rsidRDefault="00613C1E" w:rsidP="00613C1E">
      <w:r w:rsidRPr="000B5DF2">
        <w:rPr>
          <w:rStyle w:val="HideTWBExt"/>
        </w:rPr>
        <w:t>&lt;/Amend&gt;</w:t>
      </w:r>
    </w:p>
    <w:p w14:paraId="5ED88BA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64</w:t>
      </w:r>
      <w:r w:rsidRPr="000B5DF2">
        <w:rPr>
          <w:rStyle w:val="HideTWBExt"/>
        </w:rPr>
        <w:t>&lt;/NumAm&gt;</w:t>
      </w:r>
    </w:p>
    <w:p w14:paraId="3472BA2C" w14:textId="77777777" w:rsidR="00613C1E" w:rsidRPr="000B5DF2" w:rsidRDefault="00613C1E" w:rsidP="00613C1E">
      <w:pPr>
        <w:pStyle w:val="NormalBold"/>
      </w:pPr>
      <w:r w:rsidRPr="000B5DF2">
        <w:rPr>
          <w:rStyle w:val="HideTWBExt"/>
          <w:b w:val="0"/>
        </w:rPr>
        <w:t>&lt;RepeatBlock-By&gt;&lt;Members&gt;</w:t>
      </w:r>
      <w:r w:rsidRPr="000B5DF2">
        <w:t>Ana Vasconcelos</w:t>
      </w:r>
      <w:r w:rsidRPr="000B5DF2">
        <w:rPr>
          <w:rStyle w:val="HideTWBExt"/>
          <w:b w:val="0"/>
        </w:rPr>
        <w:t>&lt;/Members&gt;</w:t>
      </w:r>
    </w:p>
    <w:p w14:paraId="305CF36A" w14:textId="77777777" w:rsidR="00613C1E" w:rsidRPr="000B5DF2" w:rsidRDefault="00613C1E" w:rsidP="00613C1E">
      <w:pPr>
        <w:pStyle w:val="NormalBold"/>
      </w:pPr>
      <w:r w:rsidRPr="000B5DF2">
        <w:rPr>
          <w:rStyle w:val="HideTWBExt"/>
          <w:b w:val="0"/>
        </w:rPr>
        <w:t>&lt;/RepeatBlock-By&gt;</w:t>
      </w:r>
    </w:p>
    <w:p w14:paraId="78F303A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DDFBE7D" w14:textId="77777777" w:rsidR="00613C1E" w:rsidRPr="000B5DF2" w:rsidRDefault="00613C1E" w:rsidP="00613C1E">
      <w:pPr>
        <w:pStyle w:val="NormalBold"/>
      </w:pPr>
      <w:r w:rsidRPr="000B5DF2">
        <w:rPr>
          <w:rStyle w:val="HideTWBExt"/>
        </w:rPr>
        <w:t>&lt;Article&gt;</w:t>
      </w:r>
      <w:r w:rsidRPr="000B5DF2">
        <w:t>Article 2 – paragraph 1 – point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91BD4E5" w14:textId="77777777" w:rsidTr="00C52804">
        <w:trPr>
          <w:trHeight w:hRule="exact" w:val="240"/>
          <w:jc w:val="center"/>
        </w:trPr>
        <w:tc>
          <w:tcPr>
            <w:tcW w:w="9752" w:type="dxa"/>
            <w:gridSpan w:val="2"/>
            <w:tcBorders>
              <w:top w:val="nil"/>
              <w:left w:val="nil"/>
              <w:bottom w:val="nil"/>
              <w:right w:val="nil"/>
            </w:tcBorders>
          </w:tcPr>
          <w:p w14:paraId="2B9B8A78" w14:textId="77777777" w:rsidR="00613C1E" w:rsidRPr="000B5DF2" w:rsidRDefault="00613C1E" w:rsidP="00C52804"/>
        </w:tc>
      </w:tr>
      <w:tr w:rsidR="00613C1E" w:rsidRPr="000B5DF2" w14:paraId="11185B4C" w14:textId="77777777" w:rsidTr="00C52804">
        <w:trPr>
          <w:trHeight w:val="240"/>
          <w:jc w:val="center"/>
        </w:trPr>
        <w:tc>
          <w:tcPr>
            <w:tcW w:w="4876" w:type="dxa"/>
            <w:tcBorders>
              <w:top w:val="nil"/>
              <w:left w:val="nil"/>
              <w:bottom w:val="nil"/>
              <w:right w:val="nil"/>
            </w:tcBorders>
          </w:tcPr>
          <w:p w14:paraId="0BC30A9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47B166E" w14:textId="77777777" w:rsidR="00613C1E" w:rsidRPr="000B5DF2" w:rsidRDefault="00613C1E" w:rsidP="00C52804">
            <w:pPr>
              <w:pStyle w:val="AmColumnHeading"/>
            </w:pPr>
            <w:r w:rsidRPr="000B5DF2">
              <w:t>Amendment</w:t>
            </w:r>
          </w:p>
        </w:tc>
      </w:tr>
      <w:tr w:rsidR="00613C1E" w:rsidRPr="000B5DF2" w14:paraId="24E55AF5" w14:textId="77777777" w:rsidTr="00C52804">
        <w:trPr>
          <w:jc w:val="center"/>
        </w:trPr>
        <w:tc>
          <w:tcPr>
            <w:tcW w:w="4876" w:type="dxa"/>
            <w:tcBorders>
              <w:top w:val="nil"/>
              <w:left w:val="nil"/>
              <w:bottom w:val="nil"/>
              <w:right w:val="nil"/>
            </w:tcBorders>
          </w:tcPr>
          <w:p w14:paraId="6E732436" w14:textId="77777777" w:rsidR="00613C1E" w:rsidRPr="000B5DF2" w:rsidRDefault="00613C1E" w:rsidP="00C52804">
            <w:pPr>
              <w:pStyle w:val="Normal6a"/>
            </w:pPr>
            <w:r w:rsidRPr="000B5DF2">
              <w:t>(3)</w:t>
            </w:r>
            <w:r w:rsidRPr="000B5DF2">
              <w:tab/>
              <w:t xml:space="preserve">‘measure’ means a reform, an investment or any other intervention </w:t>
            </w:r>
            <w:r w:rsidRPr="000B5DF2">
              <w:rPr>
                <w:b/>
                <w:i/>
              </w:rPr>
              <w:t>included in</w:t>
            </w:r>
            <w:r w:rsidRPr="000B5DF2">
              <w:t xml:space="preserve"> plans </w:t>
            </w:r>
            <w:r w:rsidRPr="000B5DF2">
              <w:rPr>
                <w:b/>
                <w:i/>
              </w:rPr>
              <w:t>drawn up by Member States or third countries, which may consist of one or more activities</w:t>
            </w:r>
            <w:r w:rsidRPr="000B5DF2">
              <w:t>;</w:t>
            </w:r>
          </w:p>
        </w:tc>
        <w:tc>
          <w:tcPr>
            <w:tcW w:w="4876" w:type="dxa"/>
            <w:tcBorders>
              <w:top w:val="nil"/>
              <w:left w:val="nil"/>
              <w:bottom w:val="nil"/>
              <w:right w:val="nil"/>
            </w:tcBorders>
          </w:tcPr>
          <w:p w14:paraId="52410EE5" w14:textId="77777777" w:rsidR="00613C1E" w:rsidRPr="000B5DF2" w:rsidRDefault="00613C1E" w:rsidP="00C52804">
            <w:pPr>
              <w:pStyle w:val="Normal6a"/>
            </w:pPr>
            <w:r w:rsidRPr="000B5DF2">
              <w:t>(3)</w:t>
            </w:r>
            <w:r w:rsidRPr="000B5DF2">
              <w:tab/>
              <w:t xml:space="preserve">‘measure’ means a reform, an investment or any other intervention </w:t>
            </w:r>
            <w:r w:rsidRPr="000B5DF2">
              <w:rPr>
                <w:b/>
                <w:i/>
              </w:rPr>
              <w:t>at national or subnational level supported under the National and Regional Partnership</w:t>
            </w:r>
            <w:r w:rsidRPr="000B5DF2">
              <w:t xml:space="preserve"> Plans </w:t>
            </w:r>
            <w:r w:rsidRPr="000B5DF2">
              <w:rPr>
                <w:b/>
                <w:i/>
              </w:rPr>
              <w:t>(NRPPs) or the Interreg Plans</w:t>
            </w:r>
            <w:r w:rsidRPr="000B5DF2">
              <w:t>;</w:t>
            </w:r>
          </w:p>
        </w:tc>
      </w:tr>
    </w:tbl>
    <w:p w14:paraId="0DDF34D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6FAA253"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183226EB" w14:textId="77777777" w:rsidR="00613C1E" w:rsidRPr="000B5DF2" w:rsidRDefault="00613C1E" w:rsidP="00613C1E">
      <w:pPr>
        <w:pStyle w:val="AmJustText"/>
      </w:pPr>
      <w:r w:rsidRPr="000B5DF2">
        <w:t>Coherence with the definitions set under the European Fund Regulation is essential to avoid overlaps and confusion</w:t>
      </w:r>
    </w:p>
    <w:p w14:paraId="570BB3E7" w14:textId="77777777" w:rsidR="00613C1E" w:rsidRPr="000B5DF2" w:rsidRDefault="00613C1E" w:rsidP="00613C1E">
      <w:r w:rsidRPr="000B5DF2">
        <w:rPr>
          <w:rStyle w:val="HideTWBExt"/>
        </w:rPr>
        <w:t>&lt;/Amend&gt;</w:t>
      </w:r>
    </w:p>
    <w:p w14:paraId="2ADD1D9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65</w:t>
      </w:r>
      <w:r w:rsidRPr="000B5DF2">
        <w:rPr>
          <w:rStyle w:val="HideTWBExt"/>
        </w:rPr>
        <w:t>&lt;/NumAm&gt;</w:t>
      </w:r>
    </w:p>
    <w:p w14:paraId="7FC50F28"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45E3618D" w14:textId="77777777" w:rsidR="00613C1E" w:rsidRPr="000B5DF2" w:rsidRDefault="00613C1E" w:rsidP="00613C1E">
      <w:pPr>
        <w:pStyle w:val="NormalBold"/>
      </w:pPr>
      <w:r w:rsidRPr="000B5DF2">
        <w:rPr>
          <w:rStyle w:val="HideTWBExt"/>
          <w:b w:val="0"/>
        </w:rPr>
        <w:t>&lt;/RepeatBlock-By&gt;</w:t>
      </w:r>
    </w:p>
    <w:p w14:paraId="3F2226F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C3E2CF9" w14:textId="77777777" w:rsidR="00613C1E" w:rsidRPr="000B5DF2" w:rsidRDefault="00613C1E" w:rsidP="00613C1E">
      <w:pPr>
        <w:pStyle w:val="NormalBold"/>
      </w:pPr>
      <w:r w:rsidRPr="000B5DF2">
        <w:rPr>
          <w:rStyle w:val="HideTWBExt"/>
        </w:rPr>
        <w:t>&lt;Article&gt;</w:t>
      </w:r>
      <w:r w:rsidRPr="000B5DF2">
        <w:t>Article 2 – paragraph 1 – point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2DD65AE" w14:textId="77777777" w:rsidTr="00C52804">
        <w:trPr>
          <w:trHeight w:hRule="exact" w:val="240"/>
          <w:jc w:val="center"/>
        </w:trPr>
        <w:tc>
          <w:tcPr>
            <w:tcW w:w="9752" w:type="dxa"/>
            <w:gridSpan w:val="2"/>
            <w:tcBorders>
              <w:top w:val="nil"/>
              <w:left w:val="nil"/>
              <w:bottom w:val="nil"/>
              <w:right w:val="nil"/>
            </w:tcBorders>
          </w:tcPr>
          <w:p w14:paraId="1850125E" w14:textId="77777777" w:rsidR="00613C1E" w:rsidRPr="000B5DF2" w:rsidRDefault="00613C1E" w:rsidP="00C52804"/>
        </w:tc>
      </w:tr>
      <w:tr w:rsidR="00613C1E" w:rsidRPr="000B5DF2" w14:paraId="658C5E97" w14:textId="77777777" w:rsidTr="00C52804">
        <w:trPr>
          <w:trHeight w:val="240"/>
          <w:jc w:val="center"/>
        </w:trPr>
        <w:tc>
          <w:tcPr>
            <w:tcW w:w="4876" w:type="dxa"/>
            <w:tcBorders>
              <w:top w:val="nil"/>
              <w:left w:val="nil"/>
              <w:bottom w:val="nil"/>
              <w:right w:val="nil"/>
            </w:tcBorders>
          </w:tcPr>
          <w:p w14:paraId="1292B3A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1020527" w14:textId="77777777" w:rsidR="00613C1E" w:rsidRPr="000B5DF2" w:rsidRDefault="00613C1E" w:rsidP="00C52804">
            <w:pPr>
              <w:pStyle w:val="AmColumnHeading"/>
            </w:pPr>
            <w:r w:rsidRPr="000B5DF2">
              <w:t>Amendment</w:t>
            </w:r>
          </w:p>
        </w:tc>
      </w:tr>
      <w:tr w:rsidR="00613C1E" w:rsidRPr="000B5DF2" w14:paraId="680B1818" w14:textId="77777777" w:rsidTr="00C52804">
        <w:trPr>
          <w:jc w:val="center"/>
        </w:trPr>
        <w:tc>
          <w:tcPr>
            <w:tcW w:w="4876" w:type="dxa"/>
            <w:tcBorders>
              <w:top w:val="nil"/>
              <w:left w:val="nil"/>
              <w:bottom w:val="nil"/>
              <w:right w:val="nil"/>
            </w:tcBorders>
          </w:tcPr>
          <w:p w14:paraId="5515B440" w14:textId="77777777" w:rsidR="00613C1E" w:rsidRPr="000B5DF2" w:rsidRDefault="00613C1E" w:rsidP="00C52804">
            <w:pPr>
              <w:pStyle w:val="Normal6a"/>
            </w:pPr>
            <w:r w:rsidRPr="000B5DF2">
              <w:t>(3)</w:t>
            </w:r>
            <w:r w:rsidRPr="000B5DF2">
              <w:tab/>
              <w:t xml:space="preserve">‘measure’ means a reform, an investment or any other intervention included in plans drawn up by Member States or third countries, </w:t>
            </w:r>
            <w:r w:rsidRPr="000B5DF2">
              <w:rPr>
                <w:b/>
                <w:i/>
              </w:rPr>
              <w:t>which may consist of one or more activities;</w:t>
            </w:r>
          </w:p>
        </w:tc>
        <w:tc>
          <w:tcPr>
            <w:tcW w:w="4876" w:type="dxa"/>
            <w:tcBorders>
              <w:top w:val="nil"/>
              <w:left w:val="nil"/>
              <w:bottom w:val="nil"/>
              <w:right w:val="nil"/>
            </w:tcBorders>
          </w:tcPr>
          <w:p w14:paraId="3CB0DC95" w14:textId="77777777" w:rsidR="00613C1E" w:rsidRPr="000B5DF2" w:rsidRDefault="00613C1E" w:rsidP="00C52804">
            <w:pPr>
              <w:pStyle w:val="Normal6a"/>
            </w:pPr>
            <w:r w:rsidRPr="000B5DF2">
              <w:t>(3)</w:t>
            </w:r>
            <w:r w:rsidRPr="000B5DF2">
              <w:tab/>
              <w:t>‘measure’ means a reform, an investment or any other intervention included in plans drawn up by Member States or third countries,</w:t>
            </w:r>
          </w:p>
        </w:tc>
      </w:tr>
    </w:tbl>
    <w:p w14:paraId="0CA8340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BDFB154" w14:textId="77777777" w:rsidR="00613C1E" w:rsidRPr="000B5DF2" w:rsidRDefault="00613C1E" w:rsidP="00613C1E">
      <w:r w:rsidRPr="000B5DF2">
        <w:rPr>
          <w:rStyle w:val="HideTWBExt"/>
        </w:rPr>
        <w:t>&lt;/Amend&gt;</w:t>
      </w:r>
    </w:p>
    <w:p w14:paraId="5C8E37B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66</w:t>
      </w:r>
      <w:r w:rsidRPr="000B5DF2">
        <w:rPr>
          <w:rStyle w:val="HideTWBExt"/>
        </w:rPr>
        <w:t>&lt;/NumAm&gt;</w:t>
      </w:r>
    </w:p>
    <w:p w14:paraId="56FBC05E"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130FB709" w14:textId="77777777" w:rsidR="00613C1E" w:rsidRPr="000B5DF2" w:rsidRDefault="00613C1E" w:rsidP="00613C1E">
      <w:pPr>
        <w:pStyle w:val="NormalBold"/>
      </w:pPr>
      <w:r w:rsidRPr="000B5DF2">
        <w:rPr>
          <w:rStyle w:val="HideTWBExt"/>
          <w:b w:val="0"/>
        </w:rPr>
        <w:t>&lt;/RepeatBlock-By&gt;</w:t>
      </w:r>
    </w:p>
    <w:p w14:paraId="5CED826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EB1653E" w14:textId="77777777" w:rsidR="00613C1E" w:rsidRPr="000B5DF2" w:rsidRDefault="00613C1E" w:rsidP="00613C1E">
      <w:pPr>
        <w:pStyle w:val="NormalBold"/>
      </w:pPr>
      <w:r w:rsidRPr="000B5DF2">
        <w:rPr>
          <w:rStyle w:val="HideTWBExt"/>
        </w:rPr>
        <w:t>&lt;Article&gt;</w:t>
      </w:r>
      <w:r w:rsidRPr="000B5DF2">
        <w:t>Article 2 – paragraph 1 – point 10</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520DBF0" w14:textId="77777777" w:rsidTr="00C52804">
        <w:trPr>
          <w:trHeight w:hRule="exact" w:val="240"/>
          <w:jc w:val="center"/>
        </w:trPr>
        <w:tc>
          <w:tcPr>
            <w:tcW w:w="9752" w:type="dxa"/>
            <w:gridSpan w:val="2"/>
            <w:tcBorders>
              <w:top w:val="nil"/>
              <w:left w:val="nil"/>
              <w:bottom w:val="nil"/>
              <w:right w:val="nil"/>
            </w:tcBorders>
          </w:tcPr>
          <w:p w14:paraId="1685C69B" w14:textId="77777777" w:rsidR="00613C1E" w:rsidRPr="000B5DF2" w:rsidRDefault="00613C1E" w:rsidP="00C52804"/>
        </w:tc>
      </w:tr>
      <w:tr w:rsidR="00613C1E" w:rsidRPr="000B5DF2" w14:paraId="54CA2F01" w14:textId="77777777" w:rsidTr="00C52804">
        <w:trPr>
          <w:trHeight w:val="240"/>
          <w:jc w:val="center"/>
        </w:trPr>
        <w:tc>
          <w:tcPr>
            <w:tcW w:w="4876" w:type="dxa"/>
            <w:tcBorders>
              <w:top w:val="nil"/>
              <w:left w:val="nil"/>
              <w:bottom w:val="nil"/>
              <w:right w:val="nil"/>
            </w:tcBorders>
          </w:tcPr>
          <w:p w14:paraId="78A23F6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368567A" w14:textId="77777777" w:rsidR="00613C1E" w:rsidRPr="000B5DF2" w:rsidRDefault="00613C1E" w:rsidP="00C52804">
            <w:pPr>
              <w:pStyle w:val="AmColumnHeading"/>
            </w:pPr>
            <w:r w:rsidRPr="000B5DF2">
              <w:t>Amendment</w:t>
            </w:r>
          </w:p>
        </w:tc>
      </w:tr>
      <w:tr w:rsidR="00613C1E" w:rsidRPr="000B5DF2" w14:paraId="537E9F76" w14:textId="77777777" w:rsidTr="00C52804">
        <w:trPr>
          <w:jc w:val="center"/>
        </w:trPr>
        <w:tc>
          <w:tcPr>
            <w:tcW w:w="4876" w:type="dxa"/>
            <w:tcBorders>
              <w:top w:val="nil"/>
              <w:left w:val="nil"/>
              <w:bottom w:val="nil"/>
              <w:right w:val="nil"/>
            </w:tcBorders>
          </w:tcPr>
          <w:p w14:paraId="6B7A2B67" w14:textId="77777777" w:rsidR="00613C1E" w:rsidRPr="000B5DF2" w:rsidRDefault="00613C1E" w:rsidP="00C52804">
            <w:pPr>
              <w:pStyle w:val="Normal6a"/>
            </w:pPr>
            <w:r w:rsidRPr="000B5DF2">
              <w:t>(10)</w:t>
            </w:r>
            <w:r w:rsidRPr="000B5DF2">
              <w:tab/>
              <w:t xml:space="preserve">‘EU coefficients’ means the </w:t>
            </w:r>
            <w:r w:rsidRPr="000B5DF2">
              <w:rPr>
                <w:b/>
                <w:i/>
              </w:rPr>
              <w:t>three-tier</w:t>
            </w:r>
            <w:r w:rsidRPr="000B5DF2">
              <w:t xml:space="preserve"> system of coefficients (0%, </w:t>
            </w:r>
            <w:r w:rsidRPr="000B5DF2">
              <w:rPr>
                <w:b/>
                <w:i/>
              </w:rPr>
              <w:t>40%</w:t>
            </w:r>
            <w:r w:rsidRPr="000B5DF2">
              <w:t>, 100%) which are applied to measure the contribution of each budget intervention towards policies;</w:t>
            </w:r>
          </w:p>
        </w:tc>
        <w:tc>
          <w:tcPr>
            <w:tcW w:w="4876" w:type="dxa"/>
            <w:tcBorders>
              <w:top w:val="nil"/>
              <w:left w:val="nil"/>
              <w:bottom w:val="nil"/>
              <w:right w:val="nil"/>
            </w:tcBorders>
          </w:tcPr>
          <w:p w14:paraId="48DFF9CA" w14:textId="77777777" w:rsidR="00613C1E" w:rsidRPr="000B5DF2" w:rsidRDefault="00613C1E" w:rsidP="00C52804">
            <w:pPr>
              <w:pStyle w:val="Normal6a"/>
            </w:pPr>
            <w:r w:rsidRPr="000B5DF2">
              <w:t>(10)</w:t>
            </w:r>
            <w:r w:rsidRPr="000B5DF2">
              <w:tab/>
              <w:t xml:space="preserve">‘EU coefficients’ means the </w:t>
            </w:r>
            <w:r w:rsidRPr="000B5DF2">
              <w:rPr>
                <w:b/>
                <w:i/>
              </w:rPr>
              <w:t>five-tier</w:t>
            </w:r>
            <w:r w:rsidRPr="000B5DF2">
              <w:t xml:space="preserve"> system of coefficients (0%, </w:t>
            </w:r>
            <w:r w:rsidRPr="000B5DF2">
              <w:rPr>
                <w:b/>
                <w:i/>
              </w:rPr>
              <w:t>25%, 50%, 75%</w:t>
            </w:r>
            <w:r w:rsidRPr="000B5DF2">
              <w:t>, 100%) which are applied to measure the contribution of each budget intervention towards policies;</w:t>
            </w:r>
          </w:p>
        </w:tc>
      </w:tr>
    </w:tbl>
    <w:p w14:paraId="3BB84CF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86E0E3B"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2124A721" w14:textId="77777777" w:rsidR="00613C1E" w:rsidRPr="000B5DF2" w:rsidRDefault="00613C1E" w:rsidP="00613C1E">
      <w:pPr>
        <w:pStyle w:val="AmJustText"/>
      </w:pPr>
      <w:r w:rsidRPr="000B5DF2">
        <w:t>A more granular five-tier scale, ranging from 0% to 100% in 25% steps, would enable more precise tracking of how funds contribute to mainstreaming objectives compared to the existing three-level system.</w:t>
      </w:r>
    </w:p>
    <w:p w14:paraId="162C7196" w14:textId="77777777" w:rsidR="00613C1E" w:rsidRPr="000B5DF2" w:rsidRDefault="00613C1E" w:rsidP="00613C1E">
      <w:r w:rsidRPr="000B5DF2">
        <w:rPr>
          <w:rStyle w:val="HideTWBExt"/>
        </w:rPr>
        <w:t>&lt;/Amend&gt;</w:t>
      </w:r>
    </w:p>
    <w:p w14:paraId="00C3F0F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67</w:t>
      </w:r>
      <w:r w:rsidRPr="000B5DF2">
        <w:rPr>
          <w:rStyle w:val="HideTWBExt"/>
        </w:rPr>
        <w:t>&lt;/NumAm&gt;</w:t>
      </w:r>
    </w:p>
    <w:p w14:paraId="77FF7217" w14:textId="77777777" w:rsidR="00613C1E" w:rsidRPr="000B5DF2" w:rsidRDefault="00613C1E" w:rsidP="00613C1E">
      <w:pPr>
        <w:pStyle w:val="NormalBold"/>
      </w:pPr>
      <w:r w:rsidRPr="000B5DF2">
        <w:rPr>
          <w:rStyle w:val="HideTWBExt"/>
          <w:b w:val="0"/>
        </w:rPr>
        <w:t>&lt;RepeatBlock-By&gt;&lt;Members&gt;</w:t>
      </w:r>
      <w:r w:rsidRPr="000B5DF2">
        <w:t>Ana Vasconcelos, Martin Hojsík, Sigrid Friis</w:t>
      </w:r>
      <w:r w:rsidRPr="000B5DF2">
        <w:rPr>
          <w:rStyle w:val="HideTWBExt"/>
          <w:b w:val="0"/>
        </w:rPr>
        <w:t>&lt;/Members&gt;</w:t>
      </w:r>
    </w:p>
    <w:p w14:paraId="1DC8D811" w14:textId="77777777" w:rsidR="00613C1E" w:rsidRPr="000B5DF2" w:rsidRDefault="00613C1E" w:rsidP="00613C1E">
      <w:pPr>
        <w:pStyle w:val="NormalBold"/>
      </w:pPr>
      <w:r w:rsidRPr="000B5DF2">
        <w:rPr>
          <w:rStyle w:val="HideTWBExt"/>
          <w:b w:val="0"/>
        </w:rPr>
        <w:t>&lt;/RepeatBlock-By&gt;</w:t>
      </w:r>
    </w:p>
    <w:p w14:paraId="3D15BEF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64D06AB" w14:textId="77777777" w:rsidR="00613C1E" w:rsidRPr="000B5DF2" w:rsidRDefault="00613C1E" w:rsidP="00613C1E">
      <w:pPr>
        <w:pStyle w:val="NormalBold"/>
      </w:pPr>
      <w:r w:rsidRPr="000B5DF2">
        <w:rPr>
          <w:rStyle w:val="HideTWBExt"/>
        </w:rPr>
        <w:t>&lt;Article&gt;</w:t>
      </w:r>
      <w:r w:rsidRPr="000B5DF2">
        <w:t>Article 2 – paragraph 1 – point 12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4EFFDBB" w14:textId="77777777" w:rsidTr="00C52804">
        <w:trPr>
          <w:trHeight w:hRule="exact" w:val="240"/>
          <w:jc w:val="center"/>
        </w:trPr>
        <w:tc>
          <w:tcPr>
            <w:tcW w:w="9752" w:type="dxa"/>
            <w:gridSpan w:val="2"/>
            <w:tcBorders>
              <w:top w:val="nil"/>
              <w:left w:val="nil"/>
              <w:bottom w:val="nil"/>
              <w:right w:val="nil"/>
            </w:tcBorders>
          </w:tcPr>
          <w:p w14:paraId="54059347" w14:textId="77777777" w:rsidR="00613C1E" w:rsidRPr="000B5DF2" w:rsidRDefault="00613C1E" w:rsidP="00C52804"/>
        </w:tc>
      </w:tr>
      <w:tr w:rsidR="00613C1E" w:rsidRPr="000B5DF2" w14:paraId="63E1168F" w14:textId="77777777" w:rsidTr="00C52804">
        <w:trPr>
          <w:trHeight w:val="240"/>
          <w:jc w:val="center"/>
        </w:trPr>
        <w:tc>
          <w:tcPr>
            <w:tcW w:w="4876" w:type="dxa"/>
            <w:tcBorders>
              <w:top w:val="nil"/>
              <w:left w:val="nil"/>
              <w:bottom w:val="nil"/>
              <w:right w:val="nil"/>
            </w:tcBorders>
          </w:tcPr>
          <w:p w14:paraId="35E5E13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EFD3B84" w14:textId="77777777" w:rsidR="00613C1E" w:rsidRPr="000B5DF2" w:rsidRDefault="00613C1E" w:rsidP="00C52804">
            <w:pPr>
              <w:pStyle w:val="AmColumnHeading"/>
            </w:pPr>
            <w:r w:rsidRPr="000B5DF2">
              <w:t>Amendment</w:t>
            </w:r>
          </w:p>
        </w:tc>
      </w:tr>
      <w:tr w:rsidR="00613C1E" w:rsidRPr="000B5DF2" w14:paraId="77F6472D" w14:textId="77777777" w:rsidTr="00C52804">
        <w:trPr>
          <w:jc w:val="center"/>
        </w:trPr>
        <w:tc>
          <w:tcPr>
            <w:tcW w:w="4876" w:type="dxa"/>
            <w:tcBorders>
              <w:top w:val="nil"/>
              <w:left w:val="nil"/>
              <w:bottom w:val="nil"/>
              <w:right w:val="nil"/>
            </w:tcBorders>
          </w:tcPr>
          <w:p w14:paraId="4D2B6376" w14:textId="77777777" w:rsidR="00613C1E" w:rsidRPr="000B5DF2" w:rsidRDefault="00613C1E" w:rsidP="00C52804">
            <w:pPr>
              <w:pStyle w:val="Normal6a"/>
            </w:pPr>
          </w:p>
        </w:tc>
        <w:tc>
          <w:tcPr>
            <w:tcW w:w="4876" w:type="dxa"/>
            <w:tcBorders>
              <w:top w:val="nil"/>
              <w:left w:val="nil"/>
              <w:bottom w:val="nil"/>
              <w:right w:val="nil"/>
            </w:tcBorders>
          </w:tcPr>
          <w:p w14:paraId="149374D8" w14:textId="77777777" w:rsidR="00613C1E" w:rsidRPr="000B5DF2" w:rsidRDefault="00613C1E" w:rsidP="00C52804">
            <w:pPr>
              <w:pStyle w:val="Normal6a"/>
            </w:pPr>
            <w:r w:rsidRPr="000B5DF2">
              <w:rPr>
                <w:b/>
                <w:i/>
              </w:rPr>
              <w:t>(12 a)</w:t>
            </w:r>
            <w:r w:rsidRPr="000B5DF2">
              <w:tab/>
            </w:r>
            <w:r w:rsidRPr="000B5DF2">
              <w:rPr>
                <w:b/>
                <w:i/>
              </w:rPr>
              <w:t xml:space="preserve">'climate resilience' means the ability to anticipate, prepare for, recover from and adapt to the impacts of climate change by implementing technically and economically feasible and proportionate measures </w:t>
            </w:r>
            <w:proofErr w:type="gramStart"/>
            <w:r w:rsidRPr="000B5DF2">
              <w:rPr>
                <w:b/>
                <w:i/>
              </w:rPr>
              <w:t>in order to</w:t>
            </w:r>
            <w:proofErr w:type="gramEnd"/>
            <w:r w:rsidRPr="000B5DF2">
              <w:rPr>
                <w:b/>
                <w:i/>
              </w:rPr>
              <w:t xml:space="preserve"> minimise vulnerability and adverse effects over time.</w:t>
            </w:r>
          </w:p>
        </w:tc>
      </w:tr>
    </w:tbl>
    <w:p w14:paraId="3E1578D7"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8C9B4BC" w14:textId="77777777" w:rsidR="00613C1E" w:rsidRPr="000B5DF2" w:rsidRDefault="00613C1E" w:rsidP="00613C1E">
      <w:r w:rsidRPr="000B5DF2">
        <w:rPr>
          <w:rStyle w:val="HideTWBExt"/>
        </w:rPr>
        <w:t>&lt;/Amend&gt;</w:t>
      </w:r>
    </w:p>
    <w:p w14:paraId="525C333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68</w:t>
      </w:r>
      <w:r w:rsidRPr="000B5DF2">
        <w:rPr>
          <w:rStyle w:val="HideTWBExt"/>
        </w:rPr>
        <w:t>&lt;/NumAm&gt;</w:t>
      </w:r>
    </w:p>
    <w:p w14:paraId="3624F8DB"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436BAE6B" w14:textId="77777777" w:rsidR="00613C1E" w:rsidRPr="000B5DF2" w:rsidRDefault="00613C1E" w:rsidP="00613C1E">
      <w:pPr>
        <w:pStyle w:val="NormalBold"/>
      </w:pPr>
      <w:r w:rsidRPr="000B5DF2">
        <w:rPr>
          <w:rStyle w:val="HideTWBExt"/>
          <w:b w:val="0"/>
        </w:rPr>
        <w:t>&lt;/RepeatBlock-By&gt;</w:t>
      </w:r>
    </w:p>
    <w:p w14:paraId="150F15F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EC97492" w14:textId="77777777" w:rsidR="00613C1E" w:rsidRPr="000B5DF2" w:rsidRDefault="00613C1E" w:rsidP="00613C1E">
      <w:pPr>
        <w:pStyle w:val="NormalBold"/>
      </w:pPr>
      <w:r w:rsidRPr="000B5DF2">
        <w:rPr>
          <w:rStyle w:val="HideTWBExt"/>
        </w:rPr>
        <w:t>&lt;Article&gt;</w:t>
      </w:r>
      <w:r w:rsidRPr="000B5DF2">
        <w:t>Article 3 – paragraph 1 – point a</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6C14FA6" w14:textId="77777777" w:rsidTr="00C52804">
        <w:trPr>
          <w:trHeight w:hRule="exact" w:val="240"/>
          <w:jc w:val="center"/>
        </w:trPr>
        <w:tc>
          <w:tcPr>
            <w:tcW w:w="9752" w:type="dxa"/>
            <w:gridSpan w:val="2"/>
            <w:tcBorders>
              <w:top w:val="nil"/>
              <w:left w:val="nil"/>
              <w:bottom w:val="nil"/>
              <w:right w:val="nil"/>
            </w:tcBorders>
          </w:tcPr>
          <w:p w14:paraId="118A03D2" w14:textId="77777777" w:rsidR="00613C1E" w:rsidRPr="000B5DF2" w:rsidRDefault="00613C1E" w:rsidP="00C52804"/>
        </w:tc>
      </w:tr>
      <w:tr w:rsidR="00613C1E" w:rsidRPr="000B5DF2" w14:paraId="12F44C20" w14:textId="77777777" w:rsidTr="00C52804">
        <w:trPr>
          <w:trHeight w:val="240"/>
          <w:jc w:val="center"/>
        </w:trPr>
        <w:tc>
          <w:tcPr>
            <w:tcW w:w="4876" w:type="dxa"/>
            <w:tcBorders>
              <w:top w:val="nil"/>
              <w:left w:val="nil"/>
              <w:bottom w:val="nil"/>
              <w:right w:val="nil"/>
            </w:tcBorders>
          </w:tcPr>
          <w:p w14:paraId="711994A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D67D21B" w14:textId="77777777" w:rsidR="00613C1E" w:rsidRPr="000B5DF2" w:rsidRDefault="00613C1E" w:rsidP="00C52804">
            <w:pPr>
              <w:pStyle w:val="AmColumnHeading"/>
            </w:pPr>
            <w:r w:rsidRPr="000B5DF2">
              <w:t>Amendment</w:t>
            </w:r>
          </w:p>
        </w:tc>
      </w:tr>
      <w:tr w:rsidR="00613C1E" w:rsidRPr="000B5DF2" w14:paraId="5B8B50C8" w14:textId="77777777" w:rsidTr="00C52804">
        <w:trPr>
          <w:jc w:val="center"/>
        </w:trPr>
        <w:tc>
          <w:tcPr>
            <w:tcW w:w="4876" w:type="dxa"/>
            <w:tcBorders>
              <w:top w:val="nil"/>
              <w:left w:val="nil"/>
              <w:bottom w:val="nil"/>
              <w:right w:val="nil"/>
            </w:tcBorders>
          </w:tcPr>
          <w:p w14:paraId="411913E8" w14:textId="77777777" w:rsidR="00613C1E" w:rsidRPr="000B5DF2" w:rsidRDefault="00613C1E" w:rsidP="00C52804">
            <w:pPr>
              <w:pStyle w:val="Normal6a"/>
            </w:pPr>
            <w:r w:rsidRPr="000B5DF2">
              <w:t>(a)</w:t>
            </w:r>
            <w:r w:rsidRPr="000B5DF2">
              <w:tab/>
              <w:t>establishing a uniform system to track budget expenditure</w:t>
            </w:r>
            <w:r w:rsidRPr="000B5DF2">
              <w:rPr>
                <w:b/>
                <w:i/>
              </w:rPr>
              <w:t>;</w:t>
            </w:r>
          </w:p>
        </w:tc>
        <w:tc>
          <w:tcPr>
            <w:tcW w:w="4876" w:type="dxa"/>
            <w:tcBorders>
              <w:top w:val="nil"/>
              <w:left w:val="nil"/>
              <w:bottom w:val="nil"/>
              <w:right w:val="nil"/>
            </w:tcBorders>
          </w:tcPr>
          <w:p w14:paraId="7A1D9287" w14:textId="77777777" w:rsidR="00613C1E" w:rsidRPr="000B5DF2" w:rsidRDefault="00613C1E" w:rsidP="00C52804">
            <w:pPr>
              <w:pStyle w:val="Normal6a"/>
            </w:pPr>
            <w:r w:rsidRPr="000B5DF2">
              <w:t>(a)</w:t>
            </w:r>
            <w:r w:rsidRPr="000B5DF2">
              <w:tab/>
              <w:t xml:space="preserve">establishing a uniform system to track budget </w:t>
            </w:r>
            <w:r w:rsidRPr="000B5DF2">
              <w:rPr>
                <w:b/>
                <w:i/>
              </w:rPr>
              <w:t>expenditure, while ensuring proportionality and avoiding unnecessary burden for beneficiaries, in particular SMEs and smaller implementing entities.</w:t>
            </w:r>
          </w:p>
        </w:tc>
      </w:tr>
    </w:tbl>
    <w:p w14:paraId="0AA6FFB9"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3AD015F"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5F1A76F2" w14:textId="77777777" w:rsidR="00613C1E" w:rsidRPr="000B5DF2" w:rsidRDefault="00613C1E" w:rsidP="00613C1E">
      <w:pPr>
        <w:pStyle w:val="AmJustText"/>
      </w:pPr>
      <w:r w:rsidRPr="000B5DF2">
        <w:t>Ensures that the framework remains workable in practice and does not impose disproportionate administrative requirements, particularly on smaller beneficiaries.</w:t>
      </w:r>
    </w:p>
    <w:p w14:paraId="15520F2A" w14:textId="77777777" w:rsidR="00613C1E" w:rsidRPr="000B5DF2" w:rsidRDefault="00613C1E" w:rsidP="00613C1E">
      <w:r w:rsidRPr="000B5DF2">
        <w:rPr>
          <w:rStyle w:val="HideTWBExt"/>
        </w:rPr>
        <w:t>&lt;/Amend&gt;</w:t>
      </w:r>
    </w:p>
    <w:p w14:paraId="798F555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69</w:t>
      </w:r>
      <w:r w:rsidRPr="000B5DF2">
        <w:rPr>
          <w:rStyle w:val="HideTWBExt"/>
        </w:rPr>
        <w:t>&lt;/NumAm&gt;</w:t>
      </w:r>
    </w:p>
    <w:p w14:paraId="0ACB06A4"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29CA6F10" w14:textId="77777777" w:rsidR="00613C1E" w:rsidRPr="000B5DF2" w:rsidRDefault="00613C1E" w:rsidP="00613C1E">
      <w:pPr>
        <w:pStyle w:val="NormalBold"/>
      </w:pPr>
      <w:r w:rsidRPr="000B5DF2">
        <w:rPr>
          <w:rStyle w:val="HideTWBExt"/>
          <w:b w:val="0"/>
        </w:rPr>
        <w:t>&lt;/RepeatBlock-By&gt;</w:t>
      </w:r>
    </w:p>
    <w:p w14:paraId="5613761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3A6B39D" w14:textId="77777777" w:rsidR="00613C1E" w:rsidRPr="000B5DF2" w:rsidRDefault="00613C1E" w:rsidP="00613C1E">
      <w:pPr>
        <w:pStyle w:val="NormalBold"/>
      </w:pPr>
      <w:r w:rsidRPr="000B5DF2">
        <w:rPr>
          <w:rStyle w:val="HideTWBExt"/>
        </w:rPr>
        <w:t>&lt;Article&gt;</w:t>
      </w:r>
      <w:r w:rsidRPr="000B5DF2">
        <w:t>Article 3 – paragraph 1 – point b</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A33339C" w14:textId="77777777" w:rsidTr="00C52804">
        <w:trPr>
          <w:trHeight w:hRule="exact" w:val="240"/>
          <w:jc w:val="center"/>
        </w:trPr>
        <w:tc>
          <w:tcPr>
            <w:tcW w:w="9752" w:type="dxa"/>
            <w:gridSpan w:val="2"/>
            <w:tcBorders>
              <w:top w:val="nil"/>
              <w:left w:val="nil"/>
              <w:bottom w:val="nil"/>
              <w:right w:val="nil"/>
            </w:tcBorders>
          </w:tcPr>
          <w:p w14:paraId="6D4564A6" w14:textId="77777777" w:rsidR="00613C1E" w:rsidRPr="000B5DF2" w:rsidRDefault="00613C1E" w:rsidP="00C52804"/>
        </w:tc>
      </w:tr>
      <w:tr w:rsidR="00613C1E" w:rsidRPr="000B5DF2" w14:paraId="000B799A" w14:textId="77777777" w:rsidTr="00C52804">
        <w:trPr>
          <w:trHeight w:val="240"/>
          <w:jc w:val="center"/>
        </w:trPr>
        <w:tc>
          <w:tcPr>
            <w:tcW w:w="4876" w:type="dxa"/>
            <w:tcBorders>
              <w:top w:val="nil"/>
              <w:left w:val="nil"/>
              <w:bottom w:val="nil"/>
              <w:right w:val="nil"/>
            </w:tcBorders>
          </w:tcPr>
          <w:p w14:paraId="394FB28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180AA21" w14:textId="77777777" w:rsidR="00613C1E" w:rsidRPr="000B5DF2" w:rsidRDefault="00613C1E" w:rsidP="00C52804">
            <w:pPr>
              <w:pStyle w:val="AmColumnHeading"/>
            </w:pPr>
            <w:r w:rsidRPr="000B5DF2">
              <w:t>Amendment</w:t>
            </w:r>
          </w:p>
        </w:tc>
      </w:tr>
      <w:tr w:rsidR="00613C1E" w:rsidRPr="000B5DF2" w14:paraId="387417A2" w14:textId="77777777" w:rsidTr="00C52804">
        <w:trPr>
          <w:jc w:val="center"/>
        </w:trPr>
        <w:tc>
          <w:tcPr>
            <w:tcW w:w="4876" w:type="dxa"/>
            <w:tcBorders>
              <w:top w:val="nil"/>
              <w:left w:val="nil"/>
              <w:bottom w:val="nil"/>
              <w:right w:val="nil"/>
            </w:tcBorders>
          </w:tcPr>
          <w:p w14:paraId="5344B29B" w14:textId="77777777" w:rsidR="00613C1E" w:rsidRPr="000B5DF2" w:rsidRDefault="00613C1E" w:rsidP="00C52804">
            <w:pPr>
              <w:pStyle w:val="Normal6a"/>
            </w:pPr>
            <w:r w:rsidRPr="000B5DF2">
              <w:t>(b)</w:t>
            </w:r>
            <w:r w:rsidRPr="000B5DF2">
              <w:tab/>
              <w:t xml:space="preserve">establishing a </w:t>
            </w:r>
            <w:r w:rsidRPr="000B5DF2">
              <w:rPr>
                <w:b/>
                <w:i/>
              </w:rPr>
              <w:t>uniform</w:t>
            </w:r>
            <w:r w:rsidRPr="000B5DF2">
              <w:t xml:space="preserve"> system across the budget to monitor, report on and evaluate </w:t>
            </w:r>
            <w:r w:rsidRPr="000B5DF2">
              <w:rPr>
                <w:b/>
                <w:i/>
              </w:rPr>
              <w:t>the</w:t>
            </w:r>
            <w:r w:rsidRPr="000B5DF2">
              <w:t xml:space="preserve"> implementation </w:t>
            </w:r>
            <w:r w:rsidRPr="000B5DF2">
              <w:rPr>
                <w:b/>
                <w:i/>
              </w:rPr>
              <w:t>of the budget through programmes and activities, and contribute to measuring</w:t>
            </w:r>
            <w:r w:rsidRPr="000B5DF2">
              <w:t xml:space="preserve"> its overall performance;</w:t>
            </w:r>
          </w:p>
        </w:tc>
        <w:tc>
          <w:tcPr>
            <w:tcW w:w="4876" w:type="dxa"/>
            <w:tcBorders>
              <w:top w:val="nil"/>
              <w:left w:val="nil"/>
              <w:bottom w:val="nil"/>
              <w:right w:val="nil"/>
            </w:tcBorders>
          </w:tcPr>
          <w:p w14:paraId="0D84BDDA" w14:textId="77777777" w:rsidR="00613C1E" w:rsidRPr="000B5DF2" w:rsidRDefault="00613C1E" w:rsidP="00C52804">
            <w:pPr>
              <w:pStyle w:val="Normal6a"/>
            </w:pPr>
            <w:r w:rsidRPr="000B5DF2">
              <w:t>(b)</w:t>
            </w:r>
            <w:r w:rsidRPr="000B5DF2">
              <w:tab/>
              <w:t xml:space="preserve">establishing a </w:t>
            </w:r>
            <w:r w:rsidRPr="000B5DF2">
              <w:rPr>
                <w:b/>
                <w:i/>
              </w:rPr>
              <w:t>coherent, proportional and efficient</w:t>
            </w:r>
            <w:r w:rsidRPr="000B5DF2">
              <w:t xml:space="preserve"> system across the budget to monitor, report on and evaluate implementation</w:t>
            </w:r>
            <w:r w:rsidRPr="000B5DF2">
              <w:rPr>
                <w:b/>
                <w:i/>
              </w:rPr>
              <w:t>, without imposing a one-size-fits-all model of performance indicators and contributing to the measurement of</w:t>
            </w:r>
            <w:r w:rsidRPr="000B5DF2">
              <w:t xml:space="preserve"> its overall performance;</w:t>
            </w:r>
          </w:p>
        </w:tc>
      </w:tr>
    </w:tbl>
    <w:p w14:paraId="58BB679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882A9A2" w14:textId="77777777" w:rsidR="00613C1E" w:rsidRPr="000B5DF2" w:rsidRDefault="00613C1E" w:rsidP="00613C1E">
      <w:r w:rsidRPr="000B5DF2">
        <w:rPr>
          <w:rStyle w:val="HideTWBExt"/>
        </w:rPr>
        <w:t>&lt;/Amend&gt;</w:t>
      </w:r>
    </w:p>
    <w:p w14:paraId="136C5BC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70</w:t>
      </w:r>
      <w:r w:rsidRPr="000B5DF2">
        <w:rPr>
          <w:rStyle w:val="HideTWBExt"/>
        </w:rPr>
        <w:t>&lt;/NumAm&gt;</w:t>
      </w:r>
    </w:p>
    <w:p w14:paraId="3F0A0ED4"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7FE7A890" w14:textId="77777777" w:rsidR="00613C1E" w:rsidRPr="000B5DF2" w:rsidRDefault="00613C1E" w:rsidP="00613C1E">
      <w:pPr>
        <w:pStyle w:val="NormalBold"/>
      </w:pPr>
      <w:r w:rsidRPr="000B5DF2">
        <w:rPr>
          <w:rStyle w:val="HideTWBExt"/>
          <w:b w:val="0"/>
        </w:rPr>
        <w:t>&lt;/RepeatBlock-By&gt;</w:t>
      </w:r>
    </w:p>
    <w:p w14:paraId="753A9C7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49065E7" w14:textId="77777777" w:rsidR="00613C1E" w:rsidRPr="000B5DF2" w:rsidRDefault="00613C1E" w:rsidP="00613C1E">
      <w:pPr>
        <w:pStyle w:val="NormalBold"/>
      </w:pPr>
      <w:r w:rsidRPr="000B5DF2">
        <w:rPr>
          <w:rStyle w:val="HideTWBExt"/>
        </w:rPr>
        <w:t>&lt;Article&gt;</w:t>
      </w:r>
      <w:r w:rsidRPr="000B5DF2">
        <w:t>Article 3 – paragraph 1 – point c</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4A8CDA0" w14:textId="77777777" w:rsidTr="00C52804">
        <w:trPr>
          <w:trHeight w:hRule="exact" w:val="240"/>
          <w:jc w:val="center"/>
        </w:trPr>
        <w:tc>
          <w:tcPr>
            <w:tcW w:w="9752" w:type="dxa"/>
            <w:gridSpan w:val="2"/>
            <w:tcBorders>
              <w:top w:val="nil"/>
              <w:left w:val="nil"/>
              <w:bottom w:val="nil"/>
              <w:right w:val="nil"/>
            </w:tcBorders>
          </w:tcPr>
          <w:p w14:paraId="12A23A71" w14:textId="77777777" w:rsidR="00613C1E" w:rsidRPr="000B5DF2" w:rsidRDefault="00613C1E" w:rsidP="00C52804"/>
        </w:tc>
      </w:tr>
      <w:tr w:rsidR="00613C1E" w:rsidRPr="000B5DF2" w14:paraId="5AA70E08" w14:textId="77777777" w:rsidTr="00C52804">
        <w:trPr>
          <w:trHeight w:val="240"/>
          <w:jc w:val="center"/>
        </w:trPr>
        <w:tc>
          <w:tcPr>
            <w:tcW w:w="4876" w:type="dxa"/>
            <w:tcBorders>
              <w:top w:val="nil"/>
              <w:left w:val="nil"/>
              <w:bottom w:val="nil"/>
              <w:right w:val="nil"/>
            </w:tcBorders>
          </w:tcPr>
          <w:p w14:paraId="0AE5656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D6F8752" w14:textId="77777777" w:rsidR="00613C1E" w:rsidRPr="000B5DF2" w:rsidRDefault="00613C1E" w:rsidP="00C52804">
            <w:pPr>
              <w:pStyle w:val="AmColumnHeading"/>
            </w:pPr>
            <w:r w:rsidRPr="000B5DF2">
              <w:t>Amendment</w:t>
            </w:r>
          </w:p>
        </w:tc>
      </w:tr>
      <w:tr w:rsidR="00613C1E" w:rsidRPr="000B5DF2" w14:paraId="17E5A48B" w14:textId="77777777" w:rsidTr="00C52804">
        <w:trPr>
          <w:jc w:val="center"/>
        </w:trPr>
        <w:tc>
          <w:tcPr>
            <w:tcW w:w="4876" w:type="dxa"/>
            <w:tcBorders>
              <w:top w:val="nil"/>
              <w:left w:val="nil"/>
              <w:bottom w:val="nil"/>
              <w:right w:val="nil"/>
            </w:tcBorders>
          </w:tcPr>
          <w:p w14:paraId="55D2406A" w14:textId="77777777" w:rsidR="00613C1E" w:rsidRPr="000B5DF2" w:rsidRDefault="00613C1E" w:rsidP="00C52804">
            <w:pPr>
              <w:pStyle w:val="Normal6a"/>
            </w:pPr>
            <w:r w:rsidRPr="000B5DF2">
              <w:t>(c)</w:t>
            </w:r>
            <w:r w:rsidRPr="000B5DF2">
              <w:tab/>
            </w:r>
            <w:r w:rsidRPr="000B5DF2">
              <w:rPr>
                <w:b/>
                <w:i/>
              </w:rPr>
              <w:t>harmonising and</w:t>
            </w:r>
            <w:r w:rsidRPr="000B5DF2">
              <w:t xml:space="preserve"> rationalising the reporting of performance information;</w:t>
            </w:r>
          </w:p>
        </w:tc>
        <w:tc>
          <w:tcPr>
            <w:tcW w:w="4876" w:type="dxa"/>
            <w:tcBorders>
              <w:top w:val="nil"/>
              <w:left w:val="nil"/>
              <w:bottom w:val="nil"/>
              <w:right w:val="nil"/>
            </w:tcBorders>
          </w:tcPr>
          <w:p w14:paraId="7DFE17D8" w14:textId="77777777" w:rsidR="00613C1E" w:rsidRPr="000B5DF2" w:rsidRDefault="00613C1E" w:rsidP="00C52804">
            <w:pPr>
              <w:pStyle w:val="Normal6a"/>
            </w:pPr>
            <w:r w:rsidRPr="000B5DF2">
              <w:t>(c)</w:t>
            </w:r>
            <w:r w:rsidRPr="000B5DF2">
              <w:tab/>
              <w:t xml:space="preserve">rationalising the reporting of performance information </w:t>
            </w:r>
            <w:r w:rsidRPr="000B5DF2">
              <w:rPr>
                <w:b/>
                <w:i/>
              </w:rPr>
              <w:t>with a view to improving its quality and relevance, rather than increasing the volume of reporting obligations</w:t>
            </w:r>
            <w:r w:rsidRPr="000B5DF2">
              <w:t>;</w:t>
            </w:r>
          </w:p>
        </w:tc>
      </w:tr>
    </w:tbl>
    <w:p w14:paraId="5FE631B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D0D8BA0"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2BB24CAC" w14:textId="77777777" w:rsidR="00613C1E" w:rsidRPr="000B5DF2" w:rsidRDefault="00613C1E" w:rsidP="00613C1E">
      <w:pPr>
        <w:pStyle w:val="AmJustText"/>
      </w:pPr>
      <w:r w:rsidRPr="000B5DF2">
        <w:t>improvements in reporting should lead to simplification and avoid unnecessary administrative burden, rather than increasing reporting requirements.</w:t>
      </w:r>
    </w:p>
    <w:p w14:paraId="72342A43" w14:textId="77777777" w:rsidR="00613C1E" w:rsidRPr="000B5DF2" w:rsidRDefault="00613C1E" w:rsidP="00613C1E">
      <w:r w:rsidRPr="000B5DF2">
        <w:rPr>
          <w:rStyle w:val="HideTWBExt"/>
        </w:rPr>
        <w:t>&lt;/Amend&gt;</w:t>
      </w:r>
    </w:p>
    <w:p w14:paraId="1DEFF8E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71</w:t>
      </w:r>
      <w:r w:rsidRPr="000B5DF2">
        <w:rPr>
          <w:rStyle w:val="HideTWBExt"/>
        </w:rPr>
        <w:t>&lt;/NumAm&gt;</w:t>
      </w:r>
    </w:p>
    <w:p w14:paraId="1A2C0C09" w14:textId="77777777" w:rsidR="00613C1E" w:rsidRPr="000B5DF2" w:rsidRDefault="00613C1E" w:rsidP="00613C1E">
      <w:pPr>
        <w:pStyle w:val="NormalBold"/>
      </w:pPr>
      <w:r w:rsidRPr="000B5DF2">
        <w:rPr>
          <w:rStyle w:val="HideTWBExt"/>
          <w:b w:val="0"/>
        </w:rPr>
        <w:t>&lt;RepeatBlock-By&gt;&lt;Members&gt;</w:t>
      </w:r>
      <w:r w:rsidRPr="000B5DF2">
        <w:t>Tiemo Wölken, Annalisa Corrado, Nikos Papandreou,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26D67A81" w14:textId="77777777" w:rsidR="00613C1E" w:rsidRPr="000B5DF2" w:rsidRDefault="00613C1E" w:rsidP="00613C1E">
      <w:pPr>
        <w:pStyle w:val="NormalBold"/>
      </w:pPr>
      <w:r w:rsidRPr="000B5DF2">
        <w:rPr>
          <w:rStyle w:val="HideTWBExt"/>
          <w:b w:val="0"/>
        </w:rPr>
        <w:t>&lt;/RepeatBlock-By&gt;</w:t>
      </w:r>
    </w:p>
    <w:p w14:paraId="0D267A6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832D5EE" w14:textId="77777777" w:rsidR="00613C1E" w:rsidRPr="000B5DF2" w:rsidRDefault="00613C1E" w:rsidP="00613C1E">
      <w:pPr>
        <w:pStyle w:val="NormalBold"/>
      </w:pPr>
      <w:r w:rsidRPr="000B5DF2">
        <w:rPr>
          <w:rStyle w:val="HideTWBExt"/>
        </w:rPr>
        <w:t>&lt;Article&gt;</w:t>
      </w:r>
      <w:r w:rsidRPr="000B5DF2">
        <w:t>Article 3 – paragraph 1 – point e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BCC0E16" w14:textId="77777777" w:rsidTr="00C52804">
        <w:trPr>
          <w:trHeight w:hRule="exact" w:val="240"/>
          <w:jc w:val="center"/>
        </w:trPr>
        <w:tc>
          <w:tcPr>
            <w:tcW w:w="9752" w:type="dxa"/>
            <w:gridSpan w:val="2"/>
            <w:tcBorders>
              <w:top w:val="nil"/>
              <w:left w:val="nil"/>
              <w:bottom w:val="nil"/>
              <w:right w:val="nil"/>
            </w:tcBorders>
          </w:tcPr>
          <w:p w14:paraId="7145BF62" w14:textId="77777777" w:rsidR="00613C1E" w:rsidRPr="000B5DF2" w:rsidRDefault="00613C1E" w:rsidP="00C52804"/>
        </w:tc>
      </w:tr>
      <w:tr w:rsidR="00613C1E" w:rsidRPr="000B5DF2" w14:paraId="27DCCD00" w14:textId="77777777" w:rsidTr="00C52804">
        <w:trPr>
          <w:trHeight w:val="240"/>
          <w:jc w:val="center"/>
        </w:trPr>
        <w:tc>
          <w:tcPr>
            <w:tcW w:w="4876" w:type="dxa"/>
            <w:tcBorders>
              <w:top w:val="nil"/>
              <w:left w:val="nil"/>
              <w:bottom w:val="nil"/>
              <w:right w:val="nil"/>
            </w:tcBorders>
          </w:tcPr>
          <w:p w14:paraId="7E4522A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D4F5781" w14:textId="77777777" w:rsidR="00613C1E" w:rsidRPr="000B5DF2" w:rsidRDefault="00613C1E" w:rsidP="00C52804">
            <w:pPr>
              <w:pStyle w:val="AmColumnHeading"/>
            </w:pPr>
            <w:r w:rsidRPr="000B5DF2">
              <w:t>Amendment</w:t>
            </w:r>
          </w:p>
        </w:tc>
      </w:tr>
      <w:tr w:rsidR="00613C1E" w:rsidRPr="000B5DF2" w14:paraId="5B8B9509" w14:textId="77777777" w:rsidTr="00C52804">
        <w:trPr>
          <w:jc w:val="center"/>
        </w:trPr>
        <w:tc>
          <w:tcPr>
            <w:tcW w:w="4876" w:type="dxa"/>
            <w:tcBorders>
              <w:top w:val="nil"/>
              <w:left w:val="nil"/>
              <w:bottom w:val="nil"/>
              <w:right w:val="nil"/>
            </w:tcBorders>
          </w:tcPr>
          <w:p w14:paraId="5CB14A5F" w14:textId="77777777" w:rsidR="00613C1E" w:rsidRPr="000B5DF2" w:rsidRDefault="00613C1E" w:rsidP="00C52804">
            <w:pPr>
              <w:pStyle w:val="Normal6a"/>
            </w:pPr>
          </w:p>
        </w:tc>
        <w:tc>
          <w:tcPr>
            <w:tcW w:w="4876" w:type="dxa"/>
            <w:tcBorders>
              <w:top w:val="nil"/>
              <w:left w:val="nil"/>
              <w:bottom w:val="nil"/>
              <w:right w:val="nil"/>
            </w:tcBorders>
          </w:tcPr>
          <w:p w14:paraId="187F0265" w14:textId="77777777" w:rsidR="00613C1E" w:rsidRPr="000B5DF2" w:rsidRDefault="00613C1E" w:rsidP="00C52804">
            <w:pPr>
              <w:pStyle w:val="Normal6a"/>
            </w:pPr>
            <w:r w:rsidRPr="000B5DF2">
              <w:rPr>
                <w:b/>
                <w:i/>
              </w:rPr>
              <w:t>(e a)</w:t>
            </w:r>
            <w:r w:rsidRPr="000B5DF2">
              <w:tab/>
            </w:r>
            <w:r w:rsidRPr="000B5DF2">
              <w:rPr>
                <w:b/>
                <w:i/>
              </w:rPr>
              <w:t>ensuring consistency of the budget with the Union’s climate and environmental objectives, by establishing clear spending targets and monitoring mechanisms.</w:t>
            </w:r>
          </w:p>
        </w:tc>
      </w:tr>
    </w:tbl>
    <w:p w14:paraId="14E16AE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6CE6088" w14:textId="77777777" w:rsidR="00613C1E" w:rsidRPr="000B5DF2" w:rsidRDefault="00613C1E" w:rsidP="00613C1E">
      <w:r w:rsidRPr="000B5DF2">
        <w:rPr>
          <w:rStyle w:val="HideTWBExt"/>
        </w:rPr>
        <w:t>&lt;/Amend&gt;</w:t>
      </w:r>
    </w:p>
    <w:p w14:paraId="5628688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72</w:t>
      </w:r>
      <w:r w:rsidRPr="000B5DF2">
        <w:rPr>
          <w:rStyle w:val="HideTWBExt"/>
        </w:rPr>
        <w:t>&lt;/NumAm&gt;</w:t>
      </w:r>
    </w:p>
    <w:p w14:paraId="673F773B"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08CE115E" w14:textId="77777777" w:rsidR="00613C1E" w:rsidRPr="000B5DF2" w:rsidRDefault="00613C1E" w:rsidP="00613C1E">
      <w:pPr>
        <w:pStyle w:val="NormalBold"/>
      </w:pPr>
      <w:r w:rsidRPr="000B5DF2">
        <w:rPr>
          <w:rStyle w:val="HideTWBExt"/>
          <w:b w:val="0"/>
        </w:rPr>
        <w:t>&lt;/RepeatBlock-By&gt;</w:t>
      </w:r>
    </w:p>
    <w:p w14:paraId="647CEB1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7537DB7" w14:textId="77777777" w:rsidR="00613C1E" w:rsidRPr="000B5DF2" w:rsidRDefault="00613C1E" w:rsidP="00613C1E">
      <w:pPr>
        <w:pStyle w:val="NormalBold"/>
      </w:pPr>
      <w:r w:rsidRPr="000B5DF2">
        <w:rPr>
          <w:rStyle w:val="HideTWBExt"/>
        </w:rPr>
        <w:t>&lt;Article&gt;</w:t>
      </w:r>
      <w:r w:rsidRPr="000B5DF2">
        <w:t>Article 3 – paragraph 1 – point e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742CD80" w14:textId="77777777" w:rsidTr="00C52804">
        <w:trPr>
          <w:trHeight w:hRule="exact" w:val="240"/>
          <w:jc w:val="center"/>
        </w:trPr>
        <w:tc>
          <w:tcPr>
            <w:tcW w:w="9752" w:type="dxa"/>
            <w:gridSpan w:val="2"/>
            <w:tcBorders>
              <w:top w:val="nil"/>
              <w:left w:val="nil"/>
              <w:bottom w:val="nil"/>
              <w:right w:val="nil"/>
            </w:tcBorders>
          </w:tcPr>
          <w:p w14:paraId="490A9D56" w14:textId="77777777" w:rsidR="00613C1E" w:rsidRPr="000B5DF2" w:rsidRDefault="00613C1E" w:rsidP="00C52804"/>
        </w:tc>
      </w:tr>
      <w:tr w:rsidR="00613C1E" w:rsidRPr="000B5DF2" w14:paraId="1B0D8616" w14:textId="77777777" w:rsidTr="00C52804">
        <w:trPr>
          <w:trHeight w:val="240"/>
          <w:jc w:val="center"/>
        </w:trPr>
        <w:tc>
          <w:tcPr>
            <w:tcW w:w="4876" w:type="dxa"/>
            <w:tcBorders>
              <w:top w:val="nil"/>
              <w:left w:val="nil"/>
              <w:bottom w:val="nil"/>
              <w:right w:val="nil"/>
            </w:tcBorders>
          </w:tcPr>
          <w:p w14:paraId="18D2788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D658789" w14:textId="77777777" w:rsidR="00613C1E" w:rsidRPr="000B5DF2" w:rsidRDefault="00613C1E" w:rsidP="00C52804">
            <w:pPr>
              <w:pStyle w:val="AmColumnHeading"/>
            </w:pPr>
            <w:r w:rsidRPr="000B5DF2">
              <w:t>Amendment</w:t>
            </w:r>
          </w:p>
        </w:tc>
      </w:tr>
      <w:tr w:rsidR="00613C1E" w:rsidRPr="000B5DF2" w14:paraId="1038BFAA" w14:textId="77777777" w:rsidTr="00C52804">
        <w:trPr>
          <w:jc w:val="center"/>
        </w:trPr>
        <w:tc>
          <w:tcPr>
            <w:tcW w:w="4876" w:type="dxa"/>
            <w:tcBorders>
              <w:top w:val="nil"/>
              <w:left w:val="nil"/>
              <w:bottom w:val="nil"/>
              <w:right w:val="nil"/>
            </w:tcBorders>
          </w:tcPr>
          <w:p w14:paraId="70DDC25F" w14:textId="77777777" w:rsidR="00613C1E" w:rsidRPr="000B5DF2" w:rsidRDefault="00613C1E" w:rsidP="00C52804">
            <w:pPr>
              <w:pStyle w:val="Normal6a"/>
            </w:pPr>
          </w:p>
        </w:tc>
        <w:tc>
          <w:tcPr>
            <w:tcW w:w="4876" w:type="dxa"/>
            <w:tcBorders>
              <w:top w:val="nil"/>
              <w:left w:val="nil"/>
              <w:bottom w:val="nil"/>
              <w:right w:val="nil"/>
            </w:tcBorders>
          </w:tcPr>
          <w:p w14:paraId="0676A230" w14:textId="77777777" w:rsidR="00613C1E" w:rsidRPr="000B5DF2" w:rsidRDefault="00613C1E" w:rsidP="00C52804">
            <w:pPr>
              <w:pStyle w:val="Normal6a"/>
            </w:pPr>
            <w:r w:rsidRPr="000B5DF2">
              <w:rPr>
                <w:b/>
                <w:i/>
              </w:rPr>
              <w:t>(e a)</w:t>
            </w:r>
            <w:r w:rsidRPr="000B5DF2">
              <w:tab/>
            </w:r>
            <w:r w:rsidRPr="000B5DF2">
              <w:rPr>
                <w:b/>
                <w:i/>
              </w:rPr>
              <w:t>increasing accessibility of Union funds for beneficiaries, particularly micro, small and medium enterprises.</w:t>
            </w:r>
          </w:p>
        </w:tc>
      </w:tr>
    </w:tbl>
    <w:p w14:paraId="6C1DA76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8AB5782" w14:textId="77777777" w:rsidR="00613C1E" w:rsidRPr="000B5DF2" w:rsidRDefault="00613C1E" w:rsidP="00613C1E">
      <w:r w:rsidRPr="000B5DF2">
        <w:rPr>
          <w:rStyle w:val="HideTWBExt"/>
        </w:rPr>
        <w:t>&lt;/Amend&gt;</w:t>
      </w:r>
    </w:p>
    <w:p w14:paraId="6F396F2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73</w:t>
      </w:r>
      <w:r w:rsidRPr="000B5DF2">
        <w:rPr>
          <w:rStyle w:val="HideTWBExt"/>
        </w:rPr>
        <w:t>&lt;/NumAm&gt;</w:t>
      </w:r>
    </w:p>
    <w:p w14:paraId="096B16F3"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6C5C16A8" w14:textId="77777777" w:rsidR="00613C1E" w:rsidRPr="000B5DF2" w:rsidRDefault="00613C1E" w:rsidP="00613C1E">
      <w:pPr>
        <w:pStyle w:val="NormalBold"/>
      </w:pPr>
      <w:r w:rsidRPr="000B5DF2">
        <w:rPr>
          <w:rStyle w:val="HideTWBExt"/>
          <w:b w:val="0"/>
        </w:rPr>
        <w:t>&lt;/RepeatBlock-By&gt;</w:t>
      </w:r>
    </w:p>
    <w:p w14:paraId="23DE159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9EEB3FF" w14:textId="77777777" w:rsidR="00613C1E" w:rsidRPr="000B5DF2" w:rsidRDefault="00613C1E" w:rsidP="00613C1E">
      <w:pPr>
        <w:pStyle w:val="NormalBold"/>
      </w:pPr>
      <w:r w:rsidRPr="000B5DF2">
        <w:rPr>
          <w:rStyle w:val="HideTWBExt"/>
        </w:rPr>
        <w:t>&lt;Article&gt;</w:t>
      </w:r>
      <w:r w:rsidRPr="000B5DF2">
        <w:t>Article 4 – title</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1253CF5" w14:textId="77777777" w:rsidTr="00C52804">
        <w:trPr>
          <w:trHeight w:hRule="exact" w:val="240"/>
          <w:jc w:val="center"/>
        </w:trPr>
        <w:tc>
          <w:tcPr>
            <w:tcW w:w="9752" w:type="dxa"/>
            <w:gridSpan w:val="2"/>
            <w:tcBorders>
              <w:top w:val="nil"/>
              <w:left w:val="nil"/>
              <w:bottom w:val="nil"/>
              <w:right w:val="nil"/>
            </w:tcBorders>
          </w:tcPr>
          <w:p w14:paraId="757C0052" w14:textId="77777777" w:rsidR="00613C1E" w:rsidRPr="000B5DF2" w:rsidRDefault="00613C1E" w:rsidP="00C52804"/>
        </w:tc>
      </w:tr>
      <w:tr w:rsidR="00613C1E" w:rsidRPr="000B5DF2" w14:paraId="0278042D" w14:textId="77777777" w:rsidTr="00C52804">
        <w:trPr>
          <w:trHeight w:val="240"/>
          <w:jc w:val="center"/>
        </w:trPr>
        <w:tc>
          <w:tcPr>
            <w:tcW w:w="4876" w:type="dxa"/>
            <w:tcBorders>
              <w:top w:val="nil"/>
              <w:left w:val="nil"/>
              <w:bottom w:val="nil"/>
              <w:right w:val="nil"/>
            </w:tcBorders>
          </w:tcPr>
          <w:p w14:paraId="7CA03D8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A651233" w14:textId="77777777" w:rsidR="00613C1E" w:rsidRPr="000B5DF2" w:rsidRDefault="00613C1E" w:rsidP="00C52804">
            <w:pPr>
              <w:pStyle w:val="AmColumnHeading"/>
            </w:pPr>
            <w:r w:rsidRPr="000B5DF2">
              <w:t>Amendment</w:t>
            </w:r>
          </w:p>
        </w:tc>
      </w:tr>
      <w:tr w:rsidR="00613C1E" w:rsidRPr="000B5DF2" w14:paraId="3DD76116" w14:textId="77777777" w:rsidTr="00C52804">
        <w:trPr>
          <w:jc w:val="center"/>
        </w:trPr>
        <w:tc>
          <w:tcPr>
            <w:tcW w:w="4876" w:type="dxa"/>
            <w:tcBorders>
              <w:top w:val="nil"/>
              <w:left w:val="nil"/>
              <w:bottom w:val="nil"/>
              <w:right w:val="nil"/>
            </w:tcBorders>
          </w:tcPr>
          <w:p w14:paraId="5144D710" w14:textId="77777777" w:rsidR="00613C1E" w:rsidRPr="000B5DF2" w:rsidRDefault="00613C1E" w:rsidP="00C52804">
            <w:pPr>
              <w:pStyle w:val="Normal6a"/>
            </w:pPr>
            <w:r w:rsidRPr="000B5DF2">
              <w:t>Climate and biodiversity</w:t>
            </w:r>
          </w:p>
        </w:tc>
        <w:tc>
          <w:tcPr>
            <w:tcW w:w="4876" w:type="dxa"/>
            <w:tcBorders>
              <w:top w:val="nil"/>
              <w:left w:val="nil"/>
              <w:bottom w:val="nil"/>
              <w:right w:val="nil"/>
            </w:tcBorders>
          </w:tcPr>
          <w:p w14:paraId="58FB5ACD" w14:textId="77777777" w:rsidR="00613C1E" w:rsidRPr="000B5DF2" w:rsidRDefault="00613C1E" w:rsidP="00C52804">
            <w:pPr>
              <w:pStyle w:val="Normal6a"/>
            </w:pPr>
            <w:r w:rsidRPr="000B5DF2">
              <w:t>Climate</w:t>
            </w:r>
            <w:r w:rsidRPr="000B5DF2">
              <w:rPr>
                <w:b/>
                <w:i/>
              </w:rPr>
              <w:t>, environment</w:t>
            </w:r>
            <w:r w:rsidRPr="000B5DF2">
              <w:t xml:space="preserve"> and biodiversity</w:t>
            </w:r>
          </w:p>
        </w:tc>
      </w:tr>
    </w:tbl>
    <w:p w14:paraId="0AB4511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29715B3" w14:textId="77777777" w:rsidR="00613C1E" w:rsidRPr="000B5DF2" w:rsidRDefault="00613C1E" w:rsidP="00613C1E">
      <w:r w:rsidRPr="000B5DF2">
        <w:rPr>
          <w:rStyle w:val="HideTWBExt"/>
        </w:rPr>
        <w:t>&lt;/Amend&gt;</w:t>
      </w:r>
    </w:p>
    <w:p w14:paraId="70C9CB6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74</w:t>
      </w:r>
      <w:r w:rsidRPr="000B5DF2">
        <w:rPr>
          <w:rStyle w:val="HideTWBExt"/>
        </w:rPr>
        <w:t>&lt;/NumAm&gt;</w:t>
      </w:r>
    </w:p>
    <w:p w14:paraId="088C551B"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0AA9B2DF" w14:textId="77777777" w:rsidR="00613C1E" w:rsidRPr="000B5DF2" w:rsidRDefault="00613C1E" w:rsidP="00613C1E">
      <w:pPr>
        <w:pStyle w:val="NormalBold"/>
      </w:pPr>
      <w:r w:rsidRPr="000B5DF2">
        <w:rPr>
          <w:rStyle w:val="HideTWBExt"/>
          <w:b w:val="0"/>
        </w:rPr>
        <w:t>&lt;/RepeatBlock-By&gt;</w:t>
      </w:r>
    </w:p>
    <w:p w14:paraId="2B3FC21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806E013" w14:textId="77777777" w:rsidR="00613C1E" w:rsidRPr="000B5DF2" w:rsidRDefault="00613C1E" w:rsidP="00613C1E">
      <w:pPr>
        <w:pStyle w:val="NormalBold"/>
      </w:pPr>
      <w:r w:rsidRPr="000B5DF2">
        <w:rPr>
          <w:rStyle w:val="HideTWBExt"/>
        </w:rPr>
        <w:t>&lt;Article&gt;</w:t>
      </w:r>
      <w:r w:rsidRPr="000B5DF2">
        <w:t>Article 4 – title</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5BE2CCF" w14:textId="77777777" w:rsidTr="00C52804">
        <w:trPr>
          <w:trHeight w:hRule="exact" w:val="240"/>
          <w:jc w:val="center"/>
        </w:trPr>
        <w:tc>
          <w:tcPr>
            <w:tcW w:w="9752" w:type="dxa"/>
            <w:gridSpan w:val="2"/>
            <w:tcBorders>
              <w:top w:val="nil"/>
              <w:left w:val="nil"/>
              <w:bottom w:val="nil"/>
              <w:right w:val="nil"/>
            </w:tcBorders>
          </w:tcPr>
          <w:p w14:paraId="4ACF1750" w14:textId="77777777" w:rsidR="00613C1E" w:rsidRPr="000B5DF2" w:rsidRDefault="00613C1E" w:rsidP="00C52804"/>
        </w:tc>
      </w:tr>
      <w:tr w:rsidR="00613C1E" w:rsidRPr="000B5DF2" w14:paraId="1F005F67" w14:textId="77777777" w:rsidTr="00C52804">
        <w:trPr>
          <w:trHeight w:val="240"/>
          <w:jc w:val="center"/>
        </w:trPr>
        <w:tc>
          <w:tcPr>
            <w:tcW w:w="4876" w:type="dxa"/>
            <w:tcBorders>
              <w:top w:val="nil"/>
              <w:left w:val="nil"/>
              <w:bottom w:val="nil"/>
              <w:right w:val="nil"/>
            </w:tcBorders>
          </w:tcPr>
          <w:p w14:paraId="6BC9C56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6A625AE" w14:textId="77777777" w:rsidR="00613C1E" w:rsidRPr="000B5DF2" w:rsidRDefault="00613C1E" w:rsidP="00C52804">
            <w:pPr>
              <w:pStyle w:val="AmColumnHeading"/>
            </w:pPr>
            <w:r w:rsidRPr="000B5DF2">
              <w:t>Amendment</w:t>
            </w:r>
          </w:p>
        </w:tc>
      </w:tr>
      <w:tr w:rsidR="00613C1E" w:rsidRPr="000B5DF2" w14:paraId="16BDDD95" w14:textId="77777777" w:rsidTr="00C52804">
        <w:trPr>
          <w:jc w:val="center"/>
        </w:trPr>
        <w:tc>
          <w:tcPr>
            <w:tcW w:w="4876" w:type="dxa"/>
            <w:tcBorders>
              <w:top w:val="nil"/>
              <w:left w:val="nil"/>
              <w:bottom w:val="nil"/>
              <w:right w:val="nil"/>
            </w:tcBorders>
          </w:tcPr>
          <w:p w14:paraId="6C58A810" w14:textId="77777777" w:rsidR="00613C1E" w:rsidRPr="000B5DF2" w:rsidRDefault="00613C1E" w:rsidP="00C52804">
            <w:pPr>
              <w:pStyle w:val="Normal6a"/>
            </w:pPr>
            <w:r w:rsidRPr="000B5DF2">
              <w:t xml:space="preserve">Climate and </w:t>
            </w:r>
            <w:r w:rsidRPr="000B5DF2">
              <w:rPr>
                <w:b/>
                <w:i/>
              </w:rPr>
              <w:t>biodiversity</w:t>
            </w:r>
          </w:p>
        </w:tc>
        <w:tc>
          <w:tcPr>
            <w:tcW w:w="4876" w:type="dxa"/>
            <w:tcBorders>
              <w:top w:val="nil"/>
              <w:left w:val="nil"/>
              <w:bottom w:val="nil"/>
              <w:right w:val="nil"/>
            </w:tcBorders>
          </w:tcPr>
          <w:p w14:paraId="2034701D" w14:textId="77777777" w:rsidR="00613C1E" w:rsidRPr="000B5DF2" w:rsidRDefault="00613C1E" w:rsidP="00C52804">
            <w:pPr>
              <w:pStyle w:val="Normal6a"/>
            </w:pPr>
            <w:r w:rsidRPr="000B5DF2">
              <w:t xml:space="preserve">Climate and </w:t>
            </w:r>
            <w:r w:rsidRPr="000B5DF2">
              <w:rPr>
                <w:b/>
                <w:i/>
              </w:rPr>
              <w:t>environmental objectives</w:t>
            </w:r>
          </w:p>
        </w:tc>
      </w:tr>
    </w:tbl>
    <w:p w14:paraId="0CEA56D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511B140" w14:textId="77777777" w:rsidR="00613C1E" w:rsidRPr="000B5DF2" w:rsidRDefault="00613C1E" w:rsidP="00613C1E">
      <w:r w:rsidRPr="000B5DF2">
        <w:rPr>
          <w:rStyle w:val="HideTWBExt"/>
        </w:rPr>
        <w:t>&lt;/Amend&gt;</w:t>
      </w:r>
    </w:p>
    <w:p w14:paraId="4C38F90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75</w:t>
      </w:r>
      <w:r w:rsidRPr="000B5DF2">
        <w:rPr>
          <w:rStyle w:val="HideTWBExt"/>
        </w:rPr>
        <w:t>&lt;/NumAm&gt;</w:t>
      </w:r>
    </w:p>
    <w:p w14:paraId="40B6DBE2"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421E527B" w14:textId="77777777" w:rsidR="00613C1E" w:rsidRPr="000B5DF2" w:rsidRDefault="00613C1E" w:rsidP="00613C1E">
      <w:pPr>
        <w:pStyle w:val="NormalBold"/>
      </w:pPr>
      <w:r w:rsidRPr="000B5DF2">
        <w:rPr>
          <w:rStyle w:val="HideTWBExt"/>
          <w:b w:val="0"/>
        </w:rPr>
        <w:t>&lt;/RepeatBlock-By&gt;</w:t>
      </w:r>
    </w:p>
    <w:p w14:paraId="204F094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324E043" w14:textId="77777777" w:rsidR="00613C1E" w:rsidRPr="000B5DF2" w:rsidRDefault="00613C1E" w:rsidP="00613C1E">
      <w:pPr>
        <w:pStyle w:val="NormalBold"/>
      </w:pPr>
      <w:r w:rsidRPr="000B5DF2">
        <w:rPr>
          <w:rStyle w:val="HideTWBExt"/>
        </w:rPr>
        <w:t>&lt;Article&gt;</w:t>
      </w:r>
      <w:r w:rsidRPr="000B5DF2">
        <w:t>Article 4 – title</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4F8BF47" w14:textId="77777777" w:rsidTr="00C52804">
        <w:trPr>
          <w:trHeight w:hRule="exact" w:val="240"/>
          <w:jc w:val="center"/>
        </w:trPr>
        <w:tc>
          <w:tcPr>
            <w:tcW w:w="9752" w:type="dxa"/>
            <w:gridSpan w:val="2"/>
            <w:tcBorders>
              <w:top w:val="nil"/>
              <w:left w:val="nil"/>
              <w:bottom w:val="nil"/>
              <w:right w:val="nil"/>
            </w:tcBorders>
          </w:tcPr>
          <w:p w14:paraId="08BC2589" w14:textId="77777777" w:rsidR="00613C1E" w:rsidRPr="000B5DF2" w:rsidRDefault="00613C1E" w:rsidP="00C52804"/>
        </w:tc>
      </w:tr>
      <w:tr w:rsidR="00613C1E" w:rsidRPr="000B5DF2" w14:paraId="573E6455" w14:textId="77777777" w:rsidTr="00C52804">
        <w:trPr>
          <w:trHeight w:val="240"/>
          <w:jc w:val="center"/>
        </w:trPr>
        <w:tc>
          <w:tcPr>
            <w:tcW w:w="4876" w:type="dxa"/>
            <w:tcBorders>
              <w:top w:val="nil"/>
              <w:left w:val="nil"/>
              <w:bottom w:val="nil"/>
              <w:right w:val="nil"/>
            </w:tcBorders>
          </w:tcPr>
          <w:p w14:paraId="45CEDDB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C1C5D92" w14:textId="77777777" w:rsidR="00613C1E" w:rsidRPr="000B5DF2" w:rsidRDefault="00613C1E" w:rsidP="00C52804">
            <w:pPr>
              <w:pStyle w:val="AmColumnHeading"/>
            </w:pPr>
            <w:r w:rsidRPr="000B5DF2">
              <w:t>Amendment</w:t>
            </w:r>
          </w:p>
        </w:tc>
      </w:tr>
      <w:tr w:rsidR="00613C1E" w:rsidRPr="000B5DF2" w14:paraId="3360B1A2" w14:textId="77777777" w:rsidTr="00C52804">
        <w:trPr>
          <w:jc w:val="center"/>
        </w:trPr>
        <w:tc>
          <w:tcPr>
            <w:tcW w:w="4876" w:type="dxa"/>
            <w:tcBorders>
              <w:top w:val="nil"/>
              <w:left w:val="nil"/>
              <w:bottom w:val="nil"/>
              <w:right w:val="nil"/>
            </w:tcBorders>
          </w:tcPr>
          <w:p w14:paraId="0F9BF6DC" w14:textId="77777777" w:rsidR="00613C1E" w:rsidRPr="000B5DF2" w:rsidRDefault="00613C1E" w:rsidP="00C52804">
            <w:pPr>
              <w:pStyle w:val="Normal6a"/>
            </w:pPr>
            <w:r w:rsidRPr="000B5DF2">
              <w:t xml:space="preserve">Climate and </w:t>
            </w:r>
            <w:r w:rsidRPr="000B5DF2">
              <w:rPr>
                <w:b/>
                <w:i/>
              </w:rPr>
              <w:t>biodiversity</w:t>
            </w:r>
          </w:p>
        </w:tc>
        <w:tc>
          <w:tcPr>
            <w:tcW w:w="4876" w:type="dxa"/>
            <w:tcBorders>
              <w:top w:val="nil"/>
              <w:left w:val="nil"/>
              <w:bottom w:val="nil"/>
              <w:right w:val="nil"/>
            </w:tcBorders>
          </w:tcPr>
          <w:p w14:paraId="6D5A1190" w14:textId="77777777" w:rsidR="00613C1E" w:rsidRPr="000B5DF2" w:rsidRDefault="00613C1E" w:rsidP="00C52804">
            <w:pPr>
              <w:pStyle w:val="Normal6a"/>
            </w:pPr>
            <w:r w:rsidRPr="000B5DF2">
              <w:t xml:space="preserve">Climate and </w:t>
            </w:r>
            <w:r w:rsidRPr="000B5DF2">
              <w:rPr>
                <w:b/>
                <w:i/>
              </w:rPr>
              <w:t>environmental objectives</w:t>
            </w:r>
          </w:p>
        </w:tc>
      </w:tr>
    </w:tbl>
    <w:p w14:paraId="1F8B521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EDA2091" w14:textId="77777777" w:rsidR="00613C1E" w:rsidRPr="000B5DF2" w:rsidRDefault="00613C1E" w:rsidP="00613C1E">
      <w:r w:rsidRPr="000B5DF2">
        <w:rPr>
          <w:rStyle w:val="HideTWBExt"/>
        </w:rPr>
        <w:t>&lt;/Amend&gt;</w:t>
      </w:r>
    </w:p>
    <w:p w14:paraId="2307228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76</w:t>
      </w:r>
      <w:r w:rsidRPr="000B5DF2">
        <w:rPr>
          <w:rStyle w:val="HideTWBExt"/>
        </w:rPr>
        <w:t>&lt;/NumAm&gt;</w:t>
      </w:r>
    </w:p>
    <w:p w14:paraId="63C4F18E"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1573C43B" w14:textId="77777777" w:rsidR="00613C1E" w:rsidRPr="000B5DF2" w:rsidRDefault="00613C1E" w:rsidP="00613C1E">
      <w:pPr>
        <w:pStyle w:val="NormalBold"/>
      </w:pPr>
      <w:r w:rsidRPr="000B5DF2">
        <w:rPr>
          <w:rStyle w:val="HideTWBExt"/>
          <w:b w:val="0"/>
        </w:rPr>
        <w:t>&lt;/RepeatBlock-By&gt;</w:t>
      </w:r>
    </w:p>
    <w:p w14:paraId="153BD7A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3CC57A4" w14:textId="77777777" w:rsidR="00613C1E" w:rsidRPr="000B5DF2" w:rsidRDefault="00613C1E" w:rsidP="00613C1E">
      <w:pPr>
        <w:pStyle w:val="NormalBold"/>
      </w:pPr>
      <w:r w:rsidRPr="000B5DF2">
        <w:rPr>
          <w:rStyle w:val="HideTWBExt"/>
        </w:rPr>
        <w:t>&lt;Article&gt;</w:t>
      </w:r>
      <w:r w:rsidRPr="000B5DF2">
        <w:t>Article 4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3E86110" w14:textId="77777777" w:rsidTr="00C52804">
        <w:trPr>
          <w:trHeight w:hRule="exact" w:val="240"/>
          <w:jc w:val="center"/>
        </w:trPr>
        <w:tc>
          <w:tcPr>
            <w:tcW w:w="9752" w:type="dxa"/>
            <w:gridSpan w:val="2"/>
            <w:tcBorders>
              <w:top w:val="nil"/>
              <w:left w:val="nil"/>
              <w:bottom w:val="nil"/>
              <w:right w:val="nil"/>
            </w:tcBorders>
          </w:tcPr>
          <w:p w14:paraId="414AF6BC" w14:textId="77777777" w:rsidR="00613C1E" w:rsidRPr="000B5DF2" w:rsidRDefault="00613C1E" w:rsidP="00C52804"/>
        </w:tc>
      </w:tr>
      <w:tr w:rsidR="00613C1E" w:rsidRPr="000B5DF2" w14:paraId="4D958FD7" w14:textId="77777777" w:rsidTr="00C52804">
        <w:trPr>
          <w:trHeight w:val="240"/>
          <w:jc w:val="center"/>
        </w:trPr>
        <w:tc>
          <w:tcPr>
            <w:tcW w:w="4876" w:type="dxa"/>
            <w:tcBorders>
              <w:top w:val="nil"/>
              <w:left w:val="nil"/>
              <w:bottom w:val="nil"/>
              <w:right w:val="nil"/>
            </w:tcBorders>
          </w:tcPr>
          <w:p w14:paraId="34E089B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50F0DEA" w14:textId="77777777" w:rsidR="00613C1E" w:rsidRPr="000B5DF2" w:rsidRDefault="00613C1E" w:rsidP="00C52804">
            <w:pPr>
              <w:pStyle w:val="AmColumnHeading"/>
            </w:pPr>
            <w:r w:rsidRPr="000B5DF2">
              <w:t>Amendment</w:t>
            </w:r>
          </w:p>
        </w:tc>
      </w:tr>
      <w:tr w:rsidR="00613C1E" w:rsidRPr="000B5DF2" w14:paraId="095E50DA" w14:textId="77777777" w:rsidTr="00C52804">
        <w:trPr>
          <w:jc w:val="center"/>
        </w:trPr>
        <w:tc>
          <w:tcPr>
            <w:tcW w:w="4876" w:type="dxa"/>
            <w:tcBorders>
              <w:top w:val="nil"/>
              <w:left w:val="nil"/>
              <w:bottom w:val="nil"/>
              <w:right w:val="nil"/>
            </w:tcBorders>
          </w:tcPr>
          <w:p w14:paraId="7DBC1008" w14:textId="77777777" w:rsidR="00613C1E" w:rsidRPr="000B5DF2" w:rsidRDefault="00613C1E" w:rsidP="00C52804">
            <w:pPr>
              <w:pStyle w:val="Normal6a"/>
            </w:pPr>
            <w:r w:rsidRPr="000B5DF2">
              <w:t>1.</w:t>
            </w:r>
            <w:r w:rsidRPr="000B5DF2">
              <w:tab/>
            </w:r>
            <w:r w:rsidRPr="000B5DF2">
              <w:rPr>
                <w:b/>
                <w:bCs/>
                <w:i/>
                <w:iCs/>
              </w:rPr>
              <w:t xml:space="preserve">The contribution from the </w:t>
            </w:r>
            <w:r w:rsidRPr="000B5DF2">
              <w:t xml:space="preserve">budget </w:t>
            </w:r>
            <w:r w:rsidRPr="000B5DF2">
              <w:rPr>
                <w:b/>
                <w:bCs/>
                <w:i/>
                <w:iCs/>
              </w:rPr>
              <w:t xml:space="preserve">to climate and biodiversity </w:t>
            </w:r>
            <w:r w:rsidRPr="000B5DF2">
              <w:t>shall be monitored</w:t>
            </w:r>
            <w:r w:rsidRPr="000B5DF2">
              <w:rPr>
                <w:b/>
                <w:bCs/>
                <w:i/>
                <w:iCs/>
              </w:rPr>
              <w:t xml:space="preserve"> by means of the budget expenditure tracking and performance framework laid down in Article 8, including by means of EU coefficients</w:t>
            </w:r>
            <w:r w:rsidRPr="000B5DF2">
              <w:t>.</w:t>
            </w:r>
          </w:p>
        </w:tc>
        <w:tc>
          <w:tcPr>
            <w:tcW w:w="4876" w:type="dxa"/>
            <w:tcBorders>
              <w:top w:val="nil"/>
              <w:left w:val="nil"/>
              <w:bottom w:val="nil"/>
              <w:right w:val="nil"/>
            </w:tcBorders>
          </w:tcPr>
          <w:p w14:paraId="32BFF672" w14:textId="77777777" w:rsidR="00613C1E" w:rsidRPr="000B5DF2" w:rsidRDefault="00613C1E" w:rsidP="00C52804">
            <w:pPr>
              <w:pStyle w:val="Normal6a"/>
            </w:pPr>
            <w:r w:rsidRPr="000B5DF2">
              <w:t>1.</w:t>
            </w:r>
            <w:r w:rsidRPr="000B5DF2">
              <w:tab/>
            </w:r>
            <w:r w:rsidRPr="000B5DF2">
              <w:rPr>
                <w:b/>
                <w:bCs/>
                <w:i/>
                <w:iCs/>
              </w:rPr>
              <w:t>In order to prevent misappropriation of funds and reduce the misuse of taxpayers’ money,</w:t>
            </w:r>
            <w:r w:rsidRPr="000B5DF2">
              <w:t xml:space="preserve"> budget </w:t>
            </w:r>
            <w:r w:rsidRPr="000B5DF2">
              <w:rPr>
                <w:b/>
                <w:bCs/>
                <w:i/>
                <w:iCs/>
              </w:rPr>
              <w:t xml:space="preserve">allocations to climate funds, </w:t>
            </w:r>
            <w:proofErr w:type="gramStart"/>
            <w:r w:rsidRPr="000B5DF2">
              <w:rPr>
                <w:b/>
                <w:bCs/>
                <w:i/>
                <w:iCs/>
              </w:rPr>
              <w:t>politically-aligned</w:t>
            </w:r>
            <w:proofErr w:type="gramEnd"/>
            <w:r w:rsidRPr="000B5DF2">
              <w:rPr>
                <w:b/>
                <w:bCs/>
                <w:i/>
                <w:iCs/>
              </w:rPr>
              <w:t xml:space="preserve"> NGOs and renewable energy projects</w:t>
            </w:r>
            <w:r w:rsidRPr="000B5DF2">
              <w:t xml:space="preserve"> shall be monitored.</w:t>
            </w:r>
            <w:r w:rsidRPr="000B5DF2">
              <w:rPr>
                <w:b/>
                <w:i/>
              </w:rPr>
              <w:t xml:space="preserve"> This monitoring is particularly urgent </w:t>
            </w:r>
            <w:proofErr w:type="gramStart"/>
            <w:r w:rsidRPr="000B5DF2">
              <w:rPr>
                <w:b/>
                <w:i/>
              </w:rPr>
              <w:t>in light of</w:t>
            </w:r>
            <w:proofErr w:type="gramEnd"/>
            <w:r w:rsidRPr="000B5DF2">
              <w:rPr>
                <w:b/>
                <w:i/>
              </w:rPr>
              <w:t xml:space="preserve"> what has happened with the LIFE programme and the numerous cases of corruption linked to renewable energy development projects. </w:t>
            </w:r>
            <w:r w:rsidRPr="000B5DF2">
              <w:rPr>
                <w:b/>
                <w:bCs/>
                <w:i/>
                <w:iCs/>
              </w:rPr>
              <w:t>To this end, additional scrutiny shall be applied to the funding of projects under items #167–187, 252–256, 281–287, 294, 295, 304, 363–370 and 377 of Annex I.</w:t>
            </w:r>
          </w:p>
        </w:tc>
      </w:tr>
    </w:tbl>
    <w:p w14:paraId="0250821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659B0CA9" w14:textId="77777777" w:rsidR="00613C1E" w:rsidRPr="000B5DF2" w:rsidRDefault="00613C1E" w:rsidP="00613C1E">
      <w:r w:rsidRPr="000B5DF2">
        <w:rPr>
          <w:rStyle w:val="HideTWBExt"/>
        </w:rPr>
        <w:t>&lt;/Amend&gt;</w:t>
      </w:r>
    </w:p>
    <w:p w14:paraId="3888459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77</w:t>
      </w:r>
      <w:r w:rsidRPr="000B5DF2">
        <w:rPr>
          <w:rStyle w:val="HideTWBExt"/>
        </w:rPr>
        <w:t>&lt;/NumAm&gt;</w:t>
      </w:r>
    </w:p>
    <w:p w14:paraId="5EE29343"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35385046" w14:textId="77777777" w:rsidR="00613C1E" w:rsidRPr="000B5DF2" w:rsidRDefault="00613C1E" w:rsidP="00613C1E">
      <w:pPr>
        <w:pStyle w:val="NormalBold"/>
      </w:pPr>
      <w:r w:rsidRPr="000B5DF2">
        <w:rPr>
          <w:rStyle w:val="HideTWBExt"/>
          <w:b w:val="0"/>
        </w:rPr>
        <w:t>&lt;/RepeatBlock-By&gt;</w:t>
      </w:r>
    </w:p>
    <w:p w14:paraId="4C6C6C9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68EAA8E" w14:textId="77777777" w:rsidR="00613C1E" w:rsidRPr="000B5DF2" w:rsidRDefault="00613C1E" w:rsidP="00613C1E">
      <w:pPr>
        <w:pStyle w:val="NormalBold"/>
      </w:pPr>
      <w:r w:rsidRPr="000B5DF2">
        <w:rPr>
          <w:rStyle w:val="HideTWBExt"/>
        </w:rPr>
        <w:t>&lt;Article&gt;</w:t>
      </w:r>
      <w:r w:rsidRPr="000B5DF2">
        <w:t>Article 4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9026658" w14:textId="77777777" w:rsidTr="00C52804">
        <w:trPr>
          <w:trHeight w:hRule="exact" w:val="240"/>
          <w:jc w:val="center"/>
        </w:trPr>
        <w:tc>
          <w:tcPr>
            <w:tcW w:w="9752" w:type="dxa"/>
            <w:gridSpan w:val="2"/>
            <w:tcBorders>
              <w:top w:val="nil"/>
              <w:left w:val="nil"/>
              <w:bottom w:val="nil"/>
              <w:right w:val="nil"/>
            </w:tcBorders>
          </w:tcPr>
          <w:p w14:paraId="5A31F149" w14:textId="77777777" w:rsidR="00613C1E" w:rsidRPr="000B5DF2" w:rsidRDefault="00613C1E" w:rsidP="00C52804"/>
        </w:tc>
      </w:tr>
      <w:tr w:rsidR="00613C1E" w:rsidRPr="000B5DF2" w14:paraId="7BEB7906" w14:textId="77777777" w:rsidTr="00C52804">
        <w:trPr>
          <w:trHeight w:val="240"/>
          <w:jc w:val="center"/>
        </w:trPr>
        <w:tc>
          <w:tcPr>
            <w:tcW w:w="4876" w:type="dxa"/>
            <w:tcBorders>
              <w:top w:val="nil"/>
              <w:left w:val="nil"/>
              <w:bottom w:val="nil"/>
              <w:right w:val="nil"/>
            </w:tcBorders>
          </w:tcPr>
          <w:p w14:paraId="7C1D1C3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3D0CA3F" w14:textId="77777777" w:rsidR="00613C1E" w:rsidRPr="000B5DF2" w:rsidRDefault="00613C1E" w:rsidP="00C52804">
            <w:pPr>
              <w:pStyle w:val="AmColumnHeading"/>
            </w:pPr>
            <w:r w:rsidRPr="000B5DF2">
              <w:t>Amendment</w:t>
            </w:r>
          </w:p>
        </w:tc>
      </w:tr>
      <w:tr w:rsidR="00613C1E" w:rsidRPr="000B5DF2" w14:paraId="1256BF54" w14:textId="77777777" w:rsidTr="00C52804">
        <w:trPr>
          <w:jc w:val="center"/>
        </w:trPr>
        <w:tc>
          <w:tcPr>
            <w:tcW w:w="4876" w:type="dxa"/>
            <w:tcBorders>
              <w:top w:val="nil"/>
              <w:left w:val="nil"/>
              <w:bottom w:val="nil"/>
              <w:right w:val="nil"/>
            </w:tcBorders>
          </w:tcPr>
          <w:p w14:paraId="138EC67B" w14:textId="77777777" w:rsidR="00613C1E" w:rsidRPr="000B5DF2" w:rsidRDefault="00613C1E" w:rsidP="00C52804">
            <w:pPr>
              <w:pStyle w:val="Normal6a"/>
            </w:pPr>
            <w:r w:rsidRPr="000B5DF2">
              <w:t>1.</w:t>
            </w:r>
            <w:r w:rsidRPr="000B5DF2">
              <w:tab/>
              <w:t xml:space="preserve">The contribution from the budget to climate and </w:t>
            </w:r>
            <w:r w:rsidRPr="000B5DF2">
              <w:rPr>
                <w:b/>
                <w:i/>
              </w:rPr>
              <w:t>biodiversity</w:t>
            </w:r>
            <w:r w:rsidRPr="000B5DF2">
              <w:t xml:space="preserve"> shall be monitored by means of the budget expenditure tracking and performance framework laid down in Article 8, including by means of EU coefficients.</w:t>
            </w:r>
          </w:p>
        </w:tc>
        <w:tc>
          <w:tcPr>
            <w:tcW w:w="4876" w:type="dxa"/>
            <w:tcBorders>
              <w:top w:val="nil"/>
              <w:left w:val="nil"/>
              <w:bottom w:val="nil"/>
              <w:right w:val="nil"/>
            </w:tcBorders>
          </w:tcPr>
          <w:p w14:paraId="6761145A" w14:textId="77777777" w:rsidR="00613C1E" w:rsidRPr="000B5DF2" w:rsidRDefault="00613C1E" w:rsidP="00C52804">
            <w:pPr>
              <w:pStyle w:val="Normal6a"/>
            </w:pPr>
            <w:r w:rsidRPr="000B5DF2">
              <w:t>1.</w:t>
            </w:r>
            <w:r w:rsidRPr="000B5DF2">
              <w:tab/>
              <w:t xml:space="preserve">The contribution from the budget to climate and </w:t>
            </w:r>
            <w:r w:rsidRPr="000B5DF2">
              <w:rPr>
                <w:b/>
                <w:i/>
              </w:rPr>
              <w:t>environmental objectives</w:t>
            </w:r>
            <w:r w:rsidRPr="000B5DF2">
              <w:t xml:space="preserve"> shall be monitored by means of the budget expenditure tracking and performance framework laid down in Article 8, including by means of EU coefficients.</w:t>
            </w:r>
          </w:p>
        </w:tc>
      </w:tr>
    </w:tbl>
    <w:p w14:paraId="24F6ABF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62F1FC2" w14:textId="77777777" w:rsidR="00613C1E" w:rsidRPr="000B5DF2" w:rsidRDefault="00613C1E" w:rsidP="00613C1E">
      <w:r w:rsidRPr="000B5DF2">
        <w:rPr>
          <w:rStyle w:val="HideTWBExt"/>
        </w:rPr>
        <w:t>&lt;/Amend&gt;</w:t>
      </w:r>
    </w:p>
    <w:p w14:paraId="6B082C2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78</w:t>
      </w:r>
      <w:r w:rsidRPr="000B5DF2">
        <w:rPr>
          <w:rStyle w:val="HideTWBExt"/>
        </w:rPr>
        <w:t>&lt;/NumAm&gt;</w:t>
      </w:r>
    </w:p>
    <w:p w14:paraId="33932AFD"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2FE4FCC2" w14:textId="77777777" w:rsidR="00613C1E" w:rsidRPr="000B5DF2" w:rsidRDefault="00613C1E" w:rsidP="00613C1E">
      <w:pPr>
        <w:pStyle w:val="NormalBold"/>
      </w:pPr>
      <w:r w:rsidRPr="000B5DF2">
        <w:rPr>
          <w:rStyle w:val="HideTWBExt"/>
          <w:b w:val="0"/>
        </w:rPr>
        <w:t>&lt;/RepeatBlock-By&gt;</w:t>
      </w:r>
    </w:p>
    <w:p w14:paraId="7EC177F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F232DBE" w14:textId="77777777" w:rsidR="00613C1E" w:rsidRPr="000B5DF2" w:rsidRDefault="00613C1E" w:rsidP="00613C1E">
      <w:pPr>
        <w:pStyle w:val="NormalBold"/>
      </w:pPr>
      <w:r w:rsidRPr="000B5DF2">
        <w:rPr>
          <w:rStyle w:val="HideTWBExt"/>
        </w:rPr>
        <w:t>&lt;Article&gt;</w:t>
      </w:r>
      <w:r w:rsidRPr="000B5DF2">
        <w:t>Article 4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C3C2C0A" w14:textId="77777777" w:rsidTr="00C52804">
        <w:trPr>
          <w:trHeight w:hRule="exact" w:val="240"/>
          <w:jc w:val="center"/>
        </w:trPr>
        <w:tc>
          <w:tcPr>
            <w:tcW w:w="9752" w:type="dxa"/>
            <w:gridSpan w:val="2"/>
            <w:tcBorders>
              <w:top w:val="nil"/>
              <w:left w:val="nil"/>
              <w:bottom w:val="nil"/>
              <w:right w:val="nil"/>
            </w:tcBorders>
          </w:tcPr>
          <w:p w14:paraId="639EC017" w14:textId="77777777" w:rsidR="00613C1E" w:rsidRPr="000B5DF2" w:rsidRDefault="00613C1E" w:rsidP="00C52804"/>
        </w:tc>
      </w:tr>
      <w:tr w:rsidR="00613C1E" w:rsidRPr="000B5DF2" w14:paraId="6BC7AEC0" w14:textId="77777777" w:rsidTr="00C52804">
        <w:trPr>
          <w:trHeight w:val="240"/>
          <w:jc w:val="center"/>
        </w:trPr>
        <w:tc>
          <w:tcPr>
            <w:tcW w:w="4876" w:type="dxa"/>
            <w:tcBorders>
              <w:top w:val="nil"/>
              <w:left w:val="nil"/>
              <w:bottom w:val="nil"/>
              <w:right w:val="nil"/>
            </w:tcBorders>
          </w:tcPr>
          <w:p w14:paraId="0B7254E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C2ED5AA" w14:textId="77777777" w:rsidR="00613C1E" w:rsidRPr="000B5DF2" w:rsidRDefault="00613C1E" w:rsidP="00C52804">
            <w:pPr>
              <w:pStyle w:val="AmColumnHeading"/>
            </w:pPr>
            <w:r w:rsidRPr="000B5DF2">
              <w:t>Amendment</w:t>
            </w:r>
          </w:p>
        </w:tc>
      </w:tr>
      <w:tr w:rsidR="00613C1E" w:rsidRPr="000B5DF2" w14:paraId="7B05DAC5" w14:textId="77777777" w:rsidTr="00C52804">
        <w:trPr>
          <w:jc w:val="center"/>
        </w:trPr>
        <w:tc>
          <w:tcPr>
            <w:tcW w:w="4876" w:type="dxa"/>
            <w:tcBorders>
              <w:top w:val="nil"/>
              <w:left w:val="nil"/>
              <w:bottom w:val="nil"/>
              <w:right w:val="nil"/>
            </w:tcBorders>
          </w:tcPr>
          <w:p w14:paraId="6687ED57" w14:textId="77777777" w:rsidR="00613C1E" w:rsidRPr="000B5DF2" w:rsidRDefault="00613C1E" w:rsidP="00C52804">
            <w:pPr>
              <w:pStyle w:val="Normal6a"/>
            </w:pPr>
            <w:r w:rsidRPr="000B5DF2">
              <w:t>1.</w:t>
            </w:r>
            <w:r w:rsidRPr="000B5DF2">
              <w:tab/>
              <w:t xml:space="preserve">The contribution from the budget to climate and </w:t>
            </w:r>
            <w:r w:rsidRPr="000B5DF2">
              <w:rPr>
                <w:b/>
                <w:i/>
              </w:rPr>
              <w:t>biodiversity</w:t>
            </w:r>
            <w:r w:rsidRPr="000B5DF2">
              <w:t xml:space="preserve"> shall be monitored by means of the budget expenditure tracking and performance framework laid down in Article 8, including by means of EU coefficients.</w:t>
            </w:r>
          </w:p>
        </w:tc>
        <w:tc>
          <w:tcPr>
            <w:tcW w:w="4876" w:type="dxa"/>
            <w:tcBorders>
              <w:top w:val="nil"/>
              <w:left w:val="nil"/>
              <w:bottom w:val="nil"/>
              <w:right w:val="nil"/>
            </w:tcBorders>
          </w:tcPr>
          <w:p w14:paraId="07A90A89" w14:textId="77777777" w:rsidR="00613C1E" w:rsidRPr="000B5DF2" w:rsidRDefault="00613C1E" w:rsidP="00C52804">
            <w:pPr>
              <w:pStyle w:val="Normal6a"/>
            </w:pPr>
            <w:r w:rsidRPr="000B5DF2">
              <w:t>1.</w:t>
            </w:r>
            <w:r w:rsidRPr="000B5DF2">
              <w:tab/>
              <w:t xml:space="preserve">The contribution from the budget to climate and </w:t>
            </w:r>
            <w:r w:rsidRPr="000B5DF2">
              <w:rPr>
                <w:b/>
                <w:i/>
              </w:rPr>
              <w:t>environmental objectives</w:t>
            </w:r>
            <w:r w:rsidRPr="000B5DF2">
              <w:t xml:space="preserve"> shall be monitored by means of the budget expenditure tracking and performance framework laid down in Article 8, including by means of EU coefficients.</w:t>
            </w:r>
          </w:p>
        </w:tc>
      </w:tr>
    </w:tbl>
    <w:p w14:paraId="2AA6AFD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7B42005" w14:textId="77777777" w:rsidR="00613C1E" w:rsidRPr="000B5DF2" w:rsidRDefault="00613C1E" w:rsidP="00613C1E">
      <w:r w:rsidRPr="000B5DF2">
        <w:rPr>
          <w:rStyle w:val="HideTWBExt"/>
        </w:rPr>
        <w:t>&lt;/Amend&gt;</w:t>
      </w:r>
    </w:p>
    <w:p w14:paraId="0E23B5A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79</w:t>
      </w:r>
      <w:r w:rsidRPr="000B5DF2">
        <w:rPr>
          <w:rStyle w:val="HideTWBExt"/>
        </w:rPr>
        <w:t>&lt;/NumAm&gt;</w:t>
      </w:r>
    </w:p>
    <w:p w14:paraId="0AFBA6BA"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7337DAC0" w14:textId="77777777" w:rsidR="00613C1E" w:rsidRPr="000B5DF2" w:rsidRDefault="00613C1E" w:rsidP="00613C1E">
      <w:pPr>
        <w:pStyle w:val="NormalBold"/>
      </w:pPr>
      <w:r w:rsidRPr="000B5DF2">
        <w:rPr>
          <w:rStyle w:val="HideTWBExt"/>
          <w:b w:val="0"/>
        </w:rPr>
        <w:t>&lt;/RepeatBlock-By&gt;</w:t>
      </w:r>
    </w:p>
    <w:p w14:paraId="40CFE5E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2B35CA2" w14:textId="77777777" w:rsidR="00613C1E" w:rsidRPr="000B5DF2" w:rsidRDefault="00613C1E" w:rsidP="00613C1E">
      <w:pPr>
        <w:pStyle w:val="NormalBold"/>
      </w:pPr>
      <w:r w:rsidRPr="000B5DF2">
        <w:rPr>
          <w:rStyle w:val="HideTWBExt"/>
        </w:rPr>
        <w:t>&lt;Article&gt;</w:t>
      </w:r>
      <w:r w:rsidRPr="000B5DF2">
        <w:t>Article 4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3C50649" w14:textId="77777777" w:rsidTr="00C52804">
        <w:trPr>
          <w:trHeight w:hRule="exact" w:val="240"/>
          <w:jc w:val="center"/>
        </w:trPr>
        <w:tc>
          <w:tcPr>
            <w:tcW w:w="9752" w:type="dxa"/>
            <w:gridSpan w:val="2"/>
            <w:tcBorders>
              <w:top w:val="nil"/>
              <w:left w:val="nil"/>
              <w:bottom w:val="nil"/>
              <w:right w:val="nil"/>
            </w:tcBorders>
          </w:tcPr>
          <w:p w14:paraId="35F56F8B" w14:textId="77777777" w:rsidR="00613C1E" w:rsidRPr="000B5DF2" w:rsidRDefault="00613C1E" w:rsidP="00C52804"/>
        </w:tc>
      </w:tr>
      <w:tr w:rsidR="00613C1E" w:rsidRPr="000B5DF2" w14:paraId="2C111C19" w14:textId="77777777" w:rsidTr="00C52804">
        <w:trPr>
          <w:trHeight w:val="240"/>
          <w:jc w:val="center"/>
        </w:trPr>
        <w:tc>
          <w:tcPr>
            <w:tcW w:w="4876" w:type="dxa"/>
            <w:tcBorders>
              <w:top w:val="nil"/>
              <w:left w:val="nil"/>
              <w:bottom w:val="nil"/>
              <w:right w:val="nil"/>
            </w:tcBorders>
          </w:tcPr>
          <w:p w14:paraId="588EE06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C42DC7A" w14:textId="77777777" w:rsidR="00613C1E" w:rsidRPr="000B5DF2" w:rsidRDefault="00613C1E" w:rsidP="00C52804">
            <w:pPr>
              <w:pStyle w:val="AmColumnHeading"/>
            </w:pPr>
            <w:r w:rsidRPr="000B5DF2">
              <w:t>Amendment</w:t>
            </w:r>
          </w:p>
        </w:tc>
      </w:tr>
      <w:tr w:rsidR="00613C1E" w:rsidRPr="000B5DF2" w14:paraId="71163A01" w14:textId="77777777" w:rsidTr="00C52804">
        <w:trPr>
          <w:jc w:val="center"/>
        </w:trPr>
        <w:tc>
          <w:tcPr>
            <w:tcW w:w="4876" w:type="dxa"/>
            <w:tcBorders>
              <w:top w:val="nil"/>
              <w:left w:val="nil"/>
              <w:bottom w:val="nil"/>
              <w:right w:val="nil"/>
            </w:tcBorders>
          </w:tcPr>
          <w:p w14:paraId="276FB497" w14:textId="77777777" w:rsidR="00613C1E" w:rsidRPr="000B5DF2" w:rsidRDefault="00613C1E" w:rsidP="00C52804">
            <w:pPr>
              <w:pStyle w:val="Normal6a"/>
            </w:pPr>
            <w:r w:rsidRPr="000B5DF2">
              <w:t>1.</w:t>
            </w:r>
            <w:r w:rsidRPr="000B5DF2">
              <w:tab/>
              <w:t>The contribution from the budget to climate and biodiversity shall be monitored by means of the budget expenditure tracking and performance framework laid down in Article 8, including by means of EU coefficients.</w:t>
            </w:r>
          </w:p>
        </w:tc>
        <w:tc>
          <w:tcPr>
            <w:tcW w:w="4876" w:type="dxa"/>
            <w:tcBorders>
              <w:top w:val="nil"/>
              <w:left w:val="nil"/>
              <w:bottom w:val="nil"/>
              <w:right w:val="nil"/>
            </w:tcBorders>
          </w:tcPr>
          <w:p w14:paraId="036FBF9A" w14:textId="77777777" w:rsidR="00613C1E" w:rsidRPr="000B5DF2" w:rsidRDefault="00613C1E" w:rsidP="00C52804">
            <w:pPr>
              <w:pStyle w:val="Normal6a"/>
            </w:pPr>
            <w:r w:rsidRPr="000B5DF2">
              <w:t>1.</w:t>
            </w:r>
            <w:r w:rsidRPr="000B5DF2">
              <w:tab/>
              <w:t xml:space="preserve">The contribution from the budget to climate and </w:t>
            </w:r>
            <w:r w:rsidRPr="000B5DF2">
              <w:rPr>
                <w:b/>
                <w:i/>
              </w:rPr>
              <w:t>environmental objectives, including</w:t>
            </w:r>
            <w:r w:rsidRPr="000B5DF2">
              <w:t xml:space="preserve"> biodiversity</w:t>
            </w:r>
            <w:r w:rsidRPr="000B5DF2">
              <w:rPr>
                <w:b/>
                <w:i/>
              </w:rPr>
              <w:t>,</w:t>
            </w:r>
            <w:r w:rsidRPr="000B5DF2">
              <w:t xml:space="preserve"> shall be monitored by means of the budget expenditure tracking and performance framework laid down in Article 8, including by means of EU coefficients.</w:t>
            </w:r>
          </w:p>
        </w:tc>
      </w:tr>
    </w:tbl>
    <w:p w14:paraId="7CBC280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957A114" w14:textId="77777777" w:rsidR="00613C1E" w:rsidRPr="000B5DF2" w:rsidRDefault="00613C1E" w:rsidP="00613C1E">
      <w:r w:rsidRPr="000B5DF2">
        <w:rPr>
          <w:rStyle w:val="HideTWBExt"/>
        </w:rPr>
        <w:t>&lt;/Amend&gt;</w:t>
      </w:r>
    </w:p>
    <w:p w14:paraId="34C36CA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80</w:t>
      </w:r>
      <w:r w:rsidRPr="000B5DF2">
        <w:rPr>
          <w:rStyle w:val="HideTWBExt"/>
        </w:rPr>
        <w:t>&lt;/NumAm&gt;</w:t>
      </w:r>
    </w:p>
    <w:p w14:paraId="482B2A57"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3B041AE1" w14:textId="77777777" w:rsidR="00613C1E" w:rsidRPr="000B5DF2" w:rsidRDefault="00613C1E" w:rsidP="00613C1E">
      <w:pPr>
        <w:pStyle w:val="NormalBold"/>
      </w:pPr>
      <w:r w:rsidRPr="000B5DF2">
        <w:rPr>
          <w:rStyle w:val="HideTWBExt"/>
          <w:b w:val="0"/>
        </w:rPr>
        <w:t>&lt;/RepeatBlock-By&gt;</w:t>
      </w:r>
    </w:p>
    <w:p w14:paraId="27880A5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900CACD" w14:textId="77777777" w:rsidR="00613C1E" w:rsidRPr="000B5DF2" w:rsidRDefault="00613C1E" w:rsidP="00613C1E">
      <w:pPr>
        <w:pStyle w:val="NormalBold"/>
      </w:pPr>
      <w:r w:rsidRPr="000B5DF2">
        <w:rPr>
          <w:rStyle w:val="HideTWBExt"/>
        </w:rPr>
        <w:t>&lt;Article&gt;</w:t>
      </w:r>
      <w:r w:rsidRPr="000B5DF2">
        <w:t>Article 4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A711FBD" w14:textId="77777777" w:rsidTr="00C52804">
        <w:trPr>
          <w:trHeight w:hRule="exact" w:val="240"/>
          <w:jc w:val="center"/>
        </w:trPr>
        <w:tc>
          <w:tcPr>
            <w:tcW w:w="9752" w:type="dxa"/>
            <w:gridSpan w:val="2"/>
            <w:tcBorders>
              <w:top w:val="nil"/>
              <w:left w:val="nil"/>
              <w:bottom w:val="nil"/>
              <w:right w:val="nil"/>
            </w:tcBorders>
          </w:tcPr>
          <w:p w14:paraId="1E70DA3D" w14:textId="77777777" w:rsidR="00613C1E" w:rsidRPr="000B5DF2" w:rsidRDefault="00613C1E" w:rsidP="00C52804"/>
        </w:tc>
      </w:tr>
      <w:tr w:rsidR="00613C1E" w:rsidRPr="000B5DF2" w14:paraId="1C332F9A" w14:textId="77777777" w:rsidTr="00C52804">
        <w:trPr>
          <w:trHeight w:val="240"/>
          <w:jc w:val="center"/>
        </w:trPr>
        <w:tc>
          <w:tcPr>
            <w:tcW w:w="4876" w:type="dxa"/>
            <w:tcBorders>
              <w:top w:val="nil"/>
              <w:left w:val="nil"/>
              <w:bottom w:val="nil"/>
              <w:right w:val="nil"/>
            </w:tcBorders>
          </w:tcPr>
          <w:p w14:paraId="10DB7DB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F737A99" w14:textId="77777777" w:rsidR="00613C1E" w:rsidRPr="000B5DF2" w:rsidRDefault="00613C1E" w:rsidP="00C52804">
            <w:pPr>
              <w:pStyle w:val="AmColumnHeading"/>
            </w:pPr>
            <w:r w:rsidRPr="000B5DF2">
              <w:t>Amendment</w:t>
            </w:r>
          </w:p>
        </w:tc>
      </w:tr>
      <w:tr w:rsidR="00613C1E" w:rsidRPr="000B5DF2" w14:paraId="2349D6CE" w14:textId="77777777" w:rsidTr="00C52804">
        <w:trPr>
          <w:jc w:val="center"/>
        </w:trPr>
        <w:tc>
          <w:tcPr>
            <w:tcW w:w="4876" w:type="dxa"/>
            <w:tcBorders>
              <w:top w:val="nil"/>
              <w:left w:val="nil"/>
              <w:bottom w:val="nil"/>
              <w:right w:val="nil"/>
            </w:tcBorders>
          </w:tcPr>
          <w:p w14:paraId="72B5EF9F" w14:textId="77777777" w:rsidR="00613C1E" w:rsidRPr="000B5DF2" w:rsidRDefault="00613C1E" w:rsidP="00C52804">
            <w:pPr>
              <w:pStyle w:val="Normal6a"/>
            </w:pPr>
            <w:r w:rsidRPr="000B5DF2">
              <w:t>1.</w:t>
            </w:r>
            <w:r w:rsidRPr="000B5DF2">
              <w:tab/>
              <w:t>The contribution from the budget to climate and biodiversity shall be monitored by means of the budget expenditure tracking and performance framework laid down in Article 8, including by means of EU coefficients.</w:t>
            </w:r>
          </w:p>
        </w:tc>
        <w:tc>
          <w:tcPr>
            <w:tcW w:w="4876" w:type="dxa"/>
            <w:tcBorders>
              <w:top w:val="nil"/>
              <w:left w:val="nil"/>
              <w:bottom w:val="nil"/>
              <w:right w:val="nil"/>
            </w:tcBorders>
          </w:tcPr>
          <w:p w14:paraId="48B6AE4F" w14:textId="77777777" w:rsidR="00613C1E" w:rsidRPr="000B5DF2" w:rsidRDefault="00613C1E" w:rsidP="00C52804">
            <w:pPr>
              <w:pStyle w:val="Normal6a"/>
            </w:pPr>
            <w:r w:rsidRPr="000B5DF2">
              <w:t>1.</w:t>
            </w:r>
            <w:r w:rsidRPr="000B5DF2">
              <w:tab/>
              <w:t>The contribution from the budget to climate</w:t>
            </w:r>
            <w:r w:rsidRPr="000B5DF2">
              <w:rPr>
                <w:b/>
                <w:i/>
              </w:rPr>
              <w:t>, environment</w:t>
            </w:r>
            <w:r w:rsidRPr="000B5DF2">
              <w:t xml:space="preserve"> and biodiversity shall be monitored by means of the budget expenditure tracking and performance framework laid down in Article 8, including by means of EU coefficients.</w:t>
            </w:r>
          </w:p>
        </w:tc>
      </w:tr>
    </w:tbl>
    <w:p w14:paraId="62C268F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741942F" w14:textId="77777777" w:rsidR="00613C1E" w:rsidRPr="000B5DF2" w:rsidRDefault="00613C1E" w:rsidP="00613C1E">
      <w:r w:rsidRPr="000B5DF2">
        <w:rPr>
          <w:rStyle w:val="HideTWBExt"/>
        </w:rPr>
        <w:t>&lt;/Amend&gt;</w:t>
      </w:r>
    </w:p>
    <w:p w14:paraId="02E3E84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81</w:t>
      </w:r>
      <w:r w:rsidRPr="000B5DF2">
        <w:rPr>
          <w:rStyle w:val="HideTWBExt"/>
        </w:rPr>
        <w:t>&lt;/NumAm&gt;</w:t>
      </w:r>
    </w:p>
    <w:p w14:paraId="7C523BD6"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79CE775A" w14:textId="77777777" w:rsidR="00613C1E" w:rsidRPr="000B5DF2" w:rsidRDefault="00613C1E" w:rsidP="00613C1E">
      <w:pPr>
        <w:pStyle w:val="NormalBold"/>
      </w:pPr>
      <w:r w:rsidRPr="000B5DF2">
        <w:rPr>
          <w:rStyle w:val="HideTWBExt"/>
          <w:b w:val="0"/>
        </w:rPr>
        <w:t>&lt;/RepeatBlock-By&gt;</w:t>
      </w:r>
    </w:p>
    <w:p w14:paraId="00C5BD2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CF5FB40" w14:textId="77777777" w:rsidR="00613C1E" w:rsidRPr="000B5DF2" w:rsidRDefault="00613C1E" w:rsidP="00613C1E">
      <w:pPr>
        <w:pStyle w:val="NormalBold"/>
      </w:pPr>
      <w:r w:rsidRPr="000B5DF2">
        <w:rPr>
          <w:rStyle w:val="HideTWBExt"/>
        </w:rPr>
        <w:t>&lt;Article&gt;</w:t>
      </w:r>
      <w:r w:rsidRPr="000B5DF2">
        <w:t>Article 4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16BE6A5" w14:textId="77777777" w:rsidTr="00C52804">
        <w:trPr>
          <w:trHeight w:hRule="exact" w:val="240"/>
          <w:jc w:val="center"/>
        </w:trPr>
        <w:tc>
          <w:tcPr>
            <w:tcW w:w="9752" w:type="dxa"/>
            <w:gridSpan w:val="2"/>
            <w:tcBorders>
              <w:top w:val="nil"/>
              <w:left w:val="nil"/>
              <w:bottom w:val="nil"/>
              <w:right w:val="nil"/>
            </w:tcBorders>
          </w:tcPr>
          <w:p w14:paraId="43B492AE" w14:textId="77777777" w:rsidR="00613C1E" w:rsidRPr="000B5DF2" w:rsidRDefault="00613C1E" w:rsidP="00C52804"/>
        </w:tc>
      </w:tr>
      <w:tr w:rsidR="00613C1E" w:rsidRPr="000B5DF2" w14:paraId="1FB9A5F4" w14:textId="77777777" w:rsidTr="00C52804">
        <w:trPr>
          <w:trHeight w:val="240"/>
          <w:jc w:val="center"/>
        </w:trPr>
        <w:tc>
          <w:tcPr>
            <w:tcW w:w="4876" w:type="dxa"/>
            <w:tcBorders>
              <w:top w:val="nil"/>
              <w:left w:val="nil"/>
              <w:bottom w:val="nil"/>
              <w:right w:val="nil"/>
            </w:tcBorders>
          </w:tcPr>
          <w:p w14:paraId="237BFBB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6748906" w14:textId="77777777" w:rsidR="00613C1E" w:rsidRPr="000B5DF2" w:rsidRDefault="00613C1E" w:rsidP="00C52804">
            <w:pPr>
              <w:pStyle w:val="AmColumnHeading"/>
            </w:pPr>
            <w:r w:rsidRPr="000B5DF2">
              <w:t>Amendment</w:t>
            </w:r>
          </w:p>
        </w:tc>
      </w:tr>
      <w:tr w:rsidR="00613C1E" w:rsidRPr="000B5DF2" w14:paraId="647EA2C2" w14:textId="77777777" w:rsidTr="00C52804">
        <w:trPr>
          <w:jc w:val="center"/>
        </w:trPr>
        <w:tc>
          <w:tcPr>
            <w:tcW w:w="4876" w:type="dxa"/>
            <w:tcBorders>
              <w:top w:val="nil"/>
              <w:left w:val="nil"/>
              <w:bottom w:val="nil"/>
              <w:right w:val="nil"/>
            </w:tcBorders>
          </w:tcPr>
          <w:p w14:paraId="302039B0" w14:textId="77777777" w:rsidR="00613C1E" w:rsidRPr="000B5DF2" w:rsidRDefault="00613C1E" w:rsidP="00C52804">
            <w:pPr>
              <w:pStyle w:val="Normal6a"/>
            </w:pPr>
            <w:r w:rsidRPr="000B5DF2">
              <w:t>2.</w:t>
            </w:r>
            <w:r w:rsidRPr="000B5DF2">
              <w:tab/>
              <w:t xml:space="preserve">Programmes and activities shall be implemented with a view to achieving </w:t>
            </w:r>
            <w:r w:rsidRPr="000B5DF2">
              <w:rPr>
                <w:b/>
                <w:bCs/>
                <w:i/>
                <w:iCs/>
              </w:rPr>
              <w:t xml:space="preserve">an </w:t>
            </w:r>
            <w:r w:rsidRPr="000B5DF2">
              <w:t xml:space="preserve">overall spending </w:t>
            </w:r>
            <w:r w:rsidRPr="000B5DF2">
              <w:rPr>
                <w:b/>
                <w:bCs/>
                <w:i/>
                <w:iCs/>
              </w:rPr>
              <w:t xml:space="preserve">target of at least 35% </w:t>
            </w:r>
            <w:r w:rsidRPr="000B5DF2">
              <w:t>of the total amount of the budget on climate action</w:t>
            </w:r>
            <w:r w:rsidRPr="000B5DF2">
              <w:rPr>
                <w:b/>
                <w:bCs/>
                <w:i/>
                <w:iCs/>
              </w:rPr>
              <w:t xml:space="preserve"> </w:t>
            </w:r>
            <w:r w:rsidRPr="000B5DF2">
              <w:t xml:space="preserve">and </w:t>
            </w:r>
            <w:r w:rsidRPr="000B5DF2">
              <w:rPr>
                <w:b/>
                <w:bCs/>
                <w:i/>
                <w:iCs/>
              </w:rPr>
              <w:t xml:space="preserve">environmental </w:t>
            </w:r>
            <w:r w:rsidRPr="000B5DF2">
              <w:t xml:space="preserve">objectives (‘climate and environment spending target’) over the entire 2028-2034 multiannual financial framework, </w:t>
            </w:r>
            <w:r w:rsidRPr="000B5DF2">
              <w:rPr>
                <w:b/>
                <w:bCs/>
                <w:i/>
                <w:iCs/>
              </w:rPr>
              <w:t>calculated by using the highest coefficient amongst climate mitigation, climate adaptation and resilience, and environment of the framework referred to in paragraph 1</w:t>
            </w:r>
            <w:r w:rsidRPr="000B5DF2">
              <w:t xml:space="preserve">. Defence and security spending shall be excluded from the basis for the calculation of </w:t>
            </w:r>
            <w:r w:rsidRPr="000B5DF2">
              <w:rPr>
                <w:b/>
                <w:bCs/>
                <w:i/>
                <w:iCs/>
              </w:rPr>
              <w:t>the</w:t>
            </w:r>
            <w:r w:rsidRPr="000B5DF2">
              <w:rPr>
                <w:b/>
                <w:bCs/>
              </w:rPr>
              <w:t xml:space="preserve"> </w:t>
            </w:r>
            <w:r w:rsidRPr="000B5DF2">
              <w:rPr>
                <w:b/>
                <w:bCs/>
                <w:i/>
                <w:iCs/>
              </w:rPr>
              <w:t>climate and environment spending</w:t>
            </w:r>
            <w:r w:rsidRPr="000B5DF2">
              <w:t xml:space="preserve"> target.</w:t>
            </w:r>
          </w:p>
        </w:tc>
        <w:tc>
          <w:tcPr>
            <w:tcW w:w="4876" w:type="dxa"/>
            <w:tcBorders>
              <w:top w:val="nil"/>
              <w:left w:val="nil"/>
              <w:bottom w:val="nil"/>
              <w:right w:val="nil"/>
            </w:tcBorders>
          </w:tcPr>
          <w:p w14:paraId="5F51E9AE" w14:textId="77777777" w:rsidR="00613C1E" w:rsidRPr="000B5DF2" w:rsidRDefault="00613C1E" w:rsidP="00C52804">
            <w:pPr>
              <w:pStyle w:val="Normal6a"/>
            </w:pPr>
            <w:r w:rsidRPr="000B5DF2">
              <w:t>2.</w:t>
            </w:r>
            <w:r w:rsidRPr="000B5DF2">
              <w:tab/>
              <w:t xml:space="preserve">Programmes and activities shall be implemented with a view to achieving overall </w:t>
            </w:r>
            <w:r w:rsidRPr="000B5DF2">
              <w:rPr>
                <w:b/>
                <w:bCs/>
                <w:i/>
                <w:iCs/>
              </w:rPr>
              <w:t>the maximum possible reduction in</w:t>
            </w:r>
            <w:r w:rsidRPr="000B5DF2">
              <w:t xml:space="preserve"> spending of the total amount of the budget on climate action and</w:t>
            </w:r>
            <w:r w:rsidRPr="000B5DF2">
              <w:rPr>
                <w:b/>
                <w:bCs/>
                <w:i/>
                <w:iCs/>
              </w:rPr>
              <w:t xml:space="preserve"> the ideological</w:t>
            </w:r>
            <w:r w:rsidRPr="000B5DF2">
              <w:t xml:space="preserve"> objectives </w:t>
            </w:r>
            <w:r w:rsidRPr="000B5DF2">
              <w:rPr>
                <w:b/>
                <w:bCs/>
                <w:i/>
                <w:iCs/>
              </w:rPr>
              <w:t>of interest groups claiming to be environmentalists</w:t>
            </w:r>
            <w:r w:rsidRPr="000B5DF2">
              <w:t xml:space="preserve"> (‘climate and environment spending target’) over the entire 2028-2034 multiannual financial framework,</w:t>
            </w:r>
            <w:r w:rsidRPr="000B5DF2">
              <w:rPr>
                <w:b/>
                <w:bCs/>
                <w:i/>
                <w:iCs/>
              </w:rPr>
              <w:t xml:space="preserve"> in order to reduce the inefficient use of EU funds and facilitate the repayment of debt arising from Next Generation EU funds</w:t>
            </w:r>
            <w:r w:rsidRPr="000B5DF2">
              <w:t>. Defence and security spending</w:t>
            </w:r>
            <w:r w:rsidRPr="000B5DF2">
              <w:rPr>
                <w:b/>
                <w:bCs/>
                <w:i/>
                <w:iCs/>
              </w:rPr>
              <w:t>, including border protection policy and voluntary and forced returns,</w:t>
            </w:r>
            <w:r w:rsidRPr="000B5DF2">
              <w:t xml:space="preserve"> shall be excluded from the basis for the calculation of </w:t>
            </w:r>
            <w:r w:rsidRPr="000B5DF2">
              <w:rPr>
                <w:b/>
                <w:bCs/>
                <w:i/>
                <w:iCs/>
              </w:rPr>
              <w:t>this</w:t>
            </w:r>
            <w:r w:rsidRPr="000B5DF2">
              <w:t xml:space="preserve"> target.</w:t>
            </w:r>
          </w:p>
        </w:tc>
      </w:tr>
    </w:tbl>
    <w:p w14:paraId="6936D18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77120FB2" w14:textId="77777777" w:rsidR="00613C1E" w:rsidRPr="000B5DF2" w:rsidRDefault="00613C1E" w:rsidP="00613C1E">
      <w:r w:rsidRPr="000B5DF2">
        <w:rPr>
          <w:rStyle w:val="HideTWBExt"/>
        </w:rPr>
        <w:t>&lt;/Amend&gt;</w:t>
      </w:r>
    </w:p>
    <w:p w14:paraId="5E48DC8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82</w:t>
      </w:r>
      <w:r w:rsidRPr="000B5DF2">
        <w:rPr>
          <w:rStyle w:val="HideTWBExt"/>
        </w:rPr>
        <w:t>&lt;/NumAm&gt;</w:t>
      </w:r>
    </w:p>
    <w:p w14:paraId="2C410528" w14:textId="77777777" w:rsidR="00613C1E" w:rsidRPr="000B5DF2" w:rsidRDefault="00613C1E" w:rsidP="00613C1E">
      <w:pPr>
        <w:pStyle w:val="NormalBold"/>
      </w:pPr>
      <w:r w:rsidRPr="000B5DF2">
        <w:rPr>
          <w:rStyle w:val="HideTWBExt"/>
          <w:b w:val="0"/>
        </w:rPr>
        <w:t>&lt;RepeatBlock-By&gt;&lt;Members&gt;</w:t>
      </w:r>
      <w:r w:rsidRPr="000B5DF2">
        <w:t>Tiemo Wölken, Annalisa Corrado, Nikos Papandreou,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556F8867" w14:textId="77777777" w:rsidR="00613C1E" w:rsidRPr="000B5DF2" w:rsidRDefault="00613C1E" w:rsidP="00613C1E">
      <w:pPr>
        <w:pStyle w:val="NormalBold"/>
      </w:pPr>
      <w:r w:rsidRPr="000B5DF2">
        <w:rPr>
          <w:rStyle w:val="HideTWBExt"/>
          <w:b w:val="0"/>
        </w:rPr>
        <w:t>&lt;/RepeatBlock-By&gt;</w:t>
      </w:r>
    </w:p>
    <w:p w14:paraId="32D0AC1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A66AB93" w14:textId="77777777" w:rsidR="00613C1E" w:rsidRPr="000B5DF2" w:rsidRDefault="00613C1E" w:rsidP="00613C1E">
      <w:pPr>
        <w:pStyle w:val="NormalBold"/>
      </w:pPr>
      <w:r w:rsidRPr="000B5DF2">
        <w:rPr>
          <w:rStyle w:val="HideTWBExt"/>
        </w:rPr>
        <w:t>&lt;Article&gt;</w:t>
      </w:r>
      <w:r w:rsidRPr="000B5DF2">
        <w:t>Article 4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C90A3E6" w14:textId="77777777" w:rsidTr="00C52804">
        <w:trPr>
          <w:trHeight w:hRule="exact" w:val="240"/>
          <w:jc w:val="center"/>
        </w:trPr>
        <w:tc>
          <w:tcPr>
            <w:tcW w:w="9752" w:type="dxa"/>
            <w:gridSpan w:val="2"/>
            <w:tcBorders>
              <w:top w:val="nil"/>
              <w:left w:val="nil"/>
              <w:bottom w:val="nil"/>
              <w:right w:val="nil"/>
            </w:tcBorders>
          </w:tcPr>
          <w:p w14:paraId="1FD0E93E" w14:textId="77777777" w:rsidR="00613C1E" w:rsidRPr="000B5DF2" w:rsidRDefault="00613C1E" w:rsidP="00C52804"/>
        </w:tc>
      </w:tr>
      <w:tr w:rsidR="00613C1E" w:rsidRPr="000B5DF2" w14:paraId="34EC2D09" w14:textId="77777777" w:rsidTr="00C52804">
        <w:trPr>
          <w:trHeight w:val="240"/>
          <w:jc w:val="center"/>
        </w:trPr>
        <w:tc>
          <w:tcPr>
            <w:tcW w:w="4876" w:type="dxa"/>
            <w:tcBorders>
              <w:top w:val="nil"/>
              <w:left w:val="nil"/>
              <w:bottom w:val="nil"/>
              <w:right w:val="nil"/>
            </w:tcBorders>
          </w:tcPr>
          <w:p w14:paraId="43EC871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4087E8F" w14:textId="77777777" w:rsidR="00613C1E" w:rsidRPr="000B5DF2" w:rsidRDefault="00613C1E" w:rsidP="00C52804">
            <w:pPr>
              <w:pStyle w:val="AmColumnHeading"/>
            </w:pPr>
            <w:r w:rsidRPr="000B5DF2">
              <w:t>Amendment</w:t>
            </w:r>
          </w:p>
        </w:tc>
      </w:tr>
      <w:tr w:rsidR="00613C1E" w:rsidRPr="000B5DF2" w14:paraId="7E5BF518" w14:textId="77777777" w:rsidTr="00C52804">
        <w:trPr>
          <w:jc w:val="center"/>
        </w:trPr>
        <w:tc>
          <w:tcPr>
            <w:tcW w:w="4876" w:type="dxa"/>
            <w:tcBorders>
              <w:top w:val="nil"/>
              <w:left w:val="nil"/>
              <w:bottom w:val="nil"/>
              <w:right w:val="nil"/>
            </w:tcBorders>
          </w:tcPr>
          <w:p w14:paraId="63887A20"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at least </w:t>
            </w:r>
            <w:r w:rsidRPr="000B5DF2">
              <w:rPr>
                <w:b/>
                <w:i/>
              </w:rPr>
              <w:t>35%</w:t>
            </w:r>
            <w:r w:rsidRPr="000B5DF2">
              <w:t xml:space="preserve">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w:t>
            </w:r>
            <w:r w:rsidRPr="000B5DF2">
              <w:rPr>
                <w:b/>
                <w:i/>
              </w:rPr>
              <w:t>and</w:t>
            </w:r>
            <w:r w:rsidRPr="000B5DF2">
              <w:t xml:space="preserve"> environment of the framework referred to in paragraph 1. </w:t>
            </w:r>
            <w:r w:rsidRPr="000B5DF2">
              <w:rPr>
                <w:b/>
                <w:i/>
              </w:rPr>
              <w:t>Defence and security spending shall be excluded from the basis for the calculation of the climate and environment spending target.</w:t>
            </w:r>
          </w:p>
        </w:tc>
        <w:tc>
          <w:tcPr>
            <w:tcW w:w="4876" w:type="dxa"/>
            <w:tcBorders>
              <w:top w:val="nil"/>
              <w:left w:val="nil"/>
              <w:bottom w:val="nil"/>
              <w:right w:val="nil"/>
            </w:tcBorders>
          </w:tcPr>
          <w:p w14:paraId="05C1FEE3"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at least </w:t>
            </w:r>
            <w:r w:rsidRPr="000B5DF2">
              <w:rPr>
                <w:b/>
                <w:i/>
              </w:rPr>
              <w:t>40%</w:t>
            </w:r>
            <w:r w:rsidRPr="000B5DF2">
              <w:t xml:space="preserve">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environment </w:t>
            </w:r>
            <w:r w:rsidRPr="000B5DF2">
              <w:rPr>
                <w:b/>
                <w:i/>
              </w:rPr>
              <w:t>(water and marine resources, circular economy, pollution prevention), and biodiversity</w:t>
            </w:r>
            <w:r w:rsidRPr="000B5DF2">
              <w:t xml:space="preserve"> of the framework referred to in paragraph 1.</w:t>
            </w:r>
          </w:p>
        </w:tc>
      </w:tr>
    </w:tbl>
    <w:p w14:paraId="28D6A77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DE40CFF" w14:textId="77777777" w:rsidR="00613C1E" w:rsidRPr="000B5DF2" w:rsidRDefault="00613C1E" w:rsidP="00613C1E">
      <w:r w:rsidRPr="000B5DF2">
        <w:rPr>
          <w:rStyle w:val="HideTWBExt"/>
        </w:rPr>
        <w:t>&lt;/Amend&gt;</w:t>
      </w:r>
    </w:p>
    <w:p w14:paraId="0919506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83</w:t>
      </w:r>
      <w:r w:rsidRPr="000B5DF2">
        <w:rPr>
          <w:rStyle w:val="HideTWBExt"/>
        </w:rPr>
        <w:t>&lt;/NumAm&gt;</w:t>
      </w:r>
    </w:p>
    <w:p w14:paraId="2B2E1586"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21FC7F90" w14:textId="77777777" w:rsidR="00613C1E" w:rsidRPr="000B5DF2" w:rsidRDefault="00613C1E" w:rsidP="00613C1E">
      <w:pPr>
        <w:pStyle w:val="NormalBold"/>
      </w:pPr>
      <w:r w:rsidRPr="000B5DF2">
        <w:rPr>
          <w:rStyle w:val="HideTWBExt"/>
          <w:b w:val="0"/>
        </w:rPr>
        <w:t>&lt;/RepeatBlock-By&gt;</w:t>
      </w:r>
    </w:p>
    <w:p w14:paraId="6EB66E88"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7BB5296" w14:textId="77777777" w:rsidR="00613C1E" w:rsidRPr="000B5DF2" w:rsidRDefault="00613C1E" w:rsidP="00613C1E">
      <w:pPr>
        <w:pStyle w:val="NormalBold"/>
      </w:pPr>
      <w:r w:rsidRPr="000B5DF2">
        <w:rPr>
          <w:rStyle w:val="HideTWBExt"/>
        </w:rPr>
        <w:t>&lt;Article&gt;</w:t>
      </w:r>
      <w:r w:rsidRPr="000B5DF2">
        <w:t>Article 4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490CBB0" w14:textId="77777777" w:rsidTr="00C52804">
        <w:trPr>
          <w:trHeight w:hRule="exact" w:val="240"/>
          <w:jc w:val="center"/>
        </w:trPr>
        <w:tc>
          <w:tcPr>
            <w:tcW w:w="9752" w:type="dxa"/>
            <w:gridSpan w:val="2"/>
            <w:tcBorders>
              <w:top w:val="nil"/>
              <w:left w:val="nil"/>
              <w:bottom w:val="nil"/>
              <w:right w:val="nil"/>
            </w:tcBorders>
          </w:tcPr>
          <w:p w14:paraId="185C3603" w14:textId="77777777" w:rsidR="00613C1E" w:rsidRPr="000B5DF2" w:rsidRDefault="00613C1E" w:rsidP="00C52804"/>
        </w:tc>
      </w:tr>
      <w:tr w:rsidR="00613C1E" w:rsidRPr="000B5DF2" w14:paraId="2F671DB2" w14:textId="77777777" w:rsidTr="00C52804">
        <w:trPr>
          <w:trHeight w:val="240"/>
          <w:jc w:val="center"/>
        </w:trPr>
        <w:tc>
          <w:tcPr>
            <w:tcW w:w="4876" w:type="dxa"/>
            <w:tcBorders>
              <w:top w:val="nil"/>
              <w:left w:val="nil"/>
              <w:bottom w:val="nil"/>
              <w:right w:val="nil"/>
            </w:tcBorders>
          </w:tcPr>
          <w:p w14:paraId="61E2D40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5EE3B55" w14:textId="77777777" w:rsidR="00613C1E" w:rsidRPr="000B5DF2" w:rsidRDefault="00613C1E" w:rsidP="00C52804">
            <w:pPr>
              <w:pStyle w:val="AmColumnHeading"/>
            </w:pPr>
            <w:r w:rsidRPr="000B5DF2">
              <w:t>Amendment</w:t>
            </w:r>
          </w:p>
        </w:tc>
      </w:tr>
      <w:tr w:rsidR="00613C1E" w:rsidRPr="000B5DF2" w14:paraId="35B45915" w14:textId="77777777" w:rsidTr="00C52804">
        <w:trPr>
          <w:jc w:val="center"/>
        </w:trPr>
        <w:tc>
          <w:tcPr>
            <w:tcW w:w="4876" w:type="dxa"/>
            <w:tcBorders>
              <w:top w:val="nil"/>
              <w:left w:val="nil"/>
              <w:bottom w:val="nil"/>
              <w:right w:val="nil"/>
            </w:tcBorders>
          </w:tcPr>
          <w:p w14:paraId="21EB0C22"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at least </w:t>
            </w:r>
            <w:r w:rsidRPr="000B5DF2">
              <w:rPr>
                <w:b/>
                <w:i/>
              </w:rPr>
              <w:t>35%</w:t>
            </w:r>
            <w:r w:rsidRPr="000B5DF2">
              <w:t xml:space="preserve">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w:t>
            </w:r>
            <w:r w:rsidRPr="000B5DF2">
              <w:rPr>
                <w:b/>
                <w:i/>
              </w:rPr>
              <w:t>and environment</w:t>
            </w:r>
            <w:r w:rsidRPr="000B5DF2">
              <w:t xml:space="preserve"> of the framework referred to in paragraph 1. </w:t>
            </w:r>
            <w:r w:rsidRPr="000B5DF2">
              <w:rPr>
                <w:b/>
                <w:i/>
              </w:rPr>
              <w:t>Defence and security spending shall be excluded from the basis for the calculation</w:t>
            </w:r>
            <w:r w:rsidRPr="000B5DF2">
              <w:t xml:space="preserve"> of the climate and environment spending target.</w:t>
            </w:r>
          </w:p>
        </w:tc>
        <w:tc>
          <w:tcPr>
            <w:tcW w:w="4876" w:type="dxa"/>
            <w:tcBorders>
              <w:top w:val="nil"/>
              <w:left w:val="nil"/>
              <w:bottom w:val="nil"/>
              <w:right w:val="nil"/>
            </w:tcBorders>
          </w:tcPr>
          <w:p w14:paraId="513D3F5B"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at least </w:t>
            </w:r>
            <w:r w:rsidRPr="000B5DF2">
              <w:rPr>
                <w:b/>
                <w:i/>
              </w:rPr>
              <w:t>50%</w:t>
            </w:r>
            <w:r w:rsidRPr="000B5DF2">
              <w:t xml:space="preserve">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w:t>
            </w:r>
            <w:r w:rsidRPr="000B5DF2">
              <w:rPr>
                <w:b/>
                <w:i/>
              </w:rPr>
              <w:t>water and marine resources, circular economy, pollution and biodiversity</w:t>
            </w:r>
            <w:r w:rsidRPr="000B5DF2">
              <w:t xml:space="preserve"> of the framework referred to in paragraph 1. </w:t>
            </w:r>
            <w:r w:rsidRPr="000B5DF2">
              <w:rPr>
                <w:b/>
                <w:i/>
              </w:rPr>
              <w:t>As part</w:t>
            </w:r>
            <w:r w:rsidRPr="000B5DF2">
              <w:t xml:space="preserve"> of the climate and environment spending target</w:t>
            </w:r>
            <w:r w:rsidRPr="000B5DF2">
              <w:rPr>
                <w:b/>
                <w:i/>
              </w:rPr>
              <w:t>, at least 10% of the total amount of the budget shall be spent on biodiversity objectives (‘biodiversity spending target’)</w:t>
            </w:r>
            <w:r w:rsidRPr="000B5DF2">
              <w:t>.</w:t>
            </w:r>
          </w:p>
        </w:tc>
      </w:tr>
    </w:tbl>
    <w:p w14:paraId="62CA37F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2D3026A" w14:textId="77777777" w:rsidR="00613C1E" w:rsidRPr="000B5DF2" w:rsidRDefault="00613C1E" w:rsidP="00613C1E">
      <w:r w:rsidRPr="000B5DF2">
        <w:rPr>
          <w:rStyle w:val="HideTWBExt"/>
        </w:rPr>
        <w:t>&lt;/Amend&gt;</w:t>
      </w:r>
    </w:p>
    <w:p w14:paraId="16D4070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84</w:t>
      </w:r>
      <w:r w:rsidRPr="000B5DF2">
        <w:rPr>
          <w:rStyle w:val="HideTWBExt"/>
        </w:rPr>
        <w:t>&lt;/NumAm&gt;</w:t>
      </w:r>
    </w:p>
    <w:p w14:paraId="5F1F9839"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5A1FB160" w14:textId="77777777" w:rsidR="00613C1E" w:rsidRPr="000B5DF2" w:rsidRDefault="00613C1E" w:rsidP="00613C1E">
      <w:pPr>
        <w:pStyle w:val="NormalBold"/>
      </w:pPr>
      <w:r w:rsidRPr="000B5DF2">
        <w:rPr>
          <w:rStyle w:val="HideTWBExt"/>
          <w:b w:val="0"/>
        </w:rPr>
        <w:t>&lt;/RepeatBlock-By&gt;</w:t>
      </w:r>
    </w:p>
    <w:p w14:paraId="0CE4949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824D067" w14:textId="77777777" w:rsidR="00613C1E" w:rsidRPr="000B5DF2" w:rsidRDefault="00613C1E" w:rsidP="00613C1E">
      <w:pPr>
        <w:pStyle w:val="NormalBold"/>
      </w:pPr>
      <w:r w:rsidRPr="000B5DF2">
        <w:rPr>
          <w:rStyle w:val="HideTWBExt"/>
        </w:rPr>
        <w:t>&lt;Article&gt;</w:t>
      </w:r>
      <w:r w:rsidRPr="000B5DF2">
        <w:t>Article 4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6495194" w14:textId="77777777" w:rsidTr="00C52804">
        <w:trPr>
          <w:trHeight w:hRule="exact" w:val="240"/>
          <w:jc w:val="center"/>
        </w:trPr>
        <w:tc>
          <w:tcPr>
            <w:tcW w:w="9752" w:type="dxa"/>
            <w:gridSpan w:val="2"/>
            <w:tcBorders>
              <w:top w:val="nil"/>
              <w:left w:val="nil"/>
              <w:bottom w:val="nil"/>
              <w:right w:val="nil"/>
            </w:tcBorders>
          </w:tcPr>
          <w:p w14:paraId="775BC2B3" w14:textId="77777777" w:rsidR="00613C1E" w:rsidRPr="000B5DF2" w:rsidRDefault="00613C1E" w:rsidP="00C52804"/>
        </w:tc>
      </w:tr>
      <w:tr w:rsidR="00613C1E" w:rsidRPr="000B5DF2" w14:paraId="23236B68" w14:textId="77777777" w:rsidTr="00C52804">
        <w:trPr>
          <w:trHeight w:val="240"/>
          <w:jc w:val="center"/>
        </w:trPr>
        <w:tc>
          <w:tcPr>
            <w:tcW w:w="4876" w:type="dxa"/>
            <w:tcBorders>
              <w:top w:val="nil"/>
              <w:left w:val="nil"/>
              <w:bottom w:val="nil"/>
              <w:right w:val="nil"/>
            </w:tcBorders>
          </w:tcPr>
          <w:p w14:paraId="15CB5AA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5629CBA" w14:textId="77777777" w:rsidR="00613C1E" w:rsidRPr="000B5DF2" w:rsidRDefault="00613C1E" w:rsidP="00C52804">
            <w:pPr>
              <w:pStyle w:val="AmColumnHeading"/>
            </w:pPr>
            <w:r w:rsidRPr="000B5DF2">
              <w:t>Amendment</w:t>
            </w:r>
          </w:p>
        </w:tc>
      </w:tr>
      <w:tr w:rsidR="00613C1E" w:rsidRPr="000B5DF2" w14:paraId="367C4EE0" w14:textId="77777777" w:rsidTr="00C52804">
        <w:trPr>
          <w:jc w:val="center"/>
        </w:trPr>
        <w:tc>
          <w:tcPr>
            <w:tcW w:w="4876" w:type="dxa"/>
            <w:tcBorders>
              <w:top w:val="nil"/>
              <w:left w:val="nil"/>
              <w:bottom w:val="nil"/>
              <w:right w:val="nil"/>
            </w:tcBorders>
          </w:tcPr>
          <w:p w14:paraId="20DC3479" w14:textId="77777777" w:rsidR="00613C1E" w:rsidRPr="000B5DF2" w:rsidRDefault="00613C1E" w:rsidP="00C52804">
            <w:pPr>
              <w:pStyle w:val="Normal6a"/>
            </w:pPr>
            <w:r w:rsidRPr="000B5DF2">
              <w:t>2.</w:t>
            </w:r>
            <w:r w:rsidRPr="000B5DF2">
              <w:tab/>
              <w:t xml:space="preserve">Programmes and activities shall be implemented </w:t>
            </w:r>
            <w:r w:rsidRPr="000B5DF2">
              <w:rPr>
                <w:b/>
                <w:i/>
              </w:rPr>
              <w:t>with a view to achieving an overall</w:t>
            </w:r>
            <w:r w:rsidRPr="000B5DF2">
              <w:t xml:space="preserve"> spending </w:t>
            </w:r>
            <w:r w:rsidRPr="000B5DF2">
              <w:rPr>
                <w:b/>
                <w:i/>
              </w:rPr>
              <w:t>target</w:t>
            </w:r>
            <w:r w:rsidRPr="000B5DF2">
              <w:t xml:space="preserve"> of at least </w:t>
            </w:r>
            <w:r w:rsidRPr="000B5DF2">
              <w:rPr>
                <w:b/>
                <w:i/>
              </w:rPr>
              <w:t>35%</w:t>
            </w:r>
            <w:r w:rsidRPr="000B5DF2">
              <w:t xml:space="preserve"> of the total amount of the budget on climate </w:t>
            </w:r>
            <w:r w:rsidRPr="000B5DF2">
              <w:rPr>
                <w:b/>
                <w:i/>
              </w:rPr>
              <w:t>action</w:t>
            </w:r>
            <w:r w:rsidRPr="000B5DF2">
              <w:t xml:space="preserve"> and environmental </w:t>
            </w:r>
            <w:r w:rsidRPr="000B5DF2">
              <w:rPr>
                <w:b/>
                <w:i/>
              </w:rPr>
              <w:t>objectives (‘climate and environment spending target’)</w:t>
            </w:r>
            <w:r w:rsidRPr="000B5DF2">
              <w:t xml:space="preserve"> over the entire 2028-2034 multiannual financial framework, calculated by using the highest coefficient amongst climate mitigation, climate adaptation and resilience, and environment of the framework referred to in paragraph 1. </w:t>
            </w:r>
            <w:r w:rsidRPr="000B5DF2">
              <w:rPr>
                <w:b/>
                <w:i/>
              </w:rPr>
              <w:t>Defence and security spending shall be excluded from the basis for the calculation of the climate and environment spending target.</w:t>
            </w:r>
          </w:p>
        </w:tc>
        <w:tc>
          <w:tcPr>
            <w:tcW w:w="4876" w:type="dxa"/>
            <w:tcBorders>
              <w:top w:val="nil"/>
              <w:left w:val="nil"/>
              <w:bottom w:val="nil"/>
              <w:right w:val="nil"/>
            </w:tcBorders>
          </w:tcPr>
          <w:p w14:paraId="3AD5C892" w14:textId="77777777" w:rsidR="00613C1E" w:rsidRPr="000B5DF2" w:rsidRDefault="00613C1E" w:rsidP="00C52804">
            <w:pPr>
              <w:pStyle w:val="Normal6a"/>
            </w:pPr>
            <w:r w:rsidRPr="000B5DF2">
              <w:t>2.</w:t>
            </w:r>
            <w:r w:rsidRPr="000B5DF2">
              <w:tab/>
              <w:t xml:space="preserve">Programmes and activities shall be implemented </w:t>
            </w:r>
            <w:r w:rsidRPr="000B5DF2">
              <w:rPr>
                <w:b/>
                <w:i/>
              </w:rPr>
              <w:t>to achieve annual</w:t>
            </w:r>
            <w:r w:rsidRPr="000B5DF2">
              <w:t xml:space="preserve"> spending </w:t>
            </w:r>
            <w:r w:rsidRPr="000B5DF2">
              <w:rPr>
                <w:b/>
                <w:i/>
              </w:rPr>
              <w:t>targets</w:t>
            </w:r>
            <w:r w:rsidRPr="000B5DF2">
              <w:t xml:space="preserve"> of at least </w:t>
            </w:r>
            <w:r w:rsidRPr="000B5DF2">
              <w:rPr>
                <w:b/>
                <w:i/>
              </w:rPr>
              <w:t>50%</w:t>
            </w:r>
            <w:r w:rsidRPr="000B5DF2">
              <w:t xml:space="preserve"> of the total amount of the budget on climate and environmental </w:t>
            </w:r>
            <w:r w:rsidRPr="000B5DF2">
              <w:rPr>
                <w:b/>
                <w:i/>
              </w:rPr>
              <w:t>actions, while respecting that no less than 10% of the total amount of the budget will be contributing to biodiversity and its protection</w:t>
            </w:r>
            <w:r w:rsidRPr="000B5DF2">
              <w:t xml:space="preserve"> over the entire 2028-2034 multiannual financial framework, calculated by using the highest coefficient amongst climate mitigation, climate adaptation and resilience, and environment of the framework referred to in paragraph 1.</w:t>
            </w:r>
          </w:p>
        </w:tc>
      </w:tr>
    </w:tbl>
    <w:p w14:paraId="59EAA5F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9ECDBBB"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2EB64BDB" w14:textId="77777777" w:rsidR="00613C1E" w:rsidRPr="000B5DF2" w:rsidRDefault="00613C1E" w:rsidP="00613C1E">
      <w:pPr>
        <w:pStyle w:val="AmJustText"/>
      </w:pPr>
      <w:r w:rsidRPr="000B5DF2">
        <w:t xml:space="preserve">The exclusion of defence and security could artificially amplify the actual spending targets agreed by co-legislators. Furthermore, the amendment increases the spending target for climate &amp; environmental </w:t>
      </w:r>
      <w:proofErr w:type="gramStart"/>
      <w:r w:rsidRPr="000B5DF2">
        <w:t>actions, and</w:t>
      </w:r>
      <w:proofErr w:type="gramEnd"/>
      <w:r w:rsidRPr="000B5DF2">
        <w:t xml:space="preserve"> re-introduces a clear biodiversity target within the climate &amp; environmental spending.</w:t>
      </w:r>
    </w:p>
    <w:p w14:paraId="2288EFDF" w14:textId="77777777" w:rsidR="00613C1E" w:rsidRPr="000B5DF2" w:rsidRDefault="00613C1E" w:rsidP="00613C1E">
      <w:r w:rsidRPr="000B5DF2">
        <w:rPr>
          <w:rStyle w:val="HideTWBExt"/>
        </w:rPr>
        <w:t>&lt;/Amend&gt;</w:t>
      </w:r>
    </w:p>
    <w:p w14:paraId="779D693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85</w:t>
      </w:r>
      <w:r w:rsidRPr="000B5DF2">
        <w:rPr>
          <w:rStyle w:val="HideTWBExt"/>
        </w:rPr>
        <w:t>&lt;/NumAm&gt;</w:t>
      </w:r>
    </w:p>
    <w:p w14:paraId="6CD95656"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68D223D7" w14:textId="77777777" w:rsidR="00613C1E" w:rsidRPr="000B5DF2" w:rsidRDefault="00613C1E" w:rsidP="00613C1E">
      <w:pPr>
        <w:pStyle w:val="NormalBold"/>
      </w:pPr>
      <w:r w:rsidRPr="000B5DF2">
        <w:rPr>
          <w:rStyle w:val="HideTWBExt"/>
          <w:b w:val="0"/>
        </w:rPr>
        <w:t>&lt;/RepeatBlock-By&gt;</w:t>
      </w:r>
    </w:p>
    <w:p w14:paraId="60B5E00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C6015C1" w14:textId="77777777" w:rsidR="00613C1E" w:rsidRPr="000B5DF2" w:rsidRDefault="00613C1E" w:rsidP="00613C1E">
      <w:pPr>
        <w:pStyle w:val="NormalBold"/>
      </w:pPr>
      <w:r w:rsidRPr="000B5DF2">
        <w:rPr>
          <w:rStyle w:val="HideTWBExt"/>
        </w:rPr>
        <w:t>&lt;Article&gt;</w:t>
      </w:r>
      <w:r w:rsidRPr="000B5DF2">
        <w:t>Article 4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DFDB6C8" w14:textId="77777777" w:rsidTr="00C52804">
        <w:trPr>
          <w:trHeight w:hRule="exact" w:val="240"/>
          <w:jc w:val="center"/>
        </w:trPr>
        <w:tc>
          <w:tcPr>
            <w:tcW w:w="9752" w:type="dxa"/>
            <w:gridSpan w:val="2"/>
            <w:tcBorders>
              <w:top w:val="nil"/>
              <w:left w:val="nil"/>
              <w:bottom w:val="nil"/>
              <w:right w:val="nil"/>
            </w:tcBorders>
          </w:tcPr>
          <w:p w14:paraId="4D2F6335" w14:textId="77777777" w:rsidR="00613C1E" w:rsidRPr="000B5DF2" w:rsidRDefault="00613C1E" w:rsidP="00C52804"/>
        </w:tc>
      </w:tr>
      <w:tr w:rsidR="00613C1E" w:rsidRPr="000B5DF2" w14:paraId="2389779A" w14:textId="77777777" w:rsidTr="00C52804">
        <w:trPr>
          <w:trHeight w:val="240"/>
          <w:jc w:val="center"/>
        </w:trPr>
        <w:tc>
          <w:tcPr>
            <w:tcW w:w="4876" w:type="dxa"/>
            <w:tcBorders>
              <w:top w:val="nil"/>
              <w:left w:val="nil"/>
              <w:bottom w:val="nil"/>
              <w:right w:val="nil"/>
            </w:tcBorders>
          </w:tcPr>
          <w:p w14:paraId="7959D7E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6BD343B" w14:textId="77777777" w:rsidR="00613C1E" w:rsidRPr="000B5DF2" w:rsidRDefault="00613C1E" w:rsidP="00C52804">
            <w:pPr>
              <w:pStyle w:val="AmColumnHeading"/>
            </w:pPr>
            <w:r w:rsidRPr="000B5DF2">
              <w:t>Amendment</w:t>
            </w:r>
          </w:p>
        </w:tc>
      </w:tr>
      <w:tr w:rsidR="00613C1E" w:rsidRPr="000B5DF2" w14:paraId="3B21C5BF" w14:textId="77777777" w:rsidTr="00C52804">
        <w:trPr>
          <w:jc w:val="center"/>
        </w:trPr>
        <w:tc>
          <w:tcPr>
            <w:tcW w:w="4876" w:type="dxa"/>
            <w:tcBorders>
              <w:top w:val="nil"/>
              <w:left w:val="nil"/>
              <w:bottom w:val="nil"/>
              <w:right w:val="nil"/>
            </w:tcBorders>
          </w:tcPr>
          <w:p w14:paraId="6BBE2350"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at least </w:t>
            </w:r>
            <w:r w:rsidRPr="000B5DF2">
              <w:rPr>
                <w:b/>
                <w:i/>
              </w:rPr>
              <w:t>35%</w:t>
            </w:r>
            <w:r w:rsidRPr="000B5DF2">
              <w:t xml:space="preserve">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w:t>
            </w:r>
            <w:r w:rsidRPr="000B5DF2">
              <w:rPr>
                <w:b/>
                <w:i/>
              </w:rPr>
              <w:t>and environment</w:t>
            </w:r>
            <w:r w:rsidRPr="000B5DF2">
              <w:t xml:space="preserve"> of the framework referred to in paragraph 1. </w:t>
            </w:r>
            <w:r w:rsidRPr="000B5DF2">
              <w:rPr>
                <w:b/>
                <w:i/>
              </w:rPr>
              <w:t>Defence and security spending shall be excluded from the basis for the calculation</w:t>
            </w:r>
            <w:r w:rsidRPr="000B5DF2">
              <w:t xml:space="preserve"> of the climate and </w:t>
            </w:r>
            <w:r w:rsidRPr="000B5DF2">
              <w:rPr>
                <w:b/>
                <w:i/>
              </w:rPr>
              <w:t>environment</w:t>
            </w:r>
            <w:r w:rsidRPr="000B5DF2">
              <w:t xml:space="preserve"> spending target</w:t>
            </w:r>
            <w:r w:rsidRPr="000B5DF2">
              <w:rPr>
                <w:b/>
                <w:i/>
              </w:rPr>
              <w:t>.</w:t>
            </w:r>
          </w:p>
        </w:tc>
        <w:tc>
          <w:tcPr>
            <w:tcW w:w="4876" w:type="dxa"/>
            <w:tcBorders>
              <w:top w:val="nil"/>
              <w:left w:val="nil"/>
              <w:bottom w:val="nil"/>
              <w:right w:val="nil"/>
            </w:tcBorders>
          </w:tcPr>
          <w:p w14:paraId="785DA221"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at least </w:t>
            </w:r>
            <w:r w:rsidRPr="000B5DF2">
              <w:rPr>
                <w:b/>
                <w:i/>
              </w:rPr>
              <w:t>50%</w:t>
            </w:r>
            <w:r w:rsidRPr="000B5DF2">
              <w:t xml:space="preserve">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w:t>
            </w:r>
            <w:r w:rsidRPr="000B5DF2">
              <w:rPr>
                <w:b/>
                <w:i/>
              </w:rPr>
              <w:t>water and marine resources, circular economy, pollution and biodiversity</w:t>
            </w:r>
            <w:r w:rsidRPr="000B5DF2">
              <w:t xml:space="preserve"> of the framework referred to in paragraph 1. </w:t>
            </w:r>
            <w:r w:rsidRPr="000B5DF2">
              <w:rPr>
                <w:b/>
                <w:i/>
              </w:rPr>
              <w:t>As part</w:t>
            </w:r>
            <w:r w:rsidRPr="000B5DF2">
              <w:t xml:space="preserve"> of the climate and </w:t>
            </w:r>
            <w:r w:rsidRPr="000B5DF2">
              <w:rPr>
                <w:b/>
                <w:i/>
              </w:rPr>
              <w:t>environmental</w:t>
            </w:r>
            <w:r w:rsidRPr="000B5DF2">
              <w:t xml:space="preserve"> spending target</w:t>
            </w:r>
            <w:r w:rsidRPr="000B5DF2">
              <w:rPr>
                <w:b/>
                <w:i/>
              </w:rPr>
              <w:t>, at least 10% of the total amount of the budget shall be spent on biodiversity objectives (‘biodiversity spending target’)</w:t>
            </w:r>
          </w:p>
        </w:tc>
      </w:tr>
    </w:tbl>
    <w:p w14:paraId="19AC10A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908599E" w14:textId="77777777" w:rsidR="00613C1E" w:rsidRPr="000B5DF2" w:rsidRDefault="00613C1E" w:rsidP="00613C1E">
      <w:r w:rsidRPr="000B5DF2">
        <w:rPr>
          <w:rStyle w:val="HideTWBExt"/>
        </w:rPr>
        <w:t>&lt;/Amend&gt;</w:t>
      </w:r>
    </w:p>
    <w:p w14:paraId="2A30244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86</w:t>
      </w:r>
      <w:r w:rsidRPr="000B5DF2">
        <w:rPr>
          <w:rStyle w:val="HideTWBExt"/>
        </w:rPr>
        <w:t>&lt;/NumAm&gt;</w:t>
      </w:r>
    </w:p>
    <w:p w14:paraId="13ECE089" w14:textId="77777777" w:rsidR="00613C1E" w:rsidRPr="000B5DF2" w:rsidRDefault="00613C1E" w:rsidP="00613C1E">
      <w:pPr>
        <w:pStyle w:val="NormalBold"/>
      </w:pPr>
      <w:r w:rsidRPr="000B5DF2">
        <w:rPr>
          <w:rStyle w:val="HideTWBExt"/>
          <w:b w:val="0"/>
        </w:rPr>
        <w:t>&lt;RepeatBlock-By&gt;&lt;Members&gt;</w:t>
      </w:r>
      <w:r w:rsidRPr="000B5DF2">
        <w:t>Sigrid Friis</w:t>
      </w:r>
      <w:r w:rsidRPr="000B5DF2">
        <w:rPr>
          <w:rStyle w:val="HideTWBExt"/>
          <w:b w:val="0"/>
        </w:rPr>
        <w:t>&lt;/Members&gt;</w:t>
      </w:r>
    </w:p>
    <w:p w14:paraId="016E9D59" w14:textId="77777777" w:rsidR="00613C1E" w:rsidRPr="000B5DF2" w:rsidRDefault="00613C1E" w:rsidP="00613C1E">
      <w:pPr>
        <w:pStyle w:val="NormalBold"/>
      </w:pPr>
      <w:r w:rsidRPr="000B5DF2">
        <w:rPr>
          <w:rStyle w:val="HideTWBExt"/>
          <w:b w:val="0"/>
        </w:rPr>
        <w:t>&lt;/RepeatBlock-By&gt;</w:t>
      </w:r>
    </w:p>
    <w:p w14:paraId="0B970DF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CFE8947" w14:textId="77777777" w:rsidR="00613C1E" w:rsidRPr="000B5DF2" w:rsidRDefault="00613C1E" w:rsidP="00613C1E">
      <w:pPr>
        <w:pStyle w:val="NormalBold"/>
      </w:pPr>
      <w:r w:rsidRPr="000B5DF2">
        <w:rPr>
          <w:rStyle w:val="HideTWBExt"/>
        </w:rPr>
        <w:t>&lt;Article&gt;</w:t>
      </w:r>
      <w:r w:rsidRPr="000B5DF2">
        <w:t>Article 4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6C83092" w14:textId="77777777" w:rsidTr="00C52804">
        <w:trPr>
          <w:trHeight w:hRule="exact" w:val="240"/>
          <w:jc w:val="center"/>
        </w:trPr>
        <w:tc>
          <w:tcPr>
            <w:tcW w:w="9752" w:type="dxa"/>
            <w:gridSpan w:val="2"/>
            <w:tcBorders>
              <w:top w:val="nil"/>
              <w:left w:val="nil"/>
              <w:bottom w:val="nil"/>
              <w:right w:val="nil"/>
            </w:tcBorders>
          </w:tcPr>
          <w:p w14:paraId="0BE54D03" w14:textId="77777777" w:rsidR="00613C1E" w:rsidRPr="000B5DF2" w:rsidRDefault="00613C1E" w:rsidP="00C52804"/>
        </w:tc>
      </w:tr>
      <w:tr w:rsidR="00613C1E" w:rsidRPr="000B5DF2" w14:paraId="3DF01F68" w14:textId="77777777" w:rsidTr="00C52804">
        <w:trPr>
          <w:trHeight w:val="240"/>
          <w:jc w:val="center"/>
        </w:trPr>
        <w:tc>
          <w:tcPr>
            <w:tcW w:w="4876" w:type="dxa"/>
            <w:tcBorders>
              <w:top w:val="nil"/>
              <w:left w:val="nil"/>
              <w:bottom w:val="nil"/>
              <w:right w:val="nil"/>
            </w:tcBorders>
          </w:tcPr>
          <w:p w14:paraId="78FC51F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2E247FB" w14:textId="77777777" w:rsidR="00613C1E" w:rsidRPr="000B5DF2" w:rsidRDefault="00613C1E" w:rsidP="00C52804">
            <w:pPr>
              <w:pStyle w:val="AmColumnHeading"/>
            </w:pPr>
            <w:r w:rsidRPr="000B5DF2">
              <w:t>Amendment</w:t>
            </w:r>
          </w:p>
        </w:tc>
      </w:tr>
      <w:tr w:rsidR="00613C1E" w:rsidRPr="000B5DF2" w14:paraId="021EF057" w14:textId="77777777" w:rsidTr="00C52804">
        <w:trPr>
          <w:jc w:val="center"/>
        </w:trPr>
        <w:tc>
          <w:tcPr>
            <w:tcW w:w="4876" w:type="dxa"/>
            <w:tcBorders>
              <w:top w:val="nil"/>
              <w:left w:val="nil"/>
              <w:bottom w:val="nil"/>
              <w:right w:val="nil"/>
            </w:tcBorders>
          </w:tcPr>
          <w:p w14:paraId="3FF1AD9A"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at least </w:t>
            </w:r>
            <w:r w:rsidRPr="000B5DF2">
              <w:rPr>
                <w:b/>
                <w:i/>
              </w:rPr>
              <w:t>35%</w:t>
            </w:r>
            <w:r w:rsidRPr="000B5DF2">
              <w:t xml:space="preserve">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w:t>
            </w:r>
            <w:r w:rsidRPr="000B5DF2">
              <w:rPr>
                <w:b/>
                <w:i/>
              </w:rPr>
              <w:t>and environment</w:t>
            </w:r>
            <w:r w:rsidRPr="000B5DF2">
              <w:t xml:space="preserve"> of the framework referred to in paragraph 1. Defence and security spending shall be excluded from the basis for the calculation of the climate and environment spending target.</w:t>
            </w:r>
          </w:p>
        </w:tc>
        <w:tc>
          <w:tcPr>
            <w:tcW w:w="4876" w:type="dxa"/>
            <w:tcBorders>
              <w:top w:val="nil"/>
              <w:left w:val="nil"/>
              <w:bottom w:val="nil"/>
              <w:right w:val="nil"/>
            </w:tcBorders>
          </w:tcPr>
          <w:p w14:paraId="359DCF1A"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at least </w:t>
            </w:r>
            <w:r w:rsidRPr="000B5DF2">
              <w:rPr>
                <w:b/>
                <w:i/>
              </w:rPr>
              <w:t>40%</w:t>
            </w:r>
            <w:r w:rsidRPr="000B5DF2">
              <w:t xml:space="preserve">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w:t>
            </w:r>
            <w:r w:rsidRPr="000B5DF2">
              <w:rPr>
                <w:b/>
                <w:i/>
              </w:rPr>
              <w:t>water and marine resources, circular economy, pollution and biodiversity</w:t>
            </w:r>
            <w:r w:rsidRPr="000B5DF2">
              <w:t xml:space="preserve"> of the framework referred to in paragraph 1</w:t>
            </w:r>
            <w:r w:rsidRPr="000B5DF2">
              <w:rPr>
                <w:b/>
                <w:i/>
              </w:rPr>
              <w:t>. As part of the climate and environment spending target, at least 10% of the total amount of the budget shall be spent on biodiversity objectives (‘biodiversity spending target’)</w:t>
            </w:r>
            <w:r w:rsidRPr="000B5DF2">
              <w:t>. Defence and security spending shall be excluded from the basis for the calculation of the climate and environment spending target.</w:t>
            </w:r>
          </w:p>
        </w:tc>
      </w:tr>
    </w:tbl>
    <w:p w14:paraId="77F6EF8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750EC09" w14:textId="77777777" w:rsidR="00613C1E" w:rsidRPr="000B5DF2" w:rsidRDefault="00613C1E" w:rsidP="00613C1E">
      <w:r w:rsidRPr="000B5DF2">
        <w:rPr>
          <w:rStyle w:val="HideTWBExt"/>
        </w:rPr>
        <w:t>&lt;/Amend&gt;</w:t>
      </w:r>
    </w:p>
    <w:p w14:paraId="48557BA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87</w:t>
      </w:r>
      <w:r w:rsidRPr="000B5DF2">
        <w:rPr>
          <w:rStyle w:val="HideTWBExt"/>
        </w:rPr>
        <w:t>&lt;/NumAm&gt;</w:t>
      </w:r>
    </w:p>
    <w:p w14:paraId="1276C676"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71A86731" w14:textId="77777777" w:rsidR="00613C1E" w:rsidRPr="000B5DF2" w:rsidRDefault="00613C1E" w:rsidP="00613C1E">
      <w:pPr>
        <w:pStyle w:val="NormalBold"/>
      </w:pPr>
      <w:r w:rsidRPr="000B5DF2">
        <w:rPr>
          <w:rStyle w:val="HideTWBExt"/>
          <w:b w:val="0"/>
        </w:rPr>
        <w:t>&lt;/RepeatBlock-By&gt;</w:t>
      </w:r>
    </w:p>
    <w:p w14:paraId="648BCA3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1D8C2B1" w14:textId="77777777" w:rsidR="00613C1E" w:rsidRPr="000B5DF2" w:rsidRDefault="00613C1E" w:rsidP="00613C1E">
      <w:pPr>
        <w:pStyle w:val="NormalBold"/>
      </w:pPr>
      <w:r w:rsidRPr="000B5DF2">
        <w:rPr>
          <w:rStyle w:val="HideTWBExt"/>
        </w:rPr>
        <w:t>&lt;Article&gt;</w:t>
      </w:r>
      <w:r w:rsidRPr="000B5DF2">
        <w:t>Article 4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DF84FF9" w14:textId="77777777" w:rsidTr="00C52804">
        <w:trPr>
          <w:trHeight w:hRule="exact" w:val="240"/>
          <w:jc w:val="center"/>
        </w:trPr>
        <w:tc>
          <w:tcPr>
            <w:tcW w:w="9752" w:type="dxa"/>
            <w:gridSpan w:val="2"/>
            <w:tcBorders>
              <w:top w:val="nil"/>
              <w:left w:val="nil"/>
              <w:bottom w:val="nil"/>
              <w:right w:val="nil"/>
            </w:tcBorders>
          </w:tcPr>
          <w:p w14:paraId="53B1FB08" w14:textId="77777777" w:rsidR="00613C1E" w:rsidRPr="000B5DF2" w:rsidRDefault="00613C1E" w:rsidP="00C52804"/>
        </w:tc>
      </w:tr>
      <w:tr w:rsidR="00613C1E" w:rsidRPr="000B5DF2" w14:paraId="179D3515" w14:textId="77777777" w:rsidTr="00C52804">
        <w:trPr>
          <w:trHeight w:val="240"/>
          <w:jc w:val="center"/>
        </w:trPr>
        <w:tc>
          <w:tcPr>
            <w:tcW w:w="4876" w:type="dxa"/>
            <w:tcBorders>
              <w:top w:val="nil"/>
              <w:left w:val="nil"/>
              <w:bottom w:val="nil"/>
              <w:right w:val="nil"/>
            </w:tcBorders>
          </w:tcPr>
          <w:p w14:paraId="6A20FD2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E9C2752" w14:textId="77777777" w:rsidR="00613C1E" w:rsidRPr="000B5DF2" w:rsidRDefault="00613C1E" w:rsidP="00C52804">
            <w:pPr>
              <w:pStyle w:val="AmColumnHeading"/>
            </w:pPr>
            <w:r w:rsidRPr="000B5DF2">
              <w:t>Amendment</w:t>
            </w:r>
          </w:p>
        </w:tc>
      </w:tr>
      <w:tr w:rsidR="00613C1E" w:rsidRPr="000B5DF2" w14:paraId="27B9B79A" w14:textId="77777777" w:rsidTr="00C52804">
        <w:trPr>
          <w:jc w:val="center"/>
        </w:trPr>
        <w:tc>
          <w:tcPr>
            <w:tcW w:w="4876" w:type="dxa"/>
            <w:tcBorders>
              <w:top w:val="nil"/>
              <w:left w:val="nil"/>
              <w:bottom w:val="nil"/>
              <w:right w:val="nil"/>
            </w:tcBorders>
          </w:tcPr>
          <w:p w14:paraId="050A1444"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w:t>
            </w:r>
            <w:r w:rsidRPr="000B5DF2">
              <w:rPr>
                <w:b/>
                <w:i/>
              </w:rPr>
              <w:t>at least</w:t>
            </w:r>
            <w:r w:rsidRPr="000B5DF2">
              <w:t xml:space="preserve"> 35%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and environment of the framework referred to in paragraph 1. Defence and security spending shall be excluded from the basis for the calculation of the climate and environment spending target.</w:t>
            </w:r>
          </w:p>
        </w:tc>
        <w:tc>
          <w:tcPr>
            <w:tcW w:w="4876" w:type="dxa"/>
            <w:tcBorders>
              <w:top w:val="nil"/>
              <w:left w:val="nil"/>
              <w:bottom w:val="nil"/>
              <w:right w:val="nil"/>
            </w:tcBorders>
          </w:tcPr>
          <w:p w14:paraId="6EB81991" w14:textId="77777777" w:rsidR="00613C1E" w:rsidRPr="000B5DF2" w:rsidRDefault="00613C1E" w:rsidP="00C52804">
            <w:pPr>
              <w:pStyle w:val="Normal6a"/>
            </w:pPr>
            <w:r w:rsidRPr="000B5DF2">
              <w:t>2.</w:t>
            </w:r>
            <w:r w:rsidRPr="000B5DF2">
              <w:tab/>
              <w:t>Programmes and activities shall be implemented with a view to achieving an overall spending target of 35%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and environment of the framework referred to in paragraph 1. Defence and security spending shall be excluded from the basis for the calculation of the climate and environment spending target.</w:t>
            </w:r>
          </w:p>
        </w:tc>
      </w:tr>
    </w:tbl>
    <w:p w14:paraId="1AC5666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1F5BCD5" w14:textId="77777777" w:rsidR="00613C1E" w:rsidRPr="000B5DF2" w:rsidRDefault="00613C1E" w:rsidP="00613C1E">
      <w:r w:rsidRPr="000B5DF2">
        <w:rPr>
          <w:rStyle w:val="HideTWBExt"/>
        </w:rPr>
        <w:t>&lt;/Amend&gt;</w:t>
      </w:r>
    </w:p>
    <w:p w14:paraId="689D5DF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88</w:t>
      </w:r>
      <w:r w:rsidRPr="000B5DF2">
        <w:rPr>
          <w:rStyle w:val="HideTWBExt"/>
        </w:rPr>
        <w:t>&lt;/NumAm&gt;</w:t>
      </w:r>
    </w:p>
    <w:p w14:paraId="782A8633"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126B3895" w14:textId="77777777" w:rsidR="00613C1E" w:rsidRPr="000B5DF2" w:rsidRDefault="00613C1E" w:rsidP="00613C1E">
      <w:pPr>
        <w:pStyle w:val="NormalBold"/>
      </w:pPr>
      <w:r w:rsidRPr="000B5DF2">
        <w:rPr>
          <w:rStyle w:val="HideTWBExt"/>
          <w:b w:val="0"/>
        </w:rPr>
        <w:t>&lt;/RepeatBlock-By&gt;</w:t>
      </w:r>
    </w:p>
    <w:p w14:paraId="36666EE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2B8F49A" w14:textId="77777777" w:rsidR="00613C1E" w:rsidRPr="000B5DF2" w:rsidRDefault="00613C1E" w:rsidP="00613C1E">
      <w:pPr>
        <w:pStyle w:val="NormalBold"/>
      </w:pPr>
      <w:r w:rsidRPr="000B5DF2">
        <w:rPr>
          <w:rStyle w:val="HideTWBExt"/>
        </w:rPr>
        <w:t>&lt;Article&gt;</w:t>
      </w:r>
      <w:r w:rsidRPr="000B5DF2">
        <w:t>Article 4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26F1AFF" w14:textId="77777777" w:rsidTr="00C52804">
        <w:trPr>
          <w:trHeight w:hRule="exact" w:val="240"/>
          <w:jc w:val="center"/>
        </w:trPr>
        <w:tc>
          <w:tcPr>
            <w:tcW w:w="9752" w:type="dxa"/>
            <w:gridSpan w:val="2"/>
            <w:tcBorders>
              <w:top w:val="nil"/>
              <w:left w:val="nil"/>
              <w:bottom w:val="nil"/>
              <w:right w:val="nil"/>
            </w:tcBorders>
          </w:tcPr>
          <w:p w14:paraId="5C8C6E44" w14:textId="77777777" w:rsidR="00613C1E" w:rsidRPr="000B5DF2" w:rsidRDefault="00613C1E" w:rsidP="00C52804"/>
        </w:tc>
      </w:tr>
      <w:tr w:rsidR="00613C1E" w:rsidRPr="000B5DF2" w14:paraId="6D906DE4" w14:textId="77777777" w:rsidTr="00C52804">
        <w:trPr>
          <w:trHeight w:val="240"/>
          <w:jc w:val="center"/>
        </w:trPr>
        <w:tc>
          <w:tcPr>
            <w:tcW w:w="4876" w:type="dxa"/>
            <w:tcBorders>
              <w:top w:val="nil"/>
              <w:left w:val="nil"/>
              <w:bottom w:val="nil"/>
              <w:right w:val="nil"/>
            </w:tcBorders>
          </w:tcPr>
          <w:p w14:paraId="4B6B588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02F9C69" w14:textId="77777777" w:rsidR="00613C1E" w:rsidRPr="000B5DF2" w:rsidRDefault="00613C1E" w:rsidP="00C52804">
            <w:pPr>
              <w:pStyle w:val="AmColumnHeading"/>
            </w:pPr>
            <w:r w:rsidRPr="000B5DF2">
              <w:t>Amendment</w:t>
            </w:r>
          </w:p>
        </w:tc>
      </w:tr>
      <w:tr w:rsidR="00613C1E" w:rsidRPr="000B5DF2" w14:paraId="5B38461A" w14:textId="77777777" w:rsidTr="00C52804">
        <w:trPr>
          <w:jc w:val="center"/>
        </w:trPr>
        <w:tc>
          <w:tcPr>
            <w:tcW w:w="4876" w:type="dxa"/>
            <w:tcBorders>
              <w:top w:val="nil"/>
              <w:left w:val="nil"/>
              <w:bottom w:val="nil"/>
              <w:right w:val="nil"/>
            </w:tcBorders>
          </w:tcPr>
          <w:p w14:paraId="58D4A682"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w:t>
            </w:r>
            <w:r w:rsidRPr="000B5DF2">
              <w:rPr>
                <w:b/>
                <w:i/>
              </w:rPr>
              <w:t>at least</w:t>
            </w:r>
            <w:r w:rsidRPr="000B5DF2">
              <w:t xml:space="preserve"> 35%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and environment of the framework referred to in paragraph 1. Defence and security spending shall be excluded from the basis for the calculation of the climate and environment spending target.</w:t>
            </w:r>
          </w:p>
        </w:tc>
        <w:tc>
          <w:tcPr>
            <w:tcW w:w="4876" w:type="dxa"/>
            <w:tcBorders>
              <w:top w:val="nil"/>
              <w:left w:val="nil"/>
              <w:bottom w:val="nil"/>
              <w:right w:val="nil"/>
            </w:tcBorders>
          </w:tcPr>
          <w:p w14:paraId="7104AB9B"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w:t>
            </w:r>
            <w:r w:rsidRPr="000B5DF2">
              <w:rPr>
                <w:b/>
                <w:i/>
              </w:rPr>
              <w:t>approximately</w:t>
            </w:r>
            <w:r w:rsidRPr="000B5DF2">
              <w:t xml:space="preserve"> 35%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and environment of the framework referred to in paragraph 1. Defence and security spending</w:t>
            </w:r>
            <w:r w:rsidRPr="000B5DF2">
              <w:rPr>
                <w:b/>
                <w:i/>
              </w:rPr>
              <w:t>, activities relating to internal security and border management, civil protection and emergency response, and the protection of critical infrastructure, including cybersecurity infrastructure,</w:t>
            </w:r>
            <w:r w:rsidRPr="000B5DF2">
              <w:t xml:space="preserve"> shall be excluded from the basis for the calculation of the climate and environment spending target.</w:t>
            </w:r>
          </w:p>
        </w:tc>
      </w:tr>
    </w:tbl>
    <w:p w14:paraId="18E649C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5A86A0C" w14:textId="77777777" w:rsidR="00613C1E" w:rsidRPr="000B5DF2" w:rsidRDefault="00613C1E" w:rsidP="00613C1E">
      <w:r w:rsidRPr="000B5DF2">
        <w:rPr>
          <w:rStyle w:val="HideTWBExt"/>
        </w:rPr>
        <w:t>&lt;/Amend&gt;</w:t>
      </w:r>
    </w:p>
    <w:p w14:paraId="706F26F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89</w:t>
      </w:r>
      <w:r w:rsidRPr="000B5DF2">
        <w:rPr>
          <w:rStyle w:val="HideTWBExt"/>
        </w:rPr>
        <w:t>&lt;/NumAm&gt;</w:t>
      </w:r>
    </w:p>
    <w:p w14:paraId="73379C16" w14:textId="77777777" w:rsidR="00613C1E" w:rsidRPr="000B5DF2" w:rsidRDefault="00613C1E" w:rsidP="00613C1E">
      <w:pPr>
        <w:pStyle w:val="NormalBold"/>
      </w:pPr>
      <w:r w:rsidRPr="000B5DF2">
        <w:rPr>
          <w:rStyle w:val="HideTWBExt"/>
          <w:b w:val="0"/>
        </w:rPr>
        <w:t>&lt;RepeatBlock-By&gt;&lt;Members&gt;</w:t>
      </w:r>
      <w:r w:rsidRPr="000B5DF2">
        <w:t>Christine Singer</w:t>
      </w:r>
      <w:r w:rsidRPr="000B5DF2">
        <w:rPr>
          <w:rStyle w:val="HideTWBExt"/>
          <w:b w:val="0"/>
        </w:rPr>
        <w:t>&lt;/Members&gt;</w:t>
      </w:r>
    </w:p>
    <w:p w14:paraId="376BF2A7" w14:textId="77777777" w:rsidR="00613C1E" w:rsidRPr="000B5DF2" w:rsidRDefault="00613C1E" w:rsidP="00613C1E">
      <w:pPr>
        <w:pStyle w:val="NormalBold"/>
      </w:pPr>
      <w:r w:rsidRPr="000B5DF2">
        <w:rPr>
          <w:rStyle w:val="HideTWBExt"/>
          <w:b w:val="0"/>
        </w:rPr>
        <w:t>&lt;/RepeatBlock-By&gt;</w:t>
      </w:r>
    </w:p>
    <w:p w14:paraId="4348B17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6CD9A18" w14:textId="77777777" w:rsidR="00613C1E" w:rsidRPr="000B5DF2" w:rsidRDefault="00613C1E" w:rsidP="00613C1E">
      <w:pPr>
        <w:pStyle w:val="NormalBold"/>
      </w:pPr>
      <w:r w:rsidRPr="000B5DF2">
        <w:rPr>
          <w:rStyle w:val="HideTWBExt"/>
        </w:rPr>
        <w:t>&lt;Article&gt;</w:t>
      </w:r>
      <w:r w:rsidRPr="000B5DF2">
        <w:t>Article 4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8641C6A" w14:textId="77777777" w:rsidTr="00C52804">
        <w:trPr>
          <w:trHeight w:hRule="exact" w:val="240"/>
          <w:jc w:val="center"/>
        </w:trPr>
        <w:tc>
          <w:tcPr>
            <w:tcW w:w="9752" w:type="dxa"/>
            <w:gridSpan w:val="2"/>
            <w:tcBorders>
              <w:top w:val="nil"/>
              <w:left w:val="nil"/>
              <w:bottom w:val="nil"/>
              <w:right w:val="nil"/>
            </w:tcBorders>
          </w:tcPr>
          <w:p w14:paraId="289D5F77" w14:textId="77777777" w:rsidR="00613C1E" w:rsidRPr="000B5DF2" w:rsidRDefault="00613C1E" w:rsidP="00C52804"/>
        </w:tc>
      </w:tr>
      <w:tr w:rsidR="00613C1E" w:rsidRPr="000B5DF2" w14:paraId="1AEFBB5B" w14:textId="77777777" w:rsidTr="00C52804">
        <w:trPr>
          <w:trHeight w:val="240"/>
          <w:jc w:val="center"/>
        </w:trPr>
        <w:tc>
          <w:tcPr>
            <w:tcW w:w="4876" w:type="dxa"/>
            <w:tcBorders>
              <w:top w:val="nil"/>
              <w:left w:val="nil"/>
              <w:bottom w:val="nil"/>
              <w:right w:val="nil"/>
            </w:tcBorders>
          </w:tcPr>
          <w:p w14:paraId="73A2F39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D679C9B" w14:textId="77777777" w:rsidR="00613C1E" w:rsidRPr="000B5DF2" w:rsidRDefault="00613C1E" w:rsidP="00C52804">
            <w:pPr>
              <w:pStyle w:val="AmColumnHeading"/>
            </w:pPr>
            <w:r w:rsidRPr="000B5DF2">
              <w:t>Amendment</w:t>
            </w:r>
          </w:p>
        </w:tc>
      </w:tr>
      <w:tr w:rsidR="00613C1E" w:rsidRPr="000B5DF2" w14:paraId="7F379F70" w14:textId="77777777" w:rsidTr="00C52804">
        <w:trPr>
          <w:jc w:val="center"/>
        </w:trPr>
        <w:tc>
          <w:tcPr>
            <w:tcW w:w="4876" w:type="dxa"/>
            <w:tcBorders>
              <w:top w:val="nil"/>
              <w:left w:val="nil"/>
              <w:bottom w:val="nil"/>
              <w:right w:val="nil"/>
            </w:tcBorders>
          </w:tcPr>
          <w:p w14:paraId="79F34BC0"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at least </w:t>
            </w:r>
            <w:r w:rsidRPr="000B5DF2">
              <w:rPr>
                <w:b/>
                <w:i/>
              </w:rPr>
              <w:t>35%</w:t>
            </w:r>
            <w:r w:rsidRPr="000B5DF2">
              <w:t xml:space="preserve">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and environment of the framework referred to in paragraph 1. Defence and security spending shall be excluded from the basis for the calculation of the climate and environment spending target.</w:t>
            </w:r>
          </w:p>
        </w:tc>
        <w:tc>
          <w:tcPr>
            <w:tcW w:w="4876" w:type="dxa"/>
            <w:tcBorders>
              <w:top w:val="nil"/>
              <w:left w:val="nil"/>
              <w:bottom w:val="nil"/>
              <w:right w:val="nil"/>
            </w:tcBorders>
          </w:tcPr>
          <w:p w14:paraId="05ADFFB6" w14:textId="77777777" w:rsidR="00613C1E" w:rsidRPr="000B5DF2" w:rsidRDefault="00613C1E" w:rsidP="00C52804">
            <w:pPr>
              <w:pStyle w:val="Normal6a"/>
            </w:pPr>
            <w:r w:rsidRPr="000B5DF2">
              <w:t>2.</w:t>
            </w:r>
            <w:r w:rsidRPr="000B5DF2">
              <w:tab/>
              <w:t xml:space="preserve">Programmes and activities shall be implemented with a view to achieving an overall spending target of at least </w:t>
            </w:r>
            <w:r w:rsidRPr="000B5DF2">
              <w:rPr>
                <w:b/>
                <w:i/>
              </w:rPr>
              <w:t>30%</w:t>
            </w:r>
            <w:r w:rsidRPr="000B5DF2">
              <w:t xml:space="preserve">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and environment of the framework referred to in paragraph 1. Defence and security spending shall be excluded from the basis for the calculation of the climate and environment spending target.</w:t>
            </w:r>
          </w:p>
        </w:tc>
      </w:tr>
    </w:tbl>
    <w:p w14:paraId="13EC7FF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2F6700F" w14:textId="77777777" w:rsidR="00613C1E" w:rsidRPr="000B5DF2" w:rsidRDefault="00613C1E" w:rsidP="00613C1E">
      <w:r w:rsidRPr="000B5DF2">
        <w:rPr>
          <w:rStyle w:val="HideTWBExt"/>
        </w:rPr>
        <w:t>&lt;/Amend&gt;</w:t>
      </w:r>
    </w:p>
    <w:p w14:paraId="3C846A9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90</w:t>
      </w:r>
      <w:r w:rsidRPr="000B5DF2">
        <w:rPr>
          <w:rStyle w:val="HideTWBExt"/>
        </w:rPr>
        <w:t>&lt;/NumAm&gt;</w:t>
      </w:r>
    </w:p>
    <w:p w14:paraId="3EFB0FD5"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409B2F74" w14:textId="77777777" w:rsidR="00613C1E" w:rsidRPr="000B5DF2" w:rsidRDefault="00613C1E" w:rsidP="00613C1E">
      <w:pPr>
        <w:pStyle w:val="NormalBold"/>
      </w:pPr>
      <w:r w:rsidRPr="000B5DF2">
        <w:rPr>
          <w:rStyle w:val="HideTWBExt"/>
          <w:b w:val="0"/>
        </w:rPr>
        <w:t>&lt;/RepeatBlock-By&gt;</w:t>
      </w:r>
    </w:p>
    <w:p w14:paraId="1C783D2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BCEA3A2" w14:textId="77777777" w:rsidR="00613C1E" w:rsidRPr="000B5DF2" w:rsidRDefault="00613C1E" w:rsidP="00613C1E">
      <w:pPr>
        <w:pStyle w:val="NormalBold"/>
      </w:pPr>
      <w:r w:rsidRPr="000B5DF2">
        <w:rPr>
          <w:rStyle w:val="HideTWBExt"/>
        </w:rPr>
        <w:t>&lt;Article&gt;</w:t>
      </w:r>
      <w:r w:rsidRPr="000B5DF2">
        <w:t>Article 4 – paragraph 2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E294E3F" w14:textId="77777777" w:rsidTr="00C52804">
        <w:trPr>
          <w:trHeight w:hRule="exact" w:val="240"/>
          <w:jc w:val="center"/>
        </w:trPr>
        <w:tc>
          <w:tcPr>
            <w:tcW w:w="9752" w:type="dxa"/>
            <w:gridSpan w:val="2"/>
            <w:tcBorders>
              <w:top w:val="nil"/>
              <w:left w:val="nil"/>
              <w:bottom w:val="nil"/>
              <w:right w:val="nil"/>
            </w:tcBorders>
          </w:tcPr>
          <w:p w14:paraId="51686CF8" w14:textId="77777777" w:rsidR="00613C1E" w:rsidRPr="000B5DF2" w:rsidRDefault="00613C1E" w:rsidP="00C52804"/>
        </w:tc>
      </w:tr>
      <w:tr w:rsidR="00613C1E" w:rsidRPr="000B5DF2" w14:paraId="52DB09FF" w14:textId="77777777" w:rsidTr="00C52804">
        <w:trPr>
          <w:trHeight w:val="240"/>
          <w:jc w:val="center"/>
        </w:trPr>
        <w:tc>
          <w:tcPr>
            <w:tcW w:w="4876" w:type="dxa"/>
            <w:tcBorders>
              <w:top w:val="nil"/>
              <w:left w:val="nil"/>
              <w:bottom w:val="nil"/>
              <w:right w:val="nil"/>
            </w:tcBorders>
          </w:tcPr>
          <w:p w14:paraId="01AB8CC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D4533A5" w14:textId="77777777" w:rsidR="00613C1E" w:rsidRPr="000B5DF2" w:rsidRDefault="00613C1E" w:rsidP="00C52804">
            <w:pPr>
              <w:pStyle w:val="AmColumnHeading"/>
            </w:pPr>
            <w:r w:rsidRPr="000B5DF2">
              <w:t>Amendment</w:t>
            </w:r>
          </w:p>
        </w:tc>
      </w:tr>
      <w:tr w:rsidR="00613C1E" w:rsidRPr="000B5DF2" w14:paraId="6FE3D085" w14:textId="77777777" w:rsidTr="00C52804">
        <w:trPr>
          <w:jc w:val="center"/>
        </w:trPr>
        <w:tc>
          <w:tcPr>
            <w:tcW w:w="4876" w:type="dxa"/>
            <w:tcBorders>
              <w:top w:val="nil"/>
              <w:left w:val="nil"/>
              <w:bottom w:val="nil"/>
              <w:right w:val="nil"/>
            </w:tcBorders>
          </w:tcPr>
          <w:p w14:paraId="381B704D" w14:textId="77777777" w:rsidR="00613C1E" w:rsidRPr="000B5DF2" w:rsidRDefault="00613C1E" w:rsidP="00C52804">
            <w:pPr>
              <w:pStyle w:val="Normal6a"/>
            </w:pPr>
          </w:p>
        </w:tc>
        <w:tc>
          <w:tcPr>
            <w:tcW w:w="4876" w:type="dxa"/>
            <w:tcBorders>
              <w:top w:val="nil"/>
              <w:left w:val="nil"/>
              <w:bottom w:val="nil"/>
              <w:right w:val="nil"/>
            </w:tcBorders>
          </w:tcPr>
          <w:p w14:paraId="0FB00CB2" w14:textId="77777777" w:rsidR="00613C1E" w:rsidRPr="000B5DF2" w:rsidRDefault="00613C1E" w:rsidP="00C52804">
            <w:pPr>
              <w:pStyle w:val="Normal6a"/>
            </w:pPr>
            <w:r w:rsidRPr="000B5DF2">
              <w:rPr>
                <w:b/>
                <w:i/>
              </w:rPr>
              <w:t>2 a.</w:t>
            </w:r>
            <w:r w:rsidRPr="000B5DF2">
              <w:tab/>
            </w:r>
            <w:r w:rsidRPr="000B5DF2">
              <w:rPr>
                <w:b/>
                <w:i/>
              </w:rPr>
              <w:t>Programmes and activities shall be implemented with a view to achieving an overall spending target of at least 10% of the total amount of the budget on biodiversity objectives (‘biodiversity spending target’) over the entire 2028-2034 multiannual financial framework, calculated by using the coefficient biodiversity of the framework referred to in paragraph 1.</w:t>
            </w:r>
          </w:p>
        </w:tc>
      </w:tr>
    </w:tbl>
    <w:p w14:paraId="11C35F9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F365B8E" w14:textId="77777777" w:rsidR="00613C1E" w:rsidRPr="000B5DF2" w:rsidRDefault="00613C1E" w:rsidP="00613C1E">
      <w:r w:rsidRPr="000B5DF2">
        <w:rPr>
          <w:rStyle w:val="HideTWBExt"/>
        </w:rPr>
        <w:t>&lt;/Amend&gt;</w:t>
      </w:r>
    </w:p>
    <w:p w14:paraId="3BD5256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91</w:t>
      </w:r>
      <w:r w:rsidRPr="000B5DF2">
        <w:rPr>
          <w:rStyle w:val="HideTWBExt"/>
        </w:rPr>
        <w:t>&lt;/NumAm&gt;</w:t>
      </w:r>
    </w:p>
    <w:p w14:paraId="7B08E291"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1EE8C213" w14:textId="77777777" w:rsidR="00613C1E" w:rsidRPr="000B5DF2" w:rsidRDefault="00613C1E" w:rsidP="00613C1E">
      <w:pPr>
        <w:pStyle w:val="NormalBold"/>
      </w:pPr>
      <w:r w:rsidRPr="000B5DF2">
        <w:rPr>
          <w:rStyle w:val="HideTWBExt"/>
          <w:b w:val="0"/>
        </w:rPr>
        <w:t>&lt;/RepeatBlock-By&gt;</w:t>
      </w:r>
    </w:p>
    <w:p w14:paraId="626A0DD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9A2FBFB" w14:textId="77777777" w:rsidR="00613C1E" w:rsidRPr="000B5DF2" w:rsidRDefault="00613C1E" w:rsidP="00613C1E">
      <w:pPr>
        <w:pStyle w:val="NormalBold"/>
      </w:pPr>
      <w:r w:rsidRPr="000B5DF2">
        <w:rPr>
          <w:rStyle w:val="HideTWBExt"/>
        </w:rPr>
        <w:t>&lt;Article&gt;</w:t>
      </w:r>
      <w:r w:rsidRPr="000B5DF2">
        <w:t>Article 4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EFD77C6" w14:textId="77777777" w:rsidTr="00C52804">
        <w:trPr>
          <w:trHeight w:hRule="exact" w:val="240"/>
          <w:jc w:val="center"/>
        </w:trPr>
        <w:tc>
          <w:tcPr>
            <w:tcW w:w="9752" w:type="dxa"/>
            <w:gridSpan w:val="2"/>
            <w:tcBorders>
              <w:top w:val="nil"/>
              <w:left w:val="nil"/>
              <w:bottom w:val="nil"/>
              <w:right w:val="nil"/>
            </w:tcBorders>
          </w:tcPr>
          <w:p w14:paraId="1CA9891A" w14:textId="77777777" w:rsidR="00613C1E" w:rsidRPr="000B5DF2" w:rsidRDefault="00613C1E" w:rsidP="00C52804"/>
        </w:tc>
      </w:tr>
      <w:tr w:rsidR="00613C1E" w:rsidRPr="000B5DF2" w14:paraId="1DDC872B" w14:textId="77777777" w:rsidTr="00C52804">
        <w:trPr>
          <w:trHeight w:val="240"/>
          <w:jc w:val="center"/>
        </w:trPr>
        <w:tc>
          <w:tcPr>
            <w:tcW w:w="4876" w:type="dxa"/>
            <w:tcBorders>
              <w:top w:val="nil"/>
              <w:left w:val="nil"/>
              <w:bottom w:val="nil"/>
              <w:right w:val="nil"/>
            </w:tcBorders>
          </w:tcPr>
          <w:p w14:paraId="4CE8ABC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5133B74" w14:textId="77777777" w:rsidR="00613C1E" w:rsidRPr="000B5DF2" w:rsidRDefault="00613C1E" w:rsidP="00C52804">
            <w:pPr>
              <w:pStyle w:val="AmColumnHeading"/>
            </w:pPr>
            <w:r w:rsidRPr="000B5DF2">
              <w:t>Amendment</w:t>
            </w:r>
          </w:p>
        </w:tc>
      </w:tr>
      <w:tr w:rsidR="00613C1E" w:rsidRPr="000B5DF2" w14:paraId="5973E994" w14:textId="77777777" w:rsidTr="00C52804">
        <w:trPr>
          <w:jc w:val="center"/>
        </w:trPr>
        <w:tc>
          <w:tcPr>
            <w:tcW w:w="4876" w:type="dxa"/>
            <w:tcBorders>
              <w:top w:val="nil"/>
              <w:left w:val="nil"/>
              <w:bottom w:val="nil"/>
              <w:right w:val="nil"/>
            </w:tcBorders>
          </w:tcPr>
          <w:p w14:paraId="303A2EAD" w14:textId="77777777" w:rsidR="00613C1E" w:rsidRPr="000B5DF2" w:rsidRDefault="00613C1E" w:rsidP="00C52804">
            <w:pPr>
              <w:pStyle w:val="Normal6a"/>
            </w:pPr>
            <w:r w:rsidRPr="000B5DF2">
              <w:t>3.</w:t>
            </w:r>
            <w:r w:rsidRPr="000B5DF2">
              <w:tab/>
              <w:t xml:space="preserve">EU programmes and instruments shall </w:t>
            </w:r>
            <w:r w:rsidRPr="000B5DF2">
              <w:rPr>
                <w:b/>
                <w:bCs/>
                <w:i/>
                <w:iCs/>
              </w:rPr>
              <w:t>contribute to reaching the climate and environment spending target defined in paragraph 2</w:t>
            </w:r>
            <w:r w:rsidRPr="000B5DF2">
              <w:t xml:space="preserve">. </w:t>
            </w:r>
            <w:r w:rsidRPr="000B5DF2">
              <w:rPr>
                <w:b/>
                <w:bCs/>
                <w:i/>
                <w:iCs/>
              </w:rPr>
              <w:t>The specific contribution of some EU programmes and instruments is laid out</w:t>
            </w:r>
            <w:r w:rsidRPr="000B5DF2">
              <w:t xml:space="preserve"> in </w:t>
            </w:r>
            <w:r w:rsidRPr="000B5DF2">
              <w:rPr>
                <w:b/>
                <w:bCs/>
                <w:i/>
                <w:iCs/>
              </w:rPr>
              <w:t>Annex III</w:t>
            </w:r>
            <w:r w:rsidRPr="000B5DF2">
              <w:t>.</w:t>
            </w:r>
          </w:p>
        </w:tc>
        <w:tc>
          <w:tcPr>
            <w:tcW w:w="4876" w:type="dxa"/>
            <w:tcBorders>
              <w:top w:val="nil"/>
              <w:left w:val="nil"/>
              <w:bottom w:val="nil"/>
              <w:right w:val="nil"/>
            </w:tcBorders>
          </w:tcPr>
          <w:p w14:paraId="431D6336" w14:textId="77777777" w:rsidR="00613C1E" w:rsidRPr="000B5DF2" w:rsidRDefault="00613C1E" w:rsidP="00C52804">
            <w:pPr>
              <w:pStyle w:val="Normal6a"/>
            </w:pPr>
            <w:r w:rsidRPr="000B5DF2">
              <w:t>3.</w:t>
            </w:r>
            <w:r w:rsidRPr="000B5DF2">
              <w:tab/>
              <w:t xml:space="preserve">EU programmes and instruments shall </w:t>
            </w:r>
            <w:r w:rsidRPr="000B5DF2">
              <w:rPr>
                <w:b/>
                <w:bCs/>
                <w:i/>
                <w:iCs/>
              </w:rPr>
              <w:t>seek to strengthen the primary sector in the Member States, with a view to achieving food sovereignty</w:t>
            </w:r>
            <w:r w:rsidRPr="000B5DF2">
              <w:t>.</w:t>
            </w:r>
            <w:r w:rsidRPr="000B5DF2">
              <w:rPr>
                <w:b/>
                <w:i/>
              </w:rPr>
              <w:t xml:space="preserve"> Such support shall be based, inter alia, on the removal of climate-related conditions for access to funding, the revision of trade agreements signed by the EU, and comprehensive border controls on agri-food products from third countries; </w:t>
            </w:r>
            <w:r w:rsidRPr="000B5DF2">
              <w:rPr>
                <w:b/>
                <w:bCs/>
                <w:i/>
                <w:iCs/>
              </w:rPr>
              <w:t xml:space="preserve">as well as direct aid to farmers, livestock breeders and fishers under the traditional common agricultural and fisheries policies, which must </w:t>
            </w:r>
            <w:r w:rsidRPr="000B5DF2">
              <w:t>in</w:t>
            </w:r>
            <w:r w:rsidRPr="000B5DF2">
              <w:rPr>
                <w:b/>
                <w:bCs/>
                <w:i/>
                <w:iCs/>
              </w:rPr>
              <w:t xml:space="preserve"> any case restore the principle of Community preference.</w:t>
            </w:r>
          </w:p>
        </w:tc>
      </w:tr>
    </w:tbl>
    <w:p w14:paraId="4ED4C03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52DFA619" w14:textId="77777777" w:rsidR="00613C1E" w:rsidRPr="000B5DF2" w:rsidRDefault="00613C1E" w:rsidP="00613C1E">
      <w:r w:rsidRPr="000B5DF2">
        <w:rPr>
          <w:rStyle w:val="HideTWBExt"/>
        </w:rPr>
        <w:t>&lt;/Amend&gt;</w:t>
      </w:r>
    </w:p>
    <w:p w14:paraId="53743E4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92</w:t>
      </w:r>
      <w:r w:rsidRPr="000B5DF2">
        <w:rPr>
          <w:rStyle w:val="HideTWBExt"/>
        </w:rPr>
        <w:t>&lt;/NumAm&gt;</w:t>
      </w:r>
    </w:p>
    <w:p w14:paraId="2D87350B"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370AA064" w14:textId="77777777" w:rsidR="00613C1E" w:rsidRPr="000B5DF2" w:rsidRDefault="00613C1E" w:rsidP="00613C1E">
      <w:pPr>
        <w:pStyle w:val="NormalBold"/>
      </w:pPr>
      <w:r w:rsidRPr="000B5DF2">
        <w:rPr>
          <w:rStyle w:val="HideTWBExt"/>
          <w:b w:val="0"/>
        </w:rPr>
        <w:t>&lt;/RepeatBlock-By&gt;</w:t>
      </w:r>
    </w:p>
    <w:p w14:paraId="2DB7FB6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634D83E" w14:textId="77777777" w:rsidR="00613C1E" w:rsidRPr="000B5DF2" w:rsidRDefault="00613C1E" w:rsidP="00613C1E">
      <w:pPr>
        <w:pStyle w:val="NormalBold"/>
      </w:pPr>
      <w:r w:rsidRPr="000B5DF2">
        <w:rPr>
          <w:rStyle w:val="HideTWBExt"/>
        </w:rPr>
        <w:t>&lt;Article&gt;</w:t>
      </w:r>
      <w:r w:rsidRPr="000B5DF2">
        <w:t>Article 4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36590A2" w14:textId="77777777" w:rsidTr="00C52804">
        <w:trPr>
          <w:trHeight w:hRule="exact" w:val="240"/>
          <w:jc w:val="center"/>
        </w:trPr>
        <w:tc>
          <w:tcPr>
            <w:tcW w:w="9752" w:type="dxa"/>
            <w:gridSpan w:val="2"/>
            <w:tcBorders>
              <w:top w:val="nil"/>
              <w:left w:val="nil"/>
              <w:bottom w:val="nil"/>
              <w:right w:val="nil"/>
            </w:tcBorders>
          </w:tcPr>
          <w:p w14:paraId="345887FC" w14:textId="77777777" w:rsidR="00613C1E" w:rsidRPr="000B5DF2" w:rsidRDefault="00613C1E" w:rsidP="00C52804"/>
        </w:tc>
      </w:tr>
      <w:tr w:rsidR="00613C1E" w:rsidRPr="000B5DF2" w14:paraId="6AD08D41" w14:textId="77777777" w:rsidTr="00C52804">
        <w:trPr>
          <w:trHeight w:val="240"/>
          <w:jc w:val="center"/>
        </w:trPr>
        <w:tc>
          <w:tcPr>
            <w:tcW w:w="4876" w:type="dxa"/>
            <w:tcBorders>
              <w:top w:val="nil"/>
              <w:left w:val="nil"/>
              <w:bottom w:val="nil"/>
              <w:right w:val="nil"/>
            </w:tcBorders>
          </w:tcPr>
          <w:p w14:paraId="2A6A78A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1A2BA43" w14:textId="77777777" w:rsidR="00613C1E" w:rsidRPr="000B5DF2" w:rsidRDefault="00613C1E" w:rsidP="00C52804">
            <w:pPr>
              <w:pStyle w:val="AmColumnHeading"/>
            </w:pPr>
            <w:r w:rsidRPr="000B5DF2">
              <w:t>Amendment</w:t>
            </w:r>
          </w:p>
        </w:tc>
      </w:tr>
      <w:tr w:rsidR="00613C1E" w:rsidRPr="000B5DF2" w14:paraId="5053B8B1" w14:textId="77777777" w:rsidTr="00C52804">
        <w:trPr>
          <w:jc w:val="center"/>
        </w:trPr>
        <w:tc>
          <w:tcPr>
            <w:tcW w:w="4876" w:type="dxa"/>
            <w:tcBorders>
              <w:top w:val="nil"/>
              <w:left w:val="nil"/>
              <w:bottom w:val="nil"/>
              <w:right w:val="nil"/>
            </w:tcBorders>
          </w:tcPr>
          <w:p w14:paraId="5DC7EC8D" w14:textId="77777777" w:rsidR="00613C1E" w:rsidRPr="000B5DF2" w:rsidRDefault="00613C1E" w:rsidP="00C52804">
            <w:pPr>
              <w:pStyle w:val="Normal6a"/>
            </w:pPr>
            <w:r w:rsidRPr="000B5DF2">
              <w:t>3.</w:t>
            </w:r>
            <w:r w:rsidRPr="000B5DF2">
              <w:tab/>
              <w:t xml:space="preserve">EU programmes and instruments shall contribute to reaching the climate and environment spending target defined in </w:t>
            </w:r>
            <w:r w:rsidRPr="000B5DF2">
              <w:rPr>
                <w:b/>
                <w:i/>
              </w:rPr>
              <w:t>paragraph 2</w:t>
            </w:r>
            <w:r w:rsidRPr="000B5DF2">
              <w:t>. The specific contribution of some EU programmes and instruments is laid out in Annex III.</w:t>
            </w:r>
          </w:p>
        </w:tc>
        <w:tc>
          <w:tcPr>
            <w:tcW w:w="4876" w:type="dxa"/>
            <w:tcBorders>
              <w:top w:val="nil"/>
              <w:left w:val="nil"/>
              <w:bottom w:val="nil"/>
              <w:right w:val="nil"/>
            </w:tcBorders>
          </w:tcPr>
          <w:p w14:paraId="59CAB377" w14:textId="77777777" w:rsidR="00613C1E" w:rsidRPr="000B5DF2" w:rsidRDefault="00613C1E" w:rsidP="00C52804">
            <w:pPr>
              <w:pStyle w:val="Normal6a"/>
            </w:pPr>
            <w:r w:rsidRPr="000B5DF2">
              <w:t>3.</w:t>
            </w:r>
            <w:r w:rsidRPr="000B5DF2">
              <w:tab/>
              <w:t xml:space="preserve">EU programmes and instruments shall contribute to reaching the climate and environment spending target defined in </w:t>
            </w:r>
            <w:r w:rsidRPr="000B5DF2">
              <w:rPr>
                <w:b/>
                <w:i/>
              </w:rPr>
              <w:t>and the biodiversity spending target defined in paragraphs 2 and 2</w:t>
            </w:r>
            <w:proofErr w:type="gramStart"/>
            <w:r w:rsidRPr="000B5DF2">
              <w:rPr>
                <w:b/>
                <w:i/>
              </w:rPr>
              <w:t>a</w:t>
            </w:r>
            <w:r w:rsidRPr="000B5DF2">
              <w:t xml:space="preserve"> .</w:t>
            </w:r>
            <w:proofErr w:type="gramEnd"/>
            <w:r w:rsidRPr="000B5DF2">
              <w:t xml:space="preserve"> The specific contribution of some EU programmes and instruments is laid out in Annex III.</w:t>
            </w:r>
          </w:p>
        </w:tc>
      </w:tr>
    </w:tbl>
    <w:p w14:paraId="36E13DA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A08452D" w14:textId="77777777" w:rsidR="00613C1E" w:rsidRPr="000B5DF2" w:rsidRDefault="00613C1E" w:rsidP="00613C1E">
      <w:r w:rsidRPr="000B5DF2">
        <w:rPr>
          <w:rStyle w:val="HideTWBExt"/>
        </w:rPr>
        <w:t>&lt;/Amend&gt;</w:t>
      </w:r>
    </w:p>
    <w:p w14:paraId="177B02C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93</w:t>
      </w:r>
      <w:r w:rsidRPr="000B5DF2">
        <w:rPr>
          <w:rStyle w:val="HideTWBExt"/>
        </w:rPr>
        <w:t>&lt;/NumAm&gt;</w:t>
      </w:r>
    </w:p>
    <w:p w14:paraId="65255371"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63FF1221" w14:textId="77777777" w:rsidR="00613C1E" w:rsidRPr="000B5DF2" w:rsidRDefault="00613C1E" w:rsidP="00613C1E">
      <w:pPr>
        <w:pStyle w:val="NormalBold"/>
      </w:pPr>
      <w:r w:rsidRPr="000B5DF2">
        <w:rPr>
          <w:rStyle w:val="HideTWBExt"/>
          <w:b w:val="0"/>
        </w:rPr>
        <w:t>&lt;/RepeatBlock-By&gt;</w:t>
      </w:r>
    </w:p>
    <w:p w14:paraId="4B67746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AE942EC" w14:textId="77777777" w:rsidR="00613C1E" w:rsidRPr="000B5DF2" w:rsidRDefault="00613C1E" w:rsidP="00613C1E">
      <w:pPr>
        <w:pStyle w:val="NormalBold"/>
      </w:pPr>
      <w:r w:rsidRPr="000B5DF2">
        <w:rPr>
          <w:rStyle w:val="HideTWBExt"/>
        </w:rPr>
        <w:t>&lt;Article&gt;</w:t>
      </w:r>
      <w:r w:rsidRPr="000B5DF2">
        <w:t>Article 4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99B5B77" w14:textId="77777777" w:rsidTr="00C52804">
        <w:trPr>
          <w:trHeight w:hRule="exact" w:val="240"/>
          <w:jc w:val="center"/>
        </w:trPr>
        <w:tc>
          <w:tcPr>
            <w:tcW w:w="9752" w:type="dxa"/>
            <w:gridSpan w:val="2"/>
            <w:tcBorders>
              <w:top w:val="nil"/>
              <w:left w:val="nil"/>
              <w:bottom w:val="nil"/>
              <w:right w:val="nil"/>
            </w:tcBorders>
          </w:tcPr>
          <w:p w14:paraId="41B937B8" w14:textId="77777777" w:rsidR="00613C1E" w:rsidRPr="000B5DF2" w:rsidRDefault="00613C1E" w:rsidP="00C52804"/>
        </w:tc>
      </w:tr>
      <w:tr w:rsidR="00613C1E" w:rsidRPr="000B5DF2" w14:paraId="2EDFC8D7" w14:textId="77777777" w:rsidTr="00C52804">
        <w:trPr>
          <w:trHeight w:val="240"/>
          <w:jc w:val="center"/>
        </w:trPr>
        <w:tc>
          <w:tcPr>
            <w:tcW w:w="4876" w:type="dxa"/>
            <w:tcBorders>
              <w:top w:val="nil"/>
              <w:left w:val="nil"/>
              <w:bottom w:val="nil"/>
              <w:right w:val="nil"/>
            </w:tcBorders>
          </w:tcPr>
          <w:p w14:paraId="5810EB5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C20BC2D" w14:textId="77777777" w:rsidR="00613C1E" w:rsidRPr="000B5DF2" w:rsidRDefault="00613C1E" w:rsidP="00C52804">
            <w:pPr>
              <w:pStyle w:val="AmColumnHeading"/>
            </w:pPr>
            <w:r w:rsidRPr="000B5DF2">
              <w:t>Amendment</w:t>
            </w:r>
          </w:p>
        </w:tc>
      </w:tr>
      <w:tr w:rsidR="00613C1E" w:rsidRPr="000B5DF2" w14:paraId="4A93D687" w14:textId="77777777" w:rsidTr="00C52804">
        <w:trPr>
          <w:jc w:val="center"/>
        </w:trPr>
        <w:tc>
          <w:tcPr>
            <w:tcW w:w="4876" w:type="dxa"/>
            <w:tcBorders>
              <w:top w:val="nil"/>
              <w:left w:val="nil"/>
              <w:bottom w:val="nil"/>
              <w:right w:val="nil"/>
            </w:tcBorders>
          </w:tcPr>
          <w:p w14:paraId="5A28A650" w14:textId="77777777" w:rsidR="00613C1E" w:rsidRPr="000B5DF2" w:rsidRDefault="00613C1E" w:rsidP="00C52804">
            <w:pPr>
              <w:pStyle w:val="Normal6a"/>
            </w:pPr>
            <w:r w:rsidRPr="000B5DF2">
              <w:t>3.</w:t>
            </w:r>
            <w:r w:rsidRPr="000B5DF2">
              <w:tab/>
              <w:t>EU programmes and instruments shall contribute to reaching the climate and environment spending target defined in paragraph 2. The specific contribution of some EU programmes and instruments is laid out in Annex III.</w:t>
            </w:r>
          </w:p>
        </w:tc>
        <w:tc>
          <w:tcPr>
            <w:tcW w:w="4876" w:type="dxa"/>
            <w:tcBorders>
              <w:top w:val="nil"/>
              <w:left w:val="nil"/>
              <w:bottom w:val="nil"/>
              <w:right w:val="nil"/>
            </w:tcBorders>
          </w:tcPr>
          <w:p w14:paraId="64812C78" w14:textId="77777777" w:rsidR="00613C1E" w:rsidRPr="000B5DF2" w:rsidRDefault="00613C1E" w:rsidP="00C52804">
            <w:pPr>
              <w:pStyle w:val="Normal6a"/>
            </w:pPr>
            <w:r w:rsidRPr="000B5DF2">
              <w:t>3.</w:t>
            </w:r>
            <w:r w:rsidRPr="000B5DF2">
              <w:tab/>
              <w:t xml:space="preserve">EU programmes and instruments shall contribute to reaching the climate and environment </w:t>
            </w:r>
            <w:r w:rsidRPr="000B5DF2">
              <w:rPr>
                <w:b/>
                <w:i/>
              </w:rPr>
              <w:t>spending target and the biodiversity</w:t>
            </w:r>
            <w:r w:rsidRPr="000B5DF2">
              <w:t xml:space="preserve"> spending target defined in paragraph 2. The specific contribution of some EU programmes and instruments is laid out in Annex III.</w:t>
            </w:r>
          </w:p>
        </w:tc>
      </w:tr>
    </w:tbl>
    <w:p w14:paraId="2499D83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D081097" w14:textId="77777777" w:rsidR="00613C1E" w:rsidRPr="000B5DF2" w:rsidRDefault="00613C1E" w:rsidP="00613C1E">
      <w:r w:rsidRPr="000B5DF2">
        <w:rPr>
          <w:rStyle w:val="HideTWBExt"/>
        </w:rPr>
        <w:t>&lt;/Amend&gt;</w:t>
      </w:r>
    </w:p>
    <w:p w14:paraId="3A8F071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94</w:t>
      </w:r>
      <w:r w:rsidRPr="000B5DF2">
        <w:rPr>
          <w:rStyle w:val="HideTWBExt"/>
        </w:rPr>
        <w:t>&lt;/NumAm&gt;</w:t>
      </w:r>
    </w:p>
    <w:p w14:paraId="1C106FFA"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3DA48324" w14:textId="77777777" w:rsidR="00613C1E" w:rsidRPr="000B5DF2" w:rsidRDefault="00613C1E" w:rsidP="00613C1E">
      <w:pPr>
        <w:pStyle w:val="NormalBold"/>
      </w:pPr>
      <w:r w:rsidRPr="000B5DF2">
        <w:rPr>
          <w:rStyle w:val="HideTWBExt"/>
          <w:b w:val="0"/>
        </w:rPr>
        <w:t>&lt;/RepeatBlock-By&gt;</w:t>
      </w:r>
    </w:p>
    <w:p w14:paraId="6B47D43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DA44D05" w14:textId="77777777" w:rsidR="00613C1E" w:rsidRPr="000B5DF2" w:rsidRDefault="00613C1E" w:rsidP="00613C1E">
      <w:pPr>
        <w:pStyle w:val="NormalBold"/>
      </w:pPr>
      <w:r w:rsidRPr="000B5DF2">
        <w:rPr>
          <w:rStyle w:val="HideTWBExt"/>
        </w:rPr>
        <w:t>&lt;Article&gt;</w:t>
      </w:r>
      <w:r w:rsidRPr="000B5DF2">
        <w:t>Article 4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68CAC66" w14:textId="77777777" w:rsidTr="00C52804">
        <w:trPr>
          <w:trHeight w:hRule="exact" w:val="240"/>
          <w:jc w:val="center"/>
        </w:trPr>
        <w:tc>
          <w:tcPr>
            <w:tcW w:w="9752" w:type="dxa"/>
            <w:gridSpan w:val="2"/>
            <w:tcBorders>
              <w:top w:val="nil"/>
              <w:left w:val="nil"/>
              <w:bottom w:val="nil"/>
              <w:right w:val="nil"/>
            </w:tcBorders>
          </w:tcPr>
          <w:p w14:paraId="632B7DF9" w14:textId="77777777" w:rsidR="00613C1E" w:rsidRPr="000B5DF2" w:rsidRDefault="00613C1E" w:rsidP="00C52804"/>
        </w:tc>
      </w:tr>
      <w:tr w:rsidR="00613C1E" w:rsidRPr="000B5DF2" w14:paraId="62807002" w14:textId="77777777" w:rsidTr="00C52804">
        <w:trPr>
          <w:trHeight w:val="240"/>
          <w:jc w:val="center"/>
        </w:trPr>
        <w:tc>
          <w:tcPr>
            <w:tcW w:w="4876" w:type="dxa"/>
            <w:tcBorders>
              <w:top w:val="nil"/>
              <w:left w:val="nil"/>
              <w:bottom w:val="nil"/>
              <w:right w:val="nil"/>
            </w:tcBorders>
          </w:tcPr>
          <w:p w14:paraId="2DBE90F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2CBE0EC" w14:textId="77777777" w:rsidR="00613C1E" w:rsidRPr="000B5DF2" w:rsidRDefault="00613C1E" w:rsidP="00C52804">
            <w:pPr>
              <w:pStyle w:val="AmColumnHeading"/>
            </w:pPr>
            <w:r w:rsidRPr="000B5DF2">
              <w:t>Amendment</w:t>
            </w:r>
          </w:p>
        </w:tc>
      </w:tr>
      <w:tr w:rsidR="00613C1E" w:rsidRPr="000B5DF2" w14:paraId="415116B5" w14:textId="77777777" w:rsidTr="00C52804">
        <w:trPr>
          <w:jc w:val="center"/>
        </w:trPr>
        <w:tc>
          <w:tcPr>
            <w:tcW w:w="4876" w:type="dxa"/>
            <w:tcBorders>
              <w:top w:val="nil"/>
              <w:left w:val="nil"/>
              <w:bottom w:val="nil"/>
              <w:right w:val="nil"/>
            </w:tcBorders>
          </w:tcPr>
          <w:p w14:paraId="7455F85C" w14:textId="77777777" w:rsidR="00613C1E" w:rsidRPr="000B5DF2" w:rsidRDefault="00613C1E" w:rsidP="00C52804">
            <w:pPr>
              <w:pStyle w:val="Normal6a"/>
            </w:pPr>
            <w:r w:rsidRPr="000B5DF2">
              <w:t>3.</w:t>
            </w:r>
            <w:r w:rsidRPr="000B5DF2">
              <w:tab/>
              <w:t xml:space="preserve">EU programmes and instruments shall contribute to reaching the climate </w:t>
            </w:r>
            <w:r w:rsidRPr="000B5DF2">
              <w:rPr>
                <w:b/>
                <w:i/>
              </w:rPr>
              <w:t>and</w:t>
            </w:r>
            <w:r w:rsidRPr="000B5DF2">
              <w:t xml:space="preserve"> environment spending </w:t>
            </w:r>
            <w:r w:rsidRPr="000B5DF2">
              <w:rPr>
                <w:b/>
                <w:i/>
              </w:rPr>
              <w:t>target</w:t>
            </w:r>
            <w:r w:rsidRPr="000B5DF2">
              <w:t xml:space="preserve"> defined in paragraph 2. The specific contribution of some EU programmes and instruments is laid out in Annex III.</w:t>
            </w:r>
          </w:p>
        </w:tc>
        <w:tc>
          <w:tcPr>
            <w:tcW w:w="4876" w:type="dxa"/>
            <w:tcBorders>
              <w:top w:val="nil"/>
              <w:left w:val="nil"/>
              <w:bottom w:val="nil"/>
              <w:right w:val="nil"/>
            </w:tcBorders>
          </w:tcPr>
          <w:p w14:paraId="2125C707" w14:textId="77777777" w:rsidR="00613C1E" w:rsidRPr="000B5DF2" w:rsidRDefault="00613C1E" w:rsidP="00C52804">
            <w:pPr>
              <w:pStyle w:val="Normal6a"/>
            </w:pPr>
            <w:r w:rsidRPr="000B5DF2">
              <w:t>3.</w:t>
            </w:r>
            <w:r w:rsidRPr="000B5DF2">
              <w:tab/>
              <w:t>EU programmes and instruments shall contribute to reaching the climate</w:t>
            </w:r>
            <w:r w:rsidRPr="000B5DF2">
              <w:rPr>
                <w:b/>
                <w:i/>
              </w:rPr>
              <w:t>,</w:t>
            </w:r>
            <w:r w:rsidRPr="000B5DF2">
              <w:t xml:space="preserve"> environment </w:t>
            </w:r>
            <w:r w:rsidRPr="000B5DF2">
              <w:rPr>
                <w:b/>
                <w:i/>
              </w:rPr>
              <w:t>and biodiversity</w:t>
            </w:r>
            <w:r w:rsidRPr="000B5DF2">
              <w:t xml:space="preserve"> spending </w:t>
            </w:r>
            <w:r w:rsidRPr="000B5DF2">
              <w:rPr>
                <w:b/>
                <w:i/>
              </w:rPr>
              <w:t>targets</w:t>
            </w:r>
            <w:r w:rsidRPr="000B5DF2">
              <w:t xml:space="preserve"> defined in paragraph 2. The specific contribution of some EU programmes and instruments is laid out in Annex III.</w:t>
            </w:r>
          </w:p>
        </w:tc>
      </w:tr>
    </w:tbl>
    <w:p w14:paraId="5EE0FC5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83C6BBD" w14:textId="77777777" w:rsidR="00613C1E" w:rsidRPr="000B5DF2" w:rsidRDefault="00613C1E" w:rsidP="00613C1E">
      <w:r w:rsidRPr="000B5DF2">
        <w:rPr>
          <w:rStyle w:val="HideTWBExt"/>
        </w:rPr>
        <w:t>&lt;/Amend&gt;</w:t>
      </w:r>
    </w:p>
    <w:p w14:paraId="3EF8674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95</w:t>
      </w:r>
      <w:r w:rsidRPr="000B5DF2">
        <w:rPr>
          <w:rStyle w:val="HideTWBExt"/>
        </w:rPr>
        <w:t>&lt;/NumAm&gt;</w:t>
      </w:r>
    </w:p>
    <w:p w14:paraId="5A9FE1FE"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42ADB221" w14:textId="77777777" w:rsidR="00613C1E" w:rsidRPr="000B5DF2" w:rsidRDefault="00613C1E" w:rsidP="00613C1E">
      <w:pPr>
        <w:pStyle w:val="NormalBold"/>
      </w:pPr>
      <w:r w:rsidRPr="000B5DF2">
        <w:rPr>
          <w:rStyle w:val="HideTWBExt"/>
          <w:b w:val="0"/>
        </w:rPr>
        <w:t>&lt;/RepeatBlock-By&gt;</w:t>
      </w:r>
    </w:p>
    <w:p w14:paraId="1C97623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69EF991" w14:textId="77777777" w:rsidR="00613C1E" w:rsidRPr="000B5DF2" w:rsidRDefault="00613C1E" w:rsidP="00613C1E">
      <w:pPr>
        <w:pStyle w:val="NormalBold"/>
      </w:pPr>
      <w:r w:rsidRPr="000B5DF2">
        <w:rPr>
          <w:rStyle w:val="HideTWBExt"/>
        </w:rPr>
        <w:t>&lt;Article&gt;</w:t>
      </w:r>
      <w:r w:rsidRPr="000B5DF2">
        <w:t>Article 4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6D213B0" w14:textId="77777777" w:rsidTr="00C52804">
        <w:trPr>
          <w:trHeight w:hRule="exact" w:val="240"/>
          <w:jc w:val="center"/>
        </w:trPr>
        <w:tc>
          <w:tcPr>
            <w:tcW w:w="9752" w:type="dxa"/>
            <w:gridSpan w:val="2"/>
            <w:tcBorders>
              <w:top w:val="nil"/>
              <w:left w:val="nil"/>
              <w:bottom w:val="nil"/>
              <w:right w:val="nil"/>
            </w:tcBorders>
          </w:tcPr>
          <w:p w14:paraId="4BD934F9" w14:textId="77777777" w:rsidR="00613C1E" w:rsidRPr="000B5DF2" w:rsidRDefault="00613C1E" w:rsidP="00C52804"/>
        </w:tc>
      </w:tr>
      <w:tr w:rsidR="00613C1E" w:rsidRPr="000B5DF2" w14:paraId="398D71AF" w14:textId="77777777" w:rsidTr="00C52804">
        <w:trPr>
          <w:trHeight w:val="240"/>
          <w:jc w:val="center"/>
        </w:trPr>
        <w:tc>
          <w:tcPr>
            <w:tcW w:w="4876" w:type="dxa"/>
            <w:tcBorders>
              <w:top w:val="nil"/>
              <w:left w:val="nil"/>
              <w:bottom w:val="nil"/>
              <w:right w:val="nil"/>
            </w:tcBorders>
          </w:tcPr>
          <w:p w14:paraId="244A41F9"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FD1AAAC" w14:textId="77777777" w:rsidR="00613C1E" w:rsidRPr="000B5DF2" w:rsidRDefault="00613C1E" w:rsidP="00C52804">
            <w:pPr>
              <w:pStyle w:val="AmColumnHeading"/>
            </w:pPr>
            <w:r w:rsidRPr="000B5DF2">
              <w:t>Amendment</w:t>
            </w:r>
          </w:p>
        </w:tc>
      </w:tr>
      <w:tr w:rsidR="00613C1E" w:rsidRPr="000B5DF2" w14:paraId="7D4638CA" w14:textId="77777777" w:rsidTr="00C52804">
        <w:trPr>
          <w:jc w:val="center"/>
        </w:trPr>
        <w:tc>
          <w:tcPr>
            <w:tcW w:w="4876" w:type="dxa"/>
            <w:tcBorders>
              <w:top w:val="nil"/>
              <w:left w:val="nil"/>
              <w:bottom w:val="nil"/>
              <w:right w:val="nil"/>
            </w:tcBorders>
          </w:tcPr>
          <w:p w14:paraId="024F2151" w14:textId="77777777" w:rsidR="00613C1E" w:rsidRPr="000B5DF2" w:rsidRDefault="00613C1E" w:rsidP="00C52804">
            <w:pPr>
              <w:pStyle w:val="Normal6a"/>
            </w:pPr>
            <w:r w:rsidRPr="000B5DF2">
              <w:t>3.</w:t>
            </w:r>
            <w:r w:rsidRPr="000B5DF2">
              <w:tab/>
              <w:t>EU programmes and instruments shall contribute to reaching the climate and environment spending target defined in paragraph 2. The specific contribution of some EU programmes and instruments is laid out in Annex III.</w:t>
            </w:r>
          </w:p>
        </w:tc>
        <w:tc>
          <w:tcPr>
            <w:tcW w:w="4876" w:type="dxa"/>
            <w:tcBorders>
              <w:top w:val="nil"/>
              <w:left w:val="nil"/>
              <w:bottom w:val="nil"/>
              <w:right w:val="nil"/>
            </w:tcBorders>
          </w:tcPr>
          <w:p w14:paraId="30BDD2A1" w14:textId="77777777" w:rsidR="00613C1E" w:rsidRPr="000B5DF2" w:rsidRDefault="00613C1E" w:rsidP="00C52804">
            <w:pPr>
              <w:pStyle w:val="Normal6a"/>
            </w:pPr>
            <w:r w:rsidRPr="000B5DF2">
              <w:t>3.</w:t>
            </w:r>
            <w:r w:rsidRPr="000B5DF2">
              <w:tab/>
              <w:t xml:space="preserve">EU programmes and instruments shall contribute to reaching the climate and environment spending target defined in paragraph 2 </w:t>
            </w:r>
            <w:r w:rsidRPr="000B5DF2">
              <w:rPr>
                <w:b/>
                <w:i/>
              </w:rPr>
              <w:t>as well as prioritise measures aimed at de-risking and mobilising private investment</w:t>
            </w:r>
            <w:r w:rsidRPr="000B5DF2">
              <w:t>. The specific contribution of some EU programmes and instruments is laid out in Annex III.</w:t>
            </w:r>
          </w:p>
        </w:tc>
      </w:tr>
    </w:tbl>
    <w:p w14:paraId="09FD871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E34FC09" w14:textId="77777777" w:rsidR="00613C1E" w:rsidRPr="000B5DF2" w:rsidRDefault="00613C1E" w:rsidP="00613C1E">
      <w:r w:rsidRPr="000B5DF2">
        <w:rPr>
          <w:rStyle w:val="HideTWBExt"/>
        </w:rPr>
        <w:t>&lt;/Amend&gt;</w:t>
      </w:r>
    </w:p>
    <w:p w14:paraId="6B43439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96</w:t>
      </w:r>
      <w:r w:rsidRPr="000B5DF2">
        <w:rPr>
          <w:rStyle w:val="HideTWBExt"/>
        </w:rPr>
        <w:t>&lt;/NumAm&gt;</w:t>
      </w:r>
    </w:p>
    <w:p w14:paraId="0E84EDF2" w14:textId="77777777" w:rsidR="00613C1E" w:rsidRPr="000B5DF2" w:rsidRDefault="00613C1E" w:rsidP="00613C1E">
      <w:pPr>
        <w:pStyle w:val="NormalBold"/>
      </w:pPr>
      <w:r w:rsidRPr="000B5DF2">
        <w:rPr>
          <w:rStyle w:val="HideTWBExt"/>
          <w:b w:val="0"/>
        </w:rPr>
        <w:t>&lt;RepeatBlock-By&gt;&lt;Members&gt;</w:t>
      </w:r>
      <w:r w:rsidRPr="000B5DF2">
        <w:t>Christine Singer</w:t>
      </w:r>
      <w:r w:rsidRPr="000B5DF2">
        <w:rPr>
          <w:rStyle w:val="HideTWBExt"/>
          <w:b w:val="0"/>
        </w:rPr>
        <w:t>&lt;/Members&gt;</w:t>
      </w:r>
    </w:p>
    <w:p w14:paraId="1CA91A95" w14:textId="77777777" w:rsidR="00613C1E" w:rsidRPr="000B5DF2" w:rsidRDefault="00613C1E" w:rsidP="00613C1E">
      <w:pPr>
        <w:pStyle w:val="NormalBold"/>
      </w:pPr>
      <w:r w:rsidRPr="000B5DF2">
        <w:rPr>
          <w:rStyle w:val="HideTWBExt"/>
          <w:b w:val="0"/>
        </w:rPr>
        <w:t>&lt;/RepeatBlock-By&gt;</w:t>
      </w:r>
    </w:p>
    <w:p w14:paraId="1E6D8C6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BB08084" w14:textId="77777777" w:rsidR="00613C1E" w:rsidRPr="000B5DF2" w:rsidRDefault="00613C1E" w:rsidP="00613C1E">
      <w:pPr>
        <w:pStyle w:val="NormalBold"/>
      </w:pPr>
      <w:r w:rsidRPr="000B5DF2">
        <w:rPr>
          <w:rStyle w:val="HideTWBExt"/>
        </w:rPr>
        <w:t>&lt;Article&gt;</w:t>
      </w:r>
      <w:r w:rsidRPr="000B5DF2">
        <w:t>Article 4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FE55686" w14:textId="77777777" w:rsidTr="00C52804">
        <w:trPr>
          <w:trHeight w:hRule="exact" w:val="240"/>
          <w:jc w:val="center"/>
        </w:trPr>
        <w:tc>
          <w:tcPr>
            <w:tcW w:w="9752" w:type="dxa"/>
            <w:gridSpan w:val="2"/>
            <w:tcBorders>
              <w:top w:val="nil"/>
              <w:left w:val="nil"/>
              <w:bottom w:val="nil"/>
              <w:right w:val="nil"/>
            </w:tcBorders>
          </w:tcPr>
          <w:p w14:paraId="6D3F4921" w14:textId="77777777" w:rsidR="00613C1E" w:rsidRPr="000B5DF2" w:rsidRDefault="00613C1E" w:rsidP="00C52804"/>
        </w:tc>
      </w:tr>
      <w:tr w:rsidR="00613C1E" w:rsidRPr="000B5DF2" w14:paraId="6477A90A" w14:textId="77777777" w:rsidTr="00C52804">
        <w:trPr>
          <w:trHeight w:val="240"/>
          <w:jc w:val="center"/>
        </w:trPr>
        <w:tc>
          <w:tcPr>
            <w:tcW w:w="4876" w:type="dxa"/>
            <w:tcBorders>
              <w:top w:val="nil"/>
              <w:left w:val="nil"/>
              <w:bottom w:val="nil"/>
              <w:right w:val="nil"/>
            </w:tcBorders>
          </w:tcPr>
          <w:p w14:paraId="0C351CF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CA3D6E3" w14:textId="77777777" w:rsidR="00613C1E" w:rsidRPr="000B5DF2" w:rsidRDefault="00613C1E" w:rsidP="00C52804">
            <w:pPr>
              <w:pStyle w:val="AmColumnHeading"/>
            </w:pPr>
            <w:r w:rsidRPr="000B5DF2">
              <w:t>Amendment</w:t>
            </w:r>
          </w:p>
        </w:tc>
      </w:tr>
      <w:tr w:rsidR="00613C1E" w:rsidRPr="000B5DF2" w14:paraId="59DDE57C" w14:textId="77777777" w:rsidTr="00C52804">
        <w:trPr>
          <w:jc w:val="center"/>
        </w:trPr>
        <w:tc>
          <w:tcPr>
            <w:tcW w:w="4876" w:type="dxa"/>
            <w:tcBorders>
              <w:top w:val="nil"/>
              <w:left w:val="nil"/>
              <w:bottom w:val="nil"/>
              <w:right w:val="nil"/>
            </w:tcBorders>
          </w:tcPr>
          <w:p w14:paraId="5D9CD819" w14:textId="77777777" w:rsidR="00613C1E" w:rsidRPr="000B5DF2" w:rsidRDefault="00613C1E" w:rsidP="00C52804">
            <w:pPr>
              <w:pStyle w:val="Normal6a"/>
            </w:pPr>
            <w:r w:rsidRPr="000B5DF2">
              <w:t>3.</w:t>
            </w:r>
            <w:r w:rsidRPr="000B5DF2">
              <w:tab/>
              <w:t>EU programmes and instruments shall contribute to reaching the climate and environment spending target defined in paragraph 2. The specific contribution of some EU programmes and instruments is laid out in Annex III.</w:t>
            </w:r>
          </w:p>
        </w:tc>
        <w:tc>
          <w:tcPr>
            <w:tcW w:w="4876" w:type="dxa"/>
            <w:tcBorders>
              <w:top w:val="nil"/>
              <w:left w:val="nil"/>
              <w:bottom w:val="nil"/>
              <w:right w:val="nil"/>
            </w:tcBorders>
          </w:tcPr>
          <w:p w14:paraId="651B0D66" w14:textId="77777777" w:rsidR="00613C1E" w:rsidRPr="000B5DF2" w:rsidRDefault="00613C1E" w:rsidP="00C52804">
            <w:pPr>
              <w:pStyle w:val="Normal6a"/>
            </w:pPr>
            <w:r w:rsidRPr="000B5DF2">
              <w:t>3.</w:t>
            </w:r>
            <w:r w:rsidRPr="000B5DF2">
              <w:tab/>
              <w:t xml:space="preserve">EU programmes and instruments shall contribute to reaching the climate and environment spending target defined in paragraph 2. The specific contribution of some EU programmes and instruments is laid out in Annex III. </w:t>
            </w:r>
            <w:r w:rsidRPr="000B5DF2">
              <w:rPr>
                <w:b/>
                <w:i/>
              </w:rPr>
              <w:t>Implementation of the overall contribution for each programme laid down in Annex III shall ensure that no policy areas within that programme or instrument is disproportionately affected and is not required to contribute disproportionately more than other policy areas within the same programme. Maximum deviation for individual policy areas within a single programme shall not be higher than 10% from the spending target laid down in Annex III.</w:t>
            </w:r>
          </w:p>
        </w:tc>
      </w:tr>
    </w:tbl>
    <w:p w14:paraId="30B9A15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C6E36AE" w14:textId="77777777" w:rsidR="00613C1E" w:rsidRPr="000B5DF2" w:rsidRDefault="00613C1E" w:rsidP="00613C1E">
      <w:r w:rsidRPr="000B5DF2">
        <w:rPr>
          <w:rStyle w:val="HideTWBExt"/>
        </w:rPr>
        <w:t>&lt;/Amend&gt;</w:t>
      </w:r>
    </w:p>
    <w:p w14:paraId="6B1D151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97</w:t>
      </w:r>
      <w:r w:rsidRPr="000B5DF2">
        <w:rPr>
          <w:rStyle w:val="HideTWBExt"/>
        </w:rPr>
        <w:t>&lt;/NumAm&gt;</w:t>
      </w:r>
    </w:p>
    <w:p w14:paraId="55BEC09C"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11F015CA" w14:textId="77777777" w:rsidR="00613C1E" w:rsidRPr="000B5DF2" w:rsidRDefault="00613C1E" w:rsidP="00613C1E">
      <w:pPr>
        <w:pStyle w:val="NormalBold"/>
      </w:pPr>
      <w:r w:rsidRPr="000B5DF2">
        <w:rPr>
          <w:rStyle w:val="HideTWBExt"/>
          <w:b w:val="0"/>
        </w:rPr>
        <w:t>&lt;/RepeatBlock-By&gt;</w:t>
      </w:r>
    </w:p>
    <w:p w14:paraId="4280963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A0E84EE" w14:textId="77777777" w:rsidR="00613C1E" w:rsidRPr="000B5DF2" w:rsidRDefault="00613C1E" w:rsidP="00613C1E">
      <w:pPr>
        <w:pStyle w:val="NormalBold"/>
      </w:pPr>
      <w:r w:rsidRPr="000B5DF2">
        <w:rPr>
          <w:rStyle w:val="HideTWBExt"/>
        </w:rPr>
        <w:t>&lt;Article&gt;</w:t>
      </w:r>
      <w:r w:rsidRPr="000B5DF2">
        <w:t>Article 4 – paragraph 3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99CC2F7" w14:textId="77777777" w:rsidTr="00C52804">
        <w:trPr>
          <w:trHeight w:hRule="exact" w:val="240"/>
          <w:jc w:val="center"/>
        </w:trPr>
        <w:tc>
          <w:tcPr>
            <w:tcW w:w="9752" w:type="dxa"/>
            <w:gridSpan w:val="2"/>
            <w:tcBorders>
              <w:top w:val="nil"/>
              <w:left w:val="nil"/>
              <w:bottom w:val="nil"/>
              <w:right w:val="nil"/>
            </w:tcBorders>
          </w:tcPr>
          <w:p w14:paraId="7A0E81F6" w14:textId="77777777" w:rsidR="00613C1E" w:rsidRPr="000B5DF2" w:rsidRDefault="00613C1E" w:rsidP="00C52804"/>
        </w:tc>
      </w:tr>
      <w:tr w:rsidR="00613C1E" w:rsidRPr="000B5DF2" w14:paraId="45FE710D" w14:textId="77777777" w:rsidTr="00C52804">
        <w:trPr>
          <w:trHeight w:val="240"/>
          <w:jc w:val="center"/>
        </w:trPr>
        <w:tc>
          <w:tcPr>
            <w:tcW w:w="4876" w:type="dxa"/>
            <w:tcBorders>
              <w:top w:val="nil"/>
              <w:left w:val="nil"/>
              <w:bottom w:val="nil"/>
              <w:right w:val="nil"/>
            </w:tcBorders>
          </w:tcPr>
          <w:p w14:paraId="2DF0364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3600721" w14:textId="77777777" w:rsidR="00613C1E" w:rsidRPr="000B5DF2" w:rsidRDefault="00613C1E" w:rsidP="00C52804">
            <w:pPr>
              <w:pStyle w:val="AmColumnHeading"/>
            </w:pPr>
            <w:r w:rsidRPr="000B5DF2">
              <w:t>Amendment</w:t>
            </w:r>
          </w:p>
        </w:tc>
      </w:tr>
      <w:tr w:rsidR="00613C1E" w:rsidRPr="000B5DF2" w14:paraId="59529E99" w14:textId="77777777" w:rsidTr="00C52804">
        <w:trPr>
          <w:jc w:val="center"/>
        </w:trPr>
        <w:tc>
          <w:tcPr>
            <w:tcW w:w="4876" w:type="dxa"/>
            <w:tcBorders>
              <w:top w:val="nil"/>
              <w:left w:val="nil"/>
              <w:bottom w:val="nil"/>
              <w:right w:val="nil"/>
            </w:tcBorders>
          </w:tcPr>
          <w:p w14:paraId="4D43E77F" w14:textId="77777777" w:rsidR="00613C1E" w:rsidRPr="000B5DF2" w:rsidRDefault="00613C1E" w:rsidP="00C52804">
            <w:pPr>
              <w:pStyle w:val="Normal6a"/>
            </w:pPr>
          </w:p>
        </w:tc>
        <w:tc>
          <w:tcPr>
            <w:tcW w:w="4876" w:type="dxa"/>
            <w:tcBorders>
              <w:top w:val="nil"/>
              <w:left w:val="nil"/>
              <w:bottom w:val="nil"/>
              <w:right w:val="nil"/>
            </w:tcBorders>
          </w:tcPr>
          <w:p w14:paraId="4114E2EE" w14:textId="77777777" w:rsidR="00613C1E" w:rsidRPr="000B5DF2" w:rsidRDefault="00613C1E" w:rsidP="00C52804">
            <w:pPr>
              <w:pStyle w:val="Normal6a"/>
            </w:pPr>
            <w:r w:rsidRPr="000B5DF2">
              <w:rPr>
                <w:b/>
                <w:i/>
              </w:rPr>
              <w:t>3 a.</w:t>
            </w:r>
            <w:r w:rsidRPr="000B5DF2">
              <w:tab/>
            </w:r>
            <w:r w:rsidRPr="000B5DF2">
              <w:rPr>
                <w:b/>
                <w:i/>
              </w:rPr>
              <w:t>Where there is insufficient progress towards the spending targets defined in paragraphs 2 and 2a in one or more of the relevant programmes, the Commission shall propose adjustment in the draft budget of the following year and the institutions, in accordance with their responsibilities and the relevant legislation, shall consult each other on appropriate measures to be taken to ensure that Union spending on climate and environment objectives over the entire MFF 2028-2034 corresponds to the overall targets, defined in paragraphs 2 and 2a, of the total amount of the Union budget.</w:t>
            </w:r>
          </w:p>
        </w:tc>
      </w:tr>
    </w:tbl>
    <w:p w14:paraId="519B412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C1E57E5" w14:textId="77777777" w:rsidR="00613C1E" w:rsidRPr="000B5DF2" w:rsidRDefault="00613C1E" w:rsidP="00613C1E">
      <w:r w:rsidRPr="000B5DF2">
        <w:rPr>
          <w:rStyle w:val="HideTWBExt"/>
        </w:rPr>
        <w:t>&lt;/Amend&gt;</w:t>
      </w:r>
    </w:p>
    <w:p w14:paraId="29DD5CF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98</w:t>
      </w:r>
      <w:r w:rsidRPr="000B5DF2">
        <w:rPr>
          <w:rStyle w:val="HideTWBExt"/>
        </w:rPr>
        <w:t>&lt;/NumAm&gt;</w:t>
      </w:r>
    </w:p>
    <w:p w14:paraId="2C442E26" w14:textId="77777777" w:rsidR="00613C1E" w:rsidRPr="000B5DF2" w:rsidRDefault="00613C1E" w:rsidP="00613C1E">
      <w:pPr>
        <w:pStyle w:val="NormalBold"/>
      </w:pPr>
      <w:r w:rsidRPr="000B5DF2">
        <w:rPr>
          <w:rStyle w:val="HideTWBExt"/>
          <w:b w:val="0"/>
        </w:rPr>
        <w:t>&lt;RepeatBlock-By&gt;&lt;Members&gt;</w:t>
      </w:r>
      <w:r w:rsidRPr="000B5DF2">
        <w:t>Christophe Clergeau, Thomas Bajada, Isabella Lövin, Jean-Marc Germain</w:t>
      </w:r>
      <w:r w:rsidRPr="000B5DF2">
        <w:rPr>
          <w:rStyle w:val="HideTWBExt"/>
          <w:b w:val="0"/>
        </w:rPr>
        <w:t>&lt;/Members&gt;</w:t>
      </w:r>
    </w:p>
    <w:p w14:paraId="4EAB328C" w14:textId="77777777" w:rsidR="00613C1E" w:rsidRPr="000B5DF2" w:rsidRDefault="00613C1E" w:rsidP="00613C1E">
      <w:pPr>
        <w:pStyle w:val="NormalBold"/>
      </w:pPr>
      <w:r w:rsidRPr="000B5DF2">
        <w:rPr>
          <w:rStyle w:val="HideTWBExt"/>
          <w:b w:val="0"/>
        </w:rPr>
        <w:t>&lt;/RepeatBlock-By&gt;</w:t>
      </w:r>
    </w:p>
    <w:p w14:paraId="18BEF2A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0708F7E" w14:textId="77777777" w:rsidR="00613C1E" w:rsidRPr="000B5DF2" w:rsidRDefault="00613C1E" w:rsidP="00613C1E">
      <w:pPr>
        <w:pStyle w:val="NormalBold"/>
      </w:pPr>
      <w:r w:rsidRPr="000B5DF2">
        <w:rPr>
          <w:rStyle w:val="HideTWBExt"/>
        </w:rPr>
        <w:t>&lt;Article&gt;</w:t>
      </w:r>
      <w:r w:rsidRPr="000B5DF2">
        <w:t>Article 4 – paragraph 3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037F993" w14:textId="77777777" w:rsidTr="00C52804">
        <w:trPr>
          <w:trHeight w:hRule="exact" w:val="240"/>
          <w:jc w:val="center"/>
        </w:trPr>
        <w:tc>
          <w:tcPr>
            <w:tcW w:w="9752" w:type="dxa"/>
            <w:gridSpan w:val="2"/>
            <w:tcBorders>
              <w:top w:val="nil"/>
              <w:left w:val="nil"/>
              <w:bottom w:val="nil"/>
              <w:right w:val="nil"/>
            </w:tcBorders>
          </w:tcPr>
          <w:p w14:paraId="293DBAE7" w14:textId="77777777" w:rsidR="00613C1E" w:rsidRPr="000B5DF2" w:rsidRDefault="00613C1E" w:rsidP="00C52804"/>
        </w:tc>
      </w:tr>
      <w:tr w:rsidR="00613C1E" w:rsidRPr="000B5DF2" w14:paraId="39675098" w14:textId="77777777" w:rsidTr="00C52804">
        <w:trPr>
          <w:trHeight w:val="240"/>
          <w:jc w:val="center"/>
        </w:trPr>
        <w:tc>
          <w:tcPr>
            <w:tcW w:w="4876" w:type="dxa"/>
            <w:tcBorders>
              <w:top w:val="nil"/>
              <w:left w:val="nil"/>
              <w:bottom w:val="nil"/>
              <w:right w:val="nil"/>
            </w:tcBorders>
          </w:tcPr>
          <w:p w14:paraId="3E6E451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75D17D0" w14:textId="77777777" w:rsidR="00613C1E" w:rsidRPr="000B5DF2" w:rsidRDefault="00613C1E" w:rsidP="00C52804">
            <w:pPr>
              <w:pStyle w:val="AmColumnHeading"/>
            </w:pPr>
            <w:r w:rsidRPr="000B5DF2">
              <w:t>Amendment</w:t>
            </w:r>
          </w:p>
        </w:tc>
      </w:tr>
      <w:tr w:rsidR="00613C1E" w:rsidRPr="000B5DF2" w14:paraId="49817AD4" w14:textId="77777777" w:rsidTr="00C52804">
        <w:trPr>
          <w:jc w:val="center"/>
        </w:trPr>
        <w:tc>
          <w:tcPr>
            <w:tcW w:w="4876" w:type="dxa"/>
            <w:tcBorders>
              <w:top w:val="nil"/>
              <w:left w:val="nil"/>
              <w:bottom w:val="nil"/>
              <w:right w:val="nil"/>
            </w:tcBorders>
          </w:tcPr>
          <w:p w14:paraId="4B8B9C61" w14:textId="77777777" w:rsidR="00613C1E" w:rsidRPr="000B5DF2" w:rsidRDefault="00613C1E" w:rsidP="00C52804">
            <w:pPr>
              <w:pStyle w:val="Normal6a"/>
            </w:pPr>
          </w:p>
        </w:tc>
        <w:tc>
          <w:tcPr>
            <w:tcW w:w="4876" w:type="dxa"/>
            <w:tcBorders>
              <w:top w:val="nil"/>
              <w:left w:val="nil"/>
              <w:bottom w:val="nil"/>
              <w:right w:val="nil"/>
            </w:tcBorders>
          </w:tcPr>
          <w:p w14:paraId="45FB01D1" w14:textId="77777777" w:rsidR="00613C1E" w:rsidRPr="000B5DF2" w:rsidRDefault="00613C1E" w:rsidP="00C52804">
            <w:pPr>
              <w:pStyle w:val="Normal6a"/>
            </w:pPr>
            <w:r w:rsidRPr="000B5DF2">
              <w:rPr>
                <w:b/>
                <w:i/>
              </w:rPr>
              <w:t>3 a.</w:t>
            </w:r>
            <w:r w:rsidRPr="000B5DF2">
              <w:tab/>
            </w:r>
            <w:r w:rsidRPr="000B5DF2">
              <w:rPr>
                <w:b/>
                <w:i/>
              </w:rPr>
              <w:t>The contribution from the Union budget to ocean-related objectives shall be monitored to ensure the tracking, monitoring and traceability of expenditure contributing to the protection and restoration of the ocean, the sustainable blue economy and the resilience of coastal and island communities across relevant Union programmes. The Commission shall clearly identify and report on the amounts effectively allocated to and spent on ocean-related priorities.</w:t>
            </w:r>
          </w:p>
        </w:tc>
      </w:tr>
    </w:tbl>
    <w:p w14:paraId="0751F0E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D94B319" w14:textId="77777777" w:rsidR="00613C1E" w:rsidRPr="000B5DF2" w:rsidRDefault="00613C1E" w:rsidP="00613C1E">
      <w:r w:rsidRPr="000B5DF2">
        <w:rPr>
          <w:rStyle w:val="HideTWBExt"/>
        </w:rPr>
        <w:t>&lt;/Amend&gt;</w:t>
      </w:r>
    </w:p>
    <w:p w14:paraId="3FC4BB6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99</w:t>
      </w:r>
      <w:r w:rsidRPr="000B5DF2">
        <w:rPr>
          <w:rStyle w:val="HideTWBExt"/>
        </w:rPr>
        <w:t>&lt;/NumAm&gt;</w:t>
      </w:r>
    </w:p>
    <w:p w14:paraId="79560574" w14:textId="77777777" w:rsidR="00613C1E" w:rsidRPr="000B5DF2" w:rsidRDefault="00613C1E" w:rsidP="00613C1E">
      <w:pPr>
        <w:pStyle w:val="NormalBold"/>
      </w:pPr>
      <w:r w:rsidRPr="000B5DF2">
        <w:rPr>
          <w:rStyle w:val="HideTWBExt"/>
          <w:b w:val="0"/>
        </w:rPr>
        <w:t>&lt;RepeatBlock-By&gt;&lt;Members&gt;</w:t>
      </w:r>
      <w:r w:rsidRPr="000B5DF2">
        <w:t>Ana Vasconcelos, Katri Kulmuni, Martin Hojsík, Michal Wiezik, Sigrid Friis</w:t>
      </w:r>
      <w:r w:rsidRPr="000B5DF2">
        <w:rPr>
          <w:rStyle w:val="HideTWBExt"/>
          <w:b w:val="0"/>
        </w:rPr>
        <w:t>&lt;/Members&gt;</w:t>
      </w:r>
    </w:p>
    <w:p w14:paraId="741C2554" w14:textId="77777777" w:rsidR="00613C1E" w:rsidRPr="000B5DF2" w:rsidRDefault="00613C1E" w:rsidP="00613C1E">
      <w:pPr>
        <w:pStyle w:val="NormalBold"/>
      </w:pPr>
      <w:r w:rsidRPr="000B5DF2">
        <w:rPr>
          <w:rStyle w:val="HideTWBExt"/>
          <w:b w:val="0"/>
        </w:rPr>
        <w:t>&lt;/RepeatBlock-By&gt;</w:t>
      </w:r>
    </w:p>
    <w:p w14:paraId="76D100D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B197B7D" w14:textId="77777777" w:rsidR="00613C1E" w:rsidRPr="000B5DF2" w:rsidRDefault="00613C1E" w:rsidP="00613C1E">
      <w:pPr>
        <w:pStyle w:val="NormalBold"/>
      </w:pPr>
      <w:r w:rsidRPr="000B5DF2">
        <w:rPr>
          <w:rStyle w:val="HideTWBExt"/>
        </w:rPr>
        <w:t>&lt;Article&gt;</w:t>
      </w:r>
      <w:r w:rsidRPr="000B5DF2">
        <w:t>Article 4 – paragraph 3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1CE994D" w14:textId="77777777" w:rsidTr="00C52804">
        <w:trPr>
          <w:trHeight w:hRule="exact" w:val="240"/>
          <w:jc w:val="center"/>
        </w:trPr>
        <w:tc>
          <w:tcPr>
            <w:tcW w:w="9752" w:type="dxa"/>
            <w:gridSpan w:val="2"/>
            <w:tcBorders>
              <w:top w:val="nil"/>
              <w:left w:val="nil"/>
              <w:bottom w:val="nil"/>
              <w:right w:val="nil"/>
            </w:tcBorders>
          </w:tcPr>
          <w:p w14:paraId="2BA34659" w14:textId="77777777" w:rsidR="00613C1E" w:rsidRPr="000B5DF2" w:rsidRDefault="00613C1E" w:rsidP="00C52804"/>
        </w:tc>
      </w:tr>
      <w:tr w:rsidR="00613C1E" w:rsidRPr="000B5DF2" w14:paraId="52AC5547" w14:textId="77777777" w:rsidTr="00C52804">
        <w:trPr>
          <w:trHeight w:val="240"/>
          <w:jc w:val="center"/>
        </w:trPr>
        <w:tc>
          <w:tcPr>
            <w:tcW w:w="4876" w:type="dxa"/>
            <w:tcBorders>
              <w:top w:val="nil"/>
              <w:left w:val="nil"/>
              <w:bottom w:val="nil"/>
              <w:right w:val="nil"/>
            </w:tcBorders>
          </w:tcPr>
          <w:p w14:paraId="5DDBF81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AC85687" w14:textId="77777777" w:rsidR="00613C1E" w:rsidRPr="000B5DF2" w:rsidRDefault="00613C1E" w:rsidP="00C52804">
            <w:pPr>
              <w:pStyle w:val="AmColumnHeading"/>
            </w:pPr>
            <w:r w:rsidRPr="000B5DF2">
              <w:t>Amendment</w:t>
            </w:r>
          </w:p>
        </w:tc>
      </w:tr>
      <w:tr w:rsidR="00613C1E" w:rsidRPr="000B5DF2" w14:paraId="661B7080" w14:textId="77777777" w:rsidTr="00C52804">
        <w:trPr>
          <w:jc w:val="center"/>
        </w:trPr>
        <w:tc>
          <w:tcPr>
            <w:tcW w:w="4876" w:type="dxa"/>
            <w:tcBorders>
              <w:top w:val="nil"/>
              <w:left w:val="nil"/>
              <w:bottom w:val="nil"/>
              <w:right w:val="nil"/>
            </w:tcBorders>
          </w:tcPr>
          <w:p w14:paraId="385075A3" w14:textId="77777777" w:rsidR="00613C1E" w:rsidRPr="000B5DF2" w:rsidRDefault="00613C1E" w:rsidP="00C52804">
            <w:pPr>
              <w:pStyle w:val="Normal6a"/>
            </w:pPr>
          </w:p>
        </w:tc>
        <w:tc>
          <w:tcPr>
            <w:tcW w:w="4876" w:type="dxa"/>
            <w:tcBorders>
              <w:top w:val="nil"/>
              <w:left w:val="nil"/>
              <w:bottom w:val="nil"/>
              <w:right w:val="nil"/>
            </w:tcBorders>
          </w:tcPr>
          <w:p w14:paraId="01BDB6D3" w14:textId="77777777" w:rsidR="00613C1E" w:rsidRPr="000B5DF2" w:rsidRDefault="00613C1E" w:rsidP="00C52804">
            <w:pPr>
              <w:pStyle w:val="Normal6a"/>
            </w:pPr>
            <w:r w:rsidRPr="000B5DF2">
              <w:rPr>
                <w:b/>
                <w:i/>
              </w:rPr>
              <w:t>3 a.</w:t>
            </w:r>
            <w:r w:rsidRPr="000B5DF2">
              <w:tab/>
            </w:r>
            <w:r w:rsidRPr="000B5DF2">
              <w:rPr>
                <w:b/>
                <w:i/>
              </w:rPr>
              <w:t>Union programmes and instruments shall encourage projects and activities financed under the Union budget to be resilient-by-design to the impact of climate change and extreme weather events, in accordance with the rules set out in.</w:t>
            </w:r>
            <w:proofErr w:type="gramStart"/>
            <w:r w:rsidRPr="000B5DF2">
              <w:rPr>
                <w:b/>
                <w:i/>
              </w:rPr>
              <w:t>..[</w:t>
            </w:r>
            <w:proofErr w:type="gramEnd"/>
            <w:r w:rsidRPr="000B5DF2">
              <w:rPr>
                <w:b/>
                <w:i/>
              </w:rPr>
              <w:t>the European integrated framework for climate resilience].</w:t>
            </w:r>
          </w:p>
        </w:tc>
      </w:tr>
    </w:tbl>
    <w:p w14:paraId="45B7D30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8271C3E" w14:textId="77777777" w:rsidR="00613C1E" w:rsidRPr="000B5DF2" w:rsidRDefault="00613C1E" w:rsidP="00613C1E">
      <w:r w:rsidRPr="000B5DF2">
        <w:rPr>
          <w:rStyle w:val="HideTWBExt"/>
        </w:rPr>
        <w:t>&lt;/Amend&gt;</w:t>
      </w:r>
    </w:p>
    <w:p w14:paraId="29FAC1E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100</w:t>
      </w:r>
      <w:r w:rsidRPr="000B5DF2">
        <w:rPr>
          <w:rStyle w:val="HideTWBExt"/>
        </w:rPr>
        <w:t>&lt;/NumAm&gt;</w:t>
      </w:r>
    </w:p>
    <w:p w14:paraId="13EEA31A" w14:textId="77777777" w:rsidR="00613C1E" w:rsidRPr="000B5DF2" w:rsidRDefault="00613C1E" w:rsidP="00613C1E">
      <w:pPr>
        <w:pStyle w:val="NormalBold"/>
      </w:pPr>
      <w:r w:rsidRPr="000B5DF2">
        <w:rPr>
          <w:rStyle w:val="HideTWBExt"/>
          <w:b w:val="0"/>
        </w:rPr>
        <w:t>&lt;RepeatBlock-By&gt;&lt;Members&gt;</w:t>
      </w:r>
      <w:r w:rsidRPr="000B5DF2">
        <w:t>Ana Vasconcelos, Katri Kulmuni, Martin Hojsík, Michal Wiezik, Sigrid Friis</w:t>
      </w:r>
      <w:r w:rsidRPr="000B5DF2">
        <w:rPr>
          <w:rStyle w:val="HideTWBExt"/>
          <w:b w:val="0"/>
        </w:rPr>
        <w:t>&lt;/Members&gt;</w:t>
      </w:r>
    </w:p>
    <w:p w14:paraId="44F3D58A" w14:textId="77777777" w:rsidR="00613C1E" w:rsidRPr="000B5DF2" w:rsidRDefault="00613C1E" w:rsidP="00613C1E">
      <w:pPr>
        <w:pStyle w:val="NormalBold"/>
      </w:pPr>
      <w:r w:rsidRPr="000B5DF2">
        <w:rPr>
          <w:rStyle w:val="HideTWBExt"/>
          <w:b w:val="0"/>
        </w:rPr>
        <w:t>&lt;/RepeatBlock-By&gt;</w:t>
      </w:r>
    </w:p>
    <w:p w14:paraId="5953F8B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5790EF9" w14:textId="77777777" w:rsidR="00613C1E" w:rsidRPr="000B5DF2" w:rsidRDefault="00613C1E" w:rsidP="00613C1E">
      <w:pPr>
        <w:pStyle w:val="NormalBold"/>
      </w:pPr>
      <w:r w:rsidRPr="000B5DF2">
        <w:rPr>
          <w:rStyle w:val="HideTWBExt"/>
        </w:rPr>
        <w:t>&lt;Article&gt;</w:t>
      </w:r>
      <w:r w:rsidRPr="000B5DF2">
        <w:t>Article 4 – paragraph 3 b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8A81B0C" w14:textId="77777777" w:rsidTr="00C52804">
        <w:trPr>
          <w:trHeight w:hRule="exact" w:val="240"/>
          <w:jc w:val="center"/>
        </w:trPr>
        <w:tc>
          <w:tcPr>
            <w:tcW w:w="9752" w:type="dxa"/>
            <w:gridSpan w:val="2"/>
            <w:tcBorders>
              <w:top w:val="nil"/>
              <w:left w:val="nil"/>
              <w:bottom w:val="nil"/>
              <w:right w:val="nil"/>
            </w:tcBorders>
          </w:tcPr>
          <w:p w14:paraId="10402A6C" w14:textId="77777777" w:rsidR="00613C1E" w:rsidRPr="000B5DF2" w:rsidRDefault="00613C1E" w:rsidP="00C52804"/>
        </w:tc>
      </w:tr>
      <w:tr w:rsidR="00613C1E" w:rsidRPr="000B5DF2" w14:paraId="7EB1B8FF" w14:textId="77777777" w:rsidTr="00C52804">
        <w:trPr>
          <w:trHeight w:val="240"/>
          <w:jc w:val="center"/>
        </w:trPr>
        <w:tc>
          <w:tcPr>
            <w:tcW w:w="4876" w:type="dxa"/>
            <w:tcBorders>
              <w:top w:val="nil"/>
              <w:left w:val="nil"/>
              <w:bottom w:val="nil"/>
              <w:right w:val="nil"/>
            </w:tcBorders>
          </w:tcPr>
          <w:p w14:paraId="34225C79"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54261E1" w14:textId="77777777" w:rsidR="00613C1E" w:rsidRPr="000B5DF2" w:rsidRDefault="00613C1E" w:rsidP="00C52804">
            <w:pPr>
              <w:pStyle w:val="AmColumnHeading"/>
            </w:pPr>
            <w:r w:rsidRPr="000B5DF2">
              <w:t>Amendment</w:t>
            </w:r>
          </w:p>
        </w:tc>
      </w:tr>
      <w:tr w:rsidR="00613C1E" w:rsidRPr="000B5DF2" w14:paraId="373169D7" w14:textId="77777777" w:rsidTr="00C52804">
        <w:trPr>
          <w:jc w:val="center"/>
        </w:trPr>
        <w:tc>
          <w:tcPr>
            <w:tcW w:w="4876" w:type="dxa"/>
            <w:tcBorders>
              <w:top w:val="nil"/>
              <w:left w:val="nil"/>
              <w:bottom w:val="nil"/>
              <w:right w:val="nil"/>
            </w:tcBorders>
          </w:tcPr>
          <w:p w14:paraId="0312FAB0" w14:textId="77777777" w:rsidR="00613C1E" w:rsidRPr="000B5DF2" w:rsidRDefault="00613C1E" w:rsidP="00C52804">
            <w:pPr>
              <w:pStyle w:val="Normal6a"/>
            </w:pPr>
          </w:p>
        </w:tc>
        <w:tc>
          <w:tcPr>
            <w:tcW w:w="4876" w:type="dxa"/>
            <w:tcBorders>
              <w:top w:val="nil"/>
              <w:left w:val="nil"/>
              <w:bottom w:val="nil"/>
              <w:right w:val="nil"/>
            </w:tcBorders>
          </w:tcPr>
          <w:p w14:paraId="0A27E2B8" w14:textId="77777777" w:rsidR="00613C1E" w:rsidRPr="000B5DF2" w:rsidRDefault="00613C1E" w:rsidP="00C52804">
            <w:pPr>
              <w:pStyle w:val="Normal6a"/>
            </w:pPr>
            <w:r w:rsidRPr="000B5DF2">
              <w:rPr>
                <w:b/>
                <w:i/>
              </w:rPr>
              <w:t>3 b.</w:t>
            </w:r>
            <w:r w:rsidRPr="000B5DF2">
              <w:tab/>
            </w:r>
            <w:r w:rsidRPr="000B5DF2">
              <w:rPr>
                <w:b/>
                <w:i/>
              </w:rPr>
              <w:t xml:space="preserve">The LIFE Programme shall continue to effectively contribute to the Union’s environmental and climate objectives and commitments. </w:t>
            </w:r>
            <w:proofErr w:type="gramStart"/>
            <w:r w:rsidRPr="000B5DF2">
              <w:rPr>
                <w:b/>
                <w:i/>
              </w:rPr>
              <w:t>For the purpose of</w:t>
            </w:r>
            <w:proofErr w:type="gramEnd"/>
            <w:r w:rsidRPr="000B5DF2">
              <w:rPr>
                <w:b/>
                <w:i/>
              </w:rPr>
              <w:t xml:space="preserve"> this Regulation, the performance framework shall ensure that the expenditure contributing to those objectives is identifiable, measurable and subject to distinct outcome assessment.</w:t>
            </w:r>
          </w:p>
        </w:tc>
      </w:tr>
    </w:tbl>
    <w:p w14:paraId="7DB62207"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F445BA8" w14:textId="77777777" w:rsidR="00613C1E" w:rsidRPr="000B5DF2" w:rsidRDefault="00613C1E" w:rsidP="00613C1E">
      <w:r w:rsidRPr="000B5DF2">
        <w:rPr>
          <w:rStyle w:val="HideTWBExt"/>
        </w:rPr>
        <w:t>&lt;/Amend&gt;</w:t>
      </w:r>
    </w:p>
    <w:p w14:paraId="455958D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101</w:t>
      </w:r>
      <w:r w:rsidRPr="000B5DF2">
        <w:rPr>
          <w:rStyle w:val="HideTWBExt"/>
        </w:rPr>
        <w:t>&lt;/NumAm&gt;</w:t>
      </w:r>
    </w:p>
    <w:p w14:paraId="0FB26297"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497CE198" w14:textId="77777777" w:rsidR="00613C1E" w:rsidRPr="000B5DF2" w:rsidRDefault="00613C1E" w:rsidP="00613C1E">
      <w:pPr>
        <w:pStyle w:val="NormalBold"/>
      </w:pPr>
      <w:r w:rsidRPr="000B5DF2">
        <w:rPr>
          <w:rStyle w:val="HideTWBExt"/>
          <w:b w:val="0"/>
        </w:rPr>
        <w:t>&lt;/RepeatBlock-By&gt;</w:t>
      </w:r>
    </w:p>
    <w:p w14:paraId="56E75A8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4891D34" w14:textId="77777777" w:rsidR="00613C1E" w:rsidRPr="000B5DF2" w:rsidRDefault="00613C1E" w:rsidP="00613C1E">
      <w:pPr>
        <w:pStyle w:val="NormalBold"/>
      </w:pPr>
      <w:r w:rsidRPr="000B5DF2">
        <w:rPr>
          <w:rStyle w:val="HideTWBExt"/>
        </w:rPr>
        <w:t>&lt;Article&gt;</w:t>
      </w:r>
      <w:r w:rsidRPr="000B5DF2">
        <w:t>Article 4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988105C" w14:textId="77777777" w:rsidTr="00C52804">
        <w:trPr>
          <w:trHeight w:hRule="exact" w:val="240"/>
          <w:jc w:val="center"/>
        </w:trPr>
        <w:tc>
          <w:tcPr>
            <w:tcW w:w="9752" w:type="dxa"/>
            <w:gridSpan w:val="2"/>
            <w:tcBorders>
              <w:top w:val="nil"/>
              <w:left w:val="nil"/>
              <w:bottom w:val="nil"/>
              <w:right w:val="nil"/>
            </w:tcBorders>
          </w:tcPr>
          <w:p w14:paraId="1B3208CB" w14:textId="77777777" w:rsidR="00613C1E" w:rsidRPr="000B5DF2" w:rsidRDefault="00613C1E" w:rsidP="00C52804"/>
        </w:tc>
      </w:tr>
      <w:tr w:rsidR="00613C1E" w:rsidRPr="000B5DF2" w14:paraId="5DD32073" w14:textId="77777777" w:rsidTr="00C52804">
        <w:trPr>
          <w:trHeight w:val="240"/>
          <w:jc w:val="center"/>
        </w:trPr>
        <w:tc>
          <w:tcPr>
            <w:tcW w:w="4876" w:type="dxa"/>
            <w:tcBorders>
              <w:top w:val="nil"/>
              <w:left w:val="nil"/>
              <w:bottom w:val="nil"/>
              <w:right w:val="nil"/>
            </w:tcBorders>
          </w:tcPr>
          <w:p w14:paraId="23E8979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D0CC44A" w14:textId="77777777" w:rsidR="00613C1E" w:rsidRPr="000B5DF2" w:rsidRDefault="00613C1E" w:rsidP="00C52804">
            <w:pPr>
              <w:pStyle w:val="AmColumnHeading"/>
            </w:pPr>
            <w:r w:rsidRPr="000B5DF2">
              <w:t>Amendment</w:t>
            </w:r>
          </w:p>
        </w:tc>
      </w:tr>
      <w:tr w:rsidR="00613C1E" w:rsidRPr="000B5DF2" w14:paraId="547A9FA8" w14:textId="77777777" w:rsidTr="00C52804">
        <w:trPr>
          <w:jc w:val="center"/>
        </w:trPr>
        <w:tc>
          <w:tcPr>
            <w:tcW w:w="4876" w:type="dxa"/>
            <w:tcBorders>
              <w:top w:val="nil"/>
              <w:left w:val="nil"/>
              <w:bottom w:val="nil"/>
              <w:right w:val="nil"/>
            </w:tcBorders>
          </w:tcPr>
          <w:p w14:paraId="0790C641" w14:textId="77777777" w:rsidR="00613C1E" w:rsidRPr="000B5DF2" w:rsidRDefault="00613C1E" w:rsidP="00C52804">
            <w:pPr>
              <w:pStyle w:val="Normal6a"/>
            </w:pPr>
            <w:r w:rsidRPr="000B5DF2">
              <w:rPr>
                <w:b/>
                <w:i/>
              </w:rPr>
              <w:t>4.</w:t>
            </w:r>
            <w:r w:rsidRPr="000B5DF2">
              <w:tab/>
            </w:r>
            <w:r w:rsidRPr="000B5DF2">
              <w:rPr>
                <w:b/>
                <w:i/>
              </w:rPr>
              <w:t xml:space="preserve">The Commission is empowered to adopt delegated acts in accordance with Article 20 to adjust the levels of the climate and environment spending targets defined in Annex III to </w:t>
            </w:r>
            <w:proofErr w:type="gramStart"/>
            <w:r w:rsidRPr="000B5DF2">
              <w:rPr>
                <w:b/>
                <w:i/>
              </w:rPr>
              <w:t>take into account</w:t>
            </w:r>
            <w:proofErr w:type="gramEnd"/>
            <w:r w:rsidRPr="000B5DF2">
              <w:rPr>
                <w:b/>
                <w:i/>
              </w:rPr>
              <w:t xml:space="preserve"> developments during the implementation of the programmes, including the under- or over-achievement of the targets, or to reflect new priorities within the implementation of programmes.</w:t>
            </w:r>
          </w:p>
        </w:tc>
        <w:tc>
          <w:tcPr>
            <w:tcW w:w="4876" w:type="dxa"/>
            <w:tcBorders>
              <w:top w:val="nil"/>
              <w:left w:val="nil"/>
              <w:bottom w:val="nil"/>
              <w:right w:val="nil"/>
            </w:tcBorders>
          </w:tcPr>
          <w:p w14:paraId="5812635C" w14:textId="77777777" w:rsidR="00613C1E" w:rsidRPr="000B5DF2" w:rsidRDefault="00613C1E" w:rsidP="00C52804">
            <w:pPr>
              <w:pStyle w:val="Normal6a"/>
            </w:pPr>
            <w:r w:rsidRPr="000B5DF2">
              <w:rPr>
                <w:b/>
                <w:i/>
              </w:rPr>
              <w:t>deleted</w:t>
            </w:r>
          </w:p>
        </w:tc>
      </w:tr>
    </w:tbl>
    <w:p w14:paraId="7F4BC4B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18C5EA9C" w14:textId="77777777" w:rsidR="00613C1E" w:rsidRPr="000B5DF2" w:rsidRDefault="00613C1E" w:rsidP="00613C1E">
      <w:r w:rsidRPr="000B5DF2">
        <w:rPr>
          <w:rStyle w:val="HideTWBExt"/>
        </w:rPr>
        <w:t>&lt;/Amend&gt;</w:t>
      </w:r>
    </w:p>
    <w:p w14:paraId="61C6776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102</w:t>
      </w:r>
      <w:r w:rsidRPr="000B5DF2">
        <w:rPr>
          <w:rStyle w:val="HideTWBExt"/>
        </w:rPr>
        <w:t>&lt;/NumAm&gt;</w:t>
      </w:r>
    </w:p>
    <w:p w14:paraId="15E04CD8"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58F0AF71" w14:textId="77777777" w:rsidR="00613C1E" w:rsidRPr="000B5DF2" w:rsidRDefault="00613C1E" w:rsidP="00613C1E">
      <w:pPr>
        <w:pStyle w:val="NormalBold"/>
      </w:pPr>
      <w:r w:rsidRPr="000B5DF2">
        <w:rPr>
          <w:rStyle w:val="HideTWBExt"/>
          <w:b w:val="0"/>
        </w:rPr>
        <w:t>&lt;/RepeatBlock-By&gt;</w:t>
      </w:r>
    </w:p>
    <w:p w14:paraId="24876C0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A470FB1" w14:textId="77777777" w:rsidR="00613C1E" w:rsidRPr="000B5DF2" w:rsidRDefault="00613C1E" w:rsidP="00613C1E">
      <w:pPr>
        <w:pStyle w:val="NormalBold"/>
      </w:pPr>
      <w:r w:rsidRPr="000B5DF2">
        <w:rPr>
          <w:rStyle w:val="HideTWBExt"/>
        </w:rPr>
        <w:t>&lt;Article&gt;</w:t>
      </w:r>
      <w:r w:rsidRPr="000B5DF2">
        <w:t>Article 4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E9F82A5" w14:textId="77777777" w:rsidTr="00C52804">
        <w:trPr>
          <w:trHeight w:hRule="exact" w:val="240"/>
          <w:jc w:val="center"/>
        </w:trPr>
        <w:tc>
          <w:tcPr>
            <w:tcW w:w="9752" w:type="dxa"/>
            <w:gridSpan w:val="2"/>
            <w:tcBorders>
              <w:top w:val="nil"/>
              <w:left w:val="nil"/>
              <w:bottom w:val="nil"/>
              <w:right w:val="nil"/>
            </w:tcBorders>
          </w:tcPr>
          <w:p w14:paraId="1331F563" w14:textId="77777777" w:rsidR="00613C1E" w:rsidRPr="000B5DF2" w:rsidRDefault="00613C1E" w:rsidP="00C52804"/>
        </w:tc>
      </w:tr>
      <w:tr w:rsidR="00613C1E" w:rsidRPr="000B5DF2" w14:paraId="039B6277" w14:textId="77777777" w:rsidTr="00C52804">
        <w:trPr>
          <w:trHeight w:val="240"/>
          <w:jc w:val="center"/>
        </w:trPr>
        <w:tc>
          <w:tcPr>
            <w:tcW w:w="4876" w:type="dxa"/>
            <w:tcBorders>
              <w:top w:val="nil"/>
              <w:left w:val="nil"/>
              <w:bottom w:val="nil"/>
              <w:right w:val="nil"/>
            </w:tcBorders>
          </w:tcPr>
          <w:p w14:paraId="4863F02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D01A81E" w14:textId="77777777" w:rsidR="00613C1E" w:rsidRPr="000B5DF2" w:rsidRDefault="00613C1E" w:rsidP="00C52804">
            <w:pPr>
              <w:pStyle w:val="AmColumnHeading"/>
            </w:pPr>
            <w:r w:rsidRPr="000B5DF2">
              <w:t>Amendment</w:t>
            </w:r>
          </w:p>
        </w:tc>
      </w:tr>
      <w:tr w:rsidR="00613C1E" w:rsidRPr="000B5DF2" w14:paraId="2F6BFBF5" w14:textId="77777777" w:rsidTr="00C52804">
        <w:trPr>
          <w:jc w:val="center"/>
        </w:trPr>
        <w:tc>
          <w:tcPr>
            <w:tcW w:w="4876" w:type="dxa"/>
            <w:tcBorders>
              <w:top w:val="nil"/>
              <w:left w:val="nil"/>
              <w:bottom w:val="nil"/>
              <w:right w:val="nil"/>
            </w:tcBorders>
          </w:tcPr>
          <w:p w14:paraId="7B1D215B" w14:textId="77777777" w:rsidR="00613C1E" w:rsidRPr="000B5DF2" w:rsidRDefault="00613C1E" w:rsidP="00C52804">
            <w:pPr>
              <w:pStyle w:val="Normal6a"/>
            </w:pPr>
            <w:r w:rsidRPr="000B5DF2">
              <w:rPr>
                <w:b/>
                <w:i/>
              </w:rPr>
              <w:t>4.</w:t>
            </w:r>
            <w:r w:rsidRPr="000B5DF2">
              <w:tab/>
            </w:r>
            <w:r w:rsidRPr="000B5DF2">
              <w:rPr>
                <w:b/>
                <w:i/>
              </w:rPr>
              <w:t xml:space="preserve">The Commission is empowered to adopt delegated acts in accordance with Article 20 to adjust the levels of the climate and environment spending targets defined in Annex III to </w:t>
            </w:r>
            <w:proofErr w:type="gramStart"/>
            <w:r w:rsidRPr="000B5DF2">
              <w:rPr>
                <w:b/>
                <w:i/>
              </w:rPr>
              <w:t>take into account</w:t>
            </w:r>
            <w:proofErr w:type="gramEnd"/>
            <w:r w:rsidRPr="000B5DF2">
              <w:rPr>
                <w:b/>
                <w:i/>
              </w:rPr>
              <w:t xml:space="preserve"> developments during the implementation of the programmes, including the under- or over-achievement of the targets, or to reflect new priorities within the implementation of programmes.</w:t>
            </w:r>
          </w:p>
        </w:tc>
        <w:tc>
          <w:tcPr>
            <w:tcW w:w="4876" w:type="dxa"/>
            <w:tcBorders>
              <w:top w:val="nil"/>
              <w:left w:val="nil"/>
              <w:bottom w:val="nil"/>
              <w:right w:val="nil"/>
            </w:tcBorders>
          </w:tcPr>
          <w:p w14:paraId="27958DC1" w14:textId="77777777" w:rsidR="00613C1E" w:rsidRPr="000B5DF2" w:rsidRDefault="00613C1E" w:rsidP="00C52804">
            <w:pPr>
              <w:pStyle w:val="Normal6a"/>
            </w:pPr>
            <w:r w:rsidRPr="000B5DF2">
              <w:rPr>
                <w:b/>
                <w:i/>
              </w:rPr>
              <w:t>deleted</w:t>
            </w:r>
          </w:p>
        </w:tc>
      </w:tr>
    </w:tbl>
    <w:p w14:paraId="5CADAD7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DE552D4" w14:textId="77777777" w:rsidR="00613C1E" w:rsidRPr="000B5DF2" w:rsidRDefault="00613C1E" w:rsidP="00613C1E">
      <w:r w:rsidRPr="000B5DF2">
        <w:rPr>
          <w:rStyle w:val="HideTWBExt"/>
        </w:rPr>
        <w:t>&lt;/Amend&gt;</w:t>
      </w:r>
    </w:p>
    <w:p w14:paraId="02D4FEB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103</w:t>
      </w:r>
      <w:r w:rsidRPr="000B5DF2">
        <w:rPr>
          <w:rStyle w:val="HideTWBExt"/>
        </w:rPr>
        <w:t>&lt;/NumAm&gt;</w:t>
      </w:r>
    </w:p>
    <w:p w14:paraId="403CD740"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791A7622" w14:textId="77777777" w:rsidR="00613C1E" w:rsidRPr="000B5DF2" w:rsidRDefault="00613C1E" w:rsidP="00613C1E">
      <w:pPr>
        <w:pStyle w:val="NormalBold"/>
      </w:pPr>
      <w:r w:rsidRPr="000B5DF2">
        <w:rPr>
          <w:rStyle w:val="HideTWBExt"/>
          <w:b w:val="0"/>
        </w:rPr>
        <w:t>&lt;/RepeatBlock-By&gt;</w:t>
      </w:r>
    </w:p>
    <w:p w14:paraId="0732FCE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A1DCC44" w14:textId="77777777" w:rsidR="00613C1E" w:rsidRPr="000B5DF2" w:rsidRDefault="00613C1E" w:rsidP="00613C1E">
      <w:pPr>
        <w:pStyle w:val="NormalBold"/>
      </w:pPr>
      <w:r w:rsidRPr="000B5DF2">
        <w:rPr>
          <w:rStyle w:val="HideTWBExt"/>
        </w:rPr>
        <w:t>&lt;Article&gt;</w:t>
      </w:r>
      <w:r w:rsidRPr="000B5DF2">
        <w:t>Article 4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22B9D9C" w14:textId="77777777" w:rsidTr="00C52804">
        <w:trPr>
          <w:trHeight w:hRule="exact" w:val="240"/>
          <w:jc w:val="center"/>
        </w:trPr>
        <w:tc>
          <w:tcPr>
            <w:tcW w:w="9752" w:type="dxa"/>
            <w:gridSpan w:val="2"/>
            <w:tcBorders>
              <w:top w:val="nil"/>
              <w:left w:val="nil"/>
              <w:bottom w:val="nil"/>
              <w:right w:val="nil"/>
            </w:tcBorders>
          </w:tcPr>
          <w:p w14:paraId="74322112" w14:textId="77777777" w:rsidR="00613C1E" w:rsidRPr="000B5DF2" w:rsidRDefault="00613C1E" w:rsidP="00C52804"/>
        </w:tc>
      </w:tr>
      <w:tr w:rsidR="00613C1E" w:rsidRPr="000B5DF2" w14:paraId="5410B322" w14:textId="77777777" w:rsidTr="00C52804">
        <w:trPr>
          <w:trHeight w:val="240"/>
          <w:jc w:val="center"/>
        </w:trPr>
        <w:tc>
          <w:tcPr>
            <w:tcW w:w="4876" w:type="dxa"/>
            <w:tcBorders>
              <w:top w:val="nil"/>
              <w:left w:val="nil"/>
              <w:bottom w:val="nil"/>
              <w:right w:val="nil"/>
            </w:tcBorders>
          </w:tcPr>
          <w:p w14:paraId="1E4A3D1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1159563" w14:textId="77777777" w:rsidR="00613C1E" w:rsidRPr="000B5DF2" w:rsidRDefault="00613C1E" w:rsidP="00C52804">
            <w:pPr>
              <w:pStyle w:val="AmColumnHeading"/>
            </w:pPr>
            <w:r w:rsidRPr="000B5DF2">
              <w:t>Amendment</w:t>
            </w:r>
          </w:p>
        </w:tc>
      </w:tr>
      <w:tr w:rsidR="00613C1E" w:rsidRPr="000B5DF2" w14:paraId="45602F54" w14:textId="77777777" w:rsidTr="00C52804">
        <w:trPr>
          <w:jc w:val="center"/>
        </w:trPr>
        <w:tc>
          <w:tcPr>
            <w:tcW w:w="4876" w:type="dxa"/>
            <w:tcBorders>
              <w:top w:val="nil"/>
              <w:left w:val="nil"/>
              <w:bottom w:val="nil"/>
              <w:right w:val="nil"/>
            </w:tcBorders>
          </w:tcPr>
          <w:p w14:paraId="1FB4F3B9" w14:textId="77777777" w:rsidR="00613C1E" w:rsidRPr="000B5DF2" w:rsidRDefault="00613C1E" w:rsidP="00C52804">
            <w:pPr>
              <w:pStyle w:val="Normal6a"/>
            </w:pPr>
            <w:r w:rsidRPr="000B5DF2">
              <w:rPr>
                <w:b/>
                <w:i/>
              </w:rPr>
              <w:t>4.</w:t>
            </w:r>
            <w:r w:rsidRPr="000B5DF2">
              <w:tab/>
            </w:r>
            <w:r w:rsidRPr="000B5DF2">
              <w:rPr>
                <w:b/>
                <w:i/>
              </w:rPr>
              <w:t xml:space="preserve">The Commission is empowered to adopt delegated acts in accordance with Article 20 to adjust the levels of the climate and environment spending targets defined in Annex III to </w:t>
            </w:r>
            <w:proofErr w:type="gramStart"/>
            <w:r w:rsidRPr="000B5DF2">
              <w:rPr>
                <w:b/>
                <w:i/>
              </w:rPr>
              <w:t>take into account</w:t>
            </w:r>
            <w:proofErr w:type="gramEnd"/>
            <w:r w:rsidRPr="000B5DF2">
              <w:rPr>
                <w:b/>
                <w:i/>
              </w:rPr>
              <w:t xml:space="preserve"> developments during the implementation of the programmes, including the under- or over-achievement of the targets, or to reflect new priorities within the implementation of programmes.</w:t>
            </w:r>
          </w:p>
        </w:tc>
        <w:tc>
          <w:tcPr>
            <w:tcW w:w="4876" w:type="dxa"/>
            <w:tcBorders>
              <w:top w:val="nil"/>
              <w:left w:val="nil"/>
              <w:bottom w:val="nil"/>
              <w:right w:val="nil"/>
            </w:tcBorders>
          </w:tcPr>
          <w:p w14:paraId="7BF6C7E9" w14:textId="77777777" w:rsidR="00613C1E" w:rsidRPr="000B5DF2" w:rsidRDefault="00613C1E" w:rsidP="00C52804">
            <w:pPr>
              <w:pStyle w:val="Normal6a"/>
            </w:pPr>
            <w:r w:rsidRPr="000B5DF2">
              <w:rPr>
                <w:b/>
                <w:i/>
              </w:rPr>
              <w:t>deleted</w:t>
            </w:r>
          </w:p>
        </w:tc>
      </w:tr>
    </w:tbl>
    <w:p w14:paraId="160482C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6190CC4" w14:textId="77777777" w:rsidR="00613C1E" w:rsidRPr="000B5DF2" w:rsidRDefault="00613C1E" w:rsidP="00613C1E">
      <w:r w:rsidRPr="000B5DF2">
        <w:rPr>
          <w:rStyle w:val="HideTWBExt"/>
        </w:rPr>
        <w:t>&lt;/Amend&gt;</w:t>
      </w:r>
    </w:p>
    <w:p w14:paraId="54567A0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104</w:t>
      </w:r>
      <w:r w:rsidRPr="000B5DF2">
        <w:rPr>
          <w:rStyle w:val="HideTWBExt"/>
        </w:rPr>
        <w:t>&lt;/NumAm&gt;</w:t>
      </w:r>
    </w:p>
    <w:p w14:paraId="149518DF"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36E7D5D0" w14:textId="77777777" w:rsidR="00613C1E" w:rsidRPr="000B5DF2" w:rsidRDefault="00613C1E" w:rsidP="00613C1E">
      <w:pPr>
        <w:pStyle w:val="NormalBold"/>
      </w:pPr>
      <w:r w:rsidRPr="000B5DF2">
        <w:rPr>
          <w:rStyle w:val="HideTWBExt"/>
          <w:b w:val="0"/>
        </w:rPr>
        <w:t>&lt;/RepeatBlock-By&gt;</w:t>
      </w:r>
    </w:p>
    <w:p w14:paraId="77026C3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2FF8501" w14:textId="77777777" w:rsidR="00613C1E" w:rsidRPr="000B5DF2" w:rsidRDefault="00613C1E" w:rsidP="00613C1E">
      <w:pPr>
        <w:pStyle w:val="NormalBold"/>
      </w:pPr>
      <w:r w:rsidRPr="000B5DF2">
        <w:rPr>
          <w:rStyle w:val="HideTWBExt"/>
        </w:rPr>
        <w:t>&lt;Article&gt;</w:t>
      </w:r>
      <w:r w:rsidRPr="000B5DF2">
        <w:t>Article 4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55F236D" w14:textId="77777777" w:rsidTr="00C52804">
        <w:trPr>
          <w:trHeight w:hRule="exact" w:val="240"/>
          <w:jc w:val="center"/>
        </w:trPr>
        <w:tc>
          <w:tcPr>
            <w:tcW w:w="9752" w:type="dxa"/>
            <w:gridSpan w:val="2"/>
            <w:tcBorders>
              <w:top w:val="nil"/>
              <w:left w:val="nil"/>
              <w:bottom w:val="nil"/>
              <w:right w:val="nil"/>
            </w:tcBorders>
          </w:tcPr>
          <w:p w14:paraId="0F9E4238" w14:textId="77777777" w:rsidR="00613C1E" w:rsidRPr="000B5DF2" w:rsidRDefault="00613C1E" w:rsidP="00C52804"/>
        </w:tc>
      </w:tr>
      <w:tr w:rsidR="00613C1E" w:rsidRPr="000B5DF2" w14:paraId="0618445B" w14:textId="77777777" w:rsidTr="00C52804">
        <w:trPr>
          <w:trHeight w:val="240"/>
          <w:jc w:val="center"/>
        </w:trPr>
        <w:tc>
          <w:tcPr>
            <w:tcW w:w="4876" w:type="dxa"/>
            <w:tcBorders>
              <w:top w:val="nil"/>
              <w:left w:val="nil"/>
              <w:bottom w:val="nil"/>
              <w:right w:val="nil"/>
            </w:tcBorders>
          </w:tcPr>
          <w:p w14:paraId="6DDEF89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DF2C911" w14:textId="77777777" w:rsidR="00613C1E" w:rsidRPr="000B5DF2" w:rsidRDefault="00613C1E" w:rsidP="00C52804">
            <w:pPr>
              <w:pStyle w:val="AmColumnHeading"/>
            </w:pPr>
            <w:r w:rsidRPr="000B5DF2">
              <w:t>Amendment</w:t>
            </w:r>
          </w:p>
        </w:tc>
      </w:tr>
      <w:tr w:rsidR="00613C1E" w:rsidRPr="000B5DF2" w14:paraId="46BCCA20" w14:textId="77777777" w:rsidTr="00C52804">
        <w:trPr>
          <w:jc w:val="center"/>
        </w:trPr>
        <w:tc>
          <w:tcPr>
            <w:tcW w:w="4876" w:type="dxa"/>
            <w:tcBorders>
              <w:top w:val="nil"/>
              <w:left w:val="nil"/>
              <w:bottom w:val="nil"/>
              <w:right w:val="nil"/>
            </w:tcBorders>
          </w:tcPr>
          <w:p w14:paraId="6C030CDB" w14:textId="77777777" w:rsidR="00613C1E" w:rsidRPr="000B5DF2" w:rsidRDefault="00613C1E" w:rsidP="00C52804">
            <w:pPr>
              <w:pStyle w:val="Normal6a"/>
            </w:pPr>
            <w:r w:rsidRPr="000B5DF2">
              <w:t>4.</w:t>
            </w:r>
            <w:r w:rsidRPr="000B5DF2">
              <w:tab/>
              <w:t xml:space="preserve">The Commission </w:t>
            </w:r>
            <w:r w:rsidRPr="000B5DF2">
              <w:rPr>
                <w:b/>
                <w:i/>
              </w:rPr>
              <w:t>is empowered to adopt delegated acts in accordance with Article 20</w:t>
            </w:r>
            <w:r w:rsidRPr="000B5DF2">
              <w:t xml:space="preserve"> to adjust the levels of the climate and environment spending targets defined in Annex III </w:t>
            </w:r>
            <w:r w:rsidRPr="000B5DF2">
              <w:rPr>
                <w:b/>
                <w:i/>
              </w:rPr>
              <w:t xml:space="preserve">to </w:t>
            </w:r>
            <w:proofErr w:type="gramStart"/>
            <w:r w:rsidRPr="000B5DF2">
              <w:rPr>
                <w:b/>
                <w:i/>
              </w:rPr>
              <w:t>take</w:t>
            </w:r>
            <w:r w:rsidRPr="000B5DF2">
              <w:t xml:space="preserve"> into account</w:t>
            </w:r>
            <w:proofErr w:type="gramEnd"/>
            <w:r w:rsidRPr="000B5DF2">
              <w:t xml:space="preserve"> developments during the implementation of the programmes, including the </w:t>
            </w:r>
            <w:r w:rsidRPr="000B5DF2">
              <w:rPr>
                <w:b/>
                <w:i/>
              </w:rPr>
              <w:t>under- or over-achievement</w:t>
            </w:r>
            <w:r w:rsidRPr="000B5DF2">
              <w:t xml:space="preserve"> of the targets, or </w:t>
            </w:r>
            <w:r w:rsidRPr="000B5DF2">
              <w:rPr>
                <w:b/>
                <w:i/>
              </w:rPr>
              <w:t>to reflect</w:t>
            </w:r>
            <w:r w:rsidRPr="000B5DF2">
              <w:t xml:space="preserve"> new priorities within the implementation of programmes.</w:t>
            </w:r>
          </w:p>
        </w:tc>
        <w:tc>
          <w:tcPr>
            <w:tcW w:w="4876" w:type="dxa"/>
            <w:tcBorders>
              <w:top w:val="nil"/>
              <w:left w:val="nil"/>
              <w:bottom w:val="nil"/>
              <w:right w:val="nil"/>
            </w:tcBorders>
          </w:tcPr>
          <w:p w14:paraId="4C11176F" w14:textId="77777777" w:rsidR="00613C1E" w:rsidRPr="000B5DF2" w:rsidRDefault="00613C1E" w:rsidP="00C52804">
            <w:pPr>
              <w:pStyle w:val="Normal6a"/>
            </w:pPr>
            <w:r w:rsidRPr="000B5DF2">
              <w:t>4.</w:t>
            </w:r>
            <w:r w:rsidRPr="000B5DF2">
              <w:tab/>
              <w:t xml:space="preserve">The Commission </w:t>
            </w:r>
            <w:r w:rsidRPr="000B5DF2">
              <w:rPr>
                <w:b/>
                <w:i/>
              </w:rPr>
              <w:t>may submit a legislative proposal to amend this Regulation</w:t>
            </w:r>
            <w:r w:rsidRPr="000B5DF2">
              <w:t xml:space="preserve"> to adjust the levels of the climate and environment spending targets defined in Annex III </w:t>
            </w:r>
            <w:r w:rsidRPr="000B5DF2">
              <w:rPr>
                <w:b/>
                <w:i/>
              </w:rPr>
              <w:t>for the purpose of achieving the spending targets defined in this Regulation taking</w:t>
            </w:r>
            <w:r w:rsidRPr="000B5DF2">
              <w:t xml:space="preserve"> into account developments during the implementation of the programmes, including the </w:t>
            </w:r>
            <w:r w:rsidRPr="000B5DF2">
              <w:rPr>
                <w:b/>
                <w:i/>
              </w:rPr>
              <w:t>under-achievement</w:t>
            </w:r>
            <w:r w:rsidRPr="000B5DF2">
              <w:t xml:space="preserve"> of the targets, or new priorities within the implementation of programmes </w:t>
            </w:r>
            <w:r w:rsidRPr="000B5DF2">
              <w:rPr>
                <w:b/>
                <w:i/>
              </w:rPr>
              <w:t>with a view to achieving the overall climate and environment spending target and the biodiversity spending target over the entire 2028-2034 multiannual financial framework</w:t>
            </w:r>
            <w:r w:rsidRPr="000B5DF2">
              <w:t>.</w:t>
            </w:r>
          </w:p>
        </w:tc>
      </w:tr>
    </w:tbl>
    <w:p w14:paraId="53A30E6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16D85E0" w14:textId="77777777" w:rsidR="00613C1E" w:rsidRPr="000B5DF2" w:rsidRDefault="00613C1E" w:rsidP="00613C1E">
      <w:r w:rsidRPr="000B5DF2">
        <w:rPr>
          <w:rStyle w:val="HideTWBExt"/>
        </w:rPr>
        <w:t>&lt;/Amend&gt;</w:t>
      </w:r>
    </w:p>
    <w:p w14:paraId="6E7896B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105</w:t>
      </w:r>
      <w:r w:rsidRPr="000B5DF2">
        <w:rPr>
          <w:rStyle w:val="HideTWBExt"/>
        </w:rPr>
        <w:t>&lt;/NumAm&gt;</w:t>
      </w:r>
    </w:p>
    <w:p w14:paraId="2339EFAD" w14:textId="77777777" w:rsidR="00613C1E" w:rsidRPr="000B5DF2" w:rsidRDefault="00613C1E" w:rsidP="00613C1E">
      <w:pPr>
        <w:pStyle w:val="NormalBold"/>
      </w:pPr>
      <w:r w:rsidRPr="000B5DF2">
        <w:rPr>
          <w:rStyle w:val="HideTWBExt"/>
          <w:b w:val="0"/>
        </w:rPr>
        <w:t>&lt;RepeatBlock-By&gt;&lt;Members&gt;</w:t>
      </w:r>
      <w:r w:rsidRPr="000B5DF2">
        <w:t>Christine Singer</w:t>
      </w:r>
      <w:r w:rsidRPr="000B5DF2">
        <w:rPr>
          <w:rStyle w:val="HideTWBExt"/>
          <w:b w:val="0"/>
        </w:rPr>
        <w:t>&lt;/Members&gt;</w:t>
      </w:r>
    </w:p>
    <w:p w14:paraId="00AC7E91" w14:textId="77777777" w:rsidR="00613C1E" w:rsidRPr="000B5DF2" w:rsidRDefault="00613C1E" w:rsidP="00613C1E">
      <w:pPr>
        <w:pStyle w:val="NormalBold"/>
      </w:pPr>
      <w:r w:rsidRPr="000B5DF2">
        <w:rPr>
          <w:rStyle w:val="HideTWBExt"/>
          <w:b w:val="0"/>
        </w:rPr>
        <w:t>&lt;/RepeatBlock-By&gt;</w:t>
      </w:r>
    </w:p>
    <w:p w14:paraId="7480356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58E6BA4" w14:textId="77777777" w:rsidR="00613C1E" w:rsidRPr="000B5DF2" w:rsidRDefault="00613C1E" w:rsidP="00613C1E">
      <w:pPr>
        <w:pStyle w:val="NormalBold"/>
      </w:pPr>
      <w:r w:rsidRPr="000B5DF2">
        <w:rPr>
          <w:rStyle w:val="HideTWBExt"/>
        </w:rPr>
        <w:t>&lt;Article&gt;</w:t>
      </w:r>
      <w:r w:rsidRPr="000B5DF2">
        <w:t>Article 4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F6097D6" w14:textId="77777777" w:rsidTr="00C52804">
        <w:trPr>
          <w:trHeight w:hRule="exact" w:val="240"/>
          <w:jc w:val="center"/>
        </w:trPr>
        <w:tc>
          <w:tcPr>
            <w:tcW w:w="9752" w:type="dxa"/>
            <w:gridSpan w:val="2"/>
            <w:tcBorders>
              <w:top w:val="nil"/>
              <w:left w:val="nil"/>
              <w:bottom w:val="nil"/>
              <w:right w:val="nil"/>
            </w:tcBorders>
          </w:tcPr>
          <w:p w14:paraId="73C45E3F" w14:textId="77777777" w:rsidR="00613C1E" w:rsidRPr="000B5DF2" w:rsidRDefault="00613C1E" w:rsidP="00C52804"/>
        </w:tc>
      </w:tr>
      <w:tr w:rsidR="00613C1E" w:rsidRPr="000B5DF2" w14:paraId="0450B2F9" w14:textId="77777777" w:rsidTr="00C52804">
        <w:trPr>
          <w:trHeight w:val="240"/>
          <w:jc w:val="center"/>
        </w:trPr>
        <w:tc>
          <w:tcPr>
            <w:tcW w:w="4876" w:type="dxa"/>
            <w:tcBorders>
              <w:top w:val="nil"/>
              <w:left w:val="nil"/>
              <w:bottom w:val="nil"/>
              <w:right w:val="nil"/>
            </w:tcBorders>
          </w:tcPr>
          <w:p w14:paraId="47ADDDC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4232BB5" w14:textId="77777777" w:rsidR="00613C1E" w:rsidRPr="000B5DF2" w:rsidRDefault="00613C1E" w:rsidP="00C52804">
            <w:pPr>
              <w:pStyle w:val="AmColumnHeading"/>
            </w:pPr>
            <w:r w:rsidRPr="000B5DF2">
              <w:t>Amendment</w:t>
            </w:r>
          </w:p>
        </w:tc>
      </w:tr>
      <w:tr w:rsidR="00613C1E" w:rsidRPr="000B5DF2" w14:paraId="3F73A7D5" w14:textId="77777777" w:rsidTr="00C52804">
        <w:trPr>
          <w:jc w:val="center"/>
        </w:trPr>
        <w:tc>
          <w:tcPr>
            <w:tcW w:w="4876" w:type="dxa"/>
            <w:tcBorders>
              <w:top w:val="nil"/>
              <w:left w:val="nil"/>
              <w:bottom w:val="nil"/>
              <w:right w:val="nil"/>
            </w:tcBorders>
          </w:tcPr>
          <w:p w14:paraId="26EEA372" w14:textId="77777777" w:rsidR="00613C1E" w:rsidRPr="000B5DF2" w:rsidRDefault="00613C1E" w:rsidP="00C52804">
            <w:pPr>
              <w:pStyle w:val="Normal6a"/>
            </w:pPr>
            <w:r w:rsidRPr="000B5DF2">
              <w:t>4.</w:t>
            </w:r>
            <w:r w:rsidRPr="000B5DF2">
              <w:tab/>
              <w:t xml:space="preserve">The Commission is empowered to adopt delegated acts in accordance with Article 20 to </w:t>
            </w:r>
            <w:r w:rsidRPr="000B5DF2">
              <w:rPr>
                <w:b/>
                <w:i/>
              </w:rPr>
              <w:t>adjust the levels of the climate and environment</w:t>
            </w:r>
            <w:r w:rsidRPr="000B5DF2">
              <w:t xml:space="preserve"> spending targets defined in Annex III </w:t>
            </w:r>
            <w:r w:rsidRPr="000B5DF2">
              <w:rPr>
                <w:b/>
                <w:i/>
              </w:rPr>
              <w:t xml:space="preserve">to </w:t>
            </w:r>
            <w:proofErr w:type="gramStart"/>
            <w:r w:rsidRPr="000B5DF2">
              <w:rPr>
                <w:b/>
                <w:i/>
              </w:rPr>
              <w:t>take into account</w:t>
            </w:r>
            <w:proofErr w:type="gramEnd"/>
            <w:r w:rsidRPr="000B5DF2">
              <w:rPr>
                <w:b/>
                <w:i/>
              </w:rPr>
              <w:t xml:space="preserve"> developments during the implementation of the programmes, including the under- or over-achievement of the targets,</w:t>
            </w:r>
            <w:r w:rsidRPr="000B5DF2">
              <w:t xml:space="preserve"> or to reflect new priorities within the implementation of programmes.</w:t>
            </w:r>
          </w:p>
        </w:tc>
        <w:tc>
          <w:tcPr>
            <w:tcW w:w="4876" w:type="dxa"/>
            <w:tcBorders>
              <w:top w:val="nil"/>
              <w:left w:val="nil"/>
              <w:bottom w:val="nil"/>
              <w:right w:val="nil"/>
            </w:tcBorders>
          </w:tcPr>
          <w:p w14:paraId="2C010D9A" w14:textId="77777777" w:rsidR="00613C1E" w:rsidRPr="000B5DF2" w:rsidRDefault="00613C1E" w:rsidP="00C52804">
            <w:pPr>
              <w:pStyle w:val="Normal6a"/>
            </w:pPr>
            <w:r w:rsidRPr="000B5DF2">
              <w:t>4.</w:t>
            </w:r>
            <w:r w:rsidRPr="000B5DF2">
              <w:tab/>
              <w:t xml:space="preserve">The Commission is empowered to adopt delegated acts in accordance with Article 20 to </w:t>
            </w:r>
            <w:r w:rsidRPr="000B5DF2">
              <w:rPr>
                <w:b/>
                <w:i/>
              </w:rPr>
              <w:t>temporarily suspend the application of</w:t>
            </w:r>
            <w:r w:rsidRPr="000B5DF2">
              <w:t xml:space="preserve"> spending targets defined in Annex III </w:t>
            </w:r>
            <w:r w:rsidRPr="000B5DF2">
              <w:rPr>
                <w:b/>
                <w:i/>
              </w:rPr>
              <w:t>in case of serious threats to food security and Union agricultural production</w:t>
            </w:r>
            <w:r w:rsidRPr="000B5DF2">
              <w:t xml:space="preserve"> or to reflect new priorities </w:t>
            </w:r>
            <w:r w:rsidRPr="000B5DF2">
              <w:rPr>
                <w:b/>
                <w:i/>
              </w:rPr>
              <w:t>and developments</w:t>
            </w:r>
            <w:r w:rsidRPr="000B5DF2">
              <w:t xml:space="preserve"> within the implementation of programmes.</w:t>
            </w:r>
          </w:p>
        </w:tc>
      </w:tr>
    </w:tbl>
    <w:p w14:paraId="52FA7CE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E95B028" w14:textId="77777777" w:rsidR="00613C1E" w:rsidRPr="000B5DF2" w:rsidRDefault="00613C1E" w:rsidP="00613C1E">
      <w:r w:rsidRPr="000B5DF2">
        <w:rPr>
          <w:rStyle w:val="HideTWBExt"/>
        </w:rPr>
        <w:t>&lt;/Amend&gt;</w:t>
      </w:r>
    </w:p>
    <w:p w14:paraId="7F60925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106</w:t>
      </w:r>
      <w:r w:rsidRPr="000B5DF2">
        <w:rPr>
          <w:rStyle w:val="HideTWBExt"/>
        </w:rPr>
        <w:t>&lt;/NumAm&gt;</w:t>
      </w:r>
    </w:p>
    <w:p w14:paraId="36DB0F2A" w14:textId="77777777" w:rsidR="00613C1E" w:rsidRPr="000B5DF2" w:rsidRDefault="00613C1E" w:rsidP="00613C1E">
      <w:pPr>
        <w:pStyle w:val="NormalBold"/>
      </w:pPr>
      <w:r w:rsidRPr="000B5DF2">
        <w:rPr>
          <w:rStyle w:val="HideTWBExt"/>
          <w:b w:val="0"/>
        </w:rPr>
        <w:t>&lt;RepeatBlock-By&gt;&lt;Members&gt;</w:t>
      </w:r>
      <w:r w:rsidRPr="000B5DF2">
        <w:t>Sigrid Friis</w:t>
      </w:r>
      <w:r w:rsidRPr="000B5DF2">
        <w:rPr>
          <w:rStyle w:val="HideTWBExt"/>
          <w:b w:val="0"/>
        </w:rPr>
        <w:t>&lt;/Members&gt;</w:t>
      </w:r>
    </w:p>
    <w:p w14:paraId="0CE185F8" w14:textId="77777777" w:rsidR="00613C1E" w:rsidRPr="000B5DF2" w:rsidRDefault="00613C1E" w:rsidP="00613C1E">
      <w:pPr>
        <w:pStyle w:val="NormalBold"/>
      </w:pPr>
      <w:r w:rsidRPr="000B5DF2">
        <w:rPr>
          <w:rStyle w:val="HideTWBExt"/>
          <w:b w:val="0"/>
        </w:rPr>
        <w:t>&lt;/RepeatBlock-By&gt;</w:t>
      </w:r>
    </w:p>
    <w:p w14:paraId="42DD280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95653F7" w14:textId="77777777" w:rsidR="00613C1E" w:rsidRPr="000B5DF2" w:rsidRDefault="00613C1E" w:rsidP="00613C1E">
      <w:pPr>
        <w:pStyle w:val="NormalBold"/>
      </w:pPr>
      <w:r w:rsidRPr="000B5DF2">
        <w:rPr>
          <w:rStyle w:val="HideTWBExt"/>
        </w:rPr>
        <w:t>&lt;Article&gt;</w:t>
      </w:r>
      <w:r w:rsidRPr="000B5DF2">
        <w:t>Article 4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C47F2D1" w14:textId="77777777" w:rsidTr="00C52804">
        <w:trPr>
          <w:trHeight w:hRule="exact" w:val="240"/>
          <w:jc w:val="center"/>
        </w:trPr>
        <w:tc>
          <w:tcPr>
            <w:tcW w:w="9752" w:type="dxa"/>
            <w:gridSpan w:val="2"/>
            <w:tcBorders>
              <w:top w:val="nil"/>
              <w:left w:val="nil"/>
              <w:bottom w:val="nil"/>
              <w:right w:val="nil"/>
            </w:tcBorders>
          </w:tcPr>
          <w:p w14:paraId="3FDFEB05" w14:textId="77777777" w:rsidR="00613C1E" w:rsidRPr="000B5DF2" w:rsidRDefault="00613C1E" w:rsidP="00C52804"/>
        </w:tc>
      </w:tr>
      <w:tr w:rsidR="00613C1E" w:rsidRPr="000B5DF2" w14:paraId="1F0FE711" w14:textId="77777777" w:rsidTr="00C52804">
        <w:trPr>
          <w:trHeight w:val="240"/>
          <w:jc w:val="center"/>
        </w:trPr>
        <w:tc>
          <w:tcPr>
            <w:tcW w:w="4876" w:type="dxa"/>
            <w:tcBorders>
              <w:top w:val="nil"/>
              <w:left w:val="nil"/>
              <w:bottom w:val="nil"/>
              <w:right w:val="nil"/>
            </w:tcBorders>
          </w:tcPr>
          <w:p w14:paraId="3F3AE0C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0CE8D4F" w14:textId="77777777" w:rsidR="00613C1E" w:rsidRPr="000B5DF2" w:rsidRDefault="00613C1E" w:rsidP="00C52804">
            <w:pPr>
              <w:pStyle w:val="AmColumnHeading"/>
            </w:pPr>
            <w:r w:rsidRPr="000B5DF2">
              <w:t>Amendment</w:t>
            </w:r>
          </w:p>
        </w:tc>
      </w:tr>
      <w:tr w:rsidR="00613C1E" w:rsidRPr="000B5DF2" w14:paraId="67D8449A" w14:textId="77777777" w:rsidTr="00C52804">
        <w:trPr>
          <w:jc w:val="center"/>
        </w:trPr>
        <w:tc>
          <w:tcPr>
            <w:tcW w:w="4876" w:type="dxa"/>
            <w:tcBorders>
              <w:top w:val="nil"/>
              <w:left w:val="nil"/>
              <w:bottom w:val="nil"/>
              <w:right w:val="nil"/>
            </w:tcBorders>
          </w:tcPr>
          <w:p w14:paraId="40204913" w14:textId="77777777" w:rsidR="00613C1E" w:rsidRPr="000B5DF2" w:rsidRDefault="00613C1E" w:rsidP="00C52804">
            <w:pPr>
              <w:pStyle w:val="Normal6a"/>
            </w:pPr>
            <w:r w:rsidRPr="000B5DF2">
              <w:t>4.</w:t>
            </w:r>
            <w:r w:rsidRPr="000B5DF2">
              <w:tab/>
              <w:t xml:space="preserve">The Commission is empowered to adopt delegated acts in accordance with Article 20 to adjust the levels of the climate and environment spending targets defined in Annex III to </w:t>
            </w:r>
            <w:proofErr w:type="gramStart"/>
            <w:r w:rsidRPr="000B5DF2">
              <w:t>take into account</w:t>
            </w:r>
            <w:proofErr w:type="gramEnd"/>
            <w:r w:rsidRPr="000B5DF2">
              <w:t xml:space="preserve"> developments during the implementation of the programmes, including the under- or over-achievement of the targets, or to reflect new priorities within the implementation of programmes.</w:t>
            </w:r>
          </w:p>
        </w:tc>
        <w:tc>
          <w:tcPr>
            <w:tcW w:w="4876" w:type="dxa"/>
            <w:tcBorders>
              <w:top w:val="nil"/>
              <w:left w:val="nil"/>
              <w:bottom w:val="nil"/>
              <w:right w:val="nil"/>
            </w:tcBorders>
          </w:tcPr>
          <w:p w14:paraId="31A025D6" w14:textId="77777777" w:rsidR="00613C1E" w:rsidRPr="000B5DF2" w:rsidRDefault="00613C1E" w:rsidP="00C52804">
            <w:pPr>
              <w:pStyle w:val="Normal6a"/>
            </w:pPr>
            <w:r w:rsidRPr="000B5DF2">
              <w:t>4.</w:t>
            </w:r>
            <w:r w:rsidRPr="000B5DF2">
              <w:tab/>
              <w:t>The Commission is empowered to adopt delegated acts in accordance with Article 20 to adjust the levels of the climate and environment spending targets defined in Annex III to take into account developments during the implementation of the programmes, including the under- or over-achievement of the targets, or to reflect new priorities within the implementation of programmes</w:t>
            </w:r>
            <w:r w:rsidRPr="000B5DF2">
              <w:rPr>
                <w:b/>
                <w:i/>
              </w:rPr>
              <w:t>, with a view to achieving the overall climate and environment spending target and the biodiversity spending target over the entire 2028-2034 multiannual financial framework</w:t>
            </w:r>
            <w:r w:rsidRPr="000B5DF2">
              <w:t>.</w:t>
            </w:r>
          </w:p>
        </w:tc>
      </w:tr>
    </w:tbl>
    <w:p w14:paraId="6ECCBB2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F35E1DA" w14:textId="77777777" w:rsidR="00613C1E" w:rsidRPr="000B5DF2" w:rsidRDefault="00613C1E" w:rsidP="00613C1E">
      <w:r w:rsidRPr="000B5DF2">
        <w:rPr>
          <w:rStyle w:val="HideTWBExt"/>
        </w:rPr>
        <w:t>&lt;/Amend&gt;</w:t>
      </w:r>
    </w:p>
    <w:p w14:paraId="12AC90E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107</w:t>
      </w:r>
      <w:r w:rsidRPr="000B5DF2">
        <w:rPr>
          <w:rStyle w:val="HideTWBExt"/>
        </w:rPr>
        <w:t>&lt;/NumAm&gt;</w:t>
      </w:r>
    </w:p>
    <w:p w14:paraId="013F5738"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7601B165" w14:textId="77777777" w:rsidR="00613C1E" w:rsidRPr="000B5DF2" w:rsidRDefault="00613C1E" w:rsidP="00613C1E">
      <w:pPr>
        <w:pStyle w:val="NormalBold"/>
      </w:pPr>
      <w:r w:rsidRPr="000B5DF2">
        <w:rPr>
          <w:rStyle w:val="HideTWBExt"/>
          <w:b w:val="0"/>
        </w:rPr>
        <w:t>&lt;/RepeatBlock-By&gt;</w:t>
      </w:r>
    </w:p>
    <w:p w14:paraId="39FF566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3A32D73" w14:textId="77777777" w:rsidR="00613C1E" w:rsidRPr="000B5DF2" w:rsidRDefault="00613C1E" w:rsidP="00613C1E">
      <w:pPr>
        <w:pStyle w:val="NormalBold"/>
      </w:pPr>
      <w:r w:rsidRPr="000B5DF2">
        <w:rPr>
          <w:rStyle w:val="HideTWBExt"/>
        </w:rPr>
        <w:t>&lt;Article&gt;</w:t>
      </w:r>
      <w:r w:rsidRPr="000B5DF2">
        <w:t>Article 4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09BEB2F" w14:textId="77777777" w:rsidTr="00C52804">
        <w:trPr>
          <w:trHeight w:hRule="exact" w:val="240"/>
          <w:jc w:val="center"/>
        </w:trPr>
        <w:tc>
          <w:tcPr>
            <w:tcW w:w="9752" w:type="dxa"/>
            <w:gridSpan w:val="2"/>
            <w:tcBorders>
              <w:top w:val="nil"/>
              <w:left w:val="nil"/>
              <w:bottom w:val="nil"/>
              <w:right w:val="nil"/>
            </w:tcBorders>
          </w:tcPr>
          <w:p w14:paraId="761361CD" w14:textId="77777777" w:rsidR="00613C1E" w:rsidRPr="000B5DF2" w:rsidRDefault="00613C1E" w:rsidP="00C52804"/>
        </w:tc>
      </w:tr>
      <w:tr w:rsidR="00613C1E" w:rsidRPr="000B5DF2" w14:paraId="4B49BD7B" w14:textId="77777777" w:rsidTr="00C52804">
        <w:trPr>
          <w:trHeight w:val="240"/>
          <w:jc w:val="center"/>
        </w:trPr>
        <w:tc>
          <w:tcPr>
            <w:tcW w:w="4876" w:type="dxa"/>
            <w:tcBorders>
              <w:top w:val="nil"/>
              <w:left w:val="nil"/>
              <w:bottom w:val="nil"/>
              <w:right w:val="nil"/>
            </w:tcBorders>
          </w:tcPr>
          <w:p w14:paraId="589A51B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33D21E3" w14:textId="77777777" w:rsidR="00613C1E" w:rsidRPr="000B5DF2" w:rsidRDefault="00613C1E" w:rsidP="00C52804">
            <w:pPr>
              <w:pStyle w:val="AmColumnHeading"/>
            </w:pPr>
            <w:r w:rsidRPr="000B5DF2">
              <w:t>Amendment</w:t>
            </w:r>
          </w:p>
        </w:tc>
      </w:tr>
      <w:tr w:rsidR="00613C1E" w:rsidRPr="000B5DF2" w14:paraId="4A98C36C" w14:textId="77777777" w:rsidTr="00C52804">
        <w:trPr>
          <w:jc w:val="center"/>
        </w:trPr>
        <w:tc>
          <w:tcPr>
            <w:tcW w:w="4876" w:type="dxa"/>
            <w:tcBorders>
              <w:top w:val="nil"/>
              <w:left w:val="nil"/>
              <w:bottom w:val="nil"/>
              <w:right w:val="nil"/>
            </w:tcBorders>
          </w:tcPr>
          <w:p w14:paraId="66F7047A" w14:textId="77777777" w:rsidR="00613C1E" w:rsidRPr="000B5DF2" w:rsidRDefault="00613C1E" w:rsidP="00C52804">
            <w:pPr>
              <w:pStyle w:val="Normal6a"/>
            </w:pPr>
            <w:r w:rsidRPr="000B5DF2">
              <w:t>4.</w:t>
            </w:r>
            <w:r w:rsidRPr="000B5DF2">
              <w:tab/>
              <w:t xml:space="preserve">The Commission is empowered to adopt delegated acts in accordance with Article 20 to adjust the levels of the climate and environment spending targets defined in Annex III to </w:t>
            </w:r>
            <w:proofErr w:type="gramStart"/>
            <w:r w:rsidRPr="000B5DF2">
              <w:t>take into account</w:t>
            </w:r>
            <w:proofErr w:type="gramEnd"/>
            <w:r w:rsidRPr="000B5DF2">
              <w:t xml:space="preserve"> developments during the implementation of the programmes, including the under- or over-achievement of the targets, or to reflect new priorities within the implementation of programmes.</w:t>
            </w:r>
          </w:p>
        </w:tc>
        <w:tc>
          <w:tcPr>
            <w:tcW w:w="4876" w:type="dxa"/>
            <w:tcBorders>
              <w:top w:val="nil"/>
              <w:left w:val="nil"/>
              <w:bottom w:val="nil"/>
              <w:right w:val="nil"/>
            </w:tcBorders>
          </w:tcPr>
          <w:p w14:paraId="2D73B2A2" w14:textId="77777777" w:rsidR="00613C1E" w:rsidRPr="000B5DF2" w:rsidRDefault="00613C1E" w:rsidP="00C52804">
            <w:pPr>
              <w:pStyle w:val="Normal6a"/>
            </w:pPr>
            <w:r w:rsidRPr="000B5DF2">
              <w:t>4.</w:t>
            </w:r>
            <w:r w:rsidRPr="000B5DF2">
              <w:tab/>
              <w:t>The Commission is empowered to adopt delegated acts in accordance with Article 20 to adjust the levels of the climate and environment spending targets defined in Annex III to take into account developments during the implementation of the programmes, including the under- or over-achievement of the targets, or to reflect new priorities within the implementation of programmes</w:t>
            </w:r>
            <w:r w:rsidRPr="000B5DF2">
              <w:rPr>
                <w:b/>
                <w:i/>
              </w:rPr>
              <w:t>, without prejudice to the achievement of the climate, biodiversity and environment spending target as set out in paragraph 2 of this Article</w:t>
            </w:r>
            <w:r w:rsidRPr="000B5DF2">
              <w:t>.</w:t>
            </w:r>
          </w:p>
        </w:tc>
      </w:tr>
    </w:tbl>
    <w:p w14:paraId="618DE68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BD13F74"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457C1564" w14:textId="77777777" w:rsidR="00613C1E" w:rsidRPr="000B5DF2" w:rsidRDefault="00613C1E" w:rsidP="00613C1E">
      <w:pPr>
        <w:pStyle w:val="AmJustText"/>
      </w:pPr>
      <w:r w:rsidRPr="000B5DF2">
        <w:t>Changes introduced by the Commission should not come at the expense of the overall spending target.</w:t>
      </w:r>
    </w:p>
    <w:p w14:paraId="444D6569" w14:textId="77777777" w:rsidR="00613C1E" w:rsidRPr="000B5DF2" w:rsidRDefault="00613C1E" w:rsidP="00613C1E">
      <w:r w:rsidRPr="000B5DF2">
        <w:rPr>
          <w:rStyle w:val="HideTWBExt"/>
        </w:rPr>
        <w:t>&lt;/Amend&gt;</w:t>
      </w:r>
    </w:p>
    <w:p w14:paraId="429699E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108</w:t>
      </w:r>
      <w:r w:rsidRPr="000B5DF2">
        <w:rPr>
          <w:rStyle w:val="HideTWBExt"/>
        </w:rPr>
        <w:t>&lt;/NumAm&gt;</w:t>
      </w:r>
    </w:p>
    <w:p w14:paraId="269C424A"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53A7C9E7" w14:textId="77777777" w:rsidR="00613C1E" w:rsidRPr="000B5DF2" w:rsidRDefault="00613C1E" w:rsidP="00613C1E">
      <w:pPr>
        <w:pStyle w:val="NormalBold"/>
      </w:pPr>
      <w:r w:rsidRPr="000B5DF2">
        <w:rPr>
          <w:rStyle w:val="HideTWBExt"/>
          <w:b w:val="0"/>
        </w:rPr>
        <w:t>&lt;/RepeatBlock-By&gt;</w:t>
      </w:r>
    </w:p>
    <w:p w14:paraId="66F9858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D844105" w14:textId="77777777" w:rsidR="00613C1E" w:rsidRPr="000B5DF2" w:rsidRDefault="00613C1E" w:rsidP="00613C1E">
      <w:pPr>
        <w:pStyle w:val="NormalBold"/>
      </w:pPr>
      <w:r w:rsidRPr="000B5DF2">
        <w:rPr>
          <w:rStyle w:val="HideTWBExt"/>
        </w:rPr>
        <w:t>&lt;Article&gt;</w:t>
      </w:r>
      <w:r w:rsidRPr="000B5DF2">
        <w:t>Article 4 – paragraph 4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04AE31D" w14:textId="77777777" w:rsidTr="00C52804">
        <w:trPr>
          <w:trHeight w:hRule="exact" w:val="240"/>
          <w:jc w:val="center"/>
        </w:trPr>
        <w:tc>
          <w:tcPr>
            <w:tcW w:w="9752" w:type="dxa"/>
            <w:gridSpan w:val="2"/>
            <w:tcBorders>
              <w:top w:val="nil"/>
              <w:left w:val="nil"/>
              <w:bottom w:val="nil"/>
              <w:right w:val="nil"/>
            </w:tcBorders>
          </w:tcPr>
          <w:p w14:paraId="25BF2067" w14:textId="77777777" w:rsidR="00613C1E" w:rsidRPr="000B5DF2" w:rsidRDefault="00613C1E" w:rsidP="00C52804"/>
        </w:tc>
      </w:tr>
      <w:tr w:rsidR="00613C1E" w:rsidRPr="000B5DF2" w14:paraId="18D3A944" w14:textId="77777777" w:rsidTr="00C52804">
        <w:trPr>
          <w:trHeight w:val="240"/>
          <w:jc w:val="center"/>
        </w:trPr>
        <w:tc>
          <w:tcPr>
            <w:tcW w:w="4876" w:type="dxa"/>
            <w:tcBorders>
              <w:top w:val="nil"/>
              <w:left w:val="nil"/>
              <w:bottom w:val="nil"/>
              <w:right w:val="nil"/>
            </w:tcBorders>
          </w:tcPr>
          <w:p w14:paraId="43F7A54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E8B80AA" w14:textId="77777777" w:rsidR="00613C1E" w:rsidRPr="000B5DF2" w:rsidRDefault="00613C1E" w:rsidP="00C52804">
            <w:pPr>
              <w:pStyle w:val="AmColumnHeading"/>
            </w:pPr>
            <w:r w:rsidRPr="000B5DF2">
              <w:t>Amendment</w:t>
            </w:r>
          </w:p>
        </w:tc>
      </w:tr>
      <w:tr w:rsidR="00613C1E" w:rsidRPr="000B5DF2" w14:paraId="1B4DE307" w14:textId="77777777" w:rsidTr="00C52804">
        <w:trPr>
          <w:jc w:val="center"/>
        </w:trPr>
        <w:tc>
          <w:tcPr>
            <w:tcW w:w="4876" w:type="dxa"/>
            <w:tcBorders>
              <w:top w:val="nil"/>
              <w:left w:val="nil"/>
              <w:bottom w:val="nil"/>
              <w:right w:val="nil"/>
            </w:tcBorders>
          </w:tcPr>
          <w:p w14:paraId="0B114F54" w14:textId="77777777" w:rsidR="00613C1E" w:rsidRPr="000B5DF2" w:rsidRDefault="00613C1E" w:rsidP="00C52804">
            <w:pPr>
              <w:pStyle w:val="Normal6a"/>
            </w:pPr>
          </w:p>
        </w:tc>
        <w:tc>
          <w:tcPr>
            <w:tcW w:w="4876" w:type="dxa"/>
            <w:tcBorders>
              <w:top w:val="nil"/>
              <w:left w:val="nil"/>
              <w:bottom w:val="nil"/>
              <w:right w:val="nil"/>
            </w:tcBorders>
          </w:tcPr>
          <w:p w14:paraId="321CF0C7" w14:textId="77777777" w:rsidR="00613C1E" w:rsidRPr="000B5DF2" w:rsidRDefault="00613C1E" w:rsidP="00C52804">
            <w:pPr>
              <w:pStyle w:val="Normal6a"/>
            </w:pPr>
            <w:r w:rsidRPr="000B5DF2">
              <w:rPr>
                <w:b/>
                <w:i/>
              </w:rPr>
              <w:t>4 a.</w:t>
            </w:r>
            <w:r w:rsidRPr="000B5DF2">
              <w:tab/>
            </w:r>
            <w:r w:rsidRPr="000B5DF2">
              <w:rPr>
                <w:b/>
                <w:i/>
              </w:rPr>
              <w:t>The institutions shall ensure that as part of the annual budgetary procedure, at least 50% of the total annual amount of the budget is dedicated to climate and environment objectives and at least 10% is dedicated to biodiversity objectives. Where, in duly justified cases, this cannot be achieved in a specific year, the institutions shall ensure that a higher share is dedicated in subsequent annual budgetary procedures with a view to achieving the targets over the entire 2028-2034 multiannual financial framework.</w:t>
            </w:r>
          </w:p>
        </w:tc>
      </w:tr>
    </w:tbl>
    <w:p w14:paraId="160B4A2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A278B83" w14:textId="77777777" w:rsidR="00613C1E" w:rsidRPr="000B5DF2" w:rsidRDefault="00613C1E" w:rsidP="00613C1E">
      <w:r w:rsidRPr="000B5DF2">
        <w:rPr>
          <w:rStyle w:val="HideTWBExt"/>
        </w:rPr>
        <w:t>&lt;/Amend&gt;</w:t>
      </w:r>
    </w:p>
    <w:p w14:paraId="2F3DBD2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109</w:t>
      </w:r>
      <w:r w:rsidRPr="000B5DF2">
        <w:rPr>
          <w:rStyle w:val="HideTWBExt"/>
        </w:rPr>
        <w:t>&lt;/NumAm&gt;</w:t>
      </w:r>
    </w:p>
    <w:p w14:paraId="6E8F7722" w14:textId="77777777" w:rsidR="00613C1E" w:rsidRPr="000B5DF2" w:rsidRDefault="00613C1E" w:rsidP="00613C1E">
      <w:pPr>
        <w:pStyle w:val="NormalBold"/>
      </w:pPr>
      <w:r w:rsidRPr="000B5DF2">
        <w:rPr>
          <w:rStyle w:val="HideTWBExt"/>
          <w:b w:val="0"/>
        </w:rPr>
        <w:t>&lt;RepeatBlock-By&gt;&lt;Members&gt;</w:t>
      </w:r>
      <w:r w:rsidRPr="000B5DF2">
        <w:t>Ana Vasconcelos, Katri Kulmuni, Martin Hojsík, Michal Wiezik</w:t>
      </w:r>
      <w:r w:rsidRPr="000B5DF2">
        <w:rPr>
          <w:rStyle w:val="HideTWBExt"/>
          <w:b w:val="0"/>
        </w:rPr>
        <w:t>&lt;/Members&gt;</w:t>
      </w:r>
    </w:p>
    <w:p w14:paraId="10DA42FF" w14:textId="77777777" w:rsidR="00613C1E" w:rsidRPr="000B5DF2" w:rsidRDefault="00613C1E" w:rsidP="00613C1E">
      <w:pPr>
        <w:pStyle w:val="NormalBold"/>
      </w:pPr>
      <w:r w:rsidRPr="000B5DF2">
        <w:rPr>
          <w:rStyle w:val="HideTWBExt"/>
          <w:b w:val="0"/>
        </w:rPr>
        <w:t>&lt;/RepeatBlock-By&gt;</w:t>
      </w:r>
    </w:p>
    <w:p w14:paraId="2048FCF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B1E5346" w14:textId="77777777" w:rsidR="00613C1E" w:rsidRPr="000B5DF2" w:rsidRDefault="00613C1E" w:rsidP="00613C1E">
      <w:pPr>
        <w:pStyle w:val="NormalBold"/>
      </w:pPr>
      <w:r w:rsidRPr="000B5DF2">
        <w:rPr>
          <w:rStyle w:val="HideTWBExt"/>
        </w:rPr>
        <w:t>&lt;Article&gt;</w:t>
      </w:r>
      <w:r w:rsidRPr="000B5DF2">
        <w:t>Article 4 – paragraph 4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0AF5B7D" w14:textId="77777777" w:rsidTr="00C52804">
        <w:trPr>
          <w:trHeight w:hRule="exact" w:val="240"/>
          <w:jc w:val="center"/>
        </w:trPr>
        <w:tc>
          <w:tcPr>
            <w:tcW w:w="9752" w:type="dxa"/>
            <w:gridSpan w:val="2"/>
            <w:tcBorders>
              <w:top w:val="nil"/>
              <w:left w:val="nil"/>
              <w:bottom w:val="nil"/>
              <w:right w:val="nil"/>
            </w:tcBorders>
          </w:tcPr>
          <w:p w14:paraId="456D6458" w14:textId="77777777" w:rsidR="00613C1E" w:rsidRPr="000B5DF2" w:rsidRDefault="00613C1E" w:rsidP="00C52804"/>
        </w:tc>
      </w:tr>
      <w:tr w:rsidR="00613C1E" w:rsidRPr="000B5DF2" w14:paraId="4A43125B" w14:textId="77777777" w:rsidTr="00C52804">
        <w:trPr>
          <w:trHeight w:val="240"/>
          <w:jc w:val="center"/>
        </w:trPr>
        <w:tc>
          <w:tcPr>
            <w:tcW w:w="4876" w:type="dxa"/>
            <w:tcBorders>
              <w:top w:val="nil"/>
              <w:left w:val="nil"/>
              <w:bottom w:val="nil"/>
              <w:right w:val="nil"/>
            </w:tcBorders>
          </w:tcPr>
          <w:p w14:paraId="325583E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5B134CB" w14:textId="77777777" w:rsidR="00613C1E" w:rsidRPr="000B5DF2" w:rsidRDefault="00613C1E" w:rsidP="00C52804">
            <w:pPr>
              <w:pStyle w:val="AmColumnHeading"/>
            </w:pPr>
            <w:r w:rsidRPr="000B5DF2">
              <w:t>Amendment</w:t>
            </w:r>
          </w:p>
        </w:tc>
      </w:tr>
      <w:tr w:rsidR="00613C1E" w:rsidRPr="000B5DF2" w14:paraId="12331CAD" w14:textId="77777777" w:rsidTr="00C52804">
        <w:trPr>
          <w:jc w:val="center"/>
        </w:trPr>
        <w:tc>
          <w:tcPr>
            <w:tcW w:w="4876" w:type="dxa"/>
            <w:tcBorders>
              <w:top w:val="nil"/>
              <w:left w:val="nil"/>
              <w:bottom w:val="nil"/>
              <w:right w:val="nil"/>
            </w:tcBorders>
          </w:tcPr>
          <w:p w14:paraId="0A241942" w14:textId="77777777" w:rsidR="00613C1E" w:rsidRPr="000B5DF2" w:rsidRDefault="00613C1E" w:rsidP="00C52804">
            <w:pPr>
              <w:pStyle w:val="Normal6a"/>
            </w:pPr>
          </w:p>
        </w:tc>
        <w:tc>
          <w:tcPr>
            <w:tcW w:w="4876" w:type="dxa"/>
            <w:tcBorders>
              <w:top w:val="nil"/>
              <w:left w:val="nil"/>
              <w:bottom w:val="nil"/>
              <w:right w:val="nil"/>
            </w:tcBorders>
          </w:tcPr>
          <w:p w14:paraId="25E9B78B" w14:textId="77777777" w:rsidR="00613C1E" w:rsidRPr="000B5DF2" w:rsidRDefault="00613C1E" w:rsidP="00C52804">
            <w:pPr>
              <w:pStyle w:val="Normal6a"/>
            </w:pPr>
            <w:r w:rsidRPr="000B5DF2">
              <w:rPr>
                <w:b/>
                <w:i/>
              </w:rPr>
              <w:t>4 a.</w:t>
            </w:r>
            <w:r w:rsidRPr="000B5DF2">
              <w:tab/>
            </w:r>
            <w:r w:rsidRPr="000B5DF2">
              <w:rPr>
                <w:b/>
                <w:i/>
              </w:rPr>
              <w:t>The Commission shall strengthen transparency and accountability requirements applicable to all beneficiaries, including the systematic publication, in an accessible electronic format, of information on awarded grants, project objectives, amounts committed and disbursed, and their contribution toward the climate and environment spending targets.</w:t>
            </w:r>
          </w:p>
        </w:tc>
      </w:tr>
    </w:tbl>
    <w:p w14:paraId="4DDFCFC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E3297E1" w14:textId="77777777" w:rsidR="00613C1E" w:rsidRPr="000B5DF2" w:rsidRDefault="00613C1E" w:rsidP="00613C1E">
      <w:r w:rsidRPr="000B5DF2">
        <w:rPr>
          <w:rStyle w:val="HideTWBExt"/>
        </w:rPr>
        <w:t>&lt;/Amend&gt;</w:t>
      </w:r>
    </w:p>
    <w:p w14:paraId="5A30726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110</w:t>
      </w:r>
      <w:r w:rsidRPr="000B5DF2">
        <w:rPr>
          <w:rStyle w:val="HideTWBExt"/>
        </w:rPr>
        <w:t>&lt;/NumAm&gt;</w:t>
      </w:r>
    </w:p>
    <w:p w14:paraId="0FA26238"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639EAEAC" w14:textId="77777777" w:rsidR="00613C1E" w:rsidRPr="000B5DF2" w:rsidRDefault="00613C1E" w:rsidP="00613C1E">
      <w:pPr>
        <w:pStyle w:val="NormalBold"/>
      </w:pPr>
      <w:r w:rsidRPr="000B5DF2">
        <w:rPr>
          <w:rStyle w:val="HideTWBExt"/>
          <w:b w:val="0"/>
        </w:rPr>
        <w:t>&lt;/RepeatBlock-By&gt;</w:t>
      </w:r>
    </w:p>
    <w:p w14:paraId="599FDC6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4D6D559" w14:textId="77777777" w:rsidR="00613C1E" w:rsidRPr="000B5DF2" w:rsidRDefault="00613C1E" w:rsidP="00613C1E">
      <w:pPr>
        <w:pStyle w:val="NormalBold"/>
      </w:pPr>
      <w:r w:rsidRPr="000B5DF2">
        <w:rPr>
          <w:rStyle w:val="HideTWBExt"/>
        </w:rPr>
        <w:t>&lt;Article&gt;</w:t>
      </w:r>
      <w:r w:rsidRPr="000B5DF2">
        <w:t>Article 4 – paragraph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B4BA3A6" w14:textId="77777777" w:rsidTr="00C52804">
        <w:trPr>
          <w:trHeight w:hRule="exact" w:val="240"/>
          <w:jc w:val="center"/>
        </w:trPr>
        <w:tc>
          <w:tcPr>
            <w:tcW w:w="9752" w:type="dxa"/>
            <w:gridSpan w:val="2"/>
            <w:tcBorders>
              <w:top w:val="nil"/>
              <w:left w:val="nil"/>
              <w:bottom w:val="nil"/>
              <w:right w:val="nil"/>
            </w:tcBorders>
          </w:tcPr>
          <w:p w14:paraId="20C39C30" w14:textId="77777777" w:rsidR="00613C1E" w:rsidRPr="000B5DF2" w:rsidRDefault="00613C1E" w:rsidP="00C52804"/>
        </w:tc>
      </w:tr>
      <w:tr w:rsidR="00613C1E" w:rsidRPr="000B5DF2" w14:paraId="394232F0" w14:textId="77777777" w:rsidTr="00C52804">
        <w:trPr>
          <w:trHeight w:val="240"/>
          <w:jc w:val="center"/>
        </w:trPr>
        <w:tc>
          <w:tcPr>
            <w:tcW w:w="4876" w:type="dxa"/>
            <w:tcBorders>
              <w:top w:val="nil"/>
              <w:left w:val="nil"/>
              <w:bottom w:val="nil"/>
              <w:right w:val="nil"/>
            </w:tcBorders>
          </w:tcPr>
          <w:p w14:paraId="6FD1D25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F7F7F44" w14:textId="77777777" w:rsidR="00613C1E" w:rsidRPr="000B5DF2" w:rsidRDefault="00613C1E" w:rsidP="00C52804">
            <w:pPr>
              <w:pStyle w:val="AmColumnHeading"/>
            </w:pPr>
            <w:r w:rsidRPr="000B5DF2">
              <w:t>Amendment</w:t>
            </w:r>
          </w:p>
        </w:tc>
      </w:tr>
      <w:tr w:rsidR="00613C1E" w:rsidRPr="000B5DF2" w14:paraId="231445EB" w14:textId="77777777" w:rsidTr="00C52804">
        <w:trPr>
          <w:jc w:val="center"/>
        </w:trPr>
        <w:tc>
          <w:tcPr>
            <w:tcW w:w="4876" w:type="dxa"/>
            <w:tcBorders>
              <w:top w:val="nil"/>
              <w:left w:val="nil"/>
              <w:bottom w:val="nil"/>
              <w:right w:val="nil"/>
            </w:tcBorders>
          </w:tcPr>
          <w:p w14:paraId="3BA8F5DB" w14:textId="77777777" w:rsidR="00613C1E" w:rsidRPr="000B5DF2" w:rsidRDefault="00613C1E" w:rsidP="00C52804">
            <w:pPr>
              <w:pStyle w:val="Normal6a"/>
            </w:pPr>
            <w:r w:rsidRPr="000B5DF2">
              <w:t>5.</w:t>
            </w:r>
            <w:r w:rsidRPr="000B5DF2">
              <w:tab/>
              <w:t>Where there is insufficient progress towards</w:t>
            </w:r>
            <w:r w:rsidRPr="000B5DF2">
              <w:rPr>
                <w:b/>
                <w:bCs/>
                <w:i/>
                <w:iCs/>
              </w:rPr>
              <w:t xml:space="preserve"> the climate and environment spending target in one or more of</w:t>
            </w:r>
            <w:r w:rsidRPr="000B5DF2">
              <w:t xml:space="preserve"> the</w:t>
            </w:r>
            <w:r w:rsidRPr="000B5DF2">
              <w:rPr>
                <w:b/>
                <w:bCs/>
                <w:i/>
                <w:iCs/>
              </w:rPr>
              <w:t xml:space="preserve"> relevant programmes</w:t>
            </w:r>
            <w:r w:rsidRPr="000B5DF2">
              <w:t xml:space="preserve">, the Institutions, in accordance with their responsibilities and the relevant legislation, will consult each other on appropriate measures to be taken to ensure </w:t>
            </w:r>
            <w:r w:rsidRPr="000B5DF2">
              <w:rPr>
                <w:b/>
                <w:bCs/>
                <w:i/>
                <w:iCs/>
              </w:rPr>
              <w:t>that Union spending on climate and environment objectives over the 2028-2034 multiannual financial framework corresponds to at least 35% of the total amount of the Union budget</w:t>
            </w:r>
            <w:r w:rsidRPr="000B5DF2">
              <w:t>.</w:t>
            </w:r>
          </w:p>
        </w:tc>
        <w:tc>
          <w:tcPr>
            <w:tcW w:w="4876" w:type="dxa"/>
            <w:tcBorders>
              <w:top w:val="nil"/>
              <w:left w:val="nil"/>
              <w:bottom w:val="nil"/>
              <w:right w:val="nil"/>
            </w:tcBorders>
          </w:tcPr>
          <w:p w14:paraId="5BECB623" w14:textId="77777777" w:rsidR="00613C1E" w:rsidRPr="000B5DF2" w:rsidRDefault="00613C1E" w:rsidP="00C52804">
            <w:pPr>
              <w:pStyle w:val="Normal6a"/>
            </w:pPr>
            <w:r w:rsidRPr="000B5DF2">
              <w:t>5.</w:t>
            </w:r>
            <w:r w:rsidRPr="000B5DF2">
              <w:tab/>
              <w:t xml:space="preserve">Where there is insufficient progress towards </w:t>
            </w:r>
            <w:r w:rsidRPr="000B5DF2">
              <w:rPr>
                <w:b/>
                <w:bCs/>
                <w:i/>
                <w:iCs/>
              </w:rPr>
              <w:t>strengthening the primary sector in the Member States</w:t>
            </w:r>
            <w:r w:rsidRPr="000B5DF2">
              <w:t xml:space="preserve">, the Institutions, in accordance with their responsibilities and the relevant legislation, will consult each other on appropriate measures to be taken to ensure </w:t>
            </w:r>
            <w:r w:rsidRPr="000B5DF2">
              <w:rPr>
                <w:b/>
                <w:bCs/>
                <w:i/>
                <w:iCs/>
              </w:rPr>
              <w:t>the food sovereignty of each Member State</w:t>
            </w:r>
            <w:r w:rsidRPr="000B5DF2">
              <w:t>.</w:t>
            </w:r>
          </w:p>
        </w:tc>
      </w:tr>
    </w:tbl>
    <w:p w14:paraId="5BCAFCB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154F03F4" w14:textId="77777777" w:rsidR="00613C1E" w:rsidRPr="000B5DF2" w:rsidRDefault="00613C1E" w:rsidP="00613C1E">
      <w:r w:rsidRPr="000B5DF2">
        <w:rPr>
          <w:rStyle w:val="HideTWBExt"/>
        </w:rPr>
        <w:t>&lt;/Amend&gt;</w:t>
      </w:r>
    </w:p>
    <w:p w14:paraId="71524FC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111</w:t>
      </w:r>
      <w:r w:rsidRPr="000B5DF2">
        <w:rPr>
          <w:rStyle w:val="HideTWBExt"/>
        </w:rPr>
        <w:t>&lt;/NumAm&gt;</w:t>
      </w:r>
    </w:p>
    <w:p w14:paraId="7DCC205C"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1B0263A2" w14:textId="77777777" w:rsidR="00613C1E" w:rsidRPr="000B5DF2" w:rsidRDefault="00613C1E" w:rsidP="00613C1E">
      <w:pPr>
        <w:pStyle w:val="NormalBold"/>
      </w:pPr>
      <w:r w:rsidRPr="000B5DF2">
        <w:rPr>
          <w:rStyle w:val="HideTWBExt"/>
          <w:b w:val="0"/>
        </w:rPr>
        <w:t>&lt;/RepeatBlock-By&gt;</w:t>
      </w:r>
    </w:p>
    <w:p w14:paraId="45B4FB38"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B16641E" w14:textId="77777777" w:rsidR="00613C1E" w:rsidRPr="000B5DF2" w:rsidRDefault="00613C1E" w:rsidP="00613C1E">
      <w:pPr>
        <w:pStyle w:val="NormalBold"/>
      </w:pPr>
      <w:r w:rsidRPr="000B5DF2">
        <w:rPr>
          <w:rStyle w:val="HideTWBExt"/>
        </w:rPr>
        <w:t>&lt;Article&gt;</w:t>
      </w:r>
      <w:r w:rsidRPr="000B5DF2">
        <w:t>Article 4 – paragraph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AD4ED02" w14:textId="77777777" w:rsidTr="00C52804">
        <w:trPr>
          <w:trHeight w:hRule="exact" w:val="240"/>
          <w:jc w:val="center"/>
        </w:trPr>
        <w:tc>
          <w:tcPr>
            <w:tcW w:w="9752" w:type="dxa"/>
            <w:gridSpan w:val="2"/>
            <w:tcBorders>
              <w:top w:val="nil"/>
              <w:left w:val="nil"/>
              <w:bottom w:val="nil"/>
              <w:right w:val="nil"/>
            </w:tcBorders>
          </w:tcPr>
          <w:p w14:paraId="350BA565" w14:textId="77777777" w:rsidR="00613C1E" w:rsidRPr="000B5DF2" w:rsidRDefault="00613C1E" w:rsidP="00C52804"/>
        </w:tc>
      </w:tr>
      <w:tr w:rsidR="00613C1E" w:rsidRPr="000B5DF2" w14:paraId="45E9EDFD" w14:textId="77777777" w:rsidTr="00C52804">
        <w:trPr>
          <w:trHeight w:val="240"/>
          <w:jc w:val="center"/>
        </w:trPr>
        <w:tc>
          <w:tcPr>
            <w:tcW w:w="4876" w:type="dxa"/>
            <w:tcBorders>
              <w:top w:val="nil"/>
              <w:left w:val="nil"/>
              <w:bottom w:val="nil"/>
              <w:right w:val="nil"/>
            </w:tcBorders>
          </w:tcPr>
          <w:p w14:paraId="75952CF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6EB8F6B" w14:textId="77777777" w:rsidR="00613C1E" w:rsidRPr="000B5DF2" w:rsidRDefault="00613C1E" w:rsidP="00C52804">
            <w:pPr>
              <w:pStyle w:val="AmColumnHeading"/>
            </w:pPr>
            <w:r w:rsidRPr="000B5DF2">
              <w:t>Amendment</w:t>
            </w:r>
          </w:p>
        </w:tc>
      </w:tr>
      <w:tr w:rsidR="00613C1E" w:rsidRPr="000B5DF2" w14:paraId="2A9283BE" w14:textId="77777777" w:rsidTr="00C52804">
        <w:trPr>
          <w:jc w:val="center"/>
        </w:trPr>
        <w:tc>
          <w:tcPr>
            <w:tcW w:w="4876" w:type="dxa"/>
            <w:tcBorders>
              <w:top w:val="nil"/>
              <w:left w:val="nil"/>
              <w:bottom w:val="nil"/>
              <w:right w:val="nil"/>
            </w:tcBorders>
          </w:tcPr>
          <w:p w14:paraId="3A5BCEF7" w14:textId="77777777" w:rsidR="00613C1E" w:rsidRPr="000B5DF2" w:rsidRDefault="00613C1E" w:rsidP="00C52804">
            <w:pPr>
              <w:pStyle w:val="Normal6a"/>
            </w:pPr>
            <w:r w:rsidRPr="000B5DF2">
              <w:t>5.</w:t>
            </w:r>
            <w:r w:rsidRPr="000B5DF2">
              <w:tab/>
              <w:t xml:space="preserve">Where </w:t>
            </w:r>
            <w:r w:rsidRPr="000B5DF2">
              <w:rPr>
                <w:b/>
                <w:i/>
              </w:rPr>
              <w:t>there is</w:t>
            </w:r>
            <w:r w:rsidRPr="000B5DF2">
              <w:t xml:space="preserve"> insufficient progress towards the climate and environment spending target in one or more of the relevant programmes, the </w:t>
            </w:r>
            <w:r w:rsidRPr="000B5DF2">
              <w:rPr>
                <w:b/>
                <w:i/>
              </w:rPr>
              <w:t>Institutions</w:t>
            </w:r>
            <w:r w:rsidRPr="000B5DF2">
              <w:t xml:space="preserve">, in accordance with </w:t>
            </w:r>
            <w:r w:rsidRPr="000B5DF2">
              <w:rPr>
                <w:b/>
                <w:i/>
              </w:rPr>
              <w:t>their responsibilities and the relevant legislation, will consult each other on</w:t>
            </w:r>
            <w:r w:rsidRPr="000B5DF2">
              <w:t xml:space="preserve"> appropriate measures </w:t>
            </w:r>
            <w:r w:rsidRPr="000B5DF2">
              <w:rPr>
                <w:b/>
                <w:i/>
              </w:rPr>
              <w:t>to be taken</w:t>
            </w:r>
            <w:r w:rsidRPr="000B5DF2">
              <w:t xml:space="preserve"> to ensure that Union spending on climate and environment objectives over the 2028-2034 multiannual financial framework corresponds to at least </w:t>
            </w:r>
            <w:r w:rsidRPr="000B5DF2">
              <w:rPr>
                <w:b/>
                <w:i/>
              </w:rPr>
              <w:t>35%</w:t>
            </w:r>
            <w:r w:rsidRPr="000B5DF2">
              <w:t xml:space="preserve"> of the total amount of the Union budget.</w:t>
            </w:r>
          </w:p>
        </w:tc>
        <w:tc>
          <w:tcPr>
            <w:tcW w:w="4876" w:type="dxa"/>
            <w:tcBorders>
              <w:top w:val="nil"/>
              <w:left w:val="nil"/>
              <w:bottom w:val="nil"/>
              <w:right w:val="nil"/>
            </w:tcBorders>
          </w:tcPr>
          <w:p w14:paraId="6F1F9B37" w14:textId="77777777" w:rsidR="00613C1E" w:rsidRPr="000B5DF2" w:rsidRDefault="00613C1E" w:rsidP="00C52804">
            <w:pPr>
              <w:pStyle w:val="Normal6a"/>
            </w:pPr>
            <w:r w:rsidRPr="000B5DF2">
              <w:t>5.</w:t>
            </w:r>
            <w:r w:rsidRPr="000B5DF2">
              <w:tab/>
              <w:t xml:space="preserve">Where </w:t>
            </w:r>
            <w:r w:rsidRPr="000B5DF2">
              <w:rPr>
                <w:b/>
                <w:i/>
              </w:rPr>
              <w:t>the monitoring pursuant to Article 9 of this Regulation, or any evaluation conducted pursuant to Article 10 thereof, identifies</w:t>
            </w:r>
            <w:r w:rsidRPr="000B5DF2">
              <w:t xml:space="preserve"> insufficient progress towards the climate and environment spending target in one or more of the relevant programmes, the </w:t>
            </w:r>
            <w:r w:rsidRPr="000B5DF2">
              <w:rPr>
                <w:b/>
                <w:i/>
              </w:rPr>
              <w:t>Commission shall</w:t>
            </w:r>
            <w:r w:rsidRPr="000B5DF2">
              <w:t xml:space="preserve">, in accordance with </w:t>
            </w:r>
            <w:r w:rsidRPr="000B5DF2">
              <w:rPr>
                <w:b/>
                <w:i/>
              </w:rPr>
              <w:t>Article 33(1) of Regulation (EU, Euratom) 2024/2509, without undue delay, propose</w:t>
            </w:r>
            <w:r w:rsidRPr="000B5DF2">
              <w:t xml:space="preserve"> appropriate </w:t>
            </w:r>
            <w:r w:rsidRPr="000B5DF2">
              <w:rPr>
                <w:b/>
                <w:i/>
              </w:rPr>
              <w:t>corrective</w:t>
            </w:r>
            <w:r w:rsidRPr="000B5DF2">
              <w:t xml:space="preserve"> measures to ensure that Union spending on climate and environment objectives over the 2028-2034 multiannual financial framework corresponds to at least </w:t>
            </w:r>
            <w:r w:rsidRPr="000B5DF2">
              <w:rPr>
                <w:b/>
                <w:i/>
              </w:rPr>
              <w:t>50%</w:t>
            </w:r>
            <w:r w:rsidRPr="000B5DF2">
              <w:t xml:space="preserve"> of the total amount of the Union budget </w:t>
            </w:r>
            <w:r w:rsidRPr="000B5DF2">
              <w:rPr>
                <w:b/>
                <w:i/>
              </w:rPr>
              <w:t>and that Union spending on biodiversity objectives corresponds to at least 10%, as laid down in paragraph 2</w:t>
            </w:r>
            <w:r w:rsidRPr="000B5DF2">
              <w:t xml:space="preserve">. </w:t>
            </w:r>
            <w:r w:rsidRPr="000B5DF2">
              <w:rPr>
                <w:b/>
                <w:i/>
              </w:rPr>
              <w:t>Such corrective measures may include recommendations to Member States or implementing partners regarding the intervention fields assigned to activities under their programmes.</w:t>
            </w:r>
          </w:p>
        </w:tc>
      </w:tr>
    </w:tbl>
    <w:p w14:paraId="51D4E61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F8CDB6C" w14:textId="77777777" w:rsidR="00613C1E" w:rsidRPr="000B5DF2" w:rsidRDefault="00613C1E" w:rsidP="00613C1E">
      <w:r w:rsidRPr="000B5DF2">
        <w:rPr>
          <w:rStyle w:val="HideTWBExt"/>
        </w:rPr>
        <w:t>&lt;/Amend&gt;</w:t>
      </w:r>
    </w:p>
    <w:p w14:paraId="51FA5E5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112</w:t>
      </w:r>
      <w:r w:rsidRPr="000B5DF2">
        <w:rPr>
          <w:rStyle w:val="HideTWBExt"/>
        </w:rPr>
        <w:t>&lt;/NumAm&gt;</w:t>
      </w:r>
    </w:p>
    <w:p w14:paraId="0D01F5F7"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1F45CDB7" w14:textId="77777777" w:rsidR="00613C1E" w:rsidRPr="000B5DF2" w:rsidRDefault="00613C1E" w:rsidP="00613C1E">
      <w:pPr>
        <w:pStyle w:val="NormalBold"/>
      </w:pPr>
      <w:r w:rsidRPr="000B5DF2">
        <w:rPr>
          <w:rStyle w:val="HideTWBExt"/>
          <w:b w:val="0"/>
        </w:rPr>
        <w:t>&lt;/RepeatBlock-By&gt;</w:t>
      </w:r>
    </w:p>
    <w:p w14:paraId="53F195C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60D061B" w14:textId="77777777" w:rsidR="00613C1E" w:rsidRPr="000B5DF2" w:rsidRDefault="00613C1E" w:rsidP="00613C1E">
      <w:pPr>
        <w:pStyle w:val="NormalBold"/>
      </w:pPr>
      <w:r w:rsidRPr="000B5DF2">
        <w:rPr>
          <w:rStyle w:val="HideTWBExt"/>
        </w:rPr>
        <w:t>&lt;Article&gt;</w:t>
      </w:r>
      <w:r w:rsidRPr="000B5DF2">
        <w:t>Article 4 – paragraph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CCE77F2" w14:textId="77777777" w:rsidTr="00C52804">
        <w:trPr>
          <w:trHeight w:hRule="exact" w:val="240"/>
          <w:jc w:val="center"/>
        </w:trPr>
        <w:tc>
          <w:tcPr>
            <w:tcW w:w="9752" w:type="dxa"/>
            <w:gridSpan w:val="2"/>
            <w:tcBorders>
              <w:top w:val="nil"/>
              <w:left w:val="nil"/>
              <w:bottom w:val="nil"/>
              <w:right w:val="nil"/>
            </w:tcBorders>
          </w:tcPr>
          <w:p w14:paraId="6CB026D4" w14:textId="77777777" w:rsidR="00613C1E" w:rsidRPr="000B5DF2" w:rsidRDefault="00613C1E" w:rsidP="00C52804"/>
        </w:tc>
      </w:tr>
      <w:tr w:rsidR="00613C1E" w:rsidRPr="000B5DF2" w14:paraId="1E263BC8" w14:textId="77777777" w:rsidTr="00C52804">
        <w:trPr>
          <w:trHeight w:val="240"/>
          <w:jc w:val="center"/>
        </w:trPr>
        <w:tc>
          <w:tcPr>
            <w:tcW w:w="4876" w:type="dxa"/>
            <w:tcBorders>
              <w:top w:val="nil"/>
              <w:left w:val="nil"/>
              <w:bottom w:val="nil"/>
              <w:right w:val="nil"/>
            </w:tcBorders>
          </w:tcPr>
          <w:p w14:paraId="57DC4C2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962CB83" w14:textId="77777777" w:rsidR="00613C1E" w:rsidRPr="000B5DF2" w:rsidRDefault="00613C1E" w:rsidP="00C52804">
            <w:pPr>
              <w:pStyle w:val="AmColumnHeading"/>
            </w:pPr>
            <w:r w:rsidRPr="000B5DF2">
              <w:t>Amendment</w:t>
            </w:r>
          </w:p>
        </w:tc>
      </w:tr>
      <w:tr w:rsidR="00613C1E" w:rsidRPr="000B5DF2" w14:paraId="5699F366" w14:textId="77777777" w:rsidTr="00C52804">
        <w:trPr>
          <w:jc w:val="center"/>
        </w:trPr>
        <w:tc>
          <w:tcPr>
            <w:tcW w:w="4876" w:type="dxa"/>
            <w:tcBorders>
              <w:top w:val="nil"/>
              <w:left w:val="nil"/>
              <w:bottom w:val="nil"/>
              <w:right w:val="nil"/>
            </w:tcBorders>
          </w:tcPr>
          <w:p w14:paraId="3BD01D4E" w14:textId="77777777" w:rsidR="00613C1E" w:rsidRPr="000B5DF2" w:rsidRDefault="00613C1E" w:rsidP="00C52804">
            <w:pPr>
              <w:pStyle w:val="Normal6a"/>
            </w:pPr>
            <w:r w:rsidRPr="000B5DF2">
              <w:t>5.</w:t>
            </w:r>
            <w:r w:rsidRPr="000B5DF2">
              <w:tab/>
              <w:t xml:space="preserve">Where there is insufficient progress towards the climate </w:t>
            </w:r>
            <w:r w:rsidRPr="000B5DF2">
              <w:rPr>
                <w:b/>
                <w:i/>
              </w:rPr>
              <w:t>and</w:t>
            </w:r>
            <w:r w:rsidRPr="000B5DF2">
              <w:t xml:space="preserve"> environment spending </w:t>
            </w:r>
            <w:r w:rsidRPr="000B5DF2">
              <w:rPr>
                <w:b/>
                <w:i/>
              </w:rPr>
              <w:t>target</w:t>
            </w:r>
            <w:r w:rsidRPr="000B5DF2">
              <w:t xml:space="preserve"> in one or more of the relevant programmes, the Institutions, in accordance with their responsibilities and the relevant legislation, will consult each other on appropriate measures to be taken to ensure that Union spending on climate </w:t>
            </w:r>
            <w:r w:rsidRPr="000B5DF2">
              <w:rPr>
                <w:b/>
                <w:i/>
              </w:rPr>
              <w:t>and</w:t>
            </w:r>
            <w:r w:rsidRPr="000B5DF2">
              <w:t xml:space="preserve"> environment objectives over the 2028-2034 multiannual financial framework corresponds to at least </w:t>
            </w:r>
            <w:r w:rsidRPr="000B5DF2">
              <w:rPr>
                <w:b/>
                <w:i/>
              </w:rPr>
              <w:t>35%</w:t>
            </w:r>
            <w:r w:rsidRPr="000B5DF2">
              <w:t xml:space="preserve"> of the total amount of the Union budget.</w:t>
            </w:r>
          </w:p>
        </w:tc>
        <w:tc>
          <w:tcPr>
            <w:tcW w:w="4876" w:type="dxa"/>
            <w:tcBorders>
              <w:top w:val="nil"/>
              <w:left w:val="nil"/>
              <w:bottom w:val="nil"/>
              <w:right w:val="nil"/>
            </w:tcBorders>
          </w:tcPr>
          <w:p w14:paraId="3A011546" w14:textId="77777777" w:rsidR="00613C1E" w:rsidRPr="000B5DF2" w:rsidRDefault="00613C1E" w:rsidP="00C52804">
            <w:pPr>
              <w:pStyle w:val="Normal6a"/>
            </w:pPr>
            <w:r w:rsidRPr="000B5DF2">
              <w:t>5.</w:t>
            </w:r>
            <w:r w:rsidRPr="000B5DF2">
              <w:tab/>
              <w:t>Where there is insufficient progress towards the climate</w:t>
            </w:r>
            <w:r w:rsidRPr="000B5DF2">
              <w:rPr>
                <w:b/>
                <w:i/>
              </w:rPr>
              <w:t>,</w:t>
            </w:r>
            <w:r w:rsidRPr="000B5DF2">
              <w:t xml:space="preserve"> environment </w:t>
            </w:r>
            <w:r w:rsidRPr="000B5DF2">
              <w:rPr>
                <w:b/>
                <w:i/>
              </w:rPr>
              <w:t>and biodiversity</w:t>
            </w:r>
            <w:r w:rsidRPr="000B5DF2">
              <w:t xml:space="preserve"> spending </w:t>
            </w:r>
            <w:r w:rsidRPr="000B5DF2">
              <w:rPr>
                <w:b/>
                <w:i/>
              </w:rPr>
              <w:t>targets</w:t>
            </w:r>
            <w:r w:rsidRPr="000B5DF2">
              <w:t xml:space="preserve"> in one or more of the relevant programmes, the Institutions, in accordance with their responsibilities and the relevant legislation, will consult each other on appropriate measures to be taken to ensure that Union spending on climate</w:t>
            </w:r>
            <w:r w:rsidRPr="000B5DF2">
              <w:rPr>
                <w:b/>
                <w:i/>
              </w:rPr>
              <w:t>,</w:t>
            </w:r>
            <w:r w:rsidRPr="000B5DF2">
              <w:t xml:space="preserve"> environment </w:t>
            </w:r>
            <w:r w:rsidRPr="000B5DF2">
              <w:rPr>
                <w:b/>
                <w:i/>
              </w:rPr>
              <w:t>and biodiversity</w:t>
            </w:r>
            <w:r w:rsidRPr="000B5DF2">
              <w:t xml:space="preserve"> objectives over the 2028-2034 multiannual financial framework corresponds to at least </w:t>
            </w:r>
            <w:r w:rsidRPr="000B5DF2">
              <w:rPr>
                <w:b/>
                <w:i/>
              </w:rPr>
              <w:t>50%</w:t>
            </w:r>
            <w:r w:rsidRPr="000B5DF2">
              <w:t xml:space="preserve"> of the total amount of the Union budget</w:t>
            </w:r>
            <w:r w:rsidRPr="000B5DF2">
              <w:rPr>
                <w:b/>
                <w:i/>
              </w:rPr>
              <w:t>, while meeting the minimum biodiversity spending target of at least 10%</w:t>
            </w:r>
            <w:r w:rsidRPr="000B5DF2">
              <w:t>.</w:t>
            </w:r>
          </w:p>
        </w:tc>
      </w:tr>
    </w:tbl>
    <w:p w14:paraId="6B1B692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59D8929" w14:textId="77777777" w:rsidR="00613C1E" w:rsidRPr="000B5DF2" w:rsidRDefault="00613C1E" w:rsidP="00613C1E">
      <w:r w:rsidRPr="000B5DF2">
        <w:rPr>
          <w:rStyle w:val="HideTWBExt"/>
        </w:rPr>
        <w:t>&lt;/Amend&gt;</w:t>
      </w:r>
    </w:p>
    <w:p w14:paraId="1F13055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113</w:t>
      </w:r>
      <w:r w:rsidRPr="000B5DF2">
        <w:rPr>
          <w:rStyle w:val="HideTWBExt"/>
        </w:rPr>
        <w:t>&lt;/NumAm&gt;</w:t>
      </w:r>
    </w:p>
    <w:p w14:paraId="37C1D91D"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22B311F1" w14:textId="77777777" w:rsidR="00613C1E" w:rsidRPr="000B5DF2" w:rsidRDefault="00613C1E" w:rsidP="00613C1E">
      <w:pPr>
        <w:pStyle w:val="NormalBold"/>
      </w:pPr>
      <w:r w:rsidRPr="000B5DF2">
        <w:rPr>
          <w:rStyle w:val="HideTWBExt"/>
          <w:b w:val="0"/>
        </w:rPr>
        <w:t>&lt;/RepeatBlock-By&gt;</w:t>
      </w:r>
    </w:p>
    <w:p w14:paraId="4AC40D5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E3F89D5" w14:textId="77777777" w:rsidR="00613C1E" w:rsidRPr="000B5DF2" w:rsidRDefault="00613C1E" w:rsidP="00613C1E">
      <w:pPr>
        <w:pStyle w:val="NormalBold"/>
      </w:pPr>
      <w:r w:rsidRPr="000B5DF2">
        <w:rPr>
          <w:rStyle w:val="HideTWBExt"/>
        </w:rPr>
        <w:t>&lt;Article&gt;</w:t>
      </w:r>
      <w:r w:rsidRPr="000B5DF2">
        <w:t>Article 4 – paragraph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F0B931A" w14:textId="77777777" w:rsidTr="00C52804">
        <w:trPr>
          <w:trHeight w:hRule="exact" w:val="240"/>
          <w:jc w:val="center"/>
        </w:trPr>
        <w:tc>
          <w:tcPr>
            <w:tcW w:w="9752" w:type="dxa"/>
            <w:gridSpan w:val="2"/>
            <w:tcBorders>
              <w:top w:val="nil"/>
              <w:left w:val="nil"/>
              <w:bottom w:val="nil"/>
              <w:right w:val="nil"/>
            </w:tcBorders>
          </w:tcPr>
          <w:p w14:paraId="46978D11" w14:textId="77777777" w:rsidR="00613C1E" w:rsidRPr="000B5DF2" w:rsidRDefault="00613C1E" w:rsidP="00C52804"/>
        </w:tc>
      </w:tr>
      <w:tr w:rsidR="00613C1E" w:rsidRPr="000B5DF2" w14:paraId="5988A670" w14:textId="77777777" w:rsidTr="00C52804">
        <w:trPr>
          <w:trHeight w:val="240"/>
          <w:jc w:val="center"/>
        </w:trPr>
        <w:tc>
          <w:tcPr>
            <w:tcW w:w="4876" w:type="dxa"/>
            <w:tcBorders>
              <w:top w:val="nil"/>
              <w:left w:val="nil"/>
              <w:bottom w:val="nil"/>
              <w:right w:val="nil"/>
            </w:tcBorders>
          </w:tcPr>
          <w:p w14:paraId="3A1722B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49A9667" w14:textId="77777777" w:rsidR="00613C1E" w:rsidRPr="000B5DF2" w:rsidRDefault="00613C1E" w:rsidP="00C52804">
            <w:pPr>
              <w:pStyle w:val="AmColumnHeading"/>
            </w:pPr>
            <w:r w:rsidRPr="000B5DF2">
              <w:t>Amendment</w:t>
            </w:r>
          </w:p>
        </w:tc>
      </w:tr>
      <w:tr w:rsidR="00613C1E" w:rsidRPr="000B5DF2" w14:paraId="20597714" w14:textId="77777777" w:rsidTr="00C52804">
        <w:trPr>
          <w:jc w:val="center"/>
        </w:trPr>
        <w:tc>
          <w:tcPr>
            <w:tcW w:w="4876" w:type="dxa"/>
            <w:tcBorders>
              <w:top w:val="nil"/>
              <w:left w:val="nil"/>
              <w:bottom w:val="nil"/>
              <w:right w:val="nil"/>
            </w:tcBorders>
          </w:tcPr>
          <w:p w14:paraId="6A65F94A" w14:textId="77777777" w:rsidR="00613C1E" w:rsidRPr="000B5DF2" w:rsidRDefault="00613C1E" w:rsidP="00C52804">
            <w:pPr>
              <w:pStyle w:val="Normal6a"/>
            </w:pPr>
            <w:r w:rsidRPr="000B5DF2">
              <w:t>5.</w:t>
            </w:r>
            <w:r w:rsidRPr="000B5DF2">
              <w:tab/>
              <w:t xml:space="preserve">Where there is insufficient progress towards the climate and environment spending </w:t>
            </w:r>
            <w:r w:rsidRPr="000B5DF2">
              <w:rPr>
                <w:b/>
                <w:i/>
              </w:rPr>
              <w:t>target</w:t>
            </w:r>
            <w:r w:rsidRPr="000B5DF2">
              <w:t xml:space="preserve">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corresponds </w:t>
            </w:r>
            <w:r w:rsidRPr="000B5DF2">
              <w:rPr>
                <w:b/>
                <w:i/>
              </w:rPr>
              <w:t>to</w:t>
            </w:r>
            <w:r w:rsidRPr="000B5DF2">
              <w:t xml:space="preserve"> at least </w:t>
            </w:r>
            <w:r w:rsidRPr="000B5DF2">
              <w:rPr>
                <w:b/>
                <w:i/>
              </w:rPr>
              <w:t>35% of the total amount of the Union budget</w:t>
            </w:r>
            <w:r w:rsidRPr="000B5DF2">
              <w:t>.</w:t>
            </w:r>
          </w:p>
        </w:tc>
        <w:tc>
          <w:tcPr>
            <w:tcW w:w="4876" w:type="dxa"/>
            <w:tcBorders>
              <w:top w:val="nil"/>
              <w:left w:val="nil"/>
              <w:bottom w:val="nil"/>
              <w:right w:val="nil"/>
            </w:tcBorders>
          </w:tcPr>
          <w:p w14:paraId="65198D95" w14:textId="77777777" w:rsidR="00613C1E" w:rsidRPr="000B5DF2" w:rsidRDefault="00613C1E" w:rsidP="00C52804">
            <w:pPr>
              <w:pStyle w:val="Normal6a"/>
            </w:pPr>
            <w:r w:rsidRPr="000B5DF2">
              <w:t>5.</w:t>
            </w:r>
            <w:r w:rsidRPr="000B5DF2">
              <w:tab/>
              <w:t xml:space="preserve">Where there is insufficient progress towards the climate and environment spending </w:t>
            </w:r>
            <w:r w:rsidRPr="000B5DF2">
              <w:rPr>
                <w:b/>
                <w:i/>
              </w:rPr>
              <w:t>and biodiversity spending targets referred to in paragraphs 2 and 2a,</w:t>
            </w:r>
            <w:r w:rsidRPr="000B5DF2">
              <w:t xml:space="preserve">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corresponds at least </w:t>
            </w:r>
            <w:r w:rsidRPr="000B5DF2">
              <w:rPr>
                <w:b/>
                <w:i/>
              </w:rPr>
              <w:t>to the targets referred to in paragraph 2 and 2a</w:t>
            </w:r>
            <w:r w:rsidRPr="000B5DF2">
              <w:t>.</w:t>
            </w:r>
          </w:p>
        </w:tc>
      </w:tr>
    </w:tbl>
    <w:p w14:paraId="233A0DF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5366C17" w14:textId="77777777" w:rsidR="00613C1E" w:rsidRPr="000B5DF2" w:rsidRDefault="00613C1E" w:rsidP="00613C1E">
      <w:r w:rsidRPr="000B5DF2">
        <w:rPr>
          <w:rStyle w:val="HideTWBExt"/>
        </w:rPr>
        <w:t>&lt;/Amend&gt;</w:t>
      </w:r>
    </w:p>
    <w:p w14:paraId="67A8D46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114</w:t>
      </w:r>
      <w:r w:rsidRPr="000B5DF2">
        <w:rPr>
          <w:rStyle w:val="HideTWBExt"/>
        </w:rPr>
        <w:t>&lt;/NumAm&gt;</w:t>
      </w:r>
    </w:p>
    <w:p w14:paraId="52E9E4C3"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71F9E926" w14:textId="77777777" w:rsidR="00613C1E" w:rsidRPr="000B5DF2" w:rsidRDefault="00613C1E" w:rsidP="00613C1E">
      <w:pPr>
        <w:pStyle w:val="NormalBold"/>
      </w:pPr>
      <w:r w:rsidRPr="000B5DF2">
        <w:rPr>
          <w:rStyle w:val="HideTWBExt"/>
          <w:b w:val="0"/>
        </w:rPr>
        <w:t>&lt;/RepeatBlock-By&gt;</w:t>
      </w:r>
    </w:p>
    <w:p w14:paraId="1B724E9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B3EC7F6" w14:textId="77777777" w:rsidR="00613C1E" w:rsidRPr="000B5DF2" w:rsidRDefault="00613C1E" w:rsidP="00613C1E">
      <w:pPr>
        <w:pStyle w:val="NormalBold"/>
      </w:pPr>
      <w:r w:rsidRPr="000B5DF2">
        <w:rPr>
          <w:rStyle w:val="HideTWBExt"/>
        </w:rPr>
        <w:t>&lt;Article&gt;</w:t>
      </w:r>
      <w:r w:rsidRPr="000B5DF2">
        <w:t>Article 4 – paragraph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EEBD1D1" w14:textId="77777777" w:rsidTr="00C52804">
        <w:trPr>
          <w:trHeight w:hRule="exact" w:val="240"/>
          <w:jc w:val="center"/>
        </w:trPr>
        <w:tc>
          <w:tcPr>
            <w:tcW w:w="9752" w:type="dxa"/>
            <w:gridSpan w:val="2"/>
            <w:tcBorders>
              <w:top w:val="nil"/>
              <w:left w:val="nil"/>
              <w:bottom w:val="nil"/>
              <w:right w:val="nil"/>
            </w:tcBorders>
          </w:tcPr>
          <w:p w14:paraId="0289E391" w14:textId="77777777" w:rsidR="00613C1E" w:rsidRPr="000B5DF2" w:rsidRDefault="00613C1E" w:rsidP="00C52804"/>
        </w:tc>
      </w:tr>
      <w:tr w:rsidR="00613C1E" w:rsidRPr="000B5DF2" w14:paraId="7F80B136" w14:textId="77777777" w:rsidTr="00C52804">
        <w:trPr>
          <w:trHeight w:val="240"/>
          <w:jc w:val="center"/>
        </w:trPr>
        <w:tc>
          <w:tcPr>
            <w:tcW w:w="4876" w:type="dxa"/>
            <w:tcBorders>
              <w:top w:val="nil"/>
              <w:left w:val="nil"/>
              <w:bottom w:val="nil"/>
              <w:right w:val="nil"/>
            </w:tcBorders>
          </w:tcPr>
          <w:p w14:paraId="37DD3C3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D5BA2C8" w14:textId="77777777" w:rsidR="00613C1E" w:rsidRPr="000B5DF2" w:rsidRDefault="00613C1E" w:rsidP="00C52804">
            <w:pPr>
              <w:pStyle w:val="AmColumnHeading"/>
            </w:pPr>
            <w:r w:rsidRPr="000B5DF2">
              <w:t>Amendment</w:t>
            </w:r>
          </w:p>
        </w:tc>
      </w:tr>
      <w:tr w:rsidR="00613C1E" w:rsidRPr="000B5DF2" w14:paraId="4AEB6EBA" w14:textId="77777777" w:rsidTr="00C52804">
        <w:trPr>
          <w:jc w:val="center"/>
        </w:trPr>
        <w:tc>
          <w:tcPr>
            <w:tcW w:w="4876" w:type="dxa"/>
            <w:tcBorders>
              <w:top w:val="nil"/>
              <w:left w:val="nil"/>
              <w:bottom w:val="nil"/>
              <w:right w:val="nil"/>
            </w:tcBorders>
          </w:tcPr>
          <w:p w14:paraId="071B6DAA" w14:textId="77777777" w:rsidR="00613C1E" w:rsidRPr="000B5DF2" w:rsidRDefault="00613C1E" w:rsidP="00C52804">
            <w:pPr>
              <w:pStyle w:val="Normal6a"/>
            </w:pPr>
            <w:r w:rsidRPr="000B5DF2">
              <w:t>5.</w:t>
            </w:r>
            <w:r w:rsidRPr="000B5DF2">
              <w:tab/>
              <w:t xml:space="preserve">Where there is insufficient progress towards the climate and environment spending target in one or more of the relevant programmes, the Institutions, in accordance with their responsibilities and the relevant legislation, </w:t>
            </w:r>
            <w:r w:rsidRPr="000B5DF2">
              <w:rPr>
                <w:b/>
                <w:i/>
              </w:rPr>
              <w:t>will consult each other on appropriate</w:t>
            </w:r>
            <w:r w:rsidRPr="000B5DF2">
              <w:t xml:space="preserve"> measures </w:t>
            </w:r>
            <w:r w:rsidRPr="000B5DF2">
              <w:rPr>
                <w:b/>
                <w:i/>
              </w:rPr>
              <w:t>to be taken</w:t>
            </w:r>
            <w:r w:rsidRPr="000B5DF2">
              <w:t xml:space="preserve"> to ensure that Union spending on climate and environment objectives over the 2028-2034 multiannual financial framework corresponds to at least </w:t>
            </w:r>
            <w:r w:rsidRPr="000B5DF2">
              <w:rPr>
                <w:b/>
                <w:i/>
              </w:rPr>
              <w:t>35%</w:t>
            </w:r>
            <w:r w:rsidRPr="000B5DF2">
              <w:t xml:space="preserve"> of the total amount of the Union budget.</w:t>
            </w:r>
          </w:p>
        </w:tc>
        <w:tc>
          <w:tcPr>
            <w:tcW w:w="4876" w:type="dxa"/>
            <w:tcBorders>
              <w:top w:val="nil"/>
              <w:left w:val="nil"/>
              <w:bottom w:val="nil"/>
              <w:right w:val="nil"/>
            </w:tcBorders>
          </w:tcPr>
          <w:p w14:paraId="424ACEC7" w14:textId="77777777" w:rsidR="00613C1E" w:rsidRPr="000B5DF2" w:rsidRDefault="00613C1E" w:rsidP="00C52804">
            <w:pPr>
              <w:pStyle w:val="Normal6a"/>
            </w:pPr>
            <w:r w:rsidRPr="000B5DF2">
              <w:t>5.</w:t>
            </w:r>
            <w:r w:rsidRPr="000B5DF2">
              <w:tab/>
              <w:t xml:space="preserve">Where there is insufficient progress towards the climate and environment spending target in one or more of the relevant programmes, the Institutions, in accordance with their responsibilities and the relevant legislation, </w:t>
            </w:r>
            <w:r w:rsidRPr="000B5DF2">
              <w:rPr>
                <w:b/>
                <w:i/>
              </w:rPr>
              <w:t>shall undertake</w:t>
            </w:r>
            <w:r w:rsidRPr="000B5DF2">
              <w:t xml:space="preserve"> measures to ensure that Union spending on climate and environment objectives over the 2028-2034 multiannual financial framework corresponds to at least </w:t>
            </w:r>
            <w:r w:rsidRPr="000B5DF2">
              <w:rPr>
                <w:b/>
                <w:i/>
              </w:rPr>
              <w:t>50%</w:t>
            </w:r>
            <w:r w:rsidRPr="000B5DF2">
              <w:t xml:space="preserve"> of the total amount of the Union budget.</w:t>
            </w:r>
          </w:p>
        </w:tc>
      </w:tr>
    </w:tbl>
    <w:p w14:paraId="4503A58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7F1B1E3" w14:textId="77777777" w:rsidR="00613C1E" w:rsidRPr="000B5DF2" w:rsidRDefault="00613C1E" w:rsidP="00613C1E">
      <w:r w:rsidRPr="000B5DF2">
        <w:rPr>
          <w:rStyle w:val="HideTWBExt"/>
        </w:rPr>
        <w:t>&lt;/Amend&gt;</w:t>
      </w:r>
    </w:p>
    <w:p w14:paraId="189FB2C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115</w:t>
      </w:r>
      <w:r w:rsidRPr="000B5DF2">
        <w:rPr>
          <w:rStyle w:val="HideTWBExt"/>
        </w:rPr>
        <w:t>&lt;/NumAm&gt;</w:t>
      </w:r>
    </w:p>
    <w:p w14:paraId="41992579" w14:textId="77777777" w:rsidR="00613C1E" w:rsidRPr="000B5DF2" w:rsidRDefault="00613C1E" w:rsidP="00613C1E">
      <w:pPr>
        <w:pStyle w:val="NormalBold"/>
      </w:pPr>
      <w:r w:rsidRPr="000B5DF2">
        <w:rPr>
          <w:rStyle w:val="HideTWBExt"/>
          <w:b w:val="0"/>
        </w:rPr>
        <w:t>&lt;RepeatBlock-By&gt;&lt;Members&gt;</w:t>
      </w:r>
      <w:r w:rsidRPr="000B5DF2">
        <w:t>Sigrid Friis</w:t>
      </w:r>
      <w:r w:rsidRPr="000B5DF2">
        <w:rPr>
          <w:rStyle w:val="HideTWBExt"/>
          <w:b w:val="0"/>
        </w:rPr>
        <w:t>&lt;/Members&gt;</w:t>
      </w:r>
    </w:p>
    <w:p w14:paraId="2B3F75DD" w14:textId="77777777" w:rsidR="00613C1E" w:rsidRPr="000B5DF2" w:rsidRDefault="00613C1E" w:rsidP="00613C1E">
      <w:pPr>
        <w:pStyle w:val="NormalBold"/>
      </w:pPr>
      <w:r w:rsidRPr="000B5DF2">
        <w:rPr>
          <w:rStyle w:val="HideTWBExt"/>
          <w:b w:val="0"/>
        </w:rPr>
        <w:t>&lt;/RepeatBlock-By&gt;</w:t>
      </w:r>
    </w:p>
    <w:p w14:paraId="3C99702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56FA1D0" w14:textId="77777777" w:rsidR="00613C1E" w:rsidRPr="000B5DF2" w:rsidRDefault="00613C1E" w:rsidP="00613C1E">
      <w:pPr>
        <w:pStyle w:val="NormalBold"/>
      </w:pPr>
      <w:r w:rsidRPr="000B5DF2">
        <w:rPr>
          <w:rStyle w:val="HideTWBExt"/>
        </w:rPr>
        <w:t>&lt;Article&gt;</w:t>
      </w:r>
      <w:r w:rsidRPr="000B5DF2">
        <w:t>Article 4 – paragraph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56800E5" w14:textId="77777777" w:rsidTr="00C52804">
        <w:trPr>
          <w:trHeight w:hRule="exact" w:val="240"/>
          <w:jc w:val="center"/>
        </w:trPr>
        <w:tc>
          <w:tcPr>
            <w:tcW w:w="9752" w:type="dxa"/>
            <w:gridSpan w:val="2"/>
            <w:tcBorders>
              <w:top w:val="nil"/>
              <w:left w:val="nil"/>
              <w:bottom w:val="nil"/>
              <w:right w:val="nil"/>
            </w:tcBorders>
          </w:tcPr>
          <w:p w14:paraId="069FA420" w14:textId="77777777" w:rsidR="00613C1E" w:rsidRPr="000B5DF2" w:rsidRDefault="00613C1E" w:rsidP="00C52804"/>
        </w:tc>
      </w:tr>
      <w:tr w:rsidR="00613C1E" w:rsidRPr="000B5DF2" w14:paraId="051FC9FD" w14:textId="77777777" w:rsidTr="00C52804">
        <w:trPr>
          <w:trHeight w:val="240"/>
          <w:jc w:val="center"/>
        </w:trPr>
        <w:tc>
          <w:tcPr>
            <w:tcW w:w="4876" w:type="dxa"/>
            <w:tcBorders>
              <w:top w:val="nil"/>
              <w:left w:val="nil"/>
              <w:bottom w:val="nil"/>
              <w:right w:val="nil"/>
            </w:tcBorders>
          </w:tcPr>
          <w:p w14:paraId="71F71D8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0353ADC" w14:textId="77777777" w:rsidR="00613C1E" w:rsidRPr="000B5DF2" w:rsidRDefault="00613C1E" w:rsidP="00C52804">
            <w:pPr>
              <w:pStyle w:val="AmColumnHeading"/>
            </w:pPr>
            <w:r w:rsidRPr="000B5DF2">
              <w:t>Amendment</w:t>
            </w:r>
          </w:p>
        </w:tc>
      </w:tr>
      <w:tr w:rsidR="00613C1E" w:rsidRPr="000B5DF2" w14:paraId="48EA40A8" w14:textId="77777777" w:rsidTr="00C52804">
        <w:trPr>
          <w:jc w:val="center"/>
        </w:trPr>
        <w:tc>
          <w:tcPr>
            <w:tcW w:w="4876" w:type="dxa"/>
            <w:tcBorders>
              <w:top w:val="nil"/>
              <w:left w:val="nil"/>
              <w:bottom w:val="nil"/>
              <w:right w:val="nil"/>
            </w:tcBorders>
          </w:tcPr>
          <w:p w14:paraId="2F94AE00" w14:textId="77777777" w:rsidR="00613C1E" w:rsidRPr="000B5DF2" w:rsidRDefault="00613C1E" w:rsidP="00C52804">
            <w:pPr>
              <w:pStyle w:val="Normal6a"/>
            </w:pPr>
            <w:r w:rsidRPr="000B5DF2">
              <w:t>5.</w:t>
            </w:r>
            <w:r w:rsidRPr="000B5DF2">
              <w:tab/>
              <w:t xml:space="preserve">Where there is insufficient progress towards the climate and environment spending target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corresponds to at least </w:t>
            </w:r>
            <w:r w:rsidRPr="000B5DF2">
              <w:rPr>
                <w:b/>
                <w:i/>
              </w:rPr>
              <w:t>35%</w:t>
            </w:r>
            <w:r w:rsidRPr="000B5DF2">
              <w:t xml:space="preserve"> of the total amount of the Union budget.</w:t>
            </w:r>
          </w:p>
        </w:tc>
        <w:tc>
          <w:tcPr>
            <w:tcW w:w="4876" w:type="dxa"/>
            <w:tcBorders>
              <w:top w:val="nil"/>
              <w:left w:val="nil"/>
              <w:bottom w:val="nil"/>
              <w:right w:val="nil"/>
            </w:tcBorders>
          </w:tcPr>
          <w:p w14:paraId="75E40D97" w14:textId="77777777" w:rsidR="00613C1E" w:rsidRPr="000B5DF2" w:rsidRDefault="00613C1E" w:rsidP="00C52804">
            <w:pPr>
              <w:pStyle w:val="Normal6a"/>
            </w:pPr>
            <w:r w:rsidRPr="000B5DF2">
              <w:t>5.</w:t>
            </w:r>
            <w:r w:rsidRPr="000B5DF2">
              <w:tab/>
              <w:t xml:space="preserve">Where there is insufficient progress towards the climate and environment spending target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corresponds to at least </w:t>
            </w:r>
            <w:r w:rsidRPr="000B5DF2">
              <w:rPr>
                <w:b/>
                <w:i/>
              </w:rPr>
              <w:t>40%</w:t>
            </w:r>
            <w:r w:rsidRPr="000B5DF2">
              <w:t xml:space="preserve"> of the total amount of the Union budget </w:t>
            </w:r>
            <w:r w:rsidRPr="000B5DF2">
              <w:rPr>
                <w:b/>
                <w:i/>
              </w:rPr>
              <w:t>and that Union spending on biodiversity objectives corresponds to at least 10%</w:t>
            </w:r>
            <w:r w:rsidRPr="000B5DF2">
              <w:t>.</w:t>
            </w:r>
          </w:p>
        </w:tc>
      </w:tr>
    </w:tbl>
    <w:p w14:paraId="5DBF4EF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F451CB8" w14:textId="77777777" w:rsidR="00613C1E" w:rsidRPr="000B5DF2" w:rsidRDefault="00613C1E" w:rsidP="00613C1E">
      <w:r w:rsidRPr="000B5DF2">
        <w:rPr>
          <w:rStyle w:val="HideTWBExt"/>
        </w:rPr>
        <w:t>&lt;/Amend&gt;</w:t>
      </w:r>
    </w:p>
    <w:p w14:paraId="1052B9B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116</w:t>
      </w:r>
      <w:r w:rsidRPr="000B5DF2">
        <w:rPr>
          <w:rStyle w:val="HideTWBExt"/>
        </w:rPr>
        <w:t>&lt;/NumAm&gt;</w:t>
      </w:r>
    </w:p>
    <w:p w14:paraId="50AA73B9"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3626516E" w14:textId="77777777" w:rsidR="00613C1E" w:rsidRPr="000B5DF2" w:rsidRDefault="00613C1E" w:rsidP="00613C1E">
      <w:pPr>
        <w:pStyle w:val="NormalBold"/>
      </w:pPr>
      <w:r w:rsidRPr="000B5DF2">
        <w:rPr>
          <w:rStyle w:val="HideTWBExt"/>
          <w:b w:val="0"/>
        </w:rPr>
        <w:t>&lt;/RepeatBlock-By&gt;</w:t>
      </w:r>
    </w:p>
    <w:p w14:paraId="770EBEE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BBE8ADF" w14:textId="77777777" w:rsidR="00613C1E" w:rsidRPr="000B5DF2" w:rsidRDefault="00613C1E" w:rsidP="00613C1E">
      <w:pPr>
        <w:pStyle w:val="NormalBold"/>
      </w:pPr>
      <w:r w:rsidRPr="000B5DF2">
        <w:rPr>
          <w:rStyle w:val="HideTWBExt"/>
        </w:rPr>
        <w:t>&lt;Article&gt;</w:t>
      </w:r>
      <w:r w:rsidRPr="000B5DF2">
        <w:t>Article 4 – paragraph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123A6CE" w14:textId="77777777" w:rsidTr="00C52804">
        <w:trPr>
          <w:trHeight w:hRule="exact" w:val="240"/>
          <w:jc w:val="center"/>
        </w:trPr>
        <w:tc>
          <w:tcPr>
            <w:tcW w:w="9752" w:type="dxa"/>
            <w:gridSpan w:val="2"/>
            <w:tcBorders>
              <w:top w:val="nil"/>
              <w:left w:val="nil"/>
              <w:bottom w:val="nil"/>
              <w:right w:val="nil"/>
            </w:tcBorders>
          </w:tcPr>
          <w:p w14:paraId="27E256AB" w14:textId="77777777" w:rsidR="00613C1E" w:rsidRPr="000B5DF2" w:rsidRDefault="00613C1E" w:rsidP="00C52804"/>
        </w:tc>
      </w:tr>
      <w:tr w:rsidR="00613C1E" w:rsidRPr="000B5DF2" w14:paraId="681644F8" w14:textId="77777777" w:rsidTr="00C52804">
        <w:trPr>
          <w:trHeight w:val="240"/>
          <w:jc w:val="center"/>
        </w:trPr>
        <w:tc>
          <w:tcPr>
            <w:tcW w:w="4876" w:type="dxa"/>
            <w:tcBorders>
              <w:top w:val="nil"/>
              <w:left w:val="nil"/>
              <w:bottom w:val="nil"/>
              <w:right w:val="nil"/>
            </w:tcBorders>
          </w:tcPr>
          <w:p w14:paraId="3FC2E7A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33DE210" w14:textId="77777777" w:rsidR="00613C1E" w:rsidRPr="000B5DF2" w:rsidRDefault="00613C1E" w:rsidP="00C52804">
            <w:pPr>
              <w:pStyle w:val="AmColumnHeading"/>
            </w:pPr>
            <w:r w:rsidRPr="000B5DF2">
              <w:t>Amendment</w:t>
            </w:r>
          </w:p>
        </w:tc>
      </w:tr>
      <w:tr w:rsidR="00613C1E" w:rsidRPr="000B5DF2" w14:paraId="7F05FBE5" w14:textId="77777777" w:rsidTr="00C52804">
        <w:trPr>
          <w:jc w:val="center"/>
        </w:trPr>
        <w:tc>
          <w:tcPr>
            <w:tcW w:w="4876" w:type="dxa"/>
            <w:tcBorders>
              <w:top w:val="nil"/>
              <w:left w:val="nil"/>
              <w:bottom w:val="nil"/>
              <w:right w:val="nil"/>
            </w:tcBorders>
          </w:tcPr>
          <w:p w14:paraId="3960D109" w14:textId="77777777" w:rsidR="00613C1E" w:rsidRPr="000B5DF2" w:rsidRDefault="00613C1E" w:rsidP="00C52804">
            <w:pPr>
              <w:pStyle w:val="Normal6a"/>
            </w:pPr>
            <w:r w:rsidRPr="000B5DF2">
              <w:t>5.</w:t>
            </w:r>
            <w:r w:rsidRPr="000B5DF2">
              <w:tab/>
              <w:t xml:space="preserve">Where there is insufficient progress towards the climate and environment spending target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corresponds to </w:t>
            </w:r>
            <w:r w:rsidRPr="000B5DF2">
              <w:rPr>
                <w:b/>
                <w:i/>
              </w:rPr>
              <w:t>at least</w:t>
            </w:r>
            <w:r w:rsidRPr="000B5DF2">
              <w:t xml:space="preserve"> 35% of the total amount of the Union budget.</w:t>
            </w:r>
          </w:p>
        </w:tc>
        <w:tc>
          <w:tcPr>
            <w:tcW w:w="4876" w:type="dxa"/>
            <w:tcBorders>
              <w:top w:val="nil"/>
              <w:left w:val="nil"/>
              <w:bottom w:val="nil"/>
              <w:right w:val="nil"/>
            </w:tcBorders>
          </w:tcPr>
          <w:p w14:paraId="5240122C" w14:textId="77777777" w:rsidR="00613C1E" w:rsidRPr="000B5DF2" w:rsidRDefault="00613C1E" w:rsidP="00C52804">
            <w:pPr>
              <w:pStyle w:val="Normal6a"/>
            </w:pPr>
            <w:r w:rsidRPr="000B5DF2">
              <w:t>5.</w:t>
            </w:r>
            <w:r w:rsidRPr="000B5DF2">
              <w:tab/>
              <w:t>Where there is insufficient progress towards the climate and environment spending target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corresponds to 35% of the total amount of the Union budget.</w:t>
            </w:r>
          </w:p>
        </w:tc>
      </w:tr>
    </w:tbl>
    <w:p w14:paraId="239D7F3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C257681" w14:textId="77777777" w:rsidR="00613C1E" w:rsidRPr="000B5DF2" w:rsidRDefault="00613C1E" w:rsidP="00613C1E">
      <w:r w:rsidRPr="000B5DF2">
        <w:rPr>
          <w:rStyle w:val="HideTWBExt"/>
        </w:rPr>
        <w:t>&lt;/Amend&gt;</w:t>
      </w:r>
    </w:p>
    <w:p w14:paraId="3B2F185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117</w:t>
      </w:r>
      <w:r w:rsidRPr="000B5DF2">
        <w:rPr>
          <w:rStyle w:val="HideTWBExt"/>
        </w:rPr>
        <w:t>&lt;/NumAm&gt;</w:t>
      </w:r>
    </w:p>
    <w:p w14:paraId="18C588F1"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6D233607" w14:textId="77777777" w:rsidR="00613C1E" w:rsidRPr="000B5DF2" w:rsidRDefault="00613C1E" w:rsidP="00613C1E">
      <w:pPr>
        <w:pStyle w:val="NormalBold"/>
      </w:pPr>
      <w:r w:rsidRPr="000B5DF2">
        <w:rPr>
          <w:rStyle w:val="HideTWBExt"/>
          <w:b w:val="0"/>
        </w:rPr>
        <w:t>&lt;/RepeatBlock-By&gt;</w:t>
      </w:r>
    </w:p>
    <w:p w14:paraId="7ADC986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BCEF2E4" w14:textId="77777777" w:rsidR="00613C1E" w:rsidRPr="000B5DF2" w:rsidRDefault="00613C1E" w:rsidP="00613C1E">
      <w:pPr>
        <w:pStyle w:val="NormalBold"/>
      </w:pPr>
      <w:r w:rsidRPr="000B5DF2">
        <w:rPr>
          <w:rStyle w:val="HideTWBExt"/>
        </w:rPr>
        <w:t>&lt;Article&gt;</w:t>
      </w:r>
      <w:r w:rsidRPr="000B5DF2">
        <w:t>Article 4 – paragraph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5D5BB62" w14:textId="77777777" w:rsidTr="00C52804">
        <w:trPr>
          <w:trHeight w:hRule="exact" w:val="240"/>
          <w:jc w:val="center"/>
        </w:trPr>
        <w:tc>
          <w:tcPr>
            <w:tcW w:w="9752" w:type="dxa"/>
            <w:gridSpan w:val="2"/>
            <w:tcBorders>
              <w:top w:val="nil"/>
              <w:left w:val="nil"/>
              <w:bottom w:val="nil"/>
              <w:right w:val="nil"/>
            </w:tcBorders>
          </w:tcPr>
          <w:p w14:paraId="4D490871" w14:textId="77777777" w:rsidR="00613C1E" w:rsidRPr="000B5DF2" w:rsidRDefault="00613C1E" w:rsidP="00C52804"/>
        </w:tc>
      </w:tr>
      <w:tr w:rsidR="00613C1E" w:rsidRPr="000B5DF2" w14:paraId="2F33AC84" w14:textId="77777777" w:rsidTr="00C52804">
        <w:trPr>
          <w:trHeight w:val="240"/>
          <w:jc w:val="center"/>
        </w:trPr>
        <w:tc>
          <w:tcPr>
            <w:tcW w:w="4876" w:type="dxa"/>
            <w:tcBorders>
              <w:top w:val="nil"/>
              <w:left w:val="nil"/>
              <w:bottom w:val="nil"/>
              <w:right w:val="nil"/>
            </w:tcBorders>
          </w:tcPr>
          <w:p w14:paraId="73825A6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AD2AC94" w14:textId="77777777" w:rsidR="00613C1E" w:rsidRPr="000B5DF2" w:rsidRDefault="00613C1E" w:rsidP="00C52804">
            <w:pPr>
              <w:pStyle w:val="AmColumnHeading"/>
            </w:pPr>
            <w:r w:rsidRPr="000B5DF2">
              <w:t>Amendment</w:t>
            </w:r>
          </w:p>
        </w:tc>
      </w:tr>
      <w:tr w:rsidR="00613C1E" w:rsidRPr="000B5DF2" w14:paraId="34CA5E3B" w14:textId="77777777" w:rsidTr="00C52804">
        <w:trPr>
          <w:jc w:val="center"/>
        </w:trPr>
        <w:tc>
          <w:tcPr>
            <w:tcW w:w="4876" w:type="dxa"/>
            <w:tcBorders>
              <w:top w:val="nil"/>
              <w:left w:val="nil"/>
              <w:bottom w:val="nil"/>
              <w:right w:val="nil"/>
            </w:tcBorders>
          </w:tcPr>
          <w:p w14:paraId="6C6E1C71" w14:textId="77777777" w:rsidR="00613C1E" w:rsidRPr="000B5DF2" w:rsidRDefault="00613C1E" w:rsidP="00C52804">
            <w:pPr>
              <w:pStyle w:val="Normal6a"/>
            </w:pPr>
            <w:r w:rsidRPr="000B5DF2">
              <w:t>5.</w:t>
            </w:r>
            <w:r w:rsidRPr="000B5DF2">
              <w:tab/>
              <w:t xml:space="preserve">Where there is insufficient progress towards the climate and environment spending target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corresponds to </w:t>
            </w:r>
            <w:r w:rsidRPr="000B5DF2">
              <w:rPr>
                <w:b/>
                <w:i/>
              </w:rPr>
              <w:t>at least</w:t>
            </w:r>
            <w:r w:rsidRPr="000B5DF2">
              <w:t xml:space="preserve"> 35% of the total amount of the Union budget.</w:t>
            </w:r>
          </w:p>
        </w:tc>
        <w:tc>
          <w:tcPr>
            <w:tcW w:w="4876" w:type="dxa"/>
            <w:tcBorders>
              <w:top w:val="nil"/>
              <w:left w:val="nil"/>
              <w:bottom w:val="nil"/>
              <w:right w:val="nil"/>
            </w:tcBorders>
          </w:tcPr>
          <w:p w14:paraId="574608BF" w14:textId="77777777" w:rsidR="00613C1E" w:rsidRPr="000B5DF2" w:rsidRDefault="00613C1E" w:rsidP="00C52804">
            <w:pPr>
              <w:pStyle w:val="Normal6a"/>
            </w:pPr>
            <w:r w:rsidRPr="000B5DF2">
              <w:t>5.</w:t>
            </w:r>
            <w:r w:rsidRPr="000B5DF2">
              <w:tab/>
              <w:t xml:space="preserve">Where there is insufficient progress towards the climate and environment spending target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corresponds to </w:t>
            </w:r>
            <w:r w:rsidRPr="000B5DF2">
              <w:rPr>
                <w:b/>
                <w:i/>
              </w:rPr>
              <w:t>approximately</w:t>
            </w:r>
            <w:r w:rsidRPr="000B5DF2">
              <w:t xml:space="preserve"> 35% of the total amount of the Union budget. </w:t>
            </w:r>
            <w:r w:rsidRPr="000B5DF2">
              <w:rPr>
                <w:b/>
                <w:i/>
              </w:rPr>
              <w:t>Any measures proposed following such consultation shall be subject to a competitiveness impact assessment and shall not result in the reallocation of funds away from programmes primarily contributing to innovation, strategic autonomy, or economic resilience, unless decided so by the ordinary legislative procedure.</w:t>
            </w:r>
          </w:p>
        </w:tc>
      </w:tr>
    </w:tbl>
    <w:p w14:paraId="528DC4E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3C829CA" w14:textId="77777777" w:rsidR="00613C1E" w:rsidRPr="000B5DF2" w:rsidRDefault="00613C1E" w:rsidP="00613C1E">
      <w:r w:rsidRPr="000B5DF2">
        <w:rPr>
          <w:rStyle w:val="HideTWBExt"/>
        </w:rPr>
        <w:t>&lt;/Amend&gt;</w:t>
      </w:r>
    </w:p>
    <w:p w14:paraId="144CACE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118</w:t>
      </w:r>
      <w:r w:rsidRPr="000B5DF2">
        <w:rPr>
          <w:rStyle w:val="HideTWBExt"/>
        </w:rPr>
        <w:t>&lt;/NumAm&gt;</w:t>
      </w:r>
    </w:p>
    <w:p w14:paraId="5C91F09C" w14:textId="77777777" w:rsidR="00613C1E" w:rsidRPr="000B5DF2" w:rsidRDefault="00613C1E" w:rsidP="00613C1E">
      <w:pPr>
        <w:pStyle w:val="NormalBold"/>
      </w:pPr>
      <w:r w:rsidRPr="000B5DF2">
        <w:rPr>
          <w:rStyle w:val="HideTWBExt"/>
          <w:b w:val="0"/>
        </w:rPr>
        <w:t>&lt;RepeatBlock-By&gt;&lt;Members&gt;</w:t>
      </w:r>
      <w:r w:rsidRPr="000B5DF2">
        <w:t>Christine Singer</w:t>
      </w:r>
      <w:r w:rsidRPr="000B5DF2">
        <w:rPr>
          <w:rStyle w:val="HideTWBExt"/>
          <w:b w:val="0"/>
        </w:rPr>
        <w:t>&lt;/Members&gt;</w:t>
      </w:r>
    </w:p>
    <w:p w14:paraId="65C87094" w14:textId="77777777" w:rsidR="00613C1E" w:rsidRPr="000B5DF2" w:rsidRDefault="00613C1E" w:rsidP="00613C1E">
      <w:pPr>
        <w:pStyle w:val="NormalBold"/>
      </w:pPr>
      <w:r w:rsidRPr="000B5DF2">
        <w:rPr>
          <w:rStyle w:val="HideTWBExt"/>
          <w:b w:val="0"/>
        </w:rPr>
        <w:t>&lt;/RepeatBlock-By&gt;</w:t>
      </w:r>
    </w:p>
    <w:p w14:paraId="5593CAC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1D765E0" w14:textId="77777777" w:rsidR="00613C1E" w:rsidRPr="000B5DF2" w:rsidRDefault="00613C1E" w:rsidP="00613C1E">
      <w:pPr>
        <w:pStyle w:val="NormalBold"/>
      </w:pPr>
      <w:r w:rsidRPr="000B5DF2">
        <w:rPr>
          <w:rStyle w:val="HideTWBExt"/>
        </w:rPr>
        <w:t>&lt;Article&gt;</w:t>
      </w:r>
      <w:r w:rsidRPr="000B5DF2">
        <w:t>Article 4 – paragraph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E921D89" w14:textId="77777777" w:rsidTr="00C52804">
        <w:trPr>
          <w:trHeight w:hRule="exact" w:val="240"/>
          <w:jc w:val="center"/>
        </w:trPr>
        <w:tc>
          <w:tcPr>
            <w:tcW w:w="9752" w:type="dxa"/>
            <w:gridSpan w:val="2"/>
            <w:tcBorders>
              <w:top w:val="nil"/>
              <w:left w:val="nil"/>
              <w:bottom w:val="nil"/>
              <w:right w:val="nil"/>
            </w:tcBorders>
          </w:tcPr>
          <w:p w14:paraId="5F6C0895" w14:textId="77777777" w:rsidR="00613C1E" w:rsidRPr="000B5DF2" w:rsidRDefault="00613C1E" w:rsidP="00C52804"/>
        </w:tc>
      </w:tr>
      <w:tr w:rsidR="00613C1E" w:rsidRPr="000B5DF2" w14:paraId="08B50DED" w14:textId="77777777" w:rsidTr="00C52804">
        <w:trPr>
          <w:trHeight w:val="240"/>
          <w:jc w:val="center"/>
        </w:trPr>
        <w:tc>
          <w:tcPr>
            <w:tcW w:w="4876" w:type="dxa"/>
            <w:tcBorders>
              <w:top w:val="nil"/>
              <w:left w:val="nil"/>
              <w:bottom w:val="nil"/>
              <w:right w:val="nil"/>
            </w:tcBorders>
          </w:tcPr>
          <w:p w14:paraId="5683EFB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E8FAB8D" w14:textId="77777777" w:rsidR="00613C1E" w:rsidRPr="000B5DF2" w:rsidRDefault="00613C1E" w:rsidP="00C52804">
            <w:pPr>
              <w:pStyle w:val="AmColumnHeading"/>
            </w:pPr>
            <w:r w:rsidRPr="000B5DF2">
              <w:t>Amendment</w:t>
            </w:r>
          </w:p>
        </w:tc>
      </w:tr>
      <w:tr w:rsidR="00613C1E" w:rsidRPr="000B5DF2" w14:paraId="22F87D11" w14:textId="77777777" w:rsidTr="00C52804">
        <w:trPr>
          <w:jc w:val="center"/>
        </w:trPr>
        <w:tc>
          <w:tcPr>
            <w:tcW w:w="4876" w:type="dxa"/>
            <w:tcBorders>
              <w:top w:val="nil"/>
              <w:left w:val="nil"/>
              <w:bottom w:val="nil"/>
              <w:right w:val="nil"/>
            </w:tcBorders>
          </w:tcPr>
          <w:p w14:paraId="24E3FE70" w14:textId="77777777" w:rsidR="00613C1E" w:rsidRPr="000B5DF2" w:rsidRDefault="00613C1E" w:rsidP="00C52804">
            <w:pPr>
              <w:pStyle w:val="Normal6a"/>
            </w:pPr>
            <w:r w:rsidRPr="000B5DF2">
              <w:t>5.</w:t>
            </w:r>
            <w:r w:rsidRPr="000B5DF2">
              <w:tab/>
              <w:t xml:space="preserve">Where there is insufficient progress towards the climate and environment spending target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w:t>
            </w:r>
            <w:r w:rsidRPr="000B5DF2">
              <w:rPr>
                <w:b/>
                <w:i/>
              </w:rPr>
              <w:t>corresponds</w:t>
            </w:r>
            <w:r w:rsidRPr="000B5DF2">
              <w:t xml:space="preserve"> to at least </w:t>
            </w:r>
            <w:r w:rsidRPr="000B5DF2">
              <w:rPr>
                <w:b/>
                <w:i/>
              </w:rPr>
              <w:t>35%</w:t>
            </w:r>
            <w:r w:rsidRPr="000B5DF2">
              <w:t xml:space="preserve"> of the total amount of the Union budget.</w:t>
            </w:r>
          </w:p>
        </w:tc>
        <w:tc>
          <w:tcPr>
            <w:tcW w:w="4876" w:type="dxa"/>
            <w:tcBorders>
              <w:top w:val="nil"/>
              <w:left w:val="nil"/>
              <w:bottom w:val="nil"/>
              <w:right w:val="nil"/>
            </w:tcBorders>
          </w:tcPr>
          <w:p w14:paraId="59A4D126" w14:textId="77777777" w:rsidR="00613C1E" w:rsidRPr="000B5DF2" w:rsidRDefault="00613C1E" w:rsidP="00C52804">
            <w:pPr>
              <w:pStyle w:val="Normal6a"/>
            </w:pPr>
            <w:r w:rsidRPr="000B5DF2">
              <w:t>5.</w:t>
            </w:r>
            <w:r w:rsidRPr="000B5DF2">
              <w:tab/>
              <w:t xml:space="preserve">Where there is insufficient progress towards the climate and environment spending target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w:t>
            </w:r>
            <w:r w:rsidRPr="000B5DF2">
              <w:rPr>
                <w:b/>
                <w:i/>
              </w:rPr>
              <w:t>aims to correspond</w:t>
            </w:r>
            <w:r w:rsidRPr="000B5DF2">
              <w:t xml:space="preserve"> to at least </w:t>
            </w:r>
            <w:r w:rsidRPr="000B5DF2">
              <w:rPr>
                <w:b/>
                <w:i/>
              </w:rPr>
              <w:t>30%</w:t>
            </w:r>
            <w:r w:rsidRPr="000B5DF2">
              <w:t xml:space="preserve"> of the total amount of the Union budget. </w:t>
            </w:r>
            <w:r w:rsidRPr="000B5DF2">
              <w:rPr>
                <w:b/>
                <w:i/>
              </w:rPr>
              <w:t xml:space="preserve">This consultation shall </w:t>
            </w:r>
            <w:proofErr w:type="gramStart"/>
            <w:r w:rsidRPr="000B5DF2">
              <w:rPr>
                <w:b/>
                <w:i/>
              </w:rPr>
              <w:t>take into account</w:t>
            </w:r>
            <w:proofErr w:type="gramEnd"/>
            <w:r w:rsidRPr="000B5DF2">
              <w:rPr>
                <w:b/>
                <w:i/>
              </w:rPr>
              <w:t xml:space="preserve"> the geopolitical and economic situation of the Union and the imperative need to improve Union’s competitiveness and economic and food security.</w:t>
            </w:r>
          </w:p>
        </w:tc>
      </w:tr>
    </w:tbl>
    <w:p w14:paraId="31E2BBF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2527EF9" w14:textId="77777777" w:rsidR="00613C1E" w:rsidRPr="000B5DF2" w:rsidRDefault="00613C1E" w:rsidP="00613C1E">
      <w:r w:rsidRPr="000B5DF2">
        <w:rPr>
          <w:rStyle w:val="HideTWBExt"/>
        </w:rPr>
        <w:t>&lt;/Amend&gt;</w:t>
      </w:r>
    </w:p>
    <w:p w14:paraId="66080DF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119</w:t>
      </w:r>
      <w:r w:rsidRPr="000B5DF2">
        <w:rPr>
          <w:rStyle w:val="HideTWBExt"/>
        </w:rPr>
        <w:t>&lt;/NumAm&gt;</w:t>
      </w:r>
    </w:p>
    <w:p w14:paraId="5E0D4381"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3DE3863A" w14:textId="77777777" w:rsidR="00613C1E" w:rsidRPr="000B5DF2" w:rsidRDefault="00613C1E" w:rsidP="00613C1E">
      <w:pPr>
        <w:pStyle w:val="NormalBold"/>
      </w:pPr>
      <w:r w:rsidRPr="000B5DF2">
        <w:rPr>
          <w:rStyle w:val="HideTWBExt"/>
          <w:b w:val="0"/>
        </w:rPr>
        <w:t>&lt;/RepeatBlock-By&gt;</w:t>
      </w:r>
    </w:p>
    <w:p w14:paraId="5CA13B28"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0675070" w14:textId="77777777" w:rsidR="00613C1E" w:rsidRPr="000B5DF2" w:rsidRDefault="00613C1E" w:rsidP="00613C1E">
      <w:pPr>
        <w:pStyle w:val="NormalBold"/>
      </w:pPr>
      <w:r w:rsidRPr="000B5DF2">
        <w:rPr>
          <w:rStyle w:val="HideTWBExt"/>
        </w:rPr>
        <w:t>&lt;Article&gt;</w:t>
      </w:r>
      <w:r w:rsidRPr="000B5DF2">
        <w:t>Article 4 – paragraph 5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0C5C63C" w14:textId="77777777" w:rsidTr="00C52804">
        <w:trPr>
          <w:trHeight w:hRule="exact" w:val="240"/>
          <w:jc w:val="center"/>
        </w:trPr>
        <w:tc>
          <w:tcPr>
            <w:tcW w:w="9752" w:type="dxa"/>
            <w:gridSpan w:val="2"/>
            <w:tcBorders>
              <w:top w:val="nil"/>
              <w:left w:val="nil"/>
              <w:bottom w:val="nil"/>
              <w:right w:val="nil"/>
            </w:tcBorders>
          </w:tcPr>
          <w:p w14:paraId="0685A98A" w14:textId="77777777" w:rsidR="00613C1E" w:rsidRPr="000B5DF2" w:rsidRDefault="00613C1E" w:rsidP="00C52804"/>
        </w:tc>
      </w:tr>
      <w:tr w:rsidR="00613C1E" w:rsidRPr="000B5DF2" w14:paraId="5F4A6BA2" w14:textId="77777777" w:rsidTr="00C52804">
        <w:trPr>
          <w:trHeight w:val="240"/>
          <w:jc w:val="center"/>
        </w:trPr>
        <w:tc>
          <w:tcPr>
            <w:tcW w:w="4876" w:type="dxa"/>
            <w:tcBorders>
              <w:top w:val="nil"/>
              <w:left w:val="nil"/>
              <w:bottom w:val="nil"/>
              <w:right w:val="nil"/>
            </w:tcBorders>
          </w:tcPr>
          <w:p w14:paraId="4E52C0F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7C297E7" w14:textId="77777777" w:rsidR="00613C1E" w:rsidRPr="000B5DF2" w:rsidRDefault="00613C1E" w:rsidP="00C52804">
            <w:pPr>
              <w:pStyle w:val="AmColumnHeading"/>
            </w:pPr>
            <w:r w:rsidRPr="000B5DF2">
              <w:t>Amendment</w:t>
            </w:r>
          </w:p>
        </w:tc>
      </w:tr>
      <w:tr w:rsidR="00613C1E" w:rsidRPr="000B5DF2" w14:paraId="58266CB5" w14:textId="77777777" w:rsidTr="00C52804">
        <w:trPr>
          <w:jc w:val="center"/>
        </w:trPr>
        <w:tc>
          <w:tcPr>
            <w:tcW w:w="4876" w:type="dxa"/>
            <w:tcBorders>
              <w:top w:val="nil"/>
              <w:left w:val="nil"/>
              <w:bottom w:val="nil"/>
              <w:right w:val="nil"/>
            </w:tcBorders>
          </w:tcPr>
          <w:p w14:paraId="45100336" w14:textId="77777777" w:rsidR="00613C1E" w:rsidRPr="000B5DF2" w:rsidRDefault="00613C1E" w:rsidP="00C52804">
            <w:pPr>
              <w:pStyle w:val="Normal6a"/>
            </w:pPr>
          </w:p>
        </w:tc>
        <w:tc>
          <w:tcPr>
            <w:tcW w:w="4876" w:type="dxa"/>
            <w:tcBorders>
              <w:top w:val="nil"/>
              <w:left w:val="nil"/>
              <w:bottom w:val="nil"/>
              <w:right w:val="nil"/>
            </w:tcBorders>
          </w:tcPr>
          <w:p w14:paraId="125814E6" w14:textId="77777777" w:rsidR="00613C1E" w:rsidRPr="000B5DF2" w:rsidRDefault="00613C1E" w:rsidP="00C52804">
            <w:pPr>
              <w:pStyle w:val="Normal6a"/>
            </w:pPr>
            <w:r w:rsidRPr="000B5DF2">
              <w:rPr>
                <w:b/>
                <w:i/>
              </w:rPr>
              <w:t>5 a.</w:t>
            </w:r>
            <w:r w:rsidRPr="000B5DF2">
              <w:tab/>
            </w:r>
            <w:r w:rsidRPr="000B5DF2">
              <w:rPr>
                <w:b/>
                <w:i/>
              </w:rPr>
              <w:t>Where the actual past contribution has been lower than the climate and environment spending target and biodiversity spending targets referred to in paragraph 2 and 2a, the institutions shall ensure that higher shares, at least equivalent to the gap between the minimum targets and the actual contributions, are dedicated in subsequent annual budgetary procedures with a view to achieving the targets over the entire 2028-2034 multiannual financial framework.</w:t>
            </w:r>
          </w:p>
        </w:tc>
      </w:tr>
    </w:tbl>
    <w:p w14:paraId="55253B9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06BCF8C" w14:textId="77777777" w:rsidR="00613C1E" w:rsidRPr="000B5DF2" w:rsidRDefault="00613C1E" w:rsidP="00613C1E">
      <w:r w:rsidRPr="000B5DF2">
        <w:rPr>
          <w:rStyle w:val="HideTWBExt"/>
        </w:rPr>
        <w:t>&lt;/Amend&gt;</w:t>
      </w:r>
    </w:p>
    <w:p w14:paraId="0716FED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120</w:t>
      </w:r>
      <w:r w:rsidRPr="000B5DF2">
        <w:rPr>
          <w:rStyle w:val="HideTWBExt"/>
        </w:rPr>
        <w:t>&lt;/NumAm&gt;</w:t>
      </w:r>
    </w:p>
    <w:p w14:paraId="183A6AB9"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141D0A09" w14:textId="77777777" w:rsidR="00613C1E" w:rsidRPr="000B5DF2" w:rsidRDefault="00613C1E" w:rsidP="00613C1E">
      <w:pPr>
        <w:pStyle w:val="NormalBold"/>
      </w:pPr>
      <w:r w:rsidRPr="000B5DF2">
        <w:rPr>
          <w:rStyle w:val="HideTWBExt"/>
          <w:b w:val="0"/>
        </w:rPr>
        <w:t>&lt;/RepeatBlock-By&gt;</w:t>
      </w:r>
    </w:p>
    <w:p w14:paraId="3916B20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6B9215E" w14:textId="77777777" w:rsidR="00613C1E" w:rsidRPr="000B5DF2" w:rsidRDefault="00613C1E" w:rsidP="00613C1E">
      <w:pPr>
        <w:pStyle w:val="NormalBold"/>
      </w:pPr>
      <w:r w:rsidRPr="000B5DF2">
        <w:rPr>
          <w:rStyle w:val="HideTWBExt"/>
        </w:rPr>
        <w:t>&lt;Article&gt;</w:t>
      </w:r>
      <w:r w:rsidRPr="000B5DF2">
        <w:t>Article 5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8AEA641" w14:textId="77777777" w:rsidTr="00C52804">
        <w:trPr>
          <w:trHeight w:hRule="exact" w:val="240"/>
          <w:jc w:val="center"/>
        </w:trPr>
        <w:tc>
          <w:tcPr>
            <w:tcW w:w="9752" w:type="dxa"/>
            <w:gridSpan w:val="2"/>
            <w:tcBorders>
              <w:top w:val="nil"/>
              <w:left w:val="nil"/>
              <w:bottom w:val="nil"/>
              <w:right w:val="nil"/>
            </w:tcBorders>
          </w:tcPr>
          <w:p w14:paraId="7741F706" w14:textId="77777777" w:rsidR="00613C1E" w:rsidRPr="000B5DF2" w:rsidRDefault="00613C1E" w:rsidP="00C52804"/>
        </w:tc>
      </w:tr>
      <w:tr w:rsidR="00613C1E" w:rsidRPr="000B5DF2" w14:paraId="51D14FB1" w14:textId="77777777" w:rsidTr="00C52804">
        <w:trPr>
          <w:trHeight w:val="240"/>
          <w:jc w:val="center"/>
        </w:trPr>
        <w:tc>
          <w:tcPr>
            <w:tcW w:w="4876" w:type="dxa"/>
            <w:tcBorders>
              <w:top w:val="nil"/>
              <w:left w:val="nil"/>
              <w:bottom w:val="nil"/>
              <w:right w:val="nil"/>
            </w:tcBorders>
          </w:tcPr>
          <w:p w14:paraId="1F2CD5D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6157FB7" w14:textId="77777777" w:rsidR="00613C1E" w:rsidRPr="000B5DF2" w:rsidRDefault="00613C1E" w:rsidP="00C52804">
            <w:pPr>
              <w:pStyle w:val="AmColumnHeading"/>
            </w:pPr>
            <w:r w:rsidRPr="000B5DF2">
              <w:t>Amendment</w:t>
            </w:r>
          </w:p>
        </w:tc>
      </w:tr>
      <w:tr w:rsidR="00613C1E" w:rsidRPr="000B5DF2" w14:paraId="482F34DB" w14:textId="77777777" w:rsidTr="00C52804">
        <w:trPr>
          <w:jc w:val="center"/>
        </w:trPr>
        <w:tc>
          <w:tcPr>
            <w:tcW w:w="4876" w:type="dxa"/>
            <w:tcBorders>
              <w:top w:val="nil"/>
              <w:left w:val="nil"/>
              <w:bottom w:val="nil"/>
              <w:right w:val="nil"/>
            </w:tcBorders>
          </w:tcPr>
          <w:p w14:paraId="65EB2CB0" w14:textId="77777777" w:rsidR="00613C1E" w:rsidRPr="000B5DF2" w:rsidRDefault="00613C1E" w:rsidP="00C52804">
            <w:pPr>
              <w:pStyle w:val="Normal6a"/>
            </w:pPr>
            <w:r w:rsidRPr="000B5DF2">
              <w:t>1.</w:t>
            </w:r>
            <w:r w:rsidRPr="000B5DF2">
              <w:tab/>
            </w:r>
            <w:r w:rsidRPr="000B5DF2">
              <w:rPr>
                <w:b/>
                <w:bCs/>
                <w:i/>
                <w:iCs/>
              </w:rPr>
              <w:t>A streamlined</w:t>
            </w:r>
            <w:r w:rsidRPr="000B5DF2">
              <w:t xml:space="preserve"> application of the ‘do no significant harm’ principle </w:t>
            </w:r>
            <w:r w:rsidRPr="000B5DF2">
              <w:rPr>
                <w:b/>
                <w:bCs/>
                <w:i/>
                <w:iCs/>
              </w:rPr>
              <w:t>as referred to in Article 33(2), point (d), of Regulation (EU, Euratom) 2024/2509, shall be facilitated by a single and simple guidance (‘do no significant harm guidance’).</w:t>
            </w:r>
          </w:p>
        </w:tc>
        <w:tc>
          <w:tcPr>
            <w:tcW w:w="4876" w:type="dxa"/>
            <w:tcBorders>
              <w:top w:val="nil"/>
              <w:left w:val="nil"/>
              <w:bottom w:val="nil"/>
              <w:right w:val="nil"/>
            </w:tcBorders>
          </w:tcPr>
          <w:p w14:paraId="0A1E51A7" w14:textId="77777777" w:rsidR="00613C1E" w:rsidRPr="000B5DF2" w:rsidRDefault="00613C1E" w:rsidP="00C52804">
            <w:pPr>
              <w:pStyle w:val="Normal6a"/>
            </w:pPr>
            <w:r w:rsidRPr="000B5DF2">
              <w:t>1.</w:t>
            </w:r>
            <w:r w:rsidRPr="000B5DF2">
              <w:tab/>
            </w:r>
            <w:r w:rsidRPr="000B5DF2">
              <w:rPr>
                <w:b/>
                <w:bCs/>
                <w:i/>
                <w:iCs/>
              </w:rPr>
              <w:t>The</w:t>
            </w:r>
            <w:r w:rsidRPr="000B5DF2">
              <w:t xml:space="preserve"> application of </w:t>
            </w:r>
            <w:r w:rsidRPr="000B5DF2">
              <w:rPr>
                <w:b/>
                <w:bCs/>
                <w:i/>
                <w:iCs/>
              </w:rPr>
              <w:t>Article 17(1) of Regulation (EU) 2020/852 of the European Parliament and of the Council</w:t>
            </w:r>
            <w:r w:rsidRPr="000B5DF2">
              <w:rPr>
                <w:b/>
                <w:bCs/>
                <w:i/>
                <w:iCs/>
                <w:vertAlign w:val="superscript"/>
              </w:rPr>
              <w:t>1 a</w:t>
            </w:r>
            <w:r w:rsidRPr="000B5DF2">
              <w:rPr>
                <w:b/>
                <w:bCs/>
                <w:i/>
                <w:iCs/>
              </w:rPr>
              <w:t>, as regards</w:t>
            </w:r>
            <w:r w:rsidRPr="000B5DF2">
              <w:t xml:space="preserve"> the ‘do no significant harm’ principle</w:t>
            </w:r>
            <w:r w:rsidRPr="000B5DF2">
              <w:rPr>
                <w:b/>
                <w:bCs/>
                <w:i/>
                <w:iCs/>
              </w:rPr>
              <w:t>, should be limited to activities that cause significant harm:</w:t>
            </w:r>
          </w:p>
        </w:tc>
      </w:tr>
      <w:tr w:rsidR="00613C1E" w:rsidRPr="000B5DF2" w14:paraId="70BA3C6D" w14:textId="77777777" w:rsidTr="00C52804">
        <w:trPr>
          <w:jc w:val="center"/>
        </w:trPr>
        <w:tc>
          <w:tcPr>
            <w:tcW w:w="4876" w:type="dxa"/>
            <w:tcBorders>
              <w:top w:val="nil"/>
              <w:left w:val="nil"/>
              <w:bottom w:val="nil"/>
              <w:right w:val="nil"/>
            </w:tcBorders>
          </w:tcPr>
          <w:p w14:paraId="560B9072" w14:textId="77777777" w:rsidR="00613C1E" w:rsidRPr="000B5DF2" w:rsidRDefault="00613C1E" w:rsidP="00C52804">
            <w:pPr>
              <w:pStyle w:val="Normal6a"/>
            </w:pPr>
          </w:p>
        </w:tc>
        <w:tc>
          <w:tcPr>
            <w:tcW w:w="4876" w:type="dxa"/>
            <w:tcBorders>
              <w:top w:val="nil"/>
              <w:left w:val="nil"/>
              <w:bottom w:val="nil"/>
              <w:right w:val="nil"/>
            </w:tcBorders>
          </w:tcPr>
          <w:p w14:paraId="14B14BEB" w14:textId="77777777" w:rsidR="00613C1E" w:rsidRPr="000B5DF2" w:rsidRDefault="00613C1E" w:rsidP="00C52804">
            <w:pPr>
              <w:pStyle w:val="Normal6a"/>
            </w:pPr>
            <w:r w:rsidRPr="000B5DF2">
              <w:rPr>
                <w:b/>
                <w:i/>
              </w:rPr>
              <w:t>(a) to the health and well-being of Union citizens;</w:t>
            </w:r>
          </w:p>
        </w:tc>
      </w:tr>
      <w:tr w:rsidR="00613C1E" w:rsidRPr="000B5DF2" w14:paraId="565006DD" w14:textId="77777777" w:rsidTr="00C52804">
        <w:trPr>
          <w:jc w:val="center"/>
        </w:trPr>
        <w:tc>
          <w:tcPr>
            <w:tcW w:w="4876" w:type="dxa"/>
            <w:tcBorders>
              <w:top w:val="nil"/>
              <w:left w:val="nil"/>
              <w:bottom w:val="nil"/>
              <w:right w:val="nil"/>
            </w:tcBorders>
          </w:tcPr>
          <w:p w14:paraId="33AD1B6F" w14:textId="77777777" w:rsidR="00613C1E" w:rsidRPr="000B5DF2" w:rsidRDefault="00613C1E" w:rsidP="00C52804">
            <w:pPr>
              <w:pStyle w:val="Normal6a"/>
            </w:pPr>
          </w:p>
        </w:tc>
        <w:tc>
          <w:tcPr>
            <w:tcW w:w="4876" w:type="dxa"/>
            <w:tcBorders>
              <w:top w:val="nil"/>
              <w:left w:val="nil"/>
              <w:bottom w:val="nil"/>
              <w:right w:val="nil"/>
            </w:tcBorders>
          </w:tcPr>
          <w:p w14:paraId="1302324A" w14:textId="77777777" w:rsidR="00613C1E" w:rsidRPr="000B5DF2" w:rsidRDefault="00613C1E" w:rsidP="00C52804">
            <w:pPr>
              <w:pStyle w:val="Normal6a"/>
            </w:pPr>
            <w:r w:rsidRPr="000B5DF2">
              <w:rPr>
                <w:b/>
                <w:i/>
              </w:rPr>
              <w:t>(b) to the use, sound management, equitable distribution and protection of water resources within each Member State, where the activity is detrimental to:</w:t>
            </w:r>
          </w:p>
        </w:tc>
      </w:tr>
      <w:tr w:rsidR="00613C1E" w:rsidRPr="000B5DF2" w14:paraId="631A437A" w14:textId="77777777" w:rsidTr="00C52804">
        <w:trPr>
          <w:jc w:val="center"/>
        </w:trPr>
        <w:tc>
          <w:tcPr>
            <w:tcW w:w="4876" w:type="dxa"/>
            <w:tcBorders>
              <w:top w:val="nil"/>
              <w:left w:val="nil"/>
              <w:bottom w:val="nil"/>
              <w:right w:val="nil"/>
            </w:tcBorders>
          </w:tcPr>
          <w:p w14:paraId="57243F26" w14:textId="77777777" w:rsidR="00613C1E" w:rsidRPr="000B5DF2" w:rsidRDefault="00613C1E" w:rsidP="00C52804">
            <w:pPr>
              <w:pStyle w:val="Normal6a"/>
            </w:pPr>
          </w:p>
        </w:tc>
        <w:tc>
          <w:tcPr>
            <w:tcW w:w="4876" w:type="dxa"/>
            <w:tcBorders>
              <w:top w:val="nil"/>
              <w:left w:val="nil"/>
              <w:bottom w:val="nil"/>
              <w:right w:val="nil"/>
            </w:tcBorders>
          </w:tcPr>
          <w:p w14:paraId="2497801B" w14:textId="77777777" w:rsidR="00613C1E" w:rsidRPr="000B5DF2" w:rsidRDefault="00613C1E" w:rsidP="00C52804">
            <w:pPr>
              <w:pStyle w:val="Normal6a"/>
            </w:pPr>
            <w:r w:rsidRPr="000B5DF2">
              <w:rPr>
                <w:b/>
                <w:i/>
              </w:rPr>
              <w:t xml:space="preserve">(i) </w:t>
            </w:r>
            <w:r w:rsidRPr="000B5DF2">
              <w:rPr>
                <w:b/>
                <w:bCs/>
                <w:i/>
                <w:iCs/>
              </w:rPr>
              <w:t>the accessibility and use of water resources by farmers and the general population, as well as by the agri-food industry, or</w:t>
            </w:r>
          </w:p>
        </w:tc>
      </w:tr>
      <w:tr w:rsidR="00613C1E" w:rsidRPr="000B5DF2" w14:paraId="14FE0B63" w14:textId="77777777" w:rsidTr="00C52804">
        <w:trPr>
          <w:jc w:val="center"/>
        </w:trPr>
        <w:tc>
          <w:tcPr>
            <w:tcW w:w="4876" w:type="dxa"/>
            <w:tcBorders>
              <w:top w:val="nil"/>
              <w:left w:val="nil"/>
              <w:bottom w:val="nil"/>
              <w:right w:val="nil"/>
            </w:tcBorders>
          </w:tcPr>
          <w:p w14:paraId="019B9DF4" w14:textId="77777777" w:rsidR="00613C1E" w:rsidRPr="000B5DF2" w:rsidRDefault="00613C1E" w:rsidP="00C52804">
            <w:pPr>
              <w:pStyle w:val="Normal6a"/>
            </w:pPr>
          </w:p>
        </w:tc>
        <w:tc>
          <w:tcPr>
            <w:tcW w:w="4876" w:type="dxa"/>
            <w:tcBorders>
              <w:top w:val="nil"/>
              <w:left w:val="nil"/>
              <w:bottom w:val="nil"/>
              <w:right w:val="nil"/>
            </w:tcBorders>
          </w:tcPr>
          <w:p w14:paraId="4A074C11" w14:textId="77777777" w:rsidR="00613C1E" w:rsidRPr="000B5DF2" w:rsidRDefault="00613C1E" w:rsidP="00C52804">
            <w:pPr>
              <w:pStyle w:val="Normal6a"/>
            </w:pPr>
            <w:r w:rsidRPr="000B5DF2">
              <w:rPr>
                <w:b/>
                <w:i/>
              </w:rPr>
              <w:t>(ii) the sound chemical status of water intended for human consumption;</w:t>
            </w:r>
          </w:p>
        </w:tc>
      </w:tr>
      <w:tr w:rsidR="00613C1E" w:rsidRPr="000B5DF2" w14:paraId="0E5AD860" w14:textId="77777777" w:rsidTr="00C52804">
        <w:trPr>
          <w:jc w:val="center"/>
        </w:trPr>
        <w:tc>
          <w:tcPr>
            <w:tcW w:w="4876" w:type="dxa"/>
            <w:tcBorders>
              <w:top w:val="nil"/>
              <w:left w:val="nil"/>
              <w:bottom w:val="nil"/>
              <w:right w:val="nil"/>
            </w:tcBorders>
          </w:tcPr>
          <w:p w14:paraId="7107806C" w14:textId="77777777" w:rsidR="00613C1E" w:rsidRPr="000B5DF2" w:rsidRDefault="00613C1E" w:rsidP="00C52804">
            <w:pPr>
              <w:pStyle w:val="Normal6a"/>
            </w:pPr>
          </w:p>
        </w:tc>
        <w:tc>
          <w:tcPr>
            <w:tcW w:w="4876" w:type="dxa"/>
            <w:tcBorders>
              <w:top w:val="nil"/>
              <w:left w:val="nil"/>
              <w:bottom w:val="nil"/>
              <w:right w:val="nil"/>
            </w:tcBorders>
          </w:tcPr>
          <w:p w14:paraId="47D6968F" w14:textId="77777777" w:rsidR="00613C1E" w:rsidRPr="000B5DF2" w:rsidRDefault="00613C1E" w:rsidP="00C52804">
            <w:pPr>
              <w:pStyle w:val="Normal6a"/>
            </w:pPr>
            <w:r w:rsidRPr="000B5DF2">
              <w:t>(</w:t>
            </w:r>
            <w:r w:rsidRPr="000B5DF2">
              <w:rPr>
                <w:b/>
                <w:i/>
              </w:rPr>
              <w:t>c</w:t>
            </w:r>
            <w:r w:rsidRPr="000B5DF2">
              <w:t xml:space="preserve">) </w:t>
            </w:r>
            <w:r w:rsidRPr="000B5DF2">
              <w:rPr>
                <w:b/>
                <w:i/>
              </w:rPr>
              <w:t>to the protection of biodiversity and ecosystems, where that activity is:</w:t>
            </w:r>
          </w:p>
        </w:tc>
      </w:tr>
      <w:tr w:rsidR="00613C1E" w:rsidRPr="000B5DF2" w14:paraId="37E49AD5" w14:textId="77777777" w:rsidTr="00C52804">
        <w:trPr>
          <w:jc w:val="center"/>
        </w:trPr>
        <w:tc>
          <w:tcPr>
            <w:tcW w:w="4876" w:type="dxa"/>
            <w:tcBorders>
              <w:top w:val="nil"/>
              <w:left w:val="nil"/>
              <w:bottom w:val="nil"/>
              <w:right w:val="nil"/>
            </w:tcBorders>
          </w:tcPr>
          <w:p w14:paraId="4E2B87FB" w14:textId="77777777" w:rsidR="00613C1E" w:rsidRPr="000B5DF2" w:rsidRDefault="00613C1E" w:rsidP="00C52804">
            <w:pPr>
              <w:pStyle w:val="Normal6a"/>
            </w:pPr>
          </w:p>
        </w:tc>
        <w:tc>
          <w:tcPr>
            <w:tcW w:w="4876" w:type="dxa"/>
            <w:tcBorders>
              <w:top w:val="nil"/>
              <w:left w:val="nil"/>
              <w:bottom w:val="nil"/>
              <w:right w:val="nil"/>
            </w:tcBorders>
          </w:tcPr>
          <w:p w14:paraId="770C8F5B" w14:textId="77777777" w:rsidR="00613C1E" w:rsidRPr="000B5DF2" w:rsidRDefault="00613C1E" w:rsidP="00C52804">
            <w:pPr>
              <w:pStyle w:val="Normal6a"/>
            </w:pPr>
            <w:r w:rsidRPr="000B5DF2">
              <w:rPr>
                <w:b/>
                <w:i/>
              </w:rPr>
              <w:t>(i) to a significant extent detrimental to the good condition of ecosystems; or</w:t>
            </w:r>
          </w:p>
        </w:tc>
      </w:tr>
      <w:tr w:rsidR="00613C1E" w:rsidRPr="000B5DF2" w14:paraId="49709F47" w14:textId="77777777" w:rsidTr="00C52804">
        <w:trPr>
          <w:jc w:val="center"/>
        </w:trPr>
        <w:tc>
          <w:tcPr>
            <w:tcW w:w="4876" w:type="dxa"/>
            <w:tcBorders>
              <w:top w:val="nil"/>
              <w:left w:val="nil"/>
              <w:bottom w:val="nil"/>
              <w:right w:val="nil"/>
            </w:tcBorders>
          </w:tcPr>
          <w:p w14:paraId="5814B21F" w14:textId="77777777" w:rsidR="00613C1E" w:rsidRPr="000B5DF2" w:rsidRDefault="00613C1E" w:rsidP="00C52804">
            <w:pPr>
              <w:pStyle w:val="Normal6a"/>
            </w:pPr>
          </w:p>
        </w:tc>
        <w:tc>
          <w:tcPr>
            <w:tcW w:w="4876" w:type="dxa"/>
            <w:tcBorders>
              <w:top w:val="nil"/>
              <w:left w:val="nil"/>
              <w:bottom w:val="nil"/>
              <w:right w:val="nil"/>
            </w:tcBorders>
          </w:tcPr>
          <w:p w14:paraId="2D0239D0" w14:textId="77777777" w:rsidR="00613C1E" w:rsidRPr="000B5DF2" w:rsidRDefault="00613C1E" w:rsidP="00C52804">
            <w:pPr>
              <w:pStyle w:val="Normal6a"/>
            </w:pPr>
            <w:r w:rsidRPr="000B5DF2">
              <w:rPr>
                <w:b/>
                <w:i/>
              </w:rPr>
              <w:t>(ii) is detrimental to the conservation status of habitats and species;</w:t>
            </w:r>
          </w:p>
        </w:tc>
      </w:tr>
      <w:tr w:rsidR="00613C1E" w:rsidRPr="000B5DF2" w14:paraId="23FCEE37" w14:textId="77777777" w:rsidTr="00C52804">
        <w:trPr>
          <w:jc w:val="center"/>
        </w:trPr>
        <w:tc>
          <w:tcPr>
            <w:tcW w:w="4876" w:type="dxa"/>
            <w:tcBorders>
              <w:top w:val="nil"/>
              <w:left w:val="nil"/>
              <w:bottom w:val="nil"/>
              <w:right w:val="nil"/>
            </w:tcBorders>
          </w:tcPr>
          <w:p w14:paraId="009B41E9" w14:textId="77777777" w:rsidR="00613C1E" w:rsidRPr="000B5DF2" w:rsidRDefault="00613C1E" w:rsidP="00C52804">
            <w:pPr>
              <w:pStyle w:val="Normal6a"/>
            </w:pPr>
          </w:p>
        </w:tc>
        <w:tc>
          <w:tcPr>
            <w:tcW w:w="4876" w:type="dxa"/>
            <w:tcBorders>
              <w:top w:val="nil"/>
              <w:left w:val="nil"/>
              <w:bottom w:val="nil"/>
              <w:right w:val="nil"/>
            </w:tcBorders>
          </w:tcPr>
          <w:p w14:paraId="5F3C3653" w14:textId="77777777" w:rsidR="00613C1E" w:rsidRPr="000B5DF2" w:rsidRDefault="00613C1E" w:rsidP="00C52804">
            <w:pPr>
              <w:pStyle w:val="Normal6a"/>
            </w:pPr>
            <w:r w:rsidRPr="000B5DF2">
              <w:rPr>
                <w:b/>
                <w:i/>
              </w:rPr>
              <w:t xml:space="preserve">(d) </w:t>
            </w:r>
            <w:r w:rsidRPr="000B5DF2">
              <w:rPr>
                <w:b/>
                <w:bCs/>
                <w:i/>
                <w:iCs/>
              </w:rPr>
              <w:t>to pollution prevention and control, where that activity leads to a significant increase in the emissions of pollutants into air or water intended for human consumption, as compared with the situation before the activity started.</w:t>
            </w:r>
          </w:p>
        </w:tc>
      </w:tr>
      <w:tr w:rsidR="00613C1E" w:rsidRPr="000B5DF2" w14:paraId="37897DAA" w14:textId="77777777" w:rsidTr="00C52804">
        <w:trPr>
          <w:jc w:val="center"/>
        </w:trPr>
        <w:tc>
          <w:tcPr>
            <w:tcW w:w="4876" w:type="dxa"/>
            <w:tcBorders>
              <w:top w:val="nil"/>
              <w:left w:val="nil"/>
              <w:bottom w:val="nil"/>
              <w:right w:val="nil"/>
            </w:tcBorders>
          </w:tcPr>
          <w:p w14:paraId="394B6DAD" w14:textId="77777777" w:rsidR="00613C1E" w:rsidRPr="000B5DF2" w:rsidRDefault="00613C1E" w:rsidP="00C52804"/>
        </w:tc>
        <w:tc>
          <w:tcPr>
            <w:tcW w:w="4876" w:type="dxa"/>
            <w:tcBorders>
              <w:top w:val="nil"/>
              <w:left w:val="nil"/>
              <w:bottom w:val="nil"/>
              <w:right w:val="nil"/>
            </w:tcBorders>
          </w:tcPr>
          <w:p w14:paraId="1DBB5A72" w14:textId="77777777" w:rsidR="00613C1E" w:rsidRPr="000B5DF2" w:rsidRDefault="00613C1E" w:rsidP="00C52804">
            <w:pPr>
              <w:pStyle w:val="Normal6a"/>
            </w:pPr>
            <w:r w:rsidRPr="000B5DF2">
              <w:rPr>
                <w:b/>
                <w:i/>
              </w:rPr>
              <w:t>_________________</w:t>
            </w:r>
          </w:p>
        </w:tc>
      </w:tr>
      <w:tr w:rsidR="00613C1E" w:rsidRPr="000B5DF2" w14:paraId="47D2598E" w14:textId="77777777" w:rsidTr="00C52804">
        <w:trPr>
          <w:jc w:val="center"/>
        </w:trPr>
        <w:tc>
          <w:tcPr>
            <w:tcW w:w="4876" w:type="dxa"/>
            <w:tcBorders>
              <w:top w:val="nil"/>
              <w:left w:val="nil"/>
              <w:bottom w:val="nil"/>
              <w:right w:val="nil"/>
            </w:tcBorders>
          </w:tcPr>
          <w:p w14:paraId="30A6A9B7" w14:textId="77777777" w:rsidR="00613C1E" w:rsidRPr="000B5DF2" w:rsidRDefault="00613C1E" w:rsidP="00C52804"/>
        </w:tc>
        <w:tc>
          <w:tcPr>
            <w:tcW w:w="4876" w:type="dxa"/>
            <w:tcBorders>
              <w:top w:val="nil"/>
              <w:left w:val="nil"/>
              <w:bottom w:val="nil"/>
              <w:right w:val="nil"/>
            </w:tcBorders>
          </w:tcPr>
          <w:p w14:paraId="04C9ABD9" w14:textId="77777777" w:rsidR="00613C1E" w:rsidRPr="000B5DF2" w:rsidRDefault="00613C1E" w:rsidP="00C52804">
            <w:pPr>
              <w:pStyle w:val="Normal6a"/>
            </w:pPr>
            <w:r w:rsidRPr="000B5DF2">
              <w:rPr>
                <w:b/>
                <w:bCs/>
                <w:i/>
                <w:iCs/>
                <w:vertAlign w:val="superscript"/>
              </w:rPr>
              <w:t>1 a</w:t>
            </w:r>
            <w:r w:rsidRPr="000B5DF2">
              <w:rPr>
                <w:b/>
                <w:bCs/>
                <w:i/>
                <w:iCs/>
              </w:rPr>
              <w:t xml:space="preserve"> Regulation (EU) 2020/852 of the European Parliament and of the Council of 18 June 2020 on the establishment of a framework to facilitate sustainable </w:t>
            </w:r>
            <w:proofErr w:type="gramStart"/>
            <w:r w:rsidRPr="000B5DF2">
              <w:rPr>
                <w:b/>
                <w:bCs/>
                <w:i/>
                <w:iCs/>
              </w:rPr>
              <w:t>investment, and</w:t>
            </w:r>
            <w:proofErr w:type="gramEnd"/>
            <w:r w:rsidRPr="000B5DF2">
              <w:rPr>
                <w:b/>
                <w:bCs/>
                <w:i/>
                <w:iCs/>
              </w:rPr>
              <w:t xml:space="preserve"> amending Regulation (EU) 2019/2088 (OJ L 198, 18.6.2020, p. 13, ELI:</w:t>
            </w:r>
            <w:r w:rsidRPr="000B5DF2">
              <w:rPr>
                <w:b/>
                <w:i/>
              </w:rPr>
              <w:t xml:space="preserve"> http://data.europa.eu/eli/reg/2020/852/oj).</w:t>
            </w:r>
          </w:p>
        </w:tc>
      </w:tr>
    </w:tbl>
    <w:p w14:paraId="6BC27F7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1FA1D5A0" w14:textId="77777777" w:rsidR="00613C1E" w:rsidRPr="000B5DF2" w:rsidRDefault="00613C1E" w:rsidP="00613C1E">
      <w:r w:rsidRPr="000B5DF2">
        <w:rPr>
          <w:rStyle w:val="HideTWBExt"/>
        </w:rPr>
        <w:t>&lt;/Amend&gt;</w:t>
      </w:r>
    </w:p>
    <w:p w14:paraId="0211DBC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121</w:t>
      </w:r>
      <w:r w:rsidRPr="000B5DF2">
        <w:rPr>
          <w:rStyle w:val="HideTWBExt"/>
        </w:rPr>
        <w:t>&lt;/NumAm&gt;</w:t>
      </w:r>
    </w:p>
    <w:p w14:paraId="022852EF"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600249CE" w14:textId="77777777" w:rsidR="00613C1E" w:rsidRPr="000B5DF2" w:rsidRDefault="00613C1E" w:rsidP="00613C1E">
      <w:pPr>
        <w:pStyle w:val="NormalBold"/>
      </w:pPr>
      <w:r w:rsidRPr="000B5DF2">
        <w:rPr>
          <w:rStyle w:val="HideTWBExt"/>
          <w:b w:val="0"/>
        </w:rPr>
        <w:t>&lt;/RepeatBlock-By&gt;</w:t>
      </w:r>
    </w:p>
    <w:p w14:paraId="52D6506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2D75930" w14:textId="77777777" w:rsidR="00613C1E" w:rsidRPr="000B5DF2" w:rsidRDefault="00613C1E" w:rsidP="00613C1E">
      <w:pPr>
        <w:pStyle w:val="NormalBold"/>
      </w:pPr>
      <w:r w:rsidRPr="000B5DF2">
        <w:rPr>
          <w:rStyle w:val="HideTWBExt"/>
        </w:rPr>
        <w:t>&lt;Article&gt;</w:t>
      </w:r>
      <w:r w:rsidRPr="000B5DF2">
        <w:t>Article 5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1C6F1CF" w14:textId="77777777" w:rsidTr="00C52804">
        <w:trPr>
          <w:trHeight w:hRule="exact" w:val="240"/>
          <w:jc w:val="center"/>
        </w:trPr>
        <w:tc>
          <w:tcPr>
            <w:tcW w:w="9752" w:type="dxa"/>
            <w:gridSpan w:val="2"/>
            <w:tcBorders>
              <w:top w:val="nil"/>
              <w:left w:val="nil"/>
              <w:bottom w:val="nil"/>
              <w:right w:val="nil"/>
            </w:tcBorders>
          </w:tcPr>
          <w:p w14:paraId="1A852AC8" w14:textId="77777777" w:rsidR="00613C1E" w:rsidRPr="000B5DF2" w:rsidRDefault="00613C1E" w:rsidP="00C52804"/>
        </w:tc>
      </w:tr>
      <w:tr w:rsidR="00613C1E" w:rsidRPr="000B5DF2" w14:paraId="072CDFA4" w14:textId="77777777" w:rsidTr="00C52804">
        <w:trPr>
          <w:trHeight w:val="240"/>
          <w:jc w:val="center"/>
        </w:trPr>
        <w:tc>
          <w:tcPr>
            <w:tcW w:w="4876" w:type="dxa"/>
            <w:tcBorders>
              <w:top w:val="nil"/>
              <w:left w:val="nil"/>
              <w:bottom w:val="nil"/>
              <w:right w:val="nil"/>
            </w:tcBorders>
          </w:tcPr>
          <w:p w14:paraId="483750B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D1F5C84" w14:textId="77777777" w:rsidR="00613C1E" w:rsidRPr="000B5DF2" w:rsidRDefault="00613C1E" w:rsidP="00C52804">
            <w:pPr>
              <w:pStyle w:val="AmColumnHeading"/>
            </w:pPr>
            <w:r w:rsidRPr="000B5DF2">
              <w:t>Amendment</w:t>
            </w:r>
          </w:p>
        </w:tc>
      </w:tr>
      <w:tr w:rsidR="00613C1E" w:rsidRPr="000B5DF2" w14:paraId="1F851BAA" w14:textId="77777777" w:rsidTr="00C52804">
        <w:trPr>
          <w:jc w:val="center"/>
        </w:trPr>
        <w:tc>
          <w:tcPr>
            <w:tcW w:w="4876" w:type="dxa"/>
            <w:tcBorders>
              <w:top w:val="nil"/>
              <w:left w:val="nil"/>
              <w:bottom w:val="nil"/>
              <w:right w:val="nil"/>
            </w:tcBorders>
          </w:tcPr>
          <w:p w14:paraId="5F8C4615" w14:textId="77777777" w:rsidR="00613C1E" w:rsidRPr="000B5DF2" w:rsidRDefault="00613C1E" w:rsidP="00C52804">
            <w:pPr>
              <w:pStyle w:val="Normal6a"/>
            </w:pPr>
            <w:r w:rsidRPr="000B5DF2">
              <w:t>1.</w:t>
            </w:r>
            <w:r w:rsidRPr="000B5DF2">
              <w:tab/>
            </w:r>
            <w:r w:rsidRPr="000B5DF2">
              <w:rPr>
                <w:b/>
                <w:i/>
              </w:rPr>
              <w:t>A</w:t>
            </w:r>
            <w:r w:rsidRPr="000B5DF2">
              <w:t xml:space="preserve"> streamlined application of the ‘do no significant harm’ principle as referred to in Article 33(2), point (d), of Regulation (EU, Euratom) 2024/2509</w:t>
            </w:r>
            <w:r w:rsidRPr="000B5DF2">
              <w:rPr>
                <w:b/>
                <w:i/>
              </w:rPr>
              <w:t>, shall be facilitated by a single and simple guidance (‘do no significant harm guidance’)</w:t>
            </w:r>
            <w:r w:rsidRPr="000B5DF2">
              <w:t>.</w:t>
            </w:r>
          </w:p>
        </w:tc>
        <w:tc>
          <w:tcPr>
            <w:tcW w:w="4876" w:type="dxa"/>
            <w:tcBorders>
              <w:top w:val="nil"/>
              <w:left w:val="nil"/>
              <w:bottom w:val="nil"/>
              <w:right w:val="nil"/>
            </w:tcBorders>
          </w:tcPr>
          <w:p w14:paraId="2369739D" w14:textId="77777777" w:rsidR="00613C1E" w:rsidRPr="000B5DF2" w:rsidRDefault="00613C1E" w:rsidP="00C52804">
            <w:pPr>
              <w:pStyle w:val="Normal6a"/>
            </w:pPr>
            <w:r w:rsidRPr="000B5DF2">
              <w:t>1.</w:t>
            </w:r>
            <w:r w:rsidRPr="000B5DF2">
              <w:tab/>
            </w:r>
            <w:r w:rsidRPr="000B5DF2">
              <w:rPr>
                <w:b/>
                <w:i/>
              </w:rPr>
              <w:t>The Commission shall be empowered to adopt delegated acts in accordance with Article 20 to supplement this Regulation by establishing a single guidance (‘do no significant harm guidance’) facilitating the</w:t>
            </w:r>
            <w:r w:rsidRPr="000B5DF2">
              <w:t xml:space="preserve"> streamlined application of the ‘do no significant harm’ principle as referred to in Article 33(2), point (d), of Regulation (EU, Euratom) 2024/2509 </w:t>
            </w:r>
            <w:r w:rsidRPr="000B5DF2">
              <w:rPr>
                <w:b/>
                <w:i/>
              </w:rPr>
              <w:t>as defined in paragraph 2 of this Article</w:t>
            </w:r>
            <w:r w:rsidRPr="000B5DF2">
              <w:t>.</w:t>
            </w:r>
          </w:p>
        </w:tc>
      </w:tr>
    </w:tbl>
    <w:p w14:paraId="5083032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D1BCF92" w14:textId="77777777" w:rsidR="00613C1E" w:rsidRPr="000B5DF2" w:rsidRDefault="00613C1E" w:rsidP="00613C1E">
      <w:r w:rsidRPr="000B5DF2">
        <w:rPr>
          <w:rStyle w:val="HideTWBExt"/>
        </w:rPr>
        <w:t>&lt;/Amend&gt;</w:t>
      </w:r>
    </w:p>
    <w:p w14:paraId="37047C6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122</w:t>
      </w:r>
      <w:r w:rsidRPr="000B5DF2">
        <w:rPr>
          <w:rStyle w:val="HideTWBExt"/>
        </w:rPr>
        <w:t>&lt;/NumAm&gt;</w:t>
      </w:r>
    </w:p>
    <w:p w14:paraId="42259373"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36966B4F" w14:textId="77777777" w:rsidR="00613C1E" w:rsidRPr="000B5DF2" w:rsidRDefault="00613C1E" w:rsidP="00613C1E">
      <w:pPr>
        <w:pStyle w:val="NormalBold"/>
      </w:pPr>
      <w:r w:rsidRPr="000B5DF2">
        <w:rPr>
          <w:rStyle w:val="HideTWBExt"/>
          <w:b w:val="0"/>
        </w:rPr>
        <w:t>&lt;/RepeatBlock-By&gt;</w:t>
      </w:r>
    </w:p>
    <w:p w14:paraId="439F88F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A557E2F" w14:textId="77777777" w:rsidR="00613C1E" w:rsidRPr="000B5DF2" w:rsidRDefault="00613C1E" w:rsidP="00613C1E">
      <w:pPr>
        <w:pStyle w:val="NormalBold"/>
      </w:pPr>
      <w:r w:rsidRPr="000B5DF2">
        <w:rPr>
          <w:rStyle w:val="HideTWBExt"/>
        </w:rPr>
        <w:t>&lt;Article&gt;</w:t>
      </w:r>
      <w:r w:rsidRPr="000B5DF2">
        <w:t>Article 5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4F14773" w14:textId="77777777" w:rsidTr="00C52804">
        <w:trPr>
          <w:trHeight w:hRule="exact" w:val="240"/>
          <w:jc w:val="center"/>
        </w:trPr>
        <w:tc>
          <w:tcPr>
            <w:tcW w:w="9752" w:type="dxa"/>
            <w:gridSpan w:val="2"/>
            <w:tcBorders>
              <w:top w:val="nil"/>
              <w:left w:val="nil"/>
              <w:bottom w:val="nil"/>
              <w:right w:val="nil"/>
            </w:tcBorders>
          </w:tcPr>
          <w:p w14:paraId="1CD6BBD9" w14:textId="77777777" w:rsidR="00613C1E" w:rsidRPr="000B5DF2" w:rsidRDefault="00613C1E" w:rsidP="00C52804"/>
        </w:tc>
      </w:tr>
      <w:tr w:rsidR="00613C1E" w:rsidRPr="000B5DF2" w14:paraId="269AFF01" w14:textId="77777777" w:rsidTr="00C52804">
        <w:trPr>
          <w:trHeight w:val="240"/>
          <w:jc w:val="center"/>
        </w:trPr>
        <w:tc>
          <w:tcPr>
            <w:tcW w:w="4876" w:type="dxa"/>
            <w:tcBorders>
              <w:top w:val="nil"/>
              <w:left w:val="nil"/>
              <w:bottom w:val="nil"/>
              <w:right w:val="nil"/>
            </w:tcBorders>
          </w:tcPr>
          <w:p w14:paraId="674EFBE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C223012" w14:textId="77777777" w:rsidR="00613C1E" w:rsidRPr="000B5DF2" w:rsidRDefault="00613C1E" w:rsidP="00C52804">
            <w:pPr>
              <w:pStyle w:val="AmColumnHeading"/>
            </w:pPr>
            <w:r w:rsidRPr="000B5DF2">
              <w:t>Amendment</w:t>
            </w:r>
          </w:p>
        </w:tc>
      </w:tr>
      <w:tr w:rsidR="00613C1E" w:rsidRPr="000B5DF2" w14:paraId="2FC1E898" w14:textId="77777777" w:rsidTr="00C52804">
        <w:trPr>
          <w:jc w:val="center"/>
        </w:trPr>
        <w:tc>
          <w:tcPr>
            <w:tcW w:w="4876" w:type="dxa"/>
            <w:tcBorders>
              <w:top w:val="nil"/>
              <w:left w:val="nil"/>
              <w:bottom w:val="nil"/>
              <w:right w:val="nil"/>
            </w:tcBorders>
          </w:tcPr>
          <w:p w14:paraId="23358263" w14:textId="77777777" w:rsidR="00613C1E" w:rsidRPr="000B5DF2" w:rsidRDefault="00613C1E" w:rsidP="00C52804">
            <w:pPr>
              <w:pStyle w:val="Normal6a"/>
            </w:pPr>
            <w:r w:rsidRPr="000B5DF2">
              <w:t>1.</w:t>
            </w:r>
            <w:r w:rsidRPr="000B5DF2">
              <w:tab/>
              <w:t xml:space="preserve">A streamlined application of the ‘do no significant harm’ principle as referred to in Article 33(2), point (d), of Regulation (EU, Euratom) 2024/2509, shall be </w:t>
            </w:r>
            <w:r w:rsidRPr="000B5DF2">
              <w:rPr>
                <w:b/>
                <w:i/>
              </w:rPr>
              <w:t>facilitated by a single and simple guidance (‘do no significant harm guidance’).</w:t>
            </w:r>
          </w:p>
        </w:tc>
        <w:tc>
          <w:tcPr>
            <w:tcW w:w="4876" w:type="dxa"/>
            <w:tcBorders>
              <w:top w:val="nil"/>
              <w:left w:val="nil"/>
              <w:bottom w:val="nil"/>
              <w:right w:val="nil"/>
            </w:tcBorders>
          </w:tcPr>
          <w:p w14:paraId="56D7CC35" w14:textId="77777777" w:rsidR="00613C1E" w:rsidRPr="000B5DF2" w:rsidRDefault="00613C1E" w:rsidP="00C52804">
            <w:pPr>
              <w:pStyle w:val="Normal6a"/>
            </w:pPr>
            <w:r w:rsidRPr="000B5DF2">
              <w:t>1.</w:t>
            </w:r>
            <w:r w:rsidRPr="000B5DF2">
              <w:tab/>
              <w:t xml:space="preserve">A streamlined application of the ‘do no significant harm’ principle as referred to in Article 33(2), point (d), of Regulation (EU, Euratom) 2024/2509, shall be </w:t>
            </w:r>
            <w:r w:rsidRPr="000B5DF2">
              <w:rPr>
                <w:b/>
                <w:i/>
              </w:rPr>
              <w:t>based on the following general principles:</w:t>
            </w:r>
          </w:p>
        </w:tc>
      </w:tr>
    </w:tbl>
    <w:p w14:paraId="3D04D2C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D17FC87" w14:textId="77777777" w:rsidR="00613C1E" w:rsidRPr="000B5DF2" w:rsidRDefault="00613C1E" w:rsidP="00613C1E">
      <w:r w:rsidRPr="000B5DF2">
        <w:rPr>
          <w:rStyle w:val="HideTWBExt"/>
        </w:rPr>
        <w:t>&lt;/Amend&gt;</w:t>
      </w:r>
    </w:p>
    <w:p w14:paraId="23F8EC3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123</w:t>
      </w:r>
      <w:r w:rsidRPr="000B5DF2">
        <w:rPr>
          <w:rStyle w:val="HideTWBExt"/>
        </w:rPr>
        <w:t>&lt;/NumAm&gt;</w:t>
      </w:r>
    </w:p>
    <w:p w14:paraId="1F8A3BA4"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151ED7A0" w14:textId="77777777" w:rsidR="00613C1E" w:rsidRPr="000B5DF2" w:rsidRDefault="00613C1E" w:rsidP="00613C1E">
      <w:pPr>
        <w:pStyle w:val="NormalBold"/>
      </w:pPr>
      <w:r w:rsidRPr="000B5DF2">
        <w:rPr>
          <w:rStyle w:val="HideTWBExt"/>
          <w:b w:val="0"/>
        </w:rPr>
        <w:t>&lt;/RepeatBlock-By&gt;</w:t>
      </w:r>
    </w:p>
    <w:p w14:paraId="5B42CED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D0522E2" w14:textId="77777777" w:rsidR="00613C1E" w:rsidRPr="000B5DF2" w:rsidRDefault="00613C1E" w:rsidP="00613C1E">
      <w:pPr>
        <w:pStyle w:val="NormalBold"/>
      </w:pPr>
      <w:r w:rsidRPr="000B5DF2">
        <w:rPr>
          <w:rStyle w:val="HideTWBExt"/>
        </w:rPr>
        <w:t>&lt;Article&gt;</w:t>
      </w:r>
      <w:r w:rsidRPr="000B5DF2">
        <w:t>Article 5 – paragraph 1 – point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BDF776F" w14:textId="77777777" w:rsidTr="00C52804">
        <w:trPr>
          <w:trHeight w:hRule="exact" w:val="240"/>
          <w:jc w:val="center"/>
        </w:trPr>
        <w:tc>
          <w:tcPr>
            <w:tcW w:w="9752" w:type="dxa"/>
            <w:gridSpan w:val="2"/>
            <w:tcBorders>
              <w:top w:val="nil"/>
              <w:left w:val="nil"/>
              <w:bottom w:val="nil"/>
              <w:right w:val="nil"/>
            </w:tcBorders>
          </w:tcPr>
          <w:p w14:paraId="391814B7" w14:textId="77777777" w:rsidR="00613C1E" w:rsidRPr="000B5DF2" w:rsidRDefault="00613C1E" w:rsidP="00C52804"/>
        </w:tc>
      </w:tr>
      <w:tr w:rsidR="00613C1E" w:rsidRPr="000B5DF2" w14:paraId="3017CBEC" w14:textId="77777777" w:rsidTr="00C52804">
        <w:trPr>
          <w:trHeight w:val="240"/>
          <w:jc w:val="center"/>
        </w:trPr>
        <w:tc>
          <w:tcPr>
            <w:tcW w:w="4876" w:type="dxa"/>
            <w:tcBorders>
              <w:top w:val="nil"/>
              <w:left w:val="nil"/>
              <w:bottom w:val="nil"/>
              <w:right w:val="nil"/>
            </w:tcBorders>
          </w:tcPr>
          <w:p w14:paraId="76F5DE0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15474F5" w14:textId="77777777" w:rsidR="00613C1E" w:rsidRPr="000B5DF2" w:rsidRDefault="00613C1E" w:rsidP="00C52804">
            <w:pPr>
              <w:pStyle w:val="AmColumnHeading"/>
            </w:pPr>
            <w:r w:rsidRPr="000B5DF2">
              <w:t>Amendment</w:t>
            </w:r>
          </w:p>
        </w:tc>
      </w:tr>
      <w:tr w:rsidR="00613C1E" w:rsidRPr="000B5DF2" w14:paraId="71C50245" w14:textId="77777777" w:rsidTr="00C52804">
        <w:trPr>
          <w:jc w:val="center"/>
        </w:trPr>
        <w:tc>
          <w:tcPr>
            <w:tcW w:w="4876" w:type="dxa"/>
            <w:tcBorders>
              <w:top w:val="nil"/>
              <w:left w:val="nil"/>
              <w:bottom w:val="nil"/>
              <w:right w:val="nil"/>
            </w:tcBorders>
          </w:tcPr>
          <w:p w14:paraId="1BF6EC50" w14:textId="77777777" w:rsidR="00613C1E" w:rsidRPr="000B5DF2" w:rsidRDefault="00613C1E" w:rsidP="00C52804">
            <w:pPr>
              <w:pStyle w:val="Normal6a"/>
            </w:pPr>
          </w:p>
        </w:tc>
        <w:tc>
          <w:tcPr>
            <w:tcW w:w="4876" w:type="dxa"/>
            <w:tcBorders>
              <w:top w:val="nil"/>
              <w:left w:val="nil"/>
              <w:bottom w:val="nil"/>
              <w:right w:val="nil"/>
            </w:tcBorders>
          </w:tcPr>
          <w:p w14:paraId="6AD468CA" w14:textId="77777777" w:rsidR="00613C1E" w:rsidRPr="000B5DF2" w:rsidRDefault="00613C1E" w:rsidP="00C52804">
            <w:pPr>
              <w:pStyle w:val="Normal6a"/>
            </w:pPr>
            <w:r w:rsidRPr="000B5DF2">
              <w:rPr>
                <w:b/>
                <w:i/>
              </w:rPr>
              <w:t>(a)</w:t>
            </w:r>
            <w:r w:rsidRPr="000B5DF2">
              <w:tab/>
            </w:r>
            <w:r w:rsidRPr="000B5DF2">
              <w:rPr>
                <w:b/>
                <w:i/>
              </w:rPr>
              <w:t>its implementation shall be simple and shall avoid administrative and reporting burden on authorities and beneficiaries;</w:t>
            </w:r>
          </w:p>
        </w:tc>
      </w:tr>
    </w:tbl>
    <w:p w14:paraId="2DF4F8B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9F5803C" w14:textId="77777777" w:rsidR="00613C1E" w:rsidRPr="000B5DF2" w:rsidRDefault="00613C1E" w:rsidP="00613C1E">
      <w:r w:rsidRPr="000B5DF2">
        <w:rPr>
          <w:rStyle w:val="HideTWBExt"/>
        </w:rPr>
        <w:t>&lt;/Amend&gt;</w:t>
      </w:r>
    </w:p>
    <w:p w14:paraId="14F3AA8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124</w:t>
      </w:r>
      <w:r w:rsidRPr="000B5DF2">
        <w:rPr>
          <w:rStyle w:val="HideTWBExt"/>
        </w:rPr>
        <w:t>&lt;/NumAm&gt;</w:t>
      </w:r>
    </w:p>
    <w:p w14:paraId="62E22781"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1912629F" w14:textId="77777777" w:rsidR="00613C1E" w:rsidRPr="000B5DF2" w:rsidRDefault="00613C1E" w:rsidP="00613C1E">
      <w:pPr>
        <w:pStyle w:val="NormalBold"/>
      </w:pPr>
      <w:r w:rsidRPr="000B5DF2">
        <w:rPr>
          <w:rStyle w:val="HideTWBExt"/>
          <w:b w:val="0"/>
        </w:rPr>
        <w:t>&lt;/RepeatBlock-By&gt;</w:t>
      </w:r>
    </w:p>
    <w:p w14:paraId="715E30A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57E1831" w14:textId="77777777" w:rsidR="00613C1E" w:rsidRPr="000B5DF2" w:rsidRDefault="00613C1E" w:rsidP="00613C1E">
      <w:pPr>
        <w:pStyle w:val="NormalBold"/>
      </w:pPr>
      <w:r w:rsidRPr="000B5DF2">
        <w:rPr>
          <w:rStyle w:val="HideTWBExt"/>
        </w:rPr>
        <w:t>&lt;Article&gt;</w:t>
      </w:r>
      <w:r w:rsidRPr="000B5DF2">
        <w:t>Article 5 – paragraph 1 – point b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FAB138F" w14:textId="77777777" w:rsidTr="00C52804">
        <w:trPr>
          <w:trHeight w:hRule="exact" w:val="240"/>
          <w:jc w:val="center"/>
        </w:trPr>
        <w:tc>
          <w:tcPr>
            <w:tcW w:w="9752" w:type="dxa"/>
            <w:gridSpan w:val="2"/>
            <w:tcBorders>
              <w:top w:val="nil"/>
              <w:left w:val="nil"/>
              <w:bottom w:val="nil"/>
              <w:right w:val="nil"/>
            </w:tcBorders>
          </w:tcPr>
          <w:p w14:paraId="1172E440" w14:textId="77777777" w:rsidR="00613C1E" w:rsidRPr="000B5DF2" w:rsidRDefault="00613C1E" w:rsidP="00C52804"/>
        </w:tc>
      </w:tr>
      <w:tr w:rsidR="00613C1E" w:rsidRPr="000B5DF2" w14:paraId="246C56E5" w14:textId="77777777" w:rsidTr="00C52804">
        <w:trPr>
          <w:trHeight w:val="240"/>
          <w:jc w:val="center"/>
        </w:trPr>
        <w:tc>
          <w:tcPr>
            <w:tcW w:w="4876" w:type="dxa"/>
            <w:tcBorders>
              <w:top w:val="nil"/>
              <w:left w:val="nil"/>
              <w:bottom w:val="nil"/>
              <w:right w:val="nil"/>
            </w:tcBorders>
          </w:tcPr>
          <w:p w14:paraId="611A4A8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8A95D47" w14:textId="77777777" w:rsidR="00613C1E" w:rsidRPr="000B5DF2" w:rsidRDefault="00613C1E" w:rsidP="00C52804">
            <w:pPr>
              <w:pStyle w:val="AmColumnHeading"/>
            </w:pPr>
            <w:r w:rsidRPr="000B5DF2">
              <w:t>Amendment</w:t>
            </w:r>
          </w:p>
        </w:tc>
      </w:tr>
      <w:tr w:rsidR="00613C1E" w:rsidRPr="000B5DF2" w14:paraId="3EAF28EA" w14:textId="77777777" w:rsidTr="00C52804">
        <w:trPr>
          <w:jc w:val="center"/>
        </w:trPr>
        <w:tc>
          <w:tcPr>
            <w:tcW w:w="4876" w:type="dxa"/>
            <w:tcBorders>
              <w:top w:val="nil"/>
              <w:left w:val="nil"/>
              <w:bottom w:val="nil"/>
              <w:right w:val="nil"/>
            </w:tcBorders>
          </w:tcPr>
          <w:p w14:paraId="6B4E4A75" w14:textId="77777777" w:rsidR="00613C1E" w:rsidRPr="000B5DF2" w:rsidRDefault="00613C1E" w:rsidP="00C52804">
            <w:pPr>
              <w:pStyle w:val="Normal6a"/>
            </w:pPr>
          </w:p>
        </w:tc>
        <w:tc>
          <w:tcPr>
            <w:tcW w:w="4876" w:type="dxa"/>
            <w:tcBorders>
              <w:top w:val="nil"/>
              <w:left w:val="nil"/>
              <w:bottom w:val="nil"/>
              <w:right w:val="nil"/>
            </w:tcBorders>
          </w:tcPr>
          <w:p w14:paraId="358B5E58" w14:textId="77777777" w:rsidR="00613C1E" w:rsidRPr="000B5DF2" w:rsidRDefault="00613C1E" w:rsidP="00C52804">
            <w:pPr>
              <w:pStyle w:val="Normal6a"/>
            </w:pPr>
            <w:r w:rsidRPr="000B5DF2">
              <w:rPr>
                <w:b/>
                <w:i/>
              </w:rPr>
              <w:t>(b)</w:t>
            </w:r>
            <w:r w:rsidRPr="000B5DF2">
              <w:tab/>
            </w:r>
            <w:r w:rsidRPr="000B5DF2">
              <w:rPr>
                <w:b/>
                <w:i/>
              </w:rPr>
              <w:t xml:space="preserve">proportionality shall be ensured notably by establishing a ‘proportionality test’ that </w:t>
            </w:r>
            <w:proofErr w:type="gramStart"/>
            <w:r w:rsidRPr="000B5DF2">
              <w:rPr>
                <w:b/>
                <w:i/>
              </w:rPr>
              <w:t>takes into account</w:t>
            </w:r>
            <w:proofErr w:type="gramEnd"/>
            <w:r w:rsidRPr="000B5DF2">
              <w:rPr>
                <w:b/>
                <w:i/>
              </w:rPr>
              <w:t xml:space="preserve"> the size of an activity, its climate and environmental impacts compared to their economic benefits, and the territorial characteristics of the regions where the activities take place or the fact that they may take place in third countries;</w:t>
            </w:r>
          </w:p>
        </w:tc>
      </w:tr>
    </w:tbl>
    <w:p w14:paraId="60C175C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8CFDB75" w14:textId="77777777" w:rsidR="00613C1E" w:rsidRPr="000B5DF2" w:rsidRDefault="00613C1E" w:rsidP="00613C1E">
      <w:r w:rsidRPr="000B5DF2">
        <w:rPr>
          <w:rStyle w:val="HideTWBExt"/>
        </w:rPr>
        <w:t>&lt;/Amend&gt;</w:t>
      </w:r>
    </w:p>
    <w:p w14:paraId="143F0AD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125</w:t>
      </w:r>
      <w:r w:rsidRPr="000B5DF2">
        <w:rPr>
          <w:rStyle w:val="HideTWBExt"/>
        </w:rPr>
        <w:t>&lt;/NumAm&gt;</w:t>
      </w:r>
    </w:p>
    <w:p w14:paraId="51900CCF"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1E484335" w14:textId="77777777" w:rsidR="00613C1E" w:rsidRPr="000B5DF2" w:rsidRDefault="00613C1E" w:rsidP="00613C1E">
      <w:pPr>
        <w:pStyle w:val="NormalBold"/>
      </w:pPr>
      <w:r w:rsidRPr="000B5DF2">
        <w:rPr>
          <w:rStyle w:val="HideTWBExt"/>
          <w:b w:val="0"/>
        </w:rPr>
        <w:t>&lt;/RepeatBlock-By&gt;</w:t>
      </w:r>
    </w:p>
    <w:p w14:paraId="5547123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2925FCF" w14:textId="77777777" w:rsidR="00613C1E" w:rsidRPr="000B5DF2" w:rsidRDefault="00613C1E" w:rsidP="00613C1E">
      <w:pPr>
        <w:pStyle w:val="NormalBold"/>
      </w:pPr>
      <w:r w:rsidRPr="000B5DF2">
        <w:rPr>
          <w:rStyle w:val="HideTWBExt"/>
        </w:rPr>
        <w:t>&lt;Article&gt;</w:t>
      </w:r>
      <w:r w:rsidRPr="000B5DF2">
        <w:t>Article 5 – paragraph 1 – point c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1C93B16" w14:textId="77777777" w:rsidTr="00C52804">
        <w:trPr>
          <w:trHeight w:hRule="exact" w:val="240"/>
          <w:jc w:val="center"/>
        </w:trPr>
        <w:tc>
          <w:tcPr>
            <w:tcW w:w="9752" w:type="dxa"/>
            <w:gridSpan w:val="2"/>
            <w:tcBorders>
              <w:top w:val="nil"/>
              <w:left w:val="nil"/>
              <w:bottom w:val="nil"/>
              <w:right w:val="nil"/>
            </w:tcBorders>
          </w:tcPr>
          <w:p w14:paraId="647258E5" w14:textId="77777777" w:rsidR="00613C1E" w:rsidRPr="000B5DF2" w:rsidRDefault="00613C1E" w:rsidP="00C52804"/>
        </w:tc>
      </w:tr>
      <w:tr w:rsidR="00613C1E" w:rsidRPr="000B5DF2" w14:paraId="34C1BBFF" w14:textId="77777777" w:rsidTr="00C52804">
        <w:trPr>
          <w:trHeight w:val="240"/>
          <w:jc w:val="center"/>
        </w:trPr>
        <w:tc>
          <w:tcPr>
            <w:tcW w:w="4876" w:type="dxa"/>
            <w:tcBorders>
              <w:top w:val="nil"/>
              <w:left w:val="nil"/>
              <w:bottom w:val="nil"/>
              <w:right w:val="nil"/>
            </w:tcBorders>
          </w:tcPr>
          <w:p w14:paraId="6FEC721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CE0BD0E" w14:textId="77777777" w:rsidR="00613C1E" w:rsidRPr="000B5DF2" w:rsidRDefault="00613C1E" w:rsidP="00C52804">
            <w:pPr>
              <w:pStyle w:val="AmColumnHeading"/>
            </w:pPr>
            <w:r w:rsidRPr="000B5DF2">
              <w:t>Amendment</w:t>
            </w:r>
          </w:p>
        </w:tc>
      </w:tr>
      <w:tr w:rsidR="00613C1E" w:rsidRPr="000B5DF2" w14:paraId="43B38603" w14:textId="77777777" w:rsidTr="00C52804">
        <w:trPr>
          <w:jc w:val="center"/>
        </w:trPr>
        <w:tc>
          <w:tcPr>
            <w:tcW w:w="4876" w:type="dxa"/>
            <w:tcBorders>
              <w:top w:val="nil"/>
              <w:left w:val="nil"/>
              <w:bottom w:val="nil"/>
              <w:right w:val="nil"/>
            </w:tcBorders>
          </w:tcPr>
          <w:p w14:paraId="0755ED6C" w14:textId="77777777" w:rsidR="00613C1E" w:rsidRPr="000B5DF2" w:rsidRDefault="00613C1E" w:rsidP="00C52804">
            <w:pPr>
              <w:pStyle w:val="Normal6a"/>
            </w:pPr>
          </w:p>
        </w:tc>
        <w:tc>
          <w:tcPr>
            <w:tcW w:w="4876" w:type="dxa"/>
            <w:tcBorders>
              <w:top w:val="nil"/>
              <w:left w:val="nil"/>
              <w:bottom w:val="nil"/>
              <w:right w:val="nil"/>
            </w:tcBorders>
          </w:tcPr>
          <w:p w14:paraId="0681FC2A" w14:textId="77777777" w:rsidR="00613C1E" w:rsidRPr="000B5DF2" w:rsidRDefault="00613C1E" w:rsidP="00C52804">
            <w:pPr>
              <w:pStyle w:val="Normal6a"/>
            </w:pPr>
            <w:r w:rsidRPr="000B5DF2">
              <w:rPr>
                <w:b/>
                <w:i/>
              </w:rPr>
              <w:t>(c)</w:t>
            </w:r>
            <w:r w:rsidRPr="000B5DF2">
              <w:tab/>
            </w:r>
            <w:r w:rsidRPr="000B5DF2">
              <w:rPr>
                <w:b/>
                <w:i/>
              </w:rPr>
              <w:t>it shall avoid duplication with existing requirements under Union law and ensure consistency with the high level of protection for human health and the environment provided by the applicable legislation;</w:t>
            </w:r>
          </w:p>
        </w:tc>
      </w:tr>
    </w:tbl>
    <w:p w14:paraId="5929081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6293760" w14:textId="77777777" w:rsidR="00613C1E" w:rsidRPr="000B5DF2" w:rsidRDefault="00613C1E" w:rsidP="00613C1E">
      <w:r w:rsidRPr="000B5DF2">
        <w:rPr>
          <w:rStyle w:val="HideTWBExt"/>
        </w:rPr>
        <w:t>&lt;/Amend&gt;</w:t>
      </w:r>
    </w:p>
    <w:p w14:paraId="7F54AA4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126</w:t>
      </w:r>
      <w:r w:rsidRPr="000B5DF2">
        <w:rPr>
          <w:rStyle w:val="HideTWBExt"/>
        </w:rPr>
        <w:t>&lt;/NumAm&gt;</w:t>
      </w:r>
    </w:p>
    <w:p w14:paraId="6E16329F"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64A0F844" w14:textId="77777777" w:rsidR="00613C1E" w:rsidRPr="000B5DF2" w:rsidRDefault="00613C1E" w:rsidP="00613C1E">
      <w:pPr>
        <w:pStyle w:val="NormalBold"/>
      </w:pPr>
      <w:r w:rsidRPr="000B5DF2">
        <w:rPr>
          <w:rStyle w:val="HideTWBExt"/>
          <w:b w:val="0"/>
        </w:rPr>
        <w:t>&lt;/RepeatBlock-By&gt;</w:t>
      </w:r>
    </w:p>
    <w:p w14:paraId="0E61484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51FBEFD" w14:textId="77777777" w:rsidR="00613C1E" w:rsidRPr="000B5DF2" w:rsidRDefault="00613C1E" w:rsidP="00613C1E">
      <w:pPr>
        <w:pStyle w:val="NormalBold"/>
      </w:pPr>
      <w:r w:rsidRPr="000B5DF2">
        <w:rPr>
          <w:rStyle w:val="HideTWBExt"/>
        </w:rPr>
        <w:t>&lt;Article&gt;</w:t>
      </w:r>
      <w:r w:rsidRPr="000B5DF2">
        <w:t>Article 5 – paragraph 1 – point d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BDE6682" w14:textId="77777777" w:rsidTr="00C52804">
        <w:trPr>
          <w:trHeight w:hRule="exact" w:val="240"/>
          <w:jc w:val="center"/>
        </w:trPr>
        <w:tc>
          <w:tcPr>
            <w:tcW w:w="9752" w:type="dxa"/>
            <w:gridSpan w:val="2"/>
            <w:tcBorders>
              <w:top w:val="nil"/>
              <w:left w:val="nil"/>
              <w:bottom w:val="nil"/>
              <w:right w:val="nil"/>
            </w:tcBorders>
          </w:tcPr>
          <w:p w14:paraId="6DEEC3E7" w14:textId="77777777" w:rsidR="00613C1E" w:rsidRPr="000B5DF2" w:rsidRDefault="00613C1E" w:rsidP="00C52804"/>
        </w:tc>
      </w:tr>
      <w:tr w:rsidR="00613C1E" w:rsidRPr="000B5DF2" w14:paraId="0674858A" w14:textId="77777777" w:rsidTr="00C52804">
        <w:trPr>
          <w:trHeight w:val="240"/>
          <w:jc w:val="center"/>
        </w:trPr>
        <w:tc>
          <w:tcPr>
            <w:tcW w:w="4876" w:type="dxa"/>
            <w:tcBorders>
              <w:top w:val="nil"/>
              <w:left w:val="nil"/>
              <w:bottom w:val="nil"/>
              <w:right w:val="nil"/>
            </w:tcBorders>
          </w:tcPr>
          <w:p w14:paraId="1E0F712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174BC9C" w14:textId="77777777" w:rsidR="00613C1E" w:rsidRPr="000B5DF2" w:rsidRDefault="00613C1E" w:rsidP="00C52804">
            <w:pPr>
              <w:pStyle w:val="AmColumnHeading"/>
            </w:pPr>
            <w:r w:rsidRPr="000B5DF2">
              <w:t>Amendment</w:t>
            </w:r>
          </w:p>
        </w:tc>
      </w:tr>
      <w:tr w:rsidR="00613C1E" w:rsidRPr="000B5DF2" w14:paraId="56A32186" w14:textId="77777777" w:rsidTr="00C52804">
        <w:trPr>
          <w:jc w:val="center"/>
        </w:trPr>
        <w:tc>
          <w:tcPr>
            <w:tcW w:w="4876" w:type="dxa"/>
            <w:tcBorders>
              <w:top w:val="nil"/>
              <w:left w:val="nil"/>
              <w:bottom w:val="nil"/>
              <w:right w:val="nil"/>
            </w:tcBorders>
          </w:tcPr>
          <w:p w14:paraId="3F33C2F1" w14:textId="77777777" w:rsidR="00613C1E" w:rsidRPr="000B5DF2" w:rsidRDefault="00613C1E" w:rsidP="00C52804">
            <w:pPr>
              <w:pStyle w:val="Normal6a"/>
            </w:pPr>
          </w:p>
        </w:tc>
        <w:tc>
          <w:tcPr>
            <w:tcW w:w="4876" w:type="dxa"/>
            <w:tcBorders>
              <w:top w:val="nil"/>
              <w:left w:val="nil"/>
              <w:bottom w:val="nil"/>
              <w:right w:val="nil"/>
            </w:tcBorders>
          </w:tcPr>
          <w:p w14:paraId="3FCA8027" w14:textId="77777777" w:rsidR="00613C1E" w:rsidRPr="000B5DF2" w:rsidRDefault="00613C1E" w:rsidP="00C52804">
            <w:pPr>
              <w:pStyle w:val="Normal6a"/>
            </w:pPr>
            <w:r w:rsidRPr="000B5DF2">
              <w:rPr>
                <w:b/>
                <w:i/>
              </w:rPr>
              <w:t>(d)</w:t>
            </w:r>
            <w:r w:rsidRPr="000B5DF2">
              <w:tab/>
            </w:r>
            <w:r w:rsidRPr="000B5DF2">
              <w:rPr>
                <w:b/>
                <w:i/>
              </w:rPr>
              <w:t>it is not feasible or appropriate to apply the DNSH principle in relation to research, defence and security activities;</w:t>
            </w:r>
          </w:p>
        </w:tc>
      </w:tr>
    </w:tbl>
    <w:p w14:paraId="4B49E4D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CDD4A7F" w14:textId="77777777" w:rsidR="00613C1E" w:rsidRPr="000B5DF2" w:rsidRDefault="00613C1E" w:rsidP="00613C1E">
      <w:r w:rsidRPr="000B5DF2">
        <w:rPr>
          <w:rStyle w:val="HideTWBExt"/>
        </w:rPr>
        <w:t>&lt;/Amend&gt;</w:t>
      </w:r>
    </w:p>
    <w:p w14:paraId="291EC29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127</w:t>
      </w:r>
      <w:r w:rsidRPr="000B5DF2">
        <w:rPr>
          <w:rStyle w:val="HideTWBExt"/>
        </w:rPr>
        <w:t>&lt;/NumAm&gt;</w:t>
      </w:r>
    </w:p>
    <w:p w14:paraId="1C1D0330"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20100F79" w14:textId="77777777" w:rsidR="00613C1E" w:rsidRPr="000B5DF2" w:rsidRDefault="00613C1E" w:rsidP="00613C1E">
      <w:pPr>
        <w:pStyle w:val="NormalBold"/>
      </w:pPr>
      <w:r w:rsidRPr="000B5DF2">
        <w:rPr>
          <w:rStyle w:val="HideTWBExt"/>
          <w:b w:val="0"/>
        </w:rPr>
        <w:t>&lt;/RepeatBlock-By&gt;</w:t>
      </w:r>
    </w:p>
    <w:p w14:paraId="232E4FE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2BD0F10" w14:textId="77777777" w:rsidR="00613C1E" w:rsidRPr="000B5DF2" w:rsidRDefault="00613C1E" w:rsidP="00613C1E">
      <w:pPr>
        <w:pStyle w:val="NormalBold"/>
      </w:pPr>
      <w:r w:rsidRPr="000B5DF2">
        <w:rPr>
          <w:rStyle w:val="HideTWBExt"/>
        </w:rPr>
        <w:t>&lt;Article&gt;</w:t>
      </w:r>
      <w:r w:rsidRPr="000B5DF2">
        <w:t>Article 5 – paragraph 1 – point e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FF7B20B" w14:textId="77777777" w:rsidTr="00C52804">
        <w:trPr>
          <w:trHeight w:hRule="exact" w:val="240"/>
          <w:jc w:val="center"/>
        </w:trPr>
        <w:tc>
          <w:tcPr>
            <w:tcW w:w="9752" w:type="dxa"/>
            <w:gridSpan w:val="2"/>
            <w:tcBorders>
              <w:top w:val="nil"/>
              <w:left w:val="nil"/>
              <w:bottom w:val="nil"/>
              <w:right w:val="nil"/>
            </w:tcBorders>
          </w:tcPr>
          <w:p w14:paraId="69F7BC17" w14:textId="77777777" w:rsidR="00613C1E" w:rsidRPr="000B5DF2" w:rsidRDefault="00613C1E" w:rsidP="00C52804"/>
        </w:tc>
      </w:tr>
      <w:tr w:rsidR="00613C1E" w:rsidRPr="000B5DF2" w14:paraId="5FF85A88" w14:textId="77777777" w:rsidTr="00C52804">
        <w:trPr>
          <w:trHeight w:val="240"/>
          <w:jc w:val="center"/>
        </w:trPr>
        <w:tc>
          <w:tcPr>
            <w:tcW w:w="4876" w:type="dxa"/>
            <w:tcBorders>
              <w:top w:val="nil"/>
              <w:left w:val="nil"/>
              <w:bottom w:val="nil"/>
              <w:right w:val="nil"/>
            </w:tcBorders>
          </w:tcPr>
          <w:p w14:paraId="3C763B3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ECAAA6A" w14:textId="77777777" w:rsidR="00613C1E" w:rsidRPr="000B5DF2" w:rsidRDefault="00613C1E" w:rsidP="00C52804">
            <w:pPr>
              <w:pStyle w:val="AmColumnHeading"/>
            </w:pPr>
            <w:r w:rsidRPr="000B5DF2">
              <w:t>Amendment</w:t>
            </w:r>
          </w:p>
        </w:tc>
      </w:tr>
      <w:tr w:rsidR="00613C1E" w:rsidRPr="000B5DF2" w14:paraId="7F9A7A6A" w14:textId="77777777" w:rsidTr="00C52804">
        <w:trPr>
          <w:jc w:val="center"/>
        </w:trPr>
        <w:tc>
          <w:tcPr>
            <w:tcW w:w="4876" w:type="dxa"/>
            <w:tcBorders>
              <w:top w:val="nil"/>
              <w:left w:val="nil"/>
              <w:bottom w:val="nil"/>
              <w:right w:val="nil"/>
            </w:tcBorders>
          </w:tcPr>
          <w:p w14:paraId="55B5EBD2" w14:textId="77777777" w:rsidR="00613C1E" w:rsidRPr="000B5DF2" w:rsidRDefault="00613C1E" w:rsidP="00C52804">
            <w:pPr>
              <w:pStyle w:val="Normal6a"/>
            </w:pPr>
          </w:p>
        </w:tc>
        <w:tc>
          <w:tcPr>
            <w:tcW w:w="4876" w:type="dxa"/>
            <w:tcBorders>
              <w:top w:val="nil"/>
              <w:left w:val="nil"/>
              <w:bottom w:val="nil"/>
              <w:right w:val="nil"/>
            </w:tcBorders>
          </w:tcPr>
          <w:p w14:paraId="3F24BE04" w14:textId="77777777" w:rsidR="00613C1E" w:rsidRPr="000B5DF2" w:rsidRDefault="00613C1E" w:rsidP="00C52804">
            <w:pPr>
              <w:pStyle w:val="Normal6a"/>
            </w:pPr>
            <w:r w:rsidRPr="000B5DF2">
              <w:rPr>
                <w:b/>
                <w:i/>
              </w:rPr>
              <w:t>(e)</w:t>
            </w:r>
            <w:r w:rsidRPr="000B5DF2">
              <w:tab/>
            </w:r>
            <w:r w:rsidRPr="000B5DF2">
              <w:rPr>
                <w:b/>
                <w:i/>
              </w:rPr>
              <w:t>it shall not require implementing actors to comply with higher levels of protection to human health and the environment than those already provided for by existing Union and national legislation, nor shall it add additional conditions to those prescribed in the applicable legislation;</w:t>
            </w:r>
          </w:p>
        </w:tc>
      </w:tr>
    </w:tbl>
    <w:p w14:paraId="645721F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DBF5C31" w14:textId="77777777" w:rsidR="00613C1E" w:rsidRPr="000B5DF2" w:rsidRDefault="00613C1E" w:rsidP="00613C1E">
      <w:r w:rsidRPr="000B5DF2">
        <w:rPr>
          <w:rStyle w:val="HideTWBExt"/>
        </w:rPr>
        <w:t>&lt;/Amend&gt;</w:t>
      </w:r>
    </w:p>
    <w:p w14:paraId="2502508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128</w:t>
      </w:r>
      <w:r w:rsidRPr="000B5DF2">
        <w:rPr>
          <w:rStyle w:val="HideTWBExt"/>
        </w:rPr>
        <w:t>&lt;/NumAm&gt;</w:t>
      </w:r>
    </w:p>
    <w:p w14:paraId="64D73509"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2F1A81BF" w14:textId="77777777" w:rsidR="00613C1E" w:rsidRPr="000B5DF2" w:rsidRDefault="00613C1E" w:rsidP="00613C1E">
      <w:pPr>
        <w:pStyle w:val="NormalBold"/>
      </w:pPr>
      <w:r w:rsidRPr="000B5DF2">
        <w:rPr>
          <w:rStyle w:val="HideTWBExt"/>
          <w:b w:val="0"/>
        </w:rPr>
        <w:t>&lt;/RepeatBlock-By&gt;</w:t>
      </w:r>
    </w:p>
    <w:p w14:paraId="26F0504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C45AAF5" w14:textId="77777777" w:rsidR="00613C1E" w:rsidRPr="000B5DF2" w:rsidRDefault="00613C1E" w:rsidP="00613C1E">
      <w:pPr>
        <w:pStyle w:val="NormalBold"/>
      </w:pPr>
      <w:r w:rsidRPr="000B5DF2">
        <w:rPr>
          <w:rStyle w:val="HideTWBExt"/>
        </w:rPr>
        <w:t>&lt;Article&gt;</w:t>
      </w:r>
      <w:r w:rsidRPr="000B5DF2">
        <w:t>Article 5 – paragraph 1 – point f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17D7ADE" w14:textId="77777777" w:rsidTr="00C52804">
        <w:trPr>
          <w:trHeight w:hRule="exact" w:val="240"/>
          <w:jc w:val="center"/>
        </w:trPr>
        <w:tc>
          <w:tcPr>
            <w:tcW w:w="9752" w:type="dxa"/>
            <w:gridSpan w:val="2"/>
            <w:tcBorders>
              <w:top w:val="nil"/>
              <w:left w:val="nil"/>
              <w:bottom w:val="nil"/>
              <w:right w:val="nil"/>
            </w:tcBorders>
          </w:tcPr>
          <w:p w14:paraId="47BC650D" w14:textId="77777777" w:rsidR="00613C1E" w:rsidRPr="000B5DF2" w:rsidRDefault="00613C1E" w:rsidP="00C52804"/>
        </w:tc>
      </w:tr>
      <w:tr w:rsidR="00613C1E" w:rsidRPr="000B5DF2" w14:paraId="4EADE81D" w14:textId="77777777" w:rsidTr="00C52804">
        <w:trPr>
          <w:trHeight w:val="240"/>
          <w:jc w:val="center"/>
        </w:trPr>
        <w:tc>
          <w:tcPr>
            <w:tcW w:w="4876" w:type="dxa"/>
            <w:tcBorders>
              <w:top w:val="nil"/>
              <w:left w:val="nil"/>
              <w:bottom w:val="nil"/>
              <w:right w:val="nil"/>
            </w:tcBorders>
          </w:tcPr>
          <w:p w14:paraId="65DF53A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3988EDF" w14:textId="77777777" w:rsidR="00613C1E" w:rsidRPr="000B5DF2" w:rsidRDefault="00613C1E" w:rsidP="00C52804">
            <w:pPr>
              <w:pStyle w:val="AmColumnHeading"/>
            </w:pPr>
            <w:r w:rsidRPr="000B5DF2">
              <w:t>Amendment</w:t>
            </w:r>
          </w:p>
        </w:tc>
      </w:tr>
      <w:tr w:rsidR="00613C1E" w:rsidRPr="000B5DF2" w14:paraId="13FE45C0" w14:textId="77777777" w:rsidTr="00C52804">
        <w:trPr>
          <w:jc w:val="center"/>
        </w:trPr>
        <w:tc>
          <w:tcPr>
            <w:tcW w:w="4876" w:type="dxa"/>
            <w:tcBorders>
              <w:top w:val="nil"/>
              <w:left w:val="nil"/>
              <w:bottom w:val="nil"/>
              <w:right w:val="nil"/>
            </w:tcBorders>
          </w:tcPr>
          <w:p w14:paraId="00AE77FB" w14:textId="77777777" w:rsidR="00613C1E" w:rsidRPr="000B5DF2" w:rsidRDefault="00613C1E" w:rsidP="00C52804">
            <w:pPr>
              <w:pStyle w:val="Normal6a"/>
            </w:pPr>
          </w:p>
        </w:tc>
        <w:tc>
          <w:tcPr>
            <w:tcW w:w="4876" w:type="dxa"/>
            <w:tcBorders>
              <w:top w:val="nil"/>
              <w:left w:val="nil"/>
              <w:bottom w:val="nil"/>
              <w:right w:val="nil"/>
            </w:tcBorders>
          </w:tcPr>
          <w:p w14:paraId="403D8AB0" w14:textId="77777777" w:rsidR="00613C1E" w:rsidRPr="000B5DF2" w:rsidRDefault="00613C1E" w:rsidP="00C52804">
            <w:pPr>
              <w:pStyle w:val="Normal6a"/>
            </w:pPr>
            <w:r w:rsidRPr="000B5DF2">
              <w:rPr>
                <w:b/>
                <w:i/>
              </w:rPr>
              <w:t>(f)</w:t>
            </w:r>
            <w:r w:rsidRPr="000B5DF2">
              <w:tab/>
            </w:r>
            <w:r w:rsidRPr="000B5DF2">
              <w:rPr>
                <w:b/>
                <w:i/>
              </w:rPr>
              <w:t>it shall not apply to policy areas and interventions already deemed to comply with the DNSH principle under the applicable legislation.</w:t>
            </w:r>
          </w:p>
        </w:tc>
      </w:tr>
    </w:tbl>
    <w:p w14:paraId="1CC6A47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B9FB77B" w14:textId="77777777" w:rsidR="00613C1E" w:rsidRPr="000B5DF2" w:rsidRDefault="00613C1E" w:rsidP="00613C1E">
      <w:r w:rsidRPr="000B5DF2">
        <w:rPr>
          <w:rStyle w:val="HideTWBExt"/>
        </w:rPr>
        <w:t>&lt;/Amend&gt;</w:t>
      </w:r>
    </w:p>
    <w:p w14:paraId="1482CE7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129</w:t>
      </w:r>
      <w:r w:rsidRPr="000B5DF2">
        <w:rPr>
          <w:rStyle w:val="HideTWBExt"/>
        </w:rPr>
        <w:t>&lt;/NumAm&gt;</w:t>
      </w:r>
    </w:p>
    <w:p w14:paraId="7936603F"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36174E9E" w14:textId="77777777" w:rsidR="00613C1E" w:rsidRPr="000B5DF2" w:rsidRDefault="00613C1E" w:rsidP="00613C1E">
      <w:pPr>
        <w:pStyle w:val="NormalBold"/>
      </w:pPr>
      <w:r w:rsidRPr="000B5DF2">
        <w:rPr>
          <w:rStyle w:val="HideTWBExt"/>
          <w:b w:val="0"/>
        </w:rPr>
        <w:t>&lt;/RepeatBlock-By&gt;</w:t>
      </w:r>
    </w:p>
    <w:p w14:paraId="372FD57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11C4C48" w14:textId="77777777" w:rsidR="00613C1E" w:rsidRPr="000B5DF2" w:rsidRDefault="00613C1E" w:rsidP="00613C1E">
      <w:pPr>
        <w:pStyle w:val="NormalBold"/>
      </w:pPr>
      <w:r w:rsidRPr="000B5DF2">
        <w:rPr>
          <w:rStyle w:val="HideTWBExt"/>
        </w:rPr>
        <w:t>&lt;Article&gt;</w:t>
      </w:r>
      <w:r w:rsidRPr="000B5DF2">
        <w:t>Article 5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D3AA0B5" w14:textId="77777777" w:rsidTr="00C52804">
        <w:trPr>
          <w:trHeight w:hRule="exact" w:val="240"/>
          <w:jc w:val="center"/>
        </w:trPr>
        <w:tc>
          <w:tcPr>
            <w:tcW w:w="9752" w:type="dxa"/>
            <w:gridSpan w:val="2"/>
            <w:tcBorders>
              <w:top w:val="nil"/>
              <w:left w:val="nil"/>
              <w:bottom w:val="nil"/>
              <w:right w:val="nil"/>
            </w:tcBorders>
          </w:tcPr>
          <w:p w14:paraId="75A74623" w14:textId="77777777" w:rsidR="00613C1E" w:rsidRPr="000B5DF2" w:rsidRDefault="00613C1E" w:rsidP="00C52804"/>
        </w:tc>
      </w:tr>
      <w:tr w:rsidR="00613C1E" w:rsidRPr="000B5DF2" w14:paraId="7F842323" w14:textId="77777777" w:rsidTr="00C52804">
        <w:trPr>
          <w:trHeight w:val="240"/>
          <w:jc w:val="center"/>
        </w:trPr>
        <w:tc>
          <w:tcPr>
            <w:tcW w:w="4876" w:type="dxa"/>
            <w:tcBorders>
              <w:top w:val="nil"/>
              <w:left w:val="nil"/>
              <w:bottom w:val="nil"/>
              <w:right w:val="nil"/>
            </w:tcBorders>
          </w:tcPr>
          <w:p w14:paraId="3D33FA2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E0F6436" w14:textId="77777777" w:rsidR="00613C1E" w:rsidRPr="000B5DF2" w:rsidRDefault="00613C1E" w:rsidP="00C52804">
            <w:pPr>
              <w:pStyle w:val="AmColumnHeading"/>
            </w:pPr>
            <w:r w:rsidRPr="000B5DF2">
              <w:t>Amendment</w:t>
            </w:r>
          </w:p>
        </w:tc>
      </w:tr>
      <w:tr w:rsidR="00613C1E" w:rsidRPr="000B5DF2" w14:paraId="7EED8204" w14:textId="77777777" w:rsidTr="00C52804">
        <w:trPr>
          <w:jc w:val="center"/>
        </w:trPr>
        <w:tc>
          <w:tcPr>
            <w:tcW w:w="4876" w:type="dxa"/>
            <w:tcBorders>
              <w:top w:val="nil"/>
              <w:left w:val="nil"/>
              <w:bottom w:val="nil"/>
              <w:right w:val="nil"/>
            </w:tcBorders>
          </w:tcPr>
          <w:p w14:paraId="0B44E669" w14:textId="77777777" w:rsidR="00613C1E" w:rsidRPr="000B5DF2" w:rsidRDefault="00613C1E" w:rsidP="00C52804">
            <w:pPr>
              <w:pStyle w:val="Normal6a"/>
            </w:pPr>
            <w:r w:rsidRPr="000B5DF2">
              <w:t>1.</w:t>
            </w:r>
            <w:r w:rsidRPr="000B5DF2">
              <w:tab/>
              <w:t xml:space="preserve">A streamlined application of the ‘do no significant harm’ principle as referred to in Article 33(2), point (d), of Regulation (EU, Euratom) 2024/2509, shall be facilitated by a single </w:t>
            </w:r>
            <w:r w:rsidRPr="000B5DF2">
              <w:rPr>
                <w:b/>
                <w:i/>
              </w:rPr>
              <w:t>and simple</w:t>
            </w:r>
            <w:r w:rsidRPr="000B5DF2">
              <w:t xml:space="preserve"> guidance (‘do no significant harm guidance’).</w:t>
            </w:r>
          </w:p>
        </w:tc>
        <w:tc>
          <w:tcPr>
            <w:tcW w:w="4876" w:type="dxa"/>
            <w:tcBorders>
              <w:top w:val="nil"/>
              <w:left w:val="nil"/>
              <w:bottom w:val="nil"/>
              <w:right w:val="nil"/>
            </w:tcBorders>
          </w:tcPr>
          <w:p w14:paraId="6D4804D0" w14:textId="77777777" w:rsidR="00613C1E" w:rsidRPr="000B5DF2" w:rsidRDefault="00613C1E" w:rsidP="00C52804">
            <w:pPr>
              <w:pStyle w:val="Normal6a"/>
            </w:pPr>
            <w:r w:rsidRPr="000B5DF2">
              <w:t>1.</w:t>
            </w:r>
            <w:r w:rsidRPr="000B5DF2">
              <w:tab/>
              <w:t>A streamlined application of the ‘do no significant harm’ principle as referred to in Article 33(2), point (d), of Regulation (EU, Euratom) 2024/2509, shall be facilitated by a single guidance (‘do no significant harm guidance’)</w:t>
            </w:r>
            <w:r w:rsidRPr="000B5DF2">
              <w:rPr>
                <w:b/>
                <w:i/>
              </w:rPr>
              <w:t>, that the Commission shall publish by</w:t>
            </w:r>
            <w:r w:rsidRPr="000B5DF2">
              <w:t xml:space="preserve"> .</w:t>
            </w:r>
            <w:r w:rsidRPr="000B5DF2">
              <w:rPr>
                <w:b/>
                <w:i/>
              </w:rPr>
              <w:t>.. [3 months following the entry into force of Regulation [XXX] laying down the multiannual financial framework for the years 2028 to 2034].</w:t>
            </w:r>
          </w:p>
        </w:tc>
      </w:tr>
    </w:tbl>
    <w:p w14:paraId="78A1C75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16A3AFC" w14:textId="77777777" w:rsidR="00613C1E" w:rsidRPr="000B5DF2" w:rsidRDefault="00613C1E" w:rsidP="00613C1E">
      <w:r w:rsidRPr="000B5DF2">
        <w:rPr>
          <w:rStyle w:val="HideTWBExt"/>
        </w:rPr>
        <w:t>&lt;/Amend&gt;</w:t>
      </w:r>
    </w:p>
    <w:p w14:paraId="67C6CFD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130</w:t>
      </w:r>
      <w:r w:rsidRPr="000B5DF2">
        <w:rPr>
          <w:rStyle w:val="HideTWBExt"/>
        </w:rPr>
        <w:t>&lt;/NumAm&gt;</w:t>
      </w:r>
    </w:p>
    <w:p w14:paraId="5121961F" w14:textId="77777777" w:rsidR="00613C1E" w:rsidRPr="000B5DF2" w:rsidRDefault="00613C1E" w:rsidP="00613C1E">
      <w:pPr>
        <w:pStyle w:val="NormalBold"/>
      </w:pPr>
      <w:r w:rsidRPr="000B5DF2">
        <w:rPr>
          <w:rStyle w:val="HideTWBExt"/>
          <w:b w:val="0"/>
        </w:rPr>
        <w:t>&lt;RepeatBlock-By&gt;&lt;Members&gt;</w:t>
      </w:r>
      <w:r w:rsidRPr="000B5DF2">
        <w:t>Ana Vasconcelos, Katri Kulmuni, Martin Hojsík, Michal Wiezik, Sigrid Friis</w:t>
      </w:r>
      <w:r w:rsidRPr="000B5DF2">
        <w:rPr>
          <w:rStyle w:val="HideTWBExt"/>
          <w:b w:val="0"/>
        </w:rPr>
        <w:t>&lt;/Members&gt;</w:t>
      </w:r>
    </w:p>
    <w:p w14:paraId="1089039F" w14:textId="77777777" w:rsidR="00613C1E" w:rsidRPr="000B5DF2" w:rsidRDefault="00613C1E" w:rsidP="00613C1E">
      <w:pPr>
        <w:pStyle w:val="NormalBold"/>
      </w:pPr>
      <w:r w:rsidRPr="000B5DF2">
        <w:rPr>
          <w:rStyle w:val="HideTWBExt"/>
          <w:b w:val="0"/>
        </w:rPr>
        <w:t>&lt;/RepeatBlock-By&gt;</w:t>
      </w:r>
    </w:p>
    <w:p w14:paraId="735CB4D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69374C7" w14:textId="77777777" w:rsidR="00613C1E" w:rsidRPr="000B5DF2" w:rsidRDefault="00613C1E" w:rsidP="00613C1E">
      <w:pPr>
        <w:pStyle w:val="NormalBold"/>
      </w:pPr>
      <w:r w:rsidRPr="000B5DF2">
        <w:rPr>
          <w:rStyle w:val="HideTWBExt"/>
        </w:rPr>
        <w:t>&lt;Article&gt;</w:t>
      </w:r>
      <w:r w:rsidRPr="000B5DF2">
        <w:t>Article 5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EE99808" w14:textId="77777777" w:rsidTr="00C52804">
        <w:trPr>
          <w:trHeight w:hRule="exact" w:val="240"/>
          <w:jc w:val="center"/>
        </w:trPr>
        <w:tc>
          <w:tcPr>
            <w:tcW w:w="9752" w:type="dxa"/>
            <w:gridSpan w:val="2"/>
            <w:tcBorders>
              <w:top w:val="nil"/>
              <w:left w:val="nil"/>
              <w:bottom w:val="nil"/>
              <w:right w:val="nil"/>
            </w:tcBorders>
          </w:tcPr>
          <w:p w14:paraId="21F3BEC0" w14:textId="77777777" w:rsidR="00613C1E" w:rsidRPr="000B5DF2" w:rsidRDefault="00613C1E" w:rsidP="00C52804"/>
        </w:tc>
      </w:tr>
      <w:tr w:rsidR="00613C1E" w:rsidRPr="000B5DF2" w14:paraId="349BBADA" w14:textId="77777777" w:rsidTr="00C52804">
        <w:trPr>
          <w:trHeight w:val="240"/>
          <w:jc w:val="center"/>
        </w:trPr>
        <w:tc>
          <w:tcPr>
            <w:tcW w:w="4876" w:type="dxa"/>
            <w:tcBorders>
              <w:top w:val="nil"/>
              <w:left w:val="nil"/>
              <w:bottom w:val="nil"/>
              <w:right w:val="nil"/>
            </w:tcBorders>
          </w:tcPr>
          <w:p w14:paraId="027A1AF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1682D39" w14:textId="77777777" w:rsidR="00613C1E" w:rsidRPr="000B5DF2" w:rsidRDefault="00613C1E" w:rsidP="00C52804">
            <w:pPr>
              <w:pStyle w:val="AmColumnHeading"/>
            </w:pPr>
            <w:r w:rsidRPr="000B5DF2">
              <w:t>Amendment</w:t>
            </w:r>
          </w:p>
        </w:tc>
      </w:tr>
      <w:tr w:rsidR="00613C1E" w:rsidRPr="000B5DF2" w14:paraId="1B670479" w14:textId="77777777" w:rsidTr="00C52804">
        <w:trPr>
          <w:jc w:val="center"/>
        </w:trPr>
        <w:tc>
          <w:tcPr>
            <w:tcW w:w="4876" w:type="dxa"/>
            <w:tcBorders>
              <w:top w:val="nil"/>
              <w:left w:val="nil"/>
              <w:bottom w:val="nil"/>
              <w:right w:val="nil"/>
            </w:tcBorders>
          </w:tcPr>
          <w:p w14:paraId="555C1130" w14:textId="77777777" w:rsidR="00613C1E" w:rsidRPr="000B5DF2" w:rsidRDefault="00613C1E" w:rsidP="00C52804">
            <w:pPr>
              <w:pStyle w:val="Normal6a"/>
            </w:pPr>
            <w:r w:rsidRPr="000B5DF2">
              <w:t>1.</w:t>
            </w:r>
            <w:r w:rsidRPr="000B5DF2">
              <w:tab/>
              <w:t>A streamlined application of the ‘do no significant harm’ principle as referred to in Article 33(2), point (d), of Regulation (EU, Euratom) 2024/2509, shall be facilitated by a single and simple guidance (‘do no significant harm guidance’).</w:t>
            </w:r>
          </w:p>
        </w:tc>
        <w:tc>
          <w:tcPr>
            <w:tcW w:w="4876" w:type="dxa"/>
            <w:tcBorders>
              <w:top w:val="nil"/>
              <w:left w:val="nil"/>
              <w:bottom w:val="nil"/>
              <w:right w:val="nil"/>
            </w:tcBorders>
          </w:tcPr>
          <w:p w14:paraId="480C5007" w14:textId="77777777" w:rsidR="00613C1E" w:rsidRPr="000B5DF2" w:rsidRDefault="00613C1E" w:rsidP="00C52804">
            <w:pPr>
              <w:pStyle w:val="Normal6a"/>
            </w:pPr>
            <w:r w:rsidRPr="000B5DF2">
              <w:t>1.</w:t>
            </w:r>
            <w:r w:rsidRPr="000B5DF2">
              <w:tab/>
              <w:t xml:space="preserve">A streamlined </w:t>
            </w:r>
            <w:r w:rsidRPr="000B5DF2">
              <w:rPr>
                <w:b/>
                <w:i/>
              </w:rPr>
              <w:t>and harmonized</w:t>
            </w:r>
            <w:r w:rsidRPr="000B5DF2">
              <w:t xml:space="preserve"> application of the ‘do no significant harm’ principle as referred to in Article 33(2), point (d), of Regulation (EU, Euratom) 2024/2509, shall be facilitated by a single and simple guidance (‘do no significant harm guidance’). </w:t>
            </w:r>
            <w:r w:rsidRPr="000B5DF2">
              <w:rPr>
                <w:b/>
                <w:i/>
              </w:rPr>
              <w:t>The Commission shall provide this technical guidance by 1 January 2027 at the latest to ensure its smooth and timely implementation.</w:t>
            </w:r>
          </w:p>
        </w:tc>
      </w:tr>
    </w:tbl>
    <w:p w14:paraId="5A2346F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6661D44" w14:textId="77777777" w:rsidR="00613C1E" w:rsidRPr="000B5DF2" w:rsidRDefault="00613C1E" w:rsidP="00613C1E">
      <w:r w:rsidRPr="000B5DF2">
        <w:rPr>
          <w:rStyle w:val="HideTWBExt"/>
        </w:rPr>
        <w:t>&lt;/Amend&gt;</w:t>
      </w:r>
    </w:p>
    <w:p w14:paraId="3201CEB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131</w:t>
      </w:r>
      <w:r w:rsidRPr="000B5DF2">
        <w:rPr>
          <w:rStyle w:val="HideTWBExt"/>
        </w:rPr>
        <w:t>&lt;/NumAm&gt;</w:t>
      </w:r>
    </w:p>
    <w:p w14:paraId="0A6450C6"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457B6CEF" w14:textId="77777777" w:rsidR="00613C1E" w:rsidRPr="000B5DF2" w:rsidRDefault="00613C1E" w:rsidP="00613C1E">
      <w:pPr>
        <w:pStyle w:val="NormalBold"/>
      </w:pPr>
      <w:r w:rsidRPr="000B5DF2">
        <w:rPr>
          <w:rStyle w:val="HideTWBExt"/>
          <w:b w:val="0"/>
        </w:rPr>
        <w:t>&lt;/RepeatBlock-By&gt;</w:t>
      </w:r>
    </w:p>
    <w:p w14:paraId="2B0EDEB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4832723" w14:textId="77777777" w:rsidR="00613C1E" w:rsidRPr="000B5DF2" w:rsidRDefault="00613C1E" w:rsidP="00613C1E">
      <w:pPr>
        <w:pStyle w:val="NormalBold"/>
      </w:pPr>
      <w:r w:rsidRPr="000B5DF2">
        <w:rPr>
          <w:rStyle w:val="HideTWBExt"/>
        </w:rPr>
        <w:t>&lt;Article&gt;</w:t>
      </w:r>
      <w:r w:rsidRPr="000B5DF2">
        <w:t>Article 5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A315781" w14:textId="77777777" w:rsidTr="00C52804">
        <w:trPr>
          <w:trHeight w:hRule="exact" w:val="240"/>
          <w:jc w:val="center"/>
        </w:trPr>
        <w:tc>
          <w:tcPr>
            <w:tcW w:w="9752" w:type="dxa"/>
            <w:gridSpan w:val="2"/>
            <w:tcBorders>
              <w:top w:val="nil"/>
              <w:left w:val="nil"/>
              <w:bottom w:val="nil"/>
              <w:right w:val="nil"/>
            </w:tcBorders>
          </w:tcPr>
          <w:p w14:paraId="668151F0" w14:textId="77777777" w:rsidR="00613C1E" w:rsidRPr="000B5DF2" w:rsidRDefault="00613C1E" w:rsidP="00C52804"/>
        </w:tc>
      </w:tr>
      <w:tr w:rsidR="00613C1E" w:rsidRPr="000B5DF2" w14:paraId="56B86EAD" w14:textId="77777777" w:rsidTr="00C52804">
        <w:trPr>
          <w:trHeight w:val="240"/>
          <w:jc w:val="center"/>
        </w:trPr>
        <w:tc>
          <w:tcPr>
            <w:tcW w:w="4876" w:type="dxa"/>
            <w:tcBorders>
              <w:top w:val="nil"/>
              <w:left w:val="nil"/>
              <w:bottom w:val="nil"/>
              <w:right w:val="nil"/>
            </w:tcBorders>
          </w:tcPr>
          <w:p w14:paraId="21F6B83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1070E33" w14:textId="77777777" w:rsidR="00613C1E" w:rsidRPr="000B5DF2" w:rsidRDefault="00613C1E" w:rsidP="00C52804">
            <w:pPr>
              <w:pStyle w:val="AmColumnHeading"/>
            </w:pPr>
            <w:r w:rsidRPr="000B5DF2">
              <w:t>Amendment</w:t>
            </w:r>
          </w:p>
        </w:tc>
      </w:tr>
      <w:tr w:rsidR="00613C1E" w:rsidRPr="000B5DF2" w14:paraId="7239FB97" w14:textId="77777777" w:rsidTr="00C52804">
        <w:trPr>
          <w:jc w:val="center"/>
        </w:trPr>
        <w:tc>
          <w:tcPr>
            <w:tcW w:w="4876" w:type="dxa"/>
            <w:tcBorders>
              <w:top w:val="nil"/>
              <w:left w:val="nil"/>
              <w:bottom w:val="nil"/>
              <w:right w:val="nil"/>
            </w:tcBorders>
          </w:tcPr>
          <w:p w14:paraId="7C7ACCDE" w14:textId="77777777" w:rsidR="00613C1E" w:rsidRPr="000B5DF2" w:rsidRDefault="00613C1E" w:rsidP="00C52804">
            <w:pPr>
              <w:pStyle w:val="Normal6a"/>
            </w:pPr>
            <w:r w:rsidRPr="000B5DF2">
              <w:t>1.</w:t>
            </w:r>
            <w:r w:rsidRPr="000B5DF2">
              <w:tab/>
              <w:t>A streamlined application of the ‘do no significant harm’ principle as referred to in Article 33(2), point (d), of Regulation (EU, Euratom) 2024/2509, shall be facilitated by a single and simple guidance (‘do no significant harm guidance’).</w:t>
            </w:r>
          </w:p>
        </w:tc>
        <w:tc>
          <w:tcPr>
            <w:tcW w:w="4876" w:type="dxa"/>
            <w:tcBorders>
              <w:top w:val="nil"/>
              <w:left w:val="nil"/>
              <w:bottom w:val="nil"/>
              <w:right w:val="nil"/>
            </w:tcBorders>
          </w:tcPr>
          <w:p w14:paraId="0E1261AE" w14:textId="77777777" w:rsidR="00613C1E" w:rsidRPr="000B5DF2" w:rsidRDefault="00613C1E" w:rsidP="00C52804">
            <w:pPr>
              <w:pStyle w:val="Normal6a"/>
            </w:pPr>
            <w:r w:rsidRPr="000B5DF2">
              <w:t>1.</w:t>
            </w:r>
            <w:r w:rsidRPr="000B5DF2">
              <w:tab/>
              <w:t xml:space="preserve">A streamlined application of the ‘do no significant harm’ principle as referred to in Article 33(2), point (d), of Regulation (EU, Euratom) 2024/2509, shall be facilitated by a single and simple guidance (‘do no significant harm guidance’). </w:t>
            </w:r>
            <w:r w:rsidRPr="000B5DF2">
              <w:rPr>
                <w:b/>
                <w:i/>
              </w:rPr>
              <w:t xml:space="preserve">The Commission shall provide this technical guidance by 1 January 2027 </w:t>
            </w:r>
            <w:proofErr w:type="gramStart"/>
            <w:r w:rsidRPr="000B5DF2">
              <w:rPr>
                <w:b/>
                <w:i/>
              </w:rPr>
              <w:t>in order to</w:t>
            </w:r>
            <w:proofErr w:type="gramEnd"/>
            <w:r w:rsidRPr="000B5DF2">
              <w:rPr>
                <w:b/>
                <w:i/>
              </w:rPr>
              <w:t xml:space="preserve"> ensure consistent and practical application across programmes.</w:t>
            </w:r>
          </w:p>
        </w:tc>
      </w:tr>
    </w:tbl>
    <w:p w14:paraId="3575D69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4B5B606"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4A14B7E1" w14:textId="77777777" w:rsidR="00613C1E" w:rsidRPr="000B5DF2" w:rsidRDefault="00613C1E" w:rsidP="00613C1E">
      <w:pPr>
        <w:pStyle w:val="AmJustText"/>
      </w:pPr>
      <w:r w:rsidRPr="000B5DF2">
        <w:t>Ensures timely and consistent implementation of DNSH across programmes.</w:t>
      </w:r>
    </w:p>
    <w:p w14:paraId="17DF1951" w14:textId="77777777" w:rsidR="00613C1E" w:rsidRPr="000B5DF2" w:rsidRDefault="00613C1E" w:rsidP="00613C1E">
      <w:r w:rsidRPr="000B5DF2">
        <w:rPr>
          <w:rStyle w:val="HideTWBExt"/>
        </w:rPr>
        <w:t>&lt;/Amend&gt;</w:t>
      </w:r>
    </w:p>
    <w:p w14:paraId="6CEC03E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132</w:t>
      </w:r>
      <w:r w:rsidRPr="000B5DF2">
        <w:rPr>
          <w:rStyle w:val="HideTWBExt"/>
        </w:rPr>
        <w:t>&lt;/NumAm&gt;</w:t>
      </w:r>
    </w:p>
    <w:p w14:paraId="355F02F9"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1901D1B7" w14:textId="77777777" w:rsidR="00613C1E" w:rsidRPr="000B5DF2" w:rsidRDefault="00613C1E" w:rsidP="00613C1E">
      <w:pPr>
        <w:pStyle w:val="NormalBold"/>
      </w:pPr>
      <w:r w:rsidRPr="000B5DF2">
        <w:rPr>
          <w:rStyle w:val="HideTWBExt"/>
          <w:b w:val="0"/>
        </w:rPr>
        <w:t>&lt;/RepeatBlock-By&gt;</w:t>
      </w:r>
    </w:p>
    <w:p w14:paraId="75D7295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A5A53A9" w14:textId="77777777" w:rsidR="00613C1E" w:rsidRPr="000B5DF2" w:rsidRDefault="00613C1E" w:rsidP="00613C1E">
      <w:pPr>
        <w:pStyle w:val="NormalBold"/>
      </w:pPr>
      <w:r w:rsidRPr="000B5DF2">
        <w:rPr>
          <w:rStyle w:val="HideTWBExt"/>
        </w:rPr>
        <w:t>&lt;Article&gt;</w:t>
      </w:r>
      <w:r w:rsidRPr="000B5DF2">
        <w:t>Article 5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16C811B" w14:textId="77777777" w:rsidTr="00C52804">
        <w:trPr>
          <w:trHeight w:hRule="exact" w:val="240"/>
          <w:jc w:val="center"/>
        </w:trPr>
        <w:tc>
          <w:tcPr>
            <w:tcW w:w="9752" w:type="dxa"/>
            <w:gridSpan w:val="2"/>
            <w:tcBorders>
              <w:top w:val="nil"/>
              <w:left w:val="nil"/>
              <w:bottom w:val="nil"/>
              <w:right w:val="nil"/>
            </w:tcBorders>
          </w:tcPr>
          <w:p w14:paraId="56485EDF" w14:textId="77777777" w:rsidR="00613C1E" w:rsidRPr="000B5DF2" w:rsidRDefault="00613C1E" w:rsidP="00C52804"/>
        </w:tc>
      </w:tr>
      <w:tr w:rsidR="00613C1E" w:rsidRPr="000B5DF2" w14:paraId="1DFCAE15" w14:textId="77777777" w:rsidTr="00C52804">
        <w:trPr>
          <w:trHeight w:val="240"/>
          <w:jc w:val="center"/>
        </w:trPr>
        <w:tc>
          <w:tcPr>
            <w:tcW w:w="4876" w:type="dxa"/>
            <w:tcBorders>
              <w:top w:val="nil"/>
              <w:left w:val="nil"/>
              <w:bottom w:val="nil"/>
              <w:right w:val="nil"/>
            </w:tcBorders>
          </w:tcPr>
          <w:p w14:paraId="2AA1B87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92E3D91" w14:textId="77777777" w:rsidR="00613C1E" w:rsidRPr="000B5DF2" w:rsidRDefault="00613C1E" w:rsidP="00C52804">
            <w:pPr>
              <w:pStyle w:val="AmColumnHeading"/>
            </w:pPr>
            <w:r w:rsidRPr="000B5DF2">
              <w:t>Amendment</w:t>
            </w:r>
          </w:p>
        </w:tc>
      </w:tr>
      <w:tr w:rsidR="00613C1E" w:rsidRPr="000B5DF2" w14:paraId="1C8F856A" w14:textId="77777777" w:rsidTr="00C52804">
        <w:trPr>
          <w:jc w:val="center"/>
        </w:trPr>
        <w:tc>
          <w:tcPr>
            <w:tcW w:w="4876" w:type="dxa"/>
            <w:tcBorders>
              <w:top w:val="nil"/>
              <w:left w:val="nil"/>
              <w:bottom w:val="nil"/>
              <w:right w:val="nil"/>
            </w:tcBorders>
          </w:tcPr>
          <w:p w14:paraId="01AF1D45" w14:textId="77777777" w:rsidR="00613C1E" w:rsidRPr="000B5DF2" w:rsidRDefault="00613C1E" w:rsidP="00C52804">
            <w:pPr>
              <w:pStyle w:val="Normal6a"/>
            </w:pPr>
            <w:r w:rsidRPr="000B5DF2">
              <w:rPr>
                <w:b/>
                <w:i/>
              </w:rPr>
              <w:t>2.</w:t>
            </w:r>
            <w:r w:rsidRPr="000B5DF2">
              <w:tab/>
            </w:r>
            <w:r w:rsidRPr="000B5DF2">
              <w:rPr>
                <w:b/>
                <w:i/>
              </w:rPr>
              <w:t>The guidance referred to in paragraph 1 shall set out general principles and criteria and, where necessary, specific criteria at the level of relevant policy areas.</w:t>
            </w:r>
          </w:p>
        </w:tc>
        <w:tc>
          <w:tcPr>
            <w:tcW w:w="4876" w:type="dxa"/>
            <w:tcBorders>
              <w:top w:val="nil"/>
              <w:left w:val="nil"/>
              <w:bottom w:val="nil"/>
              <w:right w:val="nil"/>
            </w:tcBorders>
          </w:tcPr>
          <w:p w14:paraId="3602980A" w14:textId="77777777" w:rsidR="00613C1E" w:rsidRPr="000B5DF2" w:rsidRDefault="00613C1E" w:rsidP="00C52804">
            <w:pPr>
              <w:pStyle w:val="Normal6a"/>
            </w:pPr>
            <w:r w:rsidRPr="000B5DF2">
              <w:rPr>
                <w:b/>
                <w:i/>
              </w:rPr>
              <w:t>deleted</w:t>
            </w:r>
          </w:p>
        </w:tc>
      </w:tr>
      <w:tr w:rsidR="00613C1E" w:rsidRPr="000B5DF2" w14:paraId="4CCF26C0" w14:textId="77777777" w:rsidTr="00C52804">
        <w:trPr>
          <w:jc w:val="center"/>
        </w:trPr>
        <w:tc>
          <w:tcPr>
            <w:tcW w:w="4876" w:type="dxa"/>
            <w:tcBorders>
              <w:top w:val="nil"/>
              <w:left w:val="nil"/>
              <w:bottom w:val="nil"/>
              <w:right w:val="nil"/>
            </w:tcBorders>
          </w:tcPr>
          <w:p w14:paraId="48FDEC74" w14:textId="77777777" w:rsidR="00613C1E" w:rsidRPr="000B5DF2" w:rsidRDefault="00613C1E" w:rsidP="00C52804">
            <w:pPr>
              <w:pStyle w:val="Normal6a"/>
            </w:pPr>
            <w:r w:rsidRPr="000B5DF2">
              <w:rPr>
                <w:b/>
                <w:i/>
              </w:rPr>
              <w:t>It shall distinguish</w:t>
            </w:r>
            <w:proofErr w:type="gramStart"/>
            <w:r w:rsidRPr="000B5DF2">
              <w:rPr>
                <w:b/>
                <w:i/>
              </w:rPr>
              <w:t>, in particular, between</w:t>
            </w:r>
            <w:proofErr w:type="gramEnd"/>
            <w:r w:rsidRPr="000B5DF2">
              <w:rPr>
                <w:b/>
                <w:i/>
              </w:rPr>
              <w:t xml:space="preserve"> policy areas or activities that are always deemed to be in line with the do no significant harm principle, and policy areas or activities that are considered to do significant harm to one or several environmental objectives and can therefore not be financed from the EU budget.</w:t>
            </w:r>
          </w:p>
        </w:tc>
        <w:tc>
          <w:tcPr>
            <w:tcW w:w="4876" w:type="dxa"/>
            <w:tcBorders>
              <w:top w:val="nil"/>
              <w:left w:val="nil"/>
              <w:bottom w:val="nil"/>
              <w:right w:val="nil"/>
            </w:tcBorders>
          </w:tcPr>
          <w:p w14:paraId="5064F9C7" w14:textId="77777777" w:rsidR="00613C1E" w:rsidRPr="000B5DF2" w:rsidRDefault="00613C1E" w:rsidP="00C52804">
            <w:pPr>
              <w:pStyle w:val="Normal6a"/>
            </w:pPr>
          </w:p>
        </w:tc>
      </w:tr>
      <w:tr w:rsidR="00613C1E" w:rsidRPr="000B5DF2" w14:paraId="067CF07A" w14:textId="77777777" w:rsidTr="00C52804">
        <w:trPr>
          <w:jc w:val="center"/>
        </w:trPr>
        <w:tc>
          <w:tcPr>
            <w:tcW w:w="4876" w:type="dxa"/>
            <w:tcBorders>
              <w:top w:val="nil"/>
              <w:left w:val="nil"/>
              <w:bottom w:val="nil"/>
              <w:right w:val="nil"/>
            </w:tcBorders>
          </w:tcPr>
          <w:p w14:paraId="420E7D53" w14:textId="77777777" w:rsidR="00613C1E" w:rsidRPr="000B5DF2" w:rsidRDefault="00613C1E" w:rsidP="00C52804">
            <w:pPr>
              <w:pStyle w:val="Normal6a"/>
            </w:pPr>
            <w:r w:rsidRPr="000B5DF2">
              <w:rPr>
                <w:b/>
                <w:i/>
              </w:rPr>
              <w:t>The guidance by the Commission shall take into account the need to achieve the set objectives of the relevant programmes or instruments in line with the Union’s policy priorities, the need to avoid duplication with requirements under existing EU legislation, the high levels of protection to human health and the environment provided by existing EU legislation, the administrative and reporting burden on authorities and beneficiaries, and the principle of proportionality.</w:t>
            </w:r>
          </w:p>
        </w:tc>
        <w:tc>
          <w:tcPr>
            <w:tcW w:w="4876" w:type="dxa"/>
            <w:tcBorders>
              <w:top w:val="nil"/>
              <w:left w:val="nil"/>
              <w:bottom w:val="nil"/>
              <w:right w:val="nil"/>
            </w:tcBorders>
          </w:tcPr>
          <w:p w14:paraId="40EAB05F" w14:textId="77777777" w:rsidR="00613C1E" w:rsidRPr="000B5DF2" w:rsidRDefault="00613C1E" w:rsidP="00C52804">
            <w:pPr>
              <w:pStyle w:val="Normal6a"/>
            </w:pPr>
          </w:p>
        </w:tc>
      </w:tr>
      <w:tr w:rsidR="00613C1E" w:rsidRPr="000B5DF2" w14:paraId="54B73027" w14:textId="77777777" w:rsidTr="00C52804">
        <w:trPr>
          <w:jc w:val="center"/>
        </w:trPr>
        <w:tc>
          <w:tcPr>
            <w:tcW w:w="4876" w:type="dxa"/>
            <w:tcBorders>
              <w:top w:val="nil"/>
              <w:left w:val="nil"/>
              <w:bottom w:val="nil"/>
              <w:right w:val="nil"/>
            </w:tcBorders>
          </w:tcPr>
          <w:p w14:paraId="02222222" w14:textId="77777777" w:rsidR="00613C1E" w:rsidRPr="000B5DF2" w:rsidRDefault="00613C1E" w:rsidP="00C52804">
            <w:pPr>
              <w:pStyle w:val="Normal6a"/>
            </w:pPr>
            <w:r w:rsidRPr="000B5DF2">
              <w:rPr>
                <w:b/>
                <w:i/>
              </w:rPr>
              <w:t xml:space="preserve">Proportionality shall be ensured notably by </w:t>
            </w:r>
            <w:proofErr w:type="gramStart"/>
            <w:r w:rsidRPr="000B5DF2">
              <w:rPr>
                <w:b/>
                <w:i/>
              </w:rPr>
              <w:t>taking into account</w:t>
            </w:r>
            <w:proofErr w:type="gramEnd"/>
            <w:r w:rsidRPr="000B5DF2">
              <w:rPr>
                <w:b/>
                <w:i/>
              </w:rPr>
              <w:t xml:space="preserve"> the size of an activity, its climate and environmental impacts, and the territorial characteristics of the regions where the activities take place or the fact that they may take place in third countries.</w:t>
            </w:r>
          </w:p>
        </w:tc>
        <w:tc>
          <w:tcPr>
            <w:tcW w:w="4876" w:type="dxa"/>
            <w:tcBorders>
              <w:top w:val="nil"/>
              <w:left w:val="nil"/>
              <w:bottom w:val="nil"/>
              <w:right w:val="nil"/>
            </w:tcBorders>
          </w:tcPr>
          <w:p w14:paraId="72843376" w14:textId="77777777" w:rsidR="00613C1E" w:rsidRPr="000B5DF2" w:rsidRDefault="00613C1E" w:rsidP="00C52804">
            <w:pPr>
              <w:pStyle w:val="Normal6a"/>
            </w:pPr>
          </w:p>
        </w:tc>
      </w:tr>
    </w:tbl>
    <w:p w14:paraId="12BF238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9C1F5D0" w14:textId="77777777" w:rsidR="00613C1E" w:rsidRPr="000B5DF2" w:rsidRDefault="00613C1E" w:rsidP="00613C1E">
      <w:r w:rsidRPr="000B5DF2">
        <w:rPr>
          <w:rStyle w:val="HideTWBExt"/>
        </w:rPr>
        <w:t>&lt;/Amend&gt;</w:t>
      </w:r>
    </w:p>
    <w:p w14:paraId="79D7AB4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133</w:t>
      </w:r>
      <w:r w:rsidRPr="000B5DF2">
        <w:rPr>
          <w:rStyle w:val="HideTWBExt"/>
        </w:rPr>
        <w:t>&lt;/NumAm&gt;</w:t>
      </w:r>
    </w:p>
    <w:p w14:paraId="61D314D1"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79D27528" w14:textId="77777777" w:rsidR="00613C1E" w:rsidRPr="000B5DF2" w:rsidRDefault="00613C1E" w:rsidP="00613C1E">
      <w:pPr>
        <w:pStyle w:val="NormalBold"/>
      </w:pPr>
      <w:r w:rsidRPr="000B5DF2">
        <w:rPr>
          <w:rStyle w:val="HideTWBExt"/>
          <w:b w:val="0"/>
        </w:rPr>
        <w:t>&lt;/RepeatBlock-By&gt;</w:t>
      </w:r>
    </w:p>
    <w:p w14:paraId="19E57A9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39BCA0C" w14:textId="77777777" w:rsidR="00613C1E" w:rsidRPr="000B5DF2" w:rsidRDefault="00613C1E" w:rsidP="00613C1E">
      <w:pPr>
        <w:pStyle w:val="NormalBold"/>
      </w:pPr>
      <w:r w:rsidRPr="000B5DF2">
        <w:rPr>
          <w:rStyle w:val="HideTWBExt"/>
        </w:rPr>
        <w:t>&lt;Article&gt;</w:t>
      </w:r>
      <w:r w:rsidRPr="000B5DF2">
        <w:t>Article 5 – paragraph 2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462D010" w14:textId="77777777" w:rsidTr="00C52804">
        <w:trPr>
          <w:trHeight w:hRule="exact" w:val="240"/>
          <w:jc w:val="center"/>
        </w:trPr>
        <w:tc>
          <w:tcPr>
            <w:tcW w:w="9752" w:type="dxa"/>
            <w:gridSpan w:val="2"/>
            <w:tcBorders>
              <w:top w:val="nil"/>
              <w:left w:val="nil"/>
              <w:bottom w:val="nil"/>
              <w:right w:val="nil"/>
            </w:tcBorders>
          </w:tcPr>
          <w:p w14:paraId="5AA2D8C4" w14:textId="77777777" w:rsidR="00613C1E" w:rsidRPr="000B5DF2" w:rsidRDefault="00613C1E" w:rsidP="00C52804"/>
        </w:tc>
      </w:tr>
      <w:tr w:rsidR="00613C1E" w:rsidRPr="000B5DF2" w14:paraId="3BE5FCC3" w14:textId="77777777" w:rsidTr="00C52804">
        <w:trPr>
          <w:trHeight w:val="240"/>
          <w:jc w:val="center"/>
        </w:trPr>
        <w:tc>
          <w:tcPr>
            <w:tcW w:w="4876" w:type="dxa"/>
            <w:tcBorders>
              <w:top w:val="nil"/>
              <w:left w:val="nil"/>
              <w:bottom w:val="nil"/>
              <w:right w:val="nil"/>
            </w:tcBorders>
          </w:tcPr>
          <w:p w14:paraId="4DD4CF2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81AEC3E" w14:textId="77777777" w:rsidR="00613C1E" w:rsidRPr="000B5DF2" w:rsidRDefault="00613C1E" w:rsidP="00C52804">
            <w:pPr>
              <w:pStyle w:val="AmColumnHeading"/>
            </w:pPr>
            <w:r w:rsidRPr="000B5DF2">
              <w:t>Amendment</w:t>
            </w:r>
          </w:p>
        </w:tc>
      </w:tr>
      <w:tr w:rsidR="00613C1E" w:rsidRPr="000B5DF2" w14:paraId="2021D60D" w14:textId="77777777" w:rsidTr="00C52804">
        <w:trPr>
          <w:jc w:val="center"/>
        </w:trPr>
        <w:tc>
          <w:tcPr>
            <w:tcW w:w="4876" w:type="dxa"/>
            <w:tcBorders>
              <w:top w:val="nil"/>
              <w:left w:val="nil"/>
              <w:bottom w:val="nil"/>
              <w:right w:val="nil"/>
            </w:tcBorders>
          </w:tcPr>
          <w:p w14:paraId="011E9099" w14:textId="77777777" w:rsidR="00613C1E" w:rsidRPr="000B5DF2" w:rsidRDefault="00613C1E" w:rsidP="00C52804">
            <w:pPr>
              <w:pStyle w:val="Normal6a"/>
            </w:pPr>
            <w:r w:rsidRPr="000B5DF2">
              <w:t xml:space="preserve">The guidance referred to in paragraph 1 shall set out general principles and criteria </w:t>
            </w:r>
            <w:r w:rsidRPr="000B5DF2">
              <w:rPr>
                <w:b/>
                <w:i/>
              </w:rPr>
              <w:t>and, where necessary,</w:t>
            </w:r>
            <w:r w:rsidRPr="000B5DF2">
              <w:t xml:space="preserve"> specific criteria </w:t>
            </w:r>
            <w:r w:rsidRPr="000B5DF2">
              <w:rPr>
                <w:b/>
                <w:i/>
              </w:rPr>
              <w:t>at the level of relevant policy areas</w:t>
            </w:r>
            <w:r w:rsidRPr="000B5DF2">
              <w:t>.</w:t>
            </w:r>
          </w:p>
        </w:tc>
        <w:tc>
          <w:tcPr>
            <w:tcW w:w="4876" w:type="dxa"/>
            <w:tcBorders>
              <w:top w:val="nil"/>
              <w:left w:val="nil"/>
              <w:bottom w:val="nil"/>
              <w:right w:val="nil"/>
            </w:tcBorders>
          </w:tcPr>
          <w:p w14:paraId="0C9DE333" w14:textId="77777777" w:rsidR="00613C1E" w:rsidRPr="000B5DF2" w:rsidRDefault="00613C1E" w:rsidP="00C52804">
            <w:pPr>
              <w:pStyle w:val="Normal6a"/>
            </w:pPr>
            <w:r w:rsidRPr="000B5DF2">
              <w:t>The guidance referred to in paragraph 1 shall set out general principles and criteria</w:t>
            </w:r>
            <w:r w:rsidRPr="000B5DF2">
              <w:rPr>
                <w:b/>
                <w:i/>
              </w:rPr>
              <w:t>, including</w:t>
            </w:r>
            <w:r w:rsidRPr="000B5DF2">
              <w:t xml:space="preserve"> specific </w:t>
            </w:r>
            <w:r w:rsidRPr="000B5DF2">
              <w:rPr>
                <w:b/>
                <w:i/>
              </w:rPr>
              <w:t>ex-ante</w:t>
            </w:r>
            <w:r w:rsidRPr="000B5DF2">
              <w:t xml:space="preserve"> criteria </w:t>
            </w:r>
            <w:r w:rsidRPr="000B5DF2">
              <w:rPr>
                <w:b/>
                <w:i/>
              </w:rPr>
              <w:t>for each intervention field included in Annex I to this Regulation. It shall also identify activities that cause, or that can reasonably be expected to cause, significant harm to one or more environmental objectives within the meaning of Article 17 of Regulation (EU) 2020/852 and shall therefore not be eligible for financing under the Union budget</w:t>
            </w:r>
            <w:r w:rsidRPr="000B5DF2">
              <w:t>.</w:t>
            </w:r>
          </w:p>
        </w:tc>
      </w:tr>
    </w:tbl>
    <w:p w14:paraId="4D1D6A6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C86EF87" w14:textId="77777777" w:rsidR="00613C1E" w:rsidRPr="000B5DF2" w:rsidRDefault="00613C1E" w:rsidP="00613C1E">
      <w:r w:rsidRPr="000B5DF2">
        <w:rPr>
          <w:rStyle w:val="HideTWBExt"/>
        </w:rPr>
        <w:t>&lt;/Amend&gt;</w:t>
      </w:r>
    </w:p>
    <w:p w14:paraId="0C7B872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134</w:t>
      </w:r>
      <w:r w:rsidRPr="000B5DF2">
        <w:rPr>
          <w:rStyle w:val="HideTWBExt"/>
        </w:rPr>
        <w:t>&lt;/NumAm&gt;</w:t>
      </w:r>
    </w:p>
    <w:p w14:paraId="79FDBD42" w14:textId="77777777" w:rsidR="00613C1E" w:rsidRPr="000B5DF2" w:rsidRDefault="00613C1E" w:rsidP="00613C1E">
      <w:pPr>
        <w:pStyle w:val="NormalBold"/>
      </w:pPr>
      <w:r w:rsidRPr="000B5DF2">
        <w:rPr>
          <w:rStyle w:val="HideTWBExt"/>
          <w:b w:val="0"/>
        </w:rPr>
        <w:t>&lt;RepeatBlock-By&gt;&lt;Members&gt;</w:t>
      </w:r>
      <w:r w:rsidRPr="000B5DF2">
        <w:t>Ana Vasconcelos, Katri Kulmuni, Martin Hojsík</w:t>
      </w:r>
      <w:r w:rsidRPr="000B5DF2">
        <w:rPr>
          <w:rStyle w:val="HideTWBExt"/>
          <w:b w:val="0"/>
        </w:rPr>
        <w:t>&lt;/Members&gt;</w:t>
      </w:r>
    </w:p>
    <w:p w14:paraId="16528D1B" w14:textId="77777777" w:rsidR="00613C1E" w:rsidRPr="000B5DF2" w:rsidRDefault="00613C1E" w:rsidP="00613C1E">
      <w:pPr>
        <w:pStyle w:val="NormalBold"/>
      </w:pPr>
      <w:r w:rsidRPr="000B5DF2">
        <w:rPr>
          <w:rStyle w:val="HideTWBExt"/>
          <w:b w:val="0"/>
        </w:rPr>
        <w:t>&lt;/RepeatBlock-By&gt;</w:t>
      </w:r>
    </w:p>
    <w:p w14:paraId="77FC0FA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BF1B1D8" w14:textId="77777777" w:rsidR="00613C1E" w:rsidRPr="000B5DF2" w:rsidRDefault="00613C1E" w:rsidP="00613C1E">
      <w:pPr>
        <w:pStyle w:val="NormalBold"/>
      </w:pPr>
      <w:r w:rsidRPr="000B5DF2">
        <w:rPr>
          <w:rStyle w:val="HideTWBExt"/>
        </w:rPr>
        <w:t>&lt;Article&gt;</w:t>
      </w:r>
      <w:r w:rsidRPr="000B5DF2">
        <w:t>Article 5 – paragraph 2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D449C08" w14:textId="77777777" w:rsidTr="00C52804">
        <w:trPr>
          <w:trHeight w:hRule="exact" w:val="240"/>
          <w:jc w:val="center"/>
        </w:trPr>
        <w:tc>
          <w:tcPr>
            <w:tcW w:w="9752" w:type="dxa"/>
            <w:gridSpan w:val="2"/>
            <w:tcBorders>
              <w:top w:val="nil"/>
              <w:left w:val="nil"/>
              <w:bottom w:val="nil"/>
              <w:right w:val="nil"/>
            </w:tcBorders>
          </w:tcPr>
          <w:p w14:paraId="2240713B" w14:textId="77777777" w:rsidR="00613C1E" w:rsidRPr="000B5DF2" w:rsidRDefault="00613C1E" w:rsidP="00C52804"/>
        </w:tc>
      </w:tr>
      <w:tr w:rsidR="00613C1E" w:rsidRPr="000B5DF2" w14:paraId="55A2764D" w14:textId="77777777" w:rsidTr="00C52804">
        <w:trPr>
          <w:trHeight w:val="240"/>
          <w:jc w:val="center"/>
        </w:trPr>
        <w:tc>
          <w:tcPr>
            <w:tcW w:w="4876" w:type="dxa"/>
            <w:tcBorders>
              <w:top w:val="nil"/>
              <w:left w:val="nil"/>
              <w:bottom w:val="nil"/>
              <w:right w:val="nil"/>
            </w:tcBorders>
          </w:tcPr>
          <w:p w14:paraId="6C22B03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9CE97CE" w14:textId="77777777" w:rsidR="00613C1E" w:rsidRPr="000B5DF2" w:rsidRDefault="00613C1E" w:rsidP="00C52804">
            <w:pPr>
              <w:pStyle w:val="AmColumnHeading"/>
            </w:pPr>
            <w:r w:rsidRPr="000B5DF2">
              <w:t>Amendment</w:t>
            </w:r>
          </w:p>
        </w:tc>
      </w:tr>
      <w:tr w:rsidR="00613C1E" w:rsidRPr="000B5DF2" w14:paraId="4C75767F" w14:textId="77777777" w:rsidTr="00C52804">
        <w:trPr>
          <w:jc w:val="center"/>
        </w:trPr>
        <w:tc>
          <w:tcPr>
            <w:tcW w:w="4876" w:type="dxa"/>
            <w:tcBorders>
              <w:top w:val="nil"/>
              <w:left w:val="nil"/>
              <w:bottom w:val="nil"/>
              <w:right w:val="nil"/>
            </w:tcBorders>
          </w:tcPr>
          <w:p w14:paraId="54A15837" w14:textId="77777777" w:rsidR="00613C1E" w:rsidRPr="000B5DF2" w:rsidRDefault="00613C1E" w:rsidP="00C52804">
            <w:pPr>
              <w:pStyle w:val="Normal6a"/>
            </w:pPr>
            <w:r w:rsidRPr="000B5DF2">
              <w:t xml:space="preserve">The guidance referred to in paragraph 1 shall </w:t>
            </w:r>
            <w:r w:rsidRPr="000B5DF2">
              <w:rPr>
                <w:b/>
                <w:i/>
              </w:rPr>
              <w:t>set out general principles and criteria and, where necessary, specific criteria at the level of relevant policy areas</w:t>
            </w:r>
            <w:r w:rsidRPr="000B5DF2">
              <w:t>.</w:t>
            </w:r>
          </w:p>
        </w:tc>
        <w:tc>
          <w:tcPr>
            <w:tcW w:w="4876" w:type="dxa"/>
            <w:tcBorders>
              <w:top w:val="nil"/>
              <w:left w:val="nil"/>
              <w:bottom w:val="nil"/>
              <w:right w:val="nil"/>
            </w:tcBorders>
          </w:tcPr>
          <w:p w14:paraId="4CC21391" w14:textId="77777777" w:rsidR="00613C1E" w:rsidRPr="000B5DF2" w:rsidRDefault="00613C1E" w:rsidP="00C52804">
            <w:pPr>
              <w:pStyle w:val="Normal6a"/>
            </w:pPr>
            <w:r w:rsidRPr="000B5DF2">
              <w:t xml:space="preserve">The guidance referred to in paragraph 1 shall </w:t>
            </w:r>
            <w:r w:rsidRPr="000B5DF2">
              <w:rPr>
                <w:b/>
                <w:i/>
              </w:rPr>
              <w:t>promote harmonized interpretation across Union programmes and instruments, with a view to avoid fragmentation and legal uncertainty, and ensure that the application of the principle does not constitute a barrier to the approval, financing or timely realisation of activities</w:t>
            </w:r>
            <w:r w:rsidRPr="000B5DF2">
              <w:t>.</w:t>
            </w:r>
          </w:p>
        </w:tc>
      </w:tr>
    </w:tbl>
    <w:p w14:paraId="514FB14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95144D6" w14:textId="77777777" w:rsidR="00613C1E" w:rsidRPr="000B5DF2" w:rsidRDefault="00613C1E" w:rsidP="00613C1E">
      <w:r w:rsidRPr="000B5DF2">
        <w:rPr>
          <w:rStyle w:val="HideTWBExt"/>
        </w:rPr>
        <w:t>&lt;/Amend&gt;</w:t>
      </w:r>
    </w:p>
    <w:p w14:paraId="4B60063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135</w:t>
      </w:r>
      <w:r w:rsidRPr="000B5DF2">
        <w:rPr>
          <w:rStyle w:val="HideTWBExt"/>
        </w:rPr>
        <w:t>&lt;/NumAm&gt;</w:t>
      </w:r>
    </w:p>
    <w:p w14:paraId="3DDB6058"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240BED2E" w14:textId="77777777" w:rsidR="00613C1E" w:rsidRPr="000B5DF2" w:rsidRDefault="00613C1E" w:rsidP="00613C1E">
      <w:pPr>
        <w:pStyle w:val="NormalBold"/>
      </w:pPr>
      <w:r w:rsidRPr="000B5DF2">
        <w:rPr>
          <w:rStyle w:val="HideTWBExt"/>
          <w:b w:val="0"/>
        </w:rPr>
        <w:t>&lt;/RepeatBlock-By&gt;</w:t>
      </w:r>
    </w:p>
    <w:p w14:paraId="7896D60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D9E907B" w14:textId="77777777" w:rsidR="00613C1E" w:rsidRPr="000B5DF2" w:rsidRDefault="00613C1E" w:rsidP="00613C1E">
      <w:pPr>
        <w:pStyle w:val="NormalBold"/>
      </w:pPr>
      <w:r w:rsidRPr="000B5DF2">
        <w:rPr>
          <w:rStyle w:val="HideTWBExt"/>
        </w:rPr>
        <w:t>&lt;Article&gt;</w:t>
      </w:r>
      <w:r w:rsidRPr="000B5DF2">
        <w:t>Article 5 – paragraph 2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CCC150B" w14:textId="77777777" w:rsidTr="00C52804">
        <w:trPr>
          <w:trHeight w:hRule="exact" w:val="240"/>
          <w:jc w:val="center"/>
        </w:trPr>
        <w:tc>
          <w:tcPr>
            <w:tcW w:w="9752" w:type="dxa"/>
            <w:gridSpan w:val="2"/>
            <w:tcBorders>
              <w:top w:val="nil"/>
              <w:left w:val="nil"/>
              <w:bottom w:val="nil"/>
              <w:right w:val="nil"/>
            </w:tcBorders>
          </w:tcPr>
          <w:p w14:paraId="57199DEB" w14:textId="77777777" w:rsidR="00613C1E" w:rsidRPr="000B5DF2" w:rsidRDefault="00613C1E" w:rsidP="00C52804"/>
        </w:tc>
      </w:tr>
      <w:tr w:rsidR="00613C1E" w:rsidRPr="000B5DF2" w14:paraId="499450AA" w14:textId="77777777" w:rsidTr="00C52804">
        <w:trPr>
          <w:trHeight w:val="240"/>
          <w:jc w:val="center"/>
        </w:trPr>
        <w:tc>
          <w:tcPr>
            <w:tcW w:w="4876" w:type="dxa"/>
            <w:tcBorders>
              <w:top w:val="nil"/>
              <w:left w:val="nil"/>
              <w:bottom w:val="nil"/>
              <w:right w:val="nil"/>
            </w:tcBorders>
          </w:tcPr>
          <w:p w14:paraId="0C50043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4BE74D0" w14:textId="77777777" w:rsidR="00613C1E" w:rsidRPr="000B5DF2" w:rsidRDefault="00613C1E" w:rsidP="00C52804">
            <w:pPr>
              <w:pStyle w:val="AmColumnHeading"/>
            </w:pPr>
            <w:r w:rsidRPr="000B5DF2">
              <w:t>Amendment</w:t>
            </w:r>
          </w:p>
        </w:tc>
      </w:tr>
      <w:tr w:rsidR="00613C1E" w:rsidRPr="000B5DF2" w14:paraId="28CA16C1" w14:textId="77777777" w:rsidTr="00C52804">
        <w:trPr>
          <w:jc w:val="center"/>
        </w:trPr>
        <w:tc>
          <w:tcPr>
            <w:tcW w:w="4876" w:type="dxa"/>
            <w:tcBorders>
              <w:top w:val="nil"/>
              <w:left w:val="nil"/>
              <w:bottom w:val="nil"/>
              <w:right w:val="nil"/>
            </w:tcBorders>
          </w:tcPr>
          <w:p w14:paraId="59E76266" w14:textId="77777777" w:rsidR="00613C1E" w:rsidRPr="000B5DF2" w:rsidRDefault="00613C1E" w:rsidP="00C52804">
            <w:pPr>
              <w:pStyle w:val="Normal6a"/>
            </w:pPr>
            <w:r w:rsidRPr="000B5DF2">
              <w:t xml:space="preserve">The guidance </w:t>
            </w:r>
            <w:r w:rsidRPr="000B5DF2">
              <w:rPr>
                <w:b/>
                <w:i/>
              </w:rPr>
              <w:t>referred to in paragraph 1</w:t>
            </w:r>
            <w:r w:rsidRPr="000B5DF2">
              <w:t xml:space="preserve"> shall set out general principles and criteria and, where necessary, specific criteria at the level of relevant policy areas.</w:t>
            </w:r>
          </w:p>
        </w:tc>
        <w:tc>
          <w:tcPr>
            <w:tcW w:w="4876" w:type="dxa"/>
            <w:tcBorders>
              <w:top w:val="nil"/>
              <w:left w:val="nil"/>
              <w:bottom w:val="nil"/>
              <w:right w:val="nil"/>
            </w:tcBorders>
          </w:tcPr>
          <w:p w14:paraId="1CB6B853" w14:textId="77777777" w:rsidR="00613C1E" w:rsidRPr="000B5DF2" w:rsidRDefault="00613C1E" w:rsidP="00C52804">
            <w:pPr>
              <w:pStyle w:val="Normal6a"/>
            </w:pPr>
            <w:r w:rsidRPr="000B5DF2">
              <w:t xml:space="preserve">The guidance shall set out general principles and criteria and, where necessary, specific criteria at the level of relevant policy areas </w:t>
            </w:r>
            <w:r w:rsidRPr="000B5DF2">
              <w:rPr>
                <w:b/>
                <w:i/>
              </w:rPr>
              <w:t>and activities</w:t>
            </w:r>
            <w:r w:rsidRPr="000B5DF2">
              <w:t>.</w:t>
            </w:r>
          </w:p>
        </w:tc>
      </w:tr>
    </w:tbl>
    <w:p w14:paraId="6BD7B25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CE1B7B4" w14:textId="77777777" w:rsidR="00613C1E" w:rsidRPr="000B5DF2" w:rsidRDefault="00613C1E" w:rsidP="00613C1E">
      <w:r w:rsidRPr="000B5DF2">
        <w:rPr>
          <w:rStyle w:val="HideTWBExt"/>
        </w:rPr>
        <w:t>&lt;/Amend&gt;</w:t>
      </w:r>
    </w:p>
    <w:p w14:paraId="7B5A804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136</w:t>
      </w:r>
      <w:r w:rsidRPr="000B5DF2">
        <w:rPr>
          <w:rStyle w:val="HideTWBExt"/>
        </w:rPr>
        <w:t>&lt;/NumAm&gt;</w:t>
      </w:r>
    </w:p>
    <w:p w14:paraId="59F914D0" w14:textId="77777777" w:rsidR="00613C1E" w:rsidRPr="000B5DF2" w:rsidRDefault="00613C1E" w:rsidP="00613C1E">
      <w:pPr>
        <w:pStyle w:val="NormalBold"/>
      </w:pPr>
      <w:r w:rsidRPr="000B5DF2">
        <w:rPr>
          <w:rStyle w:val="HideTWBExt"/>
          <w:b w:val="0"/>
        </w:rPr>
        <w:t>&lt;RepeatBlock-By&gt;&lt;Members&gt;</w:t>
      </w:r>
      <w:r w:rsidRPr="000B5DF2">
        <w:t>Sigrid Friis</w:t>
      </w:r>
      <w:r w:rsidRPr="000B5DF2">
        <w:rPr>
          <w:rStyle w:val="HideTWBExt"/>
          <w:b w:val="0"/>
        </w:rPr>
        <w:t>&lt;/Members&gt;</w:t>
      </w:r>
    </w:p>
    <w:p w14:paraId="43A05FBB" w14:textId="77777777" w:rsidR="00613C1E" w:rsidRPr="000B5DF2" w:rsidRDefault="00613C1E" w:rsidP="00613C1E">
      <w:pPr>
        <w:pStyle w:val="NormalBold"/>
      </w:pPr>
      <w:r w:rsidRPr="000B5DF2">
        <w:rPr>
          <w:rStyle w:val="HideTWBExt"/>
          <w:b w:val="0"/>
        </w:rPr>
        <w:t>&lt;/RepeatBlock-By&gt;</w:t>
      </w:r>
    </w:p>
    <w:p w14:paraId="7A855F8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9AF7D29" w14:textId="77777777" w:rsidR="00613C1E" w:rsidRPr="000B5DF2" w:rsidRDefault="00613C1E" w:rsidP="00613C1E">
      <w:pPr>
        <w:pStyle w:val="NormalBold"/>
      </w:pPr>
      <w:r w:rsidRPr="000B5DF2">
        <w:rPr>
          <w:rStyle w:val="HideTWBExt"/>
        </w:rPr>
        <w:t>&lt;Article&gt;</w:t>
      </w:r>
      <w:r w:rsidRPr="000B5DF2">
        <w:t>Article 5 – paragraph 2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356409F" w14:textId="77777777" w:rsidTr="00C52804">
        <w:trPr>
          <w:trHeight w:hRule="exact" w:val="240"/>
          <w:jc w:val="center"/>
        </w:trPr>
        <w:tc>
          <w:tcPr>
            <w:tcW w:w="9752" w:type="dxa"/>
            <w:gridSpan w:val="2"/>
            <w:tcBorders>
              <w:top w:val="nil"/>
              <w:left w:val="nil"/>
              <w:bottom w:val="nil"/>
              <w:right w:val="nil"/>
            </w:tcBorders>
          </w:tcPr>
          <w:p w14:paraId="0C617F1D" w14:textId="77777777" w:rsidR="00613C1E" w:rsidRPr="000B5DF2" w:rsidRDefault="00613C1E" w:rsidP="00C52804"/>
        </w:tc>
      </w:tr>
      <w:tr w:rsidR="00613C1E" w:rsidRPr="000B5DF2" w14:paraId="761D1E4E" w14:textId="77777777" w:rsidTr="00C52804">
        <w:trPr>
          <w:trHeight w:val="240"/>
          <w:jc w:val="center"/>
        </w:trPr>
        <w:tc>
          <w:tcPr>
            <w:tcW w:w="4876" w:type="dxa"/>
            <w:tcBorders>
              <w:top w:val="nil"/>
              <w:left w:val="nil"/>
              <w:bottom w:val="nil"/>
              <w:right w:val="nil"/>
            </w:tcBorders>
          </w:tcPr>
          <w:p w14:paraId="6EF9D95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214E18A" w14:textId="77777777" w:rsidR="00613C1E" w:rsidRPr="000B5DF2" w:rsidRDefault="00613C1E" w:rsidP="00C52804">
            <w:pPr>
              <w:pStyle w:val="AmColumnHeading"/>
            </w:pPr>
            <w:r w:rsidRPr="000B5DF2">
              <w:t>Amendment</w:t>
            </w:r>
          </w:p>
        </w:tc>
      </w:tr>
      <w:tr w:rsidR="00613C1E" w:rsidRPr="000B5DF2" w14:paraId="6580CC00" w14:textId="77777777" w:rsidTr="00C52804">
        <w:trPr>
          <w:jc w:val="center"/>
        </w:trPr>
        <w:tc>
          <w:tcPr>
            <w:tcW w:w="4876" w:type="dxa"/>
            <w:tcBorders>
              <w:top w:val="nil"/>
              <w:left w:val="nil"/>
              <w:bottom w:val="nil"/>
              <w:right w:val="nil"/>
            </w:tcBorders>
          </w:tcPr>
          <w:p w14:paraId="562098DD" w14:textId="77777777" w:rsidR="00613C1E" w:rsidRPr="000B5DF2" w:rsidRDefault="00613C1E" w:rsidP="00C52804">
            <w:pPr>
              <w:pStyle w:val="Normal6a"/>
            </w:pPr>
            <w:r w:rsidRPr="000B5DF2">
              <w:t>The guidance referred to in paragraph 1 shall set out general principles and criteria and, where necessary, specific criteria at the level of relevant policy areas.</w:t>
            </w:r>
          </w:p>
        </w:tc>
        <w:tc>
          <w:tcPr>
            <w:tcW w:w="4876" w:type="dxa"/>
            <w:tcBorders>
              <w:top w:val="nil"/>
              <w:left w:val="nil"/>
              <w:bottom w:val="nil"/>
              <w:right w:val="nil"/>
            </w:tcBorders>
          </w:tcPr>
          <w:p w14:paraId="3B9530E0" w14:textId="77777777" w:rsidR="00613C1E" w:rsidRPr="000B5DF2" w:rsidRDefault="00613C1E" w:rsidP="00C52804">
            <w:pPr>
              <w:pStyle w:val="Normal6a"/>
            </w:pPr>
            <w:r w:rsidRPr="000B5DF2">
              <w:t xml:space="preserve">The guidance referred to in paragraph 1 shall set out general principles and criteria and, where necessary, specific criteria at the level of relevant policy areas </w:t>
            </w:r>
            <w:r w:rsidRPr="000B5DF2">
              <w:rPr>
                <w:b/>
                <w:i/>
              </w:rPr>
              <w:t>and activities</w:t>
            </w:r>
            <w:r w:rsidRPr="000B5DF2">
              <w:t>.</w:t>
            </w:r>
          </w:p>
        </w:tc>
      </w:tr>
    </w:tbl>
    <w:p w14:paraId="191F18E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90B4E40" w14:textId="77777777" w:rsidR="00613C1E" w:rsidRPr="000B5DF2" w:rsidRDefault="00613C1E" w:rsidP="00613C1E">
      <w:r w:rsidRPr="000B5DF2">
        <w:rPr>
          <w:rStyle w:val="HideTWBExt"/>
        </w:rPr>
        <w:t>&lt;/Amend&gt;</w:t>
      </w:r>
    </w:p>
    <w:p w14:paraId="3E0C004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137</w:t>
      </w:r>
      <w:r w:rsidRPr="000B5DF2">
        <w:rPr>
          <w:rStyle w:val="HideTWBExt"/>
        </w:rPr>
        <w:t>&lt;/NumAm&gt;</w:t>
      </w:r>
    </w:p>
    <w:p w14:paraId="6D73078B"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70F54D57" w14:textId="77777777" w:rsidR="00613C1E" w:rsidRPr="000B5DF2" w:rsidRDefault="00613C1E" w:rsidP="00613C1E">
      <w:pPr>
        <w:pStyle w:val="NormalBold"/>
      </w:pPr>
      <w:r w:rsidRPr="000B5DF2">
        <w:rPr>
          <w:rStyle w:val="HideTWBExt"/>
          <w:b w:val="0"/>
        </w:rPr>
        <w:t>&lt;/RepeatBlock-By&gt;</w:t>
      </w:r>
    </w:p>
    <w:p w14:paraId="0DA4E78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A534006" w14:textId="77777777" w:rsidR="00613C1E" w:rsidRPr="000B5DF2" w:rsidRDefault="00613C1E" w:rsidP="00613C1E">
      <w:pPr>
        <w:pStyle w:val="NormalBold"/>
      </w:pPr>
      <w:r w:rsidRPr="000B5DF2">
        <w:rPr>
          <w:rStyle w:val="HideTWBExt"/>
        </w:rPr>
        <w:t>&lt;Article&gt;</w:t>
      </w:r>
      <w:r w:rsidRPr="000B5DF2">
        <w:t>Article 5 – paragraph 2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6F961BA" w14:textId="77777777" w:rsidTr="00C52804">
        <w:trPr>
          <w:trHeight w:hRule="exact" w:val="240"/>
          <w:jc w:val="center"/>
        </w:trPr>
        <w:tc>
          <w:tcPr>
            <w:tcW w:w="9752" w:type="dxa"/>
            <w:gridSpan w:val="2"/>
            <w:tcBorders>
              <w:top w:val="nil"/>
              <w:left w:val="nil"/>
              <w:bottom w:val="nil"/>
              <w:right w:val="nil"/>
            </w:tcBorders>
          </w:tcPr>
          <w:p w14:paraId="36CBE412" w14:textId="77777777" w:rsidR="00613C1E" w:rsidRPr="000B5DF2" w:rsidRDefault="00613C1E" w:rsidP="00C52804"/>
        </w:tc>
      </w:tr>
      <w:tr w:rsidR="00613C1E" w:rsidRPr="000B5DF2" w14:paraId="43A88925" w14:textId="77777777" w:rsidTr="00C52804">
        <w:trPr>
          <w:trHeight w:val="240"/>
          <w:jc w:val="center"/>
        </w:trPr>
        <w:tc>
          <w:tcPr>
            <w:tcW w:w="4876" w:type="dxa"/>
            <w:tcBorders>
              <w:top w:val="nil"/>
              <w:left w:val="nil"/>
              <w:bottom w:val="nil"/>
              <w:right w:val="nil"/>
            </w:tcBorders>
          </w:tcPr>
          <w:p w14:paraId="6826F89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A1B4811" w14:textId="77777777" w:rsidR="00613C1E" w:rsidRPr="000B5DF2" w:rsidRDefault="00613C1E" w:rsidP="00C52804">
            <w:pPr>
              <w:pStyle w:val="AmColumnHeading"/>
            </w:pPr>
            <w:r w:rsidRPr="000B5DF2">
              <w:t>Amendment</w:t>
            </w:r>
          </w:p>
        </w:tc>
      </w:tr>
      <w:tr w:rsidR="00613C1E" w:rsidRPr="000B5DF2" w14:paraId="3E56C480" w14:textId="77777777" w:rsidTr="00C52804">
        <w:trPr>
          <w:jc w:val="center"/>
        </w:trPr>
        <w:tc>
          <w:tcPr>
            <w:tcW w:w="4876" w:type="dxa"/>
            <w:tcBorders>
              <w:top w:val="nil"/>
              <w:left w:val="nil"/>
              <w:bottom w:val="nil"/>
              <w:right w:val="nil"/>
            </w:tcBorders>
          </w:tcPr>
          <w:p w14:paraId="33A22988" w14:textId="77777777" w:rsidR="00613C1E" w:rsidRPr="000B5DF2" w:rsidRDefault="00613C1E" w:rsidP="00C52804">
            <w:pPr>
              <w:pStyle w:val="Normal6a"/>
            </w:pPr>
            <w:r w:rsidRPr="000B5DF2">
              <w:t>The guidance referred to in paragraph 1 shall set out general principles and criteria and, where necessary, specific criteria at the level of relevant policy areas.</w:t>
            </w:r>
          </w:p>
        </w:tc>
        <w:tc>
          <w:tcPr>
            <w:tcW w:w="4876" w:type="dxa"/>
            <w:tcBorders>
              <w:top w:val="nil"/>
              <w:left w:val="nil"/>
              <w:bottom w:val="nil"/>
              <w:right w:val="nil"/>
            </w:tcBorders>
          </w:tcPr>
          <w:p w14:paraId="6F201F1E" w14:textId="77777777" w:rsidR="00613C1E" w:rsidRPr="000B5DF2" w:rsidRDefault="00613C1E" w:rsidP="00C52804">
            <w:pPr>
              <w:pStyle w:val="Normal6a"/>
            </w:pPr>
            <w:r w:rsidRPr="000B5DF2">
              <w:t xml:space="preserve">The guidance referred to in paragraph 1 shall set out general principles and criteria and, where necessary, specific criteria at the level of relevant policy areas </w:t>
            </w:r>
            <w:r w:rsidRPr="000B5DF2">
              <w:rPr>
                <w:b/>
                <w:i/>
              </w:rPr>
              <w:t>and activities</w:t>
            </w:r>
            <w:r w:rsidRPr="000B5DF2">
              <w:t>.</w:t>
            </w:r>
          </w:p>
        </w:tc>
      </w:tr>
    </w:tbl>
    <w:p w14:paraId="21BD2D0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17641A8" w14:textId="77777777" w:rsidR="00613C1E" w:rsidRPr="000B5DF2" w:rsidRDefault="00613C1E" w:rsidP="00613C1E">
      <w:r w:rsidRPr="000B5DF2">
        <w:rPr>
          <w:rStyle w:val="HideTWBExt"/>
        </w:rPr>
        <w:t>&lt;/Amend&gt;</w:t>
      </w:r>
    </w:p>
    <w:p w14:paraId="3A4D5C2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138</w:t>
      </w:r>
      <w:r w:rsidRPr="000B5DF2">
        <w:rPr>
          <w:rStyle w:val="HideTWBExt"/>
        </w:rPr>
        <w:t>&lt;/NumAm&gt;</w:t>
      </w:r>
    </w:p>
    <w:p w14:paraId="44D525CD"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4017F6F3" w14:textId="77777777" w:rsidR="00613C1E" w:rsidRPr="000B5DF2" w:rsidRDefault="00613C1E" w:rsidP="00613C1E">
      <w:pPr>
        <w:pStyle w:val="NormalBold"/>
      </w:pPr>
      <w:r w:rsidRPr="000B5DF2">
        <w:rPr>
          <w:rStyle w:val="HideTWBExt"/>
          <w:b w:val="0"/>
        </w:rPr>
        <w:t>&lt;/RepeatBlock-By&gt;</w:t>
      </w:r>
    </w:p>
    <w:p w14:paraId="72699B1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86EF6BA" w14:textId="77777777" w:rsidR="00613C1E" w:rsidRPr="000B5DF2" w:rsidRDefault="00613C1E" w:rsidP="00613C1E">
      <w:pPr>
        <w:pStyle w:val="NormalBold"/>
      </w:pPr>
      <w:r w:rsidRPr="000B5DF2">
        <w:rPr>
          <w:rStyle w:val="HideTWBExt"/>
        </w:rPr>
        <w:t>&lt;Article&gt;</w:t>
      </w:r>
      <w:r w:rsidRPr="000B5DF2">
        <w:t>Article 5 – paragraph 2 – subparagraph 1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9996320" w14:textId="77777777" w:rsidTr="00C52804">
        <w:trPr>
          <w:trHeight w:hRule="exact" w:val="240"/>
          <w:jc w:val="center"/>
        </w:trPr>
        <w:tc>
          <w:tcPr>
            <w:tcW w:w="9752" w:type="dxa"/>
            <w:gridSpan w:val="2"/>
            <w:tcBorders>
              <w:top w:val="nil"/>
              <w:left w:val="nil"/>
              <w:bottom w:val="nil"/>
              <w:right w:val="nil"/>
            </w:tcBorders>
          </w:tcPr>
          <w:p w14:paraId="33FC1AB5" w14:textId="77777777" w:rsidR="00613C1E" w:rsidRPr="000B5DF2" w:rsidRDefault="00613C1E" w:rsidP="00C52804"/>
        </w:tc>
      </w:tr>
      <w:tr w:rsidR="00613C1E" w:rsidRPr="000B5DF2" w14:paraId="1BD3AEA9" w14:textId="77777777" w:rsidTr="00C52804">
        <w:trPr>
          <w:trHeight w:val="240"/>
          <w:jc w:val="center"/>
        </w:trPr>
        <w:tc>
          <w:tcPr>
            <w:tcW w:w="4876" w:type="dxa"/>
            <w:tcBorders>
              <w:top w:val="nil"/>
              <w:left w:val="nil"/>
              <w:bottom w:val="nil"/>
              <w:right w:val="nil"/>
            </w:tcBorders>
          </w:tcPr>
          <w:p w14:paraId="3C7CA68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50C8193" w14:textId="77777777" w:rsidR="00613C1E" w:rsidRPr="000B5DF2" w:rsidRDefault="00613C1E" w:rsidP="00C52804">
            <w:pPr>
              <w:pStyle w:val="AmColumnHeading"/>
            </w:pPr>
            <w:r w:rsidRPr="000B5DF2">
              <w:t>Amendment</w:t>
            </w:r>
          </w:p>
        </w:tc>
      </w:tr>
      <w:tr w:rsidR="00613C1E" w:rsidRPr="000B5DF2" w14:paraId="550938A2" w14:textId="77777777" w:rsidTr="00C52804">
        <w:trPr>
          <w:jc w:val="center"/>
        </w:trPr>
        <w:tc>
          <w:tcPr>
            <w:tcW w:w="4876" w:type="dxa"/>
            <w:tcBorders>
              <w:top w:val="nil"/>
              <w:left w:val="nil"/>
              <w:bottom w:val="nil"/>
              <w:right w:val="nil"/>
            </w:tcBorders>
          </w:tcPr>
          <w:p w14:paraId="22E03D19" w14:textId="77777777" w:rsidR="00613C1E" w:rsidRPr="000B5DF2" w:rsidRDefault="00613C1E" w:rsidP="00C52804">
            <w:pPr>
              <w:pStyle w:val="Normal6a"/>
            </w:pPr>
          </w:p>
        </w:tc>
        <w:tc>
          <w:tcPr>
            <w:tcW w:w="4876" w:type="dxa"/>
            <w:tcBorders>
              <w:top w:val="nil"/>
              <w:left w:val="nil"/>
              <w:bottom w:val="nil"/>
              <w:right w:val="nil"/>
            </w:tcBorders>
          </w:tcPr>
          <w:p w14:paraId="0F94A84D" w14:textId="77777777" w:rsidR="00613C1E" w:rsidRPr="000B5DF2" w:rsidRDefault="00613C1E" w:rsidP="00C52804">
            <w:pPr>
              <w:pStyle w:val="Normal6a"/>
            </w:pPr>
            <w:r w:rsidRPr="000B5DF2">
              <w:rPr>
                <w:b/>
                <w:i/>
              </w:rPr>
              <w:t>To reduce assessment burden, the guidance shall include sector-specific simplified compliance criteria for relevant policy areas.</w:t>
            </w:r>
          </w:p>
        </w:tc>
      </w:tr>
    </w:tbl>
    <w:p w14:paraId="5DCE949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9263FDD" w14:textId="77777777" w:rsidR="00613C1E" w:rsidRPr="000B5DF2" w:rsidRDefault="00613C1E" w:rsidP="00613C1E">
      <w:r w:rsidRPr="000B5DF2">
        <w:rPr>
          <w:rStyle w:val="HideTWBExt"/>
        </w:rPr>
        <w:t>&lt;/Amend&gt;</w:t>
      </w:r>
    </w:p>
    <w:p w14:paraId="41CE40C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139</w:t>
      </w:r>
      <w:r w:rsidRPr="000B5DF2">
        <w:rPr>
          <w:rStyle w:val="HideTWBExt"/>
        </w:rPr>
        <w:t>&lt;/NumAm&gt;</w:t>
      </w:r>
    </w:p>
    <w:p w14:paraId="2096D5A0"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558E26BA" w14:textId="77777777" w:rsidR="00613C1E" w:rsidRPr="000B5DF2" w:rsidRDefault="00613C1E" w:rsidP="00613C1E">
      <w:pPr>
        <w:pStyle w:val="NormalBold"/>
      </w:pPr>
      <w:r w:rsidRPr="000B5DF2">
        <w:rPr>
          <w:rStyle w:val="HideTWBExt"/>
          <w:b w:val="0"/>
        </w:rPr>
        <w:t>&lt;/RepeatBlock-By&gt;</w:t>
      </w:r>
    </w:p>
    <w:p w14:paraId="497091F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E9CE694" w14:textId="77777777" w:rsidR="00613C1E" w:rsidRPr="000B5DF2" w:rsidRDefault="00613C1E" w:rsidP="00613C1E">
      <w:pPr>
        <w:pStyle w:val="NormalBold"/>
      </w:pPr>
      <w:r w:rsidRPr="000B5DF2">
        <w:rPr>
          <w:rStyle w:val="HideTWBExt"/>
        </w:rPr>
        <w:t>&lt;Article&gt;</w:t>
      </w:r>
      <w:r w:rsidRPr="000B5DF2">
        <w:t>Article 5 – paragraph 2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7BD1565" w14:textId="77777777" w:rsidTr="00C52804">
        <w:trPr>
          <w:trHeight w:hRule="exact" w:val="240"/>
          <w:jc w:val="center"/>
        </w:trPr>
        <w:tc>
          <w:tcPr>
            <w:tcW w:w="9752" w:type="dxa"/>
            <w:gridSpan w:val="2"/>
            <w:tcBorders>
              <w:top w:val="nil"/>
              <w:left w:val="nil"/>
              <w:bottom w:val="nil"/>
              <w:right w:val="nil"/>
            </w:tcBorders>
          </w:tcPr>
          <w:p w14:paraId="6446B5E6" w14:textId="77777777" w:rsidR="00613C1E" w:rsidRPr="000B5DF2" w:rsidRDefault="00613C1E" w:rsidP="00C52804"/>
        </w:tc>
      </w:tr>
      <w:tr w:rsidR="00613C1E" w:rsidRPr="000B5DF2" w14:paraId="1C6907C3" w14:textId="77777777" w:rsidTr="00C52804">
        <w:trPr>
          <w:trHeight w:val="240"/>
          <w:jc w:val="center"/>
        </w:trPr>
        <w:tc>
          <w:tcPr>
            <w:tcW w:w="4876" w:type="dxa"/>
            <w:tcBorders>
              <w:top w:val="nil"/>
              <w:left w:val="nil"/>
              <w:bottom w:val="nil"/>
              <w:right w:val="nil"/>
            </w:tcBorders>
          </w:tcPr>
          <w:p w14:paraId="7BEA793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D381ACC" w14:textId="77777777" w:rsidR="00613C1E" w:rsidRPr="000B5DF2" w:rsidRDefault="00613C1E" w:rsidP="00C52804">
            <w:pPr>
              <w:pStyle w:val="AmColumnHeading"/>
            </w:pPr>
            <w:r w:rsidRPr="000B5DF2">
              <w:t>Amendment</w:t>
            </w:r>
          </w:p>
        </w:tc>
      </w:tr>
      <w:tr w:rsidR="00613C1E" w:rsidRPr="000B5DF2" w14:paraId="4385A461" w14:textId="77777777" w:rsidTr="00C52804">
        <w:trPr>
          <w:jc w:val="center"/>
        </w:trPr>
        <w:tc>
          <w:tcPr>
            <w:tcW w:w="4876" w:type="dxa"/>
            <w:tcBorders>
              <w:top w:val="nil"/>
              <w:left w:val="nil"/>
              <w:bottom w:val="nil"/>
              <w:right w:val="nil"/>
            </w:tcBorders>
          </w:tcPr>
          <w:p w14:paraId="045B7CDD" w14:textId="77777777" w:rsidR="00613C1E" w:rsidRPr="000B5DF2" w:rsidRDefault="00613C1E" w:rsidP="00C52804">
            <w:pPr>
              <w:pStyle w:val="Normal6a"/>
            </w:pPr>
            <w:r w:rsidRPr="000B5DF2">
              <w:rPr>
                <w:b/>
                <w:i/>
              </w:rPr>
              <w:t>It shall distinguish</w:t>
            </w:r>
            <w:proofErr w:type="gramStart"/>
            <w:r w:rsidRPr="000B5DF2">
              <w:rPr>
                <w:b/>
                <w:i/>
              </w:rPr>
              <w:t>, in particular, between</w:t>
            </w:r>
            <w:proofErr w:type="gramEnd"/>
            <w:r w:rsidRPr="000B5DF2">
              <w:rPr>
                <w:b/>
                <w:i/>
              </w:rPr>
              <w:t xml:space="preserve"> policy areas or activities that are always deemed to be in line with the do no significant harm principle, and policy areas or activities that are considered to do significant harm to one or several environmental objectives and can therefore not be financed from the EU budget.</w:t>
            </w:r>
          </w:p>
        </w:tc>
        <w:tc>
          <w:tcPr>
            <w:tcW w:w="4876" w:type="dxa"/>
            <w:tcBorders>
              <w:top w:val="nil"/>
              <w:left w:val="nil"/>
              <w:bottom w:val="nil"/>
              <w:right w:val="nil"/>
            </w:tcBorders>
          </w:tcPr>
          <w:p w14:paraId="44D1E687" w14:textId="77777777" w:rsidR="00613C1E" w:rsidRPr="000B5DF2" w:rsidRDefault="00613C1E" w:rsidP="00C52804">
            <w:pPr>
              <w:pStyle w:val="Normal6a"/>
            </w:pPr>
            <w:r w:rsidRPr="000B5DF2">
              <w:rPr>
                <w:b/>
                <w:i/>
              </w:rPr>
              <w:t>deleted</w:t>
            </w:r>
          </w:p>
        </w:tc>
      </w:tr>
    </w:tbl>
    <w:p w14:paraId="7900072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1209023" w14:textId="77777777" w:rsidR="00613C1E" w:rsidRPr="000B5DF2" w:rsidRDefault="00613C1E" w:rsidP="00613C1E">
      <w:r w:rsidRPr="000B5DF2">
        <w:rPr>
          <w:rStyle w:val="HideTWBExt"/>
        </w:rPr>
        <w:t>&lt;/Amend&gt;</w:t>
      </w:r>
    </w:p>
    <w:p w14:paraId="7865E12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140</w:t>
      </w:r>
      <w:r w:rsidRPr="000B5DF2">
        <w:rPr>
          <w:rStyle w:val="HideTWBExt"/>
        </w:rPr>
        <w:t>&lt;/NumAm&gt;</w:t>
      </w:r>
    </w:p>
    <w:p w14:paraId="777BAD32"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5EB04622" w14:textId="77777777" w:rsidR="00613C1E" w:rsidRPr="000B5DF2" w:rsidRDefault="00613C1E" w:rsidP="00613C1E">
      <w:pPr>
        <w:pStyle w:val="NormalBold"/>
      </w:pPr>
      <w:r w:rsidRPr="000B5DF2">
        <w:rPr>
          <w:rStyle w:val="HideTWBExt"/>
          <w:b w:val="0"/>
        </w:rPr>
        <w:t>&lt;/RepeatBlock-By&gt;</w:t>
      </w:r>
    </w:p>
    <w:p w14:paraId="2B7F60A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0AB48B2" w14:textId="77777777" w:rsidR="00613C1E" w:rsidRPr="000B5DF2" w:rsidRDefault="00613C1E" w:rsidP="00613C1E">
      <w:pPr>
        <w:pStyle w:val="NormalBold"/>
      </w:pPr>
      <w:r w:rsidRPr="000B5DF2">
        <w:rPr>
          <w:rStyle w:val="HideTWBExt"/>
        </w:rPr>
        <w:t>&lt;Article&gt;</w:t>
      </w:r>
      <w:r w:rsidRPr="000B5DF2">
        <w:t>Article 5 – paragraph 2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AFD45C6" w14:textId="77777777" w:rsidTr="00C52804">
        <w:trPr>
          <w:trHeight w:hRule="exact" w:val="240"/>
          <w:jc w:val="center"/>
        </w:trPr>
        <w:tc>
          <w:tcPr>
            <w:tcW w:w="9752" w:type="dxa"/>
            <w:gridSpan w:val="2"/>
            <w:tcBorders>
              <w:top w:val="nil"/>
              <w:left w:val="nil"/>
              <w:bottom w:val="nil"/>
              <w:right w:val="nil"/>
            </w:tcBorders>
          </w:tcPr>
          <w:p w14:paraId="5610BBB0" w14:textId="77777777" w:rsidR="00613C1E" w:rsidRPr="000B5DF2" w:rsidRDefault="00613C1E" w:rsidP="00C52804"/>
        </w:tc>
      </w:tr>
      <w:tr w:rsidR="00613C1E" w:rsidRPr="000B5DF2" w14:paraId="515CBDF5" w14:textId="77777777" w:rsidTr="00C52804">
        <w:trPr>
          <w:trHeight w:val="240"/>
          <w:jc w:val="center"/>
        </w:trPr>
        <w:tc>
          <w:tcPr>
            <w:tcW w:w="4876" w:type="dxa"/>
            <w:tcBorders>
              <w:top w:val="nil"/>
              <w:left w:val="nil"/>
              <w:bottom w:val="nil"/>
              <w:right w:val="nil"/>
            </w:tcBorders>
          </w:tcPr>
          <w:p w14:paraId="416A99E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19F8FCF" w14:textId="77777777" w:rsidR="00613C1E" w:rsidRPr="000B5DF2" w:rsidRDefault="00613C1E" w:rsidP="00C52804">
            <w:pPr>
              <w:pStyle w:val="AmColumnHeading"/>
            </w:pPr>
            <w:r w:rsidRPr="000B5DF2">
              <w:t>Amendment</w:t>
            </w:r>
          </w:p>
        </w:tc>
      </w:tr>
      <w:tr w:rsidR="00613C1E" w:rsidRPr="000B5DF2" w14:paraId="136F2F88" w14:textId="77777777" w:rsidTr="00C52804">
        <w:trPr>
          <w:jc w:val="center"/>
        </w:trPr>
        <w:tc>
          <w:tcPr>
            <w:tcW w:w="4876" w:type="dxa"/>
            <w:tcBorders>
              <w:top w:val="nil"/>
              <w:left w:val="nil"/>
              <w:bottom w:val="nil"/>
              <w:right w:val="nil"/>
            </w:tcBorders>
          </w:tcPr>
          <w:p w14:paraId="6DF03DF6" w14:textId="77777777" w:rsidR="00613C1E" w:rsidRPr="000B5DF2" w:rsidRDefault="00613C1E" w:rsidP="00C52804">
            <w:pPr>
              <w:pStyle w:val="Normal6a"/>
            </w:pPr>
            <w:r w:rsidRPr="000B5DF2">
              <w:t>It shall distinguish</w:t>
            </w:r>
            <w:proofErr w:type="gramStart"/>
            <w:r w:rsidRPr="000B5DF2">
              <w:t>, in particular, between</w:t>
            </w:r>
            <w:proofErr w:type="gramEnd"/>
            <w:r w:rsidRPr="000B5DF2">
              <w:t xml:space="preserve"> policy areas or activities that </w:t>
            </w:r>
            <w:r w:rsidRPr="000B5DF2">
              <w:rPr>
                <w:b/>
                <w:i/>
              </w:rPr>
              <w:t>are always</w:t>
            </w:r>
            <w:r w:rsidRPr="000B5DF2">
              <w:t xml:space="preserve"> deemed to be in line with the do no significant harm principle, and policy areas or activities that are considered to do significant harm to one or several environmental objectives and can therefore not be financed from the EU budget.</w:t>
            </w:r>
          </w:p>
        </w:tc>
        <w:tc>
          <w:tcPr>
            <w:tcW w:w="4876" w:type="dxa"/>
            <w:tcBorders>
              <w:top w:val="nil"/>
              <w:left w:val="nil"/>
              <w:bottom w:val="nil"/>
              <w:right w:val="nil"/>
            </w:tcBorders>
          </w:tcPr>
          <w:p w14:paraId="3485FE07" w14:textId="77777777" w:rsidR="00613C1E" w:rsidRPr="000B5DF2" w:rsidRDefault="00613C1E" w:rsidP="00C52804">
            <w:pPr>
              <w:pStyle w:val="Normal6a"/>
            </w:pPr>
            <w:r w:rsidRPr="000B5DF2">
              <w:t xml:space="preserve">It shall distinguish, in particular, between policy areas or activities that </w:t>
            </w:r>
            <w:r w:rsidRPr="000B5DF2">
              <w:rPr>
                <w:b/>
                <w:i/>
              </w:rPr>
              <w:t>may be</w:t>
            </w:r>
            <w:r w:rsidRPr="000B5DF2">
              <w:t xml:space="preserve"> deemed to be in line with the do no significant harm principle, and policy areas or activities that are considered to do significant harm to one or several environmental objectives and can therefore not be financed from the EU budget</w:t>
            </w:r>
            <w:r w:rsidRPr="000B5DF2">
              <w:rPr>
                <w:b/>
                <w:i/>
              </w:rPr>
              <w:t>, even if pursuant to paragraph 3 the do no significant harm principle is not fully applied</w:t>
            </w:r>
            <w:r w:rsidRPr="000B5DF2">
              <w:t xml:space="preserve">. </w:t>
            </w:r>
            <w:r w:rsidRPr="000B5DF2">
              <w:rPr>
                <w:b/>
                <w:i/>
              </w:rPr>
              <w:t xml:space="preserve">It shall also identify policy areas and activities that </w:t>
            </w:r>
            <w:proofErr w:type="gramStart"/>
            <w:r w:rsidRPr="000B5DF2">
              <w:rPr>
                <w:b/>
                <w:i/>
              </w:rPr>
              <w:t>are considered to be</w:t>
            </w:r>
            <w:proofErr w:type="gramEnd"/>
            <w:r w:rsidRPr="000B5DF2">
              <w:rPr>
                <w:b/>
                <w:i/>
              </w:rPr>
              <w:t xml:space="preserve"> particularly harmful and therefore </w:t>
            </w:r>
            <w:proofErr w:type="spellStart"/>
            <w:r w:rsidRPr="000B5DF2">
              <w:rPr>
                <w:b/>
                <w:i/>
              </w:rPr>
              <w:t>can not</w:t>
            </w:r>
            <w:proofErr w:type="spellEnd"/>
            <w:r w:rsidRPr="000B5DF2">
              <w:rPr>
                <w:b/>
                <w:i/>
              </w:rPr>
              <w:t xml:space="preserve"> be financed from the Union budget.</w:t>
            </w:r>
          </w:p>
        </w:tc>
      </w:tr>
    </w:tbl>
    <w:p w14:paraId="2B7F37D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A8E1F3A" w14:textId="77777777" w:rsidR="00613C1E" w:rsidRPr="000B5DF2" w:rsidRDefault="00613C1E" w:rsidP="00613C1E">
      <w:r w:rsidRPr="000B5DF2">
        <w:rPr>
          <w:rStyle w:val="HideTWBExt"/>
        </w:rPr>
        <w:t>&lt;/Amend&gt;</w:t>
      </w:r>
    </w:p>
    <w:p w14:paraId="40519C8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141</w:t>
      </w:r>
      <w:r w:rsidRPr="000B5DF2">
        <w:rPr>
          <w:rStyle w:val="HideTWBExt"/>
        </w:rPr>
        <w:t>&lt;/NumAm&gt;</w:t>
      </w:r>
    </w:p>
    <w:p w14:paraId="15EFF13E" w14:textId="77777777" w:rsidR="00613C1E" w:rsidRPr="000B5DF2" w:rsidRDefault="00613C1E" w:rsidP="00613C1E">
      <w:pPr>
        <w:pStyle w:val="NormalBold"/>
      </w:pPr>
      <w:r w:rsidRPr="000B5DF2">
        <w:rPr>
          <w:rStyle w:val="HideTWBExt"/>
          <w:b w:val="0"/>
        </w:rPr>
        <w:t>&lt;RepeatBlock-By&gt;&lt;Members&gt;</w:t>
      </w:r>
      <w:r w:rsidRPr="000B5DF2">
        <w:t>Ana Vasconcelos, Martin Hojsík, Michal Wiezik, Sigrid Friis</w:t>
      </w:r>
      <w:r w:rsidRPr="000B5DF2">
        <w:rPr>
          <w:rStyle w:val="HideTWBExt"/>
          <w:b w:val="0"/>
        </w:rPr>
        <w:t>&lt;/Members&gt;</w:t>
      </w:r>
    </w:p>
    <w:p w14:paraId="3106A274" w14:textId="77777777" w:rsidR="00613C1E" w:rsidRPr="000B5DF2" w:rsidRDefault="00613C1E" w:rsidP="00613C1E">
      <w:pPr>
        <w:pStyle w:val="NormalBold"/>
      </w:pPr>
      <w:r w:rsidRPr="000B5DF2">
        <w:rPr>
          <w:rStyle w:val="HideTWBExt"/>
          <w:b w:val="0"/>
        </w:rPr>
        <w:t>&lt;/RepeatBlock-By&gt;</w:t>
      </w:r>
    </w:p>
    <w:p w14:paraId="6693083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1AE27A7" w14:textId="77777777" w:rsidR="00613C1E" w:rsidRPr="000B5DF2" w:rsidRDefault="00613C1E" w:rsidP="00613C1E">
      <w:pPr>
        <w:pStyle w:val="NormalBold"/>
      </w:pPr>
      <w:r w:rsidRPr="000B5DF2">
        <w:rPr>
          <w:rStyle w:val="HideTWBExt"/>
        </w:rPr>
        <w:t>&lt;Article&gt;</w:t>
      </w:r>
      <w:r w:rsidRPr="000B5DF2">
        <w:t>Article 5 – paragraph 2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3401C32" w14:textId="77777777" w:rsidTr="00C52804">
        <w:trPr>
          <w:trHeight w:hRule="exact" w:val="240"/>
          <w:jc w:val="center"/>
        </w:trPr>
        <w:tc>
          <w:tcPr>
            <w:tcW w:w="9752" w:type="dxa"/>
            <w:gridSpan w:val="2"/>
            <w:tcBorders>
              <w:top w:val="nil"/>
              <w:left w:val="nil"/>
              <w:bottom w:val="nil"/>
              <w:right w:val="nil"/>
            </w:tcBorders>
          </w:tcPr>
          <w:p w14:paraId="01340212" w14:textId="77777777" w:rsidR="00613C1E" w:rsidRPr="000B5DF2" w:rsidRDefault="00613C1E" w:rsidP="00C52804"/>
        </w:tc>
      </w:tr>
      <w:tr w:rsidR="00613C1E" w:rsidRPr="000B5DF2" w14:paraId="2C40CD8D" w14:textId="77777777" w:rsidTr="00C52804">
        <w:trPr>
          <w:trHeight w:val="240"/>
          <w:jc w:val="center"/>
        </w:trPr>
        <w:tc>
          <w:tcPr>
            <w:tcW w:w="4876" w:type="dxa"/>
            <w:tcBorders>
              <w:top w:val="nil"/>
              <w:left w:val="nil"/>
              <w:bottom w:val="nil"/>
              <w:right w:val="nil"/>
            </w:tcBorders>
          </w:tcPr>
          <w:p w14:paraId="0D8671B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9C5970D" w14:textId="77777777" w:rsidR="00613C1E" w:rsidRPr="000B5DF2" w:rsidRDefault="00613C1E" w:rsidP="00C52804">
            <w:pPr>
              <w:pStyle w:val="AmColumnHeading"/>
            </w:pPr>
            <w:r w:rsidRPr="000B5DF2">
              <w:t>Amendment</w:t>
            </w:r>
          </w:p>
        </w:tc>
      </w:tr>
      <w:tr w:rsidR="00613C1E" w:rsidRPr="000B5DF2" w14:paraId="76B8ABFE" w14:textId="77777777" w:rsidTr="00C52804">
        <w:trPr>
          <w:jc w:val="center"/>
        </w:trPr>
        <w:tc>
          <w:tcPr>
            <w:tcW w:w="4876" w:type="dxa"/>
            <w:tcBorders>
              <w:top w:val="nil"/>
              <w:left w:val="nil"/>
              <w:bottom w:val="nil"/>
              <w:right w:val="nil"/>
            </w:tcBorders>
          </w:tcPr>
          <w:p w14:paraId="4D1A6F91" w14:textId="77777777" w:rsidR="00613C1E" w:rsidRPr="000B5DF2" w:rsidRDefault="00613C1E" w:rsidP="00C52804">
            <w:pPr>
              <w:pStyle w:val="Normal6a"/>
            </w:pPr>
            <w:r w:rsidRPr="000B5DF2">
              <w:t>It shall distinguish</w:t>
            </w:r>
            <w:proofErr w:type="gramStart"/>
            <w:r w:rsidRPr="000B5DF2">
              <w:t>, in particular, between</w:t>
            </w:r>
            <w:proofErr w:type="gramEnd"/>
            <w:r w:rsidRPr="000B5DF2">
              <w:t xml:space="preserve"> policy areas or activities that are always deemed to be in line with the do no significant harm principle</w:t>
            </w:r>
            <w:r w:rsidRPr="000B5DF2">
              <w:rPr>
                <w:b/>
                <w:i/>
              </w:rPr>
              <w:t>, and</w:t>
            </w:r>
            <w:r w:rsidRPr="000B5DF2">
              <w:t xml:space="preserve"> policy areas or activities that </w:t>
            </w:r>
            <w:r w:rsidRPr="000B5DF2">
              <w:rPr>
                <w:b/>
                <w:i/>
              </w:rPr>
              <w:t>are considered to do</w:t>
            </w:r>
            <w:r w:rsidRPr="000B5DF2">
              <w:t xml:space="preserve"> significant harm </w:t>
            </w:r>
            <w:r w:rsidRPr="000B5DF2">
              <w:rPr>
                <w:b/>
                <w:i/>
              </w:rPr>
              <w:t>to one or several environmental objectives and can therefore not be financed from the EU budget</w:t>
            </w:r>
            <w:r w:rsidRPr="000B5DF2">
              <w:t>.</w:t>
            </w:r>
          </w:p>
        </w:tc>
        <w:tc>
          <w:tcPr>
            <w:tcW w:w="4876" w:type="dxa"/>
            <w:tcBorders>
              <w:top w:val="nil"/>
              <w:left w:val="nil"/>
              <w:bottom w:val="nil"/>
              <w:right w:val="nil"/>
            </w:tcBorders>
          </w:tcPr>
          <w:p w14:paraId="0A36E33F" w14:textId="77777777" w:rsidR="00613C1E" w:rsidRPr="000B5DF2" w:rsidRDefault="00613C1E" w:rsidP="00C52804">
            <w:pPr>
              <w:pStyle w:val="Normal6a"/>
            </w:pPr>
            <w:r w:rsidRPr="000B5DF2">
              <w:t>It shall distinguish</w:t>
            </w:r>
            <w:proofErr w:type="gramStart"/>
            <w:r w:rsidRPr="000B5DF2">
              <w:t>, in particular, between</w:t>
            </w:r>
            <w:proofErr w:type="gramEnd"/>
            <w:r w:rsidRPr="000B5DF2">
              <w:rPr>
                <w:b/>
                <w:i/>
              </w:rPr>
              <w:t>:</w:t>
            </w:r>
          </w:p>
        </w:tc>
      </w:tr>
      <w:tr w:rsidR="00613C1E" w:rsidRPr="000B5DF2" w14:paraId="26FD796F" w14:textId="77777777" w:rsidTr="00C52804">
        <w:trPr>
          <w:jc w:val="center"/>
        </w:trPr>
        <w:tc>
          <w:tcPr>
            <w:tcW w:w="4876" w:type="dxa"/>
            <w:tcBorders>
              <w:top w:val="nil"/>
              <w:left w:val="nil"/>
              <w:bottom w:val="nil"/>
              <w:right w:val="nil"/>
            </w:tcBorders>
          </w:tcPr>
          <w:p w14:paraId="25AB33C0" w14:textId="77777777" w:rsidR="00613C1E" w:rsidRPr="000B5DF2" w:rsidRDefault="00613C1E" w:rsidP="00C52804">
            <w:pPr>
              <w:pStyle w:val="Normal6a"/>
            </w:pPr>
          </w:p>
        </w:tc>
        <w:tc>
          <w:tcPr>
            <w:tcW w:w="4876" w:type="dxa"/>
            <w:tcBorders>
              <w:top w:val="nil"/>
              <w:left w:val="nil"/>
              <w:bottom w:val="nil"/>
              <w:right w:val="nil"/>
            </w:tcBorders>
          </w:tcPr>
          <w:p w14:paraId="33ED059F" w14:textId="77777777" w:rsidR="00613C1E" w:rsidRPr="000B5DF2" w:rsidRDefault="00613C1E" w:rsidP="00C52804">
            <w:pPr>
              <w:pStyle w:val="Normal6a"/>
            </w:pPr>
            <w:r w:rsidRPr="000B5DF2">
              <w:rPr>
                <w:b/>
                <w:i/>
              </w:rPr>
              <w:t>-</w:t>
            </w:r>
            <w:r w:rsidRPr="000B5DF2">
              <w:t>Policy areas or activities that are always deemed to be in line with the do no significant harm principle</w:t>
            </w:r>
            <w:r w:rsidRPr="000B5DF2">
              <w:rPr>
                <w:b/>
                <w:i/>
              </w:rPr>
              <w:t>;</w:t>
            </w:r>
          </w:p>
        </w:tc>
      </w:tr>
      <w:tr w:rsidR="00613C1E" w:rsidRPr="000B5DF2" w14:paraId="5165669E" w14:textId="77777777" w:rsidTr="00C52804">
        <w:trPr>
          <w:jc w:val="center"/>
        </w:trPr>
        <w:tc>
          <w:tcPr>
            <w:tcW w:w="4876" w:type="dxa"/>
            <w:tcBorders>
              <w:top w:val="nil"/>
              <w:left w:val="nil"/>
              <w:bottom w:val="nil"/>
              <w:right w:val="nil"/>
            </w:tcBorders>
          </w:tcPr>
          <w:p w14:paraId="6528548A" w14:textId="77777777" w:rsidR="00613C1E" w:rsidRPr="000B5DF2" w:rsidRDefault="00613C1E" w:rsidP="00C52804">
            <w:pPr>
              <w:pStyle w:val="Normal6a"/>
            </w:pPr>
          </w:p>
        </w:tc>
        <w:tc>
          <w:tcPr>
            <w:tcW w:w="4876" w:type="dxa"/>
            <w:tcBorders>
              <w:top w:val="nil"/>
              <w:left w:val="nil"/>
              <w:bottom w:val="nil"/>
              <w:right w:val="nil"/>
            </w:tcBorders>
          </w:tcPr>
          <w:p w14:paraId="57401B55" w14:textId="77777777" w:rsidR="00613C1E" w:rsidRPr="000B5DF2" w:rsidRDefault="00613C1E" w:rsidP="00C52804">
            <w:pPr>
              <w:pStyle w:val="Normal6a"/>
            </w:pPr>
            <w:r w:rsidRPr="000B5DF2">
              <w:rPr>
                <w:b/>
                <w:i/>
              </w:rPr>
              <w:t>-</w:t>
            </w:r>
            <w:r w:rsidRPr="000B5DF2">
              <w:t xml:space="preserve">Policy areas or activities that </w:t>
            </w:r>
            <w:r w:rsidRPr="000B5DF2">
              <w:rPr>
                <w:b/>
                <w:i/>
              </w:rPr>
              <w:t>may pose risks of</w:t>
            </w:r>
            <w:r w:rsidRPr="000B5DF2">
              <w:t xml:space="preserve"> significant harm</w:t>
            </w:r>
            <w:r w:rsidRPr="000B5DF2">
              <w:rPr>
                <w:b/>
                <w:i/>
              </w:rPr>
              <w:t xml:space="preserve">, </w:t>
            </w:r>
            <w:proofErr w:type="gramStart"/>
            <w:r w:rsidRPr="000B5DF2">
              <w:rPr>
                <w:b/>
                <w:i/>
              </w:rPr>
              <w:t>and;</w:t>
            </w:r>
            <w:proofErr w:type="gramEnd"/>
          </w:p>
        </w:tc>
      </w:tr>
      <w:tr w:rsidR="00613C1E" w:rsidRPr="000B5DF2" w14:paraId="42DBBAA1" w14:textId="77777777" w:rsidTr="00C52804">
        <w:trPr>
          <w:jc w:val="center"/>
        </w:trPr>
        <w:tc>
          <w:tcPr>
            <w:tcW w:w="4876" w:type="dxa"/>
            <w:tcBorders>
              <w:top w:val="nil"/>
              <w:left w:val="nil"/>
              <w:bottom w:val="nil"/>
              <w:right w:val="nil"/>
            </w:tcBorders>
          </w:tcPr>
          <w:p w14:paraId="3A1E93F7" w14:textId="77777777" w:rsidR="00613C1E" w:rsidRPr="000B5DF2" w:rsidRDefault="00613C1E" w:rsidP="00C52804">
            <w:pPr>
              <w:pStyle w:val="Normal6a"/>
            </w:pPr>
          </w:p>
        </w:tc>
        <w:tc>
          <w:tcPr>
            <w:tcW w:w="4876" w:type="dxa"/>
            <w:tcBorders>
              <w:top w:val="nil"/>
              <w:left w:val="nil"/>
              <w:bottom w:val="nil"/>
              <w:right w:val="nil"/>
            </w:tcBorders>
          </w:tcPr>
          <w:p w14:paraId="421F3908" w14:textId="77777777" w:rsidR="00613C1E" w:rsidRPr="000B5DF2" w:rsidRDefault="00613C1E" w:rsidP="00C52804">
            <w:pPr>
              <w:pStyle w:val="Normal6a"/>
            </w:pPr>
            <w:r w:rsidRPr="000B5DF2">
              <w:rPr>
                <w:b/>
                <w:i/>
              </w:rPr>
              <w:t>-Policy areas or activities that lead to clear and irreversible significant harm</w:t>
            </w:r>
            <w:r w:rsidRPr="000B5DF2">
              <w:t>.</w:t>
            </w:r>
          </w:p>
        </w:tc>
      </w:tr>
    </w:tbl>
    <w:p w14:paraId="02937A59"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EC96339" w14:textId="77777777" w:rsidR="00613C1E" w:rsidRPr="000B5DF2" w:rsidRDefault="00613C1E" w:rsidP="00613C1E">
      <w:r w:rsidRPr="000B5DF2">
        <w:rPr>
          <w:rStyle w:val="HideTWBExt"/>
        </w:rPr>
        <w:t>&lt;/Amend&gt;</w:t>
      </w:r>
    </w:p>
    <w:p w14:paraId="307C81C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142</w:t>
      </w:r>
      <w:r w:rsidRPr="000B5DF2">
        <w:rPr>
          <w:rStyle w:val="HideTWBExt"/>
        </w:rPr>
        <w:t>&lt;/NumAm&gt;</w:t>
      </w:r>
    </w:p>
    <w:p w14:paraId="338B7E1E" w14:textId="77777777" w:rsidR="00613C1E" w:rsidRPr="000B5DF2" w:rsidRDefault="00613C1E" w:rsidP="00613C1E">
      <w:pPr>
        <w:pStyle w:val="NormalBold"/>
      </w:pPr>
      <w:r w:rsidRPr="000B5DF2">
        <w:rPr>
          <w:rStyle w:val="HideTWBExt"/>
          <w:b w:val="0"/>
        </w:rPr>
        <w:t>&lt;RepeatBlock-By&gt;&lt;Members&gt;</w:t>
      </w:r>
      <w:r w:rsidRPr="000B5DF2">
        <w:t>Sigrid Friis</w:t>
      </w:r>
      <w:r w:rsidRPr="000B5DF2">
        <w:rPr>
          <w:rStyle w:val="HideTWBExt"/>
          <w:b w:val="0"/>
        </w:rPr>
        <w:t>&lt;/Members&gt;</w:t>
      </w:r>
    </w:p>
    <w:p w14:paraId="0972220A" w14:textId="77777777" w:rsidR="00613C1E" w:rsidRPr="000B5DF2" w:rsidRDefault="00613C1E" w:rsidP="00613C1E">
      <w:pPr>
        <w:pStyle w:val="NormalBold"/>
      </w:pPr>
      <w:r w:rsidRPr="000B5DF2">
        <w:rPr>
          <w:rStyle w:val="HideTWBExt"/>
          <w:b w:val="0"/>
        </w:rPr>
        <w:t>&lt;/RepeatBlock-By&gt;</w:t>
      </w:r>
    </w:p>
    <w:p w14:paraId="7A9084A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53D6B76" w14:textId="77777777" w:rsidR="00613C1E" w:rsidRPr="000B5DF2" w:rsidRDefault="00613C1E" w:rsidP="00613C1E">
      <w:pPr>
        <w:pStyle w:val="NormalBold"/>
      </w:pPr>
      <w:r w:rsidRPr="000B5DF2">
        <w:rPr>
          <w:rStyle w:val="HideTWBExt"/>
        </w:rPr>
        <w:t>&lt;Article&gt;</w:t>
      </w:r>
      <w:r w:rsidRPr="000B5DF2">
        <w:t>Article 5 – paragraph 2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2A5561B" w14:textId="77777777" w:rsidTr="00C52804">
        <w:trPr>
          <w:trHeight w:hRule="exact" w:val="240"/>
          <w:jc w:val="center"/>
        </w:trPr>
        <w:tc>
          <w:tcPr>
            <w:tcW w:w="9752" w:type="dxa"/>
            <w:gridSpan w:val="2"/>
            <w:tcBorders>
              <w:top w:val="nil"/>
              <w:left w:val="nil"/>
              <w:bottom w:val="nil"/>
              <w:right w:val="nil"/>
            </w:tcBorders>
          </w:tcPr>
          <w:p w14:paraId="70504649" w14:textId="77777777" w:rsidR="00613C1E" w:rsidRPr="000B5DF2" w:rsidRDefault="00613C1E" w:rsidP="00C52804"/>
        </w:tc>
      </w:tr>
      <w:tr w:rsidR="00613C1E" w:rsidRPr="000B5DF2" w14:paraId="689B95E5" w14:textId="77777777" w:rsidTr="00C52804">
        <w:trPr>
          <w:trHeight w:val="240"/>
          <w:jc w:val="center"/>
        </w:trPr>
        <w:tc>
          <w:tcPr>
            <w:tcW w:w="4876" w:type="dxa"/>
            <w:tcBorders>
              <w:top w:val="nil"/>
              <w:left w:val="nil"/>
              <w:bottom w:val="nil"/>
              <w:right w:val="nil"/>
            </w:tcBorders>
          </w:tcPr>
          <w:p w14:paraId="2BE51FC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FFFEFB4" w14:textId="77777777" w:rsidR="00613C1E" w:rsidRPr="000B5DF2" w:rsidRDefault="00613C1E" w:rsidP="00C52804">
            <w:pPr>
              <w:pStyle w:val="AmColumnHeading"/>
            </w:pPr>
            <w:r w:rsidRPr="000B5DF2">
              <w:t>Amendment</w:t>
            </w:r>
          </w:p>
        </w:tc>
      </w:tr>
      <w:tr w:rsidR="00613C1E" w:rsidRPr="000B5DF2" w14:paraId="72BA468C" w14:textId="77777777" w:rsidTr="00C52804">
        <w:trPr>
          <w:jc w:val="center"/>
        </w:trPr>
        <w:tc>
          <w:tcPr>
            <w:tcW w:w="4876" w:type="dxa"/>
            <w:tcBorders>
              <w:top w:val="nil"/>
              <w:left w:val="nil"/>
              <w:bottom w:val="nil"/>
              <w:right w:val="nil"/>
            </w:tcBorders>
          </w:tcPr>
          <w:p w14:paraId="33D2534D" w14:textId="77777777" w:rsidR="00613C1E" w:rsidRPr="000B5DF2" w:rsidRDefault="00613C1E" w:rsidP="00C52804">
            <w:pPr>
              <w:pStyle w:val="Normal6a"/>
            </w:pPr>
            <w:r w:rsidRPr="000B5DF2">
              <w:t>It shall distinguish</w:t>
            </w:r>
            <w:proofErr w:type="gramStart"/>
            <w:r w:rsidRPr="000B5DF2">
              <w:t>, in particular, between</w:t>
            </w:r>
            <w:proofErr w:type="gramEnd"/>
            <w:r w:rsidRPr="000B5DF2">
              <w:t xml:space="preserve"> policy areas </w:t>
            </w:r>
            <w:r w:rsidRPr="000B5DF2">
              <w:rPr>
                <w:b/>
                <w:i/>
              </w:rPr>
              <w:t>or</w:t>
            </w:r>
            <w:r w:rsidRPr="000B5DF2">
              <w:t xml:space="preserve"> activities that are always deemed to be in line with the do no significant harm principle, and policy areas </w:t>
            </w:r>
            <w:r w:rsidRPr="000B5DF2">
              <w:rPr>
                <w:b/>
                <w:i/>
              </w:rPr>
              <w:t>or</w:t>
            </w:r>
            <w:r w:rsidRPr="000B5DF2">
              <w:t xml:space="preserve"> activities that are considered to do significant harm to one or several environmental objectives and can therefore not be financed from the EU budget.</w:t>
            </w:r>
          </w:p>
        </w:tc>
        <w:tc>
          <w:tcPr>
            <w:tcW w:w="4876" w:type="dxa"/>
            <w:tcBorders>
              <w:top w:val="nil"/>
              <w:left w:val="nil"/>
              <w:bottom w:val="nil"/>
              <w:right w:val="nil"/>
            </w:tcBorders>
          </w:tcPr>
          <w:p w14:paraId="26D27409" w14:textId="77777777" w:rsidR="00613C1E" w:rsidRPr="000B5DF2" w:rsidRDefault="00613C1E" w:rsidP="00C52804">
            <w:pPr>
              <w:pStyle w:val="Normal6a"/>
            </w:pPr>
            <w:r w:rsidRPr="000B5DF2">
              <w:t>It shall distinguish</w:t>
            </w:r>
            <w:proofErr w:type="gramStart"/>
            <w:r w:rsidRPr="000B5DF2">
              <w:t>, in particular, between</w:t>
            </w:r>
            <w:proofErr w:type="gramEnd"/>
            <w:r w:rsidRPr="000B5DF2">
              <w:t xml:space="preserve"> policy areas </w:t>
            </w:r>
            <w:r w:rsidRPr="000B5DF2">
              <w:rPr>
                <w:b/>
                <w:i/>
              </w:rPr>
              <w:t>and</w:t>
            </w:r>
            <w:r w:rsidRPr="000B5DF2">
              <w:t xml:space="preserve"> activities that are always deemed to be in line with the do no significant harm principle, and policy areas </w:t>
            </w:r>
            <w:r w:rsidRPr="000B5DF2">
              <w:rPr>
                <w:b/>
                <w:i/>
              </w:rPr>
              <w:t>and</w:t>
            </w:r>
            <w:r w:rsidRPr="000B5DF2">
              <w:t xml:space="preserve"> activities that are considered to do significant harm to one or several environmental objectives and can therefore not be financed from the EU budget. </w:t>
            </w:r>
            <w:r w:rsidRPr="000B5DF2">
              <w:rPr>
                <w:b/>
                <w:i/>
              </w:rPr>
              <w:t xml:space="preserve">It shall notably identify policy areas and activities that </w:t>
            </w:r>
            <w:proofErr w:type="gramStart"/>
            <w:r w:rsidRPr="000B5DF2">
              <w:rPr>
                <w:b/>
                <w:i/>
              </w:rPr>
              <w:t>are considered to be</w:t>
            </w:r>
            <w:proofErr w:type="gramEnd"/>
            <w:r w:rsidRPr="000B5DF2">
              <w:rPr>
                <w:b/>
                <w:i/>
              </w:rPr>
              <w:t xml:space="preserve"> particularly harmful and can therefore not be financed from the Union budget, even if pursuant to paragraph 3 the do no significant harm principle is not fully applied.</w:t>
            </w:r>
          </w:p>
        </w:tc>
      </w:tr>
    </w:tbl>
    <w:p w14:paraId="6F315B6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38D3419"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6B147247" w14:textId="77777777" w:rsidR="00613C1E" w:rsidRPr="000B5DF2" w:rsidRDefault="00613C1E" w:rsidP="00613C1E">
      <w:pPr>
        <w:pStyle w:val="AmJustText"/>
      </w:pPr>
      <w:r w:rsidRPr="000B5DF2">
        <w:t xml:space="preserve">Limited exemptions to the application of the DNSH principle are key to ensure the principle remains workable in practice. </w:t>
      </w:r>
      <w:proofErr w:type="gramStart"/>
      <w:r w:rsidRPr="000B5DF2">
        <w:t>In particular in</w:t>
      </w:r>
      <w:proofErr w:type="gramEnd"/>
      <w:r w:rsidRPr="000B5DF2">
        <w:t xml:space="preserve"> case of crisis situations applying the DNSH principle could lead to unnecessary delays and could create uncertainty for managing authorities. Defining certain cases for which the application of the principle is not feasible or appropriate is therefore reasonable. However, this should not open the door to financing particularly harmful activities from the EU budget. The guidance should therefore identify a list of activities that are particularly harmful and can under no circumstances be financed from the EU budget, even if pursuant to paragraph 3 the do no significant harm principle as such is not fully applied.</w:t>
      </w:r>
    </w:p>
    <w:p w14:paraId="0A710DC6" w14:textId="77777777" w:rsidR="00613C1E" w:rsidRPr="000B5DF2" w:rsidRDefault="00613C1E" w:rsidP="00613C1E">
      <w:r w:rsidRPr="000B5DF2">
        <w:rPr>
          <w:rStyle w:val="HideTWBExt"/>
        </w:rPr>
        <w:t>&lt;/Amend&gt;</w:t>
      </w:r>
    </w:p>
    <w:p w14:paraId="6D42EE3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143</w:t>
      </w:r>
      <w:r w:rsidRPr="000B5DF2">
        <w:rPr>
          <w:rStyle w:val="HideTWBExt"/>
        </w:rPr>
        <w:t>&lt;/NumAm&gt;</w:t>
      </w:r>
    </w:p>
    <w:p w14:paraId="3BB89CDA"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346622F3" w14:textId="77777777" w:rsidR="00613C1E" w:rsidRPr="000B5DF2" w:rsidRDefault="00613C1E" w:rsidP="00613C1E">
      <w:pPr>
        <w:pStyle w:val="NormalBold"/>
      </w:pPr>
      <w:r w:rsidRPr="000B5DF2">
        <w:rPr>
          <w:rStyle w:val="HideTWBExt"/>
          <w:b w:val="0"/>
        </w:rPr>
        <w:t>&lt;/RepeatBlock-By&gt;</w:t>
      </w:r>
    </w:p>
    <w:p w14:paraId="4D57904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345EE7F" w14:textId="77777777" w:rsidR="00613C1E" w:rsidRPr="000B5DF2" w:rsidRDefault="00613C1E" w:rsidP="00613C1E">
      <w:pPr>
        <w:pStyle w:val="NormalBold"/>
      </w:pPr>
      <w:r w:rsidRPr="000B5DF2">
        <w:rPr>
          <w:rStyle w:val="HideTWBExt"/>
        </w:rPr>
        <w:t>&lt;Article&gt;</w:t>
      </w:r>
      <w:r w:rsidRPr="000B5DF2">
        <w:t>Article 5 – paragraph 2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4FECCAD" w14:textId="77777777" w:rsidTr="00C52804">
        <w:trPr>
          <w:trHeight w:hRule="exact" w:val="240"/>
          <w:jc w:val="center"/>
        </w:trPr>
        <w:tc>
          <w:tcPr>
            <w:tcW w:w="9752" w:type="dxa"/>
            <w:gridSpan w:val="2"/>
            <w:tcBorders>
              <w:top w:val="nil"/>
              <w:left w:val="nil"/>
              <w:bottom w:val="nil"/>
              <w:right w:val="nil"/>
            </w:tcBorders>
          </w:tcPr>
          <w:p w14:paraId="1CDB52A9" w14:textId="77777777" w:rsidR="00613C1E" w:rsidRPr="000B5DF2" w:rsidRDefault="00613C1E" w:rsidP="00C52804"/>
        </w:tc>
      </w:tr>
      <w:tr w:rsidR="00613C1E" w:rsidRPr="000B5DF2" w14:paraId="0570FC9B" w14:textId="77777777" w:rsidTr="00C52804">
        <w:trPr>
          <w:trHeight w:val="240"/>
          <w:jc w:val="center"/>
        </w:trPr>
        <w:tc>
          <w:tcPr>
            <w:tcW w:w="4876" w:type="dxa"/>
            <w:tcBorders>
              <w:top w:val="nil"/>
              <w:left w:val="nil"/>
              <w:bottom w:val="nil"/>
              <w:right w:val="nil"/>
            </w:tcBorders>
          </w:tcPr>
          <w:p w14:paraId="5DFED3E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4150517" w14:textId="77777777" w:rsidR="00613C1E" w:rsidRPr="000B5DF2" w:rsidRDefault="00613C1E" w:rsidP="00C52804">
            <w:pPr>
              <w:pStyle w:val="AmColumnHeading"/>
            </w:pPr>
            <w:r w:rsidRPr="000B5DF2">
              <w:t>Amendment</w:t>
            </w:r>
          </w:p>
        </w:tc>
      </w:tr>
      <w:tr w:rsidR="00613C1E" w:rsidRPr="000B5DF2" w14:paraId="1DBB9560" w14:textId="77777777" w:rsidTr="00C52804">
        <w:trPr>
          <w:jc w:val="center"/>
        </w:trPr>
        <w:tc>
          <w:tcPr>
            <w:tcW w:w="4876" w:type="dxa"/>
            <w:tcBorders>
              <w:top w:val="nil"/>
              <w:left w:val="nil"/>
              <w:bottom w:val="nil"/>
              <w:right w:val="nil"/>
            </w:tcBorders>
          </w:tcPr>
          <w:p w14:paraId="5A977117" w14:textId="77777777" w:rsidR="00613C1E" w:rsidRPr="000B5DF2" w:rsidRDefault="00613C1E" w:rsidP="00C52804">
            <w:pPr>
              <w:pStyle w:val="Normal6a"/>
            </w:pPr>
            <w:r w:rsidRPr="000B5DF2">
              <w:t>It shall distinguish</w:t>
            </w:r>
            <w:proofErr w:type="gramStart"/>
            <w:r w:rsidRPr="000B5DF2">
              <w:t>, in particular, between</w:t>
            </w:r>
            <w:proofErr w:type="gramEnd"/>
            <w:r w:rsidRPr="000B5DF2">
              <w:t xml:space="preserve"> policy areas </w:t>
            </w:r>
            <w:r w:rsidRPr="000B5DF2">
              <w:rPr>
                <w:b/>
                <w:i/>
              </w:rPr>
              <w:t>or</w:t>
            </w:r>
            <w:r w:rsidRPr="000B5DF2">
              <w:t xml:space="preserve"> activities that are always deemed to be in line with the do no significant harm principle, and policy areas </w:t>
            </w:r>
            <w:r w:rsidRPr="000B5DF2">
              <w:rPr>
                <w:b/>
                <w:i/>
              </w:rPr>
              <w:t>or</w:t>
            </w:r>
            <w:r w:rsidRPr="000B5DF2">
              <w:t xml:space="preserve"> activities that are considered to do significant harm to one or several environmental objectives and can therefore not be financed from the EU budget.</w:t>
            </w:r>
          </w:p>
        </w:tc>
        <w:tc>
          <w:tcPr>
            <w:tcW w:w="4876" w:type="dxa"/>
            <w:tcBorders>
              <w:top w:val="nil"/>
              <w:left w:val="nil"/>
              <w:bottom w:val="nil"/>
              <w:right w:val="nil"/>
            </w:tcBorders>
          </w:tcPr>
          <w:p w14:paraId="7EDA74B1" w14:textId="77777777" w:rsidR="00613C1E" w:rsidRPr="000B5DF2" w:rsidRDefault="00613C1E" w:rsidP="00C52804">
            <w:pPr>
              <w:pStyle w:val="Normal6a"/>
            </w:pPr>
            <w:r w:rsidRPr="000B5DF2">
              <w:t>It shall distinguish</w:t>
            </w:r>
            <w:proofErr w:type="gramStart"/>
            <w:r w:rsidRPr="000B5DF2">
              <w:t>, in particular, between</w:t>
            </w:r>
            <w:proofErr w:type="gramEnd"/>
            <w:r w:rsidRPr="000B5DF2">
              <w:t xml:space="preserve"> policy areas </w:t>
            </w:r>
            <w:r w:rsidRPr="000B5DF2">
              <w:rPr>
                <w:b/>
                <w:i/>
              </w:rPr>
              <w:t>and</w:t>
            </w:r>
            <w:r w:rsidRPr="000B5DF2">
              <w:t xml:space="preserve"> activities that are always deemed to be in line with the do no significant harm principle, and policy areas </w:t>
            </w:r>
            <w:r w:rsidRPr="000B5DF2">
              <w:rPr>
                <w:b/>
                <w:i/>
              </w:rPr>
              <w:t>and</w:t>
            </w:r>
            <w:r w:rsidRPr="000B5DF2">
              <w:t xml:space="preserve"> activities that are considered to do significant harm to one or several environmental objectives and can therefore not be financed from the EU budget.</w:t>
            </w:r>
          </w:p>
        </w:tc>
      </w:tr>
    </w:tbl>
    <w:p w14:paraId="405E4D1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CBFE3DC" w14:textId="77777777" w:rsidR="00613C1E" w:rsidRPr="000B5DF2" w:rsidRDefault="00613C1E" w:rsidP="00613C1E">
      <w:r w:rsidRPr="000B5DF2">
        <w:rPr>
          <w:rStyle w:val="HideTWBExt"/>
        </w:rPr>
        <w:t>&lt;/Amend&gt;</w:t>
      </w:r>
    </w:p>
    <w:p w14:paraId="50DE197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144</w:t>
      </w:r>
      <w:r w:rsidRPr="000B5DF2">
        <w:rPr>
          <w:rStyle w:val="HideTWBExt"/>
        </w:rPr>
        <w:t>&lt;/NumAm&gt;</w:t>
      </w:r>
    </w:p>
    <w:p w14:paraId="7384166A"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2D5CCA15" w14:textId="77777777" w:rsidR="00613C1E" w:rsidRPr="000B5DF2" w:rsidRDefault="00613C1E" w:rsidP="00613C1E">
      <w:pPr>
        <w:pStyle w:val="NormalBold"/>
      </w:pPr>
      <w:r w:rsidRPr="000B5DF2">
        <w:rPr>
          <w:rStyle w:val="HideTWBExt"/>
          <w:b w:val="0"/>
        </w:rPr>
        <w:t>&lt;/RepeatBlock-By&gt;</w:t>
      </w:r>
    </w:p>
    <w:p w14:paraId="5BC15EE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4634EAA" w14:textId="77777777" w:rsidR="00613C1E" w:rsidRPr="000B5DF2" w:rsidRDefault="00613C1E" w:rsidP="00613C1E">
      <w:pPr>
        <w:pStyle w:val="NormalBold"/>
      </w:pPr>
      <w:r w:rsidRPr="000B5DF2">
        <w:rPr>
          <w:rStyle w:val="HideTWBExt"/>
        </w:rPr>
        <w:t>&lt;Article&gt;</w:t>
      </w:r>
      <w:r w:rsidRPr="000B5DF2">
        <w:t>Article 5 – paragraph 2 – subparagraph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ADF3C0D" w14:textId="77777777" w:rsidTr="00C52804">
        <w:trPr>
          <w:trHeight w:hRule="exact" w:val="240"/>
          <w:jc w:val="center"/>
        </w:trPr>
        <w:tc>
          <w:tcPr>
            <w:tcW w:w="9752" w:type="dxa"/>
            <w:gridSpan w:val="2"/>
            <w:tcBorders>
              <w:top w:val="nil"/>
              <w:left w:val="nil"/>
              <w:bottom w:val="nil"/>
              <w:right w:val="nil"/>
            </w:tcBorders>
          </w:tcPr>
          <w:p w14:paraId="10CD9BD0" w14:textId="77777777" w:rsidR="00613C1E" w:rsidRPr="000B5DF2" w:rsidRDefault="00613C1E" w:rsidP="00C52804"/>
        </w:tc>
      </w:tr>
      <w:tr w:rsidR="00613C1E" w:rsidRPr="000B5DF2" w14:paraId="2B7D87B7" w14:textId="77777777" w:rsidTr="00C52804">
        <w:trPr>
          <w:trHeight w:val="240"/>
          <w:jc w:val="center"/>
        </w:trPr>
        <w:tc>
          <w:tcPr>
            <w:tcW w:w="4876" w:type="dxa"/>
            <w:tcBorders>
              <w:top w:val="nil"/>
              <w:left w:val="nil"/>
              <w:bottom w:val="nil"/>
              <w:right w:val="nil"/>
            </w:tcBorders>
          </w:tcPr>
          <w:p w14:paraId="210F8F1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CF26E47" w14:textId="77777777" w:rsidR="00613C1E" w:rsidRPr="000B5DF2" w:rsidRDefault="00613C1E" w:rsidP="00C52804">
            <w:pPr>
              <w:pStyle w:val="AmColumnHeading"/>
            </w:pPr>
            <w:r w:rsidRPr="000B5DF2">
              <w:t>Amendment</w:t>
            </w:r>
          </w:p>
        </w:tc>
      </w:tr>
      <w:tr w:rsidR="00613C1E" w:rsidRPr="000B5DF2" w14:paraId="7AA76DFE" w14:textId="77777777" w:rsidTr="00C52804">
        <w:trPr>
          <w:jc w:val="center"/>
        </w:trPr>
        <w:tc>
          <w:tcPr>
            <w:tcW w:w="4876" w:type="dxa"/>
            <w:tcBorders>
              <w:top w:val="nil"/>
              <w:left w:val="nil"/>
              <w:bottom w:val="nil"/>
              <w:right w:val="nil"/>
            </w:tcBorders>
          </w:tcPr>
          <w:p w14:paraId="09CC3CF1" w14:textId="77777777" w:rsidR="00613C1E" w:rsidRPr="000B5DF2" w:rsidRDefault="00613C1E" w:rsidP="00C52804">
            <w:pPr>
              <w:pStyle w:val="Normal6a"/>
            </w:pPr>
            <w:r w:rsidRPr="000B5DF2">
              <w:t>The guidance by the Commission shall take into account the need to achieve the set objectives of the relevant programmes or instruments in line with the Union’s policy priorities, the need to avoid duplication with requirements under existing EU legislation</w:t>
            </w:r>
            <w:r w:rsidRPr="000B5DF2">
              <w:rPr>
                <w:b/>
                <w:i/>
              </w:rPr>
              <w:t>, the high levels of protection to human health and the environment provided by existing EU legislation, the administrative and reporting burden on authorities and beneficiaries, and the principle of proportionality</w:t>
            </w:r>
            <w:r w:rsidRPr="000B5DF2">
              <w:t>.</w:t>
            </w:r>
          </w:p>
        </w:tc>
        <w:tc>
          <w:tcPr>
            <w:tcW w:w="4876" w:type="dxa"/>
            <w:tcBorders>
              <w:top w:val="nil"/>
              <w:left w:val="nil"/>
              <w:bottom w:val="nil"/>
              <w:right w:val="nil"/>
            </w:tcBorders>
          </w:tcPr>
          <w:p w14:paraId="7B4AABA2" w14:textId="77777777" w:rsidR="00613C1E" w:rsidRPr="000B5DF2" w:rsidRDefault="00613C1E" w:rsidP="00C52804">
            <w:pPr>
              <w:pStyle w:val="Normal6a"/>
            </w:pPr>
            <w:r w:rsidRPr="000B5DF2">
              <w:t xml:space="preserve">The guidance by the Commission shall </w:t>
            </w:r>
            <w:proofErr w:type="gramStart"/>
            <w:r w:rsidRPr="000B5DF2">
              <w:t>take into account</w:t>
            </w:r>
            <w:proofErr w:type="gramEnd"/>
            <w:r w:rsidRPr="000B5DF2">
              <w:t xml:space="preserve"> the need to achieve the set objectives of the relevant programmes or instruments </w:t>
            </w:r>
            <w:r w:rsidRPr="000B5DF2">
              <w:rPr>
                <w:b/>
                <w:i/>
              </w:rPr>
              <w:t>across all Member States</w:t>
            </w:r>
            <w:r w:rsidRPr="000B5DF2">
              <w:t xml:space="preserve"> in line with the Union’s policy priorities, </w:t>
            </w:r>
            <w:r w:rsidRPr="000B5DF2">
              <w:rPr>
                <w:b/>
                <w:i/>
              </w:rPr>
              <w:t>the need for transparency in the assessment process and</w:t>
            </w:r>
            <w:r w:rsidRPr="000B5DF2">
              <w:t xml:space="preserve"> the need to avoid duplication with requirements under existing EU legislation.</w:t>
            </w:r>
          </w:p>
        </w:tc>
      </w:tr>
    </w:tbl>
    <w:p w14:paraId="0433AB2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D38BC39" w14:textId="77777777" w:rsidR="00613C1E" w:rsidRPr="000B5DF2" w:rsidRDefault="00613C1E" w:rsidP="00613C1E">
      <w:r w:rsidRPr="000B5DF2">
        <w:rPr>
          <w:rStyle w:val="HideTWBExt"/>
        </w:rPr>
        <w:t>&lt;/Amend&gt;</w:t>
      </w:r>
    </w:p>
    <w:p w14:paraId="2BECAD1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145</w:t>
      </w:r>
      <w:r w:rsidRPr="000B5DF2">
        <w:rPr>
          <w:rStyle w:val="HideTWBExt"/>
        </w:rPr>
        <w:t>&lt;/NumAm&gt;</w:t>
      </w:r>
    </w:p>
    <w:p w14:paraId="31B97059"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3217DF20" w14:textId="77777777" w:rsidR="00613C1E" w:rsidRPr="000B5DF2" w:rsidRDefault="00613C1E" w:rsidP="00613C1E">
      <w:pPr>
        <w:pStyle w:val="NormalBold"/>
      </w:pPr>
      <w:r w:rsidRPr="000B5DF2">
        <w:rPr>
          <w:rStyle w:val="HideTWBExt"/>
          <w:b w:val="0"/>
        </w:rPr>
        <w:t>&lt;/RepeatBlock-By&gt;</w:t>
      </w:r>
    </w:p>
    <w:p w14:paraId="58D78B7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00E40F3" w14:textId="77777777" w:rsidR="00613C1E" w:rsidRPr="000B5DF2" w:rsidRDefault="00613C1E" w:rsidP="00613C1E">
      <w:pPr>
        <w:pStyle w:val="NormalBold"/>
      </w:pPr>
      <w:r w:rsidRPr="000B5DF2">
        <w:rPr>
          <w:rStyle w:val="HideTWBExt"/>
        </w:rPr>
        <w:t>&lt;Article&gt;</w:t>
      </w:r>
      <w:r w:rsidRPr="000B5DF2">
        <w:t>Article 5 – paragraph 2 – subparagraph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FB83F73" w14:textId="77777777" w:rsidTr="00C52804">
        <w:trPr>
          <w:trHeight w:hRule="exact" w:val="240"/>
          <w:jc w:val="center"/>
        </w:trPr>
        <w:tc>
          <w:tcPr>
            <w:tcW w:w="9752" w:type="dxa"/>
            <w:gridSpan w:val="2"/>
            <w:tcBorders>
              <w:top w:val="nil"/>
              <w:left w:val="nil"/>
              <w:bottom w:val="nil"/>
              <w:right w:val="nil"/>
            </w:tcBorders>
          </w:tcPr>
          <w:p w14:paraId="1DDE99A0" w14:textId="77777777" w:rsidR="00613C1E" w:rsidRPr="000B5DF2" w:rsidRDefault="00613C1E" w:rsidP="00C52804"/>
        </w:tc>
      </w:tr>
      <w:tr w:rsidR="00613C1E" w:rsidRPr="000B5DF2" w14:paraId="5B37B017" w14:textId="77777777" w:rsidTr="00C52804">
        <w:trPr>
          <w:trHeight w:val="240"/>
          <w:jc w:val="center"/>
        </w:trPr>
        <w:tc>
          <w:tcPr>
            <w:tcW w:w="4876" w:type="dxa"/>
            <w:tcBorders>
              <w:top w:val="nil"/>
              <w:left w:val="nil"/>
              <w:bottom w:val="nil"/>
              <w:right w:val="nil"/>
            </w:tcBorders>
          </w:tcPr>
          <w:p w14:paraId="5A67250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2052A61" w14:textId="77777777" w:rsidR="00613C1E" w:rsidRPr="000B5DF2" w:rsidRDefault="00613C1E" w:rsidP="00C52804">
            <w:pPr>
              <w:pStyle w:val="AmColumnHeading"/>
            </w:pPr>
            <w:r w:rsidRPr="000B5DF2">
              <w:t>Amendment</w:t>
            </w:r>
          </w:p>
        </w:tc>
      </w:tr>
      <w:tr w:rsidR="00613C1E" w:rsidRPr="000B5DF2" w14:paraId="7B8922CC" w14:textId="77777777" w:rsidTr="00C52804">
        <w:trPr>
          <w:jc w:val="center"/>
        </w:trPr>
        <w:tc>
          <w:tcPr>
            <w:tcW w:w="4876" w:type="dxa"/>
            <w:tcBorders>
              <w:top w:val="nil"/>
              <w:left w:val="nil"/>
              <w:bottom w:val="nil"/>
              <w:right w:val="nil"/>
            </w:tcBorders>
          </w:tcPr>
          <w:p w14:paraId="026B4EEE" w14:textId="77777777" w:rsidR="00613C1E" w:rsidRPr="000B5DF2" w:rsidRDefault="00613C1E" w:rsidP="00C52804">
            <w:pPr>
              <w:pStyle w:val="Normal6a"/>
            </w:pPr>
            <w:r w:rsidRPr="000B5DF2">
              <w:t xml:space="preserve">The guidance by the Commission shall take into account the need to achieve the set objectives of the relevant programmes or instruments in line with the Union’s policy priorities, the need to avoid duplication with requirements under existing EU legislation, the </w:t>
            </w:r>
            <w:r w:rsidRPr="000B5DF2">
              <w:rPr>
                <w:b/>
                <w:i/>
              </w:rPr>
              <w:t>high levels of protection to human health and the environment provided by existing EU legislation, the</w:t>
            </w:r>
            <w:r w:rsidRPr="000B5DF2">
              <w:t xml:space="preserve"> administrative and reporting burden on authorities and beneficiaries, and the principle of proportionality.</w:t>
            </w:r>
          </w:p>
        </w:tc>
        <w:tc>
          <w:tcPr>
            <w:tcW w:w="4876" w:type="dxa"/>
            <w:tcBorders>
              <w:top w:val="nil"/>
              <w:left w:val="nil"/>
              <w:bottom w:val="nil"/>
              <w:right w:val="nil"/>
            </w:tcBorders>
          </w:tcPr>
          <w:p w14:paraId="69BFBB81" w14:textId="77777777" w:rsidR="00613C1E" w:rsidRPr="000B5DF2" w:rsidRDefault="00613C1E" w:rsidP="00C52804">
            <w:pPr>
              <w:pStyle w:val="Normal6a"/>
            </w:pPr>
            <w:r w:rsidRPr="000B5DF2">
              <w:t xml:space="preserve">The guidance by the Commission shall </w:t>
            </w:r>
            <w:r w:rsidRPr="000B5DF2">
              <w:rPr>
                <w:b/>
                <w:i/>
              </w:rPr>
              <w:t>aim to achieve a high level of protection and improvement of the quality of the environment and of human health, and</w:t>
            </w:r>
            <w:r w:rsidRPr="000B5DF2">
              <w:t xml:space="preserve"> take into account the need to achieve the set objectives of the relevant programmes or instruments in line with the Union’s policy priorities, the need to avoid duplication with requirements under existing EU legislation, the administrative and reporting burden on authorities and beneficiaries, and the principle of proportionality.</w:t>
            </w:r>
          </w:p>
        </w:tc>
      </w:tr>
    </w:tbl>
    <w:p w14:paraId="5708E24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ADD5C24" w14:textId="77777777" w:rsidR="00613C1E" w:rsidRPr="000B5DF2" w:rsidRDefault="00613C1E" w:rsidP="00613C1E">
      <w:r w:rsidRPr="000B5DF2">
        <w:rPr>
          <w:rStyle w:val="HideTWBExt"/>
        </w:rPr>
        <w:t>&lt;/Amend&gt;</w:t>
      </w:r>
    </w:p>
    <w:p w14:paraId="4D848E2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146</w:t>
      </w:r>
      <w:r w:rsidRPr="000B5DF2">
        <w:rPr>
          <w:rStyle w:val="HideTWBExt"/>
        </w:rPr>
        <w:t>&lt;/NumAm&gt;</w:t>
      </w:r>
    </w:p>
    <w:p w14:paraId="714F84BA" w14:textId="77777777" w:rsidR="00613C1E" w:rsidRPr="000B5DF2" w:rsidRDefault="00613C1E" w:rsidP="00613C1E">
      <w:pPr>
        <w:pStyle w:val="NormalBold"/>
      </w:pPr>
      <w:r w:rsidRPr="000B5DF2">
        <w:rPr>
          <w:rStyle w:val="HideTWBExt"/>
          <w:b w:val="0"/>
        </w:rPr>
        <w:t>&lt;RepeatBlock-By&gt;&lt;Members&gt;</w:t>
      </w:r>
      <w:r w:rsidRPr="000B5DF2">
        <w:t>Ana Vasconcelos, Katri Kulmuni, Martin Hojsík, Sigrid Friis</w:t>
      </w:r>
      <w:r w:rsidRPr="000B5DF2">
        <w:rPr>
          <w:rStyle w:val="HideTWBExt"/>
          <w:b w:val="0"/>
        </w:rPr>
        <w:t>&lt;/Members&gt;</w:t>
      </w:r>
    </w:p>
    <w:p w14:paraId="12A3C3BE" w14:textId="77777777" w:rsidR="00613C1E" w:rsidRPr="000B5DF2" w:rsidRDefault="00613C1E" w:rsidP="00613C1E">
      <w:pPr>
        <w:pStyle w:val="NormalBold"/>
      </w:pPr>
      <w:r w:rsidRPr="000B5DF2">
        <w:rPr>
          <w:rStyle w:val="HideTWBExt"/>
          <w:b w:val="0"/>
        </w:rPr>
        <w:t>&lt;/RepeatBlock-By&gt;</w:t>
      </w:r>
    </w:p>
    <w:p w14:paraId="2F99005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BAF5C9B" w14:textId="77777777" w:rsidR="00613C1E" w:rsidRPr="000B5DF2" w:rsidRDefault="00613C1E" w:rsidP="00613C1E">
      <w:pPr>
        <w:pStyle w:val="NormalBold"/>
      </w:pPr>
      <w:r w:rsidRPr="000B5DF2">
        <w:rPr>
          <w:rStyle w:val="HideTWBExt"/>
        </w:rPr>
        <w:t>&lt;Article&gt;</w:t>
      </w:r>
      <w:r w:rsidRPr="000B5DF2">
        <w:t>Article 5 – paragraph 2 – subparagraph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6E12496" w14:textId="77777777" w:rsidTr="00C52804">
        <w:trPr>
          <w:trHeight w:hRule="exact" w:val="240"/>
          <w:jc w:val="center"/>
        </w:trPr>
        <w:tc>
          <w:tcPr>
            <w:tcW w:w="9752" w:type="dxa"/>
            <w:gridSpan w:val="2"/>
            <w:tcBorders>
              <w:top w:val="nil"/>
              <w:left w:val="nil"/>
              <w:bottom w:val="nil"/>
              <w:right w:val="nil"/>
            </w:tcBorders>
          </w:tcPr>
          <w:p w14:paraId="31806CF8" w14:textId="77777777" w:rsidR="00613C1E" w:rsidRPr="000B5DF2" w:rsidRDefault="00613C1E" w:rsidP="00C52804"/>
        </w:tc>
      </w:tr>
      <w:tr w:rsidR="00613C1E" w:rsidRPr="000B5DF2" w14:paraId="44B4D942" w14:textId="77777777" w:rsidTr="00C52804">
        <w:trPr>
          <w:trHeight w:val="240"/>
          <w:jc w:val="center"/>
        </w:trPr>
        <w:tc>
          <w:tcPr>
            <w:tcW w:w="4876" w:type="dxa"/>
            <w:tcBorders>
              <w:top w:val="nil"/>
              <w:left w:val="nil"/>
              <w:bottom w:val="nil"/>
              <w:right w:val="nil"/>
            </w:tcBorders>
          </w:tcPr>
          <w:p w14:paraId="264554B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CCF386F" w14:textId="77777777" w:rsidR="00613C1E" w:rsidRPr="000B5DF2" w:rsidRDefault="00613C1E" w:rsidP="00C52804">
            <w:pPr>
              <w:pStyle w:val="AmColumnHeading"/>
            </w:pPr>
            <w:r w:rsidRPr="000B5DF2">
              <w:t>Amendment</w:t>
            </w:r>
          </w:p>
        </w:tc>
      </w:tr>
      <w:tr w:rsidR="00613C1E" w:rsidRPr="000B5DF2" w14:paraId="2A597E36" w14:textId="77777777" w:rsidTr="00C52804">
        <w:trPr>
          <w:jc w:val="center"/>
        </w:trPr>
        <w:tc>
          <w:tcPr>
            <w:tcW w:w="4876" w:type="dxa"/>
            <w:tcBorders>
              <w:top w:val="nil"/>
              <w:left w:val="nil"/>
              <w:bottom w:val="nil"/>
              <w:right w:val="nil"/>
            </w:tcBorders>
          </w:tcPr>
          <w:p w14:paraId="68FF9822" w14:textId="77777777" w:rsidR="00613C1E" w:rsidRPr="000B5DF2" w:rsidRDefault="00613C1E" w:rsidP="00C52804">
            <w:pPr>
              <w:pStyle w:val="Normal6a"/>
            </w:pPr>
            <w:r w:rsidRPr="000B5DF2">
              <w:t xml:space="preserve">The guidance by the Commission shall </w:t>
            </w:r>
            <w:r w:rsidRPr="000B5DF2">
              <w:rPr>
                <w:b/>
                <w:i/>
              </w:rPr>
              <w:t>take</w:t>
            </w:r>
            <w:r w:rsidRPr="000B5DF2">
              <w:t xml:space="preserve"> into account the need to achieve the set objectives of the relevant programmes or instruments in line with the Union’s policy priorities, the need to avoid duplication with requirements under existing EU legislation, the high levels of protection to human health </w:t>
            </w:r>
            <w:r w:rsidRPr="000B5DF2">
              <w:rPr>
                <w:b/>
                <w:i/>
              </w:rPr>
              <w:t>and</w:t>
            </w:r>
            <w:r w:rsidRPr="000B5DF2">
              <w:t xml:space="preserve"> the environment provided by existing EU legislation, the administrative and reporting burden on authorities and beneficiaries</w:t>
            </w:r>
            <w:r w:rsidRPr="000B5DF2">
              <w:rPr>
                <w:b/>
                <w:i/>
              </w:rPr>
              <w:t>, and the principle of proportionality</w:t>
            </w:r>
            <w:r w:rsidRPr="000B5DF2">
              <w:t>.</w:t>
            </w:r>
          </w:p>
        </w:tc>
        <w:tc>
          <w:tcPr>
            <w:tcW w:w="4876" w:type="dxa"/>
            <w:tcBorders>
              <w:top w:val="nil"/>
              <w:left w:val="nil"/>
              <w:bottom w:val="nil"/>
              <w:right w:val="nil"/>
            </w:tcBorders>
          </w:tcPr>
          <w:p w14:paraId="307C446B" w14:textId="77777777" w:rsidR="00613C1E" w:rsidRPr="000B5DF2" w:rsidRDefault="00613C1E" w:rsidP="00C52804">
            <w:pPr>
              <w:pStyle w:val="Normal6a"/>
            </w:pPr>
            <w:r w:rsidRPr="000B5DF2">
              <w:t xml:space="preserve">The guidance by the Commission shall </w:t>
            </w:r>
            <w:r w:rsidRPr="000B5DF2">
              <w:rPr>
                <w:b/>
                <w:i/>
              </w:rPr>
              <w:t>ensure that the application of the principle is proportionate, taking</w:t>
            </w:r>
            <w:r w:rsidRPr="000B5DF2">
              <w:t xml:space="preserve"> into account the need to achieve the set objectives of the relevant programmes or instruments in line with the Union’s policy priorities, the need to avoid duplication with requirements under existing EU legislation, the high levels of protection to human health</w:t>
            </w:r>
            <w:r w:rsidRPr="000B5DF2">
              <w:rPr>
                <w:b/>
                <w:i/>
              </w:rPr>
              <w:t>,</w:t>
            </w:r>
            <w:r w:rsidRPr="000B5DF2">
              <w:t xml:space="preserve"> the environment </w:t>
            </w:r>
            <w:r w:rsidRPr="000B5DF2">
              <w:rPr>
                <w:b/>
                <w:i/>
              </w:rPr>
              <w:t>and the climate</w:t>
            </w:r>
            <w:r w:rsidRPr="000B5DF2">
              <w:t xml:space="preserve"> provided by existing EU legislation, the administrative and reporting burden on authorities and beneficiaries.</w:t>
            </w:r>
          </w:p>
        </w:tc>
      </w:tr>
    </w:tbl>
    <w:p w14:paraId="464BA01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E48FD86" w14:textId="77777777" w:rsidR="00613C1E" w:rsidRPr="000B5DF2" w:rsidRDefault="00613C1E" w:rsidP="00613C1E">
      <w:r w:rsidRPr="000B5DF2">
        <w:rPr>
          <w:rStyle w:val="HideTWBExt"/>
        </w:rPr>
        <w:t>&lt;/Amend&gt;</w:t>
      </w:r>
    </w:p>
    <w:p w14:paraId="56D0305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147</w:t>
      </w:r>
      <w:r w:rsidRPr="000B5DF2">
        <w:rPr>
          <w:rStyle w:val="HideTWBExt"/>
        </w:rPr>
        <w:t>&lt;/NumAm&gt;</w:t>
      </w:r>
    </w:p>
    <w:p w14:paraId="0BDB66DB"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7B058C96" w14:textId="77777777" w:rsidR="00613C1E" w:rsidRPr="000B5DF2" w:rsidRDefault="00613C1E" w:rsidP="00613C1E">
      <w:pPr>
        <w:pStyle w:val="NormalBold"/>
      </w:pPr>
      <w:r w:rsidRPr="000B5DF2">
        <w:rPr>
          <w:rStyle w:val="HideTWBExt"/>
          <w:b w:val="0"/>
        </w:rPr>
        <w:t>&lt;/RepeatBlock-By&gt;</w:t>
      </w:r>
    </w:p>
    <w:p w14:paraId="1EEF5D1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FD21157" w14:textId="77777777" w:rsidR="00613C1E" w:rsidRPr="000B5DF2" w:rsidRDefault="00613C1E" w:rsidP="00613C1E">
      <w:pPr>
        <w:pStyle w:val="NormalBold"/>
      </w:pPr>
      <w:r w:rsidRPr="000B5DF2">
        <w:rPr>
          <w:rStyle w:val="HideTWBExt"/>
        </w:rPr>
        <w:t>&lt;Article&gt;</w:t>
      </w:r>
      <w:r w:rsidRPr="000B5DF2">
        <w:t>Article 5 – paragraph 2 – subparagraph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1A19E50" w14:textId="77777777" w:rsidTr="00C52804">
        <w:trPr>
          <w:trHeight w:hRule="exact" w:val="240"/>
          <w:jc w:val="center"/>
        </w:trPr>
        <w:tc>
          <w:tcPr>
            <w:tcW w:w="9752" w:type="dxa"/>
            <w:gridSpan w:val="2"/>
            <w:tcBorders>
              <w:top w:val="nil"/>
              <w:left w:val="nil"/>
              <w:bottom w:val="nil"/>
              <w:right w:val="nil"/>
            </w:tcBorders>
          </w:tcPr>
          <w:p w14:paraId="18F03157" w14:textId="77777777" w:rsidR="00613C1E" w:rsidRPr="000B5DF2" w:rsidRDefault="00613C1E" w:rsidP="00C52804"/>
        </w:tc>
      </w:tr>
      <w:tr w:rsidR="00613C1E" w:rsidRPr="000B5DF2" w14:paraId="6800ECC1" w14:textId="77777777" w:rsidTr="00C52804">
        <w:trPr>
          <w:trHeight w:val="240"/>
          <w:jc w:val="center"/>
        </w:trPr>
        <w:tc>
          <w:tcPr>
            <w:tcW w:w="4876" w:type="dxa"/>
            <w:tcBorders>
              <w:top w:val="nil"/>
              <w:left w:val="nil"/>
              <w:bottom w:val="nil"/>
              <w:right w:val="nil"/>
            </w:tcBorders>
          </w:tcPr>
          <w:p w14:paraId="4043366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D8A26D7" w14:textId="77777777" w:rsidR="00613C1E" w:rsidRPr="000B5DF2" w:rsidRDefault="00613C1E" w:rsidP="00C52804">
            <w:pPr>
              <w:pStyle w:val="AmColumnHeading"/>
            </w:pPr>
            <w:r w:rsidRPr="000B5DF2">
              <w:t>Amendment</w:t>
            </w:r>
          </w:p>
        </w:tc>
      </w:tr>
      <w:tr w:rsidR="00613C1E" w:rsidRPr="000B5DF2" w14:paraId="0A2311C9" w14:textId="77777777" w:rsidTr="00C52804">
        <w:trPr>
          <w:jc w:val="center"/>
        </w:trPr>
        <w:tc>
          <w:tcPr>
            <w:tcW w:w="4876" w:type="dxa"/>
            <w:tcBorders>
              <w:top w:val="nil"/>
              <w:left w:val="nil"/>
              <w:bottom w:val="nil"/>
              <w:right w:val="nil"/>
            </w:tcBorders>
          </w:tcPr>
          <w:p w14:paraId="0687A2A0" w14:textId="77777777" w:rsidR="00613C1E" w:rsidRPr="000B5DF2" w:rsidRDefault="00613C1E" w:rsidP="00C52804">
            <w:pPr>
              <w:pStyle w:val="Normal6a"/>
            </w:pPr>
            <w:r w:rsidRPr="000B5DF2">
              <w:t xml:space="preserve">The guidance by the Commission shall take into account the need to achieve the set objectives of the relevant programmes or instruments in line with the Union’s policy priorities, the need to avoid duplication with requirements under existing EU legislation, the </w:t>
            </w:r>
            <w:r w:rsidRPr="000B5DF2">
              <w:rPr>
                <w:b/>
                <w:i/>
              </w:rPr>
              <w:t>high</w:t>
            </w:r>
            <w:r w:rsidRPr="000B5DF2">
              <w:t xml:space="preserve"> levels of protection to human health and the environment provided by existing EU legislation, the administrative and reporting </w:t>
            </w:r>
            <w:r w:rsidRPr="000B5DF2">
              <w:rPr>
                <w:b/>
                <w:i/>
              </w:rPr>
              <w:t>burden</w:t>
            </w:r>
            <w:r w:rsidRPr="000B5DF2">
              <w:t xml:space="preserve"> on authorities and beneficiaries, and the principle of proportionality.</w:t>
            </w:r>
          </w:p>
        </w:tc>
        <w:tc>
          <w:tcPr>
            <w:tcW w:w="4876" w:type="dxa"/>
            <w:tcBorders>
              <w:top w:val="nil"/>
              <w:left w:val="nil"/>
              <w:bottom w:val="nil"/>
              <w:right w:val="nil"/>
            </w:tcBorders>
          </w:tcPr>
          <w:p w14:paraId="1C7686EE" w14:textId="77777777" w:rsidR="00613C1E" w:rsidRPr="000B5DF2" w:rsidRDefault="00613C1E" w:rsidP="00C52804">
            <w:pPr>
              <w:pStyle w:val="Normal6a"/>
            </w:pPr>
            <w:r w:rsidRPr="000B5DF2">
              <w:t xml:space="preserve">The guidance by the Commission shall take into account the need to achieve the set objectives of the relevant programmes or instruments in line with the Union’s policy priorities </w:t>
            </w:r>
            <w:r w:rsidRPr="000B5DF2">
              <w:rPr>
                <w:b/>
                <w:i/>
              </w:rPr>
              <w:t>and the Union’s climate and environmental commitments</w:t>
            </w:r>
            <w:r w:rsidRPr="000B5DF2">
              <w:t xml:space="preserve">, the need to avoid duplication with requirements under existing EU legislation, the </w:t>
            </w:r>
            <w:r w:rsidRPr="000B5DF2">
              <w:rPr>
                <w:b/>
                <w:i/>
              </w:rPr>
              <w:t>highest</w:t>
            </w:r>
            <w:r w:rsidRPr="000B5DF2">
              <w:t xml:space="preserve"> levels of protection to human health and the environment provided by existing EU legislation, the administrative and reporting </w:t>
            </w:r>
            <w:r w:rsidRPr="000B5DF2">
              <w:rPr>
                <w:b/>
                <w:i/>
              </w:rPr>
              <w:t>requirements</w:t>
            </w:r>
            <w:r w:rsidRPr="000B5DF2">
              <w:t xml:space="preserve"> on authorities and beneficiaries, and the principle of proportionality.</w:t>
            </w:r>
          </w:p>
        </w:tc>
      </w:tr>
    </w:tbl>
    <w:p w14:paraId="7E6DFDC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CAD5FC8" w14:textId="77777777" w:rsidR="00613C1E" w:rsidRPr="000B5DF2" w:rsidRDefault="00613C1E" w:rsidP="00613C1E">
      <w:r w:rsidRPr="000B5DF2">
        <w:rPr>
          <w:rStyle w:val="HideTWBExt"/>
        </w:rPr>
        <w:t>&lt;/Amend&gt;</w:t>
      </w:r>
    </w:p>
    <w:p w14:paraId="3667DC9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148</w:t>
      </w:r>
      <w:r w:rsidRPr="000B5DF2">
        <w:rPr>
          <w:rStyle w:val="HideTWBExt"/>
        </w:rPr>
        <w:t>&lt;/NumAm&gt;</w:t>
      </w:r>
    </w:p>
    <w:p w14:paraId="4986FB94"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5A6E2B5D" w14:textId="77777777" w:rsidR="00613C1E" w:rsidRPr="000B5DF2" w:rsidRDefault="00613C1E" w:rsidP="00613C1E">
      <w:pPr>
        <w:pStyle w:val="NormalBold"/>
      </w:pPr>
      <w:r w:rsidRPr="000B5DF2">
        <w:rPr>
          <w:rStyle w:val="HideTWBExt"/>
          <w:b w:val="0"/>
        </w:rPr>
        <w:t>&lt;/RepeatBlock-By&gt;</w:t>
      </w:r>
    </w:p>
    <w:p w14:paraId="4F827D6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C10CFF9" w14:textId="77777777" w:rsidR="00613C1E" w:rsidRPr="000B5DF2" w:rsidRDefault="00613C1E" w:rsidP="00613C1E">
      <w:pPr>
        <w:pStyle w:val="NormalBold"/>
      </w:pPr>
      <w:r w:rsidRPr="000B5DF2">
        <w:rPr>
          <w:rStyle w:val="HideTWBExt"/>
        </w:rPr>
        <w:t>&lt;Article&gt;</w:t>
      </w:r>
      <w:r w:rsidRPr="000B5DF2">
        <w:t>Article 5 – paragraph 2 – subparagraph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2E90EE5" w14:textId="77777777" w:rsidTr="00C52804">
        <w:trPr>
          <w:trHeight w:hRule="exact" w:val="240"/>
          <w:jc w:val="center"/>
        </w:trPr>
        <w:tc>
          <w:tcPr>
            <w:tcW w:w="9752" w:type="dxa"/>
            <w:gridSpan w:val="2"/>
            <w:tcBorders>
              <w:top w:val="nil"/>
              <w:left w:val="nil"/>
              <w:bottom w:val="nil"/>
              <w:right w:val="nil"/>
            </w:tcBorders>
          </w:tcPr>
          <w:p w14:paraId="0C076637" w14:textId="77777777" w:rsidR="00613C1E" w:rsidRPr="000B5DF2" w:rsidRDefault="00613C1E" w:rsidP="00C52804"/>
        </w:tc>
      </w:tr>
      <w:tr w:rsidR="00613C1E" w:rsidRPr="000B5DF2" w14:paraId="6D252AA7" w14:textId="77777777" w:rsidTr="00C52804">
        <w:trPr>
          <w:trHeight w:val="240"/>
          <w:jc w:val="center"/>
        </w:trPr>
        <w:tc>
          <w:tcPr>
            <w:tcW w:w="4876" w:type="dxa"/>
            <w:tcBorders>
              <w:top w:val="nil"/>
              <w:left w:val="nil"/>
              <w:bottom w:val="nil"/>
              <w:right w:val="nil"/>
            </w:tcBorders>
          </w:tcPr>
          <w:p w14:paraId="11ED228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152B637" w14:textId="77777777" w:rsidR="00613C1E" w:rsidRPr="000B5DF2" w:rsidRDefault="00613C1E" w:rsidP="00C52804">
            <w:pPr>
              <w:pStyle w:val="AmColumnHeading"/>
            </w:pPr>
            <w:r w:rsidRPr="000B5DF2">
              <w:t>Amendment</w:t>
            </w:r>
          </w:p>
        </w:tc>
      </w:tr>
      <w:tr w:rsidR="00613C1E" w:rsidRPr="000B5DF2" w14:paraId="52A18A5C" w14:textId="77777777" w:rsidTr="00C52804">
        <w:trPr>
          <w:jc w:val="center"/>
        </w:trPr>
        <w:tc>
          <w:tcPr>
            <w:tcW w:w="4876" w:type="dxa"/>
            <w:tcBorders>
              <w:top w:val="nil"/>
              <w:left w:val="nil"/>
              <w:bottom w:val="nil"/>
              <w:right w:val="nil"/>
            </w:tcBorders>
          </w:tcPr>
          <w:p w14:paraId="45E23E3B" w14:textId="77777777" w:rsidR="00613C1E" w:rsidRPr="000B5DF2" w:rsidRDefault="00613C1E" w:rsidP="00C52804">
            <w:pPr>
              <w:pStyle w:val="Normal6a"/>
            </w:pPr>
            <w:r w:rsidRPr="000B5DF2">
              <w:t xml:space="preserve">The guidance by the Commission shall take into account the need to achieve the </w:t>
            </w:r>
            <w:r w:rsidRPr="000B5DF2">
              <w:rPr>
                <w:b/>
                <w:i/>
              </w:rPr>
              <w:t>set</w:t>
            </w:r>
            <w:r w:rsidRPr="000B5DF2">
              <w:t xml:space="preserve"> objectives </w:t>
            </w:r>
            <w:r w:rsidRPr="000B5DF2">
              <w:rPr>
                <w:b/>
                <w:i/>
              </w:rPr>
              <w:t>of</w:t>
            </w:r>
            <w:r w:rsidRPr="000B5DF2">
              <w:t xml:space="preserve"> the relevant programmes or instruments in line with the Union’s policy priorities, </w:t>
            </w:r>
            <w:r w:rsidRPr="000B5DF2">
              <w:rPr>
                <w:b/>
                <w:i/>
              </w:rPr>
              <w:t>the need</w:t>
            </w:r>
            <w:r w:rsidRPr="000B5DF2">
              <w:t xml:space="preserve"> to avoid duplication with requirements under existing EU legislation, </w:t>
            </w:r>
            <w:r w:rsidRPr="000B5DF2">
              <w:rPr>
                <w:b/>
                <w:i/>
              </w:rPr>
              <w:t>the high levels</w:t>
            </w:r>
            <w:r w:rsidRPr="000B5DF2">
              <w:t xml:space="preserve"> of protection </w:t>
            </w:r>
            <w:r w:rsidRPr="000B5DF2">
              <w:rPr>
                <w:b/>
                <w:i/>
              </w:rPr>
              <w:t>to</w:t>
            </w:r>
            <w:r w:rsidRPr="000B5DF2">
              <w:t xml:space="preserve"> human health and the environment provided by existing EU legislation</w:t>
            </w:r>
            <w:r w:rsidRPr="000B5DF2">
              <w:rPr>
                <w:b/>
                <w:i/>
              </w:rPr>
              <w:t>, the</w:t>
            </w:r>
            <w:r w:rsidRPr="000B5DF2">
              <w:t xml:space="preserve"> administrative and reporting burden </w:t>
            </w:r>
            <w:r w:rsidRPr="000B5DF2">
              <w:rPr>
                <w:b/>
                <w:i/>
              </w:rPr>
              <w:t>on</w:t>
            </w:r>
            <w:r w:rsidRPr="000B5DF2">
              <w:t xml:space="preserve"> authorities and beneficiaries, </w:t>
            </w:r>
            <w:r w:rsidRPr="000B5DF2">
              <w:rPr>
                <w:b/>
                <w:i/>
              </w:rPr>
              <w:t>and</w:t>
            </w:r>
            <w:r w:rsidRPr="000B5DF2">
              <w:t xml:space="preserve"> the principle of proportionality.</w:t>
            </w:r>
          </w:p>
        </w:tc>
        <w:tc>
          <w:tcPr>
            <w:tcW w:w="4876" w:type="dxa"/>
            <w:tcBorders>
              <w:top w:val="nil"/>
              <w:left w:val="nil"/>
              <w:bottom w:val="nil"/>
              <w:right w:val="nil"/>
            </w:tcBorders>
          </w:tcPr>
          <w:p w14:paraId="137A3720" w14:textId="77777777" w:rsidR="00613C1E" w:rsidRPr="000B5DF2" w:rsidRDefault="00613C1E" w:rsidP="00C52804">
            <w:pPr>
              <w:pStyle w:val="Normal6a"/>
            </w:pPr>
            <w:r w:rsidRPr="000B5DF2">
              <w:t xml:space="preserve">The guidance </w:t>
            </w:r>
            <w:r w:rsidRPr="000B5DF2">
              <w:rPr>
                <w:b/>
                <w:i/>
              </w:rPr>
              <w:t>provided</w:t>
            </w:r>
            <w:r w:rsidRPr="000B5DF2">
              <w:t xml:space="preserve"> by the Commission shall take into account the need to achieve the objectives </w:t>
            </w:r>
            <w:r w:rsidRPr="000B5DF2">
              <w:rPr>
                <w:b/>
                <w:i/>
              </w:rPr>
              <w:t>set for</w:t>
            </w:r>
            <w:r w:rsidRPr="000B5DF2">
              <w:t xml:space="preserve"> the relevant programmes or instruments in line with the Union’s policy priorities, to avoid duplication with requirements under existing EU legislation, </w:t>
            </w:r>
            <w:r w:rsidRPr="000B5DF2">
              <w:rPr>
                <w:b/>
                <w:i/>
              </w:rPr>
              <w:t>to ensure a high level</w:t>
            </w:r>
            <w:r w:rsidRPr="000B5DF2">
              <w:t xml:space="preserve"> of protection </w:t>
            </w:r>
            <w:r w:rsidRPr="000B5DF2">
              <w:rPr>
                <w:b/>
                <w:i/>
              </w:rPr>
              <w:t>of</w:t>
            </w:r>
            <w:r w:rsidRPr="000B5DF2">
              <w:t xml:space="preserve"> human health and the environment provided by existing EU legislation </w:t>
            </w:r>
            <w:r w:rsidRPr="000B5DF2">
              <w:rPr>
                <w:b/>
                <w:i/>
              </w:rPr>
              <w:t>and to avoid legal uncertainty, disproportionate compliance costs, and</w:t>
            </w:r>
            <w:r w:rsidRPr="000B5DF2">
              <w:t xml:space="preserve"> administrative and reporting burden </w:t>
            </w:r>
            <w:r w:rsidRPr="000B5DF2">
              <w:rPr>
                <w:b/>
                <w:i/>
              </w:rPr>
              <w:t>for Member States,</w:t>
            </w:r>
            <w:r w:rsidRPr="000B5DF2">
              <w:t xml:space="preserve"> authorities and beneficiaries, </w:t>
            </w:r>
            <w:r w:rsidRPr="000B5DF2">
              <w:rPr>
                <w:b/>
                <w:i/>
              </w:rPr>
              <w:t>while respecting</w:t>
            </w:r>
            <w:r w:rsidRPr="000B5DF2">
              <w:t xml:space="preserve"> the principle of proportionality.</w:t>
            </w:r>
          </w:p>
        </w:tc>
      </w:tr>
    </w:tbl>
    <w:p w14:paraId="1A45CD0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2D85F91" w14:textId="77777777" w:rsidR="00613C1E" w:rsidRPr="000B5DF2" w:rsidRDefault="00613C1E" w:rsidP="00613C1E">
      <w:r w:rsidRPr="000B5DF2">
        <w:rPr>
          <w:rStyle w:val="HideTWBExt"/>
        </w:rPr>
        <w:t>&lt;/Amend&gt;</w:t>
      </w:r>
    </w:p>
    <w:p w14:paraId="5C24D0F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149</w:t>
      </w:r>
      <w:r w:rsidRPr="000B5DF2">
        <w:rPr>
          <w:rStyle w:val="HideTWBExt"/>
        </w:rPr>
        <w:t>&lt;/NumAm&gt;</w:t>
      </w:r>
    </w:p>
    <w:p w14:paraId="0B70B46D"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7DC66B46" w14:textId="77777777" w:rsidR="00613C1E" w:rsidRPr="000B5DF2" w:rsidRDefault="00613C1E" w:rsidP="00613C1E">
      <w:pPr>
        <w:pStyle w:val="NormalBold"/>
      </w:pPr>
      <w:r w:rsidRPr="000B5DF2">
        <w:rPr>
          <w:rStyle w:val="HideTWBExt"/>
          <w:b w:val="0"/>
        </w:rPr>
        <w:t>&lt;/RepeatBlock-By&gt;</w:t>
      </w:r>
    </w:p>
    <w:p w14:paraId="400E46A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EBA4A90" w14:textId="77777777" w:rsidR="00613C1E" w:rsidRPr="000B5DF2" w:rsidRDefault="00613C1E" w:rsidP="00613C1E">
      <w:pPr>
        <w:pStyle w:val="NormalBold"/>
      </w:pPr>
      <w:r w:rsidRPr="000B5DF2">
        <w:rPr>
          <w:rStyle w:val="HideTWBExt"/>
        </w:rPr>
        <w:t>&lt;Article&gt;</w:t>
      </w:r>
      <w:r w:rsidRPr="000B5DF2">
        <w:t>Article 5 – paragraph 2 – subparagraph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68EA349" w14:textId="77777777" w:rsidTr="00C52804">
        <w:trPr>
          <w:trHeight w:hRule="exact" w:val="240"/>
          <w:jc w:val="center"/>
        </w:trPr>
        <w:tc>
          <w:tcPr>
            <w:tcW w:w="9752" w:type="dxa"/>
            <w:gridSpan w:val="2"/>
            <w:tcBorders>
              <w:top w:val="nil"/>
              <w:left w:val="nil"/>
              <w:bottom w:val="nil"/>
              <w:right w:val="nil"/>
            </w:tcBorders>
          </w:tcPr>
          <w:p w14:paraId="4BCB6FD9" w14:textId="77777777" w:rsidR="00613C1E" w:rsidRPr="000B5DF2" w:rsidRDefault="00613C1E" w:rsidP="00C52804"/>
        </w:tc>
      </w:tr>
      <w:tr w:rsidR="00613C1E" w:rsidRPr="000B5DF2" w14:paraId="094CED08" w14:textId="77777777" w:rsidTr="00C52804">
        <w:trPr>
          <w:trHeight w:val="240"/>
          <w:jc w:val="center"/>
        </w:trPr>
        <w:tc>
          <w:tcPr>
            <w:tcW w:w="4876" w:type="dxa"/>
            <w:tcBorders>
              <w:top w:val="nil"/>
              <w:left w:val="nil"/>
              <w:bottom w:val="nil"/>
              <w:right w:val="nil"/>
            </w:tcBorders>
          </w:tcPr>
          <w:p w14:paraId="391AFDF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B8E9DE9" w14:textId="77777777" w:rsidR="00613C1E" w:rsidRPr="000B5DF2" w:rsidRDefault="00613C1E" w:rsidP="00C52804">
            <w:pPr>
              <w:pStyle w:val="AmColumnHeading"/>
            </w:pPr>
            <w:r w:rsidRPr="000B5DF2">
              <w:t>Amendment</w:t>
            </w:r>
          </w:p>
        </w:tc>
      </w:tr>
      <w:tr w:rsidR="00613C1E" w:rsidRPr="000B5DF2" w14:paraId="1EEA0464" w14:textId="77777777" w:rsidTr="00C52804">
        <w:trPr>
          <w:jc w:val="center"/>
        </w:trPr>
        <w:tc>
          <w:tcPr>
            <w:tcW w:w="4876" w:type="dxa"/>
            <w:tcBorders>
              <w:top w:val="nil"/>
              <w:left w:val="nil"/>
              <w:bottom w:val="nil"/>
              <w:right w:val="nil"/>
            </w:tcBorders>
          </w:tcPr>
          <w:p w14:paraId="672E0945" w14:textId="77777777" w:rsidR="00613C1E" w:rsidRPr="000B5DF2" w:rsidRDefault="00613C1E" w:rsidP="00C52804">
            <w:pPr>
              <w:pStyle w:val="Normal6a"/>
            </w:pPr>
            <w:r w:rsidRPr="000B5DF2">
              <w:t>The guidance by the Commission shall take into account the need to achieve the set objectives of the relevant programmes or instruments in line with the Union’s policy priorities, the need to avoid duplication with requirements under existing EU legislation, the high levels of protection to human health and the environment provided by existing EU legislation, the administrative and reporting burden on authorities and beneficiaries, and the principle of proportionality.</w:t>
            </w:r>
          </w:p>
        </w:tc>
        <w:tc>
          <w:tcPr>
            <w:tcW w:w="4876" w:type="dxa"/>
            <w:tcBorders>
              <w:top w:val="nil"/>
              <w:left w:val="nil"/>
              <w:bottom w:val="nil"/>
              <w:right w:val="nil"/>
            </w:tcBorders>
          </w:tcPr>
          <w:p w14:paraId="6C269333" w14:textId="77777777" w:rsidR="00613C1E" w:rsidRPr="000B5DF2" w:rsidRDefault="00613C1E" w:rsidP="00C52804">
            <w:pPr>
              <w:pStyle w:val="Normal6a"/>
            </w:pPr>
            <w:r w:rsidRPr="000B5DF2">
              <w:t xml:space="preserve">The guidance by the Commission shall take into account the need to achieve the set objectives of the relevant programmes or instruments in line with the Union’s policy priorities, the need to avoid duplication with requirements under existing EU legislation, </w:t>
            </w:r>
            <w:r w:rsidRPr="000B5DF2">
              <w:rPr>
                <w:b/>
                <w:i/>
              </w:rPr>
              <w:t>to ensure</w:t>
            </w:r>
            <w:r w:rsidRPr="000B5DF2">
              <w:t xml:space="preserve"> the high levels of protection to human health and the environment provided by existing EU legislation, the administrative and reporting burden on authorities and beneficiaries, and the principle of proportionality.</w:t>
            </w:r>
          </w:p>
        </w:tc>
      </w:tr>
    </w:tbl>
    <w:p w14:paraId="12B7235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6D42849" w14:textId="77777777" w:rsidR="00613C1E" w:rsidRPr="000B5DF2" w:rsidRDefault="00613C1E" w:rsidP="00613C1E">
      <w:r w:rsidRPr="000B5DF2">
        <w:rPr>
          <w:rStyle w:val="HideTWBExt"/>
        </w:rPr>
        <w:t>&lt;/Amend&gt;</w:t>
      </w:r>
    </w:p>
    <w:p w14:paraId="6ED6C0D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150</w:t>
      </w:r>
      <w:r w:rsidRPr="000B5DF2">
        <w:rPr>
          <w:rStyle w:val="HideTWBExt"/>
        </w:rPr>
        <w:t>&lt;/NumAm&gt;</w:t>
      </w:r>
    </w:p>
    <w:p w14:paraId="3FB12916" w14:textId="77777777" w:rsidR="00613C1E" w:rsidRPr="000B5DF2" w:rsidRDefault="00613C1E" w:rsidP="00613C1E">
      <w:pPr>
        <w:pStyle w:val="NormalBold"/>
      </w:pPr>
      <w:r w:rsidRPr="000B5DF2">
        <w:rPr>
          <w:rStyle w:val="HideTWBExt"/>
          <w:b w:val="0"/>
        </w:rPr>
        <w:t>&lt;RepeatBlock-By&gt;&lt;Members&gt;</w:t>
      </w:r>
      <w:r w:rsidRPr="000B5DF2">
        <w:t>Sigrid Friis</w:t>
      </w:r>
      <w:r w:rsidRPr="000B5DF2">
        <w:rPr>
          <w:rStyle w:val="HideTWBExt"/>
          <w:b w:val="0"/>
        </w:rPr>
        <w:t>&lt;/Members&gt;</w:t>
      </w:r>
    </w:p>
    <w:p w14:paraId="0A820C55" w14:textId="77777777" w:rsidR="00613C1E" w:rsidRPr="000B5DF2" w:rsidRDefault="00613C1E" w:rsidP="00613C1E">
      <w:pPr>
        <w:pStyle w:val="NormalBold"/>
      </w:pPr>
      <w:r w:rsidRPr="000B5DF2">
        <w:rPr>
          <w:rStyle w:val="HideTWBExt"/>
          <w:b w:val="0"/>
        </w:rPr>
        <w:t>&lt;/RepeatBlock-By&gt;</w:t>
      </w:r>
    </w:p>
    <w:p w14:paraId="3A1FDC7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35994EC" w14:textId="77777777" w:rsidR="00613C1E" w:rsidRPr="000B5DF2" w:rsidRDefault="00613C1E" w:rsidP="00613C1E">
      <w:pPr>
        <w:pStyle w:val="NormalBold"/>
      </w:pPr>
      <w:r w:rsidRPr="000B5DF2">
        <w:rPr>
          <w:rStyle w:val="HideTWBExt"/>
        </w:rPr>
        <w:t>&lt;Article&gt;</w:t>
      </w:r>
      <w:r w:rsidRPr="000B5DF2">
        <w:t>Article 5 – paragraph 2 – subparagraph 3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88BACF9" w14:textId="77777777" w:rsidTr="00C52804">
        <w:trPr>
          <w:trHeight w:hRule="exact" w:val="240"/>
          <w:jc w:val="center"/>
        </w:trPr>
        <w:tc>
          <w:tcPr>
            <w:tcW w:w="9752" w:type="dxa"/>
            <w:gridSpan w:val="2"/>
            <w:tcBorders>
              <w:top w:val="nil"/>
              <w:left w:val="nil"/>
              <w:bottom w:val="nil"/>
              <w:right w:val="nil"/>
            </w:tcBorders>
          </w:tcPr>
          <w:p w14:paraId="4EB31DD1" w14:textId="77777777" w:rsidR="00613C1E" w:rsidRPr="000B5DF2" w:rsidRDefault="00613C1E" w:rsidP="00C52804"/>
        </w:tc>
      </w:tr>
      <w:tr w:rsidR="00613C1E" w:rsidRPr="000B5DF2" w14:paraId="3CAC4E57" w14:textId="77777777" w:rsidTr="00C52804">
        <w:trPr>
          <w:trHeight w:val="240"/>
          <w:jc w:val="center"/>
        </w:trPr>
        <w:tc>
          <w:tcPr>
            <w:tcW w:w="4876" w:type="dxa"/>
            <w:tcBorders>
              <w:top w:val="nil"/>
              <w:left w:val="nil"/>
              <w:bottom w:val="nil"/>
              <w:right w:val="nil"/>
            </w:tcBorders>
          </w:tcPr>
          <w:p w14:paraId="3177A25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59B2A22" w14:textId="77777777" w:rsidR="00613C1E" w:rsidRPr="000B5DF2" w:rsidRDefault="00613C1E" w:rsidP="00C52804">
            <w:pPr>
              <w:pStyle w:val="AmColumnHeading"/>
            </w:pPr>
            <w:r w:rsidRPr="000B5DF2">
              <w:t>Amendment</w:t>
            </w:r>
          </w:p>
        </w:tc>
      </w:tr>
      <w:tr w:rsidR="00613C1E" w:rsidRPr="000B5DF2" w14:paraId="5DBCDF52" w14:textId="77777777" w:rsidTr="00C52804">
        <w:trPr>
          <w:jc w:val="center"/>
        </w:trPr>
        <w:tc>
          <w:tcPr>
            <w:tcW w:w="4876" w:type="dxa"/>
            <w:tcBorders>
              <w:top w:val="nil"/>
              <w:left w:val="nil"/>
              <w:bottom w:val="nil"/>
              <w:right w:val="nil"/>
            </w:tcBorders>
          </w:tcPr>
          <w:p w14:paraId="39464057" w14:textId="77777777" w:rsidR="00613C1E" w:rsidRPr="000B5DF2" w:rsidRDefault="00613C1E" w:rsidP="00C52804">
            <w:pPr>
              <w:pStyle w:val="Normal6a"/>
            </w:pPr>
          </w:p>
        </w:tc>
        <w:tc>
          <w:tcPr>
            <w:tcW w:w="4876" w:type="dxa"/>
            <w:tcBorders>
              <w:top w:val="nil"/>
              <w:left w:val="nil"/>
              <w:bottom w:val="nil"/>
              <w:right w:val="nil"/>
            </w:tcBorders>
          </w:tcPr>
          <w:p w14:paraId="571F1030" w14:textId="77777777" w:rsidR="00613C1E" w:rsidRPr="000B5DF2" w:rsidRDefault="00613C1E" w:rsidP="00C52804">
            <w:pPr>
              <w:pStyle w:val="Normal6a"/>
            </w:pPr>
            <w:r w:rsidRPr="000B5DF2">
              <w:rPr>
                <w:b/>
                <w:i/>
              </w:rPr>
              <w:t>The guidance shall facilitate the application of the climate resilience by design principle to the Union budget, which requires that activities are designed and implemented to withstand climate risks that could materialise in their lifetime, without unacceptable loss of their value or utility, and to avoid exacerbating existing or associated climate risks and enhancing vulnerability to such risks.</w:t>
            </w:r>
          </w:p>
        </w:tc>
      </w:tr>
    </w:tbl>
    <w:p w14:paraId="31D03D7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CD378B8" w14:textId="77777777" w:rsidR="00613C1E" w:rsidRPr="000B5DF2" w:rsidRDefault="00613C1E" w:rsidP="00613C1E">
      <w:r w:rsidRPr="000B5DF2">
        <w:rPr>
          <w:rStyle w:val="HideTWBExt"/>
        </w:rPr>
        <w:t>&lt;/Amend&gt;</w:t>
      </w:r>
    </w:p>
    <w:p w14:paraId="6103ABF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151</w:t>
      </w:r>
      <w:r w:rsidRPr="000B5DF2">
        <w:rPr>
          <w:rStyle w:val="HideTWBExt"/>
        </w:rPr>
        <w:t>&lt;/NumAm&gt;</w:t>
      </w:r>
    </w:p>
    <w:p w14:paraId="64EA12B4"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02DC5EA8" w14:textId="77777777" w:rsidR="00613C1E" w:rsidRPr="000B5DF2" w:rsidRDefault="00613C1E" w:rsidP="00613C1E">
      <w:pPr>
        <w:pStyle w:val="NormalBold"/>
      </w:pPr>
      <w:r w:rsidRPr="000B5DF2">
        <w:rPr>
          <w:rStyle w:val="HideTWBExt"/>
          <w:b w:val="0"/>
        </w:rPr>
        <w:t>&lt;/RepeatBlock-By&gt;</w:t>
      </w:r>
    </w:p>
    <w:p w14:paraId="5B280FA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AED2B20" w14:textId="77777777" w:rsidR="00613C1E" w:rsidRPr="000B5DF2" w:rsidRDefault="00613C1E" w:rsidP="00613C1E">
      <w:pPr>
        <w:pStyle w:val="NormalBold"/>
      </w:pPr>
      <w:r w:rsidRPr="000B5DF2">
        <w:rPr>
          <w:rStyle w:val="HideTWBExt"/>
        </w:rPr>
        <w:t>&lt;Article&gt;</w:t>
      </w:r>
      <w:r w:rsidRPr="000B5DF2">
        <w:t>Article 5 – paragraph 2 – subparagraph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E019D2C" w14:textId="77777777" w:rsidTr="00C52804">
        <w:trPr>
          <w:trHeight w:hRule="exact" w:val="240"/>
          <w:jc w:val="center"/>
        </w:trPr>
        <w:tc>
          <w:tcPr>
            <w:tcW w:w="9752" w:type="dxa"/>
            <w:gridSpan w:val="2"/>
            <w:tcBorders>
              <w:top w:val="nil"/>
              <w:left w:val="nil"/>
              <w:bottom w:val="nil"/>
              <w:right w:val="nil"/>
            </w:tcBorders>
          </w:tcPr>
          <w:p w14:paraId="679C309B" w14:textId="77777777" w:rsidR="00613C1E" w:rsidRPr="000B5DF2" w:rsidRDefault="00613C1E" w:rsidP="00C52804"/>
        </w:tc>
      </w:tr>
      <w:tr w:rsidR="00613C1E" w:rsidRPr="000B5DF2" w14:paraId="2C552411" w14:textId="77777777" w:rsidTr="00C52804">
        <w:trPr>
          <w:trHeight w:val="240"/>
          <w:jc w:val="center"/>
        </w:trPr>
        <w:tc>
          <w:tcPr>
            <w:tcW w:w="4876" w:type="dxa"/>
            <w:tcBorders>
              <w:top w:val="nil"/>
              <w:left w:val="nil"/>
              <w:bottom w:val="nil"/>
              <w:right w:val="nil"/>
            </w:tcBorders>
          </w:tcPr>
          <w:p w14:paraId="4EF78C4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9CD8432" w14:textId="77777777" w:rsidR="00613C1E" w:rsidRPr="000B5DF2" w:rsidRDefault="00613C1E" w:rsidP="00C52804">
            <w:pPr>
              <w:pStyle w:val="AmColumnHeading"/>
            </w:pPr>
            <w:r w:rsidRPr="000B5DF2">
              <w:t>Amendment</w:t>
            </w:r>
          </w:p>
        </w:tc>
      </w:tr>
      <w:tr w:rsidR="00613C1E" w:rsidRPr="000B5DF2" w14:paraId="2A28838C" w14:textId="77777777" w:rsidTr="00C52804">
        <w:trPr>
          <w:jc w:val="center"/>
        </w:trPr>
        <w:tc>
          <w:tcPr>
            <w:tcW w:w="4876" w:type="dxa"/>
            <w:tcBorders>
              <w:top w:val="nil"/>
              <w:left w:val="nil"/>
              <w:bottom w:val="nil"/>
              <w:right w:val="nil"/>
            </w:tcBorders>
          </w:tcPr>
          <w:p w14:paraId="595578F7" w14:textId="77777777" w:rsidR="00613C1E" w:rsidRPr="000B5DF2" w:rsidRDefault="00613C1E" w:rsidP="00C52804">
            <w:pPr>
              <w:pStyle w:val="Normal6a"/>
            </w:pPr>
            <w:r w:rsidRPr="000B5DF2">
              <w:rPr>
                <w:b/>
                <w:i/>
              </w:rPr>
              <w:t xml:space="preserve">Proportionality shall be ensured notably by </w:t>
            </w:r>
            <w:proofErr w:type="gramStart"/>
            <w:r w:rsidRPr="000B5DF2">
              <w:rPr>
                <w:b/>
                <w:i/>
              </w:rPr>
              <w:t>taking into account</w:t>
            </w:r>
            <w:proofErr w:type="gramEnd"/>
            <w:r w:rsidRPr="000B5DF2">
              <w:rPr>
                <w:b/>
                <w:i/>
              </w:rPr>
              <w:t xml:space="preserve"> the size of an activity, its climate and environmental impacts, and the territorial characteristics of the regions where the activities take place or the fact that they may take place in third countries.</w:t>
            </w:r>
          </w:p>
        </w:tc>
        <w:tc>
          <w:tcPr>
            <w:tcW w:w="4876" w:type="dxa"/>
            <w:tcBorders>
              <w:top w:val="nil"/>
              <w:left w:val="nil"/>
              <w:bottom w:val="nil"/>
              <w:right w:val="nil"/>
            </w:tcBorders>
          </w:tcPr>
          <w:p w14:paraId="3F0E7EF0" w14:textId="77777777" w:rsidR="00613C1E" w:rsidRPr="000B5DF2" w:rsidRDefault="00613C1E" w:rsidP="00C52804">
            <w:pPr>
              <w:pStyle w:val="Normal6a"/>
            </w:pPr>
            <w:r w:rsidRPr="000B5DF2">
              <w:rPr>
                <w:b/>
                <w:i/>
              </w:rPr>
              <w:t>deleted</w:t>
            </w:r>
          </w:p>
        </w:tc>
      </w:tr>
    </w:tbl>
    <w:p w14:paraId="6F4B5AD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8E8C0CC" w14:textId="77777777" w:rsidR="00613C1E" w:rsidRPr="000B5DF2" w:rsidRDefault="00613C1E" w:rsidP="00613C1E">
      <w:r w:rsidRPr="000B5DF2">
        <w:rPr>
          <w:rStyle w:val="HideTWBExt"/>
        </w:rPr>
        <w:t>&lt;/Amend&gt;</w:t>
      </w:r>
    </w:p>
    <w:p w14:paraId="065C28E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152</w:t>
      </w:r>
      <w:r w:rsidRPr="000B5DF2">
        <w:rPr>
          <w:rStyle w:val="HideTWBExt"/>
        </w:rPr>
        <w:t>&lt;/NumAm&gt;</w:t>
      </w:r>
    </w:p>
    <w:p w14:paraId="189959F2"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4E1C4559" w14:textId="77777777" w:rsidR="00613C1E" w:rsidRPr="000B5DF2" w:rsidRDefault="00613C1E" w:rsidP="00613C1E">
      <w:pPr>
        <w:pStyle w:val="NormalBold"/>
      </w:pPr>
      <w:r w:rsidRPr="000B5DF2">
        <w:rPr>
          <w:rStyle w:val="HideTWBExt"/>
          <w:b w:val="0"/>
        </w:rPr>
        <w:t>&lt;/RepeatBlock-By&gt;</w:t>
      </w:r>
    </w:p>
    <w:p w14:paraId="2D9D3628"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33379AC" w14:textId="77777777" w:rsidR="00613C1E" w:rsidRPr="000B5DF2" w:rsidRDefault="00613C1E" w:rsidP="00613C1E">
      <w:pPr>
        <w:pStyle w:val="NormalBold"/>
      </w:pPr>
      <w:r w:rsidRPr="000B5DF2">
        <w:rPr>
          <w:rStyle w:val="HideTWBExt"/>
        </w:rPr>
        <w:t>&lt;Article&gt;</w:t>
      </w:r>
      <w:r w:rsidRPr="000B5DF2">
        <w:t>Article 5 – paragraph 2 – subparagraph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79BD3A7" w14:textId="77777777" w:rsidTr="00C52804">
        <w:trPr>
          <w:trHeight w:hRule="exact" w:val="240"/>
          <w:jc w:val="center"/>
        </w:trPr>
        <w:tc>
          <w:tcPr>
            <w:tcW w:w="9752" w:type="dxa"/>
            <w:gridSpan w:val="2"/>
            <w:tcBorders>
              <w:top w:val="nil"/>
              <w:left w:val="nil"/>
              <w:bottom w:val="nil"/>
              <w:right w:val="nil"/>
            </w:tcBorders>
          </w:tcPr>
          <w:p w14:paraId="68CF667E" w14:textId="77777777" w:rsidR="00613C1E" w:rsidRPr="000B5DF2" w:rsidRDefault="00613C1E" w:rsidP="00C52804"/>
        </w:tc>
      </w:tr>
      <w:tr w:rsidR="00613C1E" w:rsidRPr="000B5DF2" w14:paraId="6287AB24" w14:textId="77777777" w:rsidTr="00C52804">
        <w:trPr>
          <w:trHeight w:val="240"/>
          <w:jc w:val="center"/>
        </w:trPr>
        <w:tc>
          <w:tcPr>
            <w:tcW w:w="4876" w:type="dxa"/>
            <w:tcBorders>
              <w:top w:val="nil"/>
              <w:left w:val="nil"/>
              <w:bottom w:val="nil"/>
              <w:right w:val="nil"/>
            </w:tcBorders>
          </w:tcPr>
          <w:p w14:paraId="3013A36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C6FA7DC" w14:textId="77777777" w:rsidR="00613C1E" w:rsidRPr="000B5DF2" w:rsidRDefault="00613C1E" w:rsidP="00C52804">
            <w:pPr>
              <w:pStyle w:val="AmColumnHeading"/>
            </w:pPr>
            <w:r w:rsidRPr="000B5DF2">
              <w:t>Amendment</w:t>
            </w:r>
          </w:p>
        </w:tc>
      </w:tr>
      <w:tr w:rsidR="00613C1E" w:rsidRPr="000B5DF2" w14:paraId="6B16C4B3" w14:textId="77777777" w:rsidTr="00C52804">
        <w:trPr>
          <w:jc w:val="center"/>
        </w:trPr>
        <w:tc>
          <w:tcPr>
            <w:tcW w:w="4876" w:type="dxa"/>
            <w:tcBorders>
              <w:top w:val="nil"/>
              <w:left w:val="nil"/>
              <w:bottom w:val="nil"/>
              <w:right w:val="nil"/>
            </w:tcBorders>
          </w:tcPr>
          <w:p w14:paraId="09BD669D" w14:textId="77777777" w:rsidR="00613C1E" w:rsidRPr="000B5DF2" w:rsidRDefault="00613C1E" w:rsidP="00C52804">
            <w:pPr>
              <w:pStyle w:val="Normal6a"/>
            </w:pPr>
            <w:r w:rsidRPr="000B5DF2">
              <w:t xml:space="preserve">Proportionality shall be ensured </w:t>
            </w:r>
            <w:r w:rsidRPr="000B5DF2">
              <w:rPr>
                <w:b/>
                <w:i/>
              </w:rPr>
              <w:t>notably</w:t>
            </w:r>
            <w:r w:rsidRPr="000B5DF2">
              <w:t xml:space="preserve"> by </w:t>
            </w:r>
            <w:proofErr w:type="gramStart"/>
            <w:r w:rsidRPr="000B5DF2">
              <w:t>taking into account</w:t>
            </w:r>
            <w:proofErr w:type="gramEnd"/>
            <w:r w:rsidRPr="000B5DF2">
              <w:t xml:space="preserve"> the size of an activity, </w:t>
            </w:r>
            <w:r w:rsidRPr="000B5DF2">
              <w:rPr>
                <w:b/>
                <w:i/>
              </w:rPr>
              <w:t>its</w:t>
            </w:r>
            <w:r w:rsidRPr="000B5DF2">
              <w:t xml:space="preserve"> climate and </w:t>
            </w:r>
            <w:r w:rsidRPr="000B5DF2">
              <w:rPr>
                <w:b/>
                <w:i/>
              </w:rPr>
              <w:t>environmental impacts</w:t>
            </w:r>
            <w:r w:rsidRPr="000B5DF2">
              <w:t>, and the territorial characteristics of the regions where the activities take place or the fact that they may take place in third countries.</w:t>
            </w:r>
          </w:p>
        </w:tc>
        <w:tc>
          <w:tcPr>
            <w:tcW w:w="4876" w:type="dxa"/>
            <w:tcBorders>
              <w:top w:val="nil"/>
              <w:left w:val="nil"/>
              <w:bottom w:val="nil"/>
              <w:right w:val="nil"/>
            </w:tcBorders>
          </w:tcPr>
          <w:p w14:paraId="4216430B" w14:textId="77777777" w:rsidR="00613C1E" w:rsidRPr="000B5DF2" w:rsidRDefault="00613C1E" w:rsidP="00C52804">
            <w:pPr>
              <w:pStyle w:val="Normal6a"/>
            </w:pPr>
            <w:r w:rsidRPr="000B5DF2">
              <w:t xml:space="preserve">Proportionality shall be ensured by </w:t>
            </w:r>
            <w:proofErr w:type="gramStart"/>
            <w:r w:rsidRPr="000B5DF2">
              <w:t>taking into account</w:t>
            </w:r>
            <w:proofErr w:type="gramEnd"/>
            <w:r w:rsidRPr="000B5DF2">
              <w:t xml:space="preserve"> the size of an activity, </w:t>
            </w:r>
            <w:r w:rsidRPr="000B5DF2">
              <w:rPr>
                <w:b/>
                <w:i/>
              </w:rPr>
              <w:t>the risks and impacts it is expected to have on the environment,</w:t>
            </w:r>
            <w:r w:rsidRPr="000B5DF2">
              <w:t xml:space="preserve"> climate and </w:t>
            </w:r>
            <w:r w:rsidRPr="000B5DF2">
              <w:rPr>
                <w:b/>
                <w:i/>
              </w:rPr>
              <w:t>health</w:t>
            </w:r>
            <w:r w:rsidRPr="000B5DF2">
              <w:t>, and the territorial characteristics of the regions where the activities take place or the fact that they may take place in third countries.</w:t>
            </w:r>
          </w:p>
        </w:tc>
      </w:tr>
    </w:tbl>
    <w:p w14:paraId="638500B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0791F5C" w14:textId="77777777" w:rsidR="00613C1E" w:rsidRPr="000B5DF2" w:rsidRDefault="00613C1E" w:rsidP="00613C1E">
      <w:r w:rsidRPr="000B5DF2">
        <w:rPr>
          <w:rStyle w:val="HideTWBExt"/>
        </w:rPr>
        <w:t>&lt;/Amend&gt;</w:t>
      </w:r>
    </w:p>
    <w:p w14:paraId="1092398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153</w:t>
      </w:r>
      <w:r w:rsidRPr="000B5DF2">
        <w:rPr>
          <w:rStyle w:val="HideTWBExt"/>
        </w:rPr>
        <w:t>&lt;/NumAm&gt;</w:t>
      </w:r>
    </w:p>
    <w:p w14:paraId="54B6231F" w14:textId="77777777" w:rsidR="00613C1E" w:rsidRPr="000B5DF2" w:rsidRDefault="00613C1E" w:rsidP="00613C1E">
      <w:pPr>
        <w:pStyle w:val="NormalBold"/>
      </w:pPr>
      <w:r w:rsidRPr="000B5DF2">
        <w:rPr>
          <w:rStyle w:val="HideTWBExt"/>
          <w:b w:val="0"/>
        </w:rPr>
        <w:t>&lt;RepeatBlock-By&gt;&lt;Members&gt;</w:t>
      </w:r>
      <w:r w:rsidRPr="000B5DF2">
        <w:t>Sigrid Friis</w:t>
      </w:r>
      <w:r w:rsidRPr="000B5DF2">
        <w:rPr>
          <w:rStyle w:val="HideTWBExt"/>
          <w:b w:val="0"/>
        </w:rPr>
        <w:t>&lt;/Members&gt;</w:t>
      </w:r>
    </w:p>
    <w:p w14:paraId="6A6E3ABE" w14:textId="77777777" w:rsidR="00613C1E" w:rsidRPr="000B5DF2" w:rsidRDefault="00613C1E" w:rsidP="00613C1E">
      <w:pPr>
        <w:pStyle w:val="NormalBold"/>
      </w:pPr>
      <w:r w:rsidRPr="000B5DF2">
        <w:rPr>
          <w:rStyle w:val="HideTWBExt"/>
          <w:b w:val="0"/>
        </w:rPr>
        <w:t>&lt;/RepeatBlock-By&gt;</w:t>
      </w:r>
    </w:p>
    <w:p w14:paraId="21D08D1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8C1DE82" w14:textId="77777777" w:rsidR="00613C1E" w:rsidRPr="000B5DF2" w:rsidRDefault="00613C1E" w:rsidP="00613C1E">
      <w:pPr>
        <w:pStyle w:val="NormalBold"/>
      </w:pPr>
      <w:r w:rsidRPr="000B5DF2">
        <w:rPr>
          <w:rStyle w:val="HideTWBExt"/>
        </w:rPr>
        <w:t>&lt;Article&gt;</w:t>
      </w:r>
      <w:r w:rsidRPr="000B5DF2">
        <w:t>Article 5 – paragraph 2 – subparagraph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74718CE" w14:textId="77777777" w:rsidTr="00C52804">
        <w:trPr>
          <w:trHeight w:hRule="exact" w:val="240"/>
          <w:jc w:val="center"/>
        </w:trPr>
        <w:tc>
          <w:tcPr>
            <w:tcW w:w="9752" w:type="dxa"/>
            <w:gridSpan w:val="2"/>
            <w:tcBorders>
              <w:top w:val="nil"/>
              <w:left w:val="nil"/>
              <w:bottom w:val="nil"/>
              <w:right w:val="nil"/>
            </w:tcBorders>
          </w:tcPr>
          <w:p w14:paraId="208206AF" w14:textId="77777777" w:rsidR="00613C1E" w:rsidRPr="000B5DF2" w:rsidRDefault="00613C1E" w:rsidP="00C52804"/>
        </w:tc>
      </w:tr>
      <w:tr w:rsidR="00613C1E" w:rsidRPr="000B5DF2" w14:paraId="7C7884C5" w14:textId="77777777" w:rsidTr="00C52804">
        <w:trPr>
          <w:trHeight w:val="240"/>
          <w:jc w:val="center"/>
        </w:trPr>
        <w:tc>
          <w:tcPr>
            <w:tcW w:w="4876" w:type="dxa"/>
            <w:tcBorders>
              <w:top w:val="nil"/>
              <w:left w:val="nil"/>
              <w:bottom w:val="nil"/>
              <w:right w:val="nil"/>
            </w:tcBorders>
          </w:tcPr>
          <w:p w14:paraId="3D8F574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F13FA5D" w14:textId="77777777" w:rsidR="00613C1E" w:rsidRPr="000B5DF2" w:rsidRDefault="00613C1E" w:rsidP="00C52804">
            <w:pPr>
              <w:pStyle w:val="AmColumnHeading"/>
            </w:pPr>
            <w:r w:rsidRPr="000B5DF2">
              <w:t>Amendment</w:t>
            </w:r>
          </w:p>
        </w:tc>
      </w:tr>
      <w:tr w:rsidR="00613C1E" w:rsidRPr="000B5DF2" w14:paraId="551497C0" w14:textId="77777777" w:rsidTr="00C52804">
        <w:trPr>
          <w:jc w:val="center"/>
        </w:trPr>
        <w:tc>
          <w:tcPr>
            <w:tcW w:w="4876" w:type="dxa"/>
            <w:tcBorders>
              <w:top w:val="nil"/>
              <w:left w:val="nil"/>
              <w:bottom w:val="nil"/>
              <w:right w:val="nil"/>
            </w:tcBorders>
          </w:tcPr>
          <w:p w14:paraId="368A623E" w14:textId="77777777" w:rsidR="00613C1E" w:rsidRPr="000B5DF2" w:rsidRDefault="00613C1E" w:rsidP="00C52804">
            <w:pPr>
              <w:pStyle w:val="Normal6a"/>
            </w:pPr>
            <w:r w:rsidRPr="000B5DF2">
              <w:t xml:space="preserve">Proportionality shall be ensured </w:t>
            </w:r>
            <w:r w:rsidRPr="000B5DF2">
              <w:rPr>
                <w:b/>
                <w:i/>
              </w:rPr>
              <w:t>notably</w:t>
            </w:r>
            <w:r w:rsidRPr="000B5DF2">
              <w:t xml:space="preserve"> by </w:t>
            </w:r>
            <w:proofErr w:type="gramStart"/>
            <w:r w:rsidRPr="000B5DF2">
              <w:t>taking into account</w:t>
            </w:r>
            <w:proofErr w:type="gramEnd"/>
            <w:r w:rsidRPr="000B5DF2">
              <w:t xml:space="preserve"> the size of an activity</w:t>
            </w:r>
            <w:r w:rsidRPr="000B5DF2">
              <w:rPr>
                <w:b/>
                <w:i/>
              </w:rPr>
              <w:t>, its climate and environmental impacts</w:t>
            </w:r>
            <w:r w:rsidRPr="000B5DF2">
              <w:t>, and the territorial characteristics of the regions where the activities take place or the fact that they may take place in third countries.</w:t>
            </w:r>
          </w:p>
        </w:tc>
        <w:tc>
          <w:tcPr>
            <w:tcW w:w="4876" w:type="dxa"/>
            <w:tcBorders>
              <w:top w:val="nil"/>
              <w:left w:val="nil"/>
              <w:bottom w:val="nil"/>
              <w:right w:val="nil"/>
            </w:tcBorders>
          </w:tcPr>
          <w:p w14:paraId="75E7B4EB" w14:textId="77777777" w:rsidR="00613C1E" w:rsidRPr="000B5DF2" w:rsidRDefault="00613C1E" w:rsidP="00C52804">
            <w:pPr>
              <w:pStyle w:val="Normal6a"/>
            </w:pPr>
            <w:r w:rsidRPr="000B5DF2">
              <w:t xml:space="preserve">Proportionality shall be ensured by </w:t>
            </w:r>
            <w:proofErr w:type="gramStart"/>
            <w:r w:rsidRPr="000B5DF2">
              <w:t>taking into account</w:t>
            </w:r>
            <w:proofErr w:type="gramEnd"/>
            <w:r w:rsidRPr="000B5DF2">
              <w:t xml:space="preserve"> the size of an activity, and the territorial characteristics of the regions where the activities take place or the fact that they may take place in third countries</w:t>
            </w:r>
            <w:r w:rsidRPr="000B5DF2">
              <w:rPr>
                <w:b/>
                <w:i/>
              </w:rPr>
              <w:t>, and notably its climate and environmental impacts</w:t>
            </w:r>
            <w:r w:rsidRPr="000B5DF2">
              <w:t>.</w:t>
            </w:r>
          </w:p>
        </w:tc>
      </w:tr>
    </w:tbl>
    <w:p w14:paraId="120E8EA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38421DE"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0F142322" w14:textId="77777777" w:rsidR="00613C1E" w:rsidRPr="000B5DF2" w:rsidRDefault="00613C1E" w:rsidP="00613C1E">
      <w:pPr>
        <w:pStyle w:val="AmJustText"/>
      </w:pPr>
      <w:r w:rsidRPr="000B5DF2">
        <w:t>Even low-cost projects can cause serious environmental damage. Proportionality should therefore always and above all be based on the expected environmental impact and not only on its monetary value.</w:t>
      </w:r>
    </w:p>
    <w:p w14:paraId="12948EE5" w14:textId="77777777" w:rsidR="00613C1E" w:rsidRPr="000B5DF2" w:rsidRDefault="00613C1E" w:rsidP="00613C1E">
      <w:r w:rsidRPr="000B5DF2">
        <w:rPr>
          <w:rStyle w:val="HideTWBExt"/>
        </w:rPr>
        <w:t>&lt;/Amend&gt;</w:t>
      </w:r>
    </w:p>
    <w:p w14:paraId="2DC07C6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154</w:t>
      </w:r>
      <w:r w:rsidRPr="000B5DF2">
        <w:rPr>
          <w:rStyle w:val="HideTWBExt"/>
        </w:rPr>
        <w:t>&lt;/NumAm&gt;</w:t>
      </w:r>
    </w:p>
    <w:p w14:paraId="4C722D93" w14:textId="77777777" w:rsidR="00613C1E" w:rsidRPr="000B5DF2" w:rsidRDefault="00613C1E" w:rsidP="00613C1E">
      <w:pPr>
        <w:pStyle w:val="NormalBold"/>
      </w:pPr>
      <w:r w:rsidRPr="000B5DF2">
        <w:rPr>
          <w:rStyle w:val="HideTWBExt"/>
          <w:b w:val="0"/>
        </w:rPr>
        <w:t>&lt;RepeatBlock-By&gt;&lt;Members&gt;</w:t>
      </w:r>
      <w:r w:rsidRPr="000B5DF2">
        <w:t>Ana Vasconcelos, Katri Kulmuni, Martin Hojsík, Michal Wiezik</w:t>
      </w:r>
      <w:r w:rsidRPr="000B5DF2">
        <w:rPr>
          <w:rStyle w:val="HideTWBExt"/>
          <w:b w:val="0"/>
        </w:rPr>
        <w:t>&lt;/Members&gt;</w:t>
      </w:r>
    </w:p>
    <w:p w14:paraId="534B4149" w14:textId="77777777" w:rsidR="00613C1E" w:rsidRPr="000B5DF2" w:rsidRDefault="00613C1E" w:rsidP="00613C1E">
      <w:pPr>
        <w:pStyle w:val="NormalBold"/>
      </w:pPr>
      <w:r w:rsidRPr="000B5DF2">
        <w:rPr>
          <w:rStyle w:val="HideTWBExt"/>
          <w:b w:val="0"/>
        </w:rPr>
        <w:t>&lt;/RepeatBlock-By&gt;</w:t>
      </w:r>
    </w:p>
    <w:p w14:paraId="0914620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E01EF46" w14:textId="77777777" w:rsidR="00613C1E" w:rsidRPr="000B5DF2" w:rsidRDefault="00613C1E" w:rsidP="00613C1E">
      <w:pPr>
        <w:pStyle w:val="NormalBold"/>
      </w:pPr>
      <w:r w:rsidRPr="000B5DF2">
        <w:rPr>
          <w:rStyle w:val="HideTWBExt"/>
        </w:rPr>
        <w:t>&lt;Article&gt;</w:t>
      </w:r>
      <w:r w:rsidRPr="000B5DF2">
        <w:t>Article 5 – paragraph 2 – subparagraph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AFCE227" w14:textId="77777777" w:rsidTr="00C52804">
        <w:trPr>
          <w:trHeight w:hRule="exact" w:val="240"/>
          <w:jc w:val="center"/>
        </w:trPr>
        <w:tc>
          <w:tcPr>
            <w:tcW w:w="9752" w:type="dxa"/>
            <w:gridSpan w:val="2"/>
            <w:tcBorders>
              <w:top w:val="nil"/>
              <w:left w:val="nil"/>
              <w:bottom w:val="nil"/>
              <w:right w:val="nil"/>
            </w:tcBorders>
          </w:tcPr>
          <w:p w14:paraId="5B4541DF" w14:textId="77777777" w:rsidR="00613C1E" w:rsidRPr="000B5DF2" w:rsidRDefault="00613C1E" w:rsidP="00C52804"/>
        </w:tc>
      </w:tr>
      <w:tr w:rsidR="00613C1E" w:rsidRPr="000B5DF2" w14:paraId="096F35AC" w14:textId="77777777" w:rsidTr="00C52804">
        <w:trPr>
          <w:trHeight w:val="240"/>
          <w:jc w:val="center"/>
        </w:trPr>
        <w:tc>
          <w:tcPr>
            <w:tcW w:w="4876" w:type="dxa"/>
            <w:tcBorders>
              <w:top w:val="nil"/>
              <w:left w:val="nil"/>
              <w:bottom w:val="nil"/>
              <w:right w:val="nil"/>
            </w:tcBorders>
          </w:tcPr>
          <w:p w14:paraId="227CB95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5DF7A9A" w14:textId="77777777" w:rsidR="00613C1E" w:rsidRPr="000B5DF2" w:rsidRDefault="00613C1E" w:rsidP="00C52804">
            <w:pPr>
              <w:pStyle w:val="AmColumnHeading"/>
            </w:pPr>
            <w:r w:rsidRPr="000B5DF2">
              <w:t>Amendment</w:t>
            </w:r>
          </w:p>
        </w:tc>
      </w:tr>
      <w:tr w:rsidR="00613C1E" w:rsidRPr="000B5DF2" w14:paraId="309B3727" w14:textId="77777777" w:rsidTr="00C52804">
        <w:trPr>
          <w:jc w:val="center"/>
        </w:trPr>
        <w:tc>
          <w:tcPr>
            <w:tcW w:w="4876" w:type="dxa"/>
            <w:tcBorders>
              <w:top w:val="nil"/>
              <w:left w:val="nil"/>
              <w:bottom w:val="nil"/>
              <w:right w:val="nil"/>
            </w:tcBorders>
          </w:tcPr>
          <w:p w14:paraId="0A6AC527" w14:textId="77777777" w:rsidR="00613C1E" w:rsidRPr="000B5DF2" w:rsidRDefault="00613C1E" w:rsidP="00C52804">
            <w:pPr>
              <w:pStyle w:val="Normal6a"/>
            </w:pPr>
            <w:r w:rsidRPr="000B5DF2">
              <w:t xml:space="preserve">Proportionality shall be ensured notably by </w:t>
            </w:r>
            <w:proofErr w:type="gramStart"/>
            <w:r w:rsidRPr="000B5DF2">
              <w:t>taking into account</w:t>
            </w:r>
            <w:proofErr w:type="gramEnd"/>
            <w:r w:rsidRPr="000B5DF2">
              <w:t xml:space="preserve"> the size of an activity, its climate and environmental impacts, and the territorial characteristics of the regions where the activities take place </w:t>
            </w:r>
            <w:r w:rsidRPr="000B5DF2">
              <w:rPr>
                <w:b/>
                <w:i/>
              </w:rPr>
              <w:t>or the fact that they may</w:t>
            </w:r>
            <w:r w:rsidRPr="000B5DF2">
              <w:t xml:space="preserve"> take place in third countries.</w:t>
            </w:r>
          </w:p>
        </w:tc>
        <w:tc>
          <w:tcPr>
            <w:tcW w:w="4876" w:type="dxa"/>
            <w:tcBorders>
              <w:top w:val="nil"/>
              <w:left w:val="nil"/>
              <w:bottom w:val="nil"/>
              <w:right w:val="nil"/>
            </w:tcBorders>
          </w:tcPr>
          <w:p w14:paraId="3D1A2F74" w14:textId="77777777" w:rsidR="00613C1E" w:rsidRPr="000B5DF2" w:rsidRDefault="00613C1E" w:rsidP="00C52804">
            <w:pPr>
              <w:pStyle w:val="Normal6a"/>
            </w:pPr>
            <w:r w:rsidRPr="000B5DF2">
              <w:t xml:space="preserve">Proportionality shall be ensured notably by </w:t>
            </w:r>
            <w:proofErr w:type="gramStart"/>
            <w:r w:rsidRPr="000B5DF2">
              <w:t>taking into account</w:t>
            </w:r>
            <w:proofErr w:type="gramEnd"/>
            <w:r w:rsidRPr="000B5DF2">
              <w:t xml:space="preserve"> the size of an activity, its climate and environmental impacts, and the territorial characteristics of the regions where the activities take place</w:t>
            </w:r>
            <w:r w:rsidRPr="000B5DF2">
              <w:rPr>
                <w:b/>
                <w:i/>
              </w:rPr>
              <w:t>, including whether those activities</w:t>
            </w:r>
            <w:r w:rsidRPr="000B5DF2">
              <w:t xml:space="preserve"> take place in third countries.</w:t>
            </w:r>
          </w:p>
        </w:tc>
      </w:tr>
    </w:tbl>
    <w:p w14:paraId="4D9FADF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1E255B9" w14:textId="77777777" w:rsidR="00613C1E" w:rsidRPr="000B5DF2" w:rsidRDefault="00613C1E" w:rsidP="00613C1E">
      <w:r w:rsidRPr="000B5DF2">
        <w:rPr>
          <w:rStyle w:val="HideTWBExt"/>
        </w:rPr>
        <w:t>&lt;/Amend&gt;</w:t>
      </w:r>
    </w:p>
    <w:p w14:paraId="7AAD83B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155</w:t>
      </w:r>
      <w:r w:rsidRPr="000B5DF2">
        <w:rPr>
          <w:rStyle w:val="HideTWBExt"/>
        </w:rPr>
        <w:t>&lt;/NumAm&gt;</w:t>
      </w:r>
    </w:p>
    <w:p w14:paraId="6DA43C35"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50A6A6FA" w14:textId="77777777" w:rsidR="00613C1E" w:rsidRPr="000B5DF2" w:rsidRDefault="00613C1E" w:rsidP="00613C1E">
      <w:pPr>
        <w:pStyle w:val="NormalBold"/>
      </w:pPr>
      <w:r w:rsidRPr="000B5DF2">
        <w:rPr>
          <w:rStyle w:val="HideTWBExt"/>
          <w:b w:val="0"/>
        </w:rPr>
        <w:t>&lt;/RepeatBlock-By&gt;</w:t>
      </w:r>
    </w:p>
    <w:p w14:paraId="2460AA0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B687769" w14:textId="77777777" w:rsidR="00613C1E" w:rsidRPr="000B5DF2" w:rsidRDefault="00613C1E" w:rsidP="00613C1E">
      <w:pPr>
        <w:pStyle w:val="NormalBold"/>
      </w:pPr>
      <w:r w:rsidRPr="000B5DF2">
        <w:rPr>
          <w:rStyle w:val="HideTWBExt"/>
        </w:rPr>
        <w:t>&lt;Article&gt;</w:t>
      </w:r>
      <w:r w:rsidRPr="000B5DF2">
        <w:t>Article 5 – paragraph 2 – subparagraph 4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E9EFBB9" w14:textId="77777777" w:rsidTr="00C52804">
        <w:trPr>
          <w:trHeight w:hRule="exact" w:val="240"/>
          <w:jc w:val="center"/>
        </w:trPr>
        <w:tc>
          <w:tcPr>
            <w:tcW w:w="9752" w:type="dxa"/>
            <w:gridSpan w:val="2"/>
            <w:tcBorders>
              <w:top w:val="nil"/>
              <w:left w:val="nil"/>
              <w:bottom w:val="nil"/>
              <w:right w:val="nil"/>
            </w:tcBorders>
          </w:tcPr>
          <w:p w14:paraId="61B9C3F2" w14:textId="77777777" w:rsidR="00613C1E" w:rsidRPr="000B5DF2" w:rsidRDefault="00613C1E" w:rsidP="00C52804"/>
        </w:tc>
      </w:tr>
      <w:tr w:rsidR="00613C1E" w:rsidRPr="000B5DF2" w14:paraId="684AEE3A" w14:textId="77777777" w:rsidTr="00C52804">
        <w:trPr>
          <w:trHeight w:val="240"/>
          <w:jc w:val="center"/>
        </w:trPr>
        <w:tc>
          <w:tcPr>
            <w:tcW w:w="4876" w:type="dxa"/>
            <w:tcBorders>
              <w:top w:val="nil"/>
              <w:left w:val="nil"/>
              <w:bottom w:val="nil"/>
              <w:right w:val="nil"/>
            </w:tcBorders>
          </w:tcPr>
          <w:p w14:paraId="242BB5C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BE8AD3E" w14:textId="77777777" w:rsidR="00613C1E" w:rsidRPr="000B5DF2" w:rsidRDefault="00613C1E" w:rsidP="00C52804">
            <w:pPr>
              <w:pStyle w:val="AmColumnHeading"/>
            </w:pPr>
            <w:r w:rsidRPr="000B5DF2">
              <w:t>Amendment</w:t>
            </w:r>
          </w:p>
        </w:tc>
      </w:tr>
      <w:tr w:rsidR="00613C1E" w:rsidRPr="000B5DF2" w14:paraId="0B048D76" w14:textId="77777777" w:rsidTr="00C52804">
        <w:trPr>
          <w:jc w:val="center"/>
        </w:trPr>
        <w:tc>
          <w:tcPr>
            <w:tcW w:w="4876" w:type="dxa"/>
            <w:tcBorders>
              <w:top w:val="nil"/>
              <w:left w:val="nil"/>
              <w:bottom w:val="nil"/>
              <w:right w:val="nil"/>
            </w:tcBorders>
          </w:tcPr>
          <w:p w14:paraId="1DA20495" w14:textId="77777777" w:rsidR="00613C1E" w:rsidRPr="000B5DF2" w:rsidRDefault="00613C1E" w:rsidP="00C52804">
            <w:pPr>
              <w:pStyle w:val="Normal6a"/>
            </w:pPr>
          </w:p>
        </w:tc>
        <w:tc>
          <w:tcPr>
            <w:tcW w:w="4876" w:type="dxa"/>
            <w:tcBorders>
              <w:top w:val="nil"/>
              <w:left w:val="nil"/>
              <w:bottom w:val="nil"/>
              <w:right w:val="nil"/>
            </w:tcBorders>
          </w:tcPr>
          <w:p w14:paraId="6B9695FA" w14:textId="77777777" w:rsidR="00613C1E" w:rsidRPr="000B5DF2" w:rsidRDefault="00613C1E" w:rsidP="00C52804">
            <w:pPr>
              <w:pStyle w:val="Normal6a"/>
            </w:pPr>
            <w:r w:rsidRPr="000B5DF2">
              <w:rPr>
                <w:b/>
                <w:i/>
              </w:rPr>
              <w:t xml:space="preserve">The Commission shall transmit the do no significant harm guidance to the European Parliament and to the Council. The European Parliament may, within three months of transmission, adopt a resolution setting out its position. The Commission shall take due account of the views expressed and shall inform the European Parliament of the </w:t>
            </w:r>
            <w:proofErr w:type="gramStart"/>
            <w:r w:rsidRPr="000B5DF2">
              <w:rPr>
                <w:b/>
                <w:i/>
              </w:rPr>
              <w:t>manner in which</w:t>
            </w:r>
            <w:proofErr w:type="gramEnd"/>
            <w:r w:rsidRPr="000B5DF2">
              <w:rPr>
                <w:b/>
                <w:i/>
              </w:rPr>
              <w:t xml:space="preserve"> it has done so.</w:t>
            </w:r>
          </w:p>
        </w:tc>
      </w:tr>
    </w:tbl>
    <w:p w14:paraId="48B3A23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E63C4BE" w14:textId="77777777" w:rsidR="00613C1E" w:rsidRPr="000B5DF2" w:rsidRDefault="00613C1E" w:rsidP="00613C1E">
      <w:r w:rsidRPr="000B5DF2">
        <w:rPr>
          <w:rStyle w:val="HideTWBExt"/>
        </w:rPr>
        <w:t>&lt;/Amend&gt;</w:t>
      </w:r>
    </w:p>
    <w:p w14:paraId="76ADE9A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156</w:t>
      </w:r>
      <w:r w:rsidRPr="000B5DF2">
        <w:rPr>
          <w:rStyle w:val="HideTWBExt"/>
        </w:rPr>
        <w:t>&lt;/NumAm&gt;</w:t>
      </w:r>
    </w:p>
    <w:p w14:paraId="08E97A0C"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7FFBD1D5" w14:textId="77777777" w:rsidR="00613C1E" w:rsidRPr="000B5DF2" w:rsidRDefault="00613C1E" w:rsidP="00613C1E">
      <w:pPr>
        <w:pStyle w:val="NormalBold"/>
      </w:pPr>
      <w:r w:rsidRPr="000B5DF2">
        <w:rPr>
          <w:rStyle w:val="HideTWBExt"/>
          <w:b w:val="0"/>
        </w:rPr>
        <w:t>&lt;/RepeatBlock-By&gt;</w:t>
      </w:r>
    </w:p>
    <w:p w14:paraId="7AADD06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9214C0B" w14:textId="77777777" w:rsidR="00613C1E" w:rsidRPr="000B5DF2" w:rsidRDefault="00613C1E" w:rsidP="00613C1E">
      <w:pPr>
        <w:pStyle w:val="NormalBold"/>
      </w:pPr>
      <w:r w:rsidRPr="000B5DF2">
        <w:rPr>
          <w:rStyle w:val="HideTWBExt"/>
        </w:rPr>
        <w:t>&lt;Article&gt;</w:t>
      </w:r>
      <w:r w:rsidRPr="000B5DF2">
        <w:t>Article 5 – paragraph 2 – subparagraph 4 b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0A76C24" w14:textId="77777777" w:rsidTr="00C52804">
        <w:trPr>
          <w:trHeight w:hRule="exact" w:val="240"/>
          <w:jc w:val="center"/>
        </w:trPr>
        <w:tc>
          <w:tcPr>
            <w:tcW w:w="9752" w:type="dxa"/>
            <w:gridSpan w:val="2"/>
            <w:tcBorders>
              <w:top w:val="nil"/>
              <w:left w:val="nil"/>
              <w:bottom w:val="nil"/>
              <w:right w:val="nil"/>
            </w:tcBorders>
          </w:tcPr>
          <w:p w14:paraId="0D6F4499" w14:textId="77777777" w:rsidR="00613C1E" w:rsidRPr="000B5DF2" w:rsidRDefault="00613C1E" w:rsidP="00C52804"/>
        </w:tc>
      </w:tr>
      <w:tr w:rsidR="00613C1E" w:rsidRPr="000B5DF2" w14:paraId="5B1326D8" w14:textId="77777777" w:rsidTr="00C52804">
        <w:trPr>
          <w:trHeight w:val="240"/>
          <w:jc w:val="center"/>
        </w:trPr>
        <w:tc>
          <w:tcPr>
            <w:tcW w:w="4876" w:type="dxa"/>
            <w:tcBorders>
              <w:top w:val="nil"/>
              <w:left w:val="nil"/>
              <w:bottom w:val="nil"/>
              <w:right w:val="nil"/>
            </w:tcBorders>
          </w:tcPr>
          <w:p w14:paraId="31EC4A4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0EACEFA" w14:textId="77777777" w:rsidR="00613C1E" w:rsidRPr="000B5DF2" w:rsidRDefault="00613C1E" w:rsidP="00C52804">
            <w:pPr>
              <w:pStyle w:val="AmColumnHeading"/>
            </w:pPr>
            <w:r w:rsidRPr="000B5DF2">
              <w:t>Amendment</w:t>
            </w:r>
          </w:p>
        </w:tc>
      </w:tr>
      <w:tr w:rsidR="00613C1E" w:rsidRPr="000B5DF2" w14:paraId="6E279876" w14:textId="77777777" w:rsidTr="00C52804">
        <w:trPr>
          <w:jc w:val="center"/>
        </w:trPr>
        <w:tc>
          <w:tcPr>
            <w:tcW w:w="4876" w:type="dxa"/>
            <w:tcBorders>
              <w:top w:val="nil"/>
              <w:left w:val="nil"/>
              <w:bottom w:val="nil"/>
              <w:right w:val="nil"/>
            </w:tcBorders>
          </w:tcPr>
          <w:p w14:paraId="08C622B6" w14:textId="77777777" w:rsidR="00613C1E" w:rsidRPr="000B5DF2" w:rsidRDefault="00613C1E" w:rsidP="00C52804">
            <w:pPr>
              <w:pStyle w:val="Normal6a"/>
            </w:pPr>
          </w:p>
        </w:tc>
        <w:tc>
          <w:tcPr>
            <w:tcW w:w="4876" w:type="dxa"/>
            <w:tcBorders>
              <w:top w:val="nil"/>
              <w:left w:val="nil"/>
              <w:bottom w:val="nil"/>
              <w:right w:val="nil"/>
            </w:tcBorders>
          </w:tcPr>
          <w:p w14:paraId="342E455C" w14:textId="77777777" w:rsidR="00613C1E" w:rsidRPr="000B5DF2" w:rsidRDefault="00613C1E" w:rsidP="00C52804">
            <w:pPr>
              <w:pStyle w:val="Normal6a"/>
            </w:pPr>
            <w:r w:rsidRPr="000B5DF2">
              <w:rPr>
                <w:b/>
                <w:i/>
              </w:rPr>
              <w:t>The guidance shall include a clear list of intervention fields and activity types that are automatically deemed compliant with the principle, with a view to eliminating unnecessary assessments for activities with low environmental impact. For small-scale activities and SME-led operations, the guidance shall provide simplified and standardised compliance documentation.</w:t>
            </w:r>
          </w:p>
        </w:tc>
      </w:tr>
    </w:tbl>
    <w:p w14:paraId="0010CFF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008171F" w14:textId="77777777" w:rsidR="00613C1E" w:rsidRPr="000B5DF2" w:rsidRDefault="00613C1E" w:rsidP="00613C1E">
      <w:r w:rsidRPr="000B5DF2">
        <w:rPr>
          <w:rStyle w:val="HideTWBExt"/>
        </w:rPr>
        <w:t>&lt;/Amend&gt;</w:t>
      </w:r>
    </w:p>
    <w:p w14:paraId="5F6075C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157</w:t>
      </w:r>
      <w:r w:rsidRPr="000B5DF2">
        <w:rPr>
          <w:rStyle w:val="HideTWBExt"/>
        </w:rPr>
        <w:t>&lt;/NumAm&gt;</w:t>
      </w:r>
    </w:p>
    <w:p w14:paraId="129289CB"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1ABCDCF5" w14:textId="77777777" w:rsidR="00613C1E" w:rsidRPr="000B5DF2" w:rsidRDefault="00613C1E" w:rsidP="00613C1E">
      <w:pPr>
        <w:pStyle w:val="NormalBold"/>
      </w:pPr>
      <w:r w:rsidRPr="000B5DF2">
        <w:rPr>
          <w:rStyle w:val="HideTWBExt"/>
          <w:b w:val="0"/>
        </w:rPr>
        <w:t>&lt;/RepeatBlock-By&gt;</w:t>
      </w:r>
    </w:p>
    <w:p w14:paraId="5A755CE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37AB33B" w14:textId="77777777" w:rsidR="00613C1E" w:rsidRPr="000B5DF2" w:rsidRDefault="00613C1E" w:rsidP="00613C1E">
      <w:pPr>
        <w:pStyle w:val="NormalBold"/>
      </w:pPr>
      <w:r w:rsidRPr="000B5DF2">
        <w:rPr>
          <w:rStyle w:val="HideTWBExt"/>
        </w:rPr>
        <w:t>&lt;Article&gt;</w:t>
      </w:r>
      <w:r w:rsidRPr="000B5DF2">
        <w:t>Article 5 – paragraph 2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D0BF570" w14:textId="77777777" w:rsidTr="00C52804">
        <w:trPr>
          <w:trHeight w:hRule="exact" w:val="240"/>
          <w:jc w:val="center"/>
        </w:trPr>
        <w:tc>
          <w:tcPr>
            <w:tcW w:w="9752" w:type="dxa"/>
            <w:gridSpan w:val="2"/>
            <w:tcBorders>
              <w:top w:val="nil"/>
              <w:left w:val="nil"/>
              <w:bottom w:val="nil"/>
              <w:right w:val="nil"/>
            </w:tcBorders>
          </w:tcPr>
          <w:p w14:paraId="753AD50B" w14:textId="77777777" w:rsidR="00613C1E" w:rsidRPr="000B5DF2" w:rsidRDefault="00613C1E" w:rsidP="00C52804"/>
        </w:tc>
      </w:tr>
      <w:tr w:rsidR="00613C1E" w:rsidRPr="000B5DF2" w14:paraId="7EFBAB44" w14:textId="77777777" w:rsidTr="00C52804">
        <w:trPr>
          <w:trHeight w:val="240"/>
          <w:jc w:val="center"/>
        </w:trPr>
        <w:tc>
          <w:tcPr>
            <w:tcW w:w="4876" w:type="dxa"/>
            <w:tcBorders>
              <w:top w:val="nil"/>
              <w:left w:val="nil"/>
              <w:bottom w:val="nil"/>
              <w:right w:val="nil"/>
            </w:tcBorders>
          </w:tcPr>
          <w:p w14:paraId="7ED3BFF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C7992A6" w14:textId="77777777" w:rsidR="00613C1E" w:rsidRPr="000B5DF2" w:rsidRDefault="00613C1E" w:rsidP="00C52804">
            <w:pPr>
              <w:pStyle w:val="AmColumnHeading"/>
            </w:pPr>
            <w:r w:rsidRPr="000B5DF2">
              <w:t>Amendment</w:t>
            </w:r>
          </w:p>
        </w:tc>
      </w:tr>
      <w:tr w:rsidR="00613C1E" w:rsidRPr="000B5DF2" w14:paraId="21E1B4BF" w14:textId="77777777" w:rsidTr="00C52804">
        <w:trPr>
          <w:jc w:val="center"/>
        </w:trPr>
        <w:tc>
          <w:tcPr>
            <w:tcW w:w="4876" w:type="dxa"/>
            <w:tcBorders>
              <w:top w:val="nil"/>
              <w:left w:val="nil"/>
              <w:bottom w:val="nil"/>
              <w:right w:val="nil"/>
            </w:tcBorders>
          </w:tcPr>
          <w:p w14:paraId="17E63C0D" w14:textId="77777777" w:rsidR="00613C1E" w:rsidRPr="000B5DF2" w:rsidRDefault="00613C1E" w:rsidP="00C52804">
            <w:pPr>
              <w:pStyle w:val="Normal6a"/>
            </w:pPr>
          </w:p>
        </w:tc>
        <w:tc>
          <w:tcPr>
            <w:tcW w:w="4876" w:type="dxa"/>
            <w:tcBorders>
              <w:top w:val="nil"/>
              <w:left w:val="nil"/>
              <w:bottom w:val="nil"/>
              <w:right w:val="nil"/>
            </w:tcBorders>
          </w:tcPr>
          <w:p w14:paraId="769A8B5F" w14:textId="77777777" w:rsidR="00613C1E" w:rsidRPr="000B5DF2" w:rsidRDefault="00613C1E" w:rsidP="00C52804">
            <w:pPr>
              <w:pStyle w:val="Normal6a"/>
            </w:pPr>
            <w:r w:rsidRPr="000B5DF2">
              <w:rPr>
                <w:b/>
                <w:i/>
              </w:rPr>
              <w:t>2 a.</w:t>
            </w:r>
            <w:r w:rsidRPr="000B5DF2">
              <w:tab/>
            </w:r>
            <w:r w:rsidRPr="000B5DF2">
              <w:rPr>
                <w:b/>
                <w:i/>
              </w:rPr>
              <w:t>The Commission is empowered to adopt delegated acts in accordance with Article 20 to identify further cases where the application of the ‘do no significant harm’ principle may not be feasible or appropriate, such as crisis situations, including emergencies arising from natural catastrophes, or other reasons of overriding public interest, and to identify policy areas or activities that are considered to do significant harm to one or several environmental objectives and can therefore not be financed from the Union budget.</w:t>
            </w:r>
          </w:p>
        </w:tc>
      </w:tr>
    </w:tbl>
    <w:p w14:paraId="6ADFD95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8A15278" w14:textId="77777777" w:rsidR="00613C1E" w:rsidRPr="000B5DF2" w:rsidRDefault="00613C1E" w:rsidP="00613C1E">
      <w:r w:rsidRPr="000B5DF2">
        <w:rPr>
          <w:rStyle w:val="HideTWBExt"/>
        </w:rPr>
        <w:t>&lt;/Amend&gt;</w:t>
      </w:r>
    </w:p>
    <w:p w14:paraId="4BE5640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158</w:t>
      </w:r>
      <w:r w:rsidRPr="000B5DF2">
        <w:rPr>
          <w:rStyle w:val="HideTWBExt"/>
        </w:rPr>
        <w:t>&lt;/NumAm&gt;</w:t>
      </w:r>
    </w:p>
    <w:p w14:paraId="3A3ABEC0" w14:textId="77777777" w:rsidR="00613C1E" w:rsidRPr="000B5DF2" w:rsidRDefault="00613C1E" w:rsidP="00613C1E">
      <w:pPr>
        <w:pStyle w:val="NormalBold"/>
      </w:pPr>
      <w:r w:rsidRPr="000B5DF2">
        <w:rPr>
          <w:rStyle w:val="HideTWBExt"/>
          <w:b w:val="0"/>
        </w:rPr>
        <w:t>&lt;RepeatBlock-By&gt;&lt;Members&gt;</w:t>
      </w:r>
      <w:r w:rsidRPr="000B5DF2">
        <w:t>Christine Singer</w:t>
      </w:r>
      <w:r w:rsidRPr="000B5DF2">
        <w:rPr>
          <w:rStyle w:val="HideTWBExt"/>
          <w:b w:val="0"/>
        </w:rPr>
        <w:t>&lt;/Members&gt;</w:t>
      </w:r>
    </w:p>
    <w:p w14:paraId="7AB4A8A8" w14:textId="77777777" w:rsidR="00613C1E" w:rsidRPr="000B5DF2" w:rsidRDefault="00613C1E" w:rsidP="00613C1E">
      <w:pPr>
        <w:pStyle w:val="NormalBold"/>
      </w:pPr>
      <w:r w:rsidRPr="000B5DF2">
        <w:rPr>
          <w:rStyle w:val="HideTWBExt"/>
          <w:b w:val="0"/>
        </w:rPr>
        <w:t>&lt;/RepeatBlock-By&gt;</w:t>
      </w:r>
    </w:p>
    <w:p w14:paraId="7FB73E3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3DB0107" w14:textId="77777777" w:rsidR="00613C1E" w:rsidRPr="000B5DF2" w:rsidRDefault="00613C1E" w:rsidP="00613C1E">
      <w:pPr>
        <w:pStyle w:val="NormalBold"/>
      </w:pPr>
      <w:r w:rsidRPr="000B5DF2">
        <w:rPr>
          <w:rStyle w:val="HideTWBExt"/>
        </w:rPr>
        <w:t>&lt;Article&gt;</w:t>
      </w:r>
      <w:r w:rsidRPr="000B5DF2">
        <w:t>Article 5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0DB07DE" w14:textId="77777777" w:rsidTr="00C52804">
        <w:trPr>
          <w:trHeight w:hRule="exact" w:val="240"/>
          <w:jc w:val="center"/>
        </w:trPr>
        <w:tc>
          <w:tcPr>
            <w:tcW w:w="9752" w:type="dxa"/>
            <w:gridSpan w:val="2"/>
            <w:tcBorders>
              <w:top w:val="nil"/>
              <w:left w:val="nil"/>
              <w:bottom w:val="nil"/>
              <w:right w:val="nil"/>
            </w:tcBorders>
          </w:tcPr>
          <w:p w14:paraId="73C327CE" w14:textId="77777777" w:rsidR="00613C1E" w:rsidRPr="000B5DF2" w:rsidRDefault="00613C1E" w:rsidP="00C52804"/>
        </w:tc>
      </w:tr>
      <w:tr w:rsidR="00613C1E" w:rsidRPr="000B5DF2" w14:paraId="5571FBB2" w14:textId="77777777" w:rsidTr="00C52804">
        <w:trPr>
          <w:trHeight w:val="240"/>
          <w:jc w:val="center"/>
        </w:trPr>
        <w:tc>
          <w:tcPr>
            <w:tcW w:w="4876" w:type="dxa"/>
            <w:tcBorders>
              <w:top w:val="nil"/>
              <w:left w:val="nil"/>
              <w:bottom w:val="nil"/>
              <w:right w:val="nil"/>
            </w:tcBorders>
          </w:tcPr>
          <w:p w14:paraId="0DC9973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9BA91A4" w14:textId="77777777" w:rsidR="00613C1E" w:rsidRPr="000B5DF2" w:rsidRDefault="00613C1E" w:rsidP="00C52804">
            <w:pPr>
              <w:pStyle w:val="AmColumnHeading"/>
            </w:pPr>
            <w:r w:rsidRPr="000B5DF2">
              <w:t>Amendment</w:t>
            </w:r>
          </w:p>
        </w:tc>
      </w:tr>
      <w:tr w:rsidR="00613C1E" w:rsidRPr="000B5DF2" w14:paraId="2803E48F" w14:textId="77777777" w:rsidTr="00C52804">
        <w:trPr>
          <w:jc w:val="center"/>
        </w:trPr>
        <w:tc>
          <w:tcPr>
            <w:tcW w:w="4876" w:type="dxa"/>
            <w:tcBorders>
              <w:top w:val="nil"/>
              <w:left w:val="nil"/>
              <w:bottom w:val="nil"/>
              <w:right w:val="nil"/>
            </w:tcBorders>
          </w:tcPr>
          <w:p w14:paraId="10D1C192" w14:textId="77777777" w:rsidR="00613C1E" w:rsidRPr="000B5DF2" w:rsidRDefault="00613C1E" w:rsidP="00C52804">
            <w:pPr>
              <w:pStyle w:val="Normal6a"/>
            </w:pPr>
            <w:r w:rsidRPr="000B5DF2">
              <w:rPr>
                <w:b/>
                <w:i/>
              </w:rPr>
              <w:t>3.</w:t>
            </w:r>
            <w:r w:rsidRPr="000B5DF2">
              <w:tab/>
            </w:r>
            <w:r w:rsidRPr="000B5DF2">
              <w:rPr>
                <w:b/>
                <w:i/>
              </w:rPr>
              <w:t>The guidance referred to in paragraph 1 shall also identify cases where the application of the do no significant harm principle may not be feasible or appropriate, such as crisis situations, including emergencies arising from natural catastrophes, or other reasons of overriding public interest.</w:t>
            </w:r>
          </w:p>
        </w:tc>
        <w:tc>
          <w:tcPr>
            <w:tcW w:w="4876" w:type="dxa"/>
            <w:tcBorders>
              <w:top w:val="nil"/>
              <w:left w:val="nil"/>
              <w:bottom w:val="nil"/>
              <w:right w:val="nil"/>
            </w:tcBorders>
          </w:tcPr>
          <w:p w14:paraId="59FBB2B6" w14:textId="77777777" w:rsidR="00613C1E" w:rsidRPr="000B5DF2" w:rsidRDefault="00613C1E" w:rsidP="00C52804">
            <w:pPr>
              <w:pStyle w:val="Normal6a"/>
            </w:pPr>
            <w:r w:rsidRPr="000B5DF2">
              <w:rPr>
                <w:b/>
                <w:i/>
              </w:rPr>
              <w:t>deleted</w:t>
            </w:r>
          </w:p>
        </w:tc>
      </w:tr>
      <w:tr w:rsidR="00613C1E" w:rsidRPr="000B5DF2" w14:paraId="17C9CD5F" w14:textId="77777777" w:rsidTr="00C52804">
        <w:trPr>
          <w:jc w:val="center"/>
        </w:trPr>
        <w:tc>
          <w:tcPr>
            <w:tcW w:w="4876" w:type="dxa"/>
            <w:tcBorders>
              <w:top w:val="nil"/>
              <w:left w:val="nil"/>
              <w:bottom w:val="nil"/>
              <w:right w:val="nil"/>
            </w:tcBorders>
          </w:tcPr>
          <w:p w14:paraId="3863FFC4" w14:textId="77777777" w:rsidR="00613C1E" w:rsidRPr="000B5DF2" w:rsidRDefault="00613C1E" w:rsidP="00C52804">
            <w:pPr>
              <w:pStyle w:val="Normal6a"/>
            </w:pPr>
            <w:r w:rsidRPr="000B5DF2">
              <w:rPr>
                <w:b/>
                <w:i/>
              </w:rPr>
              <w:t>In this respect, it shall notably be considered that it is not feasible or appropriate to apply the do no significant harm principle in relation to defence and security activities.</w:t>
            </w:r>
          </w:p>
        </w:tc>
        <w:tc>
          <w:tcPr>
            <w:tcW w:w="4876" w:type="dxa"/>
            <w:tcBorders>
              <w:top w:val="nil"/>
              <w:left w:val="nil"/>
              <w:bottom w:val="nil"/>
              <w:right w:val="nil"/>
            </w:tcBorders>
          </w:tcPr>
          <w:p w14:paraId="6F57D66C" w14:textId="77777777" w:rsidR="00613C1E" w:rsidRPr="000B5DF2" w:rsidRDefault="00613C1E" w:rsidP="00C52804">
            <w:pPr>
              <w:pStyle w:val="Normal6a"/>
            </w:pPr>
          </w:p>
        </w:tc>
      </w:tr>
    </w:tbl>
    <w:p w14:paraId="33D86AC9"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085807B" w14:textId="77777777" w:rsidR="00613C1E" w:rsidRPr="000B5DF2" w:rsidRDefault="00613C1E" w:rsidP="00613C1E">
      <w:r w:rsidRPr="000B5DF2">
        <w:rPr>
          <w:rStyle w:val="HideTWBExt"/>
        </w:rPr>
        <w:t>&lt;/Amend&gt;</w:t>
      </w:r>
    </w:p>
    <w:p w14:paraId="5AACFC9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159</w:t>
      </w:r>
      <w:r w:rsidRPr="000B5DF2">
        <w:rPr>
          <w:rStyle w:val="HideTWBExt"/>
        </w:rPr>
        <w:t>&lt;/NumAm&gt;</w:t>
      </w:r>
    </w:p>
    <w:p w14:paraId="3963E049"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47A034C6" w14:textId="77777777" w:rsidR="00613C1E" w:rsidRPr="000B5DF2" w:rsidRDefault="00613C1E" w:rsidP="00613C1E">
      <w:pPr>
        <w:pStyle w:val="NormalBold"/>
      </w:pPr>
      <w:r w:rsidRPr="000B5DF2">
        <w:rPr>
          <w:rStyle w:val="HideTWBExt"/>
          <w:b w:val="0"/>
        </w:rPr>
        <w:t>&lt;/RepeatBlock-By&gt;</w:t>
      </w:r>
    </w:p>
    <w:p w14:paraId="68156B1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8BB39EA" w14:textId="77777777" w:rsidR="00613C1E" w:rsidRPr="000B5DF2" w:rsidRDefault="00613C1E" w:rsidP="00613C1E">
      <w:pPr>
        <w:pStyle w:val="NormalBold"/>
      </w:pPr>
      <w:r w:rsidRPr="000B5DF2">
        <w:rPr>
          <w:rStyle w:val="HideTWBExt"/>
        </w:rPr>
        <w:t>&lt;Article&gt;</w:t>
      </w:r>
      <w:r w:rsidRPr="000B5DF2">
        <w:t>Article 5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DF6D819" w14:textId="77777777" w:rsidTr="00C52804">
        <w:trPr>
          <w:trHeight w:hRule="exact" w:val="240"/>
          <w:jc w:val="center"/>
        </w:trPr>
        <w:tc>
          <w:tcPr>
            <w:tcW w:w="9752" w:type="dxa"/>
            <w:gridSpan w:val="2"/>
            <w:tcBorders>
              <w:top w:val="nil"/>
              <w:left w:val="nil"/>
              <w:bottom w:val="nil"/>
              <w:right w:val="nil"/>
            </w:tcBorders>
          </w:tcPr>
          <w:p w14:paraId="61A97B94" w14:textId="77777777" w:rsidR="00613C1E" w:rsidRPr="000B5DF2" w:rsidRDefault="00613C1E" w:rsidP="00C52804"/>
        </w:tc>
      </w:tr>
      <w:tr w:rsidR="00613C1E" w:rsidRPr="000B5DF2" w14:paraId="52A8EF43" w14:textId="77777777" w:rsidTr="00C52804">
        <w:trPr>
          <w:trHeight w:val="240"/>
          <w:jc w:val="center"/>
        </w:trPr>
        <w:tc>
          <w:tcPr>
            <w:tcW w:w="4876" w:type="dxa"/>
            <w:tcBorders>
              <w:top w:val="nil"/>
              <w:left w:val="nil"/>
              <w:bottom w:val="nil"/>
              <w:right w:val="nil"/>
            </w:tcBorders>
          </w:tcPr>
          <w:p w14:paraId="41CD102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2F240B2" w14:textId="77777777" w:rsidR="00613C1E" w:rsidRPr="000B5DF2" w:rsidRDefault="00613C1E" w:rsidP="00C52804">
            <w:pPr>
              <w:pStyle w:val="AmColumnHeading"/>
            </w:pPr>
            <w:r w:rsidRPr="000B5DF2">
              <w:t>Amendment</w:t>
            </w:r>
          </w:p>
        </w:tc>
      </w:tr>
      <w:tr w:rsidR="00613C1E" w:rsidRPr="000B5DF2" w14:paraId="6751BC50" w14:textId="77777777" w:rsidTr="00C52804">
        <w:trPr>
          <w:jc w:val="center"/>
        </w:trPr>
        <w:tc>
          <w:tcPr>
            <w:tcW w:w="4876" w:type="dxa"/>
            <w:tcBorders>
              <w:top w:val="nil"/>
              <w:left w:val="nil"/>
              <w:bottom w:val="nil"/>
              <w:right w:val="nil"/>
            </w:tcBorders>
          </w:tcPr>
          <w:p w14:paraId="35EFCE42" w14:textId="77777777" w:rsidR="00613C1E" w:rsidRPr="000B5DF2" w:rsidRDefault="00613C1E" w:rsidP="00C52804">
            <w:pPr>
              <w:pStyle w:val="Normal6a"/>
            </w:pPr>
            <w:r w:rsidRPr="000B5DF2">
              <w:rPr>
                <w:b/>
                <w:i/>
              </w:rPr>
              <w:t>3.</w:t>
            </w:r>
            <w:r w:rsidRPr="000B5DF2">
              <w:tab/>
            </w:r>
            <w:r w:rsidRPr="000B5DF2">
              <w:rPr>
                <w:b/>
                <w:i/>
              </w:rPr>
              <w:t>The guidance referred to in paragraph 1 shall also identify cases where the application of the do no significant harm principle may not be feasible or appropriate, such as crisis situations, including emergencies arising from natural catastrophes, or other reasons of overriding public interest.</w:t>
            </w:r>
          </w:p>
        </w:tc>
        <w:tc>
          <w:tcPr>
            <w:tcW w:w="4876" w:type="dxa"/>
            <w:tcBorders>
              <w:top w:val="nil"/>
              <w:left w:val="nil"/>
              <w:bottom w:val="nil"/>
              <w:right w:val="nil"/>
            </w:tcBorders>
          </w:tcPr>
          <w:p w14:paraId="4BC8898D" w14:textId="77777777" w:rsidR="00613C1E" w:rsidRPr="000B5DF2" w:rsidRDefault="00613C1E" w:rsidP="00C52804">
            <w:pPr>
              <w:pStyle w:val="Normal6a"/>
            </w:pPr>
            <w:r w:rsidRPr="000B5DF2">
              <w:rPr>
                <w:b/>
                <w:i/>
              </w:rPr>
              <w:t>deleted</w:t>
            </w:r>
          </w:p>
        </w:tc>
      </w:tr>
      <w:tr w:rsidR="00613C1E" w:rsidRPr="000B5DF2" w14:paraId="211AD1C7" w14:textId="77777777" w:rsidTr="00C52804">
        <w:trPr>
          <w:jc w:val="center"/>
        </w:trPr>
        <w:tc>
          <w:tcPr>
            <w:tcW w:w="4876" w:type="dxa"/>
            <w:tcBorders>
              <w:top w:val="nil"/>
              <w:left w:val="nil"/>
              <w:bottom w:val="nil"/>
              <w:right w:val="nil"/>
            </w:tcBorders>
          </w:tcPr>
          <w:p w14:paraId="45B23DF3" w14:textId="77777777" w:rsidR="00613C1E" w:rsidRPr="000B5DF2" w:rsidRDefault="00613C1E" w:rsidP="00C52804">
            <w:pPr>
              <w:pStyle w:val="Normal6a"/>
            </w:pPr>
            <w:r w:rsidRPr="000B5DF2">
              <w:rPr>
                <w:b/>
                <w:i/>
              </w:rPr>
              <w:t>In this respect, it shall notably be considered that it is not feasible or appropriate to apply the do no significant harm principle in relation to defence and security activities.</w:t>
            </w:r>
          </w:p>
        </w:tc>
        <w:tc>
          <w:tcPr>
            <w:tcW w:w="4876" w:type="dxa"/>
            <w:tcBorders>
              <w:top w:val="nil"/>
              <w:left w:val="nil"/>
              <w:bottom w:val="nil"/>
              <w:right w:val="nil"/>
            </w:tcBorders>
          </w:tcPr>
          <w:p w14:paraId="61FF7AE7" w14:textId="77777777" w:rsidR="00613C1E" w:rsidRPr="000B5DF2" w:rsidRDefault="00613C1E" w:rsidP="00C52804">
            <w:pPr>
              <w:pStyle w:val="Normal6a"/>
            </w:pPr>
          </w:p>
        </w:tc>
      </w:tr>
    </w:tbl>
    <w:p w14:paraId="1CEE7B5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3FD7280" w14:textId="77777777" w:rsidR="00613C1E" w:rsidRPr="000B5DF2" w:rsidRDefault="00613C1E" w:rsidP="00613C1E">
      <w:r w:rsidRPr="000B5DF2">
        <w:rPr>
          <w:rStyle w:val="HideTWBExt"/>
        </w:rPr>
        <w:t>&lt;/Amend&gt;</w:t>
      </w:r>
    </w:p>
    <w:p w14:paraId="3FDFD28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160</w:t>
      </w:r>
      <w:r w:rsidRPr="000B5DF2">
        <w:rPr>
          <w:rStyle w:val="HideTWBExt"/>
        </w:rPr>
        <w:t>&lt;/NumAm&gt;</w:t>
      </w:r>
    </w:p>
    <w:p w14:paraId="089C195B"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678564CA" w14:textId="77777777" w:rsidR="00613C1E" w:rsidRPr="000B5DF2" w:rsidRDefault="00613C1E" w:rsidP="00613C1E">
      <w:pPr>
        <w:pStyle w:val="NormalBold"/>
      </w:pPr>
      <w:r w:rsidRPr="000B5DF2">
        <w:rPr>
          <w:rStyle w:val="HideTWBExt"/>
          <w:b w:val="0"/>
        </w:rPr>
        <w:t>&lt;/RepeatBlock-By&gt;</w:t>
      </w:r>
    </w:p>
    <w:p w14:paraId="0378841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16FE648" w14:textId="77777777" w:rsidR="00613C1E" w:rsidRPr="000B5DF2" w:rsidRDefault="00613C1E" w:rsidP="00613C1E">
      <w:pPr>
        <w:pStyle w:val="NormalBold"/>
      </w:pPr>
      <w:r w:rsidRPr="000B5DF2">
        <w:rPr>
          <w:rStyle w:val="HideTWBExt"/>
        </w:rPr>
        <w:t>&lt;Article&gt;</w:t>
      </w:r>
      <w:r w:rsidRPr="000B5DF2">
        <w:t>Article 5 – paragraph 3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B998157" w14:textId="77777777" w:rsidTr="00C52804">
        <w:trPr>
          <w:trHeight w:hRule="exact" w:val="240"/>
          <w:jc w:val="center"/>
        </w:trPr>
        <w:tc>
          <w:tcPr>
            <w:tcW w:w="9752" w:type="dxa"/>
            <w:gridSpan w:val="2"/>
            <w:tcBorders>
              <w:top w:val="nil"/>
              <w:left w:val="nil"/>
              <w:bottom w:val="nil"/>
              <w:right w:val="nil"/>
            </w:tcBorders>
          </w:tcPr>
          <w:p w14:paraId="7CE22B06" w14:textId="77777777" w:rsidR="00613C1E" w:rsidRPr="000B5DF2" w:rsidRDefault="00613C1E" w:rsidP="00C52804"/>
        </w:tc>
      </w:tr>
      <w:tr w:rsidR="00613C1E" w:rsidRPr="000B5DF2" w14:paraId="4454E575" w14:textId="77777777" w:rsidTr="00C52804">
        <w:trPr>
          <w:trHeight w:val="240"/>
          <w:jc w:val="center"/>
        </w:trPr>
        <w:tc>
          <w:tcPr>
            <w:tcW w:w="4876" w:type="dxa"/>
            <w:tcBorders>
              <w:top w:val="nil"/>
              <w:left w:val="nil"/>
              <w:bottom w:val="nil"/>
              <w:right w:val="nil"/>
            </w:tcBorders>
          </w:tcPr>
          <w:p w14:paraId="1B03995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41E2A97" w14:textId="77777777" w:rsidR="00613C1E" w:rsidRPr="000B5DF2" w:rsidRDefault="00613C1E" w:rsidP="00C52804">
            <w:pPr>
              <w:pStyle w:val="AmColumnHeading"/>
            </w:pPr>
            <w:r w:rsidRPr="000B5DF2">
              <w:t>Amendment</w:t>
            </w:r>
          </w:p>
        </w:tc>
      </w:tr>
      <w:tr w:rsidR="00613C1E" w:rsidRPr="000B5DF2" w14:paraId="2E66D346" w14:textId="77777777" w:rsidTr="00C52804">
        <w:trPr>
          <w:jc w:val="center"/>
        </w:trPr>
        <w:tc>
          <w:tcPr>
            <w:tcW w:w="4876" w:type="dxa"/>
            <w:tcBorders>
              <w:top w:val="nil"/>
              <w:left w:val="nil"/>
              <w:bottom w:val="nil"/>
              <w:right w:val="nil"/>
            </w:tcBorders>
          </w:tcPr>
          <w:p w14:paraId="07F38410" w14:textId="77777777" w:rsidR="00613C1E" w:rsidRPr="000B5DF2" w:rsidRDefault="00613C1E" w:rsidP="00C52804">
            <w:pPr>
              <w:pStyle w:val="Normal6a"/>
            </w:pPr>
            <w:r w:rsidRPr="000B5DF2">
              <w:t xml:space="preserve">The </w:t>
            </w:r>
            <w:r w:rsidRPr="000B5DF2">
              <w:rPr>
                <w:b/>
                <w:i/>
              </w:rPr>
              <w:t>guidance referred to in paragraph 1</w:t>
            </w:r>
            <w:r w:rsidRPr="000B5DF2">
              <w:t xml:space="preserve"> shall </w:t>
            </w:r>
            <w:r w:rsidRPr="000B5DF2">
              <w:rPr>
                <w:b/>
                <w:i/>
              </w:rPr>
              <w:t>also</w:t>
            </w:r>
            <w:r w:rsidRPr="000B5DF2">
              <w:t xml:space="preserve"> identify cases where the application of the do no significant harm principle may not be feasible or appropriate, such as crisis situations</w:t>
            </w:r>
            <w:r w:rsidRPr="000B5DF2">
              <w:rPr>
                <w:b/>
                <w:i/>
              </w:rPr>
              <w:t>,</w:t>
            </w:r>
            <w:r w:rsidRPr="000B5DF2">
              <w:t xml:space="preserve"> including emergencies arising from natural catastrophes, </w:t>
            </w:r>
            <w:r w:rsidRPr="000B5DF2">
              <w:rPr>
                <w:b/>
                <w:i/>
              </w:rPr>
              <w:t>or other reasons of overriding public interest</w:t>
            </w:r>
            <w:r w:rsidRPr="000B5DF2">
              <w:t>.</w:t>
            </w:r>
          </w:p>
        </w:tc>
        <w:tc>
          <w:tcPr>
            <w:tcW w:w="4876" w:type="dxa"/>
            <w:tcBorders>
              <w:top w:val="nil"/>
              <w:left w:val="nil"/>
              <w:bottom w:val="nil"/>
              <w:right w:val="nil"/>
            </w:tcBorders>
          </w:tcPr>
          <w:p w14:paraId="241E0306" w14:textId="77777777" w:rsidR="00613C1E" w:rsidRPr="000B5DF2" w:rsidRDefault="00613C1E" w:rsidP="00C52804">
            <w:pPr>
              <w:pStyle w:val="Normal6a"/>
            </w:pPr>
            <w:r w:rsidRPr="000B5DF2">
              <w:t xml:space="preserve">The </w:t>
            </w:r>
            <w:r w:rsidRPr="000B5DF2">
              <w:rPr>
                <w:b/>
                <w:i/>
              </w:rPr>
              <w:t>Commission</w:t>
            </w:r>
            <w:r w:rsidRPr="000B5DF2">
              <w:t xml:space="preserve"> shall </w:t>
            </w:r>
            <w:r w:rsidRPr="000B5DF2">
              <w:rPr>
                <w:b/>
                <w:i/>
              </w:rPr>
              <w:t>be empowered to adopt delegated acts in accordance with Article 20 to supplement this Regulation to</w:t>
            </w:r>
            <w:r w:rsidRPr="000B5DF2">
              <w:t xml:space="preserve"> identify </w:t>
            </w:r>
            <w:r w:rsidRPr="000B5DF2">
              <w:rPr>
                <w:b/>
                <w:i/>
              </w:rPr>
              <w:t>duly justified</w:t>
            </w:r>
            <w:r w:rsidRPr="000B5DF2">
              <w:t xml:space="preserve"> cases where the </w:t>
            </w:r>
            <w:r w:rsidRPr="000B5DF2">
              <w:rPr>
                <w:b/>
                <w:i/>
              </w:rPr>
              <w:t>full</w:t>
            </w:r>
            <w:r w:rsidRPr="000B5DF2">
              <w:t xml:space="preserve"> application of the do no significant harm principle may not be feasible or appropriate</w:t>
            </w:r>
            <w:r w:rsidRPr="000B5DF2">
              <w:rPr>
                <w:b/>
                <w:i/>
              </w:rPr>
              <w:t>. Those cases shall be limited to situations of force majeure</w:t>
            </w:r>
            <w:r w:rsidRPr="000B5DF2">
              <w:t>, such as crisis situations including emergencies arising from natural catastrophes</w:t>
            </w:r>
            <w:r w:rsidRPr="000B5DF2">
              <w:rPr>
                <w:b/>
                <w:i/>
              </w:rPr>
              <w:t xml:space="preserve">. </w:t>
            </w:r>
            <w:proofErr w:type="gramStart"/>
            <w:r w:rsidRPr="000B5DF2">
              <w:rPr>
                <w:b/>
                <w:i/>
              </w:rPr>
              <w:t>In particular</w:t>
            </w:r>
            <w:r w:rsidRPr="000B5DF2">
              <w:t xml:space="preserve">, </w:t>
            </w:r>
            <w:r w:rsidRPr="000B5DF2">
              <w:rPr>
                <w:b/>
                <w:i/>
              </w:rPr>
              <w:t>it</w:t>
            </w:r>
            <w:proofErr w:type="gramEnd"/>
            <w:r w:rsidRPr="000B5DF2">
              <w:rPr>
                <w:b/>
                <w:i/>
              </w:rPr>
              <w:t xml:space="preserve"> shall set out the specific rules that may not be feasible or appropriate to apply in those cases, while ensuring the climate and environmental impacts are limited to what is strictly necessary to achieve the objectives of the programme or instrument concerned</w:t>
            </w:r>
            <w:r w:rsidRPr="000B5DF2">
              <w:t>.</w:t>
            </w:r>
          </w:p>
        </w:tc>
      </w:tr>
    </w:tbl>
    <w:p w14:paraId="39C3F2F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D4C6245" w14:textId="77777777" w:rsidR="00613C1E" w:rsidRPr="000B5DF2" w:rsidRDefault="00613C1E" w:rsidP="00613C1E">
      <w:r w:rsidRPr="000B5DF2">
        <w:rPr>
          <w:rStyle w:val="HideTWBExt"/>
        </w:rPr>
        <w:t>&lt;/Amend&gt;</w:t>
      </w:r>
    </w:p>
    <w:p w14:paraId="524760F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161</w:t>
      </w:r>
      <w:r w:rsidRPr="000B5DF2">
        <w:rPr>
          <w:rStyle w:val="HideTWBExt"/>
        </w:rPr>
        <w:t>&lt;/NumAm&gt;</w:t>
      </w:r>
    </w:p>
    <w:p w14:paraId="175F083F"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33CC14AE" w14:textId="77777777" w:rsidR="00613C1E" w:rsidRPr="000B5DF2" w:rsidRDefault="00613C1E" w:rsidP="00613C1E">
      <w:pPr>
        <w:pStyle w:val="NormalBold"/>
      </w:pPr>
      <w:r w:rsidRPr="000B5DF2">
        <w:rPr>
          <w:rStyle w:val="HideTWBExt"/>
          <w:b w:val="0"/>
        </w:rPr>
        <w:t>&lt;/RepeatBlock-By&gt;</w:t>
      </w:r>
    </w:p>
    <w:p w14:paraId="37422F1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115D4C3" w14:textId="77777777" w:rsidR="00613C1E" w:rsidRPr="000B5DF2" w:rsidRDefault="00613C1E" w:rsidP="00613C1E">
      <w:pPr>
        <w:pStyle w:val="NormalBold"/>
      </w:pPr>
      <w:r w:rsidRPr="000B5DF2">
        <w:rPr>
          <w:rStyle w:val="HideTWBExt"/>
        </w:rPr>
        <w:t>&lt;Article&gt;</w:t>
      </w:r>
      <w:r w:rsidRPr="000B5DF2">
        <w:t>Article 5 – paragraph 3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4C13395" w14:textId="77777777" w:rsidTr="00C52804">
        <w:trPr>
          <w:trHeight w:hRule="exact" w:val="240"/>
          <w:jc w:val="center"/>
        </w:trPr>
        <w:tc>
          <w:tcPr>
            <w:tcW w:w="9752" w:type="dxa"/>
            <w:gridSpan w:val="2"/>
            <w:tcBorders>
              <w:top w:val="nil"/>
              <w:left w:val="nil"/>
              <w:bottom w:val="nil"/>
              <w:right w:val="nil"/>
            </w:tcBorders>
          </w:tcPr>
          <w:p w14:paraId="3D8FE7ED" w14:textId="77777777" w:rsidR="00613C1E" w:rsidRPr="000B5DF2" w:rsidRDefault="00613C1E" w:rsidP="00C52804"/>
        </w:tc>
      </w:tr>
      <w:tr w:rsidR="00613C1E" w:rsidRPr="000B5DF2" w14:paraId="18DF27C6" w14:textId="77777777" w:rsidTr="00C52804">
        <w:trPr>
          <w:trHeight w:val="240"/>
          <w:jc w:val="center"/>
        </w:trPr>
        <w:tc>
          <w:tcPr>
            <w:tcW w:w="4876" w:type="dxa"/>
            <w:tcBorders>
              <w:top w:val="nil"/>
              <w:left w:val="nil"/>
              <w:bottom w:val="nil"/>
              <w:right w:val="nil"/>
            </w:tcBorders>
          </w:tcPr>
          <w:p w14:paraId="12E4C12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CD3EAAF" w14:textId="77777777" w:rsidR="00613C1E" w:rsidRPr="000B5DF2" w:rsidRDefault="00613C1E" w:rsidP="00C52804">
            <w:pPr>
              <w:pStyle w:val="AmColumnHeading"/>
            </w:pPr>
            <w:r w:rsidRPr="000B5DF2">
              <w:t>Amendment</w:t>
            </w:r>
          </w:p>
        </w:tc>
      </w:tr>
      <w:tr w:rsidR="00613C1E" w:rsidRPr="000B5DF2" w14:paraId="61AA3859" w14:textId="77777777" w:rsidTr="00C52804">
        <w:trPr>
          <w:jc w:val="center"/>
        </w:trPr>
        <w:tc>
          <w:tcPr>
            <w:tcW w:w="4876" w:type="dxa"/>
            <w:tcBorders>
              <w:top w:val="nil"/>
              <w:left w:val="nil"/>
              <w:bottom w:val="nil"/>
              <w:right w:val="nil"/>
            </w:tcBorders>
          </w:tcPr>
          <w:p w14:paraId="4405957F" w14:textId="77777777" w:rsidR="00613C1E" w:rsidRPr="000B5DF2" w:rsidRDefault="00613C1E" w:rsidP="00C52804">
            <w:pPr>
              <w:pStyle w:val="Normal6a"/>
            </w:pPr>
            <w:r w:rsidRPr="000B5DF2">
              <w:t xml:space="preserve">The guidance referred to in paragraph 1 shall also identify cases where the application of the </w:t>
            </w:r>
            <w:r w:rsidRPr="000B5DF2">
              <w:rPr>
                <w:b/>
                <w:i/>
              </w:rPr>
              <w:t>do no significant harm principle</w:t>
            </w:r>
            <w:r w:rsidRPr="000B5DF2">
              <w:t xml:space="preserve"> may not be feasible </w:t>
            </w:r>
            <w:r w:rsidRPr="000B5DF2">
              <w:rPr>
                <w:b/>
                <w:i/>
              </w:rPr>
              <w:t>or appropriate</w:t>
            </w:r>
            <w:r w:rsidRPr="000B5DF2">
              <w:t xml:space="preserve">, such as </w:t>
            </w:r>
            <w:r w:rsidRPr="000B5DF2">
              <w:rPr>
                <w:b/>
                <w:i/>
              </w:rPr>
              <w:t>crisis situations, including</w:t>
            </w:r>
            <w:r w:rsidRPr="000B5DF2">
              <w:t xml:space="preserve"> emergencies arising from natural catastrophes, or </w:t>
            </w:r>
            <w:r w:rsidRPr="000B5DF2">
              <w:rPr>
                <w:b/>
                <w:i/>
              </w:rPr>
              <w:t>other reasons of overriding public interest</w:t>
            </w:r>
            <w:r w:rsidRPr="000B5DF2">
              <w:t>.</w:t>
            </w:r>
          </w:p>
        </w:tc>
        <w:tc>
          <w:tcPr>
            <w:tcW w:w="4876" w:type="dxa"/>
            <w:tcBorders>
              <w:top w:val="nil"/>
              <w:left w:val="nil"/>
              <w:bottom w:val="nil"/>
              <w:right w:val="nil"/>
            </w:tcBorders>
          </w:tcPr>
          <w:p w14:paraId="2544F651" w14:textId="77777777" w:rsidR="00613C1E" w:rsidRPr="000B5DF2" w:rsidRDefault="00613C1E" w:rsidP="00C52804">
            <w:pPr>
              <w:pStyle w:val="Normal6a"/>
            </w:pPr>
            <w:r w:rsidRPr="000B5DF2">
              <w:t xml:space="preserve">The guidance referred to in paragraph 1 shall also identify cases where the application of the </w:t>
            </w:r>
            <w:r w:rsidRPr="000B5DF2">
              <w:rPr>
                <w:b/>
                <w:i/>
              </w:rPr>
              <w:t>specific criteria referred to in paragraph 2</w:t>
            </w:r>
            <w:r w:rsidRPr="000B5DF2">
              <w:t xml:space="preserve"> may not be feasible, such as emergencies arising from natural catastrophes, or </w:t>
            </w:r>
            <w:r w:rsidRPr="000B5DF2">
              <w:rPr>
                <w:b/>
                <w:i/>
              </w:rPr>
              <w:t>from unforeseeable events such as armed conflicts. In those specific cases, the guidance shall lay down alternatives to ensure that the general principles and criteria referred to in paragraph 2 are upheld and that the climate and environmental impacts are limited to what is strictly necessary to achieve the objectives of the programme or instrument concerned</w:t>
            </w:r>
            <w:r w:rsidRPr="000B5DF2">
              <w:t>.</w:t>
            </w:r>
          </w:p>
        </w:tc>
      </w:tr>
    </w:tbl>
    <w:p w14:paraId="5A408DA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986A836" w14:textId="77777777" w:rsidR="00613C1E" w:rsidRPr="000B5DF2" w:rsidRDefault="00613C1E" w:rsidP="00613C1E">
      <w:r w:rsidRPr="000B5DF2">
        <w:rPr>
          <w:rStyle w:val="HideTWBExt"/>
        </w:rPr>
        <w:t>&lt;/Amend&gt;</w:t>
      </w:r>
    </w:p>
    <w:p w14:paraId="6ADD689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162</w:t>
      </w:r>
      <w:r w:rsidRPr="000B5DF2">
        <w:rPr>
          <w:rStyle w:val="HideTWBExt"/>
        </w:rPr>
        <w:t>&lt;/NumAm&gt;</w:t>
      </w:r>
    </w:p>
    <w:p w14:paraId="4B019ED3" w14:textId="77777777" w:rsidR="00613C1E" w:rsidRPr="000B5DF2" w:rsidRDefault="00613C1E" w:rsidP="00613C1E">
      <w:pPr>
        <w:pStyle w:val="NormalBold"/>
      </w:pPr>
      <w:r w:rsidRPr="000B5DF2">
        <w:rPr>
          <w:rStyle w:val="HideTWBExt"/>
          <w:b w:val="0"/>
        </w:rPr>
        <w:t>&lt;RepeatBlock-By&gt;&lt;Members&gt;</w:t>
      </w:r>
      <w:r w:rsidRPr="000B5DF2">
        <w:t>Michal Wiezik, Martin Hojsík</w:t>
      </w:r>
      <w:r w:rsidRPr="000B5DF2">
        <w:rPr>
          <w:rStyle w:val="HideTWBExt"/>
          <w:b w:val="0"/>
        </w:rPr>
        <w:t>&lt;/Members&gt;</w:t>
      </w:r>
    </w:p>
    <w:p w14:paraId="1836F32D" w14:textId="77777777" w:rsidR="00613C1E" w:rsidRPr="000B5DF2" w:rsidRDefault="00613C1E" w:rsidP="00613C1E">
      <w:pPr>
        <w:pStyle w:val="NormalBold"/>
      </w:pPr>
      <w:r w:rsidRPr="000B5DF2">
        <w:rPr>
          <w:rStyle w:val="HideTWBExt"/>
          <w:b w:val="0"/>
        </w:rPr>
        <w:t>&lt;/RepeatBlock-By&gt;</w:t>
      </w:r>
    </w:p>
    <w:p w14:paraId="0F1BB5C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5186DA1" w14:textId="77777777" w:rsidR="00613C1E" w:rsidRPr="000B5DF2" w:rsidRDefault="00613C1E" w:rsidP="00613C1E">
      <w:pPr>
        <w:pStyle w:val="NormalBold"/>
      </w:pPr>
      <w:r w:rsidRPr="000B5DF2">
        <w:rPr>
          <w:rStyle w:val="HideTWBExt"/>
        </w:rPr>
        <w:t>&lt;Article&gt;</w:t>
      </w:r>
      <w:r w:rsidRPr="000B5DF2">
        <w:t>Article 5 – paragraph 3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CCCD768" w14:textId="77777777" w:rsidTr="00C52804">
        <w:trPr>
          <w:trHeight w:hRule="exact" w:val="240"/>
          <w:jc w:val="center"/>
        </w:trPr>
        <w:tc>
          <w:tcPr>
            <w:tcW w:w="9752" w:type="dxa"/>
            <w:gridSpan w:val="2"/>
            <w:tcBorders>
              <w:top w:val="nil"/>
              <w:left w:val="nil"/>
              <w:bottom w:val="nil"/>
              <w:right w:val="nil"/>
            </w:tcBorders>
          </w:tcPr>
          <w:p w14:paraId="05327C07" w14:textId="77777777" w:rsidR="00613C1E" w:rsidRPr="000B5DF2" w:rsidRDefault="00613C1E" w:rsidP="00C52804"/>
        </w:tc>
      </w:tr>
      <w:tr w:rsidR="00613C1E" w:rsidRPr="000B5DF2" w14:paraId="1F057E43" w14:textId="77777777" w:rsidTr="00C52804">
        <w:trPr>
          <w:trHeight w:val="240"/>
          <w:jc w:val="center"/>
        </w:trPr>
        <w:tc>
          <w:tcPr>
            <w:tcW w:w="4876" w:type="dxa"/>
            <w:tcBorders>
              <w:top w:val="nil"/>
              <w:left w:val="nil"/>
              <w:bottom w:val="nil"/>
              <w:right w:val="nil"/>
            </w:tcBorders>
          </w:tcPr>
          <w:p w14:paraId="597099D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FCA4D54" w14:textId="77777777" w:rsidR="00613C1E" w:rsidRPr="000B5DF2" w:rsidRDefault="00613C1E" w:rsidP="00C52804">
            <w:pPr>
              <w:pStyle w:val="AmColumnHeading"/>
            </w:pPr>
            <w:r w:rsidRPr="000B5DF2">
              <w:t>Amendment</w:t>
            </w:r>
          </w:p>
        </w:tc>
      </w:tr>
      <w:tr w:rsidR="00613C1E" w:rsidRPr="000B5DF2" w14:paraId="5DC3CAF3" w14:textId="77777777" w:rsidTr="00C52804">
        <w:trPr>
          <w:jc w:val="center"/>
        </w:trPr>
        <w:tc>
          <w:tcPr>
            <w:tcW w:w="4876" w:type="dxa"/>
            <w:tcBorders>
              <w:top w:val="nil"/>
              <w:left w:val="nil"/>
              <w:bottom w:val="nil"/>
              <w:right w:val="nil"/>
            </w:tcBorders>
          </w:tcPr>
          <w:p w14:paraId="30C995A6" w14:textId="77777777" w:rsidR="00613C1E" w:rsidRPr="000B5DF2" w:rsidRDefault="00613C1E" w:rsidP="00C52804">
            <w:pPr>
              <w:pStyle w:val="Normal6a"/>
            </w:pPr>
            <w:r w:rsidRPr="000B5DF2">
              <w:t>The guidance referred to in paragraph 1 shall also identify cases where the application of the do no significant harm principle may not be feasible or appropriate, such as crisis situations, including emergencies arising from natural catastrophes, or other reasons of overriding public interest.</w:t>
            </w:r>
          </w:p>
        </w:tc>
        <w:tc>
          <w:tcPr>
            <w:tcW w:w="4876" w:type="dxa"/>
            <w:tcBorders>
              <w:top w:val="nil"/>
              <w:left w:val="nil"/>
              <w:bottom w:val="nil"/>
              <w:right w:val="nil"/>
            </w:tcBorders>
          </w:tcPr>
          <w:p w14:paraId="407EDBD2" w14:textId="77777777" w:rsidR="00613C1E" w:rsidRPr="000B5DF2" w:rsidRDefault="00613C1E" w:rsidP="00C52804">
            <w:pPr>
              <w:pStyle w:val="Normal6a"/>
            </w:pPr>
            <w:r w:rsidRPr="000B5DF2">
              <w:t>The guidance referred to in paragraph 1 shall also identify cases where the application of the do no significant harm principle may not be feasible or appropriate, such as crisis situations, including emergencies arising from natural catastrophes, or other reasons of overriding public interest.</w:t>
            </w:r>
          </w:p>
        </w:tc>
      </w:tr>
      <w:tr w:rsidR="00613C1E" w:rsidRPr="000B5DF2" w14:paraId="7CD8AD39" w14:textId="77777777" w:rsidTr="00C52804">
        <w:trPr>
          <w:jc w:val="center"/>
        </w:trPr>
        <w:tc>
          <w:tcPr>
            <w:tcW w:w="4876" w:type="dxa"/>
            <w:tcBorders>
              <w:top w:val="nil"/>
              <w:left w:val="nil"/>
              <w:bottom w:val="nil"/>
              <w:right w:val="nil"/>
            </w:tcBorders>
          </w:tcPr>
          <w:p w14:paraId="3B4DA6F1" w14:textId="77777777" w:rsidR="00613C1E" w:rsidRPr="000B5DF2" w:rsidRDefault="00613C1E" w:rsidP="00C52804">
            <w:pPr>
              <w:pStyle w:val="Normal6a"/>
            </w:pPr>
          </w:p>
        </w:tc>
        <w:tc>
          <w:tcPr>
            <w:tcW w:w="4876" w:type="dxa"/>
            <w:tcBorders>
              <w:top w:val="nil"/>
              <w:left w:val="nil"/>
              <w:bottom w:val="nil"/>
              <w:right w:val="nil"/>
            </w:tcBorders>
          </w:tcPr>
          <w:p w14:paraId="2D0A3D26" w14:textId="77777777" w:rsidR="00613C1E" w:rsidRPr="000B5DF2" w:rsidRDefault="00613C1E" w:rsidP="00C52804">
            <w:pPr>
              <w:pStyle w:val="Normal6a"/>
            </w:pPr>
            <w:r w:rsidRPr="000B5DF2">
              <w:rPr>
                <w:b/>
                <w:i/>
              </w:rPr>
              <w:t>In the case of crisis-related support to the agricultural sector, including payments financed under crisis reserve mechanisms, the application of such exemptions shall be limited to beneficiaries who have, prior to the occurrence of the crisis, implemented appropriate risk management and climate adaptation measures, including participation in recognised risk management tools. Beneficiaries not meeting these requirements shall not be eligible for such support.</w:t>
            </w:r>
          </w:p>
        </w:tc>
      </w:tr>
    </w:tbl>
    <w:p w14:paraId="1F7A5C6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4384053" w14:textId="77777777" w:rsidR="00613C1E" w:rsidRPr="000B5DF2" w:rsidRDefault="00613C1E" w:rsidP="00613C1E">
      <w:r w:rsidRPr="000B5DF2">
        <w:rPr>
          <w:rStyle w:val="HideTWBExt"/>
        </w:rPr>
        <w:t>&lt;/Amend&gt;</w:t>
      </w:r>
    </w:p>
    <w:p w14:paraId="28B14D2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163</w:t>
      </w:r>
      <w:r w:rsidRPr="000B5DF2">
        <w:rPr>
          <w:rStyle w:val="HideTWBExt"/>
        </w:rPr>
        <w:t>&lt;/NumAm&gt;</w:t>
      </w:r>
    </w:p>
    <w:p w14:paraId="34E8E100" w14:textId="77777777" w:rsidR="00613C1E" w:rsidRPr="000B5DF2" w:rsidRDefault="00613C1E" w:rsidP="00613C1E">
      <w:pPr>
        <w:pStyle w:val="NormalBold"/>
      </w:pPr>
      <w:r w:rsidRPr="000B5DF2">
        <w:rPr>
          <w:rStyle w:val="HideTWBExt"/>
          <w:b w:val="0"/>
        </w:rPr>
        <w:t>&lt;RepeatBlock-By&gt;&lt;Members&gt;</w:t>
      </w:r>
      <w:r w:rsidRPr="000B5DF2">
        <w:t>Sigrid Friis</w:t>
      </w:r>
      <w:r w:rsidRPr="000B5DF2">
        <w:rPr>
          <w:rStyle w:val="HideTWBExt"/>
          <w:b w:val="0"/>
        </w:rPr>
        <w:t>&lt;/Members&gt;</w:t>
      </w:r>
    </w:p>
    <w:p w14:paraId="650C9A0F" w14:textId="77777777" w:rsidR="00613C1E" w:rsidRPr="000B5DF2" w:rsidRDefault="00613C1E" w:rsidP="00613C1E">
      <w:pPr>
        <w:pStyle w:val="NormalBold"/>
      </w:pPr>
      <w:r w:rsidRPr="000B5DF2">
        <w:rPr>
          <w:rStyle w:val="HideTWBExt"/>
          <w:b w:val="0"/>
        </w:rPr>
        <w:t>&lt;/RepeatBlock-By&gt;</w:t>
      </w:r>
    </w:p>
    <w:p w14:paraId="2F7F2238"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B507FFB" w14:textId="77777777" w:rsidR="00613C1E" w:rsidRPr="000B5DF2" w:rsidRDefault="00613C1E" w:rsidP="00613C1E">
      <w:pPr>
        <w:pStyle w:val="NormalBold"/>
      </w:pPr>
      <w:r w:rsidRPr="000B5DF2">
        <w:rPr>
          <w:rStyle w:val="HideTWBExt"/>
        </w:rPr>
        <w:t>&lt;Article&gt;</w:t>
      </w:r>
      <w:r w:rsidRPr="000B5DF2">
        <w:t>Article 5 – paragraph 3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BB02218" w14:textId="77777777" w:rsidTr="00C52804">
        <w:trPr>
          <w:trHeight w:hRule="exact" w:val="240"/>
          <w:jc w:val="center"/>
        </w:trPr>
        <w:tc>
          <w:tcPr>
            <w:tcW w:w="9752" w:type="dxa"/>
            <w:gridSpan w:val="2"/>
            <w:tcBorders>
              <w:top w:val="nil"/>
              <w:left w:val="nil"/>
              <w:bottom w:val="nil"/>
              <w:right w:val="nil"/>
            </w:tcBorders>
          </w:tcPr>
          <w:p w14:paraId="1A4A9E85" w14:textId="77777777" w:rsidR="00613C1E" w:rsidRPr="000B5DF2" w:rsidRDefault="00613C1E" w:rsidP="00C52804"/>
        </w:tc>
      </w:tr>
      <w:tr w:rsidR="00613C1E" w:rsidRPr="000B5DF2" w14:paraId="7CA6F1BC" w14:textId="77777777" w:rsidTr="00C52804">
        <w:trPr>
          <w:trHeight w:val="240"/>
          <w:jc w:val="center"/>
        </w:trPr>
        <w:tc>
          <w:tcPr>
            <w:tcW w:w="4876" w:type="dxa"/>
            <w:tcBorders>
              <w:top w:val="nil"/>
              <w:left w:val="nil"/>
              <w:bottom w:val="nil"/>
              <w:right w:val="nil"/>
            </w:tcBorders>
          </w:tcPr>
          <w:p w14:paraId="6F18BB0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2CBB9E3" w14:textId="77777777" w:rsidR="00613C1E" w:rsidRPr="000B5DF2" w:rsidRDefault="00613C1E" w:rsidP="00C52804">
            <w:pPr>
              <w:pStyle w:val="AmColumnHeading"/>
            </w:pPr>
            <w:r w:rsidRPr="000B5DF2">
              <w:t>Amendment</w:t>
            </w:r>
          </w:p>
        </w:tc>
      </w:tr>
      <w:tr w:rsidR="00613C1E" w:rsidRPr="000B5DF2" w14:paraId="1848F107" w14:textId="77777777" w:rsidTr="00C52804">
        <w:trPr>
          <w:jc w:val="center"/>
        </w:trPr>
        <w:tc>
          <w:tcPr>
            <w:tcW w:w="4876" w:type="dxa"/>
            <w:tcBorders>
              <w:top w:val="nil"/>
              <w:left w:val="nil"/>
              <w:bottom w:val="nil"/>
              <w:right w:val="nil"/>
            </w:tcBorders>
          </w:tcPr>
          <w:p w14:paraId="2B94A2F3" w14:textId="77777777" w:rsidR="00613C1E" w:rsidRPr="000B5DF2" w:rsidRDefault="00613C1E" w:rsidP="00C52804">
            <w:pPr>
              <w:pStyle w:val="Normal6a"/>
            </w:pPr>
            <w:r w:rsidRPr="000B5DF2">
              <w:t>The guidance referred to in paragraph 1 shall also identify cases where the application of the do no significant harm principle may not be feasible or appropriate, such as crisis situations, including emergencies arising from natural catastrophes, or other reasons of overriding public interest.</w:t>
            </w:r>
          </w:p>
        </w:tc>
        <w:tc>
          <w:tcPr>
            <w:tcW w:w="4876" w:type="dxa"/>
            <w:tcBorders>
              <w:top w:val="nil"/>
              <w:left w:val="nil"/>
              <w:bottom w:val="nil"/>
              <w:right w:val="nil"/>
            </w:tcBorders>
          </w:tcPr>
          <w:p w14:paraId="003BFC41" w14:textId="77777777" w:rsidR="00613C1E" w:rsidRPr="000B5DF2" w:rsidRDefault="00613C1E" w:rsidP="00C52804">
            <w:pPr>
              <w:pStyle w:val="Normal6a"/>
            </w:pPr>
            <w:r w:rsidRPr="000B5DF2">
              <w:t xml:space="preserve">The guidance referred to in paragraph 1 shall also identify cases where the application of the do no significant harm principle may not be feasible or appropriate, such as crisis situations, including emergencies arising from natural catastrophes, or other reasons of overriding public interest. </w:t>
            </w:r>
            <w:proofErr w:type="gramStart"/>
            <w:r w:rsidRPr="000B5DF2">
              <w:rPr>
                <w:b/>
                <w:i/>
              </w:rPr>
              <w:t>In particular, it</w:t>
            </w:r>
            <w:proofErr w:type="gramEnd"/>
            <w:r w:rsidRPr="000B5DF2">
              <w:rPr>
                <w:b/>
                <w:i/>
              </w:rPr>
              <w:t xml:space="preserve"> shall set out the specific rules that may not be feasible or appropriate to apply in those cases, while ensuring the climate and environmental impacts are limited to what is strictly necessary to achieve the objectives of the programme or instrument concerned.</w:t>
            </w:r>
          </w:p>
        </w:tc>
      </w:tr>
    </w:tbl>
    <w:p w14:paraId="415361D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6DDB4E7"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7271E39F" w14:textId="77777777" w:rsidR="00613C1E" w:rsidRPr="000B5DF2" w:rsidRDefault="00613C1E" w:rsidP="00613C1E">
      <w:pPr>
        <w:pStyle w:val="AmJustText"/>
      </w:pPr>
      <w:r w:rsidRPr="000B5DF2">
        <w:t>To ensure the climate and environmental impacts of exemptions to the DNSH principle are limited to what is strictly necessary, the guidance should set out explicitly the specific rules that are not feasible or appropriate to apply in case of exemptions.</w:t>
      </w:r>
    </w:p>
    <w:p w14:paraId="16364592" w14:textId="77777777" w:rsidR="00613C1E" w:rsidRPr="000B5DF2" w:rsidRDefault="00613C1E" w:rsidP="00613C1E">
      <w:r w:rsidRPr="000B5DF2">
        <w:rPr>
          <w:rStyle w:val="HideTWBExt"/>
        </w:rPr>
        <w:t>&lt;/Amend&gt;</w:t>
      </w:r>
    </w:p>
    <w:p w14:paraId="70913D6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164</w:t>
      </w:r>
      <w:r w:rsidRPr="000B5DF2">
        <w:rPr>
          <w:rStyle w:val="HideTWBExt"/>
        </w:rPr>
        <w:t>&lt;/NumAm&gt;</w:t>
      </w:r>
    </w:p>
    <w:p w14:paraId="0EEE183A" w14:textId="77777777" w:rsidR="00613C1E" w:rsidRPr="000B5DF2" w:rsidRDefault="00613C1E" w:rsidP="00613C1E">
      <w:pPr>
        <w:pStyle w:val="NormalBold"/>
      </w:pPr>
      <w:r w:rsidRPr="000B5DF2">
        <w:rPr>
          <w:rStyle w:val="HideTWBExt"/>
          <w:b w:val="0"/>
        </w:rPr>
        <w:t>&lt;RepeatBlock-By&gt;&lt;Members&gt;</w:t>
      </w:r>
      <w:r w:rsidRPr="000B5DF2">
        <w:t>Ana Vasconcelos, Sigrid Friis</w:t>
      </w:r>
      <w:r w:rsidRPr="000B5DF2">
        <w:rPr>
          <w:rStyle w:val="HideTWBExt"/>
          <w:b w:val="0"/>
        </w:rPr>
        <w:t>&lt;/Members&gt;</w:t>
      </w:r>
    </w:p>
    <w:p w14:paraId="5F242157" w14:textId="77777777" w:rsidR="00613C1E" w:rsidRPr="000B5DF2" w:rsidRDefault="00613C1E" w:rsidP="00613C1E">
      <w:pPr>
        <w:pStyle w:val="NormalBold"/>
      </w:pPr>
      <w:r w:rsidRPr="000B5DF2">
        <w:rPr>
          <w:rStyle w:val="HideTWBExt"/>
          <w:b w:val="0"/>
        </w:rPr>
        <w:t>&lt;/RepeatBlock-By&gt;</w:t>
      </w:r>
    </w:p>
    <w:p w14:paraId="081FF04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C50CBCC" w14:textId="77777777" w:rsidR="00613C1E" w:rsidRPr="000B5DF2" w:rsidRDefault="00613C1E" w:rsidP="00613C1E">
      <w:pPr>
        <w:pStyle w:val="NormalBold"/>
      </w:pPr>
      <w:r w:rsidRPr="000B5DF2">
        <w:rPr>
          <w:rStyle w:val="HideTWBExt"/>
        </w:rPr>
        <w:t>&lt;Article&gt;</w:t>
      </w:r>
      <w:r w:rsidRPr="000B5DF2">
        <w:t>Article 5 – paragraph 3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401C89C" w14:textId="77777777" w:rsidTr="00C52804">
        <w:trPr>
          <w:trHeight w:hRule="exact" w:val="240"/>
          <w:jc w:val="center"/>
        </w:trPr>
        <w:tc>
          <w:tcPr>
            <w:tcW w:w="9752" w:type="dxa"/>
            <w:gridSpan w:val="2"/>
            <w:tcBorders>
              <w:top w:val="nil"/>
              <w:left w:val="nil"/>
              <w:bottom w:val="nil"/>
              <w:right w:val="nil"/>
            </w:tcBorders>
          </w:tcPr>
          <w:p w14:paraId="52A73750" w14:textId="77777777" w:rsidR="00613C1E" w:rsidRPr="000B5DF2" w:rsidRDefault="00613C1E" w:rsidP="00C52804"/>
        </w:tc>
      </w:tr>
      <w:tr w:rsidR="00613C1E" w:rsidRPr="000B5DF2" w14:paraId="42A6B3B6" w14:textId="77777777" w:rsidTr="00C52804">
        <w:trPr>
          <w:trHeight w:val="240"/>
          <w:jc w:val="center"/>
        </w:trPr>
        <w:tc>
          <w:tcPr>
            <w:tcW w:w="4876" w:type="dxa"/>
            <w:tcBorders>
              <w:top w:val="nil"/>
              <w:left w:val="nil"/>
              <w:bottom w:val="nil"/>
              <w:right w:val="nil"/>
            </w:tcBorders>
          </w:tcPr>
          <w:p w14:paraId="0379ECA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7779BF3" w14:textId="77777777" w:rsidR="00613C1E" w:rsidRPr="000B5DF2" w:rsidRDefault="00613C1E" w:rsidP="00C52804">
            <w:pPr>
              <w:pStyle w:val="AmColumnHeading"/>
            </w:pPr>
            <w:r w:rsidRPr="000B5DF2">
              <w:t>Amendment</w:t>
            </w:r>
          </w:p>
        </w:tc>
      </w:tr>
      <w:tr w:rsidR="00613C1E" w:rsidRPr="000B5DF2" w14:paraId="6750A72B" w14:textId="77777777" w:rsidTr="00C52804">
        <w:trPr>
          <w:jc w:val="center"/>
        </w:trPr>
        <w:tc>
          <w:tcPr>
            <w:tcW w:w="4876" w:type="dxa"/>
            <w:tcBorders>
              <w:top w:val="nil"/>
              <w:left w:val="nil"/>
              <w:bottom w:val="nil"/>
              <w:right w:val="nil"/>
            </w:tcBorders>
          </w:tcPr>
          <w:p w14:paraId="10491F77" w14:textId="77777777" w:rsidR="00613C1E" w:rsidRPr="000B5DF2" w:rsidRDefault="00613C1E" w:rsidP="00C52804">
            <w:pPr>
              <w:pStyle w:val="Normal6a"/>
            </w:pPr>
            <w:r w:rsidRPr="000B5DF2">
              <w:t>The guidance referred to in paragraph 1 shall also identify cases where the application of the do no significant harm principle may not be feasible or appropriate, such as crisis situations, including emergencies arising from natural catastrophes, or other reasons of overriding public interest.</w:t>
            </w:r>
          </w:p>
        </w:tc>
        <w:tc>
          <w:tcPr>
            <w:tcW w:w="4876" w:type="dxa"/>
            <w:tcBorders>
              <w:top w:val="nil"/>
              <w:left w:val="nil"/>
              <w:bottom w:val="nil"/>
              <w:right w:val="nil"/>
            </w:tcBorders>
          </w:tcPr>
          <w:p w14:paraId="6048E39B" w14:textId="77777777" w:rsidR="00613C1E" w:rsidRPr="000B5DF2" w:rsidRDefault="00613C1E" w:rsidP="00C52804">
            <w:pPr>
              <w:pStyle w:val="Normal6a"/>
            </w:pPr>
            <w:r w:rsidRPr="000B5DF2">
              <w:t xml:space="preserve">The guidance referred to in paragraph 1 shall also identify </w:t>
            </w:r>
            <w:r w:rsidRPr="000B5DF2">
              <w:rPr>
                <w:b/>
                <w:i/>
              </w:rPr>
              <w:t>and define</w:t>
            </w:r>
            <w:r w:rsidRPr="000B5DF2">
              <w:t xml:space="preserve"> cases where the application of the do no significant harm principle may not be feasible or appropriate, such as crisis situations, including emergencies arising from natural catastrophes, or other reasons of overriding public interest.</w:t>
            </w:r>
          </w:p>
        </w:tc>
      </w:tr>
    </w:tbl>
    <w:p w14:paraId="1C2A121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5058ED2" w14:textId="77777777" w:rsidR="00613C1E" w:rsidRPr="000B5DF2" w:rsidRDefault="00613C1E" w:rsidP="00613C1E">
      <w:r w:rsidRPr="000B5DF2">
        <w:rPr>
          <w:rStyle w:val="HideTWBExt"/>
        </w:rPr>
        <w:t>&lt;/Amend&gt;</w:t>
      </w:r>
    </w:p>
    <w:p w14:paraId="272D959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165</w:t>
      </w:r>
      <w:r w:rsidRPr="000B5DF2">
        <w:rPr>
          <w:rStyle w:val="HideTWBExt"/>
        </w:rPr>
        <w:t>&lt;/NumAm&gt;</w:t>
      </w:r>
    </w:p>
    <w:p w14:paraId="1AD1BD5F"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7B5A995C" w14:textId="77777777" w:rsidR="00613C1E" w:rsidRPr="000B5DF2" w:rsidRDefault="00613C1E" w:rsidP="00613C1E">
      <w:pPr>
        <w:pStyle w:val="NormalBold"/>
      </w:pPr>
      <w:r w:rsidRPr="000B5DF2">
        <w:rPr>
          <w:rStyle w:val="HideTWBExt"/>
          <w:b w:val="0"/>
        </w:rPr>
        <w:t>&lt;/RepeatBlock-By&gt;</w:t>
      </w:r>
    </w:p>
    <w:p w14:paraId="5DBA52E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00C860C" w14:textId="77777777" w:rsidR="00613C1E" w:rsidRPr="000B5DF2" w:rsidRDefault="00613C1E" w:rsidP="00613C1E">
      <w:pPr>
        <w:pStyle w:val="NormalBold"/>
      </w:pPr>
      <w:r w:rsidRPr="000B5DF2">
        <w:rPr>
          <w:rStyle w:val="HideTWBExt"/>
        </w:rPr>
        <w:t>&lt;Article&gt;</w:t>
      </w:r>
      <w:r w:rsidRPr="000B5DF2">
        <w:t>Article 5 – paragraph 3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E639EFC" w14:textId="77777777" w:rsidTr="00C52804">
        <w:trPr>
          <w:trHeight w:hRule="exact" w:val="240"/>
          <w:jc w:val="center"/>
        </w:trPr>
        <w:tc>
          <w:tcPr>
            <w:tcW w:w="9752" w:type="dxa"/>
            <w:gridSpan w:val="2"/>
            <w:tcBorders>
              <w:top w:val="nil"/>
              <w:left w:val="nil"/>
              <w:bottom w:val="nil"/>
              <w:right w:val="nil"/>
            </w:tcBorders>
          </w:tcPr>
          <w:p w14:paraId="0B7F516E" w14:textId="77777777" w:rsidR="00613C1E" w:rsidRPr="000B5DF2" w:rsidRDefault="00613C1E" w:rsidP="00C52804"/>
        </w:tc>
      </w:tr>
      <w:tr w:rsidR="00613C1E" w:rsidRPr="000B5DF2" w14:paraId="30C970AF" w14:textId="77777777" w:rsidTr="00C52804">
        <w:trPr>
          <w:trHeight w:val="240"/>
          <w:jc w:val="center"/>
        </w:trPr>
        <w:tc>
          <w:tcPr>
            <w:tcW w:w="4876" w:type="dxa"/>
            <w:tcBorders>
              <w:top w:val="nil"/>
              <w:left w:val="nil"/>
              <w:bottom w:val="nil"/>
              <w:right w:val="nil"/>
            </w:tcBorders>
          </w:tcPr>
          <w:p w14:paraId="3ED701F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9732118" w14:textId="77777777" w:rsidR="00613C1E" w:rsidRPr="000B5DF2" w:rsidRDefault="00613C1E" w:rsidP="00C52804">
            <w:pPr>
              <w:pStyle w:val="AmColumnHeading"/>
            </w:pPr>
            <w:r w:rsidRPr="000B5DF2">
              <w:t>Amendment</w:t>
            </w:r>
          </w:p>
        </w:tc>
      </w:tr>
      <w:tr w:rsidR="00613C1E" w:rsidRPr="000B5DF2" w14:paraId="0199D470" w14:textId="77777777" w:rsidTr="00C52804">
        <w:trPr>
          <w:jc w:val="center"/>
        </w:trPr>
        <w:tc>
          <w:tcPr>
            <w:tcW w:w="4876" w:type="dxa"/>
            <w:tcBorders>
              <w:top w:val="nil"/>
              <w:left w:val="nil"/>
              <w:bottom w:val="nil"/>
              <w:right w:val="nil"/>
            </w:tcBorders>
          </w:tcPr>
          <w:p w14:paraId="3AF4B0AF" w14:textId="77777777" w:rsidR="00613C1E" w:rsidRPr="000B5DF2" w:rsidRDefault="00613C1E" w:rsidP="00C52804">
            <w:pPr>
              <w:pStyle w:val="Normal6a"/>
            </w:pPr>
            <w:r w:rsidRPr="000B5DF2">
              <w:rPr>
                <w:b/>
                <w:i/>
              </w:rPr>
              <w:t>In this respect, it shall notably be considered that it is not feasible or appropriate to apply the do no significant harm principle in relation to defence and security activities.</w:t>
            </w:r>
          </w:p>
        </w:tc>
        <w:tc>
          <w:tcPr>
            <w:tcW w:w="4876" w:type="dxa"/>
            <w:tcBorders>
              <w:top w:val="nil"/>
              <w:left w:val="nil"/>
              <w:bottom w:val="nil"/>
              <w:right w:val="nil"/>
            </w:tcBorders>
          </w:tcPr>
          <w:p w14:paraId="582AEB83" w14:textId="77777777" w:rsidR="00613C1E" w:rsidRPr="000B5DF2" w:rsidRDefault="00613C1E" w:rsidP="00C52804">
            <w:pPr>
              <w:pStyle w:val="Normal6a"/>
            </w:pPr>
            <w:r w:rsidRPr="000B5DF2">
              <w:rPr>
                <w:b/>
                <w:i/>
              </w:rPr>
              <w:t>deleted</w:t>
            </w:r>
          </w:p>
        </w:tc>
      </w:tr>
    </w:tbl>
    <w:p w14:paraId="057789F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5F52BFD" w14:textId="77777777" w:rsidR="00613C1E" w:rsidRPr="000B5DF2" w:rsidRDefault="00613C1E" w:rsidP="00613C1E">
      <w:r w:rsidRPr="000B5DF2">
        <w:rPr>
          <w:rStyle w:val="HideTWBExt"/>
        </w:rPr>
        <w:t>&lt;/Amend&gt;</w:t>
      </w:r>
    </w:p>
    <w:p w14:paraId="14EBAB2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166</w:t>
      </w:r>
      <w:r w:rsidRPr="000B5DF2">
        <w:rPr>
          <w:rStyle w:val="HideTWBExt"/>
        </w:rPr>
        <w:t>&lt;/NumAm&gt;</w:t>
      </w:r>
    </w:p>
    <w:p w14:paraId="3012A0B6"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55AC24E8" w14:textId="77777777" w:rsidR="00613C1E" w:rsidRPr="000B5DF2" w:rsidRDefault="00613C1E" w:rsidP="00613C1E">
      <w:pPr>
        <w:pStyle w:val="NormalBold"/>
      </w:pPr>
      <w:r w:rsidRPr="000B5DF2">
        <w:rPr>
          <w:rStyle w:val="HideTWBExt"/>
          <w:b w:val="0"/>
        </w:rPr>
        <w:t>&lt;/RepeatBlock-By&gt;</w:t>
      </w:r>
    </w:p>
    <w:p w14:paraId="4810BA5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4CA52B5" w14:textId="77777777" w:rsidR="00613C1E" w:rsidRPr="000B5DF2" w:rsidRDefault="00613C1E" w:rsidP="00613C1E">
      <w:pPr>
        <w:pStyle w:val="NormalBold"/>
      </w:pPr>
      <w:r w:rsidRPr="000B5DF2">
        <w:rPr>
          <w:rStyle w:val="HideTWBExt"/>
        </w:rPr>
        <w:t>&lt;Article&gt;</w:t>
      </w:r>
      <w:r w:rsidRPr="000B5DF2">
        <w:t>Article 5 – paragraph 3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8006482" w14:textId="77777777" w:rsidTr="00C52804">
        <w:trPr>
          <w:trHeight w:hRule="exact" w:val="240"/>
          <w:jc w:val="center"/>
        </w:trPr>
        <w:tc>
          <w:tcPr>
            <w:tcW w:w="9752" w:type="dxa"/>
            <w:gridSpan w:val="2"/>
            <w:tcBorders>
              <w:top w:val="nil"/>
              <w:left w:val="nil"/>
              <w:bottom w:val="nil"/>
              <w:right w:val="nil"/>
            </w:tcBorders>
          </w:tcPr>
          <w:p w14:paraId="20D3CA30" w14:textId="77777777" w:rsidR="00613C1E" w:rsidRPr="000B5DF2" w:rsidRDefault="00613C1E" w:rsidP="00C52804"/>
        </w:tc>
      </w:tr>
      <w:tr w:rsidR="00613C1E" w:rsidRPr="000B5DF2" w14:paraId="67360E22" w14:textId="77777777" w:rsidTr="00C52804">
        <w:trPr>
          <w:trHeight w:val="240"/>
          <w:jc w:val="center"/>
        </w:trPr>
        <w:tc>
          <w:tcPr>
            <w:tcW w:w="4876" w:type="dxa"/>
            <w:tcBorders>
              <w:top w:val="nil"/>
              <w:left w:val="nil"/>
              <w:bottom w:val="nil"/>
              <w:right w:val="nil"/>
            </w:tcBorders>
          </w:tcPr>
          <w:p w14:paraId="421CBD99"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3A25F7C" w14:textId="77777777" w:rsidR="00613C1E" w:rsidRPr="000B5DF2" w:rsidRDefault="00613C1E" w:rsidP="00C52804">
            <w:pPr>
              <w:pStyle w:val="AmColumnHeading"/>
            </w:pPr>
            <w:r w:rsidRPr="000B5DF2">
              <w:t>Amendment</w:t>
            </w:r>
          </w:p>
        </w:tc>
      </w:tr>
      <w:tr w:rsidR="00613C1E" w:rsidRPr="000B5DF2" w14:paraId="5CAF697A" w14:textId="77777777" w:rsidTr="00C52804">
        <w:trPr>
          <w:jc w:val="center"/>
        </w:trPr>
        <w:tc>
          <w:tcPr>
            <w:tcW w:w="4876" w:type="dxa"/>
            <w:tcBorders>
              <w:top w:val="nil"/>
              <w:left w:val="nil"/>
              <w:bottom w:val="nil"/>
              <w:right w:val="nil"/>
            </w:tcBorders>
          </w:tcPr>
          <w:p w14:paraId="1FC91262" w14:textId="77777777" w:rsidR="00613C1E" w:rsidRPr="000B5DF2" w:rsidRDefault="00613C1E" w:rsidP="00C52804">
            <w:pPr>
              <w:pStyle w:val="Normal6a"/>
            </w:pPr>
            <w:r w:rsidRPr="000B5DF2">
              <w:t xml:space="preserve">In this respect, </w:t>
            </w:r>
            <w:r w:rsidRPr="000B5DF2">
              <w:rPr>
                <w:b/>
                <w:i/>
              </w:rPr>
              <w:t>it</w:t>
            </w:r>
            <w:r w:rsidRPr="000B5DF2">
              <w:t xml:space="preserve"> shall </w:t>
            </w:r>
            <w:r w:rsidRPr="000B5DF2">
              <w:rPr>
                <w:b/>
                <w:i/>
              </w:rPr>
              <w:t>notably be considered that it is not feasible or appropriate to apply</w:t>
            </w:r>
            <w:r w:rsidRPr="000B5DF2">
              <w:t xml:space="preserve"> the do no significant harm principle </w:t>
            </w:r>
            <w:r w:rsidRPr="000B5DF2">
              <w:rPr>
                <w:b/>
                <w:i/>
              </w:rPr>
              <w:t>in relation</w:t>
            </w:r>
            <w:r w:rsidRPr="000B5DF2">
              <w:t xml:space="preserve"> to defence and security activities.</w:t>
            </w:r>
          </w:p>
        </w:tc>
        <w:tc>
          <w:tcPr>
            <w:tcW w:w="4876" w:type="dxa"/>
            <w:tcBorders>
              <w:top w:val="nil"/>
              <w:left w:val="nil"/>
              <w:bottom w:val="nil"/>
              <w:right w:val="nil"/>
            </w:tcBorders>
          </w:tcPr>
          <w:p w14:paraId="7FD2FFE1" w14:textId="77777777" w:rsidR="00613C1E" w:rsidRPr="000B5DF2" w:rsidRDefault="00613C1E" w:rsidP="00C52804">
            <w:pPr>
              <w:pStyle w:val="Normal6a"/>
            </w:pPr>
            <w:r w:rsidRPr="000B5DF2">
              <w:t xml:space="preserve">In this respect, </w:t>
            </w:r>
            <w:r w:rsidRPr="000B5DF2">
              <w:rPr>
                <w:b/>
                <w:i/>
              </w:rPr>
              <w:t>the guidance</w:t>
            </w:r>
            <w:r w:rsidRPr="000B5DF2">
              <w:t xml:space="preserve"> shall </w:t>
            </w:r>
            <w:r w:rsidRPr="000B5DF2">
              <w:rPr>
                <w:b/>
                <w:i/>
              </w:rPr>
              <w:t>adjust the requirements of</w:t>
            </w:r>
            <w:r w:rsidRPr="000B5DF2">
              <w:t xml:space="preserve"> the do no significant harm principle to </w:t>
            </w:r>
            <w:r w:rsidRPr="000B5DF2">
              <w:rPr>
                <w:b/>
                <w:i/>
              </w:rPr>
              <w:t>specificities of</w:t>
            </w:r>
            <w:r w:rsidRPr="000B5DF2">
              <w:t xml:space="preserve"> defence and security activities</w:t>
            </w:r>
            <w:r w:rsidRPr="000B5DF2">
              <w:rPr>
                <w:b/>
                <w:i/>
              </w:rPr>
              <w:t>, including to identify measures for which this principle may not be feasible or appropriate in duly justified cases</w:t>
            </w:r>
            <w:r w:rsidRPr="000B5DF2">
              <w:t>.</w:t>
            </w:r>
          </w:p>
        </w:tc>
      </w:tr>
    </w:tbl>
    <w:p w14:paraId="506E483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1D4FFC2" w14:textId="77777777" w:rsidR="00613C1E" w:rsidRPr="000B5DF2" w:rsidRDefault="00613C1E" w:rsidP="00613C1E">
      <w:r w:rsidRPr="000B5DF2">
        <w:rPr>
          <w:rStyle w:val="HideTWBExt"/>
        </w:rPr>
        <w:t>&lt;/Amend&gt;</w:t>
      </w:r>
    </w:p>
    <w:p w14:paraId="31E46D6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167</w:t>
      </w:r>
      <w:r w:rsidRPr="000B5DF2">
        <w:rPr>
          <w:rStyle w:val="HideTWBExt"/>
        </w:rPr>
        <w:t>&lt;/NumAm&gt;</w:t>
      </w:r>
    </w:p>
    <w:p w14:paraId="234632F5" w14:textId="77777777" w:rsidR="00613C1E" w:rsidRPr="000B5DF2" w:rsidRDefault="00613C1E" w:rsidP="00613C1E">
      <w:pPr>
        <w:pStyle w:val="NormalBold"/>
      </w:pPr>
      <w:r w:rsidRPr="000B5DF2">
        <w:rPr>
          <w:rStyle w:val="HideTWBExt"/>
          <w:b w:val="0"/>
        </w:rPr>
        <w:t>&lt;RepeatBlock-By&gt;&lt;Members&gt;</w:t>
      </w:r>
      <w:r w:rsidRPr="000B5DF2">
        <w:t>Daniel Buda</w:t>
      </w:r>
      <w:r w:rsidRPr="000B5DF2">
        <w:rPr>
          <w:rStyle w:val="HideTWBExt"/>
          <w:b w:val="0"/>
        </w:rPr>
        <w:t>&lt;/Members&gt;</w:t>
      </w:r>
    </w:p>
    <w:p w14:paraId="571DA45D" w14:textId="77777777" w:rsidR="00613C1E" w:rsidRPr="000B5DF2" w:rsidRDefault="00613C1E" w:rsidP="00613C1E">
      <w:pPr>
        <w:pStyle w:val="NormalBold"/>
      </w:pPr>
      <w:r w:rsidRPr="000B5DF2">
        <w:rPr>
          <w:rStyle w:val="HideTWBExt"/>
          <w:b w:val="0"/>
        </w:rPr>
        <w:t>&lt;/RepeatBlock-By&gt;</w:t>
      </w:r>
    </w:p>
    <w:p w14:paraId="273768F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3C1A146" w14:textId="77777777" w:rsidR="00613C1E" w:rsidRPr="000B5DF2" w:rsidRDefault="00613C1E" w:rsidP="00613C1E">
      <w:pPr>
        <w:pStyle w:val="NormalBold"/>
      </w:pPr>
      <w:r w:rsidRPr="000B5DF2">
        <w:rPr>
          <w:rStyle w:val="HideTWBExt"/>
        </w:rPr>
        <w:t>&lt;Article&gt;</w:t>
      </w:r>
      <w:r w:rsidRPr="000B5DF2">
        <w:t>Article 5 – paragraph 3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84A5E57" w14:textId="77777777" w:rsidTr="00C52804">
        <w:trPr>
          <w:trHeight w:hRule="exact" w:val="240"/>
          <w:jc w:val="center"/>
        </w:trPr>
        <w:tc>
          <w:tcPr>
            <w:tcW w:w="9752" w:type="dxa"/>
            <w:gridSpan w:val="2"/>
            <w:tcBorders>
              <w:top w:val="nil"/>
              <w:left w:val="nil"/>
              <w:bottom w:val="nil"/>
              <w:right w:val="nil"/>
            </w:tcBorders>
          </w:tcPr>
          <w:p w14:paraId="0654A4FE" w14:textId="77777777" w:rsidR="00613C1E" w:rsidRPr="000B5DF2" w:rsidRDefault="00613C1E" w:rsidP="00C52804"/>
        </w:tc>
      </w:tr>
      <w:tr w:rsidR="00613C1E" w:rsidRPr="000B5DF2" w14:paraId="39B043F0" w14:textId="77777777" w:rsidTr="00C52804">
        <w:trPr>
          <w:trHeight w:val="240"/>
          <w:jc w:val="center"/>
        </w:trPr>
        <w:tc>
          <w:tcPr>
            <w:tcW w:w="4876" w:type="dxa"/>
            <w:tcBorders>
              <w:top w:val="nil"/>
              <w:left w:val="nil"/>
              <w:bottom w:val="nil"/>
              <w:right w:val="nil"/>
            </w:tcBorders>
          </w:tcPr>
          <w:p w14:paraId="5812270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B709927" w14:textId="77777777" w:rsidR="00613C1E" w:rsidRPr="000B5DF2" w:rsidRDefault="00613C1E" w:rsidP="00C52804">
            <w:pPr>
              <w:pStyle w:val="AmColumnHeading"/>
            </w:pPr>
            <w:r w:rsidRPr="000B5DF2">
              <w:t>Amendment</w:t>
            </w:r>
          </w:p>
        </w:tc>
      </w:tr>
      <w:tr w:rsidR="00613C1E" w:rsidRPr="000B5DF2" w14:paraId="45855653" w14:textId="77777777" w:rsidTr="00C52804">
        <w:trPr>
          <w:jc w:val="center"/>
        </w:trPr>
        <w:tc>
          <w:tcPr>
            <w:tcW w:w="4876" w:type="dxa"/>
            <w:tcBorders>
              <w:top w:val="nil"/>
              <w:left w:val="nil"/>
              <w:bottom w:val="nil"/>
              <w:right w:val="nil"/>
            </w:tcBorders>
          </w:tcPr>
          <w:p w14:paraId="3A2B0EB4" w14:textId="77777777" w:rsidR="00613C1E" w:rsidRPr="000B5DF2" w:rsidRDefault="00613C1E" w:rsidP="00C52804">
            <w:pPr>
              <w:pStyle w:val="Normal6a"/>
            </w:pPr>
            <w:r w:rsidRPr="000B5DF2">
              <w:t>In this respect, it shall notably be considered that it is not feasible or appropriate to apply the do no significant harm principle in relation to defence and security activities.</w:t>
            </w:r>
          </w:p>
        </w:tc>
        <w:tc>
          <w:tcPr>
            <w:tcW w:w="4876" w:type="dxa"/>
            <w:tcBorders>
              <w:top w:val="nil"/>
              <w:left w:val="nil"/>
              <w:bottom w:val="nil"/>
              <w:right w:val="nil"/>
            </w:tcBorders>
          </w:tcPr>
          <w:p w14:paraId="20DFD1EE" w14:textId="77777777" w:rsidR="00613C1E" w:rsidRPr="000B5DF2" w:rsidRDefault="00613C1E" w:rsidP="00C52804">
            <w:pPr>
              <w:pStyle w:val="Normal6a"/>
            </w:pPr>
            <w:r w:rsidRPr="000B5DF2">
              <w:t xml:space="preserve">In this respect, it shall notably be considered that it is not feasible or appropriate to apply the do no significant harm principle in relation to </w:t>
            </w:r>
            <w:r w:rsidRPr="000B5DF2">
              <w:rPr>
                <w:b/>
                <w:i/>
              </w:rPr>
              <w:t>the intervention fields which contribute to food security, climate change mitigation or to climate change adaptation and resilience according to Annex I as well as to</w:t>
            </w:r>
            <w:r w:rsidRPr="000B5DF2">
              <w:t xml:space="preserve"> defence and security activities</w:t>
            </w:r>
            <w:r w:rsidRPr="000B5DF2">
              <w:rPr>
                <w:b/>
                <w:i/>
              </w:rPr>
              <w:t>, including strategic and critical technologies, security capabilities, and activities related to critical raw materials and other strategic value chains</w:t>
            </w:r>
            <w:r w:rsidRPr="000B5DF2">
              <w:t>.</w:t>
            </w:r>
          </w:p>
        </w:tc>
      </w:tr>
    </w:tbl>
    <w:p w14:paraId="274D973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6AE72B1"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4D72D11C" w14:textId="77777777" w:rsidR="00613C1E" w:rsidRPr="000B5DF2" w:rsidRDefault="00613C1E" w:rsidP="00613C1E">
      <w:pPr>
        <w:pStyle w:val="AmJustText"/>
      </w:pPr>
      <w:r w:rsidRPr="000B5DF2">
        <w:t>The amendment aims to ensure that the DNSH assessment burden should be substantially reduced, at least for intervention fields with a high degree of green contribution, given their key importance to the overall EU economic growth and competitiveness strategy.</w:t>
      </w:r>
    </w:p>
    <w:p w14:paraId="48CCECB9" w14:textId="77777777" w:rsidR="00613C1E" w:rsidRPr="000B5DF2" w:rsidRDefault="00613C1E" w:rsidP="00613C1E">
      <w:r w:rsidRPr="000B5DF2">
        <w:rPr>
          <w:rStyle w:val="HideTWBExt"/>
        </w:rPr>
        <w:t>&lt;/Amend&gt;</w:t>
      </w:r>
    </w:p>
    <w:p w14:paraId="7E98026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168</w:t>
      </w:r>
      <w:r w:rsidRPr="000B5DF2">
        <w:rPr>
          <w:rStyle w:val="HideTWBExt"/>
        </w:rPr>
        <w:t>&lt;/NumAm&gt;</w:t>
      </w:r>
    </w:p>
    <w:p w14:paraId="28A1ADB8"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5D924695" w14:textId="77777777" w:rsidR="00613C1E" w:rsidRPr="000B5DF2" w:rsidRDefault="00613C1E" w:rsidP="00613C1E">
      <w:pPr>
        <w:pStyle w:val="NormalBold"/>
      </w:pPr>
      <w:r w:rsidRPr="000B5DF2">
        <w:rPr>
          <w:rStyle w:val="HideTWBExt"/>
          <w:b w:val="0"/>
        </w:rPr>
        <w:t>&lt;/RepeatBlock-By&gt;</w:t>
      </w:r>
    </w:p>
    <w:p w14:paraId="4FAA9AB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EFD6CF6" w14:textId="77777777" w:rsidR="00613C1E" w:rsidRPr="000B5DF2" w:rsidRDefault="00613C1E" w:rsidP="00613C1E">
      <w:pPr>
        <w:pStyle w:val="NormalBold"/>
      </w:pPr>
      <w:r w:rsidRPr="000B5DF2">
        <w:rPr>
          <w:rStyle w:val="HideTWBExt"/>
        </w:rPr>
        <w:t>&lt;Article&gt;</w:t>
      </w:r>
      <w:r w:rsidRPr="000B5DF2">
        <w:t>Article 5 – paragraph 3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3B2B400" w14:textId="77777777" w:rsidTr="00C52804">
        <w:trPr>
          <w:trHeight w:hRule="exact" w:val="240"/>
          <w:jc w:val="center"/>
        </w:trPr>
        <w:tc>
          <w:tcPr>
            <w:tcW w:w="9752" w:type="dxa"/>
            <w:gridSpan w:val="2"/>
            <w:tcBorders>
              <w:top w:val="nil"/>
              <w:left w:val="nil"/>
              <w:bottom w:val="nil"/>
              <w:right w:val="nil"/>
            </w:tcBorders>
          </w:tcPr>
          <w:p w14:paraId="3B4A1274" w14:textId="77777777" w:rsidR="00613C1E" w:rsidRPr="000B5DF2" w:rsidRDefault="00613C1E" w:rsidP="00C52804"/>
        </w:tc>
      </w:tr>
      <w:tr w:rsidR="00613C1E" w:rsidRPr="000B5DF2" w14:paraId="0DAD00D8" w14:textId="77777777" w:rsidTr="00C52804">
        <w:trPr>
          <w:trHeight w:val="240"/>
          <w:jc w:val="center"/>
        </w:trPr>
        <w:tc>
          <w:tcPr>
            <w:tcW w:w="4876" w:type="dxa"/>
            <w:tcBorders>
              <w:top w:val="nil"/>
              <w:left w:val="nil"/>
              <w:bottom w:val="nil"/>
              <w:right w:val="nil"/>
            </w:tcBorders>
          </w:tcPr>
          <w:p w14:paraId="19B01EE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49E0831" w14:textId="77777777" w:rsidR="00613C1E" w:rsidRPr="000B5DF2" w:rsidRDefault="00613C1E" w:rsidP="00C52804">
            <w:pPr>
              <w:pStyle w:val="AmColumnHeading"/>
            </w:pPr>
            <w:r w:rsidRPr="000B5DF2">
              <w:t>Amendment</w:t>
            </w:r>
          </w:p>
        </w:tc>
      </w:tr>
      <w:tr w:rsidR="00613C1E" w:rsidRPr="000B5DF2" w14:paraId="651728B0" w14:textId="77777777" w:rsidTr="00C52804">
        <w:trPr>
          <w:jc w:val="center"/>
        </w:trPr>
        <w:tc>
          <w:tcPr>
            <w:tcW w:w="4876" w:type="dxa"/>
            <w:tcBorders>
              <w:top w:val="nil"/>
              <w:left w:val="nil"/>
              <w:bottom w:val="nil"/>
              <w:right w:val="nil"/>
            </w:tcBorders>
          </w:tcPr>
          <w:p w14:paraId="4106050F" w14:textId="77777777" w:rsidR="00613C1E" w:rsidRPr="000B5DF2" w:rsidRDefault="00613C1E" w:rsidP="00C52804">
            <w:pPr>
              <w:pStyle w:val="Normal6a"/>
            </w:pPr>
            <w:r w:rsidRPr="000B5DF2">
              <w:t>In this respect, it shall notably be considered that it is not feasible or appropriate to apply the do no significant harm principle in relation to defence and security activities.</w:t>
            </w:r>
          </w:p>
        </w:tc>
        <w:tc>
          <w:tcPr>
            <w:tcW w:w="4876" w:type="dxa"/>
            <w:tcBorders>
              <w:top w:val="nil"/>
              <w:left w:val="nil"/>
              <w:bottom w:val="nil"/>
              <w:right w:val="nil"/>
            </w:tcBorders>
          </w:tcPr>
          <w:p w14:paraId="1EFCD8D5" w14:textId="77777777" w:rsidR="00613C1E" w:rsidRPr="000B5DF2" w:rsidRDefault="00613C1E" w:rsidP="00C52804">
            <w:pPr>
              <w:pStyle w:val="Normal6a"/>
            </w:pPr>
            <w:r w:rsidRPr="000B5DF2">
              <w:t>In this respect, it shall notably be considered that it is not feasible or appropriate to apply the do no significant harm principle in relation to defence and security activities</w:t>
            </w:r>
            <w:r w:rsidRPr="000B5DF2">
              <w:rPr>
                <w:b/>
                <w:i/>
              </w:rPr>
              <w:t>, activities relating to internal security and border management, civil protection and emergency response, and the protection of critical infrastructure, including cybersecurity infrastructure</w:t>
            </w:r>
            <w:r w:rsidRPr="000B5DF2">
              <w:t>.</w:t>
            </w:r>
          </w:p>
        </w:tc>
      </w:tr>
    </w:tbl>
    <w:p w14:paraId="4480C27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AB09FCE" w14:textId="77777777" w:rsidR="00613C1E" w:rsidRPr="000B5DF2" w:rsidRDefault="00613C1E" w:rsidP="00613C1E">
      <w:r w:rsidRPr="000B5DF2">
        <w:rPr>
          <w:rStyle w:val="HideTWBExt"/>
        </w:rPr>
        <w:t>&lt;/Amend&gt;</w:t>
      </w:r>
    </w:p>
    <w:p w14:paraId="569D960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169</w:t>
      </w:r>
      <w:r w:rsidRPr="000B5DF2">
        <w:rPr>
          <w:rStyle w:val="HideTWBExt"/>
        </w:rPr>
        <w:t>&lt;/NumAm&gt;</w:t>
      </w:r>
    </w:p>
    <w:p w14:paraId="7690E1DB"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2F35768F" w14:textId="77777777" w:rsidR="00613C1E" w:rsidRPr="000B5DF2" w:rsidRDefault="00613C1E" w:rsidP="00613C1E">
      <w:pPr>
        <w:pStyle w:val="NormalBold"/>
      </w:pPr>
      <w:r w:rsidRPr="000B5DF2">
        <w:rPr>
          <w:rStyle w:val="HideTWBExt"/>
          <w:b w:val="0"/>
        </w:rPr>
        <w:t>&lt;/RepeatBlock-By&gt;</w:t>
      </w:r>
    </w:p>
    <w:p w14:paraId="31122A4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0ED004C" w14:textId="77777777" w:rsidR="00613C1E" w:rsidRPr="000B5DF2" w:rsidRDefault="00613C1E" w:rsidP="00613C1E">
      <w:pPr>
        <w:pStyle w:val="NormalBold"/>
      </w:pPr>
      <w:r w:rsidRPr="000B5DF2">
        <w:rPr>
          <w:rStyle w:val="HideTWBExt"/>
        </w:rPr>
        <w:t>&lt;Article&gt;</w:t>
      </w:r>
      <w:r w:rsidRPr="000B5DF2">
        <w:t>Article 5 – paragraph 3 – subparagraph 2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C6E94B6" w14:textId="77777777" w:rsidTr="00C52804">
        <w:trPr>
          <w:trHeight w:hRule="exact" w:val="240"/>
          <w:jc w:val="center"/>
        </w:trPr>
        <w:tc>
          <w:tcPr>
            <w:tcW w:w="9752" w:type="dxa"/>
            <w:gridSpan w:val="2"/>
            <w:tcBorders>
              <w:top w:val="nil"/>
              <w:left w:val="nil"/>
              <w:bottom w:val="nil"/>
              <w:right w:val="nil"/>
            </w:tcBorders>
          </w:tcPr>
          <w:p w14:paraId="3F312BEA" w14:textId="77777777" w:rsidR="00613C1E" w:rsidRPr="000B5DF2" w:rsidRDefault="00613C1E" w:rsidP="00C52804"/>
        </w:tc>
      </w:tr>
      <w:tr w:rsidR="00613C1E" w:rsidRPr="000B5DF2" w14:paraId="281BE23E" w14:textId="77777777" w:rsidTr="00C52804">
        <w:trPr>
          <w:trHeight w:val="240"/>
          <w:jc w:val="center"/>
        </w:trPr>
        <w:tc>
          <w:tcPr>
            <w:tcW w:w="4876" w:type="dxa"/>
            <w:tcBorders>
              <w:top w:val="nil"/>
              <w:left w:val="nil"/>
              <w:bottom w:val="nil"/>
              <w:right w:val="nil"/>
            </w:tcBorders>
          </w:tcPr>
          <w:p w14:paraId="194BE8C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02CF767" w14:textId="77777777" w:rsidR="00613C1E" w:rsidRPr="000B5DF2" w:rsidRDefault="00613C1E" w:rsidP="00C52804">
            <w:pPr>
              <w:pStyle w:val="AmColumnHeading"/>
            </w:pPr>
            <w:r w:rsidRPr="000B5DF2">
              <w:t>Amendment</w:t>
            </w:r>
          </w:p>
        </w:tc>
      </w:tr>
      <w:tr w:rsidR="00613C1E" w:rsidRPr="000B5DF2" w14:paraId="431CA4D5" w14:textId="77777777" w:rsidTr="00C52804">
        <w:trPr>
          <w:jc w:val="center"/>
        </w:trPr>
        <w:tc>
          <w:tcPr>
            <w:tcW w:w="4876" w:type="dxa"/>
            <w:tcBorders>
              <w:top w:val="nil"/>
              <w:left w:val="nil"/>
              <w:bottom w:val="nil"/>
              <w:right w:val="nil"/>
            </w:tcBorders>
          </w:tcPr>
          <w:p w14:paraId="50C3245D" w14:textId="77777777" w:rsidR="00613C1E" w:rsidRPr="000B5DF2" w:rsidRDefault="00613C1E" w:rsidP="00C52804">
            <w:pPr>
              <w:pStyle w:val="Normal6a"/>
            </w:pPr>
          </w:p>
        </w:tc>
        <w:tc>
          <w:tcPr>
            <w:tcW w:w="4876" w:type="dxa"/>
            <w:tcBorders>
              <w:top w:val="nil"/>
              <w:left w:val="nil"/>
              <w:bottom w:val="nil"/>
              <w:right w:val="nil"/>
            </w:tcBorders>
          </w:tcPr>
          <w:p w14:paraId="6956D455" w14:textId="77777777" w:rsidR="00613C1E" w:rsidRPr="000B5DF2" w:rsidRDefault="00613C1E" w:rsidP="00C52804">
            <w:pPr>
              <w:pStyle w:val="Normal6a"/>
            </w:pPr>
            <w:r w:rsidRPr="000B5DF2">
              <w:rPr>
                <w:b/>
                <w:i/>
              </w:rPr>
              <w:t>The guidance referred to in paragraph 1 shall also clarify conditions under which temporary or transitional activities may be considered compatible with the principle where they avoid or reduce long-term environmental harm or support the transition towards climate neutrality.</w:t>
            </w:r>
          </w:p>
        </w:tc>
      </w:tr>
      <w:tr w:rsidR="00613C1E" w:rsidRPr="000B5DF2" w14:paraId="61824C91" w14:textId="77777777" w:rsidTr="00C52804">
        <w:trPr>
          <w:jc w:val="center"/>
        </w:trPr>
        <w:tc>
          <w:tcPr>
            <w:tcW w:w="4876" w:type="dxa"/>
            <w:tcBorders>
              <w:top w:val="nil"/>
              <w:left w:val="nil"/>
              <w:bottom w:val="nil"/>
              <w:right w:val="nil"/>
            </w:tcBorders>
          </w:tcPr>
          <w:p w14:paraId="3CEC650F" w14:textId="77777777" w:rsidR="00613C1E" w:rsidRPr="000B5DF2" w:rsidRDefault="00613C1E" w:rsidP="00C52804">
            <w:pPr>
              <w:pStyle w:val="Normal6a"/>
            </w:pPr>
          </w:p>
        </w:tc>
        <w:tc>
          <w:tcPr>
            <w:tcW w:w="4876" w:type="dxa"/>
            <w:tcBorders>
              <w:top w:val="nil"/>
              <w:left w:val="nil"/>
              <w:bottom w:val="nil"/>
              <w:right w:val="nil"/>
            </w:tcBorders>
          </w:tcPr>
          <w:p w14:paraId="53EDB695" w14:textId="77777777" w:rsidR="00613C1E" w:rsidRPr="000B5DF2" w:rsidRDefault="00613C1E" w:rsidP="00C52804">
            <w:pPr>
              <w:pStyle w:val="Normal6a"/>
            </w:pPr>
            <w:r w:rsidRPr="000B5DF2">
              <w:rPr>
                <w:b/>
                <w:i/>
              </w:rPr>
              <w:t>In this respect, activities related to research, development, testing, and pilot projects, including those funded under Union programmes supporting innovation, shall be exempted from the application of the do no significant harm principle, providing that such activities are carried out at limited scale and with appropriate safeguards.</w:t>
            </w:r>
          </w:p>
        </w:tc>
      </w:tr>
    </w:tbl>
    <w:p w14:paraId="5EC039B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F7399B9" w14:textId="77777777" w:rsidR="00613C1E" w:rsidRPr="000B5DF2" w:rsidRDefault="00613C1E" w:rsidP="00613C1E">
      <w:r w:rsidRPr="000B5DF2">
        <w:rPr>
          <w:rStyle w:val="HideTWBExt"/>
        </w:rPr>
        <w:t>&lt;/Amend&gt;</w:t>
      </w:r>
    </w:p>
    <w:p w14:paraId="60553AB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170</w:t>
      </w:r>
      <w:r w:rsidRPr="000B5DF2">
        <w:rPr>
          <w:rStyle w:val="HideTWBExt"/>
        </w:rPr>
        <w:t>&lt;/NumAm&gt;</w:t>
      </w:r>
    </w:p>
    <w:p w14:paraId="40BB6889" w14:textId="77777777" w:rsidR="00613C1E" w:rsidRPr="000B5DF2" w:rsidRDefault="00613C1E" w:rsidP="00613C1E">
      <w:pPr>
        <w:pStyle w:val="NormalBold"/>
      </w:pPr>
      <w:r w:rsidRPr="000B5DF2">
        <w:rPr>
          <w:rStyle w:val="HideTWBExt"/>
          <w:b w:val="0"/>
        </w:rPr>
        <w:t>&lt;RepeatBlock-By&gt;&lt;Members&gt;</w:t>
      </w:r>
      <w:r w:rsidRPr="000B5DF2">
        <w:t>Ana Vasconcelos, Sigrid Friis</w:t>
      </w:r>
      <w:r w:rsidRPr="000B5DF2">
        <w:rPr>
          <w:rStyle w:val="HideTWBExt"/>
          <w:b w:val="0"/>
        </w:rPr>
        <w:t>&lt;/Members&gt;</w:t>
      </w:r>
    </w:p>
    <w:p w14:paraId="70A61D9E" w14:textId="77777777" w:rsidR="00613C1E" w:rsidRPr="000B5DF2" w:rsidRDefault="00613C1E" w:rsidP="00613C1E">
      <w:pPr>
        <w:pStyle w:val="NormalBold"/>
      </w:pPr>
      <w:r w:rsidRPr="000B5DF2">
        <w:rPr>
          <w:rStyle w:val="HideTWBExt"/>
          <w:b w:val="0"/>
        </w:rPr>
        <w:t>&lt;/RepeatBlock-By&gt;</w:t>
      </w:r>
    </w:p>
    <w:p w14:paraId="2FCB2C0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0653601" w14:textId="77777777" w:rsidR="00613C1E" w:rsidRPr="000B5DF2" w:rsidRDefault="00613C1E" w:rsidP="00613C1E">
      <w:pPr>
        <w:pStyle w:val="NormalBold"/>
      </w:pPr>
      <w:r w:rsidRPr="000B5DF2">
        <w:rPr>
          <w:rStyle w:val="HideTWBExt"/>
        </w:rPr>
        <w:t>&lt;Article&gt;</w:t>
      </w:r>
      <w:r w:rsidRPr="000B5DF2">
        <w:t>Article 5 – paragraph 3 – subparagraph 2 b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C4043CC" w14:textId="77777777" w:rsidTr="00C52804">
        <w:trPr>
          <w:trHeight w:hRule="exact" w:val="240"/>
          <w:jc w:val="center"/>
        </w:trPr>
        <w:tc>
          <w:tcPr>
            <w:tcW w:w="9752" w:type="dxa"/>
            <w:gridSpan w:val="2"/>
            <w:tcBorders>
              <w:top w:val="nil"/>
              <w:left w:val="nil"/>
              <w:bottom w:val="nil"/>
              <w:right w:val="nil"/>
            </w:tcBorders>
          </w:tcPr>
          <w:p w14:paraId="65D58AF2" w14:textId="77777777" w:rsidR="00613C1E" w:rsidRPr="000B5DF2" w:rsidRDefault="00613C1E" w:rsidP="00C52804"/>
        </w:tc>
      </w:tr>
      <w:tr w:rsidR="00613C1E" w:rsidRPr="000B5DF2" w14:paraId="4F692D52" w14:textId="77777777" w:rsidTr="00C52804">
        <w:trPr>
          <w:trHeight w:val="240"/>
          <w:jc w:val="center"/>
        </w:trPr>
        <w:tc>
          <w:tcPr>
            <w:tcW w:w="4876" w:type="dxa"/>
            <w:tcBorders>
              <w:top w:val="nil"/>
              <w:left w:val="nil"/>
              <w:bottom w:val="nil"/>
              <w:right w:val="nil"/>
            </w:tcBorders>
          </w:tcPr>
          <w:p w14:paraId="5875D9C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C316E81" w14:textId="77777777" w:rsidR="00613C1E" w:rsidRPr="000B5DF2" w:rsidRDefault="00613C1E" w:rsidP="00C52804">
            <w:pPr>
              <w:pStyle w:val="AmColumnHeading"/>
            </w:pPr>
            <w:r w:rsidRPr="000B5DF2">
              <w:t>Amendment</w:t>
            </w:r>
          </w:p>
        </w:tc>
      </w:tr>
      <w:tr w:rsidR="00613C1E" w:rsidRPr="000B5DF2" w14:paraId="338B9A6F" w14:textId="77777777" w:rsidTr="00C52804">
        <w:trPr>
          <w:jc w:val="center"/>
        </w:trPr>
        <w:tc>
          <w:tcPr>
            <w:tcW w:w="4876" w:type="dxa"/>
            <w:tcBorders>
              <w:top w:val="nil"/>
              <w:left w:val="nil"/>
              <w:bottom w:val="nil"/>
              <w:right w:val="nil"/>
            </w:tcBorders>
          </w:tcPr>
          <w:p w14:paraId="10FC7031" w14:textId="77777777" w:rsidR="00613C1E" w:rsidRPr="000B5DF2" w:rsidRDefault="00613C1E" w:rsidP="00C52804">
            <w:pPr>
              <w:pStyle w:val="Normal6a"/>
            </w:pPr>
          </w:p>
        </w:tc>
        <w:tc>
          <w:tcPr>
            <w:tcW w:w="4876" w:type="dxa"/>
            <w:tcBorders>
              <w:top w:val="nil"/>
              <w:left w:val="nil"/>
              <w:bottom w:val="nil"/>
              <w:right w:val="nil"/>
            </w:tcBorders>
          </w:tcPr>
          <w:p w14:paraId="3F68D3A1" w14:textId="77777777" w:rsidR="00613C1E" w:rsidRPr="000B5DF2" w:rsidRDefault="00613C1E" w:rsidP="00C52804">
            <w:pPr>
              <w:pStyle w:val="Normal6a"/>
            </w:pPr>
            <w:r w:rsidRPr="000B5DF2">
              <w:rPr>
                <w:b/>
                <w:i/>
              </w:rPr>
              <w:t>The guidance referred to in paragraph 1 should also explore how the ‘resilience-by-design’ principle could be integrated within the do no significant harm principle, without creating disproportionate administrative burdens or barriers to investment.</w:t>
            </w:r>
          </w:p>
        </w:tc>
      </w:tr>
    </w:tbl>
    <w:p w14:paraId="0DB07117"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4EF2DE3" w14:textId="77777777" w:rsidR="00613C1E" w:rsidRPr="000B5DF2" w:rsidRDefault="00613C1E" w:rsidP="00613C1E">
      <w:r w:rsidRPr="000B5DF2">
        <w:rPr>
          <w:rStyle w:val="HideTWBExt"/>
        </w:rPr>
        <w:t>&lt;/Amend&gt;</w:t>
      </w:r>
    </w:p>
    <w:p w14:paraId="789E422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171</w:t>
      </w:r>
      <w:r w:rsidRPr="000B5DF2">
        <w:rPr>
          <w:rStyle w:val="HideTWBExt"/>
        </w:rPr>
        <w:t>&lt;/NumAm&gt;</w:t>
      </w:r>
    </w:p>
    <w:p w14:paraId="6A5CCAF3" w14:textId="77777777" w:rsidR="00613C1E" w:rsidRPr="000B5DF2" w:rsidRDefault="00613C1E" w:rsidP="00613C1E">
      <w:pPr>
        <w:pStyle w:val="NormalBold"/>
      </w:pPr>
      <w:r w:rsidRPr="000B5DF2">
        <w:rPr>
          <w:rStyle w:val="HideTWBExt"/>
          <w:b w:val="0"/>
        </w:rPr>
        <w:t>&lt;RepeatBlock-By&gt;&lt;Members&gt;</w:t>
      </w:r>
      <w:r w:rsidRPr="000B5DF2">
        <w:t>Ana Vasconcelos, Martin Hojsík, Michal Wiezik, Sigrid Friis</w:t>
      </w:r>
      <w:r w:rsidRPr="000B5DF2">
        <w:rPr>
          <w:rStyle w:val="HideTWBExt"/>
          <w:b w:val="0"/>
        </w:rPr>
        <w:t>&lt;/Members&gt;</w:t>
      </w:r>
    </w:p>
    <w:p w14:paraId="04E2C4FE" w14:textId="77777777" w:rsidR="00613C1E" w:rsidRPr="000B5DF2" w:rsidRDefault="00613C1E" w:rsidP="00613C1E">
      <w:pPr>
        <w:pStyle w:val="NormalBold"/>
      </w:pPr>
      <w:r w:rsidRPr="000B5DF2">
        <w:rPr>
          <w:rStyle w:val="HideTWBExt"/>
          <w:b w:val="0"/>
        </w:rPr>
        <w:t>&lt;/RepeatBlock-By&gt;</w:t>
      </w:r>
    </w:p>
    <w:p w14:paraId="0AABE94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0218B63" w14:textId="77777777" w:rsidR="00613C1E" w:rsidRPr="000B5DF2" w:rsidRDefault="00613C1E" w:rsidP="00613C1E">
      <w:pPr>
        <w:pStyle w:val="NormalBold"/>
      </w:pPr>
      <w:r w:rsidRPr="000B5DF2">
        <w:rPr>
          <w:rStyle w:val="HideTWBExt"/>
        </w:rPr>
        <w:t>&lt;Article&gt;</w:t>
      </w:r>
      <w:r w:rsidRPr="000B5DF2">
        <w:t>Article 5 – paragraph 3 – subparagraph 2 c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BCE9B38" w14:textId="77777777" w:rsidTr="00C52804">
        <w:trPr>
          <w:trHeight w:hRule="exact" w:val="240"/>
          <w:jc w:val="center"/>
        </w:trPr>
        <w:tc>
          <w:tcPr>
            <w:tcW w:w="9752" w:type="dxa"/>
            <w:gridSpan w:val="2"/>
            <w:tcBorders>
              <w:top w:val="nil"/>
              <w:left w:val="nil"/>
              <w:bottom w:val="nil"/>
              <w:right w:val="nil"/>
            </w:tcBorders>
          </w:tcPr>
          <w:p w14:paraId="21ECFDBA" w14:textId="77777777" w:rsidR="00613C1E" w:rsidRPr="000B5DF2" w:rsidRDefault="00613C1E" w:rsidP="00C52804"/>
        </w:tc>
      </w:tr>
      <w:tr w:rsidR="00613C1E" w:rsidRPr="000B5DF2" w14:paraId="10D4C732" w14:textId="77777777" w:rsidTr="00C52804">
        <w:trPr>
          <w:trHeight w:val="240"/>
          <w:jc w:val="center"/>
        </w:trPr>
        <w:tc>
          <w:tcPr>
            <w:tcW w:w="4876" w:type="dxa"/>
            <w:tcBorders>
              <w:top w:val="nil"/>
              <w:left w:val="nil"/>
              <w:bottom w:val="nil"/>
              <w:right w:val="nil"/>
            </w:tcBorders>
          </w:tcPr>
          <w:p w14:paraId="6025829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A10C7FC" w14:textId="77777777" w:rsidR="00613C1E" w:rsidRPr="000B5DF2" w:rsidRDefault="00613C1E" w:rsidP="00C52804">
            <w:pPr>
              <w:pStyle w:val="AmColumnHeading"/>
            </w:pPr>
            <w:r w:rsidRPr="000B5DF2">
              <w:t>Amendment</w:t>
            </w:r>
          </w:p>
        </w:tc>
      </w:tr>
      <w:tr w:rsidR="00613C1E" w:rsidRPr="000B5DF2" w14:paraId="786D53B5" w14:textId="77777777" w:rsidTr="00C52804">
        <w:trPr>
          <w:jc w:val="center"/>
        </w:trPr>
        <w:tc>
          <w:tcPr>
            <w:tcW w:w="4876" w:type="dxa"/>
            <w:tcBorders>
              <w:top w:val="nil"/>
              <w:left w:val="nil"/>
              <w:bottom w:val="nil"/>
              <w:right w:val="nil"/>
            </w:tcBorders>
          </w:tcPr>
          <w:p w14:paraId="4DEA88ED" w14:textId="77777777" w:rsidR="00613C1E" w:rsidRPr="000B5DF2" w:rsidRDefault="00613C1E" w:rsidP="00C52804">
            <w:pPr>
              <w:pStyle w:val="Normal6a"/>
            </w:pPr>
          </w:p>
        </w:tc>
        <w:tc>
          <w:tcPr>
            <w:tcW w:w="4876" w:type="dxa"/>
            <w:tcBorders>
              <w:top w:val="nil"/>
              <w:left w:val="nil"/>
              <w:bottom w:val="nil"/>
              <w:right w:val="nil"/>
            </w:tcBorders>
          </w:tcPr>
          <w:p w14:paraId="3993DC0B" w14:textId="77777777" w:rsidR="00613C1E" w:rsidRPr="000B5DF2" w:rsidRDefault="00613C1E" w:rsidP="00C52804">
            <w:pPr>
              <w:pStyle w:val="Normal6a"/>
            </w:pPr>
            <w:r w:rsidRPr="000B5DF2">
              <w:rPr>
                <w:b/>
                <w:i/>
              </w:rPr>
              <w:t>To complement the guidance referred to in paragraph 1, the Commission shall develop, maintain and make available, within the Single Gateway as referred in Article 12, a digital platform to facilitate a consistent, efficient and harmonized application of the do no significant harm principle. The platform shall support authorities and beneficiaries in carrying out do no significant harm assessments in a user-friendly and standardised manner as well as be regularly updated to reflect regulatory developments, technological progress and evolving scientific knowledge.</w:t>
            </w:r>
          </w:p>
        </w:tc>
      </w:tr>
    </w:tbl>
    <w:p w14:paraId="15312C0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A74051B" w14:textId="77777777" w:rsidR="00613C1E" w:rsidRPr="000B5DF2" w:rsidRDefault="00613C1E" w:rsidP="00613C1E">
      <w:r w:rsidRPr="000B5DF2">
        <w:rPr>
          <w:rStyle w:val="HideTWBExt"/>
        </w:rPr>
        <w:t>&lt;/Amend&gt;</w:t>
      </w:r>
    </w:p>
    <w:p w14:paraId="7C1DE51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172</w:t>
      </w:r>
      <w:r w:rsidRPr="000B5DF2">
        <w:rPr>
          <w:rStyle w:val="HideTWBExt"/>
        </w:rPr>
        <w:t>&lt;/NumAm&gt;</w:t>
      </w:r>
    </w:p>
    <w:p w14:paraId="21E9EDA2"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264E30B3" w14:textId="77777777" w:rsidR="00613C1E" w:rsidRPr="000B5DF2" w:rsidRDefault="00613C1E" w:rsidP="00613C1E">
      <w:pPr>
        <w:pStyle w:val="NormalBold"/>
      </w:pPr>
      <w:r w:rsidRPr="000B5DF2">
        <w:rPr>
          <w:rStyle w:val="HideTWBExt"/>
          <w:b w:val="0"/>
        </w:rPr>
        <w:t>&lt;/RepeatBlock-By&gt;</w:t>
      </w:r>
    </w:p>
    <w:p w14:paraId="20AF1C7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8E4E2F7" w14:textId="77777777" w:rsidR="00613C1E" w:rsidRPr="000B5DF2" w:rsidRDefault="00613C1E" w:rsidP="00613C1E">
      <w:pPr>
        <w:pStyle w:val="NormalBold"/>
      </w:pPr>
      <w:r w:rsidRPr="000B5DF2">
        <w:rPr>
          <w:rStyle w:val="HideTWBExt"/>
        </w:rPr>
        <w:t>&lt;Article&gt;</w:t>
      </w:r>
      <w:r w:rsidRPr="000B5DF2">
        <w:t>Article 5 – paragraph 3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AA2AAEC" w14:textId="77777777" w:rsidTr="00C52804">
        <w:trPr>
          <w:trHeight w:hRule="exact" w:val="240"/>
          <w:jc w:val="center"/>
        </w:trPr>
        <w:tc>
          <w:tcPr>
            <w:tcW w:w="9752" w:type="dxa"/>
            <w:gridSpan w:val="2"/>
            <w:tcBorders>
              <w:top w:val="nil"/>
              <w:left w:val="nil"/>
              <w:bottom w:val="nil"/>
              <w:right w:val="nil"/>
            </w:tcBorders>
          </w:tcPr>
          <w:p w14:paraId="7FE40BB9" w14:textId="77777777" w:rsidR="00613C1E" w:rsidRPr="000B5DF2" w:rsidRDefault="00613C1E" w:rsidP="00C52804"/>
        </w:tc>
      </w:tr>
      <w:tr w:rsidR="00613C1E" w:rsidRPr="000B5DF2" w14:paraId="1295E332" w14:textId="77777777" w:rsidTr="00C52804">
        <w:trPr>
          <w:trHeight w:val="240"/>
          <w:jc w:val="center"/>
        </w:trPr>
        <w:tc>
          <w:tcPr>
            <w:tcW w:w="4876" w:type="dxa"/>
            <w:tcBorders>
              <w:top w:val="nil"/>
              <w:left w:val="nil"/>
              <w:bottom w:val="nil"/>
              <w:right w:val="nil"/>
            </w:tcBorders>
          </w:tcPr>
          <w:p w14:paraId="7D83FD2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B9447DE" w14:textId="77777777" w:rsidR="00613C1E" w:rsidRPr="000B5DF2" w:rsidRDefault="00613C1E" w:rsidP="00C52804">
            <w:pPr>
              <w:pStyle w:val="AmColumnHeading"/>
            </w:pPr>
            <w:r w:rsidRPr="000B5DF2">
              <w:t>Amendment</w:t>
            </w:r>
          </w:p>
        </w:tc>
      </w:tr>
      <w:tr w:rsidR="00613C1E" w:rsidRPr="000B5DF2" w14:paraId="0A812203" w14:textId="77777777" w:rsidTr="00C52804">
        <w:trPr>
          <w:jc w:val="center"/>
        </w:trPr>
        <w:tc>
          <w:tcPr>
            <w:tcW w:w="4876" w:type="dxa"/>
            <w:tcBorders>
              <w:top w:val="nil"/>
              <w:left w:val="nil"/>
              <w:bottom w:val="nil"/>
              <w:right w:val="nil"/>
            </w:tcBorders>
          </w:tcPr>
          <w:p w14:paraId="1B39BCF3" w14:textId="77777777" w:rsidR="00613C1E" w:rsidRPr="000B5DF2" w:rsidRDefault="00613C1E" w:rsidP="00C52804">
            <w:pPr>
              <w:pStyle w:val="Normal6a"/>
            </w:pPr>
          </w:p>
        </w:tc>
        <w:tc>
          <w:tcPr>
            <w:tcW w:w="4876" w:type="dxa"/>
            <w:tcBorders>
              <w:top w:val="nil"/>
              <w:left w:val="nil"/>
              <w:bottom w:val="nil"/>
              <w:right w:val="nil"/>
            </w:tcBorders>
          </w:tcPr>
          <w:p w14:paraId="11126A35" w14:textId="77777777" w:rsidR="00613C1E" w:rsidRPr="000B5DF2" w:rsidRDefault="00613C1E" w:rsidP="00C52804">
            <w:pPr>
              <w:pStyle w:val="Normal6a"/>
            </w:pPr>
            <w:r w:rsidRPr="000B5DF2">
              <w:rPr>
                <w:b/>
                <w:i/>
              </w:rPr>
              <w:t>3 a.</w:t>
            </w:r>
            <w:r w:rsidRPr="000B5DF2">
              <w:tab/>
            </w:r>
            <w:r w:rsidRPr="000B5DF2">
              <w:rPr>
                <w:b/>
                <w:i/>
              </w:rPr>
              <w:t>The Commission is empowered to adopt delegated acts in accordance with Article 20 to establish the guidance referred to in paragraph 1.</w:t>
            </w:r>
          </w:p>
        </w:tc>
      </w:tr>
    </w:tbl>
    <w:p w14:paraId="17028DC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804F596"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514E587A" w14:textId="77777777" w:rsidR="00613C1E" w:rsidRPr="000B5DF2" w:rsidRDefault="00613C1E" w:rsidP="00613C1E">
      <w:pPr>
        <w:pStyle w:val="AmJustText"/>
      </w:pPr>
      <w:r w:rsidRPr="000B5DF2">
        <w:t>The guidance for implementing the “Do No Significant Harm” principle will serve as a key instrument for clarifying the conditions under which compliance or non-compliance is determined. The European Parliament should therefore be granted the right of scrutiny in this regard.</w:t>
      </w:r>
    </w:p>
    <w:p w14:paraId="45A52A1E" w14:textId="77777777" w:rsidR="00613C1E" w:rsidRPr="000B5DF2" w:rsidRDefault="00613C1E" w:rsidP="00613C1E">
      <w:r w:rsidRPr="000B5DF2">
        <w:rPr>
          <w:rStyle w:val="HideTWBExt"/>
        </w:rPr>
        <w:t>&lt;/Amend&gt;</w:t>
      </w:r>
    </w:p>
    <w:p w14:paraId="59FEDB6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173</w:t>
      </w:r>
      <w:r w:rsidRPr="000B5DF2">
        <w:rPr>
          <w:rStyle w:val="HideTWBExt"/>
        </w:rPr>
        <w:t>&lt;/NumAm&gt;</w:t>
      </w:r>
    </w:p>
    <w:p w14:paraId="21333EE2"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46001661" w14:textId="77777777" w:rsidR="00613C1E" w:rsidRPr="000B5DF2" w:rsidRDefault="00613C1E" w:rsidP="00613C1E">
      <w:pPr>
        <w:pStyle w:val="NormalBold"/>
      </w:pPr>
      <w:r w:rsidRPr="000B5DF2">
        <w:rPr>
          <w:rStyle w:val="HideTWBExt"/>
          <w:b w:val="0"/>
        </w:rPr>
        <w:t>&lt;/RepeatBlock-By&gt;</w:t>
      </w:r>
    </w:p>
    <w:p w14:paraId="0C675C8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454B5D3" w14:textId="77777777" w:rsidR="00613C1E" w:rsidRPr="000B5DF2" w:rsidRDefault="00613C1E" w:rsidP="00613C1E">
      <w:pPr>
        <w:pStyle w:val="NormalBold"/>
      </w:pPr>
      <w:r w:rsidRPr="000B5DF2">
        <w:rPr>
          <w:rStyle w:val="HideTWBExt"/>
        </w:rPr>
        <w:t>&lt;Article&gt;</w:t>
      </w:r>
      <w:r w:rsidRPr="000B5DF2">
        <w:t>Article 6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256A4A0" w14:textId="77777777" w:rsidTr="00C52804">
        <w:trPr>
          <w:trHeight w:hRule="exact" w:val="240"/>
          <w:jc w:val="center"/>
        </w:trPr>
        <w:tc>
          <w:tcPr>
            <w:tcW w:w="9752" w:type="dxa"/>
            <w:gridSpan w:val="2"/>
            <w:tcBorders>
              <w:top w:val="nil"/>
              <w:left w:val="nil"/>
              <w:bottom w:val="nil"/>
              <w:right w:val="nil"/>
            </w:tcBorders>
          </w:tcPr>
          <w:p w14:paraId="70D04E3E" w14:textId="77777777" w:rsidR="00613C1E" w:rsidRPr="000B5DF2" w:rsidRDefault="00613C1E" w:rsidP="00C52804"/>
        </w:tc>
      </w:tr>
      <w:tr w:rsidR="00613C1E" w:rsidRPr="000B5DF2" w14:paraId="5A847AAB" w14:textId="77777777" w:rsidTr="00C52804">
        <w:trPr>
          <w:trHeight w:val="240"/>
          <w:jc w:val="center"/>
        </w:trPr>
        <w:tc>
          <w:tcPr>
            <w:tcW w:w="4876" w:type="dxa"/>
            <w:tcBorders>
              <w:top w:val="nil"/>
              <w:left w:val="nil"/>
              <w:bottom w:val="nil"/>
              <w:right w:val="nil"/>
            </w:tcBorders>
          </w:tcPr>
          <w:p w14:paraId="50F64A9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398731A" w14:textId="77777777" w:rsidR="00613C1E" w:rsidRPr="000B5DF2" w:rsidRDefault="00613C1E" w:rsidP="00C52804">
            <w:pPr>
              <w:pStyle w:val="AmColumnHeading"/>
            </w:pPr>
            <w:r w:rsidRPr="000B5DF2">
              <w:t>Amendment</w:t>
            </w:r>
          </w:p>
        </w:tc>
      </w:tr>
      <w:tr w:rsidR="00613C1E" w:rsidRPr="000B5DF2" w14:paraId="3EA35399" w14:textId="77777777" w:rsidTr="00C52804">
        <w:trPr>
          <w:jc w:val="center"/>
        </w:trPr>
        <w:tc>
          <w:tcPr>
            <w:tcW w:w="4876" w:type="dxa"/>
            <w:tcBorders>
              <w:top w:val="nil"/>
              <w:left w:val="nil"/>
              <w:bottom w:val="nil"/>
              <w:right w:val="nil"/>
            </w:tcBorders>
          </w:tcPr>
          <w:p w14:paraId="2762E43D" w14:textId="77777777" w:rsidR="00613C1E" w:rsidRPr="000B5DF2" w:rsidRDefault="00613C1E" w:rsidP="00C52804">
            <w:pPr>
              <w:pStyle w:val="Normal6a"/>
            </w:pPr>
            <w:r w:rsidRPr="000B5DF2">
              <w:t>2.</w:t>
            </w:r>
            <w:r w:rsidRPr="000B5DF2">
              <w:tab/>
              <w:t>Programmes and activities shall</w:t>
            </w:r>
            <w:r w:rsidRPr="000B5DF2">
              <w:rPr>
                <w:b/>
                <w:i/>
              </w:rPr>
              <w:t>, where feasible and appropriate in accordance with the relevant sector-specific rules,</w:t>
            </w:r>
            <w:r w:rsidRPr="000B5DF2">
              <w:t xml:space="preserve"> be implemented to achieve their set objectives respecting working and employment conditions under applicable national law, Union law, ILO conventions and collective agreements </w:t>
            </w:r>
            <w:r w:rsidRPr="000B5DF2">
              <w:rPr>
                <w:b/>
                <w:i/>
              </w:rPr>
              <w:t>in accordance with Article 33(2), point (e), of Regulation (EU, Euratom) 2024/2509</w:t>
            </w:r>
            <w:r w:rsidRPr="000B5DF2">
              <w:t>.</w:t>
            </w:r>
          </w:p>
        </w:tc>
        <w:tc>
          <w:tcPr>
            <w:tcW w:w="4876" w:type="dxa"/>
            <w:tcBorders>
              <w:top w:val="nil"/>
              <w:left w:val="nil"/>
              <w:bottom w:val="nil"/>
              <w:right w:val="nil"/>
            </w:tcBorders>
          </w:tcPr>
          <w:p w14:paraId="17DAC424" w14:textId="77777777" w:rsidR="00613C1E" w:rsidRPr="000B5DF2" w:rsidRDefault="00613C1E" w:rsidP="00C52804">
            <w:pPr>
              <w:pStyle w:val="Normal6a"/>
            </w:pPr>
            <w:r w:rsidRPr="000B5DF2">
              <w:t>2.</w:t>
            </w:r>
            <w:r w:rsidRPr="000B5DF2">
              <w:tab/>
              <w:t xml:space="preserve">Programmes and activities </w:t>
            </w:r>
            <w:r w:rsidRPr="000B5DF2">
              <w:rPr>
                <w:b/>
                <w:i/>
              </w:rPr>
              <w:t>implemented in the Union</w:t>
            </w:r>
            <w:r w:rsidRPr="000B5DF2">
              <w:t xml:space="preserve"> shall be implemented to achieve their set objectives respecting working and employment conditions under applicable national law, Union law, </w:t>
            </w:r>
            <w:r w:rsidRPr="000B5DF2">
              <w:rPr>
                <w:b/>
                <w:i/>
              </w:rPr>
              <w:t>in accordance with Articles 9 and 10 of the Treaty on the Functioning of the European Union,</w:t>
            </w:r>
            <w:r w:rsidRPr="000B5DF2">
              <w:t xml:space="preserve"> ILO conventions and collective agreements.</w:t>
            </w:r>
          </w:p>
        </w:tc>
      </w:tr>
    </w:tbl>
    <w:p w14:paraId="1ACAE91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55D6016" w14:textId="77777777" w:rsidR="00613C1E" w:rsidRPr="000B5DF2" w:rsidRDefault="00613C1E" w:rsidP="00613C1E">
      <w:r w:rsidRPr="000B5DF2">
        <w:rPr>
          <w:rStyle w:val="HideTWBExt"/>
        </w:rPr>
        <w:t>&lt;/Amend&gt;</w:t>
      </w:r>
    </w:p>
    <w:p w14:paraId="762E56C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174</w:t>
      </w:r>
      <w:r w:rsidRPr="000B5DF2">
        <w:rPr>
          <w:rStyle w:val="HideTWBExt"/>
        </w:rPr>
        <w:t>&lt;/NumAm&gt;</w:t>
      </w:r>
    </w:p>
    <w:p w14:paraId="6AC402DB"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7CAE816B" w14:textId="77777777" w:rsidR="00613C1E" w:rsidRPr="000B5DF2" w:rsidRDefault="00613C1E" w:rsidP="00613C1E">
      <w:pPr>
        <w:pStyle w:val="NormalBold"/>
      </w:pPr>
      <w:r w:rsidRPr="000B5DF2">
        <w:rPr>
          <w:rStyle w:val="HideTWBExt"/>
          <w:b w:val="0"/>
        </w:rPr>
        <w:t>&lt;/RepeatBlock-By&gt;</w:t>
      </w:r>
    </w:p>
    <w:p w14:paraId="4DA7DB5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B972B12" w14:textId="77777777" w:rsidR="00613C1E" w:rsidRPr="000B5DF2" w:rsidRDefault="00613C1E" w:rsidP="00613C1E">
      <w:pPr>
        <w:pStyle w:val="NormalBold"/>
      </w:pPr>
      <w:r w:rsidRPr="000B5DF2">
        <w:rPr>
          <w:rStyle w:val="HideTWBExt"/>
        </w:rPr>
        <w:t>&lt;Article&gt;</w:t>
      </w:r>
      <w:r w:rsidRPr="000B5DF2">
        <w:t>Article 6 – paragraph 2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43BC4FA" w14:textId="77777777" w:rsidTr="00C52804">
        <w:trPr>
          <w:trHeight w:hRule="exact" w:val="240"/>
          <w:jc w:val="center"/>
        </w:trPr>
        <w:tc>
          <w:tcPr>
            <w:tcW w:w="9752" w:type="dxa"/>
            <w:gridSpan w:val="2"/>
            <w:tcBorders>
              <w:top w:val="nil"/>
              <w:left w:val="nil"/>
              <w:bottom w:val="nil"/>
              <w:right w:val="nil"/>
            </w:tcBorders>
          </w:tcPr>
          <w:p w14:paraId="315C126E" w14:textId="77777777" w:rsidR="00613C1E" w:rsidRPr="000B5DF2" w:rsidRDefault="00613C1E" w:rsidP="00C52804"/>
        </w:tc>
      </w:tr>
      <w:tr w:rsidR="00613C1E" w:rsidRPr="000B5DF2" w14:paraId="176F9A17" w14:textId="77777777" w:rsidTr="00C52804">
        <w:trPr>
          <w:trHeight w:val="240"/>
          <w:jc w:val="center"/>
        </w:trPr>
        <w:tc>
          <w:tcPr>
            <w:tcW w:w="4876" w:type="dxa"/>
            <w:tcBorders>
              <w:top w:val="nil"/>
              <w:left w:val="nil"/>
              <w:bottom w:val="nil"/>
              <w:right w:val="nil"/>
            </w:tcBorders>
          </w:tcPr>
          <w:p w14:paraId="74007B7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18C88F9" w14:textId="77777777" w:rsidR="00613C1E" w:rsidRPr="000B5DF2" w:rsidRDefault="00613C1E" w:rsidP="00C52804">
            <w:pPr>
              <w:pStyle w:val="AmColumnHeading"/>
            </w:pPr>
            <w:r w:rsidRPr="000B5DF2">
              <w:t>Amendment</w:t>
            </w:r>
          </w:p>
        </w:tc>
      </w:tr>
      <w:tr w:rsidR="00613C1E" w:rsidRPr="000B5DF2" w14:paraId="714B0C2B" w14:textId="77777777" w:rsidTr="00C52804">
        <w:trPr>
          <w:jc w:val="center"/>
        </w:trPr>
        <w:tc>
          <w:tcPr>
            <w:tcW w:w="4876" w:type="dxa"/>
            <w:tcBorders>
              <w:top w:val="nil"/>
              <w:left w:val="nil"/>
              <w:bottom w:val="nil"/>
              <w:right w:val="nil"/>
            </w:tcBorders>
          </w:tcPr>
          <w:p w14:paraId="2F7731D5" w14:textId="77777777" w:rsidR="00613C1E" w:rsidRPr="000B5DF2" w:rsidRDefault="00613C1E" w:rsidP="00C52804">
            <w:pPr>
              <w:pStyle w:val="Normal6a"/>
            </w:pPr>
          </w:p>
        </w:tc>
        <w:tc>
          <w:tcPr>
            <w:tcW w:w="4876" w:type="dxa"/>
            <w:tcBorders>
              <w:top w:val="nil"/>
              <w:left w:val="nil"/>
              <w:bottom w:val="nil"/>
              <w:right w:val="nil"/>
            </w:tcBorders>
          </w:tcPr>
          <w:p w14:paraId="0ABF8B2E" w14:textId="77777777" w:rsidR="00613C1E" w:rsidRPr="000B5DF2" w:rsidRDefault="00613C1E" w:rsidP="00C52804">
            <w:pPr>
              <w:pStyle w:val="Normal6a"/>
            </w:pPr>
            <w:r w:rsidRPr="000B5DF2">
              <w:rPr>
                <w:b/>
                <w:i/>
              </w:rPr>
              <w:t>2 a.</w:t>
            </w:r>
            <w:r w:rsidRPr="000B5DF2">
              <w:tab/>
            </w:r>
            <w:r w:rsidRPr="000B5DF2">
              <w:rPr>
                <w:b/>
                <w:i/>
              </w:rPr>
              <w:t xml:space="preserve">Programmes and activities shall demonstrate adherence to international human rights treaties and conventions to which the Union is a state </w:t>
            </w:r>
            <w:proofErr w:type="gramStart"/>
            <w:r w:rsidRPr="000B5DF2">
              <w:rPr>
                <w:b/>
                <w:i/>
              </w:rPr>
              <w:t>party, and</w:t>
            </w:r>
            <w:proofErr w:type="gramEnd"/>
            <w:r w:rsidRPr="000B5DF2">
              <w:rPr>
                <w:b/>
                <w:i/>
              </w:rPr>
              <w:t xml:space="preserve"> demonstrate respect for the Charter of Fundamental Rights of </w:t>
            </w:r>
            <w:proofErr w:type="spellStart"/>
            <w:r w:rsidRPr="000B5DF2">
              <w:rPr>
                <w:b/>
                <w:i/>
              </w:rPr>
              <w:t>theEuropean</w:t>
            </w:r>
            <w:proofErr w:type="spellEnd"/>
            <w:r w:rsidRPr="000B5DF2">
              <w:rPr>
                <w:b/>
                <w:i/>
              </w:rPr>
              <w:t xml:space="preserve"> Union. No activity that runs counter to the Union and Member States' obligations under the UN Convention on the Rights of Persons with Disabilities as states parties shall be funded.</w:t>
            </w:r>
          </w:p>
        </w:tc>
      </w:tr>
    </w:tbl>
    <w:p w14:paraId="671ED11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44963B6" w14:textId="77777777" w:rsidR="00613C1E" w:rsidRPr="000B5DF2" w:rsidRDefault="00613C1E" w:rsidP="00613C1E">
      <w:r w:rsidRPr="000B5DF2">
        <w:rPr>
          <w:rStyle w:val="HideTWBExt"/>
        </w:rPr>
        <w:t>&lt;/Amend&gt;</w:t>
      </w:r>
    </w:p>
    <w:p w14:paraId="08375F1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175</w:t>
      </w:r>
      <w:r w:rsidRPr="000B5DF2">
        <w:rPr>
          <w:rStyle w:val="HideTWBExt"/>
        </w:rPr>
        <w:t>&lt;/NumAm&gt;</w:t>
      </w:r>
    </w:p>
    <w:p w14:paraId="4F48880B"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2C97E3CA" w14:textId="77777777" w:rsidR="00613C1E" w:rsidRPr="000B5DF2" w:rsidRDefault="00613C1E" w:rsidP="00613C1E">
      <w:pPr>
        <w:pStyle w:val="NormalBold"/>
      </w:pPr>
      <w:r w:rsidRPr="000B5DF2">
        <w:rPr>
          <w:rStyle w:val="HideTWBExt"/>
          <w:b w:val="0"/>
        </w:rPr>
        <w:t>&lt;/RepeatBlock-By&gt;</w:t>
      </w:r>
    </w:p>
    <w:p w14:paraId="5A0A956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3123BCD" w14:textId="77777777" w:rsidR="00613C1E" w:rsidRPr="000B5DF2" w:rsidRDefault="00613C1E" w:rsidP="00613C1E">
      <w:pPr>
        <w:pStyle w:val="NormalBold"/>
      </w:pPr>
      <w:r w:rsidRPr="000B5DF2">
        <w:rPr>
          <w:rStyle w:val="HideTWBExt"/>
        </w:rPr>
        <w:t>&lt;Article&gt;</w:t>
      </w:r>
      <w:r w:rsidRPr="000B5DF2">
        <w:t>Article 7 – paragraph 1 – subparagraph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672407C" w14:textId="77777777" w:rsidTr="00C52804">
        <w:trPr>
          <w:trHeight w:hRule="exact" w:val="240"/>
          <w:jc w:val="center"/>
        </w:trPr>
        <w:tc>
          <w:tcPr>
            <w:tcW w:w="9752" w:type="dxa"/>
            <w:gridSpan w:val="2"/>
            <w:tcBorders>
              <w:top w:val="nil"/>
              <w:left w:val="nil"/>
              <w:bottom w:val="nil"/>
              <w:right w:val="nil"/>
            </w:tcBorders>
          </w:tcPr>
          <w:p w14:paraId="4D8D07D4" w14:textId="77777777" w:rsidR="00613C1E" w:rsidRPr="000B5DF2" w:rsidRDefault="00613C1E" w:rsidP="00C52804"/>
        </w:tc>
      </w:tr>
      <w:tr w:rsidR="00613C1E" w:rsidRPr="000B5DF2" w14:paraId="3EA2C21D" w14:textId="77777777" w:rsidTr="00C52804">
        <w:trPr>
          <w:trHeight w:val="240"/>
          <w:jc w:val="center"/>
        </w:trPr>
        <w:tc>
          <w:tcPr>
            <w:tcW w:w="4876" w:type="dxa"/>
            <w:tcBorders>
              <w:top w:val="nil"/>
              <w:left w:val="nil"/>
              <w:bottom w:val="nil"/>
              <w:right w:val="nil"/>
            </w:tcBorders>
          </w:tcPr>
          <w:p w14:paraId="5820A12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6D403CD" w14:textId="77777777" w:rsidR="00613C1E" w:rsidRPr="000B5DF2" w:rsidRDefault="00613C1E" w:rsidP="00C52804">
            <w:pPr>
              <w:pStyle w:val="AmColumnHeading"/>
            </w:pPr>
            <w:r w:rsidRPr="000B5DF2">
              <w:t>Amendment</w:t>
            </w:r>
          </w:p>
        </w:tc>
      </w:tr>
      <w:tr w:rsidR="00613C1E" w:rsidRPr="000B5DF2" w14:paraId="10C99110" w14:textId="77777777" w:rsidTr="00C52804">
        <w:trPr>
          <w:jc w:val="center"/>
        </w:trPr>
        <w:tc>
          <w:tcPr>
            <w:tcW w:w="4876" w:type="dxa"/>
            <w:tcBorders>
              <w:top w:val="nil"/>
              <w:left w:val="nil"/>
              <w:bottom w:val="nil"/>
              <w:right w:val="nil"/>
            </w:tcBorders>
          </w:tcPr>
          <w:p w14:paraId="04FDA915" w14:textId="77777777" w:rsidR="00613C1E" w:rsidRPr="000B5DF2" w:rsidRDefault="00613C1E" w:rsidP="00C52804">
            <w:pPr>
              <w:pStyle w:val="Normal6a"/>
            </w:pPr>
            <w:r w:rsidRPr="000B5DF2">
              <w:rPr>
                <w:b/>
                <w:i/>
              </w:rPr>
              <w:t>The</w:t>
            </w:r>
            <w:r w:rsidRPr="000B5DF2">
              <w:t xml:space="preserve"> programmes and activities </w:t>
            </w:r>
            <w:r w:rsidRPr="000B5DF2">
              <w:rPr>
                <w:b/>
                <w:i/>
              </w:rPr>
              <w:t>that</w:t>
            </w:r>
            <w:r w:rsidRPr="000B5DF2">
              <w:t xml:space="preserve"> aim to </w:t>
            </w:r>
            <w:r w:rsidRPr="000B5DF2">
              <w:rPr>
                <w:b/>
                <w:i/>
              </w:rPr>
              <w:t>support</w:t>
            </w:r>
            <w:r w:rsidRPr="000B5DF2">
              <w:t xml:space="preserve"> gender equality in accordance with Article </w:t>
            </w:r>
            <w:r w:rsidRPr="000B5DF2">
              <w:rPr>
                <w:b/>
                <w:i/>
              </w:rPr>
              <w:t>33(2), point (f), of Regulation (EU, Euratom) 2024/2509 are specified in Annex IV to this Regulation.</w:t>
            </w:r>
          </w:p>
        </w:tc>
        <w:tc>
          <w:tcPr>
            <w:tcW w:w="4876" w:type="dxa"/>
            <w:tcBorders>
              <w:top w:val="nil"/>
              <w:left w:val="nil"/>
              <w:bottom w:val="nil"/>
              <w:right w:val="nil"/>
            </w:tcBorders>
          </w:tcPr>
          <w:p w14:paraId="124C363E" w14:textId="77777777" w:rsidR="00613C1E" w:rsidRPr="000B5DF2" w:rsidRDefault="00613C1E" w:rsidP="00C52804">
            <w:pPr>
              <w:pStyle w:val="Normal6a"/>
            </w:pPr>
            <w:r w:rsidRPr="000B5DF2">
              <w:rPr>
                <w:b/>
                <w:i/>
              </w:rPr>
              <w:t>All</w:t>
            </w:r>
            <w:r w:rsidRPr="000B5DF2">
              <w:t xml:space="preserve"> programmes and activities </w:t>
            </w:r>
            <w:r w:rsidRPr="000B5DF2">
              <w:rPr>
                <w:b/>
                <w:i/>
              </w:rPr>
              <w:t>shall</w:t>
            </w:r>
            <w:r w:rsidRPr="000B5DF2">
              <w:t xml:space="preserve"> aim to </w:t>
            </w:r>
            <w:r w:rsidRPr="000B5DF2">
              <w:rPr>
                <w:b/>
                <w:i/>
              </w:rPr>
              <w:t>promote</w:t>
            </w:r>
            <w:r w:rsidRPr="000B5DF2">
              <w:t xml:space="preserve"> gender equality </w:t>
            </w:r>
            <w:r w:rsidRPr="000B5DF2">
              <w:rPr>
                <w:b/>
                <w:i/>
              </w:rPr>
              <w:t>and eliminate inequalities</w:t>
            </w:r>
            <w:r w:rsidRPr="000B5DF2">
              <w:t xml:space="preserve"> in accordance with Article </w:t>
            </w:r>
            <w:r w:rsidRPr="000B5DF2">
              <w:rPr>
                <w:b/>
                <w:i/>
              </w:rPr>
              <w:t>8 of the Treaty on the Functioning of the European Union. </w:t>
            </w:r>
          </w:p>
        </w:tc>
      </w:tr>
    </w:tbl>
    <w:p w14:paraId="1FCED08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C23A4D6" w14:textId="77777777" w:rsidR="00613C1E" w:rsidRPr="000B5DF2" w:rsidRDefault="00613C1E" w:rsidP="00613C1E">
      <w:r w:rsidRPr="000B5DF2">
        <w:rPr>
          <w:rStyle w:val="HideTWBExt"/>
        </w:rPr>
        <w:t>&lt;/Amend&gt;</w:t>
      </w:r>
    </w:p>
    <w:p w14:paraId="2B35AFF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176</w:t>
      </w:r>
      <w:r w:rsidRPr="000B5DF2">
        <w:rPr>
          <w:rStyle w:val="HideTWBExt"/>
        </w:rPr>
        <w:t>&lt;/NumAm&gt;</w:t>
      </w:r>
    </w:p>
    <w:p w14:paraId="45ABC32F"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696BCDF8" w14:textId="77777777" w:rsidR="00613C1E" w:rsidRPr="000B5DF2" w:rsidRDefault="00613C1E" w:rsidP="00613C1E">
      <w:pPr>
        <w:pStyle w:val="NormalBold"/>
      </w:pPr>
      <w:r w:rsidRPr="000B5DF2">
        <w:rPr>
          <w:rStyle w:val="HideTWBExt"/>
          <w:b w:val="0"/>
        </w:rPr>
        <w:t>&lt;/RepeatBlock-By&gt;</w:t>
      </w:r>
    </w:p>
    <w:p w14:paraId="67C9928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B068940" w14:textId="77777777" w:rsidR="00613C1E" w:rsidRPr="000B5DF2" w:rsidRDefault="00613C1E" w:rsidP="00613C1E">
      <w:pPr>
        <w:pStyle w:val="NormalBold"/>
      </w:pPr>
      <w:r w:rsidRPr="000B5DF2">
        <w:rPr>
          <w:rStyle w:val="HideTWBExt"/>
        </w:rPr>
        <w:t>&lt;Article&gt;</w:t>
      </w:r>
      <w:r w:rsidRPr="000B5DF2">
        <w:t>Article 7 – paragraph 1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98E9EAB" w14:textId="77777777" w:rsidTr="00C52804">
        <w:trPr>
          <w:trHeight w:hRule="exact" w:val="240"/>
          <w:jc w:val="center"/>
        </w:trPr>
        <w:tc>
          <w:tcPr>
            <w:tcW w:w="9752" w:type="dxa"/>
            <w:gridSpan w:val="2"/>
            <w:tcBorders>
              <w:top w:val="nil"/>
              <w:left w:val="nil"/>
              <w:bottom w:val="nil"/>
              <w:right w:val="nil"/>
            </w:tcBorders>
          </w:tcPr>
          <w:p w14:paraId="04CC380B" w14:textId="77777777" w:rsidR="00613C1E" w:rsidRPr="000B5DF2" w:rsidRDefault="00613C1E" w:rsidP="00C52804"/>
        </w:tc>
      </w:tr>
      <w:tr w:rsidR="00613C1E" w:rsidRPr="000B5DF2" w14:paraId="57859811" w14:textId="77777777" w:rsidTr="00C52804">
        <w:trPr>
          <w:trHeight w:val="240"/>
          <w:jc w:val="center"/>
        </w:trPr>
        <w:tc>
          <w:tcPr>
            <w:tcW w:w="4876" w:type="dxa"/>
            <w:tcBorders>
              <w:top w:val="nil"/>
              <w:left w:val="nil"/>
              <w:bottom w:val="nil"/>
              <w:right w:val="nil"/>
            </w:tcBorders>
          </w:tcPr>
          <w:p w14:paraId="5F69C11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7216751" w14:textId="77777777" w:rsidR="00613C1E" w:rsidRPr="000B5DF2" w:rsidRDefault="00613C1E" w:rsidP="00C52804">
            <w:pPr>
              <w:pStyle w:val="AmColumnHeading"/>
            </w:pPr>
            <w:r w:rsidRPr="000B5DF2">
              <w:t>Amendment</w:t>
            </w:r>
          </w:p>
        </w:tc>
      </w:tr>
      <w:tr w:rsidR="00613C1E" w:rsidRPr="000B5DF2" w14:paraId="0BBFB030" w14:textId="77777777" w:rsidTr="00C52804">
        <w:trPr>
          <w:jc w:val="center"/>
        </w:trPr>
        <w:tc>
          <w:tcPr>
            <w:tcW w:w="4876" w:type="dxa"/>
            <w:tcBorders>
              <w:top w:val="nil"/>
              <w:left w:val="nil"/>
              <w:bottom w:val="nil"/>
              <w:right w:val="nil"/>
            </w:tcBorders>
          </w:tcPr>
          <w:p w14:paraId="3B27B7F1" w14:textId="77777777" w:rsidR="00613C1E" w:rsidRPr="000B5DF2" w:rsidRDefault="00613C1E" w:rsidP="00C52804">
            <w:pPr>
              <w:pStyle w:val="Normal6a"/>
            </w:pPr>
            <w:r w:rsidRPr="000B5DF2">
              <w:t>All programmes and activities shall pay particular attention to ensuring</w:t>
            </w:r>
            <w:r w:rsidRPr="000B5DF2">
              <w:rPr>
                <w:b/>
                <w:i/>
              </w:rPr>
              <w:t>, to the extent possible,</w:t>
            </w:r>
            <w:r w:rsidRPr="000B5DF2">
              <w:t xml:space="preserve"> gender balance in evaluation panels and other relevant advisory bodies such as boards, expert groups and monitoring committees.</w:t>
            </w:r>
          </w:p>
        </w:tc>
        <w:tc>
          <w:tcPr>
            <w:tcW w:w="4876" w:type="dxa"/>
            <w:tcBorders>
              <w:top w:val="nil"/>
              <w:left w:val="nil"/>
              <w:bottom w:val="nil"/>
              <w:right w:val="nil"/>
            </w:tcBorders>
          </w:tcPr>
          <w:p w14:paraId="7DC86460" w14:textId="77777777" w:rsidR="00613C1E" w:rsidRPr="000B5DF2" w:rsidRDefault="00613C1E" w:rsidP="00C52804">
            <w:pPr>
              <w:pStyle w:val="Normal6a"/>
            </w:pPr>
            <w:r w:rsidRPr="000B5DF2">
              <w:t>All programmes and activities shall pay particular attention to ensuring gender balance in evaluation panels and other relevant advisory bodies such as boards, expert groups and monitoring committees.</w:t>
            </w:r>
          </w:p>
        </w:tc>
      </w:tr>
    </w:tbl>
    <w:p w14:paraId="53D6D7E9"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425E181" w14:textId="77777777" w:rsidR="00613C1E" w:rsidRPr="000B5DF2" w:rsidRDefault="00613C1E" w:rsidP="00613C1E">
      <w:r w:rsidRPr="000B5DF2">
        <w:rPr>
          <w:rStyle w:val="HideTWBExt"/>
        </w:rPr>
        <w:t>&lt;/Amend&gt;</w:t>
      </w:r>
    </w:p>
    <w:p w14:paraId="265656E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177</w:t>
      </w:r>
      <w:r w:rsidRPr="000B5DF2">
        <w:rPr>
          <w:rStyle w:val="HideTWBExt"/>
        </w:rPr>
        <w:t>&lt;/NumAm&gt;</w:t>
      </w:r>
    </w:p>
    <w:p w14:paraId="595005F9"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6E02148B" w14:textId="77777777" w:rsidR="00613C1E" w:rsidRPr="000B5DF2" w:rsidRDefault="00613C1E" w:rsidP="00613C1E">
      <w:pPr>
        <w:pStyle w:val="NormalBold"/>
      </w:pPr>
      <w:r w:rsidRPr="000B5DF2">
        <w:rPr>
          <w:rStyle w:val="HideTWBExt"/>
          <w:b w:val="0"/>
        </w:rPr>
        <w:t>&lt;/RepeatBlock-By&gt;</w:t>
      </w:r>
    </w:p>
    <w:p w14:paraId="60DB18B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04F5CC6" w14:textId="77777777" w:rsidR="00613C1E" w:rsidRPr="000B5DF2" w:rsidRDefault="00613C1E" w:rsidP="00613C1E">
      <w:pPr>
        <w:pStyle w:val="NormalBold"/>
      </w:pPr>
      <w:r w:rsidRPr="000B5DF2">
        <w:rPr>
          <w:rStyle w:val="HideTWBExt"/>
        </w:rPr>
        <w:t>&lt;Article&gt;</w:t>
      </w:r>
      <w:r w:rsidRPr="000B5DF2">
        <w:t>Article 7 – paragraph 2 – subparagraph 1 – introductory part</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38FF8FD" w14:textId="77777777" w:rsidTr="00C52804">
        <w:trPr>
          <w:trHeight w:hRule="exact" w:val="240"/>
          <w:jc w:val="center"/>
        </w:trPr>
        <w:tc>
          <w:tcPr>
            <w:tcW w:w="9752" w:type="dxa"/>
            <w:gridSpan w:val="2"/>
            <w:tcBorders>
              <w:top w:val="nil"/>
              <w:left w:val="nil"/>
              <w:bottom w:val="nil"/>
              <w:right w:val="nil"/>
            </w:tcBorders>
          </w:tcPr>
          <w:p w14:paraId="0FA6F84A" w14:textId="77777777" w:rsidR="00613C1E" w:rsidRPr="000B5DF2" w:rsidRDefault="00613C1E" w:rsidP="00C52804"/>
        </w:tc>
      </w:tr>
      <w:tr w:rsidR="00613C1E" w:rsidRPr="000B5DF2" w14:paraId="66AF24A1" w14:textId="77777777" w:rsidTr="00C52804">
        <w:trPr>
          <w:trHeight w:val="240"/>
          <w:jc w:val="center"/>
        </w:trPr>
        <w:tc>
          <w:tcPr>
            <w:tcW w:w="4876" w:type="dxa"/>
            <w:tcBorders>
              <w:top w:val="nil"/>
              <w:left w:val="nil"/>
              <w:bottom w:val="nil"/>
              <w:right w:val="nil"/>
            </w:tcBorders>
          </w:tcPr>
          <w:p w14:paraId="154FCE0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1A01E17" w14:textId="77777777" w:rsidR="00613C1E" w:rsidRPr="000B5DF2" w:rsidRDefault="00613C1E" w:rsidP="00C52804">
            <w:pPr>
              <w:pStyle w:val="AmColumnHeading"/>
            </w:pPr>
            <w:r w:rsidRPr="000B5DF2">
              <w:t>Amendment</w:t>
            </w:r>
          </w:p>
        </w:tc>
      </w:tr>
      <w:tr w:rsidR="00613C1E" w:rsidRPr="000B5DF2" w14:paraId="191191E1" w14:textId="77777777" w:rsidTr="00C52804">
        <w:trPr>
          <w:jc w:val="center"/>
        </w:trPr>
        <w:tc>
          <w:tcPr>
            <w:tcW w:w="4876" w:type="dxa"/>
            <w:tcBorders>
              <w:top w:val="nil"/>
              <w:left w:val="nil"/>
              <w:bottom w:val="nil"/>
              <w:right w:val="nil"/>
            </w:tcBorders>
          </w:tcPr>
          <w:p w14:paraId="681D313E" w14:textId="77777777" w:rsidR="00613C1E" w:rsidRPr="000B5DF2" w:rsidRDefault="00613C1E" w:rsidP="00C52804">
            <w:pPr>
              <w:pStyle w:val="Normal6a"/>
            </w:pPr>
            <w:proofErr w:type="gramStart"/>
            <w:r w:rsidRPr="000B5DF2">
              <w:t>For the purpose of</w:t>
            </w:r>
            <w:proofErr w:type="gramEnd"/>
            <w:r w:rsidRPr="000B5DF2">
              <w:t xml:space="preserve"> the gender equality mainstreaming methodology referred to in Article 33(2), point (f), of Regulation (EU, Euratom) 2024/2509, activities </w:t>
            </w:r>
            <w:r w:rsidRPr="000B5DF2">
              <w:rPr>
                <w:b/>
                <w:i/>
              </w:rPr>
              <w:t>of</w:t>
            </w:r>
            <w:r w:rsidRPr="000B5DF2">
              <w:t xml:space="preserve"> the budget shall </w:t>
            </w:r>
            <w:r w:rsidRPr="000B5DF2">
              <w:rPr>
                <w:b/>
                <w:i/>
              </w:rPr>
              <w:t>fall into one</w:t>
            </w:r>
            <w:r w:rsidRPr="000B5DF2">
              <w:t xml:space="preserve"> of the </w:t>
            </w:r>
            <w:r w:rsidRPr="000B5DF2">
              <w:rPr>
                <w:b/>
                <w:i/>
              </w:rPr>
              <w:t>following categories and corresponding</w:t>
            </w:r>
            <w:r w:rsidRPr="000B5DF2">
              <w:t xml:space="preserve"> gender equality </w:t>
            </w:r>
            <w:r w:rsidRPr="000B5DF2">
              <w:rPr>
                <w:b/>
                <w:i/>
              </w:rPr>
              <w:t>scores:</w:t>
            </w:r>
          </w:p>
        </w:tc>
        <w:tc>
          <w:tcPr>
            <w:tcW w:w="4876" w:type="dxa"/>
            <w:tcBorders>
              <w:top w:val="nil"/>
              <w:left w:val="nil"/>
              <w:bottom w:val="nil"/>
              <w:right w:val="nil"/>
            </w:tcBorders>
          </w:tcPr>
          <w:p w14:paraId="42F701EC" w14:textId="77777777" w:rsidR="00613C1E" w:rsidRPr="000B5DF2" w:rsidRDefault="00613C1E" w:rsidP="00C52804">
            <w:pPr>
              <w:pStyle w:val="Normal6a"/>
            </w:pPr>
            <w:r w:rsidRPr="000B5DF2">
              <w:t xml:space="preserve">For the purpose of the gender equality mainstreaming methodology referred to in Article 33(2), point (f), of Regulation (EU, Euratom) 2024/2509, activities </w:t>
            </w:r>
            <w:r w:rsidRPr="000B5DF2">
              <w:rPr>
                <w:b/>
                <w:i/>
              </w:rPr>
              <w:t>financed under</w:t>
            </w:r>
            <w:r w:rsidRPr="000B5DF2">
              <w:t xml:space="preserve"> the budget shall</w:t>
            </w:r>
            <w:r w:rsidRPr="000B5DF2">
              <w:rPr>
                <w:b/>
                <w:i/>
              </w:rPr>
              <w:t>, where feasible and appropriate and in accordance with the relevant sector-specific rules, be implemented in a manner that takes due account</w:t>
            </w:r>
            <w:r w:rsidRPr="000B5DF2">
              <w:t xml:space="preserve"> of the </w:t>
            </w:r>
            <w:r w:rsidRPr="000B5DF2">
              <w:rPr>
                <w:b/>
                <w:i/>
              </w:rPr>
              <w:t>principle of</w:t>
            </w:r>
            <w:r w:rsidRPr="000B5DF2">
              <w:t xml:space="preserve"> gender equality </w:t>
            </w:r>
            <w:r w:rsidRPr="000B5DF2">
              <w:rPr>
                <w:b/>
                <w:i/>
              </w:rPr>
              <w:t>and applies an appropriate gender mainstreaming methodology, based on clear, objective, evidence-based and proportionate criteria directly linked to the objectives and content of the activity concerned.</w:t>
            </w:r>
          </w:p>
        </w:tc>
      </w:tr>
    </w:tbl>
    <w:p w14:paraId="521621B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618D73B"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7205B32B" w14:textId="77777777" w:rsidR="00613C1E" w:rsidRPr="000B5DF2" w:rsidRDefault="00613C1E" w:rsidP="00613C1E">
      <w:pPr>
        <w:pStyle w:val="AmJustText"/>
      </w:pPr>
      <w:r w:rsidRPr="000B5DF2">
        <w:t>Reduces subjectivity in gender scoring and ensures a clear link with actual programme content.</w:t>
      </w:r>
    </w:p>
    <w:p w14:paraId="5FB7766D" w14:textId="77777777" w:rsidR="00613C1E" w:rsidRPr="000B5DF2" w:rsidRDefault="00613C1E" w:rsidP="00613C1E">
      <w:r w:rsidRPr="000B5DF2">
        <w:rPr>
          <w:rStyle w:val="HideTWBExt"/>
        </w:rPr>
        <w:t>&lt;/Amend&gt;</w:t>
      </w:r>
    </w:p>
    <w:p w14:paraId="5E37B66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178</w:t>
      </w:r>
      <w:r w:rsidRPr="000B5DF2">
        <w:rPr>
          <w:rStyle w:val="HideTWBExt"/>
        </w:rPr>
        <w:t>&lt;/NumAm&gt;</w:t>
      </w:r>
    </w:p>
    <w:p w14:paraId="1A5DC059"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19A8E6E2" w14:textId="77777777" w:rsidR="00613C1E" w:rsidRPr="000B5DF2" w:rsidRDefault="00613C1E" w:rsidP="00613C1E">
      <w:pPr>
        <w:pStyle w:val="NormalBold"/>
      </w:pPr>
      <w:r w:rsidRPr="000B5DF2">
        <w:rPr>
          <w:rStyle w:val="HideTWBExt"/>
          <w:b w:val="0"/>
        </w:rPr>
        <w:t>&lt;/RepeatBlock-By&gt;</w:t>
      </w:r>
    </w:p>
    <w:p w14:paraId="7FAE29B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78250FA" w14:textId="77777777" w:rsidR="00613C1E" w:rsidRPr="000B5DF2" w:rsidRDefault="00613C1E" w:rsidP="00613C1E">
      <w:pPr>
        <w:pStyle w:val="NormalBold"/>
      </w:pPr>
      <w:r w:rsidRPr="000B5DF2">
        <w:rPr>
          <w:rStyle w:val="HideTWBExt"/>
        </w:rPr>
        <w:t>&lt;Article&gt;</w:t>
      </w:r>
      <w:r w:rsidRPr="000B5DF2">
        <w:t>Article 7 – paragraph 2 – subparagraph 1 – point a</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17CA4BD" w14:textId="77777777" w:rsidTr="00C52804">
        <w:trPr>
          <w:trHeight w:hRule="exact" w:val="240"/>
          <w:jc w:val="center"/>
        </w:trPr>
        <w:tc>
          <w:tcPr>
            <w:tcW w:w="9752" w:type="dxa"/>
            <w:gridSpan w:val="2"/>
            <w:tcBorders>
              <w:top w:val="nil"/>
              <w:left w:val="nil"/>
              <w:bottom w:val="nil"/>
              <w:right w:val="nil"/>
            </w:tcBorders>
          </w:tcPr>
          <w:p w14:paraId="3D697364" w14:textId="77777777" w:rsidR="00613C1E" w:rsidRPr="000B5DF2" w:rsidRDefault="00613C1E" w:rsidP="00C52804"/>
        </w:tc>
      </w:tr>
      <w:tr w:rsidR="00613C1E" w:rsidRPr="000B5DF2" w14:paraId="63F28A11" w14:textId="77777777" w:rsidTr="00C52804">
        <w:trPr>
          <w:trHeight w:val="240"/>
          <w:jc w:val="center"/>
        </w:trPr>
        <w:tc>
          <w:tcPr>
            <w:tcW w:w="4876" w:type="dxa"/>
            <w:tcBorders>
              <w:top w:val="nil"/>
              <w:left w:val="nil"/>
              <w:bottom w:val="nil"/>
              <w:right w:val="nil"/>
            </w:tcBorders>
          </w:tcPr>
          <w:p w14:paraId="75C89F3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C917998" w14:textId="77777777" w:rsidR="00613C1E" w:rsidRPr="000B5DF2" w:rsidRDefault="00613C1E" w:rsidP="00C52804">
            <w:pPr>
              <w:pStyle w:val="AmColumnHeading"/>
            </w:pPr>
            <w:r w:rsidRPr="000B5DF2">
              <w:t>Amendment</w:t>
            </w:r>
          </w:p>
        </w:tc>
      </w:tr>
      <w:tr w:rsidR="00613C1E" w:rsidRPr="000B5DF2" w14:paraId="21D0C174" w14:textId="77777777" w:rsidTr="00C52804">
        <w:trPr>
          <w:jc w:val="center"/>
        </w:trPr>
        <w:tc>
          <w:tcPr>
            <w:tcW w:w="4876" w:type="dxa"/>
            <w:tcBorders>
              <w:top w:val="nil"/>
              <w:left w:val="nil"/>
              <w:bottom w:val="nil"/>
              <w:right w:val="nil"/>
            </w:tcBorders>
          </w:tcPr>
          <w:p w14:paraId="6AA7A3D0" w14:textId="77777777" w:rsidR="00613C1E" w:rsidRPr="000B5DF2" w:rsidRDefault="00613C1E" w:rsidP="00C52804">
            <w:pPr>
              <w:pStyle w:val="Normal6a"/>
            </w:pPr>
            <w:r w:rsidRPr="000B5DF2">
              <w:rPr>
                <w:b/>
                <w:i/>
              </w:rPr>
              <w:t>(a)</w:t>
            </w:r>
            <w:r w:rsidRPr="000B5DF2">
              <w:tab/>
            </w:r>
            <w:r w:rsidRPr="000B5DF2">
              <w:rPr>
                <w:b/>
                <w:i/>
              </w:rPr>
              <w:t xml:space="preserve">activities with gender equality as a principal objective (‘gender equality </w:t>
            </w:r>
            <w:proofErr w:type="gramStart"/>
            <w:r w:rsidRPr="000B5DF2">
              <w:rPr>
                <w:b/>
                <w:i/>
              </w:rPr>
              <w:t>score</w:t>
            </w:r>
            <w:proofErr w:type="gramEnd"/>
            <w:r w:rsidRPr="000B5DF2">
              <w:rPr>
                <w:b/>
                <w:i/>
              </w:rPr>
              <w:t xml:space="preserve"> 2’);</w:t>
            </w:r>
          </w:p>
        </w:tc>
        <w:tc>
          <w:tcPr>
            <w:tcW w:w="4876" w:type="dxa"/>
            <w:tcBorders>
              <w:top w:val="nil"/>
              <w:left w:val="nil"/>
              <w:bottom w:val="nil"/>
              <w:right w:val="nil"/>
            </w:tcBorders>
          </w:tcPr>
          <w:p w14:paraId="3C444325" w14:textId="77777777" w:rsidR="00613C1E" w:rsidRPr="000B5DF2" w:rsidRDefault="00613C1E" w:rsidP="00C52804">
            <w:pPr>
              <w:pStyle w:val="Normal6a"/>
            </w:pPr>
            <w:r w:rsidRPr="000B5DF2">
              <w:rPr>
                <w:b/>
                <w:i/>
              </w:rPr>
              <w:t>deleted</w:t>
            </w:r>
          </w:p>
        </w:tc>
      </w:tr>
    </w:tbl>
    <w:p w14:paraId="609A3EE7"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86C13DD" w14:textId="77777777" w:rsidR="00613C1E" w:rsidRPr="000B5DF2" w:rsidRDefault="00613C1E" w:rsidP="00613C1E">
      <w:r w:rsidRPr="000B5DF2">
        <w:rPr>
          <w:rStyle w:val="HideTWBExt"/>
        </w:rPr>
        <w:t>&lt;/Amend&gt;</w:t>
      </w:r>
    </w:p>
    <w:p w14:paraId="4885E50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179</w:t>
      </w:r>
      <w:r w:rsidRPr="000B5DF2">
        <w:rPr>
          <w:rStyle w:val="HideTWBExt"/>
        </w:rPr>
        <w:t>&lt;/NumAm&gt;</w:t>
      </w:r>
    </w:p>
    <w:p w14:paraId="53AFB8AC"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174C7FBE" w14:textId="77777777" w:rsidR="00613C1E" w:rsidRPr="000B5DF2" w:rsidRDefault="00613C1E" w:rsidP="00613C1E">
      <w:pPr>
        <w:pStyle w:val="NormalBold"/>
      </w:pPr>
      <w:r w:rsidRPr="000B5DF2">
        <w:rPr>
          <w:rStyle w:val="HideTWBExt"/>
          <w:b w:val="0"/>
        </w:rPr>
        <w:t>&lt;/RepeatBlock-By&gt;</w:t>
      </w:r>
    </w:p>
    <w:p w14:paraId="6CCD6D0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FDC4038" w14:textId="77777777" w:rsidR="00613C1E" w:rsidRPr="000B5DF2" w:rsidRDefault="00613C1E" w:rsidP="00613C1E">
      <w:pPr>
        <w:pStyle w:val="NormalBold"/>
      </w:pPr>
      <w:r w:rsidRPr="000B5DF2">
        <w:rPr>
          <w:rStyle w:val="HideTWBExt"/>
        </w:rPr>
        <w:t>&lt;Article&gt;</w:t>
      </w:r>
      <w:r w:rsidRPr="000B5DF2">
        <w:t>Article 7 – paragraph 2 – subparagraph 1 – point b</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63F38FD" w14:textId="77777777" w:rsidTr="00C52804">
        <w:trPr>
          <w:trHeight w:hRule="exact" w:val="240"/>
          <w:jc w:val="center"/>
        </w:trPr>
        <w:tc>
          <w:tcPr>
            <w:tcW w:w="9752" w:type="dxa"/>
            <w:gridSpan w:val="2"/>
            <w:tcBorders>
              <w:top w:val="nil"/>
              <w:left w:val="nil"/>
              <w:bottom w:val="nil"/>
              <w:right w:val="nil"/>
            </w:tcBorders>
          </w:tcPr>
          <w:p w14:paraId="5F98714B" w14:textId="77777777" w:rsidR="00613C1E" w:rsidRPr="000B5DF2" w:rsidRDefault="00613C1E" w:rsidP="00C52804"/>
        </w:tc>
      </w:tr>
      <w:tr w:rsidR="00613C1E" w:rsidRPr="000B5DF2" w14:paraId="57EA688C" w14:textId="77777777" w:rsidTr="00C52804">
        <w:trPr>
          <w:trHeight w:val="240"/>
          <w:jc w:val="center"/>
        </w:trPr>
        <w:tc>
          <w:tcPr>
            <w:tcW w:w="4876" w:type="dxa"/>
            <w:tcBorders>
              <w:top w:val="nil"/>
              <w:left w:val="nil"/>
              <w:bottom w:val="nil"/>
              <w:right w:val="nil"/>
            </w:tcBorders>
          </w:tcPr>
          <w:p w14:paraId="727A2D9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43387B7" w14:textId="77777777" w:rsidR="00613C1E" w:rsidRPr="000B5DF2" w:rsidRDefault="00613C1E" w:rsidP="00C52804">
            <w:pPr>
              <w:pStyle w:val="AmColumnHeading"/>
            </w:pPr>
            <w:r w:rsidRPr="000B5DF2">
              <w:t>Amendment</w:t>
            </w:r>
          </w:p>
        </w:tc>
      </w:tr>
      <w:tr w:rsidR="00613C1E" w:rsidRPr="000B5DF2" w14:paraId="7A48010E" w14:textId="77777777" w:rsidTr="00C52804">
        <w:trPr>
          <w:jc w:val="center"/>
        </w:trPr>
        <w:tc>
          <w:tcPr>
            <w:tcW w:w="4876" w:type="dxa"/>
            <w:tcBorders>
              <w:top w:val="nil"/>
              <w:left w:val="nil"/>
              <w:bottom w:val="nil"/>
              <w:right w:val="nil"/>
            </w:tcBorders>
          </w:tcPr>
          <w:p w14:paraId="56B9A05E" w14:textId="77777777" w:rsidR="00613C1E" w:rsidRPr="000B5DF2" w:rsidRDefault="00613C1E" w:rsidP="00C52804">
            <w:pPr>
              <w:pStyle w:val="Normal6a"/>
            </w:pPr>
            <w:r w:rsidRPr="000B5DF2">
              <w:rPr>
                <w:b/>
                <w:i/>
              </w:rPr>
              <w:t>(b)</w:t>
            </w:r>
            <w:r w:rsidRPr="000B5DF2">
              <w:tab/>
            </w:r>
            <w:r w:rsidRPr="000B5DF2">
              <w:rPr>
                <w:b/>
                <w:i/>
              </w:rPr>
              <w:t xml:space="preserve">activities with gender equality as an important and deliberate objective but not as its main objective (‘gender equality </w:t>
            </w:r>
            <w:proofErr w:type="gramStart"/>
            <w:r w:rsidRPr="000B5DF2">
              <w:rPr>
                <w:b/>
                <w:i/>
              </w:rPr>
              <w:t>score</w:t>
            </w:r>
            <w:proofErr w:type="gramEnd"/>
            <w:r w:rsidRPr="000B5DF2">
              <w:rPr>
                <w:b/>
                <w:i/>
              </w:rPr>
              <w:t xml:space="preserve"> 1’);</w:t>
            </w:r>
          </w:p>
        </w:tc>
        <w:tc>
          <w:tcPr>
            <w:tcW w:w="4876" w:type="dxa"/>
            <w:tcBorders>
              <w:top w:val="nil"/>
              <w:left w:val="nil"/>
              <w:bottom w:val="nil"/>
              <w:right w:val="nil"/>
            </w:tcBorders>
          </w:tcPr>
          <w:p w14:paraId="2A4A2A5D" w14:textId="77777777" w:rsidR="00613C1E" w:rsidRPr="000B5DF2" w:rsidRDefault="00613C1E" w:rsidP="00C52804">
            <w:pPr>
              <w:pStyle w:val="Normal6a"/>
            </w:pPr>
            <w:r w:rsidRPr="000B5DF2">
              <w:rPr>
                <w:b/>
                <w:i/>
              </w:rPr>
              <w:t>deleted</w:t>
            </w:r>
          </w:p>
        </w:tc>
      </w:tr>
    </w:tbl>
    <w:p w14:paraId="375D7D0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8927AFE" w14:textId="77777777" w:rsidR="00613C1E" w:rsidRPr="000B5DF2" w:rsidRDefault="00613C1E" w:rsidP="00613C1E">
      <w:r w:rsidRPr="000B5DF2">
        <w:rPr>
          <w:rStyle w:val="HideTWBExt"/>
        </w:rPr>
        <w:t>&lt;/Amend&gt;</w:t>
      </w:r>
    </w:p>
    <w:p w14:paraId="7A4947B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180</w:t>
      </w:r>
      <w:r w:rsidRPr="000B5DF2">
        <w:rPr>
          <w:rStyle w:val="HideTWBExt"/>
        </w:rPr>
        <w:t>&lt;/NumAm&gt;</w:t>
      </w:r>
    </w:p>
    <w:p w14:paraId="6850B934"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7BDDE09F" w14:textId="77777777" w:rsidR="00613C1E" w:rsidRPr="000B5DF2" w:rsidRDefault="00613C1E" w:rsidP="00613C1E">
      <w:pPr>
        <w:pStyle w:val="NormalBold"/>
      </w:pPr>
      <w:r w:rsidRPr="000B5DF2">
        <w:rPr>
          <w:rStyle w:val="HideTWBExt"/>
          <w:b w:val="0"/>
        </w:rPr>
        <w:t>&lt;/RepeatBlock-By&gt;</w:t>
      </w:r>
    </w:p>
    <w:p w14:paraId="09FF20B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B969DCB" w14:textId="77777777" w:rsidR="00613C1E" w:rsidRPr="000B5DF2" w:rsidRDefault="00613C1E" w:rsidP="00613C1E">
      <w:pPr>
        <w:pStyle w:val="NormalBold"/>
      </w:pPr>
      <w:r w:rsidRPr="000B5DF2">
        <w:rPr>
          <w:rStyle w:val="HideTWBExt"/>
        </w:rPr>
        <w:t>&lt;Article&gt;</w:t>
      </w:r>
      <w:r w:rsidRPr="000B5DF2">
        <w:t>Article 7 – paragraph 2 – subparagraph 1 – point c</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E478718" w14:textId="77777777" w:rsidTr="00C52804">
        <w:trPr>
          <w:trHeight w:hRule="exact" w:val="240"/>
          <w:jc w:val="center"/>
        </w:trPr>
        <w:tc>
          <w:tcPr>
            <w:tcW w:w="9752" w:type="dxa"/>
            <w:gridSpan w:val="2"/>
            <w:tcBorders>
              <w:top w:val="nil"/>
              <w:left w:val="nil"/>
              <w:bottom w:val="nil"/>
              <w:right w:val="nil"/>
            </w:tcBorders>
          </w:tcPr>
          <w:p w14:paraId="7C3026A5" w14:textId="77777777" w:rsidR="00613C1E" w:rsidRPr="000B5DF2" w:rsidRDefault="00613C1E" w:rsidP="00C52804"/>
        </w:tc>
      </w:tr>
      <w:tr w:rsidR="00613C1E" w:rsidRPr="000B5DF2" w14:paraId="4288D360" w14:textId="77777777" w:rsidTr="00C52804">
        <w:trPr>
          <w:trHeight w:val="240"/>
          <w:jc w:val="center"/>
        </w:trPr>
        <w:tc>
          <w:tcPr>
            <w:tcW w:w="4876" w:type="dxa"/>
            <w:tcBorders>
              <w:top w:val="nil"/>
              <w:left w:val="nil"/>
              <w:bottom w:val="nil"/>
              <w:right w:val="nil"/>
            </w:tcBorders>
          </w:tcPr>
          <w:p w14:paraId="791686F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045D853" w14:textId="77777777" w:rsidR="00613C1E" w:rsidRPr="000B5DF2" w:rsidRDefault="00613C1E" w:rsidP="00C52804">
            <w:pPr>
              <w:pStyle w:val="AmColumnHeading"/>
            </w:pPr>
            <w:r w:rsidRPr="000B5DF2">
              <w:t>Amendment</w:t>
            </w:r>
          </w:p>
        </w:tc>
      </w:tr>
      <w:tr w:rsidR="00613C1E" w:rsidRPr="000B5DF2" w14:paraId="32308E7F" w14:textId="77777777" w:rsidTr="00C52804">
        <w:trPr>
          <w:jc w:val="center"/>
        </w:trPr>
        <w:tc>
          <w:tcPr>
            <w:tcW w:w="4876" w:type="dxa"/>
            <w:tcBorders>
              <w:top w:val="nil"/>
              <w:left w:val="nil"/>
              <w:bottom w:val="nil"/>
              <w:right w:val="nil"/>
            </w:tcBorders>
          </w:tcPr>
          <w:p w14:paraId="1621E105" w14:textId="77777777" w:rsidR="00613C1E" w:rsidRPr="000B5DF2" w:rsidRDefault="00613C1E" w:rsidP="00C52804">
            <w:pPr>
              <w:pStyle w:val="Normal6a"/>
            </w:pPr>
            <w:r w:rsidRPr="000B5DF2">
              <w:rPr>
                <w:b/>
                <w:i/>
              </w:rPr>
              <w:t>(c)</w:t>
            </w:r>
            <w:r w:rsidRPr="000B5DF2">
              <w:tab/>
            </w:r>
            <w:r w:rsidRPr="000B5DF2">
              <w:rPr>
                <w:b/>
                <w:i/>
              </w:rPr>
              <w:t xml:space="preserve">activities anticipated to have no substantial contribution to gender equality (‘gender equality </w:t>
            </w:r>
            <w:proofErr w:type="gramStart"/>
            <w:r w:rsidRPr="000B5DF2">
              <w:rPr>
                <w:b/>
                <w:i/>
              </w:rPr>
              <w:t>score</w:t>
            </w:r>
            <w:proofErr w:type="gramEnd"/>
            <w:r w:rsidRPr="000B5DF2">
              <w:rPr>
                <w:b/>
                <w:i/>
              </w:rPr>
              <w:t xml:space="preserve"> 0’).</w:t>
            </w:r>
          </w:p>
        </w:tc>
        <w:tc>
          <w:tcPr>
            <w:tcW w:w="4876" w:type="dxa"/>
            <w:tcBorders>
              <w:top w:val="nil"/>
              <w:left w:val="nil"/>
              <w:bottom w:val="nil"/>
              <w:right w:val="nil"/>
            </w:tcBorders>
          </w:tcPr>
          <w:p w14:paraId="2CC239CF" w14:textId="77777777" w:rsidR="00613C1E" w:rsidRPr="000B5DF2" w:rsidRDefault="00613C1E" w:rsidP="00C52804">
            <w:pPr>
              <w:pStyle w:val="Normal6a"/>
            </w:pPr>
            <w:r w:rsidRPr="000B5DF2">
              <w:rPr>
                <w:b/>
                <w:i/>
              </w:rPr>
              <w:t>deleted</w:t>
            </w:r>
          </w:p>
        </w:tc>
      </w:tr>
    </w:tbl>
    <w:p w14:paraId="0BD75EE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05F8ED1" w14:textId="77777777" w:rsidR="00613C1E" w:rsidRPr="000B5DF2" w:rsidRDefault="00613C1E" w:rsidP="00613C1E">
      <w:r w:rsidRPr="000B5DF2">
        <w:rPr>
          <w:rStyle w:val="HideTWBExt"/>
        </w:rPr>
        <w:t>&lt;/Amend&gt;</w:t>
      </w:r>
    </w:p>
    <w:p w14:paraId="6F3E941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181</w:t>
      </w:r>
      <w:r w:rsidRPr="000B5DF2">
        <w:rPr>
          <w:rStyle w:val="HideTWBExt"/>
        </w:rPr>
        <w:t>&lt;/NumAm&gt;</w:t>
      </w:r>
    </w:p>
    <w:p w14:paraId="4EC508E2"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77F292C0" w14:textId="77777777" w:rsidR="00613C1E" w:rsidRPr="000B5DF2" w:rsidRDefault="00613C1E" w:rsidP="00613C1E">
      <w:pPr>
        <w:pStyle w:val="NormalBold"/>
      </w:pPr>
      <w:r w:rsidRPr="000B5DF2">
        <w:rPr>
          <w:rStyle w:val="HideTWBExt"/>
          <w:b w:val="0"/>
        </w:rPr>
        <w:t>&lt;/RepeatBlock-By&gt;</w:t>
      </w:r>
    </w:p>
    <w:p w14:paraId="2FF4C8F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CCF417D" w14:textId="77777777" w:rsidR="00613C1E" w:rsidRPr="000B5DF2" w:rsidRDefault="00613C1E" w:rsidP="00613C1E">
      <w:pPr>
        <w:pStyle w:val="NormalBold"/>
      </w:pPr>
      <w:r w:rsidRPr="000B5DF2">
        <w:rPr>
          <w:rStyle w:val="HideTWBExt"/>
        </w:rPr>
        <w:t>&lt;Article&gt;</w:t>
      </w:r>
      <w:r w:rsidRPr="000B5DF2">
        <w:t>Article 7 – paragraph 2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85B9C4B" w14:textId="77777777" w:rsidTr="00C52804">
        <w:trPr>
          <w:trHeight w:hRule="exact" w:val="240"/>
          <w:jc w:val="center"/>
        </w:trPr>
        <w:tc>
          <w:tcPr>
            <w:tcW w:w="9752" w:type="dxa"/>
            <w:gridSpan w:val="2"/>
            <w:tcBorders>
              <w:top w:val="nil"/>
              <w:left w:val="nil"/>
              <w:bottom w:val="nil"/>
              <w:right w:val="nil"/>
            </w:tcBorders>
          </w:tcPr>
          <w:p w14:paraId="16103F5D" w14:textId="77777777" w:rsidR="00613C1E" w:rsidRPr="000B5DF2" w:rsidRDefault="00613C1E" w:rsidP="00C52804"/>
        </w:tc>
      </w:tr>
      <w:tr w:rsidR="00613C1E" w:rsidRPr="000B5DF2" w14:paraId="17B84E86" w14:textId="77777777" w:rsidTr="00C52804">
        <w:trPr>
          <w:trHeight w:val="240"/>
          <w:jc w:val="center"/>
        </w:trPr>
        <w:tc>
          <w:tcPr>
            <w:tcW w:w="4876" w:type="dxa"/>
            <w:tcBorders>
              <w:top w:val="nil"/>
              <w:left w:val="nil"/>
              <w:bottom w:val="nil"/>
              <w:right w:val="nil"/>
            </w:tcBorders>
          </w:tcPr>
          <w:p w14:paraId="3D87A3F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7AB0A56" w14:textId="77777777" w:rsidR="00613C1E" w:rsidRPr="000B5DF2" w:rsidRDefault="00613C1E" w:rsidP="00C52804">
            <w:pPr>
              <w:pStyle w:val="AmColumnHeading"/>
            </w:pPr>
            <w:r w:rsidRPr="000B5DF2">
              <w:t>Amendment</w:t>
            </w:r>
          </w:p>
        </w:tc>
      </w:tr>
      <w:tr w:rsidR="00613C1E" w:rsidRPr="000B5DF2" w14:paraId="587D4233" w14:textId="77777777" w:rsidTr="00C52804">
        <w:trPr>
          <w:jc w:val="center"/>
        </w:trPr>
        <w:tc>
          <w:tcPr>
            <w:tcW w:w="4876" w:type="dxa"/>
            <w:tcBorders>
              <w:top w:val="nil"/>
              <w:left w:val="nil"/>
              <w:bottom w:val="nil"/>
              <w:right w:val="nil"/>
            </w:tcBorders>
          </w:tcPr>
          <w:p w14:paraId="14A936E2" w14:textId="77777777" w:rsidR="00613C1E" w:rsidRPr="000B5DF2" w:rsidRDefault="00613C1E" w:rsidP="00C52804">
            <w:pPr>
              <w:pStyle w:val="Normal6a"/>
            </w:pPr>
            <w:r w:rsidRPr="000B5DF2">
              <w:rPr>
                <w:b/>
                <w:i/>
              </w:rPr>
              <w:t>The activities referred to in the second subparagraph shall be defined by reference to the list of intervention fields set out in Annex I.</w:t>
            </w:r>
          </w:p>
        </w:tc>
        <w:tc>
          <w:tcPr>
            <w:tcW w:w="4876" w:type="dxa"/>
            <w:tcBorders>
              <w:top w:val="nil"/>
              <w:left w:val="nil"/>
              <w:bottom w:val="nil"/>
              <w:right w:val="nil"/>
            </w:tcBorders>
          </w:tcPr>
          <w:p w14:paraId="3AAB4B87" w14:textId="77777777" w:rsidR="00613C1E" w:rsidRPr="000B5DF2" w:rsidRDefault="00613C1E" w:rsidP="00C52804">
            <w:pPr>
              <w:pStyle w:val="Normal6a"/>
            </w:pPr>
            <w:r w:rsidRPr="000B5DF2">
              <w:rPr>
                <w:b/>
                <w:i/>
              </w:rPr>
              <w:t>deleted</w:t>
            </w:r>
          </w:p>
        </w:tc>
      </w:tr>
    </w:tbl>
    <w:p w14:paraId="5861754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DDDA520" w14:textId="77777777" w:rsidR="00613C1E" w:rsidRPr="000B5DF2" w:rsidRDefault="00613C1E" w:rsidP="00613C1E">
      <w:r w:rsidRPr="000B5DF2">
        <w:rPr>
          <w:rStyle w:val="HideTWBExt"/>
        </w:rPr>
        <w:t>&lt;/Amend&gt;</w:t>
      </w:r>
    </w:p>
    <w:p w14:paraId="5429FCA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182</w:t>
      </w:r>
      <w:r w:rsidRPr="000B5DF2">
        <w:rPr>
          <w:rStyle w:val="HideTWBExt"/>
        </w:rPr>
        <w:t>&lt;/NumAm&gt;</w:t>
      </w:r>
    </w:p>
    <w:p w14:paraId="69CDB77A"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1404C15A" w14:textId="77777777" w:rsidR="00613C1E" w:rsidRPr="000B5DF2" w:rsidRDefault="00613C1E" w:rsidP="00613C1E">
      <w:pPr>
        <w:pStyle w:val="NormalBold"/>
      </w:pPr>
      <w:r w:rsidRPr="000B5DF2">
        <w:rPr>
          <w:rStyle w:val="HideTWBExt"/>
          <w:b w:val="0"/>
        </w:rPr>
        <w:t>&lt;/RepeatBlock-By&gt;</w:t>
      </w:r>
    </w:p>
    <w:p w14:paraId="157A611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2EC0042" w14:textId="77777777" w:rsidR="00613C1E" w:rsidRPr="000B5DF2" w:rsidRDefault="00613C1E" w:rsidP="00613C1E">
      <w:pPr>
        <w:pStyle w:val="NormalBold"/>
      </w:pPr>
      <w:r w:rsidRPr="000B5DF2">
        <w:rPr>
          <w:rStyle w:val="HideTWBExt"/>
        </w:rPr>
        <w:t>&lt;Article&gt;</w:t>
      </w:r>
      <w:r w:rsidRPr="000B5DF2">
        <w:t>Article 7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66A7365" w14:textId="77777777" w:rsidTr="00C52804">
        <w:trPr>
          <w:trHeight w:hRule="exact" w:val="240"/>
          <w:jc w:val="center"/>
        </w:trPr>
        <w:tc>
          <w:tcPr>
            <w:tcW w:w="9752" w:type="dxa"/>
            <w:gridSpan w:val="2"/>
            <w:tcBorders>
              <w:top w:val="nil"/>
              <w:left w:val="nil"/>
              <w:bottom w:val="nil"/>
              <w:right w:val="nil"/>
            </w:tcBorders>
          </w:tcPr>
          <w:p w14:paraId="02D2A757" w14:textId="77777777" w:rsidR="00613C1E" w:rsidRPr="000B5DF2" w:rsidRDefault="00613C1E" w:rsidP="00C52804"/>
        </w:tc>
      </w:tr>
      <w:tr w:rsidR="00613C1E" w:rsidRPr="000B5DF2" w14:paraId="325672ED" w14:textId="77777777" w:rsidTr="00C52804">
        <w:trPr>
          <w:trHeight w:val="240"/>
          <w:jc w:val="center"/>
        </w:trPr>
        <w:tc>
          <w:tcPr>
            <w:tcW w:w="4876" w:type="dxa"/>
            <w:tcBorders>
              <w:top w:val="nil"/>
              <w:left w:val="nil"/>
              <w:bottom w:val="nil"/>
              <w:right w:val="nil"/>
            </w:tcBorders>
          </w:tcPr>
          <w:p w14:paraId="1CD9CBC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A6B52DA" w14:textId="77777777" w:rsidR="00613C1E" w:rsidRPr="000B5DF2" w:rsidRDefault="00613C1E" w:rsidP="00C52804">
            <w:pPr>
              <w:pStyle w:val="AmColumnHeading"/>
            </w:pPr>
            <w:r w:rsidRPr="000B5DF2">
              <w:t>Amendment</w:t>
            </w:r>
          </w:p>
        </w:tc>
      </w:tr>
      <w:tr w:rsidR="00613C1E" w:rsidRPr="000B5DF2" w14:paraId="7BD0DFE6" w14:textId="77777777" w:rsidTr="00C52804">
        <w:trPr>
          <w:jc w:val="center"/>
        </w:trPr>
        <w:tc>
          <w:tcPr>
            <w:tcW w:w="4876" w:type="dxa"/>
            <w:tcBorders>
              <w:top w:val="nil"/>
              <w:left w:val="nil"/>
              <w:bottom w:val="nil"/>
              <w:right w:val="nil"/>
            </w:tcBorders>
          </w:tcPr>
          <w:p w14:paraId="3983BFFF" w14:textId="77777777" w:rsidR="00613C1E" w:rsidRPr="000B5DF2" w:rsidRDefault="00613C1E" w:rsidP="00C52804">
            <w:pPr>
              <w:pStyle w:val="Normal6a"/>
            </w:pPr>
            <w:r w:rsidRPr="000B5DF2">
              <w:t>3.</w:t>
            </w:r>
            <w:r w:rsidRPr="000B5DF2">
              <w:tab/>
              <w:t xml:space="preserve">The Commission shall provide technical guidance on the methodology referred to in paragraph 2 </w:t>
            </w:r>
            <w:r w:rsidRPr="000B5DF2">
              <w:rPr>
                <w:b/>
                <w:i/>
              </w:rPr>
              <w:t>to determine the categories and corresponding gender equality scores,</w:t>
            </w:r>
            <w:r w:rsidRPr="000B5DF2">
              <w:t xml:space="preserve"> aiming to ensure consistency across all programmes.</w:t>
            </w:r>
          </w:p>
        </w:tc>
        <w:tc>
          <w:tcPr>
            <w:tcW w:w="4876" w:type="dxa"/>
            <w:tcBorders>
              <w:top w:val="nil"/>
              <w:left w:val="nil"/>
              <w:bottom w:val="nil"/>
              <w:right w:val="nil"/>
            </w:tcBorders>
          </w:tcPr>
          <w:p w14:paraId="0E696192" w14:textId="77777777" w:rsidR="00613C1E" w:rsidRPr="000B5DF2" w:rsidRDefault="00613C1E" w:rsidP="00C52804">
            <w:pPr>
              <w:pStyle w:val="Normal6a"/>
            </w:pPr>
            <w:r w:rsidRPr="000B5DF2">
              <w:t>3.</w:t>
            </w:r>
            <w:r w:rsidRPr="000B5DF2">
              <w:tab/>
              <w:t>The Commission shall provide technical guidance on the methodology referred to in paragraph 2 aiming to ensure consistency across all programmes.</w:t>
            </w:r>
          </w:p>
        </w:tc>
      </w:tr>
    </w:tbl>
    <w:p w14:paraId="172A6DC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1C2ECAC" w14:textId="77777777" w:rsidR="00613C1E" w:rsidRPr="000B5DF2" w:rsidRDefault="00613C1E" w:rsidP="00613C1E">
      <w:r w:rsidRPr="000B5DF2">
        <w:rPr>
          <w:rStyle w:val="HideTWBExt"/>
        </w:rPr>
        <w:t>&lt;/Amend&gt;</w:t>
      </w:r>
    </w:p>
    <w:p w14:paraId="69CDE59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183</w:t>
      </w:r>
      <w:r w:rsidRPr="000B5DF2">
        <w:rPr>
          <w:rStyle w:val="HideTWBExt"/>
        </w:rPr>
        <w:t>&lt;/NumAm&gt;</w:t>
      </w:r>
    </w:p>
    <w:p w14:paraId="1AEEB146"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521379DC" w14:textId="77777777" w:rsidR="00613C1E" w:rsidRPr="000B5DF2" w:rsidRDefault="00613C1E" w:rsidP="00613C1E">
      <w:pPr>
        <w:pStyle w:val="NormalBold"/>
      </w:pPr>
      <w:r w:rsidRPr="000B5DF2">
        <w:rPr>
          <w:rStyle w:val="HideTWBExt"/>
          <w:b w:val="0"/>
        </w:rPr>
        <w:t>&lt;/RepeatBlock-By&gt;</w:t>
      </w:r>
    </w:p>
    <w:p w14:paraId="5036C5F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05459EF" w14:textId="77777777" w:rsidR="00613C1E" w:rsidRPr="000B5DF2" w:rsidRDefault="00613C1E" w:rsidP="00613C1E">
      <w:pPr>
        <w:pStyle w:val="NormalBold"/>
      </w:pPr>
      <w:r w:rsidRPr="000B5DF2">
        <w:rPr>
          <w:rStyle w:val="HideTWBExt"/>
        </w:rPr>
        <w:t>&lt;Article&gt;</w:t>
      </w:r>
      <w:r w:rsidRPr="000B5DF2">
        <w:t>Article 7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4F9032F" w14:textId="77777777" w:rsidTr="00C52804">
        <w:trPr>
          <w:trHeight w:hRule="exact" w:val="240"/>
          <w:jc w:val="center"/>
        </w:trPr>
        <w:tc>
          <w:tcPr>
            <w:tcW w:w="9752" w:type="dxa"/>
            <w:gridSpan w:val="2"/>
            <w:tcBorders>
              <w:top w:val="nil"/>
              <w:left w:val="nil"/>
              <w:bottom w:val="nil"/>
              <w:right w:val="nil"/>
            </w:tcBorders>
          </w:tcPr>
          <w:p w14:paraId="1F0B062F" w14:textId="77777777" w:rsidR="00613C1E" w:rsidRPr="000B5DF2" w:rsidRDefault="00613C1E" w:rsidP="00C52804"/>
        </w:tc>
      </w:tr>
      <w:tr w:rsidR="00613C1E" w:rsidRPr="000B5DF2" w14:paraId="60159F96" w14:textId="77777777" w:rsidTr="00C52804">
        <w:trPr>
          <w:trHeight w:val="240"/>
          <w:jc w:val="center"/>
        </w:trPr>
        <w:tc>
          <w:tcPr>
            <w:tcW w:w="4876" w:type="dxa"/>
            <w:tcBorders>
              <w:top w:val="nil"/>
              <w:left w:val="nil"/>
              <w:bottom w:val="nil"/>
              <w:right w:val="nil"/>
            </w:tcBorders>
          </w:tcPr>
          <w:p w14:paraId="5FFBC7D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92E4B8F" w14:textId="77777777" w:rsidR="00613C1E" w:rsidRPr="000B5DF2" w:rsidRDefault="00613C1E" w:rsidP="00C52804">
            <w:pPr>
              <w:pStyle w:val="AmColumnHeading"/>
            </w:pPr>
            <w:r w:rsidRPr="000B5DF2">
              <w:t>Amendment</w:t>
            </w:r>
          </w:p>
        </w:tc>
      </w:tr>
      <w:tr w:rsidR="00613C1E" w:rsidRPr="000B5DF2" w14:paraId="5C1060A9" w14:textId="77777777" w:rsidTr="00C52804">
        <w:trPr>
          <w:jc w:val="center"/>
        </w:trPr>
        <w:tc>
          <w:tcPr>
            <w:tcW w:w="4876" w:type="dxa"/>
            <w:tcBorders>
              <w:top w:val="nil"/>
              <w:left w:val="nil"/>
              <w:bottom w:val="nil"/>
              <w:right w:val="nil"/>
            </w:tcBorders>
          </w:tcPr>
          <w:p w14:paraId="38983A40" w14:textId="77777777" w:rsidR="00613C1E" w:rsidRPr="000B5DF2" w:rsidRDefault="00613C1E" w:rsidP="00C52804">
            <w:pPr>
              <w:pStyle w:val="Normal6a"/>
            </w:pPr>
            <w:r w:rsidRPr="000B5DF2">
              <w:rPr>
                <w:b/>
                <w:i/>
              </w:rPr>
              <w:t>4.</w:t>
            </w:r>
            <w:r w:rsidRPr="000B5DF2">
              <w:tab/>
            </w:r>
            <w:r w:rsidRPr="000B5DF2">
              <w:rPr>
                <w:b/>
                <w:i/>
              </w:rPr>
              <w:t>The Commission is empowered to adopt delegated acts in accordance with Article 20 to amend Annex IV.</w:t>
            </w:r>
          </w:p>
        </w:tc>
        <w:tc>
          <w:tcPr>
            <w:tcW w:w="4876" w:type="dxa"/>
            <w:tcBorders>
              <w:top w:val="nil"/>
              <w:left w:val="nil"/>
              <w:bottom w:val="nil"/>
              <w:right w:val="nil"/>
            </w:tcBorders>
          </w:tcPr>
          <w:p w14:paraId="42FF6D49" w14:textId="77777777" w:rsidR="00613C1E" w:rsidRPr="000B5DF2" w:rsidRDefault="00613C1E" w:rsidP="00C52804">
            <w:pPr>
              <w:pStyle w:val="Normal6a"/>
            </w:pPr>
            <w:r w:rsidRPr="000B5DF2">
              <w:rPr>
                <w:b/>
                <w:i/>
              </w:rPr>
              <w:t>deleted</w:t>
            </w:r>
          </w:p>
        </w:tc>
      </w:tr>
    </w:tbl>
    <w:p w14:paraId="7B5916B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3CA980C" w14:textId="77777777" w:rsidR="00613C1E" w:rsidRPr="000B5DF2" w:rsidRDefault="00613C1E" w:rsidP="00613C1E">
      <w:r w:rsidRPr="000B5DF2">
        <w:rPr>
          <w:rStyle w:val="HideTWBExt"/>
        </w:rPr>
        <w:t>&lt;/Amend&gt;</w:t>
      </w:r>
    </w:p>
    <w:p w14:paraId="5DAC207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184</w:t>
      </w:r>
      <w:r w:rsidRPr="000B5DF2">
        <w:rPr>
          <w:rStyle w:val="HideTWBExt"/>
        </w:rPr>
        <w:t>&lt;/NumAm&gt;</w:t>
      </w:r>
    </w:p>
    <w:p w14:paraId="2F671747"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20F4DDA8" w14:textId="77777777" w:rsidR="00613C1E" w:rsidRPr="000B5DF2" w:rsidRDefault="00613C1E" w:rsidP="00613C1E">
      <w:pPr>
        <w:pStyle w:val="NormalBold"/>
      </w:pPr>
      <w:r w:rsidRPr="000B5DF2">
        <w:rPr>
          <w:rStyle w:val="HideTWBExt"/>
          <w:b w:val="0"/>
        </w:rPr>
        <w:t>&lt;/RepeatBlock-By&gt;</w:t>
      </w:r>
    </w:p>
    <w:p w14:paraId="6CE827D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14DF4BF" w14:textId="77777777" w:rsidR="00613C1E" w:rsidRPr="000B5DF2" w:rsidRDefault="00613C1E" w:rsidP="00613C1E">
      <w:pPr>
        <w:pStyle w:val="NormalBold"/>
      </w:pPr>
      <w:r w:rsidRPr="000B5DF2">
        <w:rPr>
          <w:rStyle w:val="HideTWBExt"/>
        </w:rPr>
        <w:t>&lt;Article&gt;</w:t>
      </w:r>
      <w:r w:rsidRPr="000B5DF2">
        <w:t>Article 8 – paragraph 1 – subparagraph 1 – introductory part</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CBAB6AD" w14:textId="77777777" w:rsidTr="00C52804">
        <w:trPr>
          <w:trHeight w:hRule="exact" w:val="240"/>
          <w:jc w:val="center"/>
        </w:trPr>
        <w:tc>
          <w:tcPr>
            <w:tcW w:w="9752" w:type="dxa"/>
            <w:gridSpan w:val="2"/>
            <w:tcBorders>
              <w:top w:val="nil"/>
              <w:left w:val="nil"/>
              <w:bottom w:val="nil"/>
              <w:right w:val="nil"/>
            </w:tcBorders>
          </w:tcPr>
          <w:p w14:paraId="46B30459" w14:textId="77777777" w:rsidR="00613C1E" w:rsidRPr="000B5DF2" w:rsidRDefault="00613C1E" w:rsidP="00C52804"/>
        </w:tc>
      </w:tr>
      <w:tr w:rsidR="00613C1E" w:rsidRPr="000B5DF2" w14:paraId="04FA328D" w14:textId="77777777" w:rsidTr="00C52804">
        <w:trPr>
          <w:trHeight w:val="240"/>
          <w:jc w:val="center"/>
        </w:trPr>
        <w:tc>
          <w:tcPr>
            <w:tcW w:w="4876" w:type="dxa"/>
            <w:tcBorders>
              <w:top w:val="nil"/>
              <w:left w:val="nil"/>
              <w:bottom w:val="nil"/>
              <w:right w:val="nil"/>
            </w:tcBorders>
          </w:tcPr>
          <w:p w14:paraId="01FEFDB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E581A6A" w14:textId="77777777" w:rsidR="00613C1E" w:rsidRPr="000B5DF2" w:rsidRDefault="00613C1E" w:rsidP="00C52804">
            <w:pPr>
              <w:pStyle w:val="AmColumnHeading"/>
            </w:pPr>
            <w:r w:rsidRPr="000B5DF2">
              <w:t>Amendment</w:t>
            </w:r>
          </w:p>
        </w:tc>
      </w:tr>
      <w:tr w:rsidR="00613C1E" w:rsidRPr="000B5DF2" w14:paraId="39C33321" w14:textId="77777777" w:rsidTr="00C52804">
        <w:trPr>
          <w:jc w:val="center"/>
        </w:trPr>
        <w:tc>
          <w:tcPr>
            <w:tcW w:w="4876" w:type="dxa"/>
            <w:tcBorders>
              <w:top w:val="nil"/>
              <w:left w:val="nil"/>
              <w:bottom w:val="nil"/>
              <w:right w:val="nil"/>
            </w:tcBorders>
          </w:tcPr>
          <w:p w14:paraId="0D71EDC5" w14:textId="77777777" w:rsidR="00613C1E" w:rsidRPr="000B5DF2" w:rsidRDefault="00613C1E" w:rsidP="00C52804">
            <w:pPr>
              <w:pStyle w:val="Normal6a"/>
            </w:pPr>
            <w:r w:rsidRPr="000B5DF2">
              <w:t>The budget expenditure tracking and performance framework shall be based on the following elements:</w:t>
            </w:r>
          </w:p>
        </w:tc>
        <w:tc>
          <w:tcPr>
            <w:tcW w:w="4876" w:type="dxa"/>
            <w:tcBorders>
              <w:top w:val="nil"/>
              <w:left w:val="nil"/>
              <w:bottom w:val="nil"/>
              <w:right w:val="nil"/>
            </w:tcBorders>
          </w:tcPr>
          <w:p w14:paraId="66BB47ED" w14:textId="77777777" w:rsidR="00613C1E" w:rsidRPr="000B5DF2" w:rsidRDefault="00613C1E" w:rsidP="00C52804">
            <w:pPr>
              <w:pStyle w:val="Normal6a"/>
            </w:pPr>
            <w:r w:rsidRPr="000B5DF2">
              <w:t>The budget expenditure tracking and performance framework shall</w:t>
            </w:r>
            <w:r w:rsidRPr="000B5DF2">
              <w:rPr>
                <w:b/>
                <w:i/>
              </w:rPr>
              <w:t xml:space="preserve"> ensure that the contribution of activities to Union policy objectives is assessed </w:t>
            </w:r>
            <w:proofErr w:type="gramStart"/>
            <w:r w:rsidRPr="000B5DF2">
              <w:rPr>
                <w:b/>
                <w:i/>
              </w:rPr>
              <w:t>on the basis of</w:t>
            </w:r>
            <w:proofErr w:type="gramEnd"/>
            <w:r w:rsidRPr="000B5DF2">
              <w:rPr>
                <w:b/>
                <w:i/>
              </w:rPr>
              <w:t xml:space="preserve"> measurable and verifiable performance results. That framework shall be based on the following elements:</w:t>
            </w:r>
          </w:p>
        </w:tc>
      </w:tr>
    </w:tbl>
    <w:p w14:paraId="108D3F4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5C12272"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2D5323DE" w14:textId="77777777" w:rsidR="00613C1E" w:rsidRPr="000B5DF2" w:rsidRDefault="00613C1E" w:rsidP="00613C1E">
      <w:pPr>
        <w:pStyle w:val="AmJustText"/>
      </w:pPr>
      <w:r w:rsidRPr="000B5DF2">
        <w:t>Strengthens the performance dimension of the framework by ensuring that it reflects actual results rather than relying primarily on proxy indicators or predefined coefficients.</w:t>
      </w:r>
    </w:p>
    <w:p w14:paraId="6993B4D1" w14:textId="77777777" w:rsidR="00613C1E" w:rsidRPr="000B5DF2" w:rsidRDefault="00613C1E" w:rsidP="00613C1E">
      <w:r w:rsidRPr="000B5DF2">
        <w:rPr>
          <w:rStyle w:val="HideTWBExt"/>
        </w:rPr>
        <w:t>&lt;/Amend&gt;</w:t>
      </w:r>
    </w:p>
    <w:p w14:paraId="345D2CB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185</w:t>
      </w:r>
      <w:r w:rsidRPr="000B5DF2">
        <w:rPr>
          <w:rStyle w:val="HideTWBExt"/>
        </w:rPr>
        <w:t>&lt;/NumAm&gt;</w:t>
      </w:r>
    </w:p>
    <w:p w14:paraId="7588DFF0"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1F03DF45" w14:textId="77777777" w:rsidR="00613C1E" w:rsidRPr="000B5DF2" w:rsidRDefault="00613C1E" w:rsidP="00613C1E">
      <w:pPr>
        <w:pStyle w:val="NormalBold"/>
      </w:pPr>
      <w:r w:rsidRPr="000B5DF2">
        <w:rPr>
          <w:rStyle w:val="HideTWBExt"/>
          <w:b w:val="0"/>
        </w:rPr>
        <w:t>&lt;/RepeatBlock-By&gt;</w:t>
      </w:r>
    </w:p>
    <w:p w14:paraId="72990EE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4DD1CD6" w14:textId="77777777" w:rsidR="00613C1E" w:rsidRPr="000B5DF2" w:rsidRDefault="00613C1E" w:rsidP="00613C1E">
      <w:pPr>
        <w:pStyle w:val="NormalBold"/>
      </w:pPr>
      <w:r w:rsidRPr="000B5DF2">
        <w:rPr>
          <w:rStyle w:val="HideTWBExt"/>
        </w:rPr>
        <w:t>&lt;Article&gt;</w:t>
      </w:r>
      <w:r w:rsidRPr="000B5DF2">
        <w:t>Article 8 – paragraph 1 – subparagraph 1 – point c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EADBB0B" w14:textId="77777777" w:rsidTr="00C52804">
        <w:trPr>
          <w:trHeight w:hRule="exact" w:val="240"/>
          <w:jc w:val="center"/>
        </w:trPr>
        <w:tc>
          <w:tcPr>
            <w:tcW w:w="9752" w:type="dxa"/>
            <w:gridSpan w:val="2"/>
            <w:tcBorders>
              <w:top w:val="nil"/>
              <w:left w:val="nil"/>
              <w:bottom w:val="nil"/>
              <w:right w:val="nil"/>
            </w:tcBorders>
          </w:tcPr>
          <w:p w14:paraId="61A8400A" w14:textId="77777777" w:rsidR="00613C1E" w:rsidRPr="000B5DF2" w:rsidRDefault="00613C1E" w:rsidP="00C52804"/>
        </w:tc>
      </w:tr>
      <w:tr w:rsidR="00613C1E" w:rsidRPr="000B5DF2" w14:paraId="2FBF1DCE" w14:textId="77777777" w:rsidTr="00C52804">
        <w:trPr>
          <w:trHeight w:val="240"/>
          <w:jc w:val="center"/>
        </w:trPr>
        <w:tc>
          <w:tcPr>
            <w:tcW w:w="4876" w:type="dxa"/>
            <w:tcBorders>
              <w:top w:val="nil"/>
              <w:left w:val="nil"/>
              <w:bottom w:val="nil"/>
              <w:right w:val="nil"/>
            </w:tcBorders>
          </w:tcPr>
          <w:p w14:paraId="39ED4EB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FF0B0E5" w14:textId="77777777" w:rsidR="00613C1E" w:rsidRPr="000B5DF2" w:rsidRDefault="00613C1E" w:rsidP="00C52804">
            <w:pPr>
              <w:pStyle w:val="AmColumnHeading"/>
            </w:pPr>
            <w:r w:rsidRPr="000B5DF2">
              <w:t>Amendment</w:t>
            </w:r>
          </w:p>
        </w:tc>
      </w:tr>
      <w:tr w:rsidR="00613C1E" w:rsidRPr="000B5DF2" w14:paraId="33A69A43" w14:textId="77777777" w:rsidTr="00C52804">
        <w:trPr>
          <w:jc w:val="center"/>
        </w:trPr>
        <w:tc>
          <w:tcPr>
            <w:tcW w:w="4876" w:type="dxa"/>
            <w:tcBorders>
              <w:top w:val="nil"/>
              <w:left w:val="nil"/>
              <w:bottom w:val="nil"/>
              <w:right w:val="nil"/>
            </w:tcBorders>
          </w:tcPr>
          <w:p w14:paraId="51E72ECB" w14:textId="77777777" w:rsidR="00613C1E" w:rsidRPr="000B5DF2" w:rsidRDefault="00613C1E" w:rsidP="00C52804">
            <w:pPr>
              <w:pStyle w:val="Normal6a"/>
            </w:pPr>
          </w:p>
        </w:tc>
        <w:tc>
          <w:tcPr>
            <w:tcW w:w="4876" w:type="dxa"/>
            <w:tcBorders>
              <w:top w:val="nil"/>
              <w:left w:val="nil"/>
              <w:bottom w:val="nil"/>
              <w:right w:val="nil"/>
            </w:tcBorders>
          </w:tcPr>
          <w:p w14:paraId="2CFAFC1C" w14:textId="77777777" w:rsidR="00613C1E" w:rsidRPr="000B5DF2" w:rsidRDefault="00613C1E" w:rsidP="00C52804">
            <w:pPr>
              <w:pStyle w:val="Normal6a"/>
            </w:pPr>
            <w:r w:rsidRPr="000B5DF2">
              <w:rPr>
                <w:b/>
                <w:i/>
              </w:rPr>
              <w:t>(c a)</w:t>
            </w:r>
            <w:r w:rsidRPr="000B5DF2">
              <w:tab/>
            </w:r>
            <w:r w:rsidRPr="000B5DF2">
              <w:rPr>
                <w:b/>
                <w:i/>
              </w:rPr>
              <w:t xml:space="preserve">for </w:t>
            </w:r>
            <w:proofErr w:type="gramStart"/>
            <w:r w:rsidRPr="000B5DF2">
              <w:rPr>
                <w:b/>
                <w:i/>
              </w:rPr>
              <w:t>a number of</w:t>
            </w:r>
            <w:proofErr w:type="gramEnd"/>
            <w:r w:rsidRPr="000B5DF2">
              <w:rPr>
                <w:b/>
                <w:i/>
              </w:rPr>
              <w:t xml:space="preserve"> intervention fields, impact indicators pursuant to Article 33(3) of Regulation (EU, Euratom) 2024/2509.</w:t>
            </w:r>
          </w:p>
        </w:tc>
      </w:tr>
    </w:tbl>
    <w:p w14:paraId="1978B8E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75986F3"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509AF1BE" w14:textId="77777777" w:rsidR="00613C1E" w:rsidRPr="000B5DF2" w:rsidRDefault="00613C1E" w:rsidP="00613C1E">
      <w:pPr>
        <w:pStyle w:val="AmJustText"/>
      </w:pPr>
      <w:r w:rsidRPr="000B5DF2">
        <w:t>This amendment aims to reintroduce the use of impact indicators in assessing the performance of member states to better reflect effects of spending and related spending.</w:t>
      </w:r>
    </w:p>
    <w:p w14:paraId="6338DB37" w14:textId="77777777" w:rsidR="00613C1E" w:rsidRPr="000B5DF2" w:rsidRDefault="00613C1E" w:rsidP="00613C1E">
      <w:r w:rsidRPr="000B5DF2">
        <w:rPr>
          <w:rStyle w:val="HideTWBExt"/>
        </w:rPr>
        <w:t>&lt;/Amend&gt;</w:t>
      </w:r>
    </w:p>
    <w:p w14:paraId="1ADB0FB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186</w:t>
      </w:r>
      <w:r w:rsidRPr="000B5DF2">
        <w:rPr>
          <w:rStyle w:val="HideTWBExt"/>
        </w:rPr>
        <w:t>&lt;/NumAm&gt;</w:t>
      </w:r>
    </w:p>
    <w:p w14:paraId="60F71B19"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02D787B2" w14:textId="77777777" w:rsidR="00613C1E" w:rsidRPr="000B5DF2" w:rsidRDefault="00613C1E" w:rsidP="00613C1E">
      <w:pPr>
        <w:pStyle w:val="NormalBold"/>
      </w:pPr>
      <w:r w:rsidRPr="000B5DF2">
        <w:rPr>
          <w:rStyle w:val="HideTWBExt"/>
          <w:b w:val="0"/>
        </w:rPr>
        <w:t>&lt;/RepeatBlock-By&gt;</w:t>
      </w:r>
    </w:p>
    <w:p w14:paraId="217D639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261C2D0" w14:textId="77777777" w:rsidR="00613C1E" w:rsidRPr="000B5DF2" w:rsidRDefault="00613C1E" w:rsidP="00613C1E">
      <w:pPr>
        <w:pStyle w:val="NormalBold"/>
      </w:pPr>
      <w:r w:rsidRPr="000B5DF2">
        <w:rPr>
          <w:rStyle w:val="HideTWBExt"/>
        </w:rPr>
        <w:t>&lt;Article&gt;</w:t>
      </w:r>
      <w:r w:rsidRPr="000B5DF2">
        <w:t>Article 8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E57471F" w14:textId="77777777" w:rsidTr="00C52804">
        <w:trPr>
          <w:trHeight w:hRule="exact" w:val="240"/>
          <w:jc w:val="center"/>
        </w:trPr>
        <w:tc>
          <w:tcPr>
            <w:tcW w:w="9752" w:type="dxa"/>
            <w:gridSpan w:val="2"/>
            <w:tcBorders>
              <w:top w:val="nil"/>
              <w:left w:val="nil"/>
              <w:bottom w:val="nil"/>
              <w:right w:val="nil"/>
            </w:tcBorders>
          </w:tcPr>
          <w:p w14:paraId="5B7B902F" w14:textId="77777777" w:rsidR="00613C1E" w:rsidRPr="000B5DF2" w:rsidRDefault="00613C1E" w:rsidP="00C52804"/>
        </w:tc>
      </w:tr>
      <w:tr w:rsidR="00613C1E" w:rsidRPr="000B5DF2" w14:paraId="15863572" w14:textId="77777777" w:rsidTr="00C52804">
        <w:trPr>
          <w:trHeight w:val="240"/>
          <w:jc w:val="center"/>
        </w:trPr>
        <w:tc>
          <w:tcPr>
            <w:tcW w:w="4876" w:type="dxa"/>
            <w:tcBorders>
              <w:top w:val="nil"/>
              <w:left w:val="nil"/>
              <w:bottom w:val="nil"/>
              <w:right w:val="nil"/>
            </w:tcBorders>
          </w:tcPr>
          <w:p w14:paraId="6550474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3CA5E08" w14:textId="77777777" w:rsidR="00613C1E" w:rsidRPr="000B5DF2" w:rsidRDefault="00613C1E" w:rsidP="00C52804">
            <w:pPr>
              <w:pStyle w:val="AmColumnHeading"/>
            </w:pPr>
            <w:r w:rsidRPr="000B5DF2">
              <w:t>Amendment</w:t>
            </w:r>
          </w:p>
        </w:tc>
      </w:tr>
      <w:tr w:rsidR="00613C1E" w:rsidRPr="000B5DF2" w14:paraId="5799B8A1" w14:textId="77777777" w:rsidTr="00C52804">
        <w:trPr>
          <w:jc w:val="center"/>
        </w:trPr>
        <w:tc>
          <w:tcPr>
            <w:tcW w:w="4876" w:type="dxa"/>
            <w:tcBorders>
              <w:top w:val="nil"/>
              <w:left w:val="nil"/>
              <w:bottom w:val="nil"/>
              <w:right w:val="nil"/>
            </w:tcBorders>
          </w:tcPr>
          <w:p w14:paraId="58BD1667" w14:textId="77777777" w:rsidR="00613C1E" w:rsidRPr="000B5DF2" w:rsidRDefault="00613C1E" w:rsidP="00C52804">
            <w:pPr>
              <w:pStyle w:val="Normal6a"/>
            </w:pPr>
            <w:r w:rsidRPr="000B5DF2">
              <w:t>2.</w:t>
            </w:r>
            <w:r w:rsidRPr="000B5DF2">
              <w:tab/>
              <w:t xml:space="preserve">Activities financed by the budget shall be assigned an intervention field that closest represents the substance of the activity financed. The eligibility of an activity under the budget shall </w:t>
            </w:r>
            <w:r w:rsidRPr="000B5DF2">
              <w:rPr>
                <w:b/>
                <w:i/>
              </w:rPr>
              <w:t>be based solely on the sector-specific rules and it shall</w:t>
            </w:r>
            <w:r w:rsidRPr="000B5DF2">
              <w:t xml:space="preserve"> not be restricted by the definition of intervention fields, which are established only for the purposes of tracking expenditure and monitoring the performance of the budget.</w:t>
            </w:r>
          </w:p>
        </w:tc>
        <w:tc>
          <w:tcPr>
            <w:tcW w:w="4876" w:type="dxa"/>
            <w:tcBorders>
              <w:top w:val="nil"/>
              <w:left w:val="nil"/>
              <w:bottom w:val="nil"/>
              <w:right w:val="nil"/>
            </w:tcBorders>
          </w:tcPr>
          <w:p w14:paraId="69114BE6" w14:textId="77777777" w:rsidR="00613C1E" w:rsidRPr="000B5DF2" w:rsidRDefault="00613C1E" w:rsidP="00C52804">
            <w:pPr>
              <w:pStyle w:val="Normal6a"/>
            </w:pPr>
            <w:r w:rsidRPr="000B5DF2">
              <w:t>2.</w:t>
            </w:r>
            <w:r w:rsidRPr="000B5DF2">
              <w:tab/>
              <w:t>Activities financed by the budget shall be assigned an intervention field that closest represents the substance of the activity financed. The eligibility of an activity under the budget shall not be restricted by the definition of intervention fields, which are established only for the purposes of tracking expenditure and monitoring the performance of the budget.</w:t>
            </w:r>
          </w:p>
        </w:tc>
      </w:tr>
    </w:tbl>
    <w:p w14:paraId="3F4CDEE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3109C77" w14:textId="77777777" w:rsidR="00613C1E" w:rsidRPr="000B5DF2" w:rsidRDefault="00613C1E" w:rsidP="00613C1E">
      <w:r w:rsidRPr="000B5DF2">
        <w:rPr>
          <w:rStyle w:val="HideTWBExt"/>
        </w:rPr>
        <w:t>&lt;/Amend&gt;</w:t>
      </w:r>
    </w:p>
    <w:p w14:paraId="2646F62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187</w:t>
      </w:r>
      <w:r w:rsidRPr="000B5DF2">
        <w:rPr>
          <w:rStyle w:val="HideTWBExt"/>
        </w:rPr>
        <w:t>&lt;/NumAm&gt;</w:t>
      </w:r>
    </w:p>
    <w:p w14:paraId="0B5DD8F0"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2A582D74" w14:textId="77777777" w:rsidR="00613C1E" w:rsidRPr="000B5DF2" w:rsidRDefault="00613C1E" w:rsidP="00613C1E">
      <w:pPr>
        <w:pStyle w:val="NormalBold"/>
      </w:pPr>
      <w:r w:rsidRPr="000B5DF2">
        <w:rPr>
          <w:rStyle w:val="HideTWBExt"/>
          <w:b w:val="0"/>
        </w:rPr>
        <w:t>&lt;/RepeatBlock-By&gt;</w:t>
      </w:r>
    </w:p>
    <w:p w14:paraId="13D492C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D10D69B" w14:textId="77777777" w:rsidR="00613C1E" w:rsidRPr="000B5DF2" w:rsidRDefault="00613C1E" w:rsidP="00613C1E">
      <w:pPr>
        <w:pStyle w:val="NormalBold"/>
      </w:pPr>
      <w:r w:rsidRPr="000B5DF2">
        <w:rPr>
          <w:rStyle w:val="HideTWBExt"/>
        </w:rPr>
        <w:t>&lt;Article&gt;</w:t>
      </w:r>
      <w:r w:rsidRPr="000B5DF2">
        <w:t>Article 8 – paragraph 2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CF4269E" w14:textId="77777777" w:rsidTr="00C52804">
        <w:trPr>
          <w:trHeight w:hRule="exact" w:val="240"/>
          <w:jc w:val="center"/>
        </w:trPr>
        <w:tc>
          <w:tcPr>
            <w:tcW w:w="9752" w:type="dxa"/>
            <w:gridSpan w:val="2"/>
            <w:tcBorders>
              <w:top w:val="nil"/>
              <w:left w:val="nil"/>
              <w:bottom w:val="nil"/>
              <w:right w:val="nil"/>
            </w:tcBorders>
          </w:tcPr>
          <w:p w14:paraId="6A05D61E" w14:textId="77777777" w:rsidR="00613C1E" w:rsidRPr="000B5DF2" w:rsidRDefault="00613C1E" w:rsidP="00C52804"/>
        </w:tc>
      </w:tr>
      <w:tr w:rsidR="00613C1E" w:rsidRPr="000B5DF2" w14:paraId="4DB48005" w14:textId="77777777" w:rsidTr="00C52804">
        <w:trPr>
          <w:trHeight w:val="240"/>
          <w:jc w:val="center"/>
        </w:trPr>
        <w:tc>
          <w:tcPr>
            <w:tcW w:w="4876" w:type="dxa"/>
            <w:tcBorders>
              <w:top w:val="nil"/>
              <w:left w:val="nil"/>
              <w:bottom w:val="nil"/>
              <w:right w:val="nil"/>
            </w:tcBorders>
          </w:tcPr>
          <w:p w14:paraId="3D7A86E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096A13E" w14:textId="77777777" w:rsidR="00613C1E" w:rsidRPr="000B5DF2" w:rsidRDefault="00613C1E" w:rsidP="00C52804">
            <w:pPr>
              <w:pStyle w:val="AmColumnHeading"/>
            </w:pPr>
            <w:r w:rsidRPr="000B5DF2">
              <w:t>Amendment</w:t>
            </w:r>
          </w:p>
        </w:tc>
      </w:tr>
      <w:tr w:rsidR="00613C1E" w:rsidRPr="000B5DF2" w14:paraId="18C4A030" w14:textId="77777777" w:rsidTr="00C52804">
        <w:trPr>
          <w:jc w:val="center"/>
        </w:trPr>
        <w:tc>
          <w:tcPr>
            <w:tcW w:w="4876" w:type="dxa"/>
            <w:tcBorders>
              <w:top w:val="nil"/>
              <w:left w:val="nil"/>
              <w:bottom w:val="nil"/>
              <w:right w:val="nil"/>
            </w:tcBorders>
          </w:tcPr>
          <w:p w14:paraId="20A01802" w14:textId="77777777" w:rsidR="00613C1E" w:rsidRPr="000B5DF2" w:rsidRDefault="00613C1E" w:rsidP="00C52804">
            <w:pPr>
              <w:pStyle w:val="Normal6a"/>
            </w:pPr>
          </w:p>
        </w:tc>
        <w:tc>
          <w:tcPr>
            <w:tcW w:w="4876" w:type="dxa"/>
            <w:tcBorders>
              <w:top w:val="nil"/>
              <w:left w:val="nil"/>
              <w:bottom w:val="nil"/>
              <w:right w:val="nil"/>
            </w:tcBorders>
          </w:tcPr>
          <w:p w14:paraId="38C5D68D" w14:textId="77777777" w:rsidR="00613C1E" w:rsidRPr="000B5DF2" w:rsidRDefault="00613C1E" w:rsidP="00C52804">
            <w:pPr>
              <w:pStyle w:val="Normal6a"/>
            </w:pPr>
            <w:r w:rsidRPr="000B5DF2">
              <w:rPr>
                <w:b/>
                <w:i/>
              </w:rPr>
              <w:t>2 a.</w:t>
            </w:r>
            <w:r w:rsidRPr="000B5DF2">
              <w:tab/>
            </w:r>
            <w:r w:rsidRPr="000B5DF2">
              <w:rPr>
                <w:b/>
                <w:i/>
              </w:rPr>
              <w:t>The Commission shall develop and maintain a dedicated tracking system for all six environmental objectives, including biodiversity, pollution, water and circular economy.</w:t>
            </w:r>
          </w:p>
        </w:tc>
      </w:tr>
    </w:tbl>
    <w:p w14:paraId="4A42176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48956BC"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03D15599" w14:textId="77777777" w:rsidR="00613C1E" w:rsidRPr="000B5DF2" w:rsidRDefault="00613C1E" w:rsidP="00613C1E">
      <w:pPr>
        <w:pStyle w:val="AmJustText"/>
      </w:pPr>
      <w:r w:rsidRPr="000B5DF2">
        <w:t>The Commission should align with the existing legislation (Regulation (EU) 2019/2088) and provide for better clarity of the public budget by clear separation of spending types.</w:t>
      </w:r>
    </w:p>
    <w:p w14:paraId="10CD8642" w14:textId="77777777" w:rsidR="00613C1E" w:rsidRPr="000B5DF2" w:rsidRDefault="00613C1E" w:rsidP="00613C1E">
      <w:r w:rsidRPr="000B5DF2">
        <w:rPr>
          <w:rStyle w:val="HideTWBExt"/>
        </w:rPr>
        <w:t>&lt;/Amend&gt;</w:t>
      </w:r>
    </w:p>
    <w:p w14:paraId="216C7F5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188</w:t>
      </w:r>
      <w:r w:rsidRPr="000B5DF2">
        <w:rPr>
          <w:rStyle w:val="HideTWBExt"/>
        </w:rPr>
        <w:t>&lt;/NumAm&gt;</w:t>
      </w:r>
    </w:p>
    <w:p w14:paraId="5A5E156E"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6668FB38" w14:textId="77777777" w:rsidR="00613C1E" w:rsidRPr="000B5DF2" w:rsidRDefault="00613C1E" w:rsidP="00613C1E">
      <w:pPr>
        <w:pStyle w:val="NormalBold"/>
      </w:pPr>
      <w:r w:rsidRPr="000B5DF2">
        <w:rPr>
          <w:rStyle w:val="HideTWBExt"/>
          <w:b w:val="0"/>
        </w:rPr>
        <w:t>&lt;/RepeatBlock-By&gt;</w:t>
      </w:r>
    </w:p>
    <w:p w14:paraId="647A808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AA11461" w14:textId="77777777" w:rsidR="00613C1E" w:rsidRPr="000B5DF2" w:rsidRDefault="00613C1E" w:rsidP="00613C1E">
      <w:pPr>
        <w:pStyle w:val="NormalBold"/>
      </w:pPr>
      <w:r w:rsidRPr="000B5DF2">
        <w:rPr>
          <w:rStyle w:val="HideTWBExt"/>
        </w:rPr>
        <w:t>&lt;Article&gt;</w:t>
      </w:r>
      <w:r w:rsidRPr="000B5DF2">
        <w:t>Article 8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683E9D4" w14:textId="77777777" w:rsidTr="00C52804">
        <w:trPr>
          <w:trHeight w:hRule="exact" w:val="240"/>
          <w:jc w:val="center"/>
        </w:trPr>
        <w:tc>
          <w:tcPr>
            <w:tcW w:w="9752" w:type="dxa"/>
            <w:gridSpan w:val="2"/>
            <w:tcBorders>
              <w:top w:val="nil"/>
              <w:left w:val="nil"/>
              <w:bottom w:val="nil"/>
              <w:right w:val="nil"/>
            </w:tcBorders>
          </w:tcPr>
          <w:p w14:paraId="2097B192" w14:textId="77777777" w:rsidR="00613C1E" w:rsidRPr="000B5DF2" w:rsidRDefault="00613C1E" w:rsidP="00C52804"/>
        </w:tc>
      </w:tr>
      <w:tr w:rsidR="00613C1E" w:rsidRPr="000B5DF2" w14:paraId="2CD5698F" w14:textId="77777777" w:rsidTr="00C52804">
        <w:trPr>
          <w:trHeight w:val="240"/>
          <w:jc w:val="center"/>
        </w:trPr>
        <w:tc>
          <w:tcPr>
            <w:tcW w:w="4876" w:type="dxa"/>
            <w:tcBorders>
              <w:top w:val="nil"/>
              <w:left w:val="nil"/>
              <w:bottom w:val="nil"/>
              <w:right w:val="nil"/>
            </w:tcBorders>
          </w:tcPr>
          <w:p w14:paraId="3DAE684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6E2FB73" w14:textId="77777777" w:rsidR="00613C1E" w:rsidRPr="000B5DF2" w:rsidRDefault="00613C1E" w:rsidP="00C52804">
            <w:pPr>
              <w:pStyle w:val="AmColumnHeading"/>
            </w:pPr>
            <w:r w:rsidRPr="000B5DF2">
              <w:t>Amendment</w:t>
            </w:r>
          </w:p>
        </w:tc>
      </w:tr>
      <w:tr w:rsidR="00613C1E" w:rsidRPr="000B5DF2" w14:paraId="242376A7" w14:textId="77777777" w:rsidTr="00C52804">
        <w:trPr>
          <w:jc w:val="center"/>
        </w:trPr>
        <w:tc>
          <w:tcPr>
            <w:tcW w:w="4876" w:type="dxa"/>
            <w:tcBorders>
              <w:top w:val="nil"/>
              <w:left w:val="nil"/>
              <w:bottom w:val="nil"/>
              <w:right w:val="nil"/>
            </w:tcBorders>
          </w:tcPr>
          <w:p w14:paraId="123F5351" w14:textId="77777777" w:rsidR="00613C1E" w:rsidRPr="000B5DF2" w:rsidRDefault="00613C1E" w:rsidP="00C52804">
            <w:pPr>
              <w:pStyle w:val="Normal6a"/>
            </w:pPr>
            <w:r w:rsidRPr="000B5DF2">
              <w:t>4.</w:t>
            </w:r>
            <w:r w:rsidRPr="000B5DF2">
              <w:tab/>
              <w:t xml:space="preserve">The Commission is empowered to adopt delegated acts in accordance with Article 20 to amend Annex </w:t>
            </w:r>
            <w:r w:rsidRPr="000B5DF2">
              <w:rPr>
                <w:b/>
                <w:i/>
              </w:rPr>
              <w:t>I and Annex</w:t>
            </w:r>
            <w:r w:rsidRPr="000B5DF2">
              <w:t xml:space="preserve"> II.</w:t>
            </w:r>
          </w:p>
        </w:tc>
        <w:tc>
          <w:tcPr>
            <w:tcW w:w="4876" w:type="dxa"/>
            <w:tcBorders>
              <w:top w:val="nil"/>
              <w:left w:val="nil"/>
              <w:bottom w:val="nil"/>
              <w:right w:val="nil"/>
            </w:tcBorders>
          </w:tcPr>
          <w:p w14:paraId="226BFF07" w14:textId="77777777" w:rsidR="00613C1E" w:rsidRPr="000B5DF2" w:rsidRDefault="00613C1E" w:rsidP="00C52804">
            <w:pPr>
              <w:pStyle w:val="Normal6a"/>
            </w:pPr>
            <w:r w:rsidRPr="000B5DF2">
              <w:t>4.</w:t>
            </w:r>
            <w:r w:rsidRPr="000B5DF2">
              <w:tab/>
              <w:t>The Commission is empowered to adopt delegated acts in accordance with Article 20 to amend Annex II.</w:t>
            </w:r>
          </w:p>
        </w:tc>
      </w:tr>
    </w:tbl>
    <w:p w14:paraId="7F8BA69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B835C28"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697327E5" w14:textId="77777777" w:rsidR="00613C1E" w:rsidRPr="000B5DF2" w:rsidRDefault="00613C1E" w:rsidP="00613C1E">
      <w:pPr>
        <w:pStyle w:val="AmJustText"/>
      </w:pPr>
      <w:r w:rsidRPr="000B5DF2">
        <w:t>The amendment of Annex I should be part of the co-decision procedure.</w:t>
      </w:r>
    </w:p>
    <w:p w14:paraId="01CE7355" w14:textId="77777777" w:rsidR="00613C1E" w:rsidRPr="000B5DF2" w:rsidRDefault="00613C1E" w:rsidP="00613C1E">
      <w:r w:rsidRPr="000B5DF2">
        <w:rPr>
          <w:rStyle w:val="HideTWBExt"/>
        </w:rPr>
        <w:t>&lt;/Amend&gt;</w:t>
      </w:r>
    </w:p>
    <w:p w14:paraId="298D081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189</w:t>
      </w:r>
      <w:r w:rsidRPr="000B5DF2">
        <w:rPr>
          <w:rStyle w:val="HideTWBExt"/>
        </w:rPr>
        <w:t>&lt;/NumAm&gt;</w:t>
      </w:r>
    </w:p>
    <w:p w14:paraId="227BD989"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04551053" w14:textId="77777777" w:rsidR="00613C1E" w:rsidRPr="000B5DF2" w:rsidRDefault="00613C1E" w:rsidP="00613C1E">
      <w:pPr>
        <w:pStyle w:val="NormalBold"/>
      </w:pPr>
      <w:r w:rsidRPr="000B5DF2">
        <w:rPr>
          <w:rStyle w:val="HideTWBExt"/>
          <w:b w:val="0"/>
        </w:rPr>
        <w:t>&lt;/RepeatBlock-By&gt;</w:t>
      </w:r>
    </w:p>
    <w:p w14:paraId="4E5FF26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1E43B3B" w14:textId="77777777" w:rsidR="00613C1E" w:rsidRPr="000B5DF2" w:rsidRDefault="00613C1E" w:rsidP="00613C1E">
      <w:pPr>
        <w:pStyle w:val="NormalBold"/>
      </w:pPr>
      <w:r w:rsidRPr="000B5DF2">
        <w:rPr>
          <w:rStyle w:val="HideTWBExt"/>
        </w:rPr>
        <w:t>&lt;Article&gt;</w:t>
      </w:r>
      <w:r w:rsidRPr="000B5DF2">
        <w:t>Article 8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950C27F" w14:textId="77777777" w:rsidTr="00C52804">
        <w:trPr>
          <w:trHeight w:hRule="exact" w:val="240"/>
          <w:jc w:val="center"/>
        </w:trPr>
        <w:tc>
          <w:tcPr>
            <w:tcW w:w="9752" w:type="dxa"/>
            <w:gridSpan w:val="2"/>
            <w:tcBorders>
              <w:top w:val="nil"/>
              <w:left w:val="nil"/>
              <w:bottom w:val="nil"/>
              <w:right w:val="nil"/>
            </w:tcBorders>
          </w:tcPr>
          <w:p w14:paraId="3BC11509" w14:textId="77777777" w:rsidR="00613C1E" w:rsidRPr="000B5DF2" w:rsidRDefault="00613C1E" w:rsidP="00C52804"/>
        </w:tc>
      </w:tr>
      <w:tr w:rsidR="00613C1E" w:rsidRPr="000B5DF2" w14:paraId="7680805D" w14:textId="77777777" w:rsidTr="00C52804">
        <w:trPr>
          <w:trHeight w:val="240"/>
          <w:jc w:val="center"/>
        </w:trPr>
        <w:tc>
          <w:tcPr>
            <w:tcW w:w="4876" w:type="dxa"/>
            <w:tcBorders>
              <w:top w:val="nil"/>
              <w:left w:val="nil"/>
              <w:bottom w:val="nil"/>
              <w:right w:val="nil"/>
            </w:tcBorders>
          </w:tcPr>
          <w:p w14:paraId="2A42863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5248EA0" w14:textId="77777777" w:rsidR="00613C1E" w:rsidRPr="000B5DF2" w:rsidRDefault="00613C1E" w:rsidP="00C52804">
            <w:pPr>
              <w:pStyle w:val="AmColumnHeading"/>
            </w:pPr>
            <w:r w:rsidRPr="000B5DF2">
              <w:t>Amendment</w:t>
            </w:r>
          </w:p>
        </w:tc>
      </w:tr>
      <w:tr w:rsidR="00613C1E" w:rsidRPr="000B5DF2" w14:paraId="3E31D1EC" w14:textId="77777777" w:rsidTr="00C52804">
        <w:trPr>
          <w:jc w:val="center"/>
        </w:trPr>
        <w:tc>
          <w:tcPr>
            <w:tcW w:w="4876" w:type="dxa"/>
            <w:tcBorders>
              <w:top w:val="nil"/>
              <w:left w:val="nil"/>
              <w:bottom w:val="nil"/>
              <w:right w:val="nil"/>
            </w:tcBorders>
          </w:tcPr>
          <w:p w14:paraId="3AC973BC" w14:textId="77777777" w:rsidR="00613C1E" w:rsidRPr="000B5DF2" w:rsidRDefault="00613C1E" w:rsidP="00C52804">
            <w:pPr>
              <w:pStyle w:val="Normal6a"/>
            </w:pPr>
            <w:r w:rsidRPr="000B5DF2">
              <w:t>4.</w:t>
            </w:r>
            <w:r w:rsidRPr="000B5DF2">
              <w:tab/>
              <w:t>The Commission is empowered to adopt delegated acts in accordance with Article 20 to amend Annex I and Annex II.</w:t>
            </w:r>
          </w:p>
        </w:tc>
        <w:tc>
          <w:tcPr>
            <w:tcW w:w="4876" w:type="dxa"/>
            <w:tcBorders>
              <w:top w:val="nil"/>
              <w:left w:val="nil"/>
              <w:bottom w:val="nil"/>
              <w:right w:val="nil"/>
            </w:tcBorders>
          </w:tcPr>
          <w:p w14:paraId="5D69C830" w14:textId="77777777" w:rsidR="00613C1E" w:rsidRPr="000B5DF2" w:rsidRDefault="00613C1E" w:rsidP="00C52804">
            <w:pPr>
              <w:pStyle w:val="Normal6a"/>
            </w:pPr>
            <w:r w:rsidRPr="000B5DF2">
              <w:t>4.</w:t>
            </w:r>
            <w:r w:rsidRPr="000B5DF2">
              <w:tab/>
              <w:t>The Commission is empowered to adopt delegated acts in accordance with Article 20 to amend Annex I and Annex II</w:t>
            </w:r>
            <w:r w:rsidRPr="000B5DF2">
              <w:rPr>
                <w:b/>
                <w:i/>
              </w:rPr>
              <w:t>, provided that these changes involve only technical adjustments and do not result in significant changes to the areas of intervention, coefficients or indicators</w:t>
            </w:r>
            <w:r w:rsidRPr="000B5DF2">
              <w:t>.</w:t>
            </w:r>
          </w:p>
        </w:tc>
      </w:tr>
    </w:tbl>
    <w:p w14:paraId="184F279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FADE7E7" w14:textId="77777777" w:rsidR="00613C1E" w:rsidRPr="000B5DF2" w:rsidRDefault="00613C1E" w:rsidP="00613C1E">
      <w:r w:rsidRPr="000B5DF2">
        <w:rPr>
          <w:rStyle w:val="HideTWBExt"/>
        </w:rPr>
        <w:t>&lt;/Amend&gt;</w:t>
      </w:r>
    </w:p>
    <w:p w14:paraId="15F7A4B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190</w:t>
      </w:r>
      <w:r w:rsidRPr="000B5DF2">
        <w:rPr>
          <w:rStyle w:val="HideTWBExt"/>
        </w:rPr>
        <w:t>&lt;/NumAm&gt;</w:t>
      </w:r>
    </w:p>
    <w:p w14:paraId="5877756B" w14:textId="77777777" w:rsidR="00613C1E" w:rsidRPr="000B5DF2" w:rsidRDefault="00613C1E" w:rsidP="00613C1E">
      <w:pPr>
        <w:pStyle w:val="NormalBold"/>
      </w:pPr>
      <w:r w:rsidRPr="000B5DF2">
        <w:rPr>
          <w:rStyle w:val="HideTWBExt"/>
          <w:b w:val="0"/>
        </w:rPr>
        <w:t>&lt;RepeatBlock-By&gt;&lt;Members&gt;</w:t>
      </w:r>
      <w:r w:rsidRPr="000B5DF2">
        <w:t>Ana Vasconcelos, Katri Kulmuni</w:t>
      </w:r>
      <w:r w:rsidRPr="000B5DF2">
        <w:rPr>
          <w:rStyle w:val="HideTWBExt"/>
          <w:b w:val="0"/>
        </w:rPr>
        <w:t>&lt;/Members&gt;</w:t>
      </w:r>
    </w:p>
    <w:p w14:paraId="79E081C1" w14:textId="77777777" w:rsidR="00613C1E" w:rsidRPr="000B5DF2" w:rsidRDefault="00613C1E" w:rsidP="00613C1E">
      <w:pPr>
        <w:pStyle w:val="NormalBold"/>
      </w:pPr>
      <w:r w:rsidRPr="000B5DF2">
        <w:rPr>
          <w:rStyle w:val="HideTWBExt"/>
          <w:b w:val="0"/>
        </w:rPr>
        <w:t>&lt;/RepeatBlock-By&gt;</w:t>
      </w:r>
    </w:p>
    <w:p w14:paraId="34DEBAE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FB61300" w14:textId="77777777" w:rsidR="00613C1E" w:rsidRPr="000B5DF2" w:rsidRDefault="00613C1E" w:rsidP="00613C1E">
      <w:pPr>
        <w:pStyle w:val="NormalBold"/>
      </w:pPr>
      <w:r w:rsidRPr="000B5DF2">
        <w:rPr>
          <w:rStyle w:val="HideTWBExt"/>
        </w:rPr>
        <w:t>&lt;Article&gt;</w:t>
      </w:r>
      <w:r w:rsidRPr="000B5DF2">
        <w:t>Article 9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A9BB525" w14:textId="77777777" w:rsidTr="00C52804">
        <w:trPr>
          <w:trHeight w:hRule="exact" w:val="240"/>
          <w:jc w:val="center"/>
        </w:trPr>
        <w:tc>
          <w:tcPr>
            <w:tcW w:w="9752" w:type="dxa"/>
            <w:gridSpan w:val="2"/>
            <w:tcBorders>
              <w:top w:val="nil"/>
              <w:left w:val="nil"/>
              <w:bottom w:val="nil"/>
              <w:right w:val="nil"/>
            </w:tcBorders>
          </w:tcPr>
          <w:p w14:paraId="6703DF55" w14:textId="77777777" w:rsidR="00613C1E" w:rsidRPr="000B5DF2" w:rsidRDefault="00613C1E" w:rsidP="00C52804"/>
        </w:tc>
      </w:tr>
      <w:tr w:rsidR="00613C1E" w:rsidRPr="000B5DF2" w14:paraId="7511A667" w14:textId="77777777" w:rsidTr="00C52804">
        <w:trPr>
          <w:trHeight w:val="240"/>
          <w:jc w:val="center"/>
        </w:trPr>
        <w:tc>
          <w:tcPr>
            <w:tcW w:w="4876" w:type="dxa"/>
            <w:tcBorders>
              <w:top w:val="nil"/>
              <w:left w:val="nil"/>
              <w:bottom w:val="nil"/>
              <w:right w:val="nil"/>
            </w:tcBorders>
          </w:tcPr>
          <w:p w14:paraId="62810A2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B707A54" w14:textId="77777777" w:rsidR="00613C1E" w:rsidRPr="000B5DF2" w:rsidRDefault="00613C1E" w:rsidP="00C52804">
            <w:pPr>
              <w:pStyle w:val="AmColumnHeading"/>
            </w:pPr>
            <w:r w:rsidRPr="000B5DF2">
              <w:t>Amendment</w:t>
            </w:r>
          </w:p>
        </w:tc>
      </w:tr>
      <w:tr w:rsidR="00613C1E" w:rsidRPr="000B5DF2" w14:paraId="2630239E" w14:textId="77777777" w:rsidTr="00C52804">
        <w:trPr>
          <w:jc w:val="center"/>
        </w:trPr>
        <w:tc>
          <w:tcPr>
            <w:tcW w:w="4876" w:type="dxa"/>
            <w:tcBorders>
              <w:top w:val="nil"/>
              <w:left w:val="nil"/>
              <w:bottom w:val="nil"/>
              <w:right w:val="nil"/>
            </w:tcBorders>
          </w:tcPr>
          <w:p w14:paraId="4129BEF8" w14:textId="77777777" w:rsidR="00613C1E" w:rsidRPr="000B5DF2" w:rsidRDefault="00613C1E" w:rsidP="00C52804">
            <w:pPr>
              <w:pStyle w:val="Normal6a"/>
            </w:pPr>
            <w:r w:rsidRPr="000B5DF2">
              <w:t>1.</w:t>
            </w:r>
            <w:r w:rsidRPr="000B5DF2">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 To that end, </w:t>
            </w:r>
            <w:r w:rsidRPr="000B5DF2">
              <w:rPr>
                <w:b/>
                <w:i/>
              </w:rPr>
              <w:t>proportionate reporting requirements</w:t>
            </w:r>
            <w:r w:rsidRPr="000B5DF2">
              <w:t xml:space="preserve"> shall be </w:t>
            </w:r>
            <w:r w:rsidRPr="000B5DF2">
              <w:rPr>
                <w:b/>
                <w:i/>
              </w:rPr>
              <w:t>imposed on recipients of Union funding</w:t>
            </w:r>
            <w:r w:rsidRPr="000B5DF2">
              <w:t>. Data shall be collected regularly and stored electronically.</w:t>
            </w:r>
          </w:p>
        </w:tc>
        <w:tc>
          <w:tcPr>
            <w:tcW w:w="4876" w:type="dxa"/>
            <w:tcBorders>
              <w:top w:val="nil"/>
              <w:left w:val="nil"/>
              <w:bottom w:val="nil"/>
              <w:right w:val="nil"/>
            </w:tcBorders>
          </w:tcPr>
          <w:p w14:paraId="79900C2D" w14:textId="77777777" w:rsidR="00613C1E" w:rsidRPr="000B5DF2" w:rsidRDefault="00613C1E" w:rsidP="00C52804">
            <w:pPr>
              <w:pStyle w:val="Normal6a"/>
            </w:pPr>
            <w:r w:rsidRPr="000B5DF2">
              <w:t>1.</w:t>
            </w:r>
            <w:r w:rsidRPr="000B5DF2">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 To that end, </w:t>
            </w:r>
            <w:r w:rsidRPr="000B5DF2">
              <w:rPr>
                <w:b/>
                <w:i/>
              </w:rPr>
              <w:t>performance indicators</w:t>
            </w:r>
            <w:r w:rsidRPr="000B5DF2">
              <w:t xml:space="preserve"> shall be </w:t>
            </w:r>
            <w:r w:rsidRPr="000B5DF2">
              <w:rPr>
                <w:b/>
                <w:i/>
              </w:rPr>
              <w:t>designed to assess not only the results achieved by beneficiaries, but also the effectiveness of allocation decisions by the authorities responsible for selecting funded activities in relation to the stated objectives</w:t>
            </w:r>
            <w:r w:rsidRPr="000B5DF2">
              <w:t>. Data shall be collected regularly and stored electronically.</w:t>
            </w:r>
          </w:p>
        </w:tc>
      </w:tr>
    </w:tbl>
    <w:p w14:paraId="1FD3354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4AE8B5B" w14:textId="77777777" w:rsidR="00613C1E" w:rsidRPr="000B5DF2" w:rsidRDefault="00613C1E" w:rsidP="00613C1E">
      <w:r w:rsidRPr="000B5DF2">
        <w:rPr>
          <w:rStyle w:val="HideTWBExt"/>
        </w:rPr>
        <w:t>&lt;/Amend&gt;</w:t>
      </w:r>
    </w:p>
    <w:p w14:paraId="0F25DFB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191</w:t>
      </w:r>
      <w:r w:rsidRPr="000B5DF2">
        <w:rPr>
          <w:rStyle w:val="HideTWBExt"/>
        </w:rPr>
        <w:t>&lt;/NumAm&gt;</w:t>
      </w:r>
    </w:p>
    <w:p w14:paraId="3B03895B"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11B92BCC" w14:textId="77777777" w:rsidR="00613C1E" w:rsidRPr="000B5DF2" w:rsidRDefault="00613C1E" w:rsidP="00613C1E">
      <w:pPr>
        <w:pStyle w:val="NormalBold"/>
      </w:pPr>
      <w:r w:rsidRPr="000B5DF2">
        <w:rPr>
          <w:rStyle w:val="HideTWBExt"/>
          <w:b w:val="0"/>
        </w:rPr>
        <w:t>&lt;/RepeatBlock-By&gt;</w:t>
      </w:r>
    </w:p>
    <w:p w14:paraId="07D1EC6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B6612B7" w14:textId="77777777" w:rsidR="00613C1E" w:rsidRPr="000B5DF2" w:rsidRDefault="00613C1E" w:rsidP="00613C1E">
      <w:pPr>
        <w:pStyle w:val="NormalBold"/>
      </w:pPr>
      <w:r w:rsidRPr="000B5DF2">
        <w:rPr>
          <w:rStyle w:val="HideTWBExt"/>
        </w:rPr>
        <w:t>&lt;Article&gt;</w:t>
      </w:r>
      <w:r w:rsidRPr="000B5DF2">
        <w:t>Article 9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E7E779E" w14:textId="77777777" w:rsidTr="00C52804">
        <w:trPr>
          <w:trHeight w:hRule="exact" w:val="240"/>
          <w:jc w:val="center"/>
        </w:trPr>
        <w:tc>
          <w:tcPr>
            <w:tcW w:w="9752" w:type="dxa"/>
            <w:gridSpan w:val="2"/>
            <w:tcBorders>
              <w:top w:val="nil"/>
              <w:left w:val="nil"/>
              <w:bottom w:val="nil"/>
              <w:right w:val="nil"/>
            </w:tcBorders>
          </w:tcPr>
          <w:p w14:paraId="35E8C947" w14:textId="77777777" w:rsidR="00613C1E" w:rsidRPr="000B5DF2" w:rsidRDefault="00613C1E" w:rsidP="00C52804"/>
        </w:tc>
      </w:tr>
      <w:tr w:rsidR="00613C1E" w:rsidRPr="000B5DF2" w14:paraId="43684AF5" w14:textId="77777777" w:rsidTr="00C52804">
        <w:trPr>
          <w:trHeight w:val="240"/>
          <w:jc w:val="center"/>
        </w:trPr>
        <w:tc>
          <w:tcPr>
            <w:tcW w:w="4876" w:type="dxa"/>
            <w:tcBorders>
              <w:top w:val="nil"/>
              <w:left w:val="nil"/>
              <w:bottom w:val="nil"/>
              <w:right w:val="nil"/>
            </w:tcBorders>
          </w:tcPr>
          <w:p w14:paraId="14BFC58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C09EA25" w14:textId="77777777" w:rsidR="00613C1E" w:rsidRPr="000B5DF2" w:rsidRDefault="00613C1E" w:rsidP="00C52804">
            <w:pPr>
              <w:pStyle w:val="AmColumnHeading"/>
            </w:pPr>
            <w:r w:rsidRPr="000B5DF2">
              <w:t>Amendment</w:t>
            </w:r>
          </w:p>
        </w:tc>
      </w:tr>
      <w:tr w:rsidR="00613C1E" w:rsidRPr="000B5DF2" w14:paraId="5991135C" w14:textId="77777777" w:rsidTr="00C52804">
        <w:trPr>
          <w:jc w:val="center"/>
        </w:trPr>
        <w:tc>
          <w:tcPr>
            <w:tcW w:w="4876" w:type="dxa"/>
            <w:tcBorders>
              <w:top w:val="nil"/>
              <w:left w:val="nil"/>
              <w:bottom w:val="nil"/>
              <w:right w:val="nil"/>
            </w:tcBorders>
          </w:tcPr>
          <w:p w14:paraId="131077B7" w14:textId="77777777" w:rsidR="00613C1E" w:rsidRPr="000B5DF2" w:rsidRDefault="00613C1E" w:rsidP="00C52804">
            <w:pPr>
              <w:pStyle w:val="Normal6a"/>
            </w:pPr>
            <w:r w:rsidRPr="000B5DF2">
              <w:t>1.</w:t>
            </w:r>
            <w:r w:rsidRPr="000B5DF2">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w:t>
            </w:r>
            <w:r w:rsidRPr="000B5DF2">
              <w:rPr>
                <w:b/>
                <w:i/>
              </w:rPr>
              <w:t>and</w:t>
            </w:r>
            <w:r w:rsidRPr="000B5DF2">
              <w:t xml:space="preserve"> in a timely manner. To that end, proportionate reporting requirements shall be imposed on recipients of Union funding</w:t>
            </w:r>
            <w:r w:rsidRPr="000B5DF2">
              <w:rPr>
                <w:b/>
                <w:i/>
              </w:rPr>
              <w:t>. Data</w:t>
            </w:r>
            <w:r w:rsidRPr="000B5DF2">
              <w:t xml:space="preserve"> shall be </w:t>
            </w:r>
            <w:r w:rsidRPr="000B5DF2">
              <w:rPr>
                <w:b/>
                <w:i/>
              </w:rPr>
              <w:t>collected regularly and stored electronically</w:t>
            </w:r>
            <w:r w:rsidRPr="000B5DF2">
              <w:t>.</w:t>
            </w:r>
          </w:p>
        </w:tc>
        <w:tc>
          <w:tcPr>
            <w:tcW w:w="4876" w:type="dxa"/>
            <w:tcBorders>
              <w:top w:val="nil"/>
              <w:left w:val="nil"/>
              <w:bottom w:val="nil"/>
              <w:right w:val="nil"/>
            </w:tcBorders>
          </w:tcPr>
          <w:p w14:paraId="79CD71BB" w14:textId="77777777" w:rsidR="00613C1E" w:rsidRPr="000B5DF2" w:rsidRDefault="00613C1E" w:rsidP="00C52804">
            <w:pPr>
              <w:pStyle w:val="Normal6a"/>
            </w:pPr>
            <w:r w:rsidRPr="000B5DF2">
              <w:t>1.</w:t>
            </w:r>
            <w:r w:rsidRPr="000B5DF2">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w:t>
            </w:r>
            <w:r w:rsidRPr="000B5DF2">
              <w:rPr>
                <w:b/>
                <w:i/>
              </w:rPr>
              <w:t>regularly,</w:t>
            </w:r>
            <w:r w:rsidRPr="000B5DF2">
              <w:t xml:space="preserve"> efficiently, effectively</w:t>
            </w:r>
            <w:r w:rsidRPr="000B5DF2">
              <w:rPr>
                <w:b/>
                <w:i/>
              </w:rPr>
              <w:t>,</w:t>
            </w:r>
            <w:r w:rsidRPr="000B5DF2">
              <w:t xml:space="preserve"> in a timely manner</w:t>
            </w:r>
            <w:r w:rsidRPr="000B5DF2">
              <w:rPr>
                <w:b/>
                <w:i/>
              </w:rPr>
              <w:t>, avoiding duplication and stored electronically</w:t>
            </w:r>
            <w:r w:rsidRPr="000B5DF2">
              <w:t xml:space="preserve">. To that end, proportionate reporting requirements shall be imposed on recipients of Union funding </w:t>
            </w:r>
            <w:r w:rsidRPr="000B5DF2">
              <w:rPr>
                <w:b/>
                <w:i/>
              </w:rPr>
              <w:t>and shall cover public expenditure for interventions supported by the Union budget. Support measures</w:t>
            </w:r>
            <w:r w:rsidRPr="000B5DF2">
              <w:t xml:space="preserve"> shall be </w:t>
            </w:r>
            <w:r w:rsidRPr="000B5DF2">
              <w:rPr>
                <w:b/>
                <w:i/>
              </w:rPr>
              <w:t>provided to micro, small and medium-sized enterprises</w:t>
            </w:r>
            <w:r w:rsidRPr="000B5DF2">
              <w:t>.</w:t>
            </w:r>
          </w:p>
        </w:tc>
      </w:tr>
    </w:tbl>
    <w:p w14:paraId="2DA0972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4D367C6"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3D40B7AD" w14:textId="77777777" w:rsidR="00613C1E" w:rsidRPr="000B5DF2" w:rsidRDefault="00613C1E" w:rsidP="00613C1E">
      <w:pPr>
        <w:pStyle w:val="AmJustText"/>
      </w:pPr>
      <w:r w:rsidRPr="000B5DF2">
        <w:t>Ensures real proportionality, particularly for SMEs and smaller beneficiaries. Avoids duplication and unnecessary administrative burden by leveraging existing systems.</w:t>
      </w:r>
    </w:p>
    <w:p w14:paraId="76D329C8" w14:textId="77777777" w:rsidR="00613C1E" w:rsidRPr="000B5DF2" w:rsidRDefault="00613C1E" w:rsidP="00613C1E">
      <w:r w:rsidRPr="000B5DF2">
        <w:rPr>
          <w:rStyle w:val="HideTWBExt"/>
        </w:rPr>
        <w:t>&lt;/Amend&gt;</w:t>
      </w:r>
    </w:p>
    <w:p w14:paraId="6FC80EA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192</w:t>
      </w:r>
      <w:r w:rsidRPr="000B5DF2">
        <w:rPr>
          <w:rStyle w:val="HideTWBExt"/>
        </w:rPr>
        <w:t>&lt;/NumAm&gt;</w:t>
      </w:r>
    </w:p>
    <w:p w14:paraId="68E67913"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6CBFC376" w14:textId="77777777" w:rsidR="00613C1E" w:rsidRPr="000B5DF2" w:rsidRDefault="00613C1E" w:rsidP="00613C1E">
      <w:pPr>
        <w:pStyle w:val="NormalBold"/>
      </w:pPr>
      <w:r w:rsidRPr="000B5DF2">
        <w:rPr>
          <w:rStyle w:val="HideTWBExt"/>
          <w:b w:val="0"/>
        </w:rPr>
        <w:t>&lt;/RepeatBlock-By&gt;</w:t>
      </w:r>
    </w:p>
    <w:p w14:paraId="13BA85D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5AD9299" w14:textId="77777777" w:rsidR="00613C1E" w:rsidRPr="000B5DF2" w:rsidRDefault="00613C1E" w:rsidP="00613C1E">
      <w:pPr>
        <w:pStyle w:val="NormalBold"/>
      </w:pPr>
      <w:r w:rsidRPr="000B5DF2">
        <w:rPr>
          <w:rStyle w:val="HideTWBExt"/>
        </w:rPr>
        <w:t>&lt;Article&gt;</w:t>
      </w:r>
      <w:r w:rsidRPr="000B5DF2">
        <w:t>Article 9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080F97E" w14:textId="77777777" w:rsidTr="00C52804">
        <w:trPr>
          <w:trHeight w:hRule="exact" w:val="240"/>
          <w:jc w:val="center"/>
        </w:trPr>
        <w:tc>
          <w:tcPr>
            <w:tcW w:w="9752" w:type="dxa"/>
            <w:gridSpan w:val="2"/>
            <w:tcBorders>
              <w:top w:val="nil"/>
              <w:left w:val="nil"/>
              <w:bottom w:val="nil"/>
              <w:right w:val="nil"/>
            </w:tcBorders>
          </w:tcPr>
          <w:p w14:paraId="1EDDDD56" w14:textId="77777777" w:rsidR="00613C1E" w:rsidRPr="000B5DF2" w:rsidRDefault="00613C1E" w:rsidP="00C52804"/>
        </w:tc>
      </w:tr>
      <w:tr w:rsidR="00613C1E" w:rsidRPr="000B5DF2" w14:paraId="3AAD1FF2" w14:textId="77777777" w:rsidTr="00C52804">
        <w:trPr>
          <w:trHeight w:val="240"/>
          <w:jc w:val="center"/>
        </w:trPr>
        <w:tc>
          <w:tcPr>
            <w:tcW w:w="4876" w:type="dxa"/>
            <w:tcBorders>
              <w:top w:val="nil"/>
              <w:left w:val="nil"/>
              <w:bottom w:val="nil"/>
              <w:right w:val="nil"/>
            </w:tcBorders>
          </w:tcPr>
          <w:p w14:paraId="2EF03B0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11556BB" w14:textId="77777777" w:rsidR="00613C1E" w:rsidRPr="000B5DF2" w:rsidRDefault="00613C1E" w:rsidP="00C52804">
            <w:pPr>
              <w:pStyle w:val="AmColumnHeading"/>
            </w:pPr>
            <w:r w:rsidRPr="000B5DF2">
              <w:t>Amendment</w:t>
            </w:r>
          </w:p>
        </w:tc>
      </w:tr>
      <w:tr w:rsidR="00613C1E" w:rsidRPr="000B5DF2" w14:paraId="6CA89658" w14:textId="77777777" w:rsidTr="00C52804">
        <w:trPr>
          <w:jc w:val="center"/>
        </w:trPr>
        <w:tc>
          <w:tcPr>
            <w:tcW w:w="4876" w:type="dxa"/>
            <w:tcBorders>
              <w:top w:val="nil"/>
              <w:left w:val="nil"/>
              <w:bottom w:val="nil"/>
              <w:right w:val="nil"/>
            </w:tcBorders>
          </w:tcPr>
          <w:p w14:paraId="1EAF62DA" w14:textId="77777777" w:rsidR="00613C1E" w:rsidRPr="000B5DF2" w:rsidRDefault="00613C1E" w:rsidP="00C52804">
            <w:pPr>
              <w:pStyle w:val="Normal6a"/>
            </w:pPr>
            <w:r w:rsidRPr="000B5DF2">
              <w:t>1.</w:t>
            </w:r>
            <w:r w:rsidRPr="000B5DF2">
              <w:tab/>
              <w:t>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 To that end, proportionate reporting requirements shall be imposed on recipients of Union funding. Data shall be collected regularly and stored electronically.</w:t>
            </w:r>
          </w:p>
        </w:tc>
        <w:tc>
          <w:tcPr>
            <w:tcW w:w="4876" w:type="dxa"/>
            <w:tcBorders>
              <w:top w:val="nil"/>
              <w:left w:val="nil"/>
              <w:bottom w:val="nil"/>
              <w:right w:val="nil"/>
            </w:tcBorders>
          </w:tcPr>
          <w:p w14:paraId="49701A2A" w14:textId="77777777" w:rsidR="00613C1E" w:rsidRPr="000B5DF2" w:rsidRDefault="00613C1E" w:rsidP="00C52804">
            <w:pPr>
              <w:pStyle w:val="Normal6a"/>
            </w:pPr>
            <w:r w:rsidRPr="000B5DF2">
              <w:t>1.</w:t>
            </w:r>
            <w:r w:rsidRPr="000B5DF2">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w:t>
            </w:r>
            <w:r w:rsidRPr="000B5DF2">
              <w:rPr>
                <w:b/>
                <w:i/>
              </w:rPr>
              <w:t>For this purpose, Member States shall collect and transmit relevant data to the Commission in accordance with the deadlines laid down in Regulation (EU, Euratom) 2024/2509, which the Commission shall consolidate.</w:t>
            </w:r>
            <w:r w:rsidRPr="000B5DF2">
              <w:t xml:space="preserve"> Data shall be collected efficiently, effectively and in a timely manner. To that end, proportionate reporting requirements shall be imposed on recipients of Union funding </w:t>
            </w:r>
            <w:r w:rsidRPr="000B5DF2">
              <w:rPr>
                <w:b/>
                <w:i/>
              </w:rPr>
              <w:t>and include binding deadlines</w:t>
            </w:r>
            <w:r w:rsidRPr="000B5DF2">
              <w:t xml:space="preserve">. </w:t>
            </w:r>
            <w:r w:rsidRPr="000B5DF2">
              <w:rPr>
                <w:b/>
                <w:i/>
              </w:rPr>
              <w:t>The associated</w:t>
            </w:r>
            <w:r w:rsidRPr="000B5DF2">
              <w:t xml:space="preserve"> data shall be collected regularly and stored electronically.</w:t>
            </w:r>
          </w:p>
        </w:tc>
      </w:tr>
    </w:tbl>
    <w:p w14:paraId="1A9CAD0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7A7819A" w14:textId="77777777" w:rsidR="00613C1E" w:rsidRPr="000B5DF2" w:rsidRDefault="00613C1E" w:rsidP="00613C1E">
      <w:r w:rsidRPr="000B5DF2">
        <w:rPr>
          <w:rStyle w:val="HideTWBExt"/>
        </w:rPr>
        <w:t>&lt;/Amend&gt;</w:t>
      </w:r>
    </w:p>
    <w:p w14:paraId="70E274A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193</w:t>
      </w:r>
      <w:r w:rsidRPr="000B5DF2">
        <w:rPr>
          <w:rStyle w:val="HideTWBExt"/>
        </w:rPr>
        <w:t>&lt;/NumAm&gt;</w:t>
      </w:r>
    </w:p>
    <w:p w14:paraId="3AA2C705"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11B9F13F" w14:textId="77777777" w:rsidR="00613C1E" w:rsidRPr="000B5DF2" w:rsidRDefault="00613C1E" w:rsidP="00613C1E">
      <w:pPr>
        <w:pStyle w:val="NormalBold"/>
      </w:pPr>
      <w:r w:rsidRPr="000B5DF2">
        <w:rPr>
          <w:rStyle w:val="HideTWBExt"/>
          <w:b w:val="0"/>
        </w:rPr>
        <w:t>&lt;/RepeatBlock-By&gt;</w:t>
      </w:r>
    </w:p>
    <w:p w14:paraId="2568BCF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E269A69" w14:textId="77777777" w:rsidR="00613C1E" w:rsidRPr="000B5DF2" w:rsidRDefault="00613C1E" w:rsidP="00613C1E">
      <w:pPr>
        <w:pStyle w:val="NormalBold"/>
      </w:pPr>
      <w:r w:rsidRPr="000B5DF2">
        <w:rPr>
          <w:rStyle w:val="HideTWBExt"/>
        </w:rPr>
        <w:t>&lt;Article&gt;</w:t>
      </w:r>
      <w:r w:rsidRPr="000B5DF2">
        <w:t>Article 9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6A4E9D8" w14:textId="77777777" w:rsidTr="00C52804">
        <w:trPr>
          <w:trHeight w:hRule="exact" w:val="240"/>
          <w:jc w:val="center"/>
        </w:trPr>
        <w:tc>
          <w:tcPr>
            <w:tcW w:w="9752" w:type="dxa"/>
            <w:gridSpan w:val="2"/>
            <w:tcBorders>
              <w:top w:val="nil"/>
              <w:left w:val="nil"/>
              <w:bottom w:val="nil"/>
              <w:right w:val="nil"/>
            </w:tcBorders>
          </w:tcPr>
          <w:p w14:paraId="69FE94F2" w14:textId="77777777" w:rsidR="00613C1E" w:rsidRPr="000B5DF2" w:rsidRDefault="00613C1E" w:rsidP="00C52804"/>
        </w:tc>
      </w:tr>
      <w:tr w:rsidR="00613C1E" w:rsidRPr="000B5DF2" w14:paraId="2A094245" w14:textId="77777777" w:rsidTr="00C52804">
        <w:trPr>
          <w:trHeight w:val="240"/>
          <w:jc w:val="center"/>
        </w:trPr>
        <w:tc>
          <w:tcPr>
            <w:tcW w:w="4876" w:type="dxa"/>
            <w:tcBorders>
              <w:top w:val="nil"/>
              <w:left w:val="nil"/>
              <w:bottom w:val="nil"/>
              <w:right w:val="nil"/>
            </w:tcBorders>
          </w:tcPr>
          <w:p w14:paraId="5FABECD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1A8F699" w14:textId="77777777" w:rsidR="00613C1E" w:rsidRPr="000B5DF2" w:rsidRDefault="00613C1E" w:rsidP="00C52804">
            <w:pPr>
              <w:pStyle w:val="AmColumnHeading"/>
            </w:pPr>
            <w:r w:rsidRPr="000B5DF2">
              <w:t>Amendment</w:t>
            </w:r>
          </w:p>
        </w:tc>
      </w:tr>
      <w:tr w:rsidR="00613C1E" w:rsidRPr="000B5DF2" w14:paraId="2B5FF4C7" w14:textId="77777777" w:rsidTr="00C52804">
        <w:trPr>
          <w:jc w:val="center"/>
        </w:trPr>
        <w:tc>
          <w:tcPr>
            <w:tcW w:w="4876" w:type="dxa"/>
            <w:tcBorders>
              <w:top w:val="nil"/>
              <w:left w:val="nil"/>
              <w:bottom w:val="nil"/>
              <w:right w:val="nil"/>
            </w:tcBorders>
          </w:tcPr>
          <w:p w14:paraId="4040201E" w14:textId="77777777" w:rsidR="00613C1E" w:rsidRPr="000B5DF2" w:rsidRDefault="00613C1E" w:rsidP="00C52804">
            <w:pPr>
              <w:pStyle w:val="Normal6a"/>
            </w:pPr>
            <w:r w:rsidRPr="000B5DF2">
              <w:t>1.</w:t>
            </w:r>
            <w:r w:rsidRPr="000B5DF2">
              <w:tab/>
              <w:t>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 To that end, proportionate reporting requirements shall be imposed on recipients of Union funding. Data shall be collected regularly and stored electronically.</w:t>
            </w:r>
          </w:p>
        </w:tc>
        <w:tc>
          <w:tcPr>
            <w:tcW w:w="4876" w:type="dxa"/>
            <w:tcBorders>
              <w:top w:val="nil"/>
              <w:left w:val="nil"/>
              <w:bottom w:val="nil"/>
              <w:right w:val="nil"/>
            </w:tcBorders>
          </w:tcPr>
          <w:p w14:paraId="771CEA93" w14:textId="77777777" w:rsidR="00613C1E" w:rsidRPr="000B5DF2" w:rsidRDefault="00613C1E" w:rsidP="00C52804">
            <w:pPr>
              <w:pStyle w:val="Normal6a"/>
            </w:pPr>
            <w:r w:rsidRPr="000B5DF2">
              <w:t>1.</w:t>
            </w:r>
            <w:r w:rsidRPr="000B5DF2">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 To that end, proportionate reporting requirements shall be imposed on recipients of Union funding. </w:t>
            </w:r>
            <w:r w:rsidRPr="000B5DF2">
              <w:rPr>
                <w:b/>
                <w:i/>
              </w:rPr>
              <w:t>Monitoring and reporting environmental obligations shall be proportionate to the size and nature of the supported activity and shall avoid duplicative reporting requirements for final beneficiaries.</w:t>
            </w:r>
            <w:r w:rsidRPr="000B5DF2">
              <w:t xml:space="preserve"> Data shall be collected regularly and stored electronically.</w:t>
            </w:r>
          </w:p>
        </w:tc>
      </w:tr>
    </w:tbl>
    <w:p w14:paraId="1B3E350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C8468D7" w14:textId="77777777" w:rsidR="00613C1E" w:rsidRPr="000B5DF2" w:rsidRDefault="00613C1E" w:rsidP="00613C1E">
      <w:r w:rsidRPr="000B5DF2">
        <w:rPr>
          <w:rStyle w:val="HideTWBExt"/>
        </w:rPr>
        <w:t>&lt;/Amend&gt;</w:t>
      </w:r>
    </w:p>
    <w:p w14:paraId="58E0E80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194</w:t>
      </w:r>
      <w:r w:rsidRPr="000B5DF2">
        <w:rPr>
          <w:rStyle w:val="HideTWBExt"/>
        </w:rPr>
        <w:t>&lt;/NumAm&gt;</w:t>
      </w:r>
    </w:p>
    <w:p w14:paraId="4731B140" w14:textId="77777777" w:rsidR="00613C1E" w:rsidRPr="000B5DF2" w:rsidRDefault="00613C1E" w:rsidP="00613C1E">
      <w:pPr>
        <w:pStyle w:val="NormalBold"/>
      </w:pPr>
      <w:r w:rsidRPr="000B5DF2">
        <w:rPr>
          <w:rStyle w:val="HideTWBExt"/>
          <w:b w:val="0"/>
        </w:rPr>
        <w:t>&lt;RepeatBlock-By&gt;&lt;Members&gt;</w:t>
      </w:r>
      <w:r w:rsidRPr="000B5DF2">
        <w:t>Ana Vasconcelos, Katri Kulmuni, Martin Hojsík, Michal Wiezik</w:t>
      </w:r>
      <w:r w:rsidRPr="000B5DF2">
        <w:rPr>
          <w:rStyle w:val="HideTWBExt"/>
          <w:b w:val="0"/>
        </w:rPr>
        <w:t>&lt;/Members&gt;</w:t>
      </w:r>
    </w:p>
    <w:p w14:paraId="5869CF3F" w14:textId="77777777" w:rsidR="00613C1E" w:rsidRPr="000B5DF2" w:rsidRDefault="00613C1E" w:rsidP="00613C1E">
      <w:pPr>
        <w:pStyle w:val="NormalBold"/>
      </w:pPr>
      <w:r w:rsidRPr="000B5DF2">
        <w:rPr>
          <w:rStyle w:val="HideTWBExt"/>
          <w:b w:val="0"/>
        </w:rPr>
        <w:t>&lt;/RepeatBlock-By&gt;</w:t>
      </w:r>
    </w:p>
    <w:p w14:paraId="6E408C6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D5780E5" w14:textId="77777777" w:rsidR="00613C1E" w:rsidRPr="000B5DF2" w:rsidRDefault="00613C1E" w:rsidP="00613C1E">
      <w:pPr>
        <w:pStyle w:val="NormalBold"/>
      </w:pPr>
      <w:r w:rsidRPr="000B5DF2">
        <w:rPr>
          <w:rStyle w:val="HideTWBExt"/>
        </w:rPr>
        <w:t>&lt;Article&gt;</w:t>
      </w:r>
      <w:r w:rsidRPr="000B5DF2">
        <w:t>Article 9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E6A27B8" w14:textId="77777777" w:rsidTr="00C52804">
        <w:trPr>
          <w:trHeight w:hRule="exact" w:val="240"/>
          <w:jc w:val="center"/>
        </w:trPr>
        <w:tc>
          <w:tcPr>
            <w:tcW w:w="9752" w:type="dxa"/>
            <w:gridSpan w:val="2"/>
            <w:tcBorders>
              <w:top w:val="nil"/>
              <w:left w:val="nil"/>
              <w:bottom w:val="nil"/>
              <w:right w:val="nil"/>
            </w:tcBorders>
          </w:tcPr>
          <w:p w14:paraId="60F8A8A2" w14:textId="77777777" w:rsidR="00613C1E" w:rsidRPr="000B5DF2" w:rsidRDefault="00613C1E" w:rsidP="00C52804"/>
        </w:tc>
      </w:tr>
      <w:tr w:rsidR="00613C1E" w:rsidRPr="000B5DF2" w14:paraId="290D3C6C" w14:textId="77777777" w:rsidTr="00C52804">
        <w:trPr>
          <w:trHeight w:val="240"/>
          <w:jc w:val="center"/>
        </w:trPr>
        <w:tc>
          <w:tcPr>
            <w:tcW w:w="4876" w:type="dxa"/>
            <w:tcBorders>
              <w:top w:val="nil"/>
              <w:left w:val="nil"/>
              <w:bottom w:val="nil"/>
              <w:right w:val="nil"/>
            </w:tcBorders>
          </w:tcPr>
          <w:p w14:paraId="098281A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EB4CC44" w14:textId="77777777" w:rsidR="00613C1E" w:rsidRPr="000B5DF2" w:rsidRDefault="00613C1E" w:rsidP="00C52804">
            <w:pPr>
              <w:pStyle w:val="AmColumnHeading"/>
            </w:pPr>
            <w:r w:rsidRPr="000B5DF2">
              <w:t>Amendment</w:t>
            </w:r>
          </w:p>
        </w:tc>
      </w:tr>
      <w:tr w:rsidR="00613C1E" w:rsidRPr="000B5DF2" w14:paraId="636E7990" w14:textId="77777777" w:rsidTr="00C52804">
        <w:trPr>
          <w:jc w:val="center"/>
        </w:trPr>
        <w:tc>
          <w:tcPr>
            <w:tcW w:w="4876" w:type="dxa"/>
            <w:tcBorders>
              <w:top w:val="nil"/>
              <w:left w:val="nil"/>
              <w:bottom w:val="nil"/>
              <w:right w:val="nil"/>
            </w:tcBorders>
          </w:tcPr>
          <w:p w14:paraId="7BD3CE7A" w14:textId="77777777" w:rsidR="00613C1E" w:rsidRPr="000B5DF2" w:rsidRDefault="00613C1E" w:rsidP="00C52804">
            <w:pPr>
              <w:pStyle w:val="Normal6a"/>
            </w:pPr>
            <w:r w:rsidRPr="000B5DF2">
              <w:t>2.</w:t>
            </w:r>
            <w:r w:rsidRPr="000B5DF2">
              <w:tab/>
              <w:t>The Commission shall inform annually the European Parliament and the Council on the level of implementation of the programmes and activities, as well as the progress made towards the achievement of programme objectives, in accordance with Article 41(3), first subparagraph, point (h) and Article 253(1), point (e), of Regulation (EU, Euratom) 2024/2509.</w:t>
            </w:r>
          </w:p>
        </w:tc>
        <w:tc>
          <w:tcPr>
            <w:tcW w:w="4876" w:type="dxa"/>
            <w:tcBorders>
              <w:top w:val="nil"/>
              <w:left w:val="nil"/>
              <w:bottom w:val="nil"/>
              <w:right w:val="nil"/>
            </w:tcBorders>
          </w:tcPr>
          <w:p w14:paraId="07A516F5" w14:textId="77777777" w:rsidR="00613C1E" w:rsidRPr="000B5DF2" w:rsidRDefault="00613C1E" w:rsidP="00C52804">
            <w:pPr>
              <w:pStyle w:val="Normal6a"/>
            </w:pPr>
            <w:r w:rsidRPr="000B5DF2">
              <w:t>2.</w:t>
            </w:r>
            <w:r w:rsidRPr="000B5DF2">
              <w:tab/>
              <w:t xml:space="preserve">The Commission shall inform annually the European Parliament and the Council on the level of implementation of the programmes and activities, as well as the progress made towards the achievement of programme objectives, in accordance with Article 41(3), first subparagraph, point (h) and Article 253(1), point (e), of Regulation (EU, Euratom) 2024/2509. </w:t>
            </w:r>
            <w:r w:rsidRPr="000B5DF2">
              <w:rPr>
                <w:b/>
                <w:i/>
              </w:rPr>
              <w:t>The reporting shall also include information on the functioning of the control and accountability systems for performance data, including identified weaknesses and corrective actions taken.</w:t>
            </w:r>
          </w:p>
        </w:tc>
      </w:tr>
    </w:tbl>
    <w:p w14:paraId="203A6AD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C22B384" w14:textId="77777777" w:rsidR="00613C1E" w:rsidRPr="000B5DF2" w:rsidRDefault="00613C1E" w:rsidP="00613C1E">
      <w:r w:rsidRPr="000B5DF2">
        <w:rPr>
          <w:rStyle w:val="HideTWBExt"/>
        </w:rPr>
        <w:t>&lt;/Amend&gt;</w:t>
      </w:r>
    </w:p>
    <w:p w14:paraId="6F2A793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195</w:t>
      </w:r>
      <w:r w:rsidRPr="000B5DF2">
        <w:rPr>
          <w:rStyle w:val="HideTWBExt"/>
        </w:rPr>
        <w:t>&lt;/NumAm&gt;</w:t>
      </w:r>
    </w:p>
    <w:p w14:paraId="4B79A6A6"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14FAFC75" w14:textId="77777777" w:rsidR="00613C1E" w:rsidRPr="000B5DF2" w:rsidRDefault="00613C1E" w:rsidP="00613C1E">
      <w:pPr>
        <w:pStyle w:val="NormalBold"/>
      </w:pPr>
      <w:r w:rsidRPr="000B5DF2">
        <w:rPr>
          <w:rStyle w:val="HideTWBExt"/>
          <w:b w:val="0"/>
        </w:rPr>
        <w:t>&lt;/RepeatBlock-By&gt;</w:t>
      </w:r>
    </w:p>
    <w:p w14:paraId="7BB3D94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DA3BBFB" w14:textId="77777777" w:rsidR="00613C1E" w:rsidRPr="000B5DF2" w:rsidRDefault="00613C1E" w:rsidP="00613C1E">
      <w:pPr>
        <w:pStyle w:val="NormalBold"/>
      </w:pPr>
      <w:r w:rsidRPr="000B5DF2">
        <w:rPr>
          <w:rStyle w:val="HideTWBExt"/>
        </w:rPr>
        <w:t>&lt;Article&gt;</w:t>
      </w:r>
      <w:r w:rsidRPr="000B5DF2">
        <w:t>Article 9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6AC7A36" w14:textId="77777777" w:rsidTr="00C52804">
        <w:trPr>
          <w:trHeight w:hRule="exact" w:val="240"/>
          <w:jc w:val="center"/>
        </w:trPr>
        <w:tc>
          <w:tcPr>
            <w:tcW w:w="9752" w:type="dxa"/>
            <w:gridSpan w:val="2"/>
            <w:tcBorders>
              <w:top w:val="nil"/>
              <w:left w:val="nil"/>
              <w:bottom w:val="nil"/>
              <w:right w:val="nil"/>
            </w:tcBorders>
          </w:tcPr>
          <w:p w14:paraId="4D6F6CC4" w14:textId="77777777" w:rsidR="00613C1E" w:rsidRPr="000B5DF2" w:rsidRDefault="00613C1E" w:rsidP="00C52804"/>
        </w:tc>
      </w:tr>
      <w:tr w:rsidR="00613C1E" w:rsidRPr="000B5DF2" w14:paraId="529EBACE" w14:textId="77777777" w:rsidTr="00C52804">
        <w:trPr>
          <w:trHeight w:val="240"/>
          <w:jc w:val="center"/>
        </w:trPr>
        <w:tc>
          <w:tcPr>
            <w:tcW w:w="4876" w:type="dxa"/>
            <w:tcBorders>
              <w:top w:val="nil"/>
              <w:left w:val="nil"/>
              <w:bottom w:val="nil"/>
              <w:right w:val="nil"/>
            </w:tcBorders>
          </w:tcPr>
          <w:p w14:paraId="61D94FB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8D51BF7" w14:textId="77777777" w:rsidR="00613C1E" w:rsidRPr="000B5DF2" w:rsidRDefault="00613C1E" w:rsidP="00C52804">
            <w:pPr>
              <w:pStyle w:val="AmColumnHeading"/>
            </w:pPr>
            <w:r w:rsidRPr="000B5DF2">
              <w:t>Amendment</w:t>
            </w:r>
          </w:p>
        </w:tc>
      </w:tr>
      <w:tr w:rsidR="00613C1E" w:rsidRPr="000B5DF2" w14:paraId="711230FA" w14:textId="77777777" w:rsidTr="00C52804">
        <w:trPr>
          <w:jc w:val="center"/>
        </w:trPr>
        <w:tc>
          <w:tcPr>
            <w:tcW w:w="4876" w:type="dxa"/>
            <w:tcBorders>
              <w:top w:val="nil"/>
              <w:left w:val="nil"/>
              <w:bottom w:val="nil"/>
              <w:right w:val="nil"/>
            </w:tcBorders>
          </w:tcPr>
          <w:p w14:paraId="2E715624" w14:textId="77777777" w:rsidR="00613C1E" w:rsidRPr="000B5DF2" w:rsidRDefault="00613C1E" w:rsidP="00C52804">
            <w:pPr>
              <w:pStyle w:val="Normal6a"/>
            </w:pPr>
            <w:r w:rsidRPr="000B5DF2">
              <w:t>2.</w:t>
            </w:r>
            <w:r w:rsidRPr="000B5DF2">
              <w:tab/>
              <w:t>The Commission shall inform annually the European Parliament and the Council on the level of implementation of the programmes and activities, as well as the progress made towards the achievement of programme objectives, in accordance with Article 41(3), first subparagraph, point (h) and Article 253(1), point (e), of Regulation (EU, Euratom) 2024/2509.</w:t>
            </w:r>
          </w:p>
        </w:tc>
        <w:tc>
          <w:tcPr>
            <w:tcW w:w="4876" w:type="dxa"/>
            <w:tcBorders>
              <w:top w:val="nil"/>
              <w:left w:val="nil"/>
              <w:bottom w:val="nil"/>
              <w:right w:val="nil"/>
            </w:tcBorders>
          </w:tcPr>
          <w:p w14:paraId="4D026CBB" w14:textId="77777777" w:rsidR="00613C1E" w:rsidRPr="000B5DF2" w:rsidRDefault="00613C1E" w:rsidP="00C52804">
            <w:pPr>
              <w:pStyle w:val="Normal6a"/>
            </w:pPr>
            <w:r w:rsidRPr="000B5DF2">
              <w:t>2.</w:t>
            </w:r>
            <w:r w:rsidRPr="000B5DF2">
              <w:tab/>
              <w:t xml:space="preserve">The Commission shall inform annually the European Parliament and the Council on the level of implementation of the programmes and activities, as well as the progress made towards the achievement of programme objectives, in accordance with Article 41(3), first subparagraph, point (h) and Article 253(1), point (e), of Regulation (EU, Euratom) 2024/2509. </w:t>
            </w:r>
            <w:r w:rsidRPr="000B5DF2">
              <w:rPr>
                <w:b/>
                <w:i/>
              </w:rPr>
              <w:t>This shall include, inter alia, an assessment of the progress in achieving the climate and environment targets indicated in Article 4 of this Regulation.</w:t>
            </w:r>
          </w:p>
        </w:tc>
      </w:tr>
    </w:tbl>
    <w:p w14:paraId="61EDC80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A1E9877" w14:textId="77777777" w:rsidR="00613C1E" w:rsidRPr="000B5DF2" w:rsidRDefault="00613C1E" w:rsidP="00613C1E">
      <w:r w:rsidRPr="000B5DF2">
        <w:rPr>
          <w:rStyle w:val="HideTWBExt"/>
        </w:rPr>
        <w:t>&lt;/Amend&gt;</w:t>
      </w:r>
    </w:p>
    <w:p w14:paraId="41E8CE5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196</w:t>
      </w:r>
      <w:r w:rsidRPr="000B5DF2">
        <w:rPr>
          <w:rStyle w:val="HideTWBExt"/>
        </w:rPr>
        <w:t>&lt;/NumAm&gt;</w:t>
      </w:r>
    </w:p>
    <w:p w14:paraId="1B40A045"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1951478B" w14:textId="77777777" w:rsidR="00613C1E" w:rsidRPr="000B5DF2" w:rsidRDefault="00613C1E" w:rsidP="00613C1E">
      <w:pPr>
        <w:pStyle w:val="NormalBold"/>
      </w:pPr>
      <w:r w:rsidRPr="000B5DF2">
        <w:rPr>
          <w:rStyle w:val="HideTWBExt"/>
          <w:b w:val="0"/>
        </w:rPr>
        <w:t>&lt;/RepeatBlock-By&gt;</w:t>
      </w:r>
    </w:p>
    <w:p w14:paraId="5E32561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C1EA6B2" w14:textId="77777777" w:rsidR="00613C1E" w:rsidRPr="000B5DF2" w:rsidRDefault="00613C1E" w:rsidP="00613C1E">
      <w:pPr>
        <w:pStyle w:val="NormalBold"/>
      </w:pPr>
      <w:r w:rsidRPr="000B5DF2">
        <w:rPr>
          <w:rStyle w:val="HideTWBExt"/>
        </w:rPr>
        <w:t>&lt;Article&gt;</w:t>
      </w:r>
      <w:r w:rsidRPr="000B5DF2">
        <w:t>Article 9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7BB8AFB" w14:textId="77777777" w:rsidTr="00C52804">
        <w:trPr>
          <w:trHeight w:hRule="exact" w:val="240"/>
          <w:jc w:val="center"/>
        </w:trPr>
        <w:tc>
          <w:tcPr>
            <w:tcW w:w="9752" w:type="dxa"/>
            <w:gridSpan w:val="2"/>
            <w:tcBorders>
              <w:top w:val="nil"/>
              <w:left w:val="nil"/>
              <w:bottom w:val="nil"/>
              <w:right w:val="nil"/>
            </w:tcBorders>
          </w:tcPr>
          <w:p w14:paraId="4EEDE6C9" w14:textId="77777777" w:rsidR="00613C1E" w:rsidRPr="000B5DF2" w:rsidRDefault="00613C1E" w:rsidP="00C52804"/>
        </w:tc>
      </w:tr>
      <w:tr w:rsidR="00613C1E" w:rsidRPr="000B5DF2" w14:paraId="7AEBF90C" w14:textId="77777777" w:rsidTr="00C52804">
        <w:trPr>
          <w:trHeight w:val="240"/>
          <w:jc w:val="center"/>
        </w:trPr>
        <w:tc>
          <w:tcPr>
            <w:tcW w:w="4876" w:type="dxa"/>
            <w:tcBorders>
              <w:top w:val="nil"/>
              <w:left w:val="nil"/>
              <w:bottom w:val="nil"/>
              <w:right w:val="nil"/>
            </w:tcBorders>
          </w:tcPr>
          <w:p w14:paraId="10CF907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5E69B99" w14:textId="77777777" w:rsidR="00613C1E" w:rsidRPr="000B5DF2" w:rsidRDefault="00613C1E" w:rsidP="00C52804">
            <w:pPr>
              <w:pStyle w:val="AmColumnHeading"/>
            </w:pPr>
            <w:r w:rsidRPr="000B5DF2">
              <w:t>Amendment</w:t>
            </w:r>
          </w:p>
        </w:tc>
      </w:tr>
      <w:tr w:rsidR="00613C1E" w:rsidRPr="000B5DF2" w14:paraId="2C7CFBF8" w14:textId="77777777" w:rsidTr="00C52804">
        <w:trPr>
          <w:jc w:val="center"/>
        </w:trPr>
        <w:tc>
          <w:tcPr>
            <w:tcW w:w="4876" w:type="dxa"/>
            <w:tcBorders>
              <w:top w:val="nil"/>
              <w:left w:val="nil"/>
              <w:bottom w:val="nil"/>
              <w:right w:val="nil"/>
            </w:tcBorders>
          </w:tcPr>
          <w:p w14:paraId="49BE319A" w14:textId="77777777" w:rsidR="00613C1E" w:rsidRPr="000B5DF2" w:rsidRDefault="00613C1E" w:rsidP="00C52804">
            <w:pPr>
              <w:pStyle w:val="Normal6a"/>
            </w:pPr>
          </w:p>
        </w:tc>
        <w:tc>
          <w:tcPr>
            <w:tcW w:w="4876" w:type="dxa"/>
            <w:tcBorders>
              <w:top w:val="nil"/>
              <w:left w:val="nil"/>
              <w:bottom w:val="nil"/>
              <w:right w:val="nil"/>
            </w:tcBorders>
          </w:tcPr>
          <w:p w14:paraId="2081BEAF" w14:textId="77777777" w:rsidR="00613C1E" w:rsidRPr="000B5DF2" w:rsidRDefault="00613C1E" w:rsidP="00C52804">
            <w:pPr>
              <w:pStyle w:val="Normal6a"/>
              <w:jc w:val="center"/>
            </w:pPr>
            <w:r w:rsidRPr="000B5DF2">
              <w:rPr>
                <w:b/>
                <w:i/>
              </w:rPr>
              <w:t>Article9a</w:t>
            </w:r>
            <w:r w:rsidRPr="000B5DF2">
              <w:tab/>
            </w:r>
          </w:p>
        </w:tc>
      </w:tr>
      <w:tr w:rsidR="00613C1E" w:rsidRPr="000B5DF2" w14:paraId="4AB06AFC" w14:textId="77777777" w:rsidTr="00C52804">
        <w:trPr>
          <w:jc w:val="center"/>
        </w:trPr>
        <w:tc>
          <w:tcPr>
            <w:tcW w:w="4876" w:type="dxa"/>
            <w:tcBorders>
              <w:top w:val="nil"/>
              <w:left w:val="nil"/>
              <w:bottom w:val="nil"/>
              <w:right w:val="nil"/>
            </w:tcBorders>
          </w:tcPr>
          <w:p w14:paraId="51DB1C01" w14:textId="77777777" w:rsidR="00613C1E" w:rsidRPr="000B5DF2" w:rsidRDefault="00613C1E" w:rsidP="00C52804">
            <w:pPr>
              <w:pStyle w:val="Normal6a"/>
            </w:pPr>
          </w:p>
        </w:tc>
        <w:tc>
          <w:tcPr>
            <w:tcW w:w="4876" w:type="dxa"/>
            <w:tcBorders>
              <w:top w:val="nil"/>
              <w:left w:val="nil"/>
              <w:bottom w:val="nil"/>
              <w:right w:val="nil"/>
            </w:tcBorders>
          </w:tcPr>
          <w:p w14:paraId="5DCE3411" w14:textId="77777777" w:rsidR="00613C1E" w:rsidRPr="000B5DF2" w:rsidRDefault="00613C1E" w:rsidP="00C52804">
            <w:pPr>
              <w:pStyle w:val="Normal6a"/>
              <w:jc w:val="center"/>
            </w:pPr>
            <w:r w:rsidRPr="000B5DF2">
              <w:rPr>
                <w:b/>
                <w:i/>
              </w:rPr>
              <w:t>Suspension of payments in relation to performance monitoring</w:t>
            </w:r>
          </w:p>
        </w:tc>
      </w:tr>
      <w:tr w:rsidR="00613C1E" w:rsidRPr="000B5DF2" w14:paraId="61E7A6F8" w14:textId="77777777" w:rsidTr="00C52804">
        <w:trPr>
          <w:jc w:val="center"/>
        </w:trPr>
        <w:tc>
          <w:tcPr>
            <w:tcW w:w="4876" w:type="dxa"/>
            <w:tcBorders>
              <w:top w:val="nil"/>
              <w:left w:val="nil"/>
              <w:bottom w:val="nil"/>
              <w:right w:val="nil"/>
            </w:tcBorders>
          </w:tcPr>
          <w:p w14:paraId="6D051438" w14:textId="77777777" w:rsidR="00613C1E" w:rsidRPr="000B5DF2" w:rsidRDefault="00613C1E" w:rsidP="00C52804">
            <w:pPr>
              <w:pStyle w:val="Normal6a"/>
            </w:pPr>
          </w:p>
        </w:tc>
        <w:tc>
          <w:tcPr>
            <w:tcW w:w="4876" w:type="dxa"/>
            <w:tcBorders>
              <w:top w:val="nil"/>
              <w:left w:val="nil"/>
              <w:bottom w:val="nil"/>
              <w:right w:val="nil"/>
            </w:tcBorders>
          </w:tcPr>
          <w:p w14:paraId="76E59DE7" w14:textId="77777777" w:rsidR="00613C1E" w:rsidRPr="000B5DF2" w:rsidRDefault="00613C1E" w:rsidP="00C52804">
            <w:pPr>
              <w:pStyle w:val="Normal6a"/>
            </w:pPr>
            <w:r w:rsidRPr="000B5DF2">
              <w:rPr>
                <w:b/>
                <w:i/>
              </w:rPr>
              <w:t xml:space="preserve">1. Where, in accordance with Article 4 (5) of this Regulation, the Commission asks the Member State concerned to submit an action plan, that Member State shall establish such an action plan in consultation with the Commission. The action plan shall include the intended remedial actions and clear progress indicators together with the timeframe during which the progress </w:t>
            </w:r>
            <w:proofErr w:type="gramStart"/>
            <w:r w:rsidRPr="000B5DF2">
              <w:rPr>
                <w:b/>
                <w:i/>
              </w:rPr>
              <w:t>has to</w:t>
            </w:r>
            <w:proofErr w:type="gramEnd"/>
            <w:r w:rsidRPr="000B5DF2">
              <w:rPr>
                <w:b/>
                <w:i/>
              </w:rPr>
              <w:t xml:space="preserve"> be achieved. That timeframe may extend beyond one financial year. The Member State concerned shall respond within a period of two months of the Commission’s request for an action plan. Within a period of two months of receipt of the action plan from the Member State concerned, the Commission shall, where appropriate, inform that Member State in writing of its objections to the action plan submitted and request its modification. The Member State concerned shall comply with the action plan, as accepted by the Commission, and comply with the expected timeframe for its execution. The Commission shall adopt implementing acts laying down further rules on the structure of the action plans and the procedure for setting up the action plans.</w:t>
            </w:r>
          </w:p>
        </w:tc>
      </w:tr>
      <w:tr w:rsidR="00613C1E" w:rsidRPr="000B5DF2" w14:paraId="547E80B1" w14:textId="77777777" w:rsidTr="00C52804">
        <w:trPr>
          <w:jc w:val="center"/>
        </w:trPr>
        <w:tc>
          <w:tcPr>
            <w:tcW w:w="4876" w:type="dxa"/>
            <w:tcBorders>
              <w:top w:val="nil"/>
              <w:left w:val="nil"/>
              <w:bottom w:val="nil"/>
              <w:right w:val="nil"/>
            </w:tcBorders>
          </w:tcPr>
          <w:p w14:paraId="0EFD6245" w14:textId="77777777" w:rsidR="00613C1E" w:rsidRPr="000B5DF2" w:rsidRDefault="00613C1E" w:rsidP="00C52804">
            <w:pPr>
              <w:pStyle w:val="Normal6a"/>
            </w:pPr>
          </w:p>
        </w:tc>
        <w:tc>
          <w:tcPr>
            <w:tcW w:w="4876" w:type="dxa"/>
            <w:tcBorders>
              <w:top w:val="nil"/>
              <w:left w:val="nil"/>
              <w:bottom w:val="nil"/>
              <w:right w:val="nil"/>
            </w:tcBorders>
          </w:tcPr>
          <w:p w14:paraId="29AFB34E" w14:textId="77777777" w:rsidR="00613C1E" w:rsidRPr="000B5DF2" w:rsidRDefault="00613C1E" w:rsidP="00C52804">
            <w:pPr>
              <w:pStyle w:val="Normal6a"/>
            </w:pPr>
            <w:r w:rsidRPr="000B5DF2">
              <w:rPr>
                <w:b/>
                <w:i/>
              </w:rPr>
              <w:t xml:space="preserve">2. If the Member State fails to submit or to implement the action plan referred to in paragraph 1 of this Article, or if that action plan is manifestly insufficient to remedy the situation, or if it has not been modified in accordance with the written request of the Commission referred to in that paragraph, the Commission may adopt implementing acts suspending the monthly payments referred to in Article 6 of Regulation (EU) 2025/0241. The suspension of payments referred to in the first subparagraph shall be applied in accordance with the principle of proportionality to the relevant expenditure related to the interventions which were to be covered by that action plan. The Commission shall reimburse the suspended amounts when, </w:t>
            </w:r>
            <w:proofErr w:type="gramStart"/>
            <w:r w:rsidRPr="000B5DF2">
              <w:rPr>
                <w:b/>
                <w:i/>
              </w:rPr>
              <w:t>on the basis of</w:t>
            </w:r>
            <w:proofErr w:type="gramEnd"/>
            <w:r w:rsidRPr="000B5DF2">
              <w:rPr>
                <w:b/>
                <w:i/>
              </w:rPr>
              <w:t xml:space="preserve"> the voluntary notification made during the financial year by the Member State concerned on the advancement of the action plan and of the corrective action taken to remedy the shortfall, satisfactory progress towards targets is achieved. If the situation is not remedied by the end of the 12th month following the suspension of payments, the Commission may adopt an implementing act definitively reducing the amount suspended for the Member State concerned. Before adopting such implementing acts, the Commission shall inform the Member State concerned of its intention and shall ask it to respond within a period which shall not be less than 30 days. 3.</w:t>
            </w:r>
          </w:p>
        </w:tc>
      </w:tr>
      <w:tr w:rsidR="00613C1E" w:rsidRPr="000B5DF2" w14:paraId="4C934CDF" w14:textId="77777777" w:rsidTr="00C52804">
        <w:trPr>
          <w:jc w:val="center"/>
        </w:trPr>
        <w:tc>
          <w:tcPr>
            <w:tcW w:w="4876" w:type="dxa"/>
            <w:tcBorders>
              <w:top w:val="nil"/>
              <w:left w:val="nil"/>
              <w:bottom w:val="nil"/>
              <w:right w:val="nil"/>
            </w:tcBorders>
          </w:tcPr>
          <w:p w14:paraId="141BD979" w14:textId="77777777" w:rsidR="00613C1E" w:rsidRPr="000B5DF2" w:rsidRDefault="00613C1E" w:rsidP="00C52804">
            <w:pPr>
              <w:pStyle w:val="Normal6a"/>
            </w:pPr>
          </w:p>
        </w:tc>
        <w:tc>
          <w:tcPr>
            <w:tcW w:w="4876" w:type="dxa"/>
            <w:tcBorders>
              <w:top w:val="nil"/>
              <w:left w:val="nil"/>
              <w:bottom w:val="nil"/>
              <w:right w:val="nil"/>
            </w:tcBorders>
          </w:tcPr>
          <w:p w14:paraId="0B72C243" w14:textId="77777777" w:rsidR="00613C1E" w:rsidRPr="000B5DF2" w:rsidRDefault="00613C1E" w:rsidP="00C52804">
            <w:pPr>
              <w:pStyle w:val="Normal6a"/>
            </w:pPr>
            <w:r w:rsidRPr="000B5DF2">
              <w:rPr>
                <w:b/>
                <w:i/>
              </w:rPr>
              <w:t xml:space="preserve">The Commission is empowered to adopt delegated acts supplementing this Regulation with rules on the rate and duration of suspension of payments and the condition for reimbursing or reducing those amounts </w:t>
            </w:r>
            <w:proofErr w:type="gramStart"/>
            <w:r w:rsidRPr="000B5DF2">
              <w:rPr>
                <w:b/>
                <w:i/>
              </w:rPr>
              <w:t>with regard to</w:t>
            </w:r>
            <w:proofErr w:type="gramEnd"/>
            <w:r w:rsidRPr="000B5DF2">
              <w:rPr>
                <w:b/>
                <w:i/>
              </w:rPr>
              <w:t xml:space="preserve"> the multi-annual performance monitoring.</w:t>
            </w:r>
          </w:p>
        </w:tc>
      </w:tr>
    </w:tbl>
    <w:p w14:paraId="49F8DA4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AD9E83F"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44AFA3A9" w14:textId="77777777" w:rsidR="00613C1E" w:rsidRPr="000B5DF2" w:rsidRDefault="00613C1E" w:rsidP="00613C1E">
      <w:pPr>
        <w:pStyle w:val="AmJustText"/>
      </w:pPr>
      <w:r w:rsidRPr="000B5DF2">
        <w:t>This new article gives the European Commission the possibility to further pursue remedial actions by Member States, which do not meet the expected progress.</w:t>
      </w:r>
    </w:p>
    <w:p w14:paraId="21265E17" w14:textId="77777777" w:rsidR="00613C1E" w:rsidRPr="000B5DF2" w:rsidRDefault="00613C1E" w:rsidP="00613C1E">
      <w:r w:rsidRPr="000B5DF2">
        <w:rPr>
          <w:rStyle w:val="HideTWBExt"/>
        </w:rPr>
        <w:t>&lt;/Amend&gt;</w:t>
      </w:r>
    </w:p>
    <w:p w14:paraId="7C47B8D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197</w:t>
      </w:r>
      <w:r w:rsidRPr="000B5DF2">
        <w:rPr>
          <w:rStyle w:val="HideTWBExt"/>
        </w:rPr>
        <w:t>&lt;/NumAm&gt;</w:t>
      </w:r>
    </w:p>
    <w:p w14:paraId="668B4162"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075843D1" w14:textId="77777777" w:rsidR="00613C1E" w:rsidRPr="000B5DF2" w:rsidRDefault="00613C1E" w:rsidP="00613C1E">
      <w:pPr>
        <w:pStyle w:val="NormalBold"/>
      </w:pPr>
      <w:r w:rsidRPr="000B5DF2">
        <w:rPr>
          <w:rStyle w:val="HideTWBExt"/>
          <w:b w:val="0"/>
        </w:rPr>
        <w:t>&lt;/RepeatBlock-By&gt;</w:t>
      </w:r>
    </w:p>
    <w:p w14:paraId="602E5C0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D8D4DBC" w14:textId="77777777" w:rsidR="00613C1E" w:rsidRPr="000B5DF2" w:rsidRDefault="00613C1E" w:rsidP="00613C1E">
      <w:pPr>
        <w:pStyle w:val="NormalBold"/>
      </w:pPr>
      <w:r w:rsidRPr="000B5DF2">
        <w:rPr>
          <w:rStyle w:val="HideTWBExt"/>
        </w:rPr>
        <w:t>&lt;Article&gt;</w:t>
      </w:r>
      <w:r w:rsidRPr="000B5DF2">
        <w:t>Article 10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BACF099" w14:textId="77777777" w:rsidTr="00C52804">
        <w:trPr>
          <w:trHeight w:hRule="exact" w:val="240"/>
          <w:jc w:val="center"/>
        </w:trPr>
        <w:tc>
          <w:tcPr>
            <w:tcW w:w="9752" w:type="dxa"/>
            <w:gridSpan w:val="2"/>
            <w:tcBorders>
              <w:top w:val="nil"/>
              <w:left w:val="nil"/>
              <w:bottom w:val="nil"/>
              <w:right w:val="nil"/>
            </w:tcBorders>
          </w:tcPr>
          <w:p w14:paraId="60EC134A" w14:textId="77777777" w:rsidR="00613C1E" w:rsidRPr="000B5DF2" w:rsidRDefault="00613C1E" w:rsidP="00C52804"/>
        </w:tc>
      </w:tr>
      <w:tr w:rsidR="00613C1E" w:rsidRPr="000B5DF2" w14:paraId="6988FD88" w14:textId="77777777" w:rsidTr="00C52804">
        <w:trPr>
          <w:trHeight w:val="240"/>
          <w:jc w:val="center"/>
        </w:trPr>
        <w:tc>
          <w:tcPr>
            <w:tcW w:w="4876" w:type="dxa"/>
            <w:tcBorders>
              <w:top w:val="nil"/>
              <w:left w:val="nil"/>
              <w:bottom w:val="nil"/>
              <w:right w:val="nil"/>
            </w:tcBorders>
          </w:tcPr>
          <w:p w14:paraId="1496FAF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F25D5D3" w14:textId="77777777" w:rsidR="00613C1E" w:rsidRPr="000B5DF2" w:rsidRDefault="00613C1E" w:rsidP="00C52804">
            <w:pPr>
              <w:pStyle w:val="AmColumnHeading"/>
            </w:pPr>
            <w:r w:rsidRPr="000B5DF2">
              <w:t>Amendment</w:t>
            </w:r>
          </w:p>
        </w:tc>
      </w:tr>
      <w:tr w:rsidR="00613C1E" w:rsidRPr="000B5DF2" w14:paraId="2D009C98" w14:textId="77777777" w:rsidTr="00C52804">
        <w:trPr>
          <w:jc w:val="center"/>
        </w:trPr>
        <w:tc>
          <w:tcPr>
            <w:tcW w:w="4876" w:type="dxa"/>
            <w:tcBorders>
              <w:top w:val="nil"/>
              <w:left w:val="nil"/>
              <w:bottom w:val="nil"/>
              <w:right w:val="nil"/>
            </w:tcBorders>
          </w:tcPr>
          <w:p w14:paraId="47732A3D" w14:textId="77777777" w:rsidR="00613C1E" w:rsidRPr="000B5DF2" w:rsidRDefault="00613C1E" w:rsidP="00C52804">
            <w:pPr>
              <w:pStyle w:val="Normal6a"/>
            </w:pPr>
            <w:r w:rsidRPr="000B5DF2">
              <w:t>1.</w:t>
            </w:r>
            <w:r w:rsidRPr="000B5DF2">
              <w:tab/>
              <w:t>The Commission shall carry out evaluations in accordance with Article 34(3) of Regulation (EU, Euratom) 2024/2059 to examine the effectiveness, efficiency, relevance</w:t>
            </w:r>
            <w:r w:rsidRPr="000B5DF2">
              <w:rPr>
                <w:b/>
                <w:i/>
              </w:rPr>
              <w:t>,</w:t>
            </w:r>
            <w:r w:rsidRPr="000B5DF2">
              <w:t xml:space="preserve"> coherence </w:t>
            </w:r>
            <w:r w:rsidRPr="000B5DF2">
              <w:rPr>
                <w:b/>
                <w:i/>
              </w:rPr>
              <w:t>and Union added value</w:t>
            </w:r>
            <w:r w:rsidRPr="000B5DF2">
              <w:t xml:space="preserve"> of each programme or activity. In relation to the common agricultural policy, such evaluations shall also cover measures implemented in accordance with Regulation (EU) No 1308/2013.</w:t>
            </w:r>
            <w:r w:rsidRPr="000B5DF2">
              <w:rPr>
                <w:vertAlign w:val="superscript"/>
              </w:rPr>
              <w:t>12</w:t>
            </w:r>
          </w:p>
        </w:tc>
        <w:tc>
          <w:tcPr>
            <w:tcW w:w="4876" w:type="dxa"/>
            <w:tcBorders>
              <w:top w:val="nil"/>
              <w:left w:val="nil"/>
              <w:bottom w:val="nil"/>
              <w:right w:val="nil"/>
            </w:tcBorders>
          </w:tcPr>
          <w:p w14:paraId="28284C37" w14:textId="77777777" w:rsidR="00613C1E" w:rsidRPr="000B5DF2" w:rsidRDefault="00613C1E" w:rsidP="00C52804">
            <w:pPr>
              <w:pStyle w:val="Normal6a"/>
            </w:pPr>
            <w:r w:rsidRPr="000B5DF2">
              <w:t>1.</w:t>
            </w:r>
            <w:r w:rsidRPr="000B5DF2">
              <w:tab/>
              <w:t xml:space="preserve">The Commission shall carry out evaluations in accordance with Article 34(3) of Regulation (EU, Euratom) 2024/2059 to examine the effectiveness, efficiency, relevance </w:t>
            </w:r>
            <w:r w:rsidRPr="000B5DF2">
              <w:rPr>
                <w:b/>
                <w:i/>
              </w:rPr>
              <w:t>and</w:t>
            </w:r>
            <w:r w:rsidRPr="000B5DF2">
              <w:t> coherence of each programme or activity. In relation to the common agricultural policy, such evaluations shall also cover measures implemented in accordance with Regulation (EU) No 1308/2013.</w:t>
            </w:r>
            <w:r w:rsidRPr="000B5DF2">
              <w:rPr>
                <w:vertAlign w:val="superscript"/>
              </w:rPr>
              <w:t>12</w:t>
            </w:r>
          </w:p>
        </w:tc>
      </w:tr>
      <w:tr w:rsidR="00613C1E" w:rsidRPr="000B5DF2" w14:paraId="5359AFD8" w14:textId="77777777" w:rsidTr="00C52804">
        <w:trPr>
          <w:jc w:val="center"/>
        </w:trPr>
        <w:tc>
          <w:tcPr>
            <w:tcW w:w="4876" w:type="dxa"/>
            <w:tcBorders>
              <w:top w:val="nil"/>
              <w:left w:val="nil"/>
              <w:bottom w:val="nil"/>
              <w:right w:val="nil"/>
            </w:tcBorders>
          </w:tcPr>
          <w:p w14:paraId="0B84390E"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6A8D8CA6" w14:textId="77777777" w:rsidR="00613C1E" w:rsidRPr="000B5DF2" w:rsidRDefault="00613C1E" w:rsidP="00C52804">
            <w:pPr>
              <w:pStyle w:val="Normal6a"/>
            </w:pPr>
            <w:r w:rsidRPr="000B5DF2">
              <w:rPr>
                <w:b/>
                <w:i/>
              </w:rPr>
              <w:t>_________________</w:t>
            </w:r>
          </w:p>
        </w:tc>
      </w:tr>
      <w:tr w:rsidR="00613C1E" w:rsidRPr="000B5DF2" w14:paraId="5BF887DF" w14:textId="77777777" w:rsidTr="00C52804">
        <w:trPr>
          <w:jc w:val="center"/>
        </w:trPr>
        <w:tc>
          <w:tcPr>
            <w:tcW w:w="4876" w:type="dxa"/>
            <w:tcBorders>
              <w:top w:val="nil"/>
              <w:left w:val="nil"/>
              <w:bottom w:val="nil"/>
              <w:right w:val="nil"/>
            </w:tcBorders>
          </w:tcPr>
          <w:p w14:paraId="32BBCEC1" w14:textId="77777777" w:rsidR="00613C1E" w:rsidRPr="000B5DF2" w:rsidRDefault="00613C1E" w:rsidP="00C52804">
            <w:pPr>
              <w:pStyle w:val="Normal6a"/>
            </w:pPr>
            <w:r w:rsidRPr="000B5DF2">
              <w:rPr>
                <w:vertAlign w:val="superscript"/>
              </w:rPr>
              <w:t>12</w:t>
            </w:r>
            <w:r w:rsidRPr="000B5DF2">
              <w:t xml:space="preserve"> Regulation (EU) No 1308/2013 of the European Parliament and of the Council of 17 December 2013 establishing a common organisation of the markets in agricultural products (OJ L 347, 20.12.2013, p. 671).</w:t>
            </w:r>
          </w:p>
        </w:tc>
        <w:tc>
          <w:tcPr>
            <w:tcW w:w="4876" w:type="dxa"/>
            <w:tcBorders>
              <w:top w:val="nil"/>
              <w:left w:val="nil"/>
              <w:bottom w:val="nil"/>
              <w:right w:val="nil"/>
            </w:tcBorders>
          </w:tcPr>
          <w:p w14:paraId="69F7A16B" w14:textId="77777777" w:rsidR="00613C1E" w:rsidRPr="000B5DF2" w:rsidRDefault="00613C1E" w:rsidP="00C52804">
            <w:pPr>
              <w:pStyle w:val="Normal6a"/>
            </w:pPr>
            <w:r w:rsidRPr="000B5DF2">
              <w:rPr>
                <w:vertAlign w:val="superscript"/>
              </w:rPr>
              <w:t>12</w:t>
            </w:r>
            <w:r w:rsidRPr="000B5DF2">
              <w:t xml:space="preserve"> Regulation (EU) No 1308/2013 of the European Parliament and of the Council of 17 December 2013 establishing a common organisation of the markets in agricultural products (OJ L 347, 20.12.2013, p. 671).</w:t>
            </w:r>
          </w:p>
        </w:tc>
      </w:tr>
    </w:tbl>
    <w:p w14:paraId="6881557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4B8C62B" w14:textId="77777777" w:rsidR="00613C1E" w:rsidRPr="000B5DF2" w:rsidRDefault="00613C1E" w:rsidP="00613C1E">
      <w:r w:rsidRPr="000B5DF2">
        <w:rPr>
          <w:rStyle w:val="HideTWBExt"/>
        </w:rPr>
        <w:t>&lt;/Amend&gt;</w:t>
      </w:r>
    </w:p>
    <w:p w14:paraId="113BCDB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198</w:t>
      </w:r>
      <w:r w:rsidRPr="000B5DF2">
        <w:rPr>
          <w:rStyle w:val="HideTWBExt"/>
        </w:rPr>
        <w:t>&lt;/NumAm&gt;</w:t>
      </w:r>
    </w:p>
    <w:p w14:paraId="3E4F2C29"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7E5DFC74" w14:textId="77777777" w:rsidR="00613C1E" w:rsidRPr="000B5DF2" w:rsidRDefault="00613C1E" w:rsidP="00613C1E">
      <w:pPr>
        <w:pStyle w:val="NormalBold"/>
      </w:pPr>
      <w:r w:rsidRPr="000B5DF2">
        <w:rPr>
          <w:rStyle w:val="HideTWBExt"/>
          <w:b w:val="0"/>
        </w:rPr>
        <w:t>&lt;/RepeatBlock-By&gt;</w:t>
      </w:r>
    </w:p>
    <w:p w14:paraId="76AAECFE"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652BA0C" w14:textId="77777777" w:rsidR="00613C1E" w:rsidRPr="000B5DF2" w:rsidRDefault="00613C1E" w:rsidP="00613C1E">
      <w:pPr>
        <w:pStyle w:val="NormalBold"/>
      </w:pPr>
      <w:r w:rsidRPr="000B5DF2">
        <w:rPr>
          <w:rStyle w:val="HideTWBExt"/>
        </w:rPr>
        <w:t>&lt;Article&gt;</w:t>
      </w:r>
      <w:r w:rsidRPr="000B5DF2">
        <w:t>Article 10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72C496D" w14:textId="77777777" w:rsidTr="00C52804">
        <w:trPr>
          <w:trHeight w:hRule="exact" w:val="240"/>
          <w:jc w:val="center"/>
        </w:trPr>
        <w:tc>
          <w:tcPr>
            <w:tcW w:w="9752" w:type="dxa"/>
            <w:gridSpan w:val="2"/>
            <w:tcBorders>
              <w:top w:val="nil"/>
              <w:left w:val="nil"/>
              <w:bottom w:val="nil"/>
              <w:right w:val="nil"/>
            </w:tcBorders>
          </w:tcPr>
          <w:p w14:paraId="7EB815E1" w14:textId="77777777" w:rsidR="00613C1E" w:rsidRPr="000B5DF2" w:rsidRDefault="00613C1E" w:rsidP="00C52804"/>
        </w:tc>
      </w:tr>
      <w:tr w:rsidR="00613C1E" w:rsidRPr="000B5DF2" w14:paraId="3F784648" w14:textId="77777777" w:rsidTr="00C52804">
        <w:trPr>
          <w:trHeight w:val="240"/>
          <w:jc w:val="center"/>
        </w:trPr>
        <w:tc>
          <w:tcPr>
            <w:tcW w:w="4876" w:type="dxa"/>
            <w:tcBorders>
              <w:top w:val="nil"/>
              <w:left w:val="nil"/>
              <w:bottom w:val="nil"/>
              <w:right w:val="nil"/>
            </w:tcBorders>
          </w:tcPr>
          <w:p w14:paraId="7909E1F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B2FAFCF" w14:textId="77777777" w:rsidR="00613C1E" w:rsidRPr="000B5DF2" w:rsidRDefault="00613C1E" w:rsidP="00C52804">
            <w:pPr>
              <w:pStyle w:val="AmColumnHeading"/>
            </w:pPr>
            <w:r w:rsidRPr="000B5DF2">
              <w:t>Amendment</w:t>
            </w:r>
          </w:p>
        </w:tc>
      </w:tr>
      <w:tr w:rsidR="00613C1E" w:rsidRPr="000B5DF2" w14:paraId="1CC64F62" w14:textId="77777777" w:rsidTr="00C52804">
        <w:trPr>
          <w:jc w:val="center"/>
        </w:trPr>
        <w:tc>
          <w:tcPr>
            <w:tcW w:w="4876" w:type="dxa"/>
            <w:tcBorders>
              <w:top w:val="nil"/>
              <w:left w:val="nil"/>
              <w:bottom w:val="nil"/>
              <w:right w:val="nil"/>
            </w:tcBorders>
          </w:tcPr>
          <w:p w14:paraId="042D06D6" w14:textId="77777777" w:rsidR="00613C1E" w:rsidRPr="000B5DF2" w:rsidRDefault="00613C1E" w:rsidP="00C52804">
            <w:pPr>
              <w:pStyle w:val="Normal6a"/>
            </w:pPr>
            <w:r w:rsidRPr="000B5DF2">
              <w:t>1.</w:t>
            </w:r>
            <w:r w:rsidRPr="000B5DF2">
              <w:tab/>
              <w:t>The Commission shall carry out evaluations in accordance with Article 34(3) of Regulation (EU, Euratom) 2024/2059 to examine the effectiveness, efficiency, relevance, coherence and Union added value of each programme or activity. In relation to the common agricultural policy, such evaluations shall also cover measures implemented in accordance with Regulation (EU) No 1308/2013.</w:t>
            </w:r>
            <w:r w:rsidRPr="000B5DF2">
              <w:rPr>
                <w:vertAlign w:val="superscript"/>
              </w:rPr>
              <w:t>12</w:t>
            </w:r>
          </w:p>
        </w:tc>
        <w:tc>
          <w:tcPr>
            <w:tcW w:w="4876" w:type="dxa"/>
            <w:tcBorders>
              <w:top w:val="nil"/>
              <w:left w:val="nil"/>
              <w:bottom w:val="nil"/>
              <w:right w:val="nil"/>
            </w:tcBorders>
          </w:tcPr>
          <w:p w14:paraId="4E6BE894" w14:textId="77777777" w:rsidR="00613C1E" w:rsidRPr="000B5DF2" w:rsidRDefault="00613C1E" w:rsidP="00C52804">
            <w:pPr>
              <w:pStyle w:val="Normal6a"/>
            </w:pPr>
            <w:r w:rsidRPr="000B5DF2">
              <w:t>1.</w:t>
            </w:r>
            <w:r w:rsidRPr="000B5DF2">
              <w:tab/>
              <w:t>The Commission shall carry out evaluations in accordance with Article 34(3) of Regulation (EU, Euratom) 2024/2059 to examine the effectiveness, efficiency, relevance, coherence and Union added value of each programme or activity. </w:t>
            </w:r>
            <w:r w:rsidRPr="000B5DF2">
              <w:rPr>
                <w:b/>
                <w:i/>
              </w:rPr>
              <w:t>Evaluations shall also assess, where relevant, the contribution of programmes and activities to Union competitiveness, innovation, just and circular transition and strategic autonomy objectives.</w:t>
            </w:r>
            <w:r w:rsidRPr="000B5DF2">
              <w:t xml:space="preserve"> In relation to the common agricultural policy, such evaluations shall also cover measures implemented in accordance with Regulation (EU) No 1308/2013.</w:t>
            </w:r>
            <w:r w:rsidRPr="000B5DF2">
              <w:rPr>
                <w:vertAlign w:val="superscript"/>
              </w:rPr>
              <w:t>12</w:t>
            </w:r>
          </w:p>
        </w:tc>
      </w:tr>
      <w:tr w:rsidR="00613C1E" w:rsidRPr="000B5DF2" w14:paraId="2B19F12C" w14:textId="77777777" w:rsidTr="00C52804">
        <w:trPr>
          <w:jc w:val="center"/>
        </w:trPr>
        <w:tc>
          <w:tcPr>
            <w:tcW w:w="4876" w:type="dxa"/>
            <w:tcBorders>
              <w:top w:val="nil"/>
              <w:left w:val="nil"/>
              <w:bottom w:val="nil"/>
              <w:right w:val="nil"/>
            </w:tcBorders>
          </w:tcPr>
          <w:p w14:paraId="7EE01F5D" w14:textId="77777777" w:rsidR="00613C1E" w:rsidRPr="000B5DF2" w:rsidRDefault="00613C1E" w:rsidP="00C52804">
            <w:pPr>
              <w:pStyle w:val="Normal6a"/>
            </w:pPr>
            <w:r w:rsidRPr="000B5DF2">
              <w:rPr>
                <w:b/>
                <w:i/>
              </w:rPr>
              <w:t>_________________</w:t>
            </w:r>
          </w:p>
        </w:tc>
        <w:tc>
          <w:tcPr>
            <w:tcW w:w="4876" w:type="dxa"/>
            <w:tcBorders>
              <w:top w:val="nil"/>
              <w:left w:val="nil"/>
              <w:bottom w:val="nil"/>
              <w:right w:val="nil"/>
            </w:tcBorders>
          </w:tcPr>
          <w:p w14:paraId="77203EE6" w14:textId="77777777" w:rsidR="00613C1E" w:rsidRPr="000B5DF2" w:rsidRDefault="00613C1E" w:rsidP="00C52804">
            <w:pPr>
              <w:pStyle w:val="Normal6a"/>
            </w:pPr>
            <w:r w:rsidRPr="000B5DF2">
              <w:rPr>
                <w:b/>
                <w:i/>
              </w:rPr>
              <w:t>_________________</w:t>
            </w:r>
          </w:p>
        </w:tc>
      </w:tr>
      <w:tr w:rsidR="00613C1E" w:rsidRPr="000B5DF2" w14:paraId="7F068836" w14:textId="77777777" w:rsidTr="00C52804">
        <w:trPr>
          <w:jc w:val="center"/>
        </w:trPr>
        <w:tc>
          <w:tcPr>
            <w:tcW w:w="4876" w:type="dxa"/>
            <w:tcBorders>
              <w:top w:val="nil"/>
              <w:left w:val="nil"/>
              <w:bottom w:val="nil"/>
              <w:right w:val="nil"/>
            </w:tcBorders>
          </w:tcPr>
          <w:p w14:paraId="1D45E2F4" w14:textId="77777777" w:rsidR="00613C1E" w:rsidRPr="000B5DF2" w:rsidRDefault="00613C1E" w:rsidP="00C52804">
            <w:pPr>
              <w:pStyle w:val="Normal6a"/>
            </w:pPr>
            <w:r w:rsidRPr="000B5DF2">
              <w:rPr>
                <w:vertAlign w:val="superscript"/>
              </w:rPr>
              <w:t>12</w:t>
            </w:r>
            <w:r w:rsidRPr="000B5DF2">
              <w:t xml:space="preserve"> Regulation (EU) No 1308/2013 of the European Parliament and of the Council of 17 December 2013 establishing a common organisation of the markets in agricultural products (OJ L 347, 20.12.2013, p. 671).</w:t>
            </w:r>
          </w:p>
        </w:tc>
        <w:tc>
          <w:tcPr>
            <w:tcW w:w="4876" w:type="dxa"/>
            <w:tcBorders>
              <w:top w:val="nil"/>
              <w:left w:val="nil"/>
              <w:bottom w:val="nil"/>
              <w:right w:val="nil"/>
            </w:tcBorders>
          </w:tcPr>
          <w:p w14:paraId="1D206670" w14:textId="77777777" w:rsidR="00613C1E" w:rsidRPr="000B5DF2" w:rsidRDefault="00613C1E" w:rsidP="00C52804">
            <w:pPr>
              <w:pStyle w:val="Normal6a"/>
            </w:pPr>
            <w:r w:rsidRPr="000B5DF2">
              <w:rPr>
                <w:vertAlign w:val="superscript"/>
              </w:rPr>
              <w:t>12</w:t>
            </w:r>
            <w:r w:rsidRPr="000B5DF2">
              <w:t xml:space="preserve"> Regulation (EU) No 1308/2013 of the European Parliament and of the Council of 17 December 2013 establishing a common organisation of the markets in agricultural products (OJ L 347, 20.12.2013, p. 671).</w:t>
            </w:r>
          </w:p>
        </w:tc>
      </w:tr>
    </w:tbl>
    <w:p w14:paraId="38A4824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A2748B2" w14:textId="77777777" w:rsidR="00613C1E" w:rsidRPr="000B5DF2" w:rsidRDefault="00613C1E" w:rsidP="00613C1E">
      <w:r w:rsidRPr="000B5DF2">
        <w:rPr>
          <w:rStyle w:val="HideTWBExt"/>
        </w:rPr>
        <w:t>&lt;/Amend&gt;</w:t>
      </w:r>
    </w:p>
    <w:p w14:paraId="75AF84F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199</w:t>
      </w:r>
      <w:r w:rsidRPr="000B5DF2">
        <w:rPr>
          <w:rStyle w:val="HideTWBExt"/>
        </w:rPr>
        <w:t>&lt;/NumAm&gt;</w:t>
      </w:r>
    </w:p>
    <w:p w14:paraId="698E04C6" w14:textId="77777777" w:rsidR="00613C1E" w:rsidRPr="000B5DF2" w:rsidRDefault="00613C1E" w:rsidP="00613C1E">
      <w:pPr>
        <w:pStyle w:val="NormalBold"/>
      </w:pPr>
      <w:r w:rsidRPr="000B5DF2">
        <w:rPr>
          <w:rStyle w:val="HideTWBExt"/>
          <w:b w:val="0"/>
        </w:rPr>
        <w:t>&lt;RepeatBlock-By&gt;&lt;Members&gt;</w:t>
      </w:r>
      <w:r w:rsidRPr="000B5DF2">
        <w:t>Ana Vasconcelos, Katri Kulmuni, Martin Hojsík, Michal Wiezik</w:t>
      </w:r>
      <w:r w:rsidRPr="000B5DF2">
        <w:rPr>
          <w:rStyle w:val="HideTWBExt"/>
          <w:b w:val="0"/>
        </w:rPr>
        <w:t>&lt;/Members&gt;</w:t>
      </w:r>
    </w:p>
    <w:p w14:paraId="085A0D8E" w14:textId="77777777" w:rsidR="00613C1E" w:rsidRPr="000B5DF2" w:rsidRDefault="00613C1E" w:rsidP="00613C1E">
      <w:pPr>
        <w:pStyle w:val="NormalBold"/>
      </w:pPr>
      <w:r w:rsidRPr="000B5DF2">
        <w:rPr>
          <w:rStyle w:val="HideTWBExt"/>
          <w:b w:val="0"/>
        </w:rPr>
        <w:t>&lt;/RepeatBlock-By&gt;</w:t>
      </w:r>
    </w:p>
    <w:p w14:paraId="01C6AA1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D784CAF" w14:textId="77777777" w:rsidR="00613C1E" w:rsidRPr="000B5DF2" w:rsidRDefault="00613C1E" w:rsidP="00613C1E">
      <w:pPr>
        <w:pStyle w:val="NormalBold"/>
      </w:pPr>
      <w:r w:rsidRPr="000B5DF2">
        <w:rPr>
          <w:rStyle w:val="HideTWBExt"/>
        </w:rPr>
        <w:t>&lt;Article&gt;</w:t>
      </w:r>
      <w:r w:rsidRPr="000B5DF2">
        <w:t>Article 10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E45ABF3" w14:textId="77777777" w:rsidTr="00C52804">
        <w:trPr>
          <w:trHeight w:hRule="exact" w:val="240"/>
          <w:jc w:val="center"/>
        </w:trPr>
        <w:tc>
          <w:tcPr>
            <w:tcW w:w="9752" w:type="dxa"/>
            <w:gridSpan w:val="2"/>
            <w:tcBorders>
              <w:top w:val="nil"/>
              <w:left w:val="nil"/>
              <w:bottom w:val="nil"/>
              <w:right w:val="nil"/>
            </w:tcBorders>
          </w:tcPr>
          <w:p w14:paraId="4B22B9FB" w14:textId="77777777" w:rsidR="00613C1E" w:rsidRPr="000B5DF2" w:rsidRDefault="00613C1E" w:rsidP="00C52804"/>
        </w:tc>
      </w:tr>
      <w:tr w:rsidR="00613C1E" w:rsidRPr="000B5DF2" w14:paraId="1993F784" w14:textId="77777777" w:rsidTr="00C52804">
        <w:trPr>
          <w:trHeight w:val="240"/>
          <w:jc w:val="center"/>
        </w:trPr>
        <w:tc>
          <w:tcPr>
            <w:tcW w:w="4876" w:type="dxa"/>
            <w:tcBorders>
              <w:top w:val="nil"/>
              <w:left w:val="nil"/>
              <w:bottom w:val="nil"/>
              <w:right w:val="nil"/>
            </w:tcBorders>
          </w:tcPr>
          <w:p w14:paraId="21E253F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2BCA1B3" w14:textId="77777777" w:rsidR="00613C1E" w:rsidRPr="000B5DF2" w:rsidRDefault="00613C1E" w:rsidP="00C52804">
            <w:pPr>
              <w:pStyle w:val="AmColumnHeading"/>
            </w:pPr>
            <w:r w:rsidRPr="000B5DF2">
              <w:t>Amendment</w:t>
            </w:r>
          </w:p>
        </w:tc>
      </w:tr>
      <w:tr w:rsidR="00613C1E" w:rsidRPr="000B5DF2" w14:paraId="5BE16CF9" w14:textId="77777777" w:rsidTr="00C52804">
        <w:trPr>
          <w:jc w:val="center"/>
        </w:trPr>
        <w:tc>
          <w:tcPr>
            <w:tcW w:w="4876" w:type="dxa"/>
            <w:tcBorders>
              <w:top w:val="nil"/>
              <w:left w:val="nil"/>
              <w:bottom w:val="nil"/>
              <w:right w:val="nil"/>
            </w:tcBorders>
          </w:tcPr>
          <w:p w14:paraId="5C8B523A" w14:textId="77777777" w:rsidR="00613C1E" w:rsidRPr="000B5DF2" w:rsidRDefault="00613C1E" w:rsidP="00C52804">
            <w:pPr>
              <w:pStyle w:val="Normal6a"/>
            </w:pPr>
            <w:r w:rsidRPr="000B5DF2">
              <w:t>2.</w:t>
            </w:r>
            <w:r w:rsidRPr="000B5DF2">
              <w:tab/>
              <w:t>The Commission shall publish an implementation report for each programme or activity no later than four years after the start of its implementation.</w:t>
            </w:r>
          </w:p>
        </w:tc>
        <w:tc>
          <w:tcPr>
            <w:tcW w:w="4876" w:type="dxa"/>
            <w:tcBorders>
              <w:top w:val="nil"/>
              <w:left w:val="nil"/>
              <w:bottom w:val="nil"/>
              <w:right w:val="nil"/>
            </w:tcBorders>
          </w:tcPr>
          <w:p w14:paraId="67DE72A7" w14:textId="77777777" w:rsidR="00613C1E" w:rsidRPr="000B5DF2" w:rsidRDefault="00613C1E" w:rsidP="00C52804">
            <w:pPr>
              <w:pStyle w:val="Normal6a"/>
            </w:pPr>
            <w:r w:rsidRPr="000B5DF2">
              <w:t>2.</w:t>
            </w:r>
            <w:r w:rsidRPr="000B5DF2">
              <w:tab/>
              <w:t xml:space="preserve">The Commission shall publish an implementation report for each programme or activity no later than four years after the start of its implementation. </w:t>
            </w:r>
            <w:r w:rsidRPr="000B5DF2">
              <w:rPr>
                <w:b/>
                <w:i/>
              </w:rPr>
              <w:t>Those reports shall include an assessment of the progress towards the achievements of objectives, based on both quantitative and qualitative performance evidence and, where appropriate, set out proposals for adjustments.</w:t>
            </w:r>
          </w:p>
        </w:tc>
      </w:tr>
    </w:tbl>
    <w:p w14:paraId="721E736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53E4CA7" w14:textId="77777777" w:rsidR="00613C1E" w:rsidRPr="000B5DF2" w:rsidRDefault="00613C1E" w:rsidP="00613C1E">
      <w:r w:rsidRPr="000B5DF2">
        <w:rPr>
          <w:rStyle w:val="HideTWBExt"/>
        </w:rPr>
        <w:t>&lt;/Amend&gt;</w:t>
      </w:r>
    </w:p>
    <w:p w14:paraId="0B23A4E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200</w:t>
      </w:r>
      <w:r w:rsidRPr="000B5DF2">
        <w:rPr>
          <w:rStyle w:val="HideTWBExt"/>
        </w:rPr>
        <w:t>&lt;/NumAm&gt;</w:t>
      </w:r>
    </w:p>
    <w:p w14:paraId="717AF0F6"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147AF78B" w14:textId="77777777" w:rsidR="00613C1E" w:rsidRPr="000B5DF2" w:rsidRDefault="00613C1E" w:rsidP="00613C1E">
      <w:pPr>
        <w:pStyle w:val="NormalBold"/>
      </w:pPr>
      <w:r w:rsidRPr="000B5DF2">
        <w:rPr>
          <w:rStyle w:val="HideTWBExt"/>
          <w:b w:val="0"/>
        </w:rPr>
        <w:t>&lt;/RepeatBlock-By&gt;</w:t>
      </w:r>
    </w:p>
    <w:p w14:paraId="4C7751C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88A4286" w14:textId="77777777" w:rsidR="00613C1E" w:rsidRPr="000B5DF2" w:rsidRDefault="00613C1E" w:rsidP="00613C1E">
      <w:pPr>
        <w:pStyle w:val="NormalBold"/>
      </w:pPr>
      <w:r w:rsidRPr="000B5DF2">
        <w:rPr>
          <w:rStyle w:val="HideTWBExt"/>
        </w:rPr>
        <w:t>&lt;Article&gt;</w:t>
      </w:r>
      <w:r w:rsidRPr="000B5DF2">
        <w:t>Article 10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D151A9C" w14:textId="77777777" w:rsidTr="00C52804">
        <w:trPr>
          <w:trHeight w:hRule="exact" w:val="240"/>
          <w:jc w:val="center"/>
        </w:trPr>
        <w:tc>
          <w:tcPr>
            <w:tcW w:w="9752" w:type="dxa"/>
            <w:gridSpan w:val="2"/>
            <w:tcBorders>
              <w:top w:val="nil"/>
              <w:left w:val="nil"/>
              <w:bottom w:val="nil"/>
              <w:right w:val="nil"/>
            </w:tcBorders>
          </w:tcPr>
          <w:p w14:paraId="0B26DDBC" w14:textId="77777777" w:rsidR="00613C1E" w:rsidRPr="000B5DF2" w:rsidRDefault="00613C1E" w:rsidP="00C52804"/>
        </w:tc>
      </w:tr>
      <w:tr w:rsidR="00613C1E" w:rsidRPr="000B5DF2" w14:paraId="734F6103" w14:textId="77777777" w:rsidTr="00C52804">
        <w:trPr>
          <w:trHeight w:val="240"/>
          <w:jc w:val="center"/>
        </w:trPr>
        <w:tc>
          <w:tcPr>
            <w:tcW w:w="4876" w:type="dxa"/>
            <w:tcBorders>
              <w:top w:val="nil"/>
              <w:left w:val="nil"/>
              <w:bottom w:val="nil"/>
              <w:right w:val="nil"/>
            </w:tcBorders>
          </w:tcPr>
          <w:p w14:paraId="5DAABE0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A499112" w14:textId="77777777" w:rsidR="00613C1E" w:rsidRPr="000B5DF2" w:rsidRDefault="00613C1E" w:rsidP="00C52804">
            <w:pPr>
              <w:pStyle w:val="AmColumnHeading"/>
            </w:pPr>
            <w:r w:rsidRPr="000B5DF2">
              <w:t>Amendment</w:t>
            </w:r>
          </w:p>
        </w:tc>
      </w:tr>
      <w:tr w:rsidR="00613C1E" w:rsidRPr="000B5DF2" w14:paraId="2334BDA2" w14:textId="77777777" w:rsidTr="00C52804">
        <w:trPr>
          <w:jc w:val="center"/>
        </w:trPr>
        <w:tc>
          <w:tcPr>
            <w:tcW w:w="4876" w:type="dxa"/>
            <w:tcBorders>
              <w:top w:val="nil"/>
              <w:left w:val="nil"/>
              <w:bottom w:val="nil"/>
              <w:right w:val="nil"/>
            </w:tcBorders>
          </w:tcPr>
          <w:p w14:paraId="4749AB7F" w14:textId="77777777" w:rsidR="00613C1E" w:rsidRPr="000B5DF2" w:rsidRDefault="00613C1E" w:rsidP="00C52804">
            <w:pPr>
              <w:pStyle w:val="Normal6a"/>
            </w:pPr>
            <w:r w:rsidRPr="000B5DF2">
              <w:t>2.</w:t>
            </w:r>
            <w:r w:rsidRPr="000B5DF2">
              <w:tab/>
              <w:t>The Commission shall publish an implementation report for each programme or activity no later than four years after the start of its implementation.</w:t>
            </w:r>
          </w:p>
        </w:tc>
        <w:tc>
          <w:tcPr>
            <w:tcW w:w="4876" w:type="dxa"/>
            <w:tcBorders>
              <w:top w:val="nil"/>
              <w:left w:val="nil"/>
              <w:bottom w:val="nil"/>
              <w:right w:val="nil"/>
            </w:tcBorders>
          </w:tcPr>
          <w:p w14:paraId="70450744" w14:textId="77777777" w:rsidR="00613C1E" w:rsidRPr="000B5DF2" w:rsidRDefault="00613C1E" w:rsidP="00C52804">
            <w:pPr>
              <w:pStyle w:val="Normal6a"/>
            </w:pPr>
            <w:r w:rsidRPr="000B5DF2">
              <w:t>2.</w:t>
            </w:r>
            <w:r w:rsidRPr="000B5DF2">
              <w:tab/>
              <w:t xml:space="preserve">The Commission shall publish an implementation report for each programme or activity no later than four years after the start of its implementation. </w:t>
            </w:r>
            <w:r w:rsidRPr="000B5DF2">
              <w:rPr>
                <w:b/>
                <w:i/>
              </w:rPr>
              <w:t>These reports shall include an assessment of progress made towards achievements of objectives based on quantitative and qualitative evidence of performance, and proposals for changes, where appropriate.</w:t>
            </w:r>
          </w:p>
        </w:tc>
      </w:tr>
    </w:tbl>
    <w:p w14:paraId="395BA22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B67A143" w14:textId="77777777" w:rsidR="00613C1E" w:rsidRPr="000B5DF2" w:rsidRDefault="00613C1E" w:rsidP="00613C1E">
      <w:r w:rsidRPr="000B5DF2">
        <w:rPr>
          <w:rStyle w:val="HideTWBExt"/>
        </w:rPr>
        <w:t>&lt;/Amend&gt;</w:t>
      </w:r>
    </w:p>
    <w:p w14:paraId="133EAC7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201</w:t>
      </w:r>
      <w:r w:rsidRPr="000B5DF2">
        <w:rPr>
          <w:rStyle w:val="HideTWBExt"/>
        </w:rPr>
        <w:t>&lt;/NumAm&gt;</w:t>
      </w:r>
    </w:p>
    <w:p w14:paraId="6669F0F8"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094E4159" w14:textId="77777777" w:rsidR="00613C1E" w:rsidRPr="000B5DF2" w:rsidRDefault="00613C1E" w:rsidP="00613C1E">
      <w:pPr>
        <w:pStyle w:val="NormalBold"/>
      </w:pPr>
      <w:r w:rsidRPr="000B5DF2">
        <w:rPr>
          <w:rStyle w:val="HideTWBExt"/>
          <w:b w:val="0"/>
        </w:rPr>
        <w:t>&lt;/RepeatBlock-By&gt;</w:t>
      </w:r>
    </w:p>
    <w:p w14:paraId="1A2DB25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61FD0F4" w14:textId="77777777" w:rsidR="00613C1E" w:rsidRPr="000B5DF2" w:rsidRDefault="00613C1E" w:rsidP="00613C1E">
      <w:pPr>
        <w:pStyle w:val="NormalBold"/>
      </w:pPr>
      <w:r w:rsidRPr="000B5DF2">
        <w:rPr>
          <w:rStyle w:val="HideTWBExt"/>
        </w:rPr>
        <w:t>&lt;Article&gt;</w:t>
      </w:r>
      <w:r w:rsidRPr="000B5DF2">
        <w:t>Article 10 – paragraph 3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FE874DF" w14:textId="77777777" w:rsidTr="00C52804">
        <w:trPr>
          <w:trHeight w:hRule="exact" w:val="240"/>
          <w:jc w:val="center"/>
        </w:trPr>
        <w:tc>
          <w:tcPr>
            <w:tcW w:w="9752" w:type="dxa"/>
            <w:gridSpan w:val="2"/>
            <w:tcBorders>
              <w:top w:val="nil"/>
              <w:left w:val="nil"/>
              <w:bottom w:val="nil"/>
              <w:right w:val="nil"/>
            </w:tcBorders>
          </w:tcPr>
          <w:p w14:paraId="6DA00B90" w14:textId="77777777" w:rsidR="00613C1E" w:rsidRPr="000B5DF2" w:rsidRDefault="00613C1E" w:rsidP="00C52804"/>
        </w:tc>
      </w:tr>
      <w:tr w:rsidR="00613C1E" w:rsidRPr="000B5DF2" w14:paraId="5663EE07" w14:textId="77777777" w:rsidTr="00C52804">
        <w:trPr>
          <w:trHeight w:val="240"/>
          <w:jc w:val="center"/>
        </w:trPr>
        <w:tc>
          <w:tcPr>
            <w:tcW w:w="4876" w:type="dxa"/>
            <w:tcBorders>
              <w:top w:val="nil"/>
              <w:left w:val="nil"/>
              <w:bottom w:val="nil"/>
              <w:right w:val="nil"/>
            </w:tcBorders>
          </w:tcPr>
          <w:p w14:paraId="03D855A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D5B65FA" w14:textId="77777777" w:rsidR="00613C1E" w:rsidRPr="000B5DF2" w:rsidRDefault="00613C1E" w:rsidP="00C52804">
            <w:pPr>
              <w:pStyle w:val="AmColumnHeading"/>
            </w:pPr>
            <w:r w:rsidRPr="000B5DF2">
              <w:t>Amendment</w:t>
            </w:r>
          </w:p>
        </w:tc>
      </w:tr>
      <w:tr w:rsidR="00613C1E" w:rsidRPr="000B5DF2" w14:paraId="119E36C7" w14:textId="77777777" w:rsidTr="00C52804">
        <w:trPr>
          <w:jc w:val="center"/>
        </w:trPr>
        <w:tc>
          <w:tcPr>
            <w:tcW w:w="4876" w:type="dxa"/>
            <w:tcBorders>
              <w:top w:val="nil"/>
              <w:left w:val="nil"/>
              <w:bottom w:val="nil"/>
              <w:right w:val="nil"/>
            </w:tcBorders>
          </w:tcPr>
          <w:p w14:paraId="52AF63F3" w14:textId="77777777" w:rsidR="00613C1E" w:rsidRPr="000B5DF2" w:rsidRDefault="00613C1E" w:rsidP="00C52804">
            <w:pPr>
              <w:pStyle w:val="Normal6a"/>
            </w:pPr>
          </w:p>
        </w:tc>
        <w:tc>
          <w:tcPr>
            <w:tcW w:w="4876" w:type="dxa"/>
            <w:tcBorders>
              <w:top w:val="nil"/>
              <w:left w:val="nil"/>
              <w:bottom w:val="nil"/>
              <w:right w:val="nil"/>
            </w:tcBorders>
          </w:tcPr>
          <w:p w14:paraId="2D9A4037" w14:textId="77777777" w:rsidR="00613C1E" w:rsidRPr="000B5DF2" w:rsidRDefault="00613C1E" w:rsidP="00C52804">
            <w:pPr>
              <w:pStyle w:val="Normal6a"/>
            </w:pPr>
            <w:r w:rsidRPr="000B5DF2">
              <w:rPr>
                <w:b/>
                <w:i/>
              </w:rPr>
              <w:t>3 a.</w:t>
            </w:r>
            <w:r w:rsidRPr="000B5DF2">
              <w:tab/>
            </w:r>
            <w:r w:rsidRPr="000B5DF2">
              <w:rPr>
                <w:b/>
                <w:i/>
              </w:rPr>
              <w:t>The Commission shall present, by 31st December 2030, to the European Parliament and to the Council an evaluation of the administrative burden reduction achieved through this Regulation, including a specific assessment of the impact on SMEs, local and regional authorities and final beneficiaries.</w:t>
            </w:r>
          </w:p>
        </w:tc>
      </w:tr>
    </w:tbl>
    <w:p w14:paraId="7DA83DF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A5F20FA" w14:textId="77777777" w:rsidR="00613C1E" w:rsidRPr="000B5DF2" w:rsidRDefault="00613C1E" w:rsidP="00613C1E">
      <w:r w:rsidRPr="000B5DF2">
        <w:rPr>
          <w:rStyle w:val="HideTWBExt"/>
        </w:rPr>
        <w:t>&lt;/Amend&gt;</w:t>
      </w:r>
    </w:p>
    <w:p w14:paraId="2B40D3D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202</w:t>
      </w:r>
      <w:r w:rsidRPr="000B5DF2">
        <w:rPr>
          <w:rStyle w:val="HideTWBExt"/>
        </w:rPr>
        <w:t>&lt;/NumAm&gt;</w:t>
      </w:r>
    </w:p>
    <w:p w14:paraId="710CC483"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11DBBFC4" w14:textId="77777777" w:rsidR="00613C1E" w:rsidRPr="000B5DF2" w:rsidRDefault="00613C1E" w:rsidP="00613C1E">
      <w:pPr>
        <w:pStyle w:val="NormalBold"/>
      </w:pPr>
      <w:r w:rsidRPr="000B5DF2">
        <w:rPr>
          <w:rStyle w:val="HideTWBExt"/>
          <w:b w:val="0"/>
        </w:rPr>
        <w:t>&lt;/RepeatBlock-By&gt;</w:t>
      </w:r>
    </w:p>
    <w:p w14:paraId="3658848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CE08C46" w14:textId="77777777" w:rsidR="00613C1E" w:rsidRPr="000B5DF2" w:rsidRDefault="00613C1E" w:rsidP="00613C1E">
      <w:pPr>
        <w:pStyle w:val="NormalBold"/>
      </w:pPr>
      <w:r w:rsidRPr="000B5DF2">
        <w:rPr>
          <w:rStyle w:val="HideTWBExt"/>
        </w:rPr>
        <w:t>&lt;Article&gt;</w:t>
      </w:r>
      <w:r w:rsidRPr="000B5DF2">
        <w:t>Article 11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5478039" w14:textId="77777777" w:rsidTr="00C52804">
        <w:trPr>
          <w:trHeight w:hRule="exact" w:val="240"/>
          <w:jc w:val="center"/>
        </w:trPr>
        <w:tc>
          <w:tcPr>
            <w:tcW w:w="9752" w:type="dxa"/>
            <w:gridSpan w:val="2"/>
            <w:tcBorders>
              <w:top w:val="nil"/>
              <w:left w:val="nil"/>
              <w:bottom w:val="nil"/>
              <w:right w:val="nil"/>
            </w:tcBorders>
          </w:tcPr>
          <w:p w14:paraId="4D724ED8" w14:textId="77777777" w:rsidR="00613C1E" w:rsidRPr="000B5DF2" w:rsidRDefault="00613C1E" w:rsidP="00C52804"/>
        </w:tc>
      </w:tr>
      <w:tr w:rsidR="00613C1E" w:rsidRPr="000B5DF2" w14:paraId="5AD2D506" w14:textId="77777777" w:rsidTr="00C52804">
        <w:trPr>
          <w:trHeight w:val="240"/>
          <w:jc w:val="center"/>
        </w:trPr>
        <w:tc>
          <w:tcPr>
            <w:tcW w:w="4876" w:type="dxa"/>
            <w:tcBorders>
              <w:top w:val="nil"/>
              <w:left w:val="nil"/>
              <w:bottom w:val="nil"/>
              <w:right w:val="nil"/>
            </w:tcBorders>
          </w:tcPr>
          <w:p w14:paraId="130ED6B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B4ED875" w14:textId="77777777" w:rsidR="00613C1E" w:rsidRPr="000B5DF2" w:rsidRDefault="00613C1E" w:rsidP="00C52804">
            <w:pPr>
              <w:pStyle w:val="AmColumnHeading"/>
            </w:pPr>
            <w:r w:rsidRPr="000B5DF2">
              <w:t>Amendment</w:t>
            </w:r>
          </w:p>
        </w:tc>
      </w:tr>
      <w:tr w:rsidR="00613C1E" w:rsidRPr="000B5DF2" w14:paraId="033E00ED" w14:textId="77777777" w:rsidTr="00C52804">
        <w:trPr>
          <w:jc w:val="center"/>
        </w:trPr>
        <w:tc>
          <w:tcPr>
            <w:tcW w:w="4876" w:type="dxa"/>
            <w:tcBorders>
              <w:top w:val="nil"/>
              <w:left w:val="nil"/>
              <w:bottom w:val="nil"/>
              <w:right w:val="nil"/>
            </w:tcBorders>
          </w:tcPr>
          <w:p w14:paraId="65431CD2" w14:textId="77777777" w:rsidR="00613C1E" w:rsidRPr="000B5DF2" w:rsidRDefault="00613C1E" w:rsidP="00C52804">
            <w:pPr>
              <w:pStyle w:val="Normal6a"/>
            </w:pPr>
            <w:r w:rsidRPr="000B5DF2">
              <w:t>1.</w:t>
            </w:r>
            <w:r w:rsidRPr="000B5DF2">
              <w:tab/>
              <w:t xml:space="preserve">For Union budget implemented under shared management, Member States shall carry out evaluations related to criteria such as effectiveness, efficiency, relevance and coherence, with the aim of improving the quality of the design and implementation of the measures </w:t>
            </w:r>
            <w:r w:rsidRPr="000B5DF2">
              <w:rPr>
                <w:b/>
                <w:i/>
              </w:rPr>
              <w:t>and to</w:t>
            </w:r>
            <w:r w:rsidRPr="000B5DF2">
              <w:t xml:space="preserve"> identify bottlenecks </w:t>
            </w:r>
            <w:r w:rsidRPr="000B5DF2">
              <w:rPr>
                <w:b/>
                <w:i/>
              </w:rPr>
              <w:t>and ways</w:t>
            </w:r>
            <w:r w:rsidRPr="000B5DF2">
              <w:t xml:space="preserve"> to speed up their implementation. Evaluations may also cover other relevant criteria, such as inclusiveness, visibility and European added value.</w:t>
            </w:r>
          </w:p>
        </w:tc>
        <w:tc>
          <w:tcPr>
            <w:tcW w:w="4876" w:type="dxa"/>
            <w:tcBorders>
              <w:top w:val="nil"/>
              <w:left w:val="nil"/>
              <w:bottom w:val="nil"/>
              <w:right w:val="nil"/>
            </w:tcBorders>
          </w:tcPr>
          <w:p w14:paraId="5AB595BB" w14:textId="77777777" w:rsidR="00613C1E" w:rsidRPr="000B5DF2" w:rsidRDefault="00613C1E" w:rsidP="00C52804">
            <w:pPr>
              <w:pStyle w:val="Normal6a"/>
            </w:pPr>
            <w:r w:rsidRPr="000B5DF2">
              <w:t>1.</w:t>
            </w:r>
            <w:r w:rsidRPr="000B5DF2">
              <w:tab/>
              <w:t>For Union budget implemented under shared management, Member States shall carry out evaluations related to criteria such as effectiveness, efficiency, relevance and coherence, with the aim of improving the quality of the design and implementation of the measures</w:t>
            </w:r>
            <w:r w:rsidRPr="000B5DF2">
              <w:rPr>
                <w:b/>
                <w:i/>
              </w:rPr>
              <w:t>. </w:t>
            </w:r>
            <w:proofErr w:type="gramStart"/>
            <w:r w:rsidRPr="000B5DF2">
              <w:rPr>
                <w:b/>
                <w:i/>
              </w:rPr>
              <w:t>On the basis of</w:t>
            </w:r>
            <w:proofErr w:type="gramEnd"/>
            <w:r w:rsidRPr="000B5DF2">
              <w:rPr>
                <w:b/>
                <w:i/>
              </w:rPr>
              <w:t xml:space="preserve"> those evaluations, Member States shall</w:t>
            </w:r>
            <w:r w:rsidRPr="000B5DF2">
              <w:t xml:space="preserve"> identify bottlenecks </w:t>
            </w:r>
            <w:r w:rsidRPr="000B5DF2">
              <w:rPr>
                <w:b/>
                <w:i/>
              </w:rPr>
              <w:t>in the implementation of the measures and adopt corrective actions to address them, including through mitigation measures or programme amendments,</w:t>
            </w:r>
            <w:r w:rsidRPr="000B5DF2">
              <w:t xml:space="preserve"> to speed up their implementation. Evaluations may also cover other relevant criteria, such as inclusiveness, visibility and European added value.</w:t>
            </w:r>
          </w:p>
        </w:tc>
      </w:tr>
    </w:tbl>
    <w:p w14:paraId="7CB63D57"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65C2A1E" w14:textId="77777777" w:rsidR="00613C1E" w:rsidRPr="000B5DF2" w:rsidRDefault="00613C1E" w:rsidP="00613C1E">
      <w:r w:rsidRPr="000B5DF2">
        <w:rPr>
          <w:rStyle w:val="HideTWBExt"/>
        </w:rPr>
        <w:t>&lt;/Amend&gt;</w:t>
      </w:r>
    </w:p>
    <w:p w14:paraId="30E804F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203</w:t>
      </w:r>
      <w:r w:rsidRPr="000B5DF2">
        <w:rPr>
          <w:rStyle w:val="HideTWBExt"/>
        </w:rPr>
        <w:t>&lt;/NumAm&gt;</w:t>
      </w:r>
    </w:p>
    <w:p w14:paraId="5013EB79"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273D6194" w14:textId="77777777" w:rsidR="00613C1E" w:rsidRPr="000B5DF2" w:rsidRDefault="00613C1E" w:rsidP="00613C1E">
      <w:pPr>
        <w:pStyle w:val="NormalBold"/>
      </w:pPr>
      <w:r w:rsidRPr="000B5DF2">
        <w:rPr>
          <w:rStyle w:val="HideTWBExt"/>
          <w:b w:val="0"/>
        </w:rPr>
        <w:t>&lt;/RepeatBlock-By&gt;</w:t>
      </w:r>
    </w:p>
    <w:p w14:paraId="78D53A0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7207238" w14:textId="77777777" w:rsidR="00613C1E" w:rsidRPr="000B5DF2" w:rsidRDefault="00613C1E" w:rsidP="00613C1E">
      <w:pPr>
        <w:pStyle w:val="NormalBold"/>
      </w:pPr>
      <w:r w:rsidRPr="000B5DF2">
        <w:rPr>
          <w:rStyle w:val="HideTWBExt"/>
        </w:rPr>
        <w:t>&lt;Article&gt;</w:t>
      </w:r>
      <w:r w:rsidRPr="000B5DF2">
        <w:t>Article 11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EAC5DE8" w14:textId="77777777" w:rsidTr="00C52804">
        <w:trPr>
          <w:trHeight w:hRule="exact" w:val="240"/>
          <w:jc w:val="center"/>
        </w:trPr>
        <w:tc>
          <w:tcPr>
            <w:tcW w:w="9752" w:type="dxa"/>
            <w:gridSpan w:val="2"/>
            <w:tcBorders>
              <w:top w:val="nil"/>
              <w:left w:val="nil"/>
              <w:bottom w:val="nil"/>
              <w:right w:val="nil"/>
            </w:tcBorders>
          </w:tcPr>
          <w:p w14:paraId="22CA8711" w14:textId="77777777" w:rsidR="00613C1E" w:rsidRPr="000B5DF2" w:rsidRDefault="00613C1E" w:rsidP="00C52804"/>
        </w:tc>
      </w:tr>
      <w:tr w:rsidR="00613C1E" w:rsidRPr="000B5DF2" w14:paraId="251EACFA" w14:textId="77777777" w:rsidTr="00C52804">
        <w:trPr>
          <w:trHeight w:val="240"/>
          <w:jc w:val="center"/>
        </w:trPr>
        <w:tc>
          <w:tcPr>
            <w:tcW w:w="4876" w:type="dxa"/>
            <w:tcBorders>
              <w:top w:val="nil"/>
              <w:left w:val="nil"/>
              <w:bottom w:val="nil"/>
              <w:right w:val="nil"/>
            </w:tcBorders>
          </w:tcPr>
          <w:p w14:paraId="459B791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881C2E4" w14:textId="77777777" w:rsidR="00613C1E" w:rsidRPr="000B5DF2" w:rsidRDefault="00613C1E" w:rsidP="00C52804">
            <w:pPr>
              <w:pStyle w:val="AmColumnHeading"/>
            </w:pPr>
            <w:r w:rsidRPr="000B5DF2">
              <w:t>Amendment</w:t>
            </w:r>
          </w:p>
        </w:tc>
      </w:tr>
      <w:tr w:rsidR="00613C1E" w:rsidRPr="000B5DF2" w14:paraId="322C5424" w14:textId="77777777" w:rsidTr="00C52804">
        <w:trPr>
          <w:jc w:val="center"/>
        </w:trPr>
        <w:tc>
          <w:tcPr>
            <w:tcW w:w="4876" w:type="dxa"/>
            <w:tcBorders>
              <w:top w:val="nil"/>
              <w:left w:val="nil"/>
              <w:bottom w:val="nil"/>
              <w:right w:val="nil"/>
            </w:tcBorders>
          </w:tcPr>
          <w:p w14:paraId="24DEA7F2" w14:textId="77777777" w:rsidR="00613C1E" w:rsidRPr="000B5DF2" w:rsidRDefault="00613C1E" w:rsidP="00C52804">
            <w:pPr>
              <w:pStyle w:val="Normal6a"/>
            </w:pPr>
            <w:r w:rsidRPr="000B5DF2">
              <w:t>1.</w:t>
            </w:r>
            <w:r w:rsidRPr="000B5DF2">
              <w:tab/>
              <w:t xml:space="preserve">For Union budget implemented under shared management, Member States shall carry out evaluations related to criteria such as effectiveness, efficiency, relevance and coherence, with the aim of improving the quality of the design and implementation of the measures and to identify bottlenecks and ways to speed up their implementation. Evaluations may also cover other relevant criteria, such as inclusiveness, visibility </w:t>
            </w:r>
            <w:r w:rsidRPr="000B5DF2">
              <w:rPr>
                <w:b/>
                <w:i/>
              </w:rPr>
              <w:t>and</w:t>
            </w:r>
            <w:r w:rsidRPr="000B5DF2">
              <w:t xml:space="preserve"> European added value.</w:t>
            </w:r>
          </w:p>
        </w:tc>
        <w:tc>
          <w:tcPr>
            <w:tcW w:w="4876" w:type="dxa"/>
            <w:tcBorders>
              <w:top w:val="nil"/>
              <w:left w:val="nil"/>
              <w:bottom w:val="nil"/>
              <w:right w:val="nil"/>
            </w:tcBorders>
          </w:tcPr>
          <w:p w14:paraId="0CDDC071" w14:textId="77777777" w:rsidR="00613C1E" w:rsidRPr="000B5DF2" w:rsidRDefault="00613C1E" w:rsidP="00C52804">
            <w:pPr>
              <w:pStyle w:val="Normal6a"/>
            </w:pPr>
            <w:r w:rsidRPr="000B5DF2">
              <w:t>1.</w:t>
            </w:r>
            <w:r w:rsidRPr="000B5DF2">
              <w:tab/>
              <w:t>For Union budget implemented under shared management, Member States shall carry out evaluations related to criteria such as effectiveness, efficiency, relevance and coherence, with the aim of improving the quality of the design and implementation of the measures and to identify bottlenecks and ways to speed up their implementation. Evaluations may also cover other relevant criteria, such as inclusiveness, visibility</w:t>
            </w:r>
            <w:r w:rsidRPr="000B5DF2">
              <w:rPr>
                <w:b/>
                <w:i/>
              </w:rPr>
              <w:t>,</w:t>
            </w:r>
            <w:r w:rsidRPr="000B5DF2">
              <w:t xml:space="preserve"> European added value </w:t>
            </w:r>
            <w:r w:rsidRPr="000B5DF2">
              <w:rPr>
                <w:b/>
                <w:i/>
              </w:rPr>
              <w:t>as well as food security, generational renewal and resilience in the agricultural sector</w:t>
            </w:r>
            <w:r w:rsidRPr="000B5DF2">
              <w:t>.</w:t>
            </w:r>
          </w:p>
        </w:tc>
      </w:tr>
    </w:tbl>
    <w:p w14:paraId="69A4BF8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05528DC" w14:textId="77777777" w:rsidR="00613C1E" w:rsidRPr="000B5DF2" w:rsidRDefault="00613C1E" w:rsidP="00613C1E">
      <w:r w:rsidRPr="000B5DF2">
        <w:rPr>
          <w:rStyle w:val="HideTWBExt"/>
        </w:rPr>
        <w:t>&lt;/Amend&gt;</w:t>
      </w:r>
    </w:p>
    <w:p w14:paraId="42FA942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204</w:t>
      </w:r>
      <w:r w:rsidRPr="000B5DF2">
        <w:rPr>
          <w:rStyle w:val="HideTWBExt"/>
        </w:rPr>
        <w:t>&lt;/NumAm&gt;</w:t>
      </w:r>
    </w:p>
    <w:p w14:paraId="22133DC5"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5735639D" w14:textId="77777777" w:rsidR="00613C1E" w:rsidRPr="000B5DF2" w:rsidRDefault="00613C1E" w:rsidP="00613C1E">
      <w:pPr>
        <w:pStyle w:val="NormalBold"/>
      </w:pPr>
      <w:r w:rsidRPr="000B5DF2">
        <w:rPr>
          <w:rStyle w:val="HideTWBExt"/>
          <w:b w:val="0"/>
        </w:rPr>
        <w:t>&lt;/RepeatBlock-By&gt;</w:t>
      </w:r>
    </w:p>
    <w:p w14:paraId="363B6EF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11C5637" w14:textId="77777777" w:rsidR="00613C1E" w:rsidRPr="000B5DF2" w:rsidRDefault="00613C1E" w:rsidP="00613C1E">
      <w:pPr>
        <w:pStyle w:val="NormalBold"/>
      </w:pPr>
      <w:r w:rsidRPr="000B5DF2">
        <w:rPr>
          <w:rStyle w:val="HideTWBExt"/>
        </w:rPr>
        <w:t>&lt;Article&gt;</w:t>
      </w:r>
      <w:r w:rsidRPr="000B5DF2">
        <w:t>Article 11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76D716E" w14:textId="77777777" w:rsidTr="00C52804">
        <w:trPr>
          <w:trHeight w:hRule="exact" w:val="240"/>
          <w:jc w:val="center"/>
        </w:trPr>
        <w:tc>
          <w:tcPr>
            <w:tcW w:w="9752" w:type="dxa"/>
            <w:gridSpan w:val="2"/>
            <w:tcBorders>
              <w:top w:val="nil"/>
              <w:left w:val="nil"/>
              <w:bottom w:val="nil"/>
              <w:right w:val="nil"/>
            </w:tcBorders>
          </w:tcPr>
          <w:p w14:paraId="57245212" w14:textId="77777777" w:rsidR="00613C1E" w:rsidRPr="000B5DF2" w:rsidRDefault="00613C1E" w:rsidP="00C52804"/>
        </w:tc>
      </w:tr>
      <w:tr w:rsidR="00613C1E" w:rsidRPr="000B5DF2" w14:paraId="6B5BCCB1" w14:textId="77777777" w:rsidTr="00C52804">
        <w:trPr>
          <w:trHeight w:val="240"/>
          <w:jc w:val="center"/>
        </w:trPr>
        <w:tc>
          <w:tcPr>
            <w:tcW w:w="4876" w:type="dxa"/>
            <w:tcBorders>
              <w:top w:val="nil"/>
              <w:left w:val="nil"/>
              <w:bottom w:val="nil"/>
              <w:right w:val="nil"/>
            </w:tcBorders>
          </w:tcPr>
          <w:p w14:paraId="2CA54A3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C1D4E90" w14:textId="77777777" w:rsidR="00613C1E" w:rsidRPr="000B5DF2" w:rsidRDefault="00613C1E" w:rsidP="00C52804">
            <w:pPr>
              <w:pStyle w:val="AmColumnHeading"/>
            </w:pPr>
            <w:r w:rsidRPr="000B5DF2">
              <w:t>Amendment</w:t>
            </w:r>
          </w:p>
        </w:tc>
      </w:tr>
      <w:tr w:rsidR="00613C1E" w:rsidRPr="000B5DF2" w14:paraId="18573F7B" w14:textId="77777777" w:rsidTr="00C52804">
        <w:trPr>
          <w:jc w:val="center"/>
        </w:trPr>
        <w:tc>
          <w:tcPr>
            <w:tcW w:w="4876" w:type="dxa"/>
            <w:tcBorders>
              <w:top w:val="nil"/>
              <w:left w:val="nil"/>
              <w:bottom w:val="nil"/>
              <w:right w:val="nil"/>
            </w:tcBorders>
          </w:tcPr>
          <w:p w14:paraId="3BC88F19" w14:textId="77777777" w:rsidR="00613C1E" w:rsidRPr="000B5DF2" w:rsidRDefault="00613C1E" w:rsidP="00C52804">
            <w:pPr>
              <w:pStyle w:val="Normal6a"/>
            </w:pPr>
            <w:r w:rsidRPr="000B5DF2">
              <w:t>3.</w:t>
            </w:r>
            <w:r w:rsidRPr="000B5DF2">
              <w:tab/>
              <w:t xml:space="preserve">Member States shall carry out at least one interim evaluation covering the entirety of their plans </w:t>
            </w:r>
            <w:r w:rsidRPr="000B5DF2">
              <w:rPr>
                <w:b/>
                <w:i/>
              </w:rPr>
              <w:t>no later than three</w:t>
            </w:r>
            <w:r w:rsidRPr="000B5DF2">
              <w:t xml:space="preserve"> years </w:t>
            </w:r>
            <w:r w:rsidRPr="000B5DF2">
              <w:rPr>
                <w:b/>
                <w:i/>
              </w:rPr>
              <w:t>after the start of their implementation</w:t>
            </w:r>
            <w:r w:rsidRPr="000B5DF2">
              <w:t>.</w:t>
            </w:r>
          </w:p>
        </w:tc>
        <w:tc>
          <w:tcPr>
            <w:tcW w:w="4876" w:type="dxa"/>
            <w:tcBorders>
              <w:top w:val="nil"/>
              <w:left w:val="nil"/>
              <w:bottom w:val="nil"/>
              <w:right w:val="nil"/>
            </w:tcBorders>
          </w:tcPr>
          <w:p w14:paraId="18268209" w14:textId="77777777" w:rsidR="00613C1E" w:rsidRPr="000B5DF2" w:rsidRDefault="00613C1E" w:rsidP="00C52804">
            <w:pPr>
              <w:pStyle w:val="Normal6a"/>
            </w:pPr>
            <w:r w:rsidRPr="000B5DF2">
              <w:t>3.</w:t>
            </w:r>
            <w:r w:rsidRPr="000B5DF2">
              <w:tab/>
              <w:t xml:space="preserve">Member States shall carry out at least one interim evaluation covering the entirety of their plans </w:t>
            </w:r>
            <w:r w:rsidRPr="000B5DF2">
              <w:rPr>
                <w:b/>
                <w:i/>
              </w:rPr>
              <w:t>prior to the mid-term revision of the Council Regulation (EU, Euratom) [XXX] laying down the multiannual financial framework for the</w:t>
            </w:r>
            <w:r w:rsidRPr="000B5DF2">
              <w:t xml:space="preserve"> years </w:t>
            </w:r>
            <w:r w:rsidRPr="000B5DF2">
              <w:rPr>
                <w:b/>
                <w:i/>
              </w:rPr>
              <w:t>2028 to 2034</w:t>
            </w:r>
            <w:r w:rsidRPr="000B5DF2">
              <w:t>.</w:t>
            </w:r>
          </w:p>
        </w:tc>
      </w:tr>
    </w:tbl>
    <w:p w14:paraId="662B0B9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C68FC72" w14:textId="77777777" w:rsidR="00613C1E" w:rsidRPr="000B5DF2" w:rsidRDefault="00613C1E" w:rsidP="00613C1E">
      <w:r w:rsidRPr="000B5DF2">
        <w:rPr>
          <w:rStyle w:val="HideTWBExt"/>
        </w:rPr>
        <w:t>&lt;/Amend&gt;</w:t>
      </w:r>
    </w:p>
    <w:p w14:paraId="41E8307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205</w:t>
      </w:r>
      <w:r w:rsidRPr="000B5DF2">
        <w:rPr>
          <w:rStyle w:val="HideTWBExt"/>
        </w:rPr>
        <w:t>&lt;/NumAm&gt;</w:t>
      </w:r>
    </w:p>
    <w:p w14:paraId="03985D0A"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0735FC43" w14:textId="77777777" w:rsidR="00613C1E" w:rsidRPr="000B5DF2" w:rsidRDefault="00613C1E" w:rsidP="00613C1E">
      <w:pPr>
        <w:pStyle w:val="NormalBold"/>
      </w:pPr>
      <w:r w:rsidRPr="000B5DF2">
        <w:rPr>
          <w:rStyle w:val="HideTWBExt"/>
          <w:b w:val="0"/>
        </w:rPr>
        <w:t>&lt;/RepeatBlock-By&gt;</w:t>
      </w:r>
    </w:p>
    <w:p w14:paraId="3D1B4F9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BC8FEA3" w14:textId="77777777" w:rsidR="00613C1E" w:rsidRPr="000B5DF2" w:rsidRDefault="00613C1E" w:rsidP="00613C1E">
      <w:pPr>
        <w:pStyle w:val="NormalBold"/>
      </w:pPr>
      <w:r w:rsidRPr="000B5DF2">
        <w:rPr>
          <w:rStyle w:val="HideTWBExt"/>
        </w:rPr>
        <w:t>&lt;Article&gt;</w:t>
      </w:r>
      <w:r w:rsidRPr="000B5DF2">
        <w:t>Article 11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A98144B" w14:textId="77777777" w:rsidTr="00C52804">
        <w:trPr>
          <w:trHeight w:hRule="exact" w:val="240"/>
          <w:jc w:val="center"/>
        </w:trPr>
        <w:tc>
          <w:tcPr>
            <w:tcW w:w="9752" w:type="dxa"/>
            <w:gridSpan w:val="2"/>
            <w:tcBorders>
              <w:top w:val="nil"/>
              <w:left w:val="nil"/>
              <w:bottom w:val="nil"/>
              <w:right w:val="nil"/>
            </w:tcBorders>
          </w:tcPr>
          <w:p w14:paraId="48DDA88D" w14:textId="77777777" w:rsidR="00613C1E" w:rsidRPr="000B5DF2" w:rsidRDefault="00613C1E" w:rsidP="00C52804"/>
        </w:tc>
      </w:tr>
      <w:tr w:rsidR="00613C1E" w:rsidRPr="000B5DF2" w14:paraId="3A49D98D" w14:textId="77777777" w:rsidTr="00C52804">
        <w:trPr>
          <w:trHeight w:val="240"/>
          <w:jc w:val="center"/>
        </w:trPr>
        <w:tc>
          <w:tcPr>
            <w:tcW w:w="4876" w:type="dxa"/>
            <w:tcBorders>
              <w:top w:val="nil"/>
              <w:left w:val="nil"/>
              <w:bottom w:val="nil"/>
              <w:right w:val="nil"/>
            </w:tcBorders>
          </w:tcPr>
          <w:p w14:paraId="374F70B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DA4E749" w14:textId="77777777" w:rsidR="00613C1E" w:rsidRPr="000B5DF2" w:rsidRDefault="00613C1E" w:rsidP="00C52804">
            <w:pPr>
              <w:pStyle w:val="AmColumnHeading"/>
            </w:pPr>
            <w:r w:rsidRPr="000B5DF2">
              <w:t>Amendment</w:t>
            </w:r>
          </w:p>
        </w:tc>
      </w:tr>
      <w:tr w:rsidR="00613C1E" w:rsidRPr="000B5DF2" w14:paraId="6FA9CC1D" w14:textId="77777777" w:rsidTr="00C52804">
        <w:trPr>
          <w:jc w:val="center"/>
        </w:trPr>
        <w:tc>
          <w:tcPr>
            <w:tcW w:w="4876" w:type="dxa"/>
            <w:tcBorders>
              <w:top w:val="nil"/>
              <w:left w:val="nil"/>
              <w:bottom w:val="nil"/>
              <w:right w:val="nil"/>
            </w:tcBorders>
          </w:tcPr>
          <w:p w14:paraId="3E2BBDC8" w14:textId="77777777" w:rsidR="00613C1E" w:rsidRPr="000B5DF2" w:rsidRDefault="00613C1E" w:rsidP="00C52804">
            <w:pPr>
              <w:pStyle w:val="Normal6a"/>
            </w:pPr>
            <w:r w:rsidRPr="000B5DF2">
              <w:t>4.</w:t>
            </w:r>
            <w:r w:rsidRPr="000B5DF2">
              <w:tab/>
              <w:t>Member States shall draw up an evaluation roadmap and shall submit it to the relevant monitoring committee and the Commission no later than one year after the approval of their plans.</w:t>
            </w:r>
          </w:p>
        </w:tc>
        <w:tc>
          <w:tcPr>
            <w:tcW w:w="4876" w:type="dxa"/>
            <w:tcBorders>
              <w:top w:val="nil"/>
              <w:left w:val="nil"/>
              <w:bottom w:val="nil"/>
              <w:right w:val="nil"/>
            </w:tcBorders>
          </w:tcPr>
          <w:p w14:paraId="2F1C670B" w14:textId="77777777" w:rsidR="00613C1E" w:rsidRPr="000B5DF2" w:rsidRDefault="00613C1E" w:rsidP="00C52804">
            <w:pPr>
              <w:pStyle w:val="Normal6a"/>
            </w:pPr>
            <w:r w:rsidRPr="000B5DF2">
              <w:t>4.</w:t>
            </w:r>
            <w:r w:rsidRPr="000B5DF2">
              <w:tab/>
              <w:t>Member States shall draw up an evaluation roadmap</w:t>
            </w:r>
            <w:r w:rsidRPr="000B5DF2">
              <w:rPr>
                <w:b/>
                <w:i/>
              </w:rPr>
              <w:t>, setting out corrective or mitigation measures where applicable,</w:t>
            </w:r>
            <w:r w:rsidRPr="000B5DF2">
              <w:t xml:space="preserve"> and shall submit it to the relevant monitoring committee and the Commission no later than one year after the approval of their plans.</w:t>
            </w:r>
          </w:p>
        </w:tc>
      </w:tr>
    </w:tbl>
    <w:p w14:paraId="60085A7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B8255BA" w14:textId="77777777" w:rsidR="00613C1E" w:rsidRPr="000B5DF2" w:rsidRDefault="00613C1E" w:rsidP="00613C1E">
      <w:r w:rsidRPr="000B5DF2">
        <w:rPr>
          <w:rStyle w:val="HideTWBExt"/>
        </w:rPr>
        <w:t>&lt;/Amend&gt;</w:t>
      </w:r>
    </w:p>
    <w:p w14:paraId="3CC9850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206</w:t>
      </w:r>
      <w:r w:rsidRPr="000B5DF2">
        <w:rPr>
          <w:rStyle w:val="HideTWBExt"/>
        </w:rPr>
        <w:t>&lt;/NumAm&gt;</w:t>
      </w:r>
    </w:p>
    <w:p w14:paraId="1A00AB45"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26B72E1D" w14:textId="77777777" w:rsidR="00613C1E" w:rsidRPr="000B5DF2" w:rsidRDefault="00613C1E" w:rsidP="00613C1E">
      <w:pPr>
        <w:pStyle w:val="NormalBold"/>
      </w:pPr>
      <w:r w:rsidRPr="000B5DF2">
        <w:rPr>
          <w:rStyle w:val="HideTWBExt"/>
          <w:b w:val="0"/>
        </w:rPr>
        <w:t>&lt;/RepeatBlock-By&gt;</w:t>
      </w:r>
    </w:p>
    <w:p w14:paraId="5C70E34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1CC0557" w14:textId="77777777" w:rsidR="00613C1E" w:rsidRPr="000B5DF2" w:rsidRDefault="00613C1E" w:rsidP="00613C1E">
      <w:pPr>
        <w:pStyle w:val="NormalBold"/>
      </w:pPr>
      <w:r w:rsidRPr="000B5DF2">
        <w:rPr>
          <w:rStyle w:val="HideTWBExt"/>
        </w:rPr>
        <w:t>&lt;Article&gt;</w:t>
      </w:r>
      <w:r w:rsidRPr="000B5DF2">
        <w:t>Article 11 – paragraph 7</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0C777C4" w14:textId="77777777" w:rsidTr="00C52804">
        <w:trPr>
          <w:trHeight w:hRule="exact" w:val="240"/>
          <w:jc w:val="center"/>
        </w:trPr>
        <w:tc>
          <w:tcPr>
            <w:tcW w:w="9752" w:type="dxa"/>
            <w:gridSpan w:val="2"/>
            <w:tcBorders>
              <w:top w:val="nil"/>
              <w:left w:val="nil"/>
              <w:bottom w:val="nil"/>
              <w:right w:val="nil"/>
            </w:tcBorders>
          </w:tcPr>
          <w:p w14:paraId="3AF5BFAF" w14:textId="77777777" w:rsidR="00613C1E" w:rsidRPr="000B5DF2" w:rsidRDefault="00613C1E" w:rsidP="00C52804"/>
        </w:tc>
      </w:tr>
      <w:tr w:rsidR="00613C1E" w:rsidRPr="000B5DF2" w14:paraId="7B510AEE" w14:textId="77777777" w:rsidTr="00C52804">
        <w:trPr>
          <w:trHeight w:val="240"/>
          <w:jc w:val="center"/>
        </w:trPr>
        <w:tc>
          <w:tcPr>
            <w:tcW w:w="4876" w:type="dxa"/>
            <w:tcBorders>
              <w:top w:val="nil"/>
              <w:left w:val="nil"/>
              <w:bottom w:val="nil"/>
              <w:right w:val="nil"/>
            </w:tcBorders>
          </w:tcPr>
          <w:p w14:paraId="7F4A4FD9"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0E63A22" w14:textId="77777777" w:rsidR="00613C1E" w:rsidRPr="000B5DF2" w:rsidRDefault="00613C1E" w:rsidP="00C52804">
            <w:pPr>
              <w:pStyle w:val="AmColumnHeading"/>
            </w:pPr>
            <w:r w:rsidRPr="000B5DF2">
              <w:t>Amendment</w:t>
            </w:r>
          </w:p>
        </w:tc>
      </w:tr>
      <w:tr w:rsidR="00613C1E" w:rsidRPr="000B5DF2" w14:paraId="733FCAE1" w14:textId="77777777" w:rsidTr="00C52804">
        <w:trPr>
          <w:jc w:val="center"/>
        </w:trPr>
        <w:tc>
          <w:tcPr>
            <w:tcW w:w="4876" w:type="dxa"/>
            <w:tcBorders>
              <w:top w:val="nil"/>
              <w:left w:val="nil"/>
              <w:bottom w:val="nil"/>
              <w:right w:val="nil"/>
            </w:tcBorders>
          </w:tcPr>
          <w:p w14:paraId="6F1D51D5" w14:textId="77777777" w:rsidR="00613C1E" w:rsidRPr="000B5DF2" w:rsidRDefault="00613C1E" w:rsidP="00C52804">
            <w:pPr>
              <w:pStyle w:val="Normal6a"/>
            </w:pPr>
            <w:r w:rsidRPr="000B5DF2">
              <w:t>7.</w:t>
            </w:r>
            <w:r w:rsidRPr="000B5DF2">
              <w:tab/>
              <w:t>All evaluations shall be published on the website referred to in Article 12(1).</w:t>
            </w:r>
          </w:p>
        </w:tc>
        <w:tc>
          <w:tcPr>
            <w:tcW w:w="4876" w:type="dxa"/>
            <w:tcBorders>
              <w:top w:val="nil"/>
              <w:left w:val="nil"/>
              <w:bottom w:val="nil"/>
              <w:right w:val="nil"/>
            </w:tcBorders>
          </w:tcPr>
          <w:p w14:paraId="52D93E81" w14:textId="77777777" w:rsidR="00613C1E" w:rsidRPr="000B5DF2" w:rsidRDefault="00613C1E" w:rsidP="00C52804">
            <w:pPr>
              <w:pStyle w:val="Normal6a"/>
            </w:pPr>
            <w:r w:rsidRPr="000B5DF2">
              <w:t>7.</w:t>
            </w:r>
            <w:r w:rsidRPr="000B5DF2">
              <w:tab/>
              <w:t xml:space="preserve">All evaluations shall be published on the website referred to in Article 12(1) </w:t>
            </w:r>
            <w:r w:rsidRPr="000B5DF2">
              <w:rPr>
                <w:b/>
                <w:i/>
              </w:rPr>
              <w:t>as soon as made available by the Member States pursuant to paragraph 3</w:t>
            </w:r>
            <w:r w:rsidRPr="000B5DF2">
              <w:t>.</w:t>
            </w:r>
          </w:p>
        </w:tc>
      </w:tr>
    </w:tbl>
    <w:p w14:paraId="715708C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2F8C1FD" w14:textId="77777777" w:rsidR="00613C1E" w:rsidRPr="000B5DF2" w:rsidRDefault="00613C1E" w:rsidP="00613C1E">
      <w:r w:rsidRPr="000B5DF2">
        <w:rPr>
          <w:rStyle w:val="HideTWBExt"/>
        </w:rPr>
        <w:t>&lt;/Amend&gt;</w:t>
      </w:r>
    </w:p>
    <w:p w14:paraId="2668134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207</w:t>
      </w:r>
      <w:r w:rsidRPr="000B5DF2">
        <w:rPr>
          <w:rStyle w:val="HideTWBExt"/>
        </w:rPr>
        <w:t>&lt;/NumAm&gt;</w:t>
      </w:r>
    </w:p>
    <w:p w14:paraId="01B8D9D3"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2B892242" w14:textId="77777777" w:rsidR="00613C1E" w:rsidRPr="000B5DF2" w:rsidRDefault="00613C1E" w:rsidP="00613C1E">
      <w:pPr>
        <w:pStyle w:val="NormalBold"/>
      </w:pPr>
      <w:r w:rsidRPr="000B5DF2">
        <w:rPr>
          <w:rStyle w:val="HideTWBExt"/>
          <w:b w:val="0"/>
        </w:rPr>
        <w:t>&lt;/RepeatBlock-By&gt;</w:t>
      </w:r>
    </w:p>
    <w:p w14:paraId="46F4171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D25D6E5" w14:textId="77777777" w:rsidR="00613C1E" w:rsidRPr="000B5DF2" w:rsidRDefault="00613C1E" w:rsidP="00613C1E">
      <w:pPr>
        <w:pStyle w:val="NormalBold"/>
      </w:pPr>
      <w:r w:rsidRPr="000B5DF2">
        <w:rPr>
          <w:rStyle w:val="HideTWBExt"/>
        </w:rPr>
        <w:t>&lt;Article&gt;</w:t>
      </w:r>
      <w:r w:rsidRPr="000B5DF2">
        <w:t>Article 11 – paragraph 7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645D516" w14:textId="77777777" w:rsidTr="00C52804">
        <w:trPr>
          <w:trHeight w:hRule="exact" w:val="240"/>
          <w:jc w:val="center"/>
        </w:trPr>
        <w:tc>
          <w:tcPr>
            <w:tcW w:w="9752" w:type="dxa"/>
            <w:gridSpan w:val="2"/>
            <w:tcBorders>
              <w:top w:val="nil"/>
              <w:left w:val="nil"/>
              <w:bottom w:val="nil"/>
              <w:right w:val="nil"/>
            </w:tcBorders>
          </w:tcPr>
          <w:p w14:paraId="4FB1E25C" w14:textId="77777777" w:rsidR="00613C1E" w:rsidRPr="000B5DF2" w:rsidRDefault="00613C1E" w:rsidP="00C52804"/>
        </w:tc>
      </w:tr>
      <w:tr w:rsidR="00613C1E" w:rsidRPr="000B5DF2" w14:paraId="5C6AE676" w14:textId="77777777" w:rsidTr="00C52804">
        <w:trPr>
          <w:trHeight w:val="240"/>
          <w:jc w:val="center"/>
        </w:trPr>
        <w:tc>
          <w:tcPr>
            <w:tcW w:w="4876" w:type="dxa"/>
            <w:tcBorders>
              <w:top w:val="nil"/>
              <w:left w:val="nil"/>
              <w:bottom w:val="nil"/>
              <w:right w:val="nil"/>
            </w:tcBorders>
          </w:tcPr>
          <w:p w14:paraId="700C9BE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EC526B6" w14:textId="77777777" w:rsidR="00613C1E" w:rsidRPr="000B5DF2" w:rsidRDefault="00613C1E" w:rsidP="00C52804">
            <w:pPr>
              <w:pStyle w:val="AmColumnHeading"/>
            </w:pPr>
            <w:r w:rsidRPr="000B5DF2">
              <w:t>Amendment</w:t>
            </w:r>
          </w:p>
        </w:tc>
      </w:tr>
      <w:tr w:rsidR="00613C1E" w:rsidRPr="000B5DF2" w14:paraId="014AF51D" w14:textId="77777777" w:rsidTr="00C52804">
        <w:trPr>
          <w:jc w:val="center"/>
        </w:trPr>
        <w:tc>
          <w:tcPr>
            <w:tcW w:w="4876" w:type="dxa"/>
            <w:tcBorders>
              <w:top w:val="nil"/>
              <w:left w:val="nil"/>
              <w:bottom w:val="nil"/>
              <w:right w:val="nil"/>
            </w:tcBorders>
          </w:tcPr>
          <w:p w14:paraId="0C182E9D" w14:textId="77777777" w:rsidR="00613C1E" w:rsidRPr="000B5DF2" w:rsidRDefault="00613C1E" w:rsidP="00C52804">
            <w:pPr>
              <w:pStyle w:val="Normal6a"/>
            </w:pPr>
          </w:p>
        </w:tc>
        <w:tc>
          <w:tcPr>
            <w:tcW w:w="4876" w:type="dxa"/>
            <w:tcBorders>
              <w:top w:val="nil"/>
              <w:left w:val="nil"/>
              <w:bottom w:val="nil"/>
              <w:right w:val="nil"/>
            </w:tcBorders>
          </w:tcPr>
          <w:p w14:paraId="16C0E62C" w14:textId="77777777" w:rsidR="00613C1E" w:rsidRPr="000B5DF2" w:rsidRDefault="00613C1E" w:rsidP="00C52804">
            <w:pPr>
              <w:pStyle w:val="Normal6a"/>
            </w:pPr>
            <w:r w:rsidRPr="000B5DF2">
              <w:rPr>
                <w:b/>
                <w:i/>
              </w:rPr>
              <w:t>7 a.</w:t>
            </w:r>
            <w:r w:rsidRPr="000B5DF2">
              <w:tab/>
            </w:r>
            <w:r w:rsidRPr="000B5DF2">
              <w:rPr>
                <w:b/>
                <w:i/>
              </w:rPr>
              <w:t xml:space="preserve">Monitoring and evaluation requirements shall be proportionate and shall avoid unnecessary administrative </w:t>
            </w:r>
            <w:proofErr w:type="gramStart"/>
            <w:r w:rsidRPr="000B5DF2">
              <w:rPr>
                <w:b/>
                <w:i/>
              </w:rPr>
              <w:t>in particular for</w:t>
            </w:r>
            <w:proofErr w:type="gramEnd"/>
            <w:r w:rsidRPr="000B5DF2">
              <w:rPr>
                <w:b/>
                <w:i/>
              </w:rPr>
              <w:t xml:space="preserve"> local authorities and smaller beneficiaries;</w:t>
            </w:r>
          </w:p>
        </w:tc>
      </w:tr>
    </w:tbl>
    <w:p w14:paraId="33AA05D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CAE0A2E" w14:textId="77777777" w:rsidR="00613C1E" w:rsidRPr="000B5DF2" w:rsidRDefault="00613C1E" w:rsidP="00613C1E">
      <w:r w:rsidRPr="000B5DF2">
        <w:rPr>
          <w:rStyle w:val="HideTWBExt"/>
        </w:rPr>
        <w:t>&lt;/Amend&gt;</w:t>
      </w:r>
    </w:p>
    <w:p w14:paraId="0127AC5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208</w:t>
      </w:r>
      <w:r w:rsidRPr="000B5DF2">
        <w:rPr>
          <w:rStyle w:val="HideTWBExt"/>
        </w:rPr>
        <w:t>&lt;/NumAm&gt;</w:t>
      </w:r>
    </w:p>
    <w:p w14:paraId="6A0B72EC"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5444C876" w14:textId="77777777" w:rsidR="00613C1E" w:rsidRPr="000B5DF2" w:rsidRDefault="00613C1E" w:rsidP="00613C1E">
      <w:pPr>
        <w:pStyle w:val="NormalBold"/>
      </w:pPr>
      <w:r w:rsidRPr="000B5DF2">
        <w:rPr>
          <w:rStyle w:val="HideTWBExt"/>
          <w:b w:val="0"/>
        </w:rPr>
        <w:t>&lt;/RepeatBlock-By&gt;</w:t>
      </w:r>
    </w:p>
    <w:p w14:paraId="6DCB3E6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92669C3" w14:textId="77777777" w:rsidR="00613C1E" w:rsidRPr="000B5DF2" w:rsidRDefault="00613C1E" w:rsidP="00613C1E">
      <w:pPr>
        <w:pStyle w:val="NormalBold"/>
      </w:pPr>
      <w:r w:rsidRPr="000B5DF2">
        <w:rPr>
          <w:rStyle w:val="HideTWBExt"/>
        </w:rPr>
        <w:t>&lt;Article&gt;</w:t>
      </w:r>
      <w:r w:rsidRPr="000B5DF2">
        <w:t>Article 12 – paragraph 1 – introductory part</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5F1CC1D" w14:textId="77777777" w:rsidTr="00C52804">
        <w:trPr>
          <w:trHeight w:hRule="exact" w:val="240"/>
          <w:jc w:val="center"/>
        </w:trPr>
        <w:tc>
          <w:tcPr>
            <w:tcW w:w="9752" w:type="dxa"/>
            <w:gridSpan w:val="2"/>
            <w:tcBorders>
              <w:top w:val="nil"/>
              <w:left w:val="nil"/>
              <w:bottom w:val="nil"/>
              <w:right w:val="nil"/>
            </w:tcBorders>
          </w:tcPr>
          <w:p w14:paraId="41B41E0E" w14:textId="77777777" w:rsidR="00613C1E" w:rsidRPr="000B5DF2" w:rsidRDefault="00613C1E" w:rsidP="00C52804"/>
        </w:tc>
      </w:tr>
      <w:tr w:rsidR="00613C1E" w:rsidRPr="000B5DF2" w14:paraId="08BD0D8F" w14:textId="77777777" w:rsidTr="00C52804">
        <w:trPr>
          <w:trHeight w:val="240"/>
          <w:jc w:val="center"/>
        </w:trPr>
        <w:tc>
          <w:tcPr>
            <w:tcW w:w="4876" w:type="dxa"/>
            <w:tcBorders>
              <w:top w:val="nil"/>
              <w:left w:val="nil"/>
              <w:bottom w:val="nil"/>
              <w:right w:val="nil"/>
            </w:tcBorders>
          </w:tcPr>
          <w:p w14:paraId="183043E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EA91CA8" w14:textId="77777777" w:rsidR="00613C1E" w:rsidRPr="000B5DF2" w:rsidRDefault="00613C1E" w:rsidP="00C52804">
            <w:pPr>
              <w:pStyle w:val="AmColumnHeading"/>
            </w:pPr>
            <w:r w:rsidRPr="000B5DF2">
              <w:t>Amendment</w:t>
            </w:r>
          </w:p>
        </w:tc>
      </w:tr>
      <w:tr w:rsidR="00613C1E" w:rsidRPr="000B5DF2" w14:paraId="48F66CFA" w14:textId="77777777" w:rsidTr="00C52804">
        <w:trPr>
          <w:jc w:val="center"/>
        </w:trPr>
        <w:tc>
          <w:tcPr>
            <w:tcW w:w="4876" w:type="dxa"/>
            <w:tcBorders>
              <w:top w:val="nil"/>
              <w:left w:val="nil"/>
              <w:bottom w:val="nil"/>
              <w:right w:val="nil"/>
            </w:tcBorders>
          </w:tcPr>
          <w:p w14:paraId="57BDE716" w14:textId="77777777" w:rsidR="00613C1E" w:rsidRPr="000B5DF2" w:rsidRDefault="00613C1E" w:rsidP="00C52804">
            <w:pPr>
              <w:pStyle w:val="Normal6a"/>
            </w:pPr>
            <w:r w:rsidRPr="000B5DF2">
              <w:t>1.</w:t>
            </w:r>
            <w:r w:rsidRPr="000B5DF2">
              <w:tab/>
            </w:r>
            <w:r w:rsidRPr="000B5DF2">
              <w:rPr>
                <w:b/>
                <w:i/>
              </w:rPr>
              <w:t>By [date</w:t>
            </w:r>
            <w:r w:rsidRPr="000B5DF2">
              <w:t>], the Commission shall set up a dedicated publicly available website (the ‘Single Gateway’), with several content sections, and with the following functions:</w:t>
            </w:r>
          </w:p>
        </w:tc>
        <w:tc>
          <w:tcPr>
            <w:tcW w:w="4876" w:type="dxa"/>
            <w:tcBorders>
              <w:top w:val="nil"/>
              <w:left w:val="nil"/>
              <w:bottom w:val="nil"/>
              <w:right w:val="nil"/>
            </w:tcBorders>
          </w:tcPr>
          <w:p w14:paraId="2B57236A" w14:textId="77777777" w:rsidR="00613C1E" w:rsidRPr="000B5DF2" w:rsidRDefault="00613C1E" w:rsidP="00C52804">
            <w:pPr>
              <w:pStyle w:val="Normal6a"/>
            </w:pPr>
            <w:r w:rsidRPr="000B5DF2">
              <w:t>1.</w:t>
            </w:r>
            <w:r w:rsidRPr="000B5DF2">
              <w:tab/>
            </w:r>
            <w:r w:rsidRPr="000B5DF2">
              <w:rPr>
                <w:b/>
                <w:i/>
              </w:rPr>
              <w:t>Within ... [3 months following the entry into force of this Regulation</w:t>
            </w:r>
            <w:r w:rsidRPr="000B5DF2">
              <w:t>], the Commission shall set up a dedicated publicly available website (the ‘Single Gateway’), with several content sections, and with the following functions:</w:t>
            </w:r>
          </w:p>
        </w:tc>
      </w:tr>
    </w:tbl>
    <w:p w14:paraId="30BF99F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183AA0C" w14:textId="77777777" w:rsidR="00613C1E" w:rsidRPr="000B5DF2" w:rsidRDefault="00613C1E" w:rsidP="00613C1E">
      <w:r w:rsidRPr="000B5DF2">
        <w:rPr>
          <w:rStyle w:val="HideTWBExt"/>
        </w:rPr>
        <w:t>&lt;/Amend&gt;</w:t>
      </w:r>
    </w:p>
    <w:p w14:paraId="35C50CB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209</w:t>
      </w:r>
      <w:r w:rsidRPr="000B5DF2">
        <w:rPr>
          <w:rStyle w:val="HideTWBExt"/>
        </w:rPr>
        <w:t>&lt;/NumAm&gt;</w:t>
      </w:r>
    </w:p>
    <w:p w14:paraId="6384C0B5" w14:textId="77777777" w:rsidR="00613C1E" w:rsidRPr="000B5DF2" w:rsidRDefault="00613C1E" w:rsidP="00613C1E">
      <w:pPr>
        <w:pStyle w:val="NormalBold"/>
      </w:pPr>
      <w:r w:rsidRPr="000B5DF2">
        <w:rPr>
          <w:rStyle w:val="HideTWBExt"/>
          <w:b w:val="0"/>
        </w:rPr>
        <w:t>&lt;RepeatBlock-By&gt;&lt;Members&gt;</w:t>
      </w:r>
      <w:r w:rsidRPr="000B5DF2">
        <w:t>Ana Vasconcelos, Martin Hojsík, Michal Wiezik</w:t>
      </w:r>
      <w:r w:rsidRPr="000B5DF2">
        <w:rPr>
          <w:rStyle w:val="HideTWBExt"/>
          <w:b w:val="0"/>
        </w:rPr>
        <w:t>&lt;/Members&gt;</w:t>
      </w:r>
    </w:p>
    <w:p w14:paraId="76E1DADC" w14:textId="77777777" w:rsidR="00613C1E" w:rsidRPr="000B5DF2" w:rsidRDefault="00613C1E" w:rsidP="00613C1E">
      <w:pPr>
        <w:pStyle w:val="NormalBold"/>
      </w:pPr>
      <w:r w:rsidRPr="000B5DF2">
        <w:rPr>
          <w:rStyle w:val="HideTWBExt"/>
          <w:b w:val="0"/>
        </w:rPr>
        <w:t>&lt;/RepeatBlock-By&gt;</w:t>
      </w:r>
    </w:p>
    <w:p w14:paraId="51961478"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59C24D3" w14:textId="77777777" w:rsidR="00613C1E" w:rsidRPr="000B5DF2" w:rsidRDefault="00613C1E" w:rsidP="00613C1E">
      <w:pPr>
        <w:pStyle w:val="NormalBold"/>
      </w:pPr>
      <w:r w:rsidRPr="000B5DF2">
        <w:rPr>
          <w:rStyle w:val="HideTWBExt"/>
        </w:rPr>
        <w:t>&lt;Article&gt;</w:t>
      </w:r>
      <w:r w:rsidRPr="000B5DF2">
        <w:t>Article 12 – paragraph 1 – introductory part</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ACB5769" w14:textId="77777777" w:rsidTr="00C52804">
        <w:trPr>
          <w:trHeight w:hRule="exact" w:val="240"/>
          <w:jc w:val="center"/>
        </w:trPr>
        <w:tc>
          <w:tcPr>
            <w:tcW w:w="9752" w:type="dxa"/>
            <w:gridSpan w:val="2"/>
            <w:tcBorders>
              <w:top w:val="nil"/>
              <w:left w:val="nil"/>
              <w:bottom w:val="nil"/>
              <w:right w:val="nil"/>
            </w:tcBorders>
          </w:tcPr>
          <w:p w14:paraId="523D7556" w14:textId="77777777" w:rsidR="00613C1E" w:rsidRPr="000B5DF2" w:rsidRDefault="00613C1E" w:rsidP="00C52804"/>
        </w:tc>
      </w:tr>
      <w:tr w:rsidR="00613C1E" w:rsidRPr="000B5DF2" w14:paraId="26B6BE8C" w14:textId="77777777" w:rsidTr="00C52804">
        <w:trPr>
          <w:trHeight w:val="240"/>
          <w:jc w:val="center"/>
        </w:trPr>
        <w:tc>
          <w:tcPr>
            <w:tcW w:w="4876" w:type="dxa"/>
            <w:tcBorders>
              <w:top w:val="nil"/>
              <w:left w:val="nil"/>
              <w:bottom w:val="nil"/>
              <w:right w:val="nil"/>
            </w:tcBorders>
          </w:tcPr>
          <w:p w14:paraId="05E51198"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FE09B68" w14:textId="77777777" w:rsidR="00613C1E" w:rsidRPr="000B5DF2" w:rsidRDefault="00613C1E" w:rsidP="00C52804">
            <w:pPr>
              <w:pStyle w:val="AmColumnHeading"/>
            </w:pPr>
            <w:r w:rsidRPr="000B5DF2">
              <w:t>Amendment</w:t>
            </w:r>
          </w:p>
        </w:tc>
      </w:tr>
      <w:tr w:rsidR="00613C1E" w:rsidRPr="000B5DF2" w14:paraId="6A6BDC80" w14:textId="77777777" w:rsidTr="00C52804">
        <w:trPr>
          <w:jc w:val="center"/>
        </w:trPr>
        <w:tc>
          <w:tcPr>
            <w:tcW w:w="4876" w:type="dxa"/>
            <w:tcBorders>
              <w:top w:val="nil"/>
              <w:left w:val="nil"/>
              <w:bottom w:val="nil"/>
              <w:right w:val="nil"/>
            </w:tcBorders>
          </w:tcPr>
          <w:p w14:paraId="4BB8CB90" w14:textId="77777777" w:rsidR="00613C1E" w:rsidRPr="000B5DF2" w:rsidRDefault="00613C1E" w:rsidP="00C52804">
            <w:pPr>
              <w:pStyle w:val="Normal6a"/>
            </w:pPr>
            <w:r w:rsidRPr="000B5DF2">
              <w:t>1.</w:t>
            </w:r>
            <w:r w:rsidRPr="000B5DF2">
              <w:tab/>
              <w:t>By [date], the Commission shall set up a dedicated publicly available website (the ‘Single Gateway’), with several content sections, and with the following functions:</w:t>
            </w:r>
          </w:p>
        </w:tc>
        <w:tc>
          <w:tcPr>
            <w:tcW w:w="4876" w:type="dxa"/>
            <w:tcBorders>
              <w:top w:val="nil"/>
              <w:left w:val="nil"/>
              <w:bottom w:val="nil"/>
              <w:right w:val="nil"/>
            </w:tcBorders>
          </w:tcPr>
          <w:p w14:paraId="0B6630D4" w14:textId="77777777" w:rsidR="00613C1E" w:rsidRPr="000B5DF2" w:rsidRDefault="00613C1E" w:rsidP="00C52804">
            <w:pPr>
              <w:pStyle w:val="Normal6a"/>
            </w:pPr>
            <w:r w:rsidRPr="000B5DF2">
              <w:t>1.</w:t>
            </w:r>
            <w:r w:rsidRPr="000B5DF2">
              <w:tab/>
              <w:t xml:space="preserve">By [date], the Commission shall set up a dedicated </w:t>
            </w:r>
            <w:r w:rsidRPr="000B5DF2">
              <w:rPr>
                <w:b/>
                <w:i/>
              </w:rPr>
              <w:t>and multilingual</w:t>
            </w:r>
            <w:r w:rsidRPr="000B5DF2">
              <w:t xml:space="preserve"> publicly available website (the ‘Single Gateway’), with several content sections, and with the following functions:</w:t>
            </w:r>
          </w:p>
        </w:tc>
      </w:tr>
    </w:tbl>
    <w:p w14:paraId="46F7102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F32EF4D" w14:textId="77777777" w:rsidR="00613C1E" w:rsidRPr="000B5DF2" w:rsidRDefault="00613C1E" w:rsidP="00613C1E">
      <w:r w:rsidRPr="000B5DF2">
        <w:rPr>
          <w:rStyle w:val="HideTWBExt"/>
        </w:rPr>
        <w:t>&lt;/Amend&gt;</w:t>
      </w:r>
    </w:p>
    <w:p w14:paraId="46B805E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210</w:t>
      </w:r>
      <w:r w:rsidRPr="000B5DF2">
        <w:rPr>
          <w:rStyle w:val="HideTWBExt"/>
        </w:rPr>
        <w:t>&lt;/NumAm&gt;</w:t>
      </w:r>
    </w:p>
    <w:p w14:paraId="1CC67B3B" w14:textId="77777777" w:rsidR="00613C1E" w:rsidRPr="000B5DF2" w:rsidRDefault="00613C1E" w:rsidP="00613C1E">
      <w:pPr>
        <w:pStyle w:val="NormalBold"/>
      </w:pPr>
      <w:r w:rsidRPr="000B5DF2">
        <w:rPr>
          <w:rStyle w:val="HideTWBExt"/>
          <w:b w:val="0"/>
        </w:rPr>
        <w:t>&lt;RepeatBlock-By&gt;&lt;Members&gt;</w:t>
      </w:r>
      <w:r w:rsidRPr="000B5DF2">
        <w:t>Ana Vasconcelos, Katri Kulmuni, Martin Hojsík, Michal Wiezik</w:t>
      </w:r>
      <w:r w:rsidRPr="000B5DF2">
        <w:rPr>
          <w:rStyle w:val="HideTWBExt"/>
          <w:b w:val="0"/>
        </w:rPr>
        <w:t>&lt;/Members&gt;</w:t>
      </w:r>
    </w:p>
    <w:p w14:paraId="05724EE5" w14:textId="77777777" w:rsidR="00613C1E" w:rsidRPr="000B5DF2" w:rsidRDefault="00613C1E" w:rsidP="00613C1E">
      <w:pPr>
        <w:pStyle w:val="NormalBold"/>
      </w:pPr>
      <w:r w:rsidRPr="000B5DF2">
        <w:rPr>
          <w:rStyle w:val="HideTWBExt"/>
          <w:b w:val="0"/>
        </w:rPr>
        <w:t>&lt;/RepeatBlock-By&gt;</w:t>
      </w:r>
    </w:p>
    <w:p w14:paraId="0D494D1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01FDB33" w14:textId="77777777" w:rsidR="00613C1E" w:rsidRPr="000B5DF2" w:rsidRDefault="00613C1E" w:rsidP="00613C1E">
      <w:pPr>
        <w:pStyle w:val="NormalBold"/>
      </w:pPr>
      <w:r w:rsidRPr="000B5DF2">
        <w:rPr>
          <w:rStyle w:val="HideTWBExt"/>
        </w:rPr>
        <w:t>&lt;Article&gt;</w:t>
      </w:r>
      <w:r w:rsidRPr="000B5DF2">
        <w:t>Article 12 – paragraph 2 – point a</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16DE43D" w14:textId="77777777" w:rsidTr="00C52804">
        <w:trPr>
          <w:trHeight w:hRule="exact" w:val="240"/>
          <w:jc w:val="center"/>
        </w:trPr>
        <w:tc>
          <w:tcPr>
            <w:tcW w:w="9752" w:type="dxa"/>
            <w:gridSpan w:val="2"/>
            <w:tcBorders>
              <w:top w:val="nil"/>
              <w:left w:val="nil"/>
              <w:bottom w:val="nil"/>
              <w:right w:val="nil"/>
            </w:tcBorders>
          </w:tcPr>
          <w:p w14:paraId="71291DEC" w14:textId="77777777" w:rsidR="00613C1E" w:rsidRPr="000B5DF2" w:rsidRDefault="00613C1E" w:rsidP="00C52804"/>
        </w:tc>
      </w:tr>
      <w:tr w:rsidR="00613C1E" w:rsidRPr="000B5DF2" w14:paraId="59196107" w14:textId="77777777" w:rsidTr="00C52804">
        <w:trPr>
          <w:trHeight w:val="240"/>
          <w:jc w:val="center"/>
        </w:trPr>
        <w:tc>
          <w:tcPr>
            <w:tcW w:w="4876" w:type="dxa"/>
            <w:tcBorders>
              <w:top w:val="nil"/>
              <w:left w:val="nil"/>
              <w:bottom w:val="nil"/>
              <w:right w:val="nil"/>
            </w:tcBorders>
          </w:tcPr>
          <w:p w14:paraId="7FD9DB9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3CA0B1E" w14:textId="77777777" w:rsidR="00613C1E" w:rsidRPr="000B5DF2" w:rsidRDefault="00613C1E" w:rsidP="00C52804">
            <w:pPr>
              <w:pStyle w:val="AmColumnHeading"/>
            </w:pPr>
            <w:r w:rsidRPr="000B5DF2">
              <w:t>Amendment</w:t>
            </w:r>
          </w:p>
        </w:tc>
      </w:tr>
      <w:tr w:rsidR="00613C1E" w:rsidRPr="000B5DF2" w14:paraId="25F57370" w14:textId="77777777" w:rsidTr="00C52804">
        <w:trPr>
          <w:jc w:val="center"/>
        </w:trPr>
        <w:tc>
          <w:tcPr>
            <w:tcW w:w="4876" w:type="dxa"/>
            <w:tcBorders>
              <w:top w:val="nil"/>
              <w:left w:val="nil"/>
              <w:bottom w:val="nil"/>
              <w:right w:val="nil"/>
            </w:tcBorders>
          </w:tcPr>
          <w:p w14:paraId="3DAC2F4C" w14:textId="77777777" w:rsidR="00613C1E" w:rsidRPr="000B5DF2" w:rsidRDefault="00613C1E" w:rsidP="00C52804">
            <w:pPr>
              <w:pStyle w:val="Normal6a"/>
            </w:pPr>
            <w:r w:rsidRPr="000B5DF2">
              <w:t>(a)</w:t>
            </w:r>
            <w:r w:rsidRPr="000B5DF2">
              <w:tab/>
              <w:t>information on the activities financed by the budget, including on the progress of the financial implementation and performance, broken down by programme and by chapter of a plan by a Member State where relevant;</w:t>
            </w:r>
          </w:p>
        </w:tc>
        <w:tc>
          <w:tcPr>
            <w:tcW w:w="4876" w:type="dxa"/>
            <w:tcBorders>
              <w:top w:val="nil"/>
              <w:left w:val="nil"/>
              <w:bottom w:val="nil"/>
              <w:right w:val="nil"/>
            </w:tcBorders>
          </w:tcPr>
          <w:p w14:paraId="119F43B7" w14:textId="77777777" w:rsidR="00613C1E" w:rsidRPr="000B5DF2" w:rsidRDefault="00613C1E" w:rsidP="00C52804">
            <w:pPr>
              <w:pStyle w:val="Normal6a"/>
            </w:pPr>
            <w:r w:rsidRPr="000B5DF2">
              <w:t>(a)</w:t>
            </w:r>
            <w:r w:rsidRPr="000B5DF2">
              <w:tab/>
              <w:t>information on the activities financed by the budget, including on the progress of the financial implementation and performance, broken down by programme and by chapter of a plan by a Member State</w:t>
            </w:r>
            <w:r w:rsidRPr="000B5DF2">
              <w:rPr>
                <w:b/>
                <w:i/>
              </w:rPr>
              <w:t>,</w:t>
            </w:r>
            <w:r w:rsidRPr="000B5DF2">
              <w:t xml:space="preserve"> where relevant; </w:t>
            </w:r>
            <w:r w:rsidRPr="000B5DF2">
              <w:rPr>
                <w:b/>
                <w:i/>
              </w:rPr>
              <w:t xml:space="preserve">and </w:t>
            </w:r>
            <w:proofErr w:type="gramStart"/>
            <w:r w:rsidRPr="000B5DF2">
              <w:rPr>
                <w:b/>
                <w:i/>
              </w:rPr>
              <w:t>also</w:t>
            </w:r>
            <w:proofErr w:type="gramEnd"/>
            <w:r w:rsidRPr="000B5DF2">
              <w:rPr>
                <w:b/>
                <w:i/>
              </w:rPr>
              <w:t xml:space="preserve"> by a third country, where relevant;</w:t>
            </w:r>
          </w:p>
        </w:tc>
      </w:tr>
    </w:tbl>
    <w:p w14:paraId="545A4CC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73F6361" w14:textId="77777777" w:rsidR="00613C1E" w:rsidRPr="000B5DF2" w:rsidRDefault="00613C1E" w:rsidP="00613C1E">
      <w:r w:rsidRPr="000B5DF2">
        <w:rPr>
          <w:rStyle w:val="HideTWBExt"/>
        </w:rPr>
        <w:t>&lt;/Amend&gt;</w:t>
      </w:r>
    </w:p>
    <w:p w14:paraId="599F33C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211</w:t>
      </w:r>
      <w:r w:rsidRPr="000B5DF2">
        <w:rPr>
          <w:rStyle w:val="HideTWBExt"/>
        </w:rPr>
        <w:t>&lt;/NumAm&gt;</w:t>
      </w:r>
    </w:p>
    <w:p w14:paraId="4B932B98"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67FC442D" w14:textId="77777777" w:rsidR="00613C1E" w:rsidRPr="000B5DF2" w:rsidRDefault="00613C1E" w:rsidP="00613C1E">
      <w:pPr>
        <w:pStyle w:val="NormalBold"/>
      </w:pPr>
      <w:r w:rsidRPr="000B5DF2">
        <w:rPr>
          <w:rStyle w:val="HideTWBExt"/>
          <w:b w:val="0"/>
        </w:rPr>
        <w:t>&lt;/RepeatBlock-By&gt;</w:t>
      </w:r>
    </w:p>
    <w:p w14:paraId="53D06A0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D7FABA2" w14:textId="77777777" w:rsidR="00613C1E" w:rsidRPr="000B5DF2" w:rsidRDefault="00613C1E" w:rsidP="00613C1E">
      <w:pPr>
        <w:pStyle w:val="NormalBold"/>
      </w:pPr>
      <w:r w:rsidRPr="000B5DF2">
        <w:rPr>
          <w:rStyle w:val="HideTWBExt"/>
        </w:rPr>
        <w:t>&lt;Article&gt;</w:t>
      </w:r>
      <w:r w:rsidRPr="000B5DF2">
        <w:t>Article 12 – paragraph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0F8E950" w14:textId="77777777" w:rsidTr="00C52804">
        <w:trPr>
          <w:trHeight w:hRule="exact" w:val="240"/>
          <w:jc w:val="center"/>
        </w:trPr>
        <w:tc>
          <w:tcPr>
            <w:tcW w:w="9752" w:type="dxa"/>
            <w:gridSpan w:val="2"/>
            <w:tcBorders>
              <w:top w:val="nil"/>
              <w:left w:val="nil"/>
              <w:bottom w:val="nil"/>
              <w:right w:val="nil"/>
            </w:tcBorders>
          </w:tcPr>
          <w:p w14:paraId="25E86F0C" w14:textId="77777777" w:rsidR="00613C1E" w:rsidRPr="000B5DF2" w:rsidRDefault="00613C1E" w:rsidP="00C52804"/>
        </w:tc>
      </w:tr>
      <w:tr w:rsidR="00613C1E" w:rsidRPr="000B5DF2" w14:paraId="4B90869C" w14:textId="77777777" w:rsidTr="00C52804">
        <w:trPr>
          <w:trHeight w:val="240"/>
          <w:jc w:val="center"/>
        </w:trPr>
        <w:tc>
          <w:tcPr>
            <w:tcW w:w="4876" w:type="dxa"/>
            <w:tcBorders>
              <w:top w:val="nil"/>
              <w:left w:val="nil"/>
              <w:bottom w:val="nil"/>
              <w:right w:val="nil"/>
            </w:tcBorders>
          </w:tcPr>
          <w:p w14:paraId="481B869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3082C18" w14:textId="77777777" w:rsidR="00613C1E" w:rsidRPr="000B5DF2" w:rsidRDefault="00613C1E" w:rsidP="00C52804">
            <w:pPr>
              <w:pStyle w:val="AmColumnHeading"/>
            </w:pPr>
            <w:r w:rsidRPr="000B5DF2">
              <w:t>Amendment</w:t>
            </w:r>
          </w:p>
        </w:tc>
      </w:tr>
      <w:tr w:rsidR="00613C1E" w:rsidRPr="000B5DF2" w14:paraId="1CECAD7C" w14:textId="77777777" w:rsidTr="00C52804">
        <w:trPr>
          <w:jc w:val="center"/>
        </w:trPr>
        <w:tc>
          <w:tcPr>
            <w:tcW w:w="4876" w:type="dxa"/>
            <w:tcBorders>
              <w:top w:val="nil"/>
              <w:left w:val="nil"/>
              <w:bottom w:val="nil"/>
              <w:right w:val="nil"/>
            </w:tcBorders>
          </w:tcPr>
          <w:p w14:paraId="0288EC1D" w14:textId="77777777" w:rsidR="00613C1E" w:rsidRPr="000B5DF2" w:rsidRDefault="00613C1E" w:rsidP="00C52804">
            <w:pPr>
              <w:pStyle w:val="Normal6a"/>
            </w:pPr>
            <w:r w:rsidRPr="000B5DF2">
              <w:t>5.</w:t>
            </w:r>
            <w:r w:rsidRPr="000B5DF2">
              <w:tab/>
              <w:t xml:space="preserve">The Single Gateway shall be updated </w:t>
            </w:r>
            <w:r w:rsidRPr="000B5DF2">
              <w:rPr>
                <w:b/>
                <w:i/>
              </w:rPr>
              <w:t>regularly</w:t>
            </w:r>
            <w:r w:rsidRPr="000B5DF2">
              <w:t>.</w:t>
            </w:r>
          </w:p>
        </w:tc>
        <w:tc>
          <w:tcPr>
            <w:tcW w:w="4876" w:type="dxa"/>
            <w:tcBorders>
              <w:top w:val="nil"/>
              <w:left w:val="nil"/>
              <w:bottom w:val="nil"/>
              <w:right w:val="nil"/>
            </w:tcBorders>
          </w:tcPr>
          <w:p w14:paraId="59D6B50E" w14:textId="77777777" w:rsidR="00613C1E" w:rsidRPr="000B5DF2" w:rsidRDefault="00613C1E" w:rsidP="00C52804">
            <w:pPr>
              <w:pStyle w:val="Normal6a"/>
            </w:pPr>
            <w:r w:rsidRPr="000B5DF2">
              <w:t>5.</w:t>
            </w:r>
            <w:r w:rsidRPr="000B5DF2">
              <w:tab/>
              <w:t xml:space="preserve">The Single Gateway shall be </w:t>
            </w:r>
            <w:r w:rsidRPr="000B5DF2">
              <w:rPr>
                <w:b/>
                <w:i/>
              </w:rPr>
              <w:t>continuously</w:t>
            </w:r>
            <w:r w:rsidRPr="000B5DF2">
              <w:t xml:space="preserve"> updated.</w:t>
            </w:r>
          </w:p>
        </w:tc>
      </w:tr>
    </w:tbl>
    <w:p w14:paraId="3EC83EE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321B0A8" w14:textId="77777777" w:rsidR="00613C1E" w:rsidRPr="000B5DF2" w:rsidRDefault="00613C1E" w:rsidP="00613C1E">
      <w:r w:rsidRPr="000B5DF2">
        <w:rPr>
          <w:rStyle w:val="HideTWBExt"/>
        </w:rPr>
        <w:t>&lt;/Amend&gt;</w:t>
      </w:r>
    </w:p>
    <w:p w14:paraId="28506C5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212</w:t>
      </w:r>
      <w:r w:rsidRPr="000B5DF2">
        <w:rPr>
          <w:rStyle w:val="HideTWBExt"/>
        </w:rPr>
        <w:t>&lt;/NumAm&gt;</w:t>
      </w:r>
    </w:p>
    <w:p w14:paraId="3058C4C8"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58820692" w14:textId="77777777" w:rsidR="00613C1E" w:rsidRPr="000B5DF2" w:rsidRDefault="00613C1E" w:rsidP="00613C1E">
      <w:pPr>
        <w:pStyle w:val="NormalBold"/>
      </w:pPr>
      <w:r w:rsidRPr="000B5DF2">
        <w:rPr>
          <w:rStyle w:val="HideTWBExt"/>
          <w:b w:val="0"/>
        </w:rPr>
        <w:t>&lt;/RepeatBlock-By&gt;</w:t>
      </w:r>
    </w:p>
    <w:p w14:paraId="0F42E7A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4BED37B" w14:textId="77777777" w:rsidR="00613C1E" w:rsidRPr="000B5DF2" w:rsidRDefault="00613C1E" w:rsidP="00613C1E">
      <w:pPr>
        <w:pStyle w:val="NormalBold"/>
      </w:pPr>
      <w:r w:rsidRPr="000B5DF2">
        <w:rPr>
          <w:rStyle w:val="HideTWBExt"/>
        </w:rPr>
        <w:t>&lt;Article&gt;</w:t>
      </w:r>
      <w:r w:rsidRPr="000B5DF2">
        <w:t>Article 12 – paragraph 5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1198CC0" w14:textId="77777777" w:rsidTr="00C52804">
        <w:trPr>
          <w:trHeight w:hRule="exact" w:val="240"/>
          <w:jc w:val="center"/>
        </w:trPr>
        <w:tc>
          <w:tcPr>
            <w:tcW w:w="9752" w:type="dxa"/>
            <w:gridSpan w:val="2"/>
            <w:tcBorders>
              <w:top w:val="nil"/>
              <w:left w:val="nil"/>
              <w:bottom w:val="nil"/>
              <w:right w:val="nil"/>
            </w:tcBorders>
          </w:tcPr>
          <w:p w14:paraId="77C3E448" w14:textId="77777777" w:rsidR="00613C1E" w:rsidRPr="000B5DF2" w:rsidRDefault="00613C1E" w:rsidP="00C52804"/>
        </w:tc>
      </w:tr>
      <w:tr w:rsidR="00613C1E" w:rsidRPr="000B5DF2" w14:paraId="1E2B93C0" w14:textId="77777777" w:rsidTr="00C52804">
        <w:trPr>
          <w:trHeight w:val="240"/>
          <w:jc w:val="center"/>
        </w:trPr>
        <w:tc>
          <w:tcPr>
            <w:tcW w:w="4876" w:type="dxa"/>
            <w:tcBorders>
              <w:top w:val="nil"/>
              <w:left w:val="nil"/>
              <w:bottom w:val="nil"/>
              <w:right w:val="nil"/>
            </w:tcBorders>
          </w:tcPr>
          <w:p w14:paraId="3C397F7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4DC9ACE" w14:textId="77777777" w:rsidR="00613C1E" w:rsidRPr="000B5DF2" w:rsidRDefault="00613C1E" w:rsidP="00C52804">
            <w:pPr>
              <w:pStyle w:val="AmColumnHeading"/>
            </w:pPr>
            <w:r w:rsidRPr="000B5DF2">
              <w:t>Amendment</w:t>
            </w:r>
          </w:p>
        </w:tc>
      </w:tr>
      <w:tr w:rsidR="00613C1E" w:rsidRPr="000B5DF2" w14:paraId="61BDDAEE" w14:textId="77777777" w:rsidTr="00C52804">
        <w:trPr>
          <w:jc w:val="center"/>
        </w:trPr>
        <w:tc>
          <w:tcPr>
            <w:tcW w:w="4876" w:type="dxa"/>
            <w:tcBorders>
              <w:top w:val="nil"/>
              <w:left w:val="nil"/>
              <w:bottom w:val="nil"/>
              <w:right w:val="nil"/>
            </w:tcBorders>
          </w:tcPr>
          <w:p w14:paraId="08CFE819" w14:textId="77777777" w:rsidR="00613C1E" w:rsidRPr="000B5DF2" w:rsidRDefault="00613C1E" w:rsidP="00C52804">
            <w:pPr>
              <w:pStyle w:val="Normal6a"/>
            </w:pPr>
          </w:p>
        </w:tc>
        <w:tc>
          <w:tcPr>
            <w:tcW w:w="4876" w:type="dxa"/>
            <w:tcBorders>
              <w:top w:val="nil"/>
              <w:left w:val="nil"/>
              <w:bottom w:val="nil"/>
              <w:right w:val="nil"/>
            </w:tcBorders>
          </w:tcPr>
          <w:p w14:paraId="2B07B52A" w14:textId="77777777" w:rsidR="00613C1E" w:rsidRPr="000B5DF2" w:rsidRDefault="00613C1E" w:rsidP="00C52804">
            <w:pPr>
              <w:pStyle w:val="Normal6a"/>
            </w:pPr>
            <w:r w:rsidRPr="000B5DF2">
              <w:rPr>
                <w:b/>
                <w:i/>
              </w:rPr>
              <w:t>5 a.</w:t>
            </w:r>
            <w:r w:rsidRPr="000B5DF2">
              <w:tab/>
            </w:r>
            <w:r w:rsidRPr="000B5DF2">
              <w:rPr>
                <w:b/>
                <w:i/>
              </w:rPr>
              <w:t>The Commission shall transmit to the European Parliament and to the Council, prior to the launch of the Single Gateway, information on its design, architecture and implementation timeline. The Commission shall present an annual report to the European Parliament on the functioning and usage of the Single Gateway, including data on access by SMEs, local authorities, and beneficiaries in less developed regions and islands.</w:t>
            </w:r>
          </w:p>
        </w:tc>
      </w:tr>
    </w:tbl>
    <w:p w14:paraId="4B84D20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17A09CB" w14:textId="77777777" w:rsidR="00613C1E" w:rsidRPr="000B5DF2" w:rsidRDefault="00613C1E" w:rsidP="00613C1E">
      <w:r w:rsidRPr="000B5DF2">
        <w:rPr>
          <w:rStyle w:val="HideTWBExt"/>
        </w:rPr>
        <w:t>&lt;/Amend&gt;</w:t>
      </w:r>
    </w:p>
    <w:p w14:paraId="4CE389A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213</w:t>
      </w:r>
      <w:r w:rsidRPr="000B5DF2">
        <w:rPr>
          <w:rStyle w:val="HideTWBExt"/>
        </w:rPr>
        <w:t>&lt;/NumAm&gt;</w:t>
      </w:r>
    </w:p>
    <w:p w14:paraId="5025EE97" w14:textId="77777777" w:rsidR="00613C1E" w:rsidRPr="000B5DF2" w:rsidRDefault="00613C1E" w:rsidP="00613C1E">
      <w:pPr>
        <w:pStyle w:val="NormalBold"/>
      </w:pPr>
      <w:r w:rsidRPr="000B5DF2">
        <w:rPr>
          <w:rStyle w:val="HideTWBExt"/>
          <w:b w:val="0"/>
        </w:rPr>
        <w:t>&lt;RepeatBlock-By&gt;&lt;Members&gt;</w:t>
      </w:r>
      <w:r w:rsidRPr="000B5DF2">
        <w:t>Ana Vasconcelos, Martin Hojsík, Michal Wiezik</w:t>
      </w:r>
      <w:r w:rsidRPr="000B5DF2">
        <w:rPr>
          <w:rStyle w:val="HideTWBExt"/>
          <w:b w:val="0"/>
        </w:rPr>
        <w:t>&lt;/Members&gt;</w:t>
      </w:r>
    </w:p>
    <w:p w14:paraId="5A3F05E6" w14:textId="77777777" w:rsidR="00613C1E" w:rsidRPr="000B5DF2" w:rsidRDefault="00613C1E" w:rsidP="00613C1E">
      <w:pPr>
        <w:pStyle w:val="NormalBold"/>
      </w:pPr>
      <w:r w:rsidRPr="000B5DF2">
        <w:rPr>
          <w:rStyle w:val="HideTWBExt"/>
          <w:b w:val="0"/>
        </w:rPr>
        <w:t>&lt;/RepeatBlock-By&gt;</w:t>
      </w:r>
    </w:p>
    <w:p w14:paraId="3ED229B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F9801B1" w14:textId="77777777" w:rsidR="00613C1E" w:rsidRPr="000B5DF2" w:rsidRDefault="00613C1E" w:rsidP="00613C1E">
      <w:pPr>
        <w:pStyle w:val="NormalBold"/>
      </w:pPr>
      <w:r w:rsidRPr="000B5DF2">
        <w:rPr>
          <w:rStyle w:val="HideTWBExt"/>
        </w:rPr>
        <w:t>&lt;Article&gt;</w:t>
      </w:r>
      <w:r w:rsidRPr="000B5DF2">
        <w:t>Article 12 – paragraph 5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39C8372" w14:textId="77777777" w:rsidTr="00C52804">
        <w:trPr>
          <w:trHeight w:hRule="exact" w:val="240"/>
          <w:jc w:val="center"/>
        </w:trPr>
        <w:tc>
          <w:tcPr>
            <w:tcW w:w="9752" w:type="dxa"/>
            <w:gridSpan w:val="2"/>
            <w:tcBorders>
              <w:top w:val="nil"/>
              <w:left w:val="nil"/>
              <w:bottom w:val="nil"/>
              <w:right w:val="nil"/>
            </w:tcBorders>
          </w:tcPr>
          <w:p w14:paraId="2585A876" w14:textId="77777777" w:rsidR="00613C1E" w:rsidRPr="000B5DF2" w:rsidRDefault="00613C1E" w:rsidP="00C52804"/>
        </w:tc>
      </w:tr>
      <w:tr w:rsidR="00613C1E" w:rsidRPr="000B5DF2" w14:paraId="02B50340" w14:textId="77777777" w:rsidTr="00C52804">
        <w:trPr>
          <w:trHeight w:val="240"/>
          <w:jc w:val="center"/>
        </w:trPr>
        <w:tc>
          <w:tcPr>
            <w:tcW w:w="4876" w:type="dxa"/>
            <w:tcBorders>
              <w:top w:val="nil"/>
              <w:left w:val="nil"/>
              <w:bottom w:val="nil"/>
              <w:right w:val="nil"/>
            </w:tcBorders>
          </w:tcPr>
          <w:p w14:paraId="766B785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3F39558" w14:textId="77777777" w:rsidR="00613C1E" w:rsidRPr="000B5DF2" w:rsidRDefault="00613C1E" w:rsidP="00C52804">
            <w:pPr>
              <w:pStyle w:val="AmColumnHeading"/>
            </w:pPr>
            <w:r w:rsidRPr="000B5DF2">
              <w:t>Amendment</w:t>
            </w:r>
          </w:p>
        </w:tc>
      </w:tr>
      <w:tr w:rsidR="00613C1E" w:rsidRPr="000B5DF2" w14:paraId="1C607597" w14:textId="77777777" w:rsidTr="00C52804">
        <w:trPr>
          <w:jc w:val="center"/>
        </w:trPr>
        <w:tc>
          <w:tcPr>
            <w:tcW w:w="4876" w:type="dxa"/>
            <w:tcBorders>
              <w:top w:val="nil"/>
              <w:left w:val="nil"/>
              <w:bottom w:val="nil"/>
              <w:right w:val="nil"/>
            </w:tcBorders>
          </w:tcPr>
          <w:p w14:paraId="754A5D27" w14:textId="77777777" w:rsidR="00613C1E" w:rsidRPr="000B5DF2" w:rsidRDefault="00613C1E" w:rsidP="00C52804">
            <w:pPr>
              <w:pStyle w:val="Normal6a"/>
            </w:pPr>
          </w:p>
        </w:tc>
        <w:tc>
          <w:tcPr>
            <w:tcW w:w="4876" w:type="dxa"/>
            <w:tcBorders>
              <w:top w:val="nil"/>
              <w:left w:val="nil"/>
              <w:bottom w:val="nil"/>
              <w:right w:val="nil"/>
            </w:tcBorders>
          </w:tcPr>
          <w:p w14:paraId="40E49622" w14:textId="77777777" w:rsidR="00613C1E" w:rsidRPr="000B5DF2" w:rsidRDefault="00613C1E" w:rsidP="00C52804">
            <w:pPr>
              <w:pStyle w:val="Normal6a"/>
            </w:pPr>
            <w:r w:rsidRPr="000B5DF2">
              <w:rPr>
                <w:b/>
                <w:i/>
              </w:rPr>
              <w:t>5 a.</w:t>
            </w:r>
            <w:r w:rsidRPr="000B5DF2">
              <w:tab/>
            </w:r>
            <w:r w:rsidRPr="000B5DF2">
              <w:rPr>
                <w:b/>
                <w:i/>
              </w:rPr>
              <w:t>To improve data transparency, avoid fragmentation and duplication, and ensure a coherent user experience, existing Union-level dashboards shall be either fully integrated into the Single Gateway or clearly and consistently linked to it through structured cross-referencing.</w:t>
            </w:r>
          </w:p>
        </w:tc>
      </w:tr>
    </w:tbl>
    <w:p w14:paraId="3B8BD029"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DBD9879" w14:textId="77777777" w:rsidR="00613C1E" w:rsidRPr="000B5DF2" w:rsidRDefault="00613C1E" w:rsidP="00613C1E">
      <w:r w:rsidRPr="000B5DF2">
        <w:rPr>
          <w:rStyle w:val="HideTWBExt"/>
        </w:rPr>
        <w:t>&lt;/Amend&gt;</w:t>
      </w:r>
    </w:p>
    <w:p w14:paraId="0776062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214</w:t>
      </w:r>
      <w:r w:rsidRPr="000B5DF2">
        <w:rPr>
          <w:rStyle w:val="HideTWBExt"/>
        </w:rPr>
        <w:t>&lt;/NumAm&gt;</w:t>
      </w:r>
    </w:p>
    <w:p w14:paraId="55D733ED"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3BEFED8E" w14:textId="77777777" w:rsidR="00613C1E" w:rsidRPr="000B5DF2" w:rsidRDefault="00613C1E" w:rsidP="00613C1E">
      <w:pPr>
        <w:pStyle w:val="NormalBold"/>
      </w:pPr>
      <w:r w:rsidRPr="000B5DF2">
        <w:rPr>
          <w:rStyle w:val="HideTWBExt"/>
          <w:b w:val="0"/>
        </w:rPr>
        <w:t>&lt;/RepeatBlock-By&gt;</w:t>
      </w:r>
    </w:p>
    <w:p w14:paraId="7E792DF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9E60EBE" w14:textId="77777777" w:rsidR="00613C1E" w:rsidRPr="000B5DF2" w:rsidRDefault="00613C1E" w:rsidP="00613C1E">
      <w:pPr>
        <w:pStyle w:val="NormalBold"/>
      </w:pPr>
      <w:r w:rsidRPr="000B5DF2">
        <w:rPr>
          <w:rStyle w:val="HideTWBExt"/>
        </w:rPr>
        <w:t>&lt;Article&gt;</w:t>
      </w:r>
      <w:r w:rsidRPr="000B5DF2">
        <w:t>Article 13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48B8612" w14:textId="77777777" w:rsidTr="00C52804">
        <w:trPr>
          <w:trHeight w:hRule="exact" w:val="240"/>
          <w:jc w:val="center"/>
        </w:trPr>
        <w:tc>
          <w:tcPr>
            <w:tcW w:w="9752" w:type="dxa"/>
            <w:gridSpan w:val="2"/>
            <w:tcBorders>
              <w:top w:val="nil"/>
              <w:left w:val="nil"/>
              <w:bottom w:val="nil"/>
              <w:right w:val="nil"/>
            </w:tcBorders>
          </w:tcPr>
          <w:p w14:paraId="59D03B9B" w14:textId="77777777" w:rsidR="00613C1E" w:rsidRPr="000B5DF2" w:rsidRDefault="00613C1E" w:rsidP="00C52804"/>
        </w:tc>
      </w:tr>
      <w:tr w:rsidR="00613C1E" w:rsidRPr="000B5DF2" w14:paraId="6C4EB33F" w14:textId="77777777" w:rsidTr="00C52804">
        <w:trPr>
          <w:trHeight w:val="240"/>
          <w:jc w:val="center"/>
        </w:trPr>
        <w:tc>
          <w:tcPr>
            <w:tcW w:w="4876" w:type="dxa"/>
            <w:tcBorders>
              <w:top w:val="nil"/>
              <w:left w:val="nil"/>
              <w:bottom w:val="nil"/>
              <w:right w:val="nil"/>
            </w:tcBorders>
          </w:tcPr>
          <w:p w14:paraId="17A33570"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B45B571" w14:textId="77777777" w:rsidR="00613C1E" w:rsidRPr="000B5DF2" w:rsidRDefault="00613C1E" w:rsidP="00C52804">
            <w:pPr>
              <w:pStyle w:val="AmColumnHeading"/>
            </w:pPr>
            <w:r w:rsidRPr="000B5DF2">
              <w:t>Amendment</w:t>
            </w:r>
          </w:p>
        </w:tc>
      </w:tr>
      <w:tr w:rsidR="00613C1E" w:rsidRPr="000B5DF2" w14:paraId="313246BE" w14:textId="77777777" w:rsidTr="00C52804">
        <w:trPr>
          <w:jc w:val="center"/>
        </w:trPr>
        <w:tc>
          <w:tcPr>
            <w:tcW w:w="4876" w:type="dxa"/>
            <w:tcBorders>
              <w:top w:val="nil"/>
              <w:left w:val="nil"/>
              <w:bottom w:val="nil"/>
              <w:right w:val="nil"/>
            </w:tcBorders>
          </w:tcPr>
          <w:p w14:paraId="223F7A30" w14:textId="77777777" w:rsidR="00613C1E" w:rsidRPr="000B5DF2" w:rsidRDefault="00613C1E" w:rsidP="00C52804">
            <w:pPr>
              <w:pStyle w:val="Normal6a"/>
            </w:pPr>
            <w:r w:rsidRPr="000B5DF2">
              <w:t>1.</w:t>
            </w:r>
            <w:r w:rsidRPr="000B5DF2">
              <w:tab/>
              <w:t>Each Member State or third country shall provide a ‘do no significant harm’ assessment for each activity in their plans in accordance with the guidance referred to in Article 5</w:t>
            </w:r>
            <w:r w:rsidRPr="000B5DF2">
              <w:rPr>
                <w:b/>
                <w:i/>
              </w:rPr>
              <w:t>, except where otherwise exempted by the same guidance</w:t>
            </w:r>
            <w:r w:rsidRPr="000B5DF2">
              <w:t>.</w:t>
            </w:r>
          </w:p>
        </w:tc>
        <w:tc>
          <w:tcPr>
            <w:tcW w:w="4876" w:type="dxa"/>
            <w:tcBorders>
              <w:top w:val="nil"/>
              <w:left w:val="nil"/>
              <w:bottom w:val="nil"/>
              <w:right w:val="nil"/>
            </w:tcBorders>
          </w:tcPr>
          <w:p w14:paraId="783F587A" w14:textId="77777777" w:rsidR="00613C1E" w:rsidRPr="000B5DF2" w:rsidRDefault="00613C1E" w:rsidP="00C52804">
            <w:pPr>
              <w:pStyle w:val="Normal6a"/>
            </w:pPr>
            <w:r w:rsidRPr="000B5DF2">
              <w:t>1.</w:t>
            </w:r>
            <w:r w:rsidRPr="000B5DF2">
              <w:tab/>
              <w:t>Each Member State or third country shall provide a ‘do no significant harm’ assessment for each activity in their plans in accordance with the guidance referred to in Article 5.</w:t>
            </w:r>
          </w:p>
        </w:tc>
      </w:tr>
    </w:tbl>
    <w:p w14:paraId="70D0BBC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2C038C1" w14:textId="77777777" w:rsidR="00613C1E" w:rsidRPr="000B5DF2" w:rsidRDefault="00613C1E" w:rsidP="00613C1E">
      <w:r w:rsidRPr="000B5DF2">
        <w:rPr>
          <w:rStyle w:val="HideTWBExt"/>
        </w:rPr>
        <w:t>&lt;/Amend&gt;</w:t>
      </w:r>
    </w:p>
    <w:p w14:paraId="57067A9F"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215</w:t>
      </w:r>
      <w:r w:rsidRPr="000B5DF2">
        <w:rPr>
          <w:rStyle w:val="HideTWBExt"/>
        </w:rPr>
        <w:t>&lt;/NumAm&gt;</w:t>
      </w:r>
    </w:p>
    <w:p w14:paraId="2E9B1BB3"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0F827820" w14:textId="77777777" w:rsidR="00613C1E" w:rsidRPr="000B5DF2" w:rsidRDefault="00613C1E" w:rsidP="00613C1E">
      <w:pPr>
        <w:pStyle w:val="NormalBold"/>
      </w:pPr>
      <w:r w:rsidRPr="000B5DF2">
        <w:rPr>
          <w:rStyle w:val="HideTWBExt"/>
          <w:b w:val="0"/>
        </w:rPr>
        <w:t>&lt;/RepeatBlock-By&gt;</w:t>
      </w:r>
    </w:p>
    <w:p w14:paraId="1B470BC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F9C05A6" w14:textId="77777777" w:rsidR="00613C1E" w:rsidRPr="000B5DF2" w:rsidRDefault="00613C1E" w:rsidP="00613C1E">
      <w:pPr>
        <w:pStyle w:val="NormalBold"/>
      </w:pPr>
      <w:r w:rsidRPr="000B5DF2">
        <w:rPr>
          <w:rStyle w:val="HideTWBExt"/>
        </w:rPr>
        <w:t>&lt;Article&gt;</w:t>
      </w:r>
      <w:r w:rsidRPr="000B5DF2">
        <w:t>Article 13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907B07E" w14:textId="77777777" w:rsidTr="00C52804">
        <w:trPr>
          <w:trHeight w:hRule="exact" w:val="240"/>
          <w:jc w:val="center"/>
        </w:trPr>
        <w:tc>
          <w:tcPr>
            <w:tcW w:w="9752" w:type="dxa"/>
            <w:gridSpan w:val="2"/>
            <w:tcBorders>
              <w:top w:val="nil"/>
              <w:left w:val="nil"/>
              <w:bottom w:val="nil"/>
              <w:right w:val="nil"/>
            </w:tcBorders>
          </w:tcPr>
          <w:p w14:paraId="6F916CCC" w14:textId="77777777" w:rsidR="00613C1E" w:rsidRPr="000B5DF2" w:rsidRDefault="00613C1E" w:rsidP="00C52804"/>
        </w:tc>
      </w:tr>
      <w:tr w:rsidR="00613C1E" w:rsidRPr="000B5DF2" w14:paraId="26147C5B" w14:textId="77777777" w:rsidTr="00C52804">
        <w:trPr>
          <w:trHeight w:val="240"/>
          <w:jc w:val="center"/>
        </w:trPr>
        <w:tc>
          <w:tcPr>
            <w:tcW w:w="4876" w:type="dxa"/>
            <w:tcBorders>
              <w:top w:val="nil"/>
              <w:left w:val="nil"/>
              <w:bottom w:val="nil"/>
              <w:right w:val="nil"/>
            </w:tcBorders>
          </w:tcPr>
          <w:p w14:paraId="770A984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C80D912" w14:textId="77777777" w:rsidR="00613C1E" w:rsidRPr="000B5DF2" w:rsidRDefault="00613C1E" w:rsidP="00C52804">
            <w:pPr>
              <w:pStyle w:val="AmColumnHeading"/>
            </w:pPr>
            <w:r w:rsidRPr="000B5DF2">
              <w:t>Amendment</w:t>
            </w:r>
          </w:p>
        </w:tc>
      </w:tr>
      <w:tr w:rsidR="00613C1E" w:rsidRPr="000B5DF2" w14:paraId="61311D88" w14:textId="77777777" w:rsidTr="00C52804">
        <w:trPr>
          <w:jc w:val="center"/>
        </w:trPr>
        <w:tc>
          <w:tcPr>
            <w:tcW w:w="4876" w:type="dxa"/>
            <w:tcBorders>
              <w:top w:val="nil"/>
              <w:left w:val="nil"/>
              <w:bottom w:val="nil"/>
              <w:right w:val="nil"/>
            </w:tcBorders>
          </w:tcPr>
          <w:p w14:paraId="7AF3696D" w14:textId="77777777" w:rsidR="00613C1E" w:rsidRPr="000B5DF2" w:rsidRDefault="00613C1E" w:rsidP="00C52804">
            <w:pPr>
              <w:pStyle w:val="Normal6a"/>
            </w:pPr>
            <w:r w:rsidRPr="000B5DF2">
              <w:t>1.</w:t>
            </w:r>
            <w:r w:rsidRPr="000B5DF2">
              <w:tab/>
              <w:t>Each Member State or third country shall provide a ‘do no significant harm’ assessment for each activity in their plans in accordance with the guidance referred to in Article 5</w:t>
            </w:r>
            <w:r w:rsidRPr="000B5DF2">
              <w:rPr>
                <w:b/>
                <w:i/>
              </w:rPr>
              <w:t>, except where otherwise exempted by the same guidance</w:t>
            </w:r>
            <w:r w:rsidRPr="000B5DF2">
              <w:t>.</w:t>
            </w:r>
          </w:p>
        </w:tc>
        <w:tc>
          <w:tcPr>
            <w:tcW w:w="4876" w:type="dxa"/>
            <w:tcBorders>
              <w:top w:val="nil"/>
              <w:left w:val="nil"/>
              <w:bottom w:val="nil"/>
              <w:right w:val="nil"/>
            </w:tcBorders>
          </w:tcPr>
          <w:p w14:paraId="6720678B" w14:textId="77777777" w:rsidR="00613C1E" w:rsidRPr="000B5DF2" w:rsidRDefault="00613C1E" w:rsidP="00C52804">
            <w:pPr>
              <w:pStyle w:val="Normal6a"/>
            </w:pPr>
            <w:r w:rsidRPr="000B5DF2">
              <w:t>1.</w:t>
            </w:r>
            <w:r w:rsidRPr="000B5DF2">
              <w:tab/>
              <w:t>Each Member State or third country shall provide a ‘do no significant harm’ assessment for each activity in their plans in accordance with the guidance referred to in Article 5.</w:t>
            </w:r>
          </w:p>
        </w:tc>
      </w:tr>
    </w:tbl>
    <w:p w14:paraId="3446C2A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9A71947" w14:textId="77777777" w:rsidR="00613C1E" w:rsidRPr="000B5DF2" w:rsidRDefault="00613C1E" w:rsidP="00613C1E">
      <w:r w:rsidRPr="000B5DF2">
        <w:rPr>
          <w:rStyle w:val="HideTWBExt"/>
        </w:rPr>
        <w:t>&lt;/Amend&gt;</w:t>
      </w:r>
    </w:p>
    <w:p w14:paraId="618D38E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216</w:t>
      </w:r>
      <w:r w:rsidRPr="000B5DF2">
        <w:rPr>
          <w:rStyle w:val="HideTWBExt"/>
        </w:rPr>
        <w:t>&lt;/NumAm&gt;</w:t>
      </w:r>
    </w:p>
    <w:p w14:paraId="01CBD3C7"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03882A13" w14:textId="77777777" w:rsidR="00613C1E" w:rsidRPr="000B5DF2" w:rsidRDefault="00613C1E" w:rsidP="00613C1E">
      <w:pPr>
        <w:pStyle w:val="NormalBold"/>
      </w:pPr>
      <w:r w:rsidRPr="000B5DF2">
        <w:rPr>
          <w:rStyle w:val="HideTWBExt"/>
          <w:b w:val="0"/>
        </w:rPr>
        <w:t>&lt;/RepeatBlock-By&gt;</w:t>
      </w:r>
    </w:p>
    <w:p w14:paraId="19C2D7E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2E1577A" w14:textId="77777777" w:rsidR="00613C1E" w:rsidRPr="000B5DF2" w:rsidRDefault="00613C1E" w:rsidP="00613C1E">
      <w:pPr>
        <w:pStyle w:val="NormalBold"/>
      </w:pPr>
      <w:r w:rsidRPr="000B5DF2">
        <w:rPr>
          <w:rStyle w:val="HideTWBExt"/>
        </w:rPr>
        <w:t>&lt;Article&gt;</w:t>
      </w:r>
      <w:r w:rsidRPr="000B5DF2">
        <w:t>Article 13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1AE6065" w14:textId="77777777" w:rsidTr="00C52804">
        <w:trPr>
          <w:trHeight w:hRule="exact" w:val="240"/>
          <w:jc w:val="center"/>
        </w:trPr>
        <w:tc>
          <w:tcPr>
            <w:tcW w:w="9752" w:type="dxa"/>
            <w:gridSpan w:val="2"/>
            <w:tcBorders>
              <w:top w:val="nil"/>
              <w:left w:val="nil"/>
              <w:bottom w:val="nil"/>
              <w:right w:val="nil"/>
            </w:tcBorders>
          </w:tcPr>
          <w:p w14:paraId="79E5D878" w14:textId="77777777" w:rsidR="00613C1E" w:rsidRPr="000B5DF2" w:rsidRDefault="00613C1E" w:rsidP="00C52804"/>
        </w:tc>
      </w:tr>
      <w:tr w:rsidR="00613C1E" w:rsidRPr="000B5DF2" w14:paraId="53FBD112" w14:textId="77777777" w:rsidTr="00C52804">
        <w:trPr>
          <w:trHeight w:val="240"/>
          <w:jc w:val="center"/>
        </w:trPr>
        <w:tc>
          <w:tcPr>
            <w:tcW w:w="4876" w:type="dxa"/>
            <w:tcBorders>
              <w:top w:val="nil"/>
              <w:left w:val="nil"/>
              <w:bottom w:val="nil"/>
              <w:right w:val="nil"/>
            </w:tcBorders>
          </w:tcPr>
          <w:p w14:paraId="19B4AC4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341F25E" w14:textId="77777777" w:rsidR="00613C1E" w:rsidRPr="000B5DF2" w:rsidRDefault="00613C1E" w:rsidP="00C52804">
            <w:pPr>
              <w:pStyle w:val="AmColumnHeading"/>
            </w:pPr>
            <w:r w:rsidRPr="000B5DF2">
              <w:t>Amendment</w:t>
            </w:r>
          </w:p>
        </w:tc>
      </w:tr>
      <w:tr w:rsidR="00613C1E" w:rsidRPr="000B5DF2" w14:paraId="3B73DD90" w14:textId="77777777" w:rsidTr="00C52804">
        <w:trPr>
          <w:jc w:val="center"/>
        </w:trPr>
        <w:tc>
          <w:tcPr>
            <w:tcW w:w="4876" w:type="dxa"/>
            <w:tcBorders>
              <w:top w:val="nil"/>
              <w:left w:val="nil"/>
              <w:bottom w:val="nil"/>
              <w:right w:val="nil"/>
            </w:tcBorders>
          </w:tcPr>
          <w:p w14:paraId="7E907FF8" w14:textId="77777777" w:rsidR="00613C1E" w:rsidRPr="000B5DF2" w:rsidRDefault="00613C1E" w:rsidP="00C52804">
            <w:pPr>
              <w:pStyle w:val="Normal6a"/>
            </w:pPr>
            <w:r w:rsidRPr="000B5DF2">
              <w:t>1.</w:t>
            </w:r>
            <w:r w:rsidRPr="000B5DF2">
              <w:tab/>
              <w:t xml:space="preserve">Each Member State or third country shall provide a ‘do no significant harm’ assessment </w:t>
            </w:r>
            <w:r w:rsidRPr="000B5DF2">
              <w:rPr>
                <w:b/>
                <w:i/>
              </w:rPr>
              <w:t>for each activity in their plans</w:t>
            </w:r>
            <w:r w:rsidRPr="000B5DF2">
              <w:t xml:space="preserve"> in accordance with the guidance referred to in Article 5, except where otherwise exempted by the same guidance.</w:t>
            </w:r>
          </w:p>
        </w:tc>
        <w:tc>
          <w:tcPr>
            <w:tcW w:w="4876" w:type="dxa"/>
            <w:tcBorders>
              <w:top w:val="nil"/>
              <w:left w:val="nil"/>
              <w:bottom w:val="nil"/>
              <w:right w:val="nil"/>
            </w:tcBorders>
          </w:tcPr>
          <w:p w14:paraId="088A4488" w14:textId="77777777" w:rsidR="00613C1E" w:rsidRPr="000B5DF2" w:rsidRDefault="00613C1E" w:rsidP="00C52804">
            <w:pPr>
              <w:pStyle w:val="Normal6a"/>
            </w:pPr>
            <w:r w:rsidRPr="000B5DF2">
              <w:t>1.</w:t>
            </w:r>
            <w:r w:rsidRPr="000B5DF2">
              <w:tab/>
              <w:t xml:space="preserve">Each Member State or third country shall provide a ‘do no significant harm’ assessment </w:t>
            </w:r>
            <w:r w:rsidRPr="000B5DF2">
              <w:rPr>
                <w:b/>
                <w:i/>
              </w:rPr>
              <w:t>at the level of the plan</w:t>
            </w:r>
            <w:r w:rsidRPr="000B5DF2">
              <w:t xml:space="preserve"> in accordance with the guidance referred to in Article 5, except where otherwise exempted by the same guidance.</w:t>
            </w:r>
          </w:p>
        </w:tc>
      </w:tr>
    </w:tbl>
    <w:p w14:paraId="6707B41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D944A25" w14:textId="77777777" w:rsidR="00613C1E" w:rsidRPr="000B5DF2" w:rsidRDefault="00613C1E" w:rsidP="00613C1E">
      <w:r w:rsidRPr="000B5DF2">
        <w:rPr>
          <w:rStyle w:val="HideTWBExt"/>
        </w:rPr>
        <w:t>&lt;/Amend&gt;</w:t>
      </w:r>
    </w:p>
    <w:p w14:paraId="0A371F5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217</w:t>
      </w:r>
      <w:r w:rsidRPr="000B5DF2">
        <w:rPr>
          <w:rStyle w:val="HideTWBExt"/>
        </w:rPr>
        <w:t>&lt;/NumAm&gt;</w:t>
      </w:r>
    </w:p>
    <w:p w14:paraId="7FBAD865"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3E0CA1F0" w14:textId="77777777" w:rsidR="00613C1E" w:rsidRPr="000B5DF2" w:rsidRDefault="00613C1E" w:rsidP="00613C1E">
      <w:pPr>
        <w:pStyle w:val="NormalBold"/>
      </w:pPr>
      <w:r w:rsidRPr="000B5DF2">
        <w:rPr>
          <w:rStyle w:val="HideTWBExt"/>
          <w:b w:val="0"/>
        </w:rPr>
        <w:t>&lt;/RepeatBlock-By&gt;</w:t>
      </w:r>
    </w:p>
    <w:p w14:paraId="05AD48C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3CDFD44" w14:textId="77777777" w:rsidR="00613C1E" w:rsidRPr="000B5DF2" w:rsidRDefault="00613C1E" w:rsidP="00613C1E">
      <w:pPr>
        <w:pStyle w:val="NormalBold"/>
      </w:pPr>
      <w:r w:rsidRPr="000B5DF2">
        <w:rPr>
          <w:rStyle w:val="HideTWBExt"/>
        </w:rPr>
        <w:t>&lt;Article&gt;</w:t>
      </w:r>
      <w:r w:rsidRPr="000B5DF2">
        <w:t>Article 13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46C4B8C" w14:textId="77777777" w:rsidTr="00C52804">
        <w:trPr>
          <w:trHeight w:hRule="exact" w:val="240"/>
          <w:jc w:val="center"/>
        </w:trPr>
        <w:tc>
          <w:tcPr>
            <w:tcW w:w="9752" w:type="dxa"/>
            <w:gridSpan w:val="2"/>
            <w:tcBorders>
              <w:top w:val="nil"/>
              <w:left w:val="nil"/>
              <w:bottom w:val="nil"/>
              <w:right w:val="nil"/>
            </w:tcBorders>
          </w:tcPr>
          <w:p w14:paraId="707A0705" w14:textId="77777777" w:rsidR="00613C1E" w:rsidRPr="000B5DF2" w:rsidRDefault="00613C1E" w:rsidP="00C52804"/>
        </w:tc>
      </w:tr>
      <w:tr w:rsidR="00613C1E" w:rsidRPr="000B5DF2" w14:paraId="5BA89FE6" w14:textId="77777777" w:rsidTr="00C52804">
        <w:trPr>
          <w:trHeight w:val="240"/>
          <w:jc w:val="center"/>
        </w:trPr>
        <w:tc>
          <w:tcPr>
            <w:tcW w:w="4876" w:type="dxa"/>
            <w:tcBorders>
              <w:top w:val="nil"/>
              <w:left w:val="nil"/>
              <w:bottom w:val="nil"/>
              <w:right w:val="nil"/>
            </w:tcBorders>
          </w:tcPr>
          <w:p w14:paraId="199AEFB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7EBC9C6" w14:textId="77777777" w:rsidR="00613C1E" w:rsidRPr="000B5DF2" w:rsidRDefault="00613C1E" w:rsidP="00C52804">
            <w:pPr>
              <w:pStyle w:val="AmColumnHeading"/>
            </w:pPr>
            <w:r w:rsidRPr="000B5DF2">
              <w:t>Amendment</w:t>
            </w:r>
          </w:p>
        </w:tc>
      </w:tr>
      <w:tr w:rsidR="00613C1E" w:rsidRPr="000B5DF2" w14:paraId="0B5132B5" w14:textId="77777777" w:rsidTr="00C52804">
        <w:trPr>
          <w:jc w:val="center"/>
        </w:trPr>
        <w:tc>
          <w:tcPr>
            <w:tcW w:w="4876" w:type="dxa"/>
            <w:tcBorders>
              <w:top w:val="nil"/>
              <w:left w:val="nil"/>
              <w:bottom w:val="nil"/>
              <w:right w:val="nil"/>
            </w:tcBorders>
          </w:tcPr>
          <w:p w14:paraId="6F0B14C4" w14:textId="77777777" w:rsidR="00613C1E" w:rsidRPr="000B5DF2" w:rsidRDefault="00613C1E" w:rsidP="00C52804">
            <w:pPr>
              <w:pStyle w:val="Normal6a"/>
            </w:pPr>
            <w:r w:rsidRPr="000B5DF2">
              <w:t>1.</w:t>
            </w:r>
            <w:r w:rsidRPr="000B5DF2">
              <w:tab/>
              <w:t>Each Member State or third country shall provide a ‘do no significant harm’ assessment for each activity in their plans in accordance with the guidance referred to in Article 5, except where otherwise exempted by the same guidance.</w:t>
            </w:r>
          </w:p>
        </w:tc>
        <w:tc>
          <w:tcPr>
            <w:tcW w:w="4876" w:type="dxa"/>
            <w:tcBorders>
              <w:top w:val="nil"/>
              <w:left w:val="nil"/>
              <w:bottom w:val="nil"/>
              <w:right w:val="nil"/>
            </w:tcBorders>
          </w:tcPr>
          <w:p w14:paraId="172897B8" w14:textId="77777777" w:rsidR="00613C1E" w:rsidRPr="000B5DF2" w:rsidRDefault="00613C1E" w:rsidP="00C52804">
            <w:pPr>
              <w:pStyle w:val="Normal6a"/>
            </w:pPr>
            <w:r w:rsidRPr="000B5DF2">
              <w:t>1.</w:t>
            </w:r>
            <w:r w:rsidRPr="000B5DF2">
              <w:tab/>
              <w:t>Each Member State</w:t>
            </w:r>
            <w:r w:rsidRPr="000B5DF2">
              <w:rPr>
                <w:b/>
                <w:i/>
              </w:rPr>
              <w:t>, in consultation with local and regional authorities where appropriate,</w:t>
            </w:r>
            <w:r w:rsidRPr="000B5DF2">
              <w:t xml:space="preserve"> or third country shall provide a ‘do no significant harm’ assessment for each activity in their plans in accordance with the guidance referred to in Article 5, except where otherwise exempted by the same guidance.</w:t>
            </w:r>
          </w:p>
        </w:tc>
      </w:tr>
    </w:tbl>
    <w:p w14:paraId="4512FA7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41F36E5" w14:textId="77777777" w:rsidR="00613C1E" w:rsidRPr="000B5DF2" w:rsidRDefault="00613C1E" w:rsidP="00613C1E">
      <w:r w:rsidRPr="000B5DF2">
        <w:rPr>
          <w:rStyle w:val="HideTWBExt"/>
        </w:rPr>
        <w:t>&lt;/Amend&gt;</w:t>
      </w:r>
    </w:p>
    <w:p w14:paraId="3C996A2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218</w:t>
      </w:r>
      <w:r w:rsidRPr="000B5DF2">
        <w:rPr>
          <w:rStyle w:val="HideTWBExt"/>
        </w:rPr>
        <w:t>&lt;/NumAm&gt;</w:t>
      </w:r>
    </w:p>
    <w:p w14:paraId="648AA585"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35FCDE78" w14:textId="77777777" w:rsidR="00613C1E" w:rsidRPr="000B5DF2" w:rsidRDefault="00613C1E" w:rsidP="00613C1E">
      <w:pPr>
        <w:pStyle w:val="NormalBold"/>
      </w:pPr>
      <w:r w:rsidRPr="000B5DF2">
        <w:rPr>
          <w:rStyle w:val="HideTWBExt"/>
          <w:b w:val="0"/>
        </w:rPr>
        <w:t>&lt;/RepeatBlock-By&gt;</w:t>
      </w:r>
    </w:p>
    <w:p w14:paraId="40EF84C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FC672D5" w14:textId="77777777" w:rsidR="00613C1E" w:rsidRPr="000B5DF2" w:rsidRDefault="00613C1E" w:rsidP="00613C1E">
      <w:pPr>
        <w:pStyle w:val="NormalBold"/>
      </w:pPr>
      <w:r w:rsidRPr="000B5DF2">
        <w:rPr>
          <w:rStyle w:val="HideTWBExt"/>
        </w:rPr>
        <w:t>&lt;Article&gt;</w:t>
      </w:r>
      <w:r w:rsidRPr="000B5DF2">
        <w:t>Article 13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009861D" w14:textId="77777777" w:rsidTr="00C52804">
        <w:trPr>
          <w:trHeight w:hRule="exact" w:val="240"/>
          <w:jc w:val="center"/>
        </w:trPr>
        <w:tc>
          <w:tcPr>
            <w:tcW w:w="9752" w:type="dxa"/>
            <w:gridSpan w:val="2"/>
            <w:tcBorders>
              <w:top w:val="nil"/>
              <w:left w:val="nil"/>
              <w:bottom w:val="nil"/>
              <w:right w:val="nil"/>
            </w:tcBorders>
          </w:tcPr>
          <w:p w14:paraId="3B301E5C" w14:textId="77777777" w:rsidR="00613C1E" w:rsidRPr="000B5DF2" w:rsidRDefault="00613C1E" w:rsidP="00C52804"/>
        </w:tc>
      </w:tr>
      <w:tr w:rsidR="00613C1E" w:rsidRPr="000B5DF2" w14:paraId="454D1964" w14:textId="77777777" w:rsidTr="00C52804">
        <w:trPr>
          <w:trHeight w:val="240"/>
          <w:jc w:val="center"/>
        </w:trPr>
        <w:tc>
          <w:tcPr>
            <w:tcW w:w="4876" w:type="dxa"/>
            <w:tcBorders>
              <w:top w:val="nil"/>
              <w:left w:val="nil"/>
              <w:bottom w:val="nil"/>
              <w:right w:val="nil"/>
            </w:tcBorders>
          </w:tcPr>
          <w:p w14:paraId="486AE67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8176A12" w14:textId="77777777" w:rsidR="00613C1E" w:rsidRPr="000B5DF2" w:rsidRDefault="00613C1E" w:rsidP="00C52804">
            <w:pPr>
              <w:pStyle w:val="AmColumnHeading"/>
            </w:pPr>
            <w:r w:rsidRPr="000B5DF2">
              <w:t>Amendment</w:t>
            </w:r>
          </w:p>
        </w:tc>
      </w:tr>
      <w:tr w:rsidR="00613C1E" w:rsidRPr="000B5DF2" w14:paraId="2EAF594D" w14:textId="77777777" w:rsidTr="00C52804">
        <w:trPr>
          <w:jc w:val="center"/>
        </w:trPr>
        <w:tc>
          <w:tcPr>
            <w:tcW w:w="4876" w:type="dxa"/>
            <w:tcBorders>
              <w:top w:val="nil"/>
              <w:left w:val="nil"/>
              <w:bottom w:val="nil"/>
              <w:right w:val="nil"/>
            </w:tcBorders>
          </w:tcPr>
          <w:p w14:paraId="39D3FDE6" w14:textId="77777777" w:rsidR="00613C1E" w:rsidRPr="000B5DF2" w:rsidRDefault="00613C1E" w:rsidP="00C52804">
            <w:pPr>
              <w:pStyle w:val="Normal6a"/>
            </w:pPr>
            <w:r w:rsidRPr="000B5DF2">
              <w:t>1.</w:t>
            </w:r>
            <w:r w:rsidRPr="000B5DF2">
              <w:tab/>
              <w:t>Each Member State or third country shall provide a ‘do no significant harm’ assessment for each activity in their plans in accordance with the guidance referred to in Article 5, except where otherwise exempted by the same guidance.</w:t>
            </w:r>
          </w:p>
        </w:tc>
        <w:tc>
          <w:tcPr>
            <w:tcW w:w="4876" w:type="dxa"/>
            <w:tcBorders>
              <w:top w:val="nil"/>
              <w:left w:val="nil"/>
              <w:bottom w:val="nil"/>
              <w:right w:val="nil"/>
            </w:tcBorders>
          </w:tcPr>
          <w:p w14:paraId="14C041F7" w14:textId="77777777" w:rsidR="00613C1E" w:rsidRPr="000B5DF2" w:rsidRDefault="00613C1E" w:rsidP="00C52804">
            <w:pPr>
              <w:pStyle w:val="Normal6a"/>
            </w:pPr>
            <w:r w:rsidRPr="000B5DF2">
              <w:t>1.</w:t>
            </w:r>
            <w:r w:rsidRPr="000B5DF2">
              <w:tab/>
              <w:t xml:space="preserve">Each Member State or third country shall provide a ‘do no significant harm’ assessment </w:t>
            </w:r>
            <w:r w:rsidRPr="000B5DF2">
              <w:rPr>
                <w:b/>
                <w:i/>
              </w:rPr>
              <w:t>transparently</w:t>
            </w:r>
            <w:r w:rsidRPr="000B5DF2">
              <w:t xml:space="preserve"> for each activity in their plans in accordance with the guidance referred to in Article 5, except where otherwise exempted by the same guidance.</w:t>
            </w:r>
          </w:p>
        </w:tc>
      </w:tr>
    </w:tbl>
    <w:p w14:paraId="1801BE2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5E7EC0E" w14:textId="77777777" w:rsidR="00613C1E" w:rsidRPr="000B5DF2" w:rsidRDefault="00613C1E" w:rsidP="00613C1E">
      <w:r w:rsidRPr="000B5DF2">
        <w:rPr>
          <w:rStyle w:val="HideTWBExt"/>
        </w:rPr>
        <w:t>&lt;/Amend&gt;</w:t>
      </w:r>
    </w:p>
    <w:p w14:paraId="12B81C6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219</w:t>
      </w:r>
      <w:r w:rsidRPr="000B5DF2">
        <w:rPr>
          <w:rStyle w:val="HideTWBExt"/>
        </w:rPr>
        <w:t>&lt;/NumAm&gt;</w:t>
      </w:r>
    </w:p>
    <w:p w14:paraId="3C275212" w14:textId="77777777" w:rsidR="00613C1E" w:rsidRPr="000B5DF2" w:rsidRDefault="00613C1E" w:rsidP="00613C1E">
      <w:pPr>
        <w:pStyle w:val="NormalBold"/>
      </w:pPr>
      <w:r w:rsidRPr="000B5DF2">
        <w:rPr>
          <w:rStyle w:val="HideTWBExt"/>
          <w:b w:val="0"/>
        </w:rPr>
        <w:t>&lt;RepeatBlock-By&gt;&lt;Members&gt;</w:t>
      </w:r>
      <w:r w:rsidRPr="000B5DF2">
        <w:t>Christine Singer</w:t>
      </w:r>
      <w:r w:rsidRPr="000B5DF2">
        <w:rPr>
          <w:rStyle w:val="HideTWBExt"/>
          <w:b w:val="0"/>
        </w:rPr>
        <w:t>&lt;/Members&gt;</w:t>
      </w:r>
    </w:p>
    <w:p w14:paraId="4B845986" w14:textId="77777777" w:rsidR="00613C1E" w:rsidRPr="000B5DF2" w:rsidRDefault="00613C1E" w:rsidP="00613C1E">
      <w:pPr>
        <w:pStyle w:val="NormalBold"/>
      </w:pPr>
      <w:r w:rsidRPr="000B5DF2">
        <w:rPr>
          <w:rStyle w:val="HideTWBExt"/>
          <w:b w:val="0"/>
        </w:rPr>
        <w:t>&lt;/RepeatBlock-By&gt;</w:t>
      </w:r>
    </w:p>
    <w:p w14:paraId="2F6B537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36E5B71" w14:textId="77777777" w:rsidR="00613C1E" w:rsidRPr="000B5DF2" w:rsidRDefault="00613C1E" w:rsidP="00613C1E">
      <w:pPr>
        <w:pStyle w:val="NormalBold"/>
      </w:pPr>
      <w:r w:rsidRPr="000B5DF2">
        <w:rPr>
          <w:rStyle w:val="HideTWBExt"/>
        </w:rPr>
        <w:t>&lt;Article&gt;</w:t>
      </w:r>
      <w:r w:rsidRPr="000B5DF2">
        <w:t>Article 13 – paragraph 1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1233063" w14:textId="77777777" w:rsidTr="00C52804">
        <w:trPr>
          <w:trHeight w:hRule="exact" w:val="240"/>
          <w:jc w:val="center"/>
        </w:trPr>
        <w:tc>
          <w:tcPr>
            <w:tcW w:w="9752" w:type="dxa"/>
            <w:gridSpan w:val="2"/>
            <w:tcBorders>
              <w:top w:val="nil"/>
              <w:left w:val="nil"/>
              <w:bottom w:val="nil"/>
              <w:right w:val="nil"/>
            </w:tcBorders>
          </w:tcPr>
          <w:p w14:paraId="7BB6DC02" w14:textId="77777777" w:rsidR="00613C1E" w:rsidRPr="000B5DF2" w:rsidRDefault="00613C1E" w:rsidP="00C52804"/>
        </w:tc>
      </w:tr>
      <w:tr w:rsidR="00613C1E" w:rsidRPr="000B5DF2" w14:paraId="5ACBFB06" w14:textId="77777777" w:rsidTr="00C52804">
        <w:trPr>
          <w:trHeight w:val="240"/>
          <w:jc w:val="center"/>
        </w:trPr>
        <w:tc>
          <w:tcPr>
            <w:tcW w:w="4876" w:type="dxa"/>
            <w:tcBorders>
              <w:top w:val="nil"/>
              <w:left w:val="nil"/>
              <w:bottom w:val="nil"/>
              <w:right w:val="nil"/>
            </w:tcBorders>
          </w:tcPr>
          <w:p w14:paraId="2E0422F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FBDAE13" w14:textId="77777777" w:rsidR="00613C1E" w:rsidRPr="000B5DF2" w:rsidRDefault="00613C1E" w:rsidP="00C52804">
            <w:pPr>
              <w:pStyle w:val="AmColumnHeading"/>
            </w:pPr>
            <w:r w:rsidRPr="000B5DF2">
              <w:t>Amendment</w:t>
            </w:r>
          </w:p>
        </w:tc>
      </w:tr>
      <w:tr w:rsidR="00613C1E" w:rsidRPr="000B5DF2" w14:paraId="399A12AD" w14:textId="77777777" w:rsidTr="00C52804">
        <w:trPr>
          <w:jc w:val="center"/>
        </w:trPr>
        <w:tc>
          <w:tcPr>
            <w:tcW w:w="4876" w:type="dxa"/>
            <w:tcBorders>
              <w:top w:val="nil"/>
              <w:left w:val="nil"/>
              <w:bottom w:val="nil"/>
              <w:right w:val="nil"/>
            </w:tcBorders>
          </w:tcPr>
          <w:p w14:paraId="5E69F337" w14:textId="77777777" w:rsidR="00613C1E" w:rsidRPr="000B5DF2" w:rsidRDefault="00613C1E" w:rsidP="00C52804">
            <w:pPr>
              <w:pStyle w:val="Normal6a"/>
            </w:pPr>
          </w:p>
        </w:tc>
        <w:tc>
          <w:tcPr>
            <w:tcW w:w="4876" w:type="dxa"/>
            <w:tcBorders>
              <w:top w:val="nil"/>
              <w:left w:val="nil"/>
              <w:bottom w:val="nil"/>
              <w:right w:val="nil"/>
            </w:tcBorders>
          </w:tcPr>
          <w:p w14:paraId="21A45D40" w14:textId="77777777" w:rsidR="00613C1E" w:rsidRPr="000B5DF2" w:rsidRDefault="00613C1E" w:rsidP="00C52804">
            <w:pPr>
              <w:pStyle w:val="Normal6a"/>
            </w:pPr>
            <w:r w:rsidRPr="000B5DF2">
              <w:rPr>
                <w:b/>
                <w:i/>
              </w:rPr>
              <w:t>1 a.</w:t>
            </w:r>
            <w:r w:rsidRPr="000B5DF2">
              <w:tab/>
            </w:r>
            <w:r w:rsidRPr="000B5DF2">
              <w:rPr>
                <w:b/>
                <w:i/>
              </w:rPr>
              <w:t>In accordance with Article 7 of Regulation (EU) 202X/XXXX [NRP Regulation], payments under interventions referred to in article 35(1), points (a) to (r) and organic farmers whose holding is certified in accordance with Regulation (EU) 2018/848 shall be considered as compliant with the principle of ‘do no significant harm’ and exempted from the requirements from this regulation applying to this principle.</w:t>
            </w:r>
          </w:p>
        </w:tc>
      </w:tr>
    </w:tbl>
    <w:p w14:paraId="66CB5A0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24A9172" w14:textId="77777777" w:rsidR="00613C1E" w:rsidRPr="000B5DF2" w:rsidRDefault="00613C1E" w:rsidP="00613C1E">
      <w:r w:rsidRPr="000B5DF2">
        <w:rPr>
          <w:rStyle w:val="HideTWBExt"/>
        </w:rPr>
        <w:t>&lt;/Amend&gt;</w:t>
      </w:r>
    </w:p>
    <w:p w14:paraId="10F4ECD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220</w:t>
      </w:r>
      <w:r w:rsidRPr="000B5DF2">
        <w:rPr>
          <w:rStyle w:val="HideTWBExt"/>
        </w:rPr>
        <w:t>&lt;/NumAm&gt;</w:t>
      </w:r>
    </w:p>
    <w:p w14:paraId="1F2E3039"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49FCBED1" w14:textId="77777777" w:rsidR="00613C1E" w:rsidRPr="000B5DF2" w:rsidRDefault="00613C1E" w:rsidP="00613C1E">
      <w:pPr>
        <w:pStyle w:val="NormalBold"/>
      </w:pPr>
      <w:r w:rsidRPr="000B5DF2">
        <w:rPr>
          <w:rStyle w:val="HideTWBExt"/>
          <w:b w:val="0"/>
        </w:rPr>
        <w:t>&lt;/RepeatBlock-By&gt;</w:t>
      </w:r>
    </w:p>
    <w:p w14:paraId="0031360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AF2D680" w14:textId="77777777" w:rsidR="00613C1E" w:rsidRPr="000B5DF2" w:rsidRDefault="00613C1E" w:rsidP="00613C1E">
      <w:pPr>
        <w:pStyle w:val="NormalBold"/>
      </w:pPr>
      <w:r w:rsidRPr="000B5DF2">
        <w:rPr>
          <w:rStyle w:val="HideTWBExt"/>
        </w:rPr>
        <w:t>&lt;Article&gt;</w:t>
      </w:r>
      <w:r w:rsidRPr="000B5DF2">
        <w:t>Article 13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68E3E60" w14:textId="77777777" w:rsidTr="00C52804">
        <w:trPr>
          <w:trHeight w:hRule="exact" w:val="240"/>
          <w:jc w:val="center"/>
        </w:trPr>
        <w:tc>
          <w:tcPr>
            <w:tcW w:w="9752" w:type="dxa"/>
            <w:gridSpan w:val="2"/>
            <w:tcBorders>
              <w:top w:val="nil"/>
              <w:left w:val="nil"/>
              <w:bottom w:val="nil"/>
              <w:right w:val="nil"/>
            </w:tcBorders>
          </w:tcPr>
          <w:p w14:paraId="511BE788" w14:textId="77777777" w:rsidR="00613C1E" w:rsidRPr="000B5DF2" w:rsidRDefault="00613C1E" w:rsidP="00C52804"/>
        </w:tc>
      </w:tr>
      <w:tr w:rsidR="00613C1E" w:rsidRPr="000B5DF2" w14:paraId="14BF1420" w14:textId="77777777" w:rsidTr="00C52804">
        <w:trPr>
          <w:trHeight w:val="240"/>
          <w:jc w:val="center"/>
        </w:trPr>
        <w:tc>
          <w:tcPr>
            <w:tcW w:w="4876" w:type="dxa"/>
            <w:tcBorders>
              <w:top w:val="nil"/>
              <w:left w:val="nil"/>
              <w:bottom w:val="nil"/>
              <w:right w:val="nil"/>
            </w:tcBorders>
          </w:tcPr>
          <w:p w14:paraId="09FBA6E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63F4823" w14:textId="77777777" w:rsidR="00613C1E" w:rsidRPr="000B5DF2" w:rsidRDefault="00613C1E" w:rsidP="00C52804">
            <w:pPr>
              <w:pStyle w:val="AmColumnHeading"/>
            </w:pPr>
            <w:r w:rsidRPr="000B5DF2">
              <w:t>Amendment</w:t>
            </w:r>
          </w:p>
        </w:tc>
      </w:tr>
      <w:tr w:rsidR="00613C1E" w:rsidRPr="000B5DF2" w14:paraId="619CA622" w14:textId="77777777" w:rsidTr="00C52804">
        <w:trPr>
          <w:jc w:val="center"/>
        </w:trPr>
        <w:tc>
          <w:tcPr>
            <w:tcW w:w="4876" w:type="dxa"/>
            <w:tcBorders>
              <w:top w:val="nil"/>
              <w:left w:val="nil"/>
              <w:bottom w:val="nil"/>
              <w:right w:val="nil"/>
            </w:tcBorders>
          </w:tcPr>
          <w:p w14:paraId="0173C5F4" w14:textId="77777777" w:rsidR="00613C1E" w:rsidRPr="000B5DF2" w:rsidRDefault="00613C1E" w:rsidP="00C52804">
            <w:pPr>
              <w:pStyle w:val="Normal6a"/>
            </w:pPr>
            <w:r w:rsidRPr="000B5DF2">
              <w:t>2.</w:t>
            </w:r>
            <w:r w:rsidRPr="000B5DF2">
              <w:tab/>
            </w:r>
            <w:r w:rsidRPr="000B5DF2">
              <w:rPr>
                <w:b/>
                <w:i/>
              </w:rPr>
              <w:t>By derogation from the first paragraph, in case of an activity</w:t>
            </w:r>
            <w:r w:rsidRPr="000B5DF2">
              <w:t xml:space="preserve"> where the application of the ‘do no significant harm’ principle </w:t>
            </w:r>
            <w:r w:rsidRPr="000B5DF2">
              <w:rPr>
                <w:b/>
                <w:i/>
              </w:rPr>
              <w:t>may not be</w:t>
            </w:r>
            <w:r w:rsidRPr="000B5DF2">
              <w:t xml:space="preserve"> feasible </w:t>
            </w:r>
            <w:r w:rsidRPr="000B5DF2">
              <w:rPr>
                <w:b/>
                <w:i/>
              </w:rPr>
              <w:t>or appropriate, each</w:t>
            </w:r>
            <w:r w:rsidRPr="000B5DF2">
              <w:t xml:space="preserve"> Member State or third country shall provide a justification </w:t>
            </w:r>
            <w:r w:rsidRPr="000B5DF2">
              <w:rPr>
                <w:b/>
                <w:i/>
              </w:rPr>
              <w:t>in line</w:t>
            </w:r>
            <w:r w:rsidRPr="000B5DF2">
              <w:t xml:space="preserve"> with the guidance referred to in Article </w:t>
            </w:r>
            <w:r w:rsidRPr="000B5DF2">
              <w:rPr>
                <w:b/>
                <w:i/>
              </w:rPr>
              <w:t>5</w:t>
            </w:r>
            <w:r w:rsidRPr="000B5DF2">
              <w:t>.</w:t>
            </w:r>
          </w:p>
        </w:tc>
        <w:tc>
          <w:tcPr>
            <w:tcW w:w="4876" w:type="dxa"/>
            <w:tcBorders>
              <w:top w:val="nil"/>
              <w:left w:val="nil"/>
              <w:bottom w:val="nil"/>
              <w:right w:val="nil"/>
            </w:tcBorders>
          </w:tcPr>
          <w:p w14:paraId="517DC934" w14:textId="77777777" w:rsidR="00613C1E" w:rsidRPr="000B5DF2" w:rsidRDefault="00613C1E" w:rsidP="00C52804">
            <w:pPr>
              <w:pStyle w:val="Normal6a"/>
            </w:pPr>
            <w:r w:rsidRPr="000B5DF2">
              <w:t>2.</w:t>
            </w:r>
            <w:r w:rsidRPr="000B5DF2">
              <w:tab/>
              <w:t xml:space="preserve">Where the application of the ‘do no significant harm’ principle </w:t>
            </w:r>
            <w:r w:rsidRPr="000B5DF2">
              <w:rPr>
                <w:b/>
                <w:i/>
              </w:rPr>
              <w:t>is not</w:t>
            </w:r>
            <w:r w:rsidRPr="000B5DF2">
              <w:t xml:space="preserve"> feasible </w:t>
            </w:r>
            <w:r w:rsidRPr="000B5DF2">
              <w:rPr>
                <w:b/>
                <w:i/>
              </w:rPr>
              <w:t>pursuant to Article 5(3), the</w:t>
            </w:r>
            <w:r w:rsidRPr="000B5DF2">
              <w:t xml:space="preserve"> Member State or third country shall provide a justification</w:t>
            </w:r>
            <w:r w:rsidRPr="000B5DF2">
              <w:rPr>
                <w:b/>
                <w:i/>
              </w:rPr>
              <w:t>, demonstrating that the climate and environmental impacts are limited to what is strictly necessary to achieve the objectives of the programme or instrument concerned and that no less harmful alternative exists, in accordance</w:t>
            </w:r>
            <w:r w:rsidRPr="000B5DF2">
              <w:t xml:space="preserve"> with the guidance referred to in Article </w:t>
            </w:r>
            <w:r w:rsidRPr="000B5DF2">
              <w:rPr>
                <w:b/>
                <w:i/>
              </w:rPr>
              <w:t>5(3)</w:t>
            </w:r>
            <w:r w:rsidRPr="000B5DF2">
              <w:t>.</w:t>
            </w:r>
          </w:p>
        </w:tc>
      </w:tr>
    </w:tbl>
    <w:p w14:paraId="519E4E47"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12DD129" w14:textId="77777777" w:rsidR="00613C1E" w:rsidRPr="000B5DF2" w:rsidRDefault="00613C1E" w:rsidP="00613C1E">
      <w:r w:rsidRPr="000B5DF2">
        <w:rPr>
          <w:rStyle w:val="HideTWBExt"/>
        </w:rPr>
        <w:t>&lt;/Amend&gt;</w:t>
      </w:r>
    </w:p>
    <w:p w14:paraId="06CF83C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221</w:t>
      </w:r>
      <w:r w:rsidRPr="000B5DF2">
        <w:rPr>
          <w:rStyle w:val="HideTWBExt"/>
        </w:rPr>
        <w:t>&lt;/NumAm&gt;</w:t>
      </w:r>
    </w:p>
    <w:p w14:paraId="61FF6380"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1D990928" w14:textId="77777777" w:rsidR="00613C1E" w:rsidRPr="000B5DF2" w:rsidRDefault="00613C1E" w:rsidP="00613C1E">
      <w:pPr>
        <w:pStyle w:val="NormalBold"/>
      </w:pPr>
      <w:r w:rsidRPr="000B5DF2">
        <w:rPr>
          <w:rStyle w:val="HideTWBExt"/>
          <w:b w:val="0"/>
        </w:rPr>
        <w:t>&lt;/RepeatBlock-By&gt;</w:t>
      </w:r>
    </w:p>
    <w:p w14:paraId="13010D5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A6972DC" w14:textId="77777777" w:rsidR="00613C1E" w:rsidRPr="000B5DF2" w:rsidRDefault="00613C1E" w:rsidP="00613C1E">
      <w:pPr>
        <w:pStyle w:val="NormalBold"/>
      </w:pPr>
      <w:r w:rsidRPr="000B5DF2">
        <w:rPr>
          <w:rStyle w:val="HideTWBExt"/>
        </w:rPr>
        <w:t>&lt;Article&gt;</w:t>
      </w:r>
      <w:r w:rsidRPr="000B5DF2">
        <w:t>Article 13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BA6FB0F" w14:textId="77777777" w:rsidTr="00C52804">
        <w:trPr>
          <w:trHeight w:hRule="exact" w:val="240"/>
          <w:jc w:val="center"/>
        </w:trPr>
        <w:tc>
          <w:tcPr>
            <w:tcW w:w="9752" w:type="dxa"/>
            <w:gridSpan w:val="2"/>
            <w:tcBorders>
              <w:top w:val="nil"/>
              <w:left w:val="nil"/>
              <w:bottom w:val="nil"/>
              <w:right w:val="nil"/>
            </w:tcBorders>
          </w:tcPr>
          <w:p w14:paraId="2A683ADD" w14:textId="77777777" w:rsidR="00613C1E" w:rsidRPr="000B5DF2" w:rsidRDefault="00613C1E" w:rsidP="00C52804"/>
        </w:tc>
      </w:tr>
      <w:tr w:rsidR="00613C1E" w:rsidRPr="000B5DF2" w14:paraId="01D15558" w14:textId="77777777" w:rsidTr="00C52804">
        <w:trPr>
          <w:trHeight w:val="240"/>
          <w:jc w:val="center"/>
        </w:trPr>
        <w:tc>
          <w:tcPr>
            <w:tcW w:w="4876" w:type="dxa"/>
            <w:tcBorders>
              <w:top w:val="nil"/>
              <w:left w:val="nil"/>
              <w:bottom w:val="nil"/>
              <w:right w:val="nil"/>
            </w:tcBorders>
          </w:tcPr>
          <w:p w14:paraId="4FFA794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70BFC0D" w14:textId="77777777" w:rsidR="00613C1E" w:rsidRPr="000B5DF2" w:rsidRDefault="00613C1E" w:rsidP="00C52804">
            <w:pPr>
              <w:pStyle w:val="AmColumnHeading"/>
            </w:pPr>
            <w:r w:rsidRPr="000B5DF2">
              <w:t>Amendment</w:t>
            </w:r>
          </w:p>
        </w:tc>
      </w:tr>
      <w:tr w:rsidR="00613C1E" w:rsidRPr="000B5DF2" w14:paraId="1D5314B3" w14:textId="77777777" w:rsidTr="00C52804">
        <w:trPr>
          <w:jc w:val="center"/>
        </w:trPr>
        <w:tc>
          <w:tcPr>
            <w:tcW w:w="4876" w:type="dxa"/>
            <w:tcBorders>
              <w:top w:val="nil"/>
              <w:left w:val="nil"/>
              <w:bottom w:val="nil"/>
              <w:right w:val="nil"/>
            </w:tcBorders>
          </w:tcPr>
          <w:p w14:paraId="56C3C38B" w14:textId="77777777" w:rsidR="00613C1E" w:rsidRPr="000B5DF2" w:rsidRDefault="00613C1E" w:rsidP="00C52804">
            <w:pPr>
              <w:pStyle w:val="Normal6a"/>
            </w:pPr>
            <w:r w:rsidRPr="000B5DF2">
              <w:t>2.</w:t>
            </w:r>
            <w:r w:rsidRPr="000B5DF2">
              <w:tab/>
              <w:t>By derogation from the first paragraph, in case of an activity where the application of the ‘do no significant harm’ principle may not be feasible or appropriate, each Member State or third country shall provide a justification in line with the guidance referred to in Article 5.</w:t>
            </w:r>
          </w:p>
        </w:tc>
        <w:tc>
          <w:tcPr>
            <w:tcW w:w="4876" w:type="dxa"/>
            <w:tcBorders>
              <w:top w:val="nil"/>
              <w:left w:val="nil"/>
              <w:bottom w:val="nil"/>
              <w:right w:val="nil"/>
            </w:tcBorders>
          </w:tcPr>
          <w:p w14:paraId="2F319CA4" w14:textId="77777777" w:rsidR="00613C1E" w:rsidRPr="000B5DF2" w:rsidRDefault="00613C1E" w:rsidP="00C52804">
            <w:pPr>
              <w:pStyle w:val="Normal6a"/>
            </w:pPr>
            <w:r w:rsidRPr="000B5DF2">
              <w:t>2.</w:t>
            </w:r>
            <w:r w:rsidRPr="000B5DF2">
              <w:tab/>
              <w:t>By derogation from the first paragraph, in case of an activity where the application of the ‘do no significant harm’ principle may not be feasible or appropriate, each Member State</w:t>
            </w:r>
            <w:r w:rsidRPr="000B5DF2">
              <w:rPr>
                <w:b/>
                <w:i/>
              </w:rPr>
              <w:t>, in consultation with local and regional authorities where appropriate,</w:t>
            </w:r>
            <w:r w:rsidRPr="000B5DF2">
              <w:t xml:space="preserve"> or third country shall provide a justification in line with the guidance referred to in Article 5.</w:t>
            </w:r>
          </w:p>
        </w:tc>
      </w:tr>
    </w:tbl>
    <w:p w14:paraId="174DD7B1"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05871C7" w14:textId="77777777" w:rsidR="00613C1E" w:rsidRPr="000B5DF2" w:rsidRDefault="00613C1E" w:rsidP="00613C1E">
      <w:r w:rsidRPr="000B5DF2">
        <w:rPr>
          <w:rStyle w:val="HideTWBExt"/>
        </w:rPr>
        <w:t>&lt;/Amend&gt;</w:t>
      </w:r>
    </w:p>
    <w:p w14:paraId="18857C0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222</w:t>
      </w:r>
      <w:r w:rsidRPr="000B5DF2">
        <w:rPr>
          <w:rStyle w:val="HideTWBExt"/>
        </w:rPr>
        <w:t>&lt;/NumAm&gt;</w:t>
      </w:r>
    </w:p>
    <w:p w14:paraId="53F45D74" w14:textId="77777777" w:rsidR="00613C1E" w:rsidRPr="000B5DF2" w:rsidRDefault="00613C1E" w:rsidP="00613C1E">
      <w:pPr>
        <w:pStyle w:val="NormalBold"/>
      </w:pPr>
      <w:r w:rsidRPr="000B5DF2">
        <w:rPr>
          <w:rStyle w:val="HideTWBExt"/>
          <w:b w:val="0"/>
        </w:rPr>
        <w:t>&lt;RepeatBlock-By&gt;&lt;Members&gt;</w:t>
      </w:r>
      <w:r w:rsidRPr="000B5DF2">
        <w:t>Martin Hojsík, Michal Wiezik</w:t>
      </w:r>
      <w:r w:rsidRPr="000B5DF2">
        <w:rPr>
          <w:rStyle w:val="HideTWBExt"/>
          <w:b w:val="0"/>
        </w:rPr>
        <w:t>&lt;/Members&gt;</w:t>
      </w:r>
    </w:p>
    <w:p w14:paraId="60B21277" w14:textId="77777777" w:rsidR="00613C1E" w:rsidRPr="000B5DF2" w:rsidRDefault="00613C1E" w:rsidP="00613C1E">
      <w:pPr>
        <w:pStyle w:val="NormalBold"/>
      </w:pPr>
      <w:r w:rsidRPr="000B5DF2">
        <w:rPr>
          <w:rStyle w:val="HideTWBExt"/>
          <w:b w:val="0"/>
        </w:rPr>
        <w:t>&lt;/RepeatBlock-By&gt;</w:t>
      </w:r>
    </w:p>
    <w:p w14:paraId="2A7B4B9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70F3944" w14:textId="77777777" w:rsidR="00613C1E" w:rsidRPr="000B5DF2" w:rsidRDefault="00613C1E" w:rsidP="00613C1E">
      <w:pPr>
        <w:pStyle w:val="NormalBold"/>
      </w:pPr>
      <w:r w:rsidRPr="000B5DF2">
        <w:rPr>
          <w:rStyle w:val="HideTWBExt"/>
        </w:rPr>
        <w:t>&lt;Article&gt;</w:t>
      </w:r>
      <w:r w:rsidRPr="000B5DF2">
        <w:t>Article 13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FA2CB08" w14:textId="77777777" w:rsidTr="00C52804">
        <w:trPr>
          <w:trHeight w:hRule="exact" w:val="240"/>
          <w:jc w:val="center"/>
        </w:trPr>
        <w:tc>
          <w:tcPr>
            <w:tcW w:w="9752" w:type="dxa"/>
            <w:gridSpan w:val="2"/>
            <w:tcBorders>
              <w:top w:val="nil"/>
              <w:left w:val="nil"/>
              <w:bottom w:val="nil"/>
              <w:right w:val="nil"/>
            </w:tcBorders>
          </w:tcPr>
          <w:p w14:paraId="7E14D0FF" w14:textId="77777777" w:rsidR="00613C1E" w:rsidRPr="000B5DF2" w:rsidRDefault="00613C1E" w:rsidP="00C52804"/>
        </w:tc>
      </w:tr>
      <w:tr w:rsidR="00613C1E" w:rsidRPr="000B5DF2" w14:paraId="1DE2EAEB" w14:textId="77777777" w:rsidTr="00C52804">
        <w:trPr>
          <w:trHeight w:val="240"/>
          <w:jc w:val="center"/>
        </w:trPr>
        <w:tc>
          <w:tcPr>
            <w:tcW w:w="4876" w:type="dxa"/>
            <w:tcBorders>
              <w:top w:val="nil"/>
              <w:left w:val="nil"/>
              <w:bottom w:val="nil"/>
              <w:right w:val="nil"/>
            </w:tcBorders>
          </w:tcPr>
          <w:p w14:paraId="2353F09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6427081" w14:textId="77777777" w:rsidR="00613C1E" w:rsidRPr="000B5DF2" w:rsidRDefault="00613C1E" w:rsidP="00C52804">
            <w:pPr>
              <w:pStyle w:val="AmColumnHeading"/>
            </w:pPr>
            <w:r w:rsidRPr="000B5DF2">
              <w:t>Amendment</w:t>
            </w:r>
          </w:p>
        </w:tc>
      </w:tr>
      <w:tr w:rsidR="00613C1E" w:rsidRPr="000B5DF2" w14:paraId="418B462B" w14:textId="77777777" w:rsidTr="00C52804">
        <w:trPr>
          <w:jc w:val="center"/>
        </w:trPr>
        <w:tc>
          <w:tcPr>
            <w:tcW w:w="4876" w:type="dxa"/>
            <w:tcBorders>
              <w:top w:val="nil"/>
              <w:left w:val="nil"/>
              <w:bottom w:val="nil"/>
              <w:right w:val="nil"/>
            </w:tcBorders>
          </w:tcPr>
          <w:p w14:paraId="255AFBFC" w14:textId="77777777" w:rsidR="00613C1E" w:rsidRPr="000B5DF2" w:rsidRDefault="00613C1E" w:rsidP="00C52804">
            <w:pPr>
              <w:pStyle w:val="Normal6a"/>
            </w:pPr>
            <w:r w:rsidRPr="000B5DF2">
              <w:t>2.</w:t>
            </w:r>
            <w:r w:rsidRPr="000B5DF2">
              <w:tab/>
              <w:t>By derogation from the first paragraph, in case of an activity where the application of the ‘do no significant harm’ principle may not be feasible or appropriate, each Member State or third country shall provide a justification in line with the guidance referred to in Article 5.</w:t>
            </w:r>
          </w:p>
        </w:tc>
        <w:tc>
          <w:tcPr>
            <w:tcW w:w="4876" w:type="dxa"/>
            <w:tcBorders>
              <w:top w:val="nil"/>
              <w:left w:val="nil"/>
              <w:bottom w:val="nil"/>
              <w:right w:val="nil"/>
            </w:tcBorders>
          </w:tcPr>
          <w:p w14:paraId="2E81B862" w14:textId="77777777" w:rsidR="00613C1E" w:rsidRPr="000B5DF2" w:rsidRDefault="00613C1E" w:rsidP="00C52804">
            <w:pPr>
              <w:pStyle w:val="Normal6a"/>
            </w:pPr>
            <w:r w:rsidRPr="000B5DF2">
              <w:t>2.</w:t>
            </w:r>
            <w:r w:rsidRPr="000B5DF2">
              <w:tab/>
              <w:t>By derogation from the first paragraph, in case of an activity where the application of the ‘do no significant harm’ principle may not be feasible or appropriate, each Member State or third country shall provide a justification</w:t>
            </w:r>
            <w:r w:rsidRPr="000B5DF2">
              <w:rPr>
                <w:b/>
                <w:i/>
              </w:rPr>
              <w:t>, which shall be publicly accessible,</w:t>
            </w:r>
            <w:r w:rsidRPr="000B5DF2">
              <w:t xml:space="preserve"> in line with the guidance referred to in Article 5.</w:t>
            </w:r>
          </w:p>
        </w:tc>
      </w:tr>
    </w:tbl>
    <w:p w14:paraId="170FACC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F64EB65" w14:textId="77777777" w:rsidR="00613C1E" w:rsidRPr="000B5DF2" w:rsidRDefault="00613C1E" w:rsidP="00613C1E">
      <w:r w:rsidRPr="000B5DF2">
        <w:rPr>
          <w:rStyle w:val="HideTWBExt"/>
        </w:rPr>
        <w:t>&lt;/Amend&gt;</w:t>
      </w:r>
    </w:p>
    <w:p w14:paraId="23B87964"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223</w:t>
      </w:r>
      <w:r w:rsidRPr="000B5DF2">
        <w:rPr>
          <w:rStyle w:val="HideTWBExt"/>
        </w:rPr>
        <w:t>&lt;/NumAm&gt;</w:t>
      </w:r>
    </w:p>
    <w:p w14:paraId="7715C612"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195C8B17" w14:textId="77777777" w:rsidR="00613C1E" w:rsidRPr="000B5DF2" w:rsidRDefault="00613C1E" w:rsidP="00613C1E">
      <w:pPr>
        <w:pStyle w:val="NormalBold"/>
      </w:pPr>
      <w:r w:rsidRPr="000B5DF2">
        <w:rPr>
          <w:rStyle w:val="HideTWBExt"/>
          <w:b w:val="0"/>
        </w:rPr>
        <w:t>&lt;/RepeatBlock-By&gt;</w:t>
      </w:r>
    </w:p>
    <w:p w14:paraId="0E50B03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8853D65" w14:textId="77777777" w:rsidR="00613C1E" w:rsidRPr="000B5DF2" w:rsidRDefault="00613C1E" w:rsidP="00613C1E">
      <w:pPr>
        <w:pStyle w:val="NormalBold"/>
      </w:pPr>
      <w:r w:rsidRPr="000B5DF2">
        <w:rPr>
          <w:rStyle w:val="HideTWBExt"/>
        </w:rPr>
        <w:t>&lt;Article&gt;</w:t>
      </w:r>
      <w:r w:rsidRPr="000B5DF2">
        <w:t>Article 13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B657A94" w14:textId="77777777" w:rsidTr="00C52804">
        <w:trPr>
          <w:trHeight w:hRule="exact" w:val="240"/>
          <w:jc w:val="center"/>
        </w:trPr>
        <w:tc>
          <w:tcPr>
            <w:tcW w:w="9752" w:type="dxa"/>
            <w:gridSpan w:val="2"/>
            <w:tcBorders>
              <w:top w:val="nil"/>
              <w:left w:val="nil"/>
              <w:bottom w:val="nil"/>
              <w:right w:val="nil"/>
            </w:tcBorders>
          </w:tcPr>
          <w:p w14:paraId="3A91187E" w14:textId="77777777" w:rsidR="00613C1E" w:rsidRPr="000B5DF2" w:rsidRDefault="00613C1E" w:rsidP="00C52804"/>
        </w:tc>
      </w:tr>
      <w:tr w:rsidR="00613C1E" w:rsidRPr="000B5DF2" w14:paraId="0A9E2866" w14:textId="77777777" w:rsidTr="00C52804">
        <w:trPr>
          <w:trHeight w:val="240"/>
          <w:jc w:val="center"/>
        </w:trPr>
        <w:tc>
          <w:tcPr>
            <w:tcW w:w="4876" w:type="dxa"/>
            <w:tcBorders>
              <w:top w:val="nil"/>
              <w:left w:val="nil"/>
              <w:bottom w:val="nil"/>
              <w:right w:val="nil"/>
            </w:tcBorders>
          </w:tcPr>
          <w:p w14:paraId="2F1C73A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18EB40C" w14:textId="77777777" w:rsidR="00613C1E" w:rsidRPr="000B5DF2" w:rsidRDefault="00613C1E" w:rsidP="00C52804">
            <w:pPr>
              <w:pStyle w:val="AmColumnHeading"/>
            </w:pPr>
            <w:r w:rsidRPr="000B5DF2">
              <w:t>Amendment</w:t>
            </w:r>
          </w:p>
        </w:tc>
      </w:tr>
      <w:tr w:rsidR="00613C1E" w:rsidRPr="000B5DF2" w14:paraId="5CF35C3E" w14:textId="77777777" w:rsidTr="00C52804">
        <w:trPr>
          <w:jc w:val="center"/>
        </w:trPr>
        <w:tc>
          <w:tcPr>
            <w:tcW w:w="4876" w:type="dxa"/>
            <w:tcBorders>
              <w:top w:val="nil"/>
              <w:left w:val="nil"/>
              <w:bottom w:val="nil"/>
              <w:right w:val="nil"/>
            </w:tcBorders>
          </w:tcPr>
          <w:p w14:paraId="7080843A" w14:textId="77777777" w:rsidR="00613C1E" w:rsidRPr="000B5DF2" w:rsidRDefault="00613C1E" w:rsidP="00C52804">
            <w:pPr>
              <w:pStyle w:val="Normal6a"/>
            </w:pPr>
            <w:r w:rsidRPr="000B5DF2">
              <w:t>2.</w:t>
            </w:r>
            <w:r w:rsidRPr="000B5DF2">
              <w:tab/>
              <w:t xml:space="preserve">By derogation from the first paragraph, in case of an activity where the application of the ‘do no significant harm’ principle may not be feasible or appropriate, each Member State or third country shall provide a justification in line with </w:t>
            </w:r>
            <w:r w:rsidRPr="000B5DF2">
              <w:rPr>
                <w:b/>
                <w:i/>
              </w:rPr>
              <w:t>the guidance referred to in</w:t>
            </w:r>
            <w:r w:rsidRPr="000B5DF2">
              <w:t xml:space="preserve"> Article 5.</w:t>
            </w:r>
          </w:p>
        </w:tc>
        <w:tc>
          <w:tcPr>
            <w:tcW w:w="4876" w:type="dxa"/>
            <w:tcBorders>
              <w:top w:val="nil"/>
              <w:left w:val="nil"/>
              <w:bottom w:val="nil"/>
              <w:right w:val="nil"/>
            </w:tcBorders>
          </w:tcPr>
          <w:p w14:paraId="0D5DA799" w14:textId="77777777" w:rsidR="00613C1E" w:rsidRPr="000B5DF2" w:rsidRDefault="00613C1E" w:rsidP="00C52804">
            <w:pPr>
              <w:pStyle w:val="Normal6a"/>
            </w:pPr>
            <w:r w:rsidRPr="000B5DF2">
              <w:t>2.</w:t>
            </w:r>
            <w:r w:rsidRPr="000B5DF2">
              <w:tab/>
              <w:t>By derogation from the first paragraph, in case of an activity where the application of the ‘do no significant harm’ principle may not be feasible or appropriate, each Member State or third country shall provide a justification in line with Article 5.</w:t>
            </w:r>
          </w:p>
        </w:tc>
      </w:tr>
    </w:tbl>
    <w:p w14:paraId="7F26912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59CB00A" w14:textId="77777777" w:rsidR="00613C1E" w:rsidRPr="000B5DF2" w:rsidRDefault="00613C1E" w:rsidP="00613C1E">
      <w:r w:rsidRPr="000B5DF2">
        <w:rPr>
          <w:rStyle w:val="HideTWBExt"/>
        </w:rPr>
        <w:t>&lt;/Amend&gt;</w:t>
      </w:r>
    </w:p>
    <w:p w14:paraId="106B18C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224</w:t>
      </w:r>
      <w:r w:rsidRPr="000B5DF2">
        <w:rPr>
          <w:rStyle w:val="HideTWBExt"/>
        </w:rPr>
        <w:t>&lt;/NumAm&gt;</w:t>
      </w:r>
    </w:p>
    <w:p w14:paraId="77A269E6"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2CC59411" w14:textId="77777777" w:rsidR="00613C1E" w:rsidRPr="000B5DF2" w:rsidRDefault="00613C1E" w:rsidP="00613C1E">
      <w:pPr>
        <w:pStyle w:val="NormalBold"/>
      </w:pPr>
      <w:r w:rsidRPr="000B5DF2">
        <w:rPr>
          <w:rStyle w:val="HideTWBExt"/>
          <w:b w:val="0"/>
        </w:rPr>
        <w:t>&lt;/RepeatBlock-By&gt;</w:t>
      </w:r>
    </w:p>
    <w:p w14:paraId="32CE1F3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890BFC0" w14:textId="77777777" w:rsidR="00613C1E" w:rsidRPr="000B5DF2" w:rsidRDefault="00613C1E" w:rsidP="00613C1E">
      <w:pPr>
        <w:pStyle w:val="NormalBold"/>
      </w:pPr>
      <w:r w:rsidRPr="000B5DF2">
        <w:rPr>
          <w:rStyle w:val="HideTWBExt"/>
        </w:rPr>
        <w:t>&lt;Article&gt;</w:t>
      </w:r>
      <w:r w:rsidRPr="000B5DF2">
        <w:t>Article 13 – paragraph 3 – subparagraph 1 – introductory part</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B66107B" w14:textId="77777777" w:rsidTr="00C52804">
        <w:trPr>
          <w:trHeight w:hRule="exact" w:val="240"/>
          <w:jc w:val="center"/>
        </w:trPr>
        <w:tc>
          <w:tcPr>
            <w:tcW w:w="9752" w:type="dxa"/>
            <w:gridSpan w:val="2"/>
            <w:tcBorders>
              <w:top w:val="nil"/>
              <w:left w:val="nil"/>
              <w:bottom w:val="nil"/>
              <w:right w:val="nil"/>
            </w:tcBorders>
          </w:tcPr>
          <w:p w14:paraId="5418EDC2" w14:textId="77777777" w:rsidR="00613C1E" w:rsidRPr="000B5DF2" w:rsidRDefault="00613C1E" w:rsidP="00C52804"/>
        </w:tc>
      </w:tr>
      <w:tr w:rsidR="00613C1E" w:rsidRPr="000B5DF2" w14:paraId="6C804C8B" w14:textId="77777777" w:rsidTr="00C52804">
        <w:trPr>
          <w:trHeight w:val="240"/>
          <w:jc w:val="center"/>
        </w:trPr>
        <w:tc>
          <w:tcPr>
            <w:tcW w:w="4876" w:type="dxa"/>
            <w:tcBorders>
              <w:top w:val="nil"/>
              <w:left w:val="nil"/>
              <w:bottom w:val="nil"/>
              <w:right w:val="nil"/>
            </w:tcBorders>
          </w:tcPr>
          <w:p w14:paraId="759312D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646282F" w14:textId="77777777" w:rsidR="00613C1E" w:rsidRPr="000B5DF2" w:rsidRDefault="00613C1E" w:rsidP="00C52804">
            <w:pPr>
              <w:pStyle w:val="AmColumnHeading"/>
            </w:pPr>
            <w:r w:rsidRPr="000B5DF2">
              <w:t>Amendment</w:t>
            </w:r>
          </w:p>
        </w:tc>
      </w:tr>
      <w:tr w:rsidR="00613C1E" w:rsidRPr="000B5DF2" w14:paraId="75E29450" w14:textId="77777777" w:rsidTr="00C52804">
        <w:trPr>
          <w:jc w:val="center"/>
        </w:trPr>
        <w:tc>
          <w:tcPr>
            <w:tcW w:w="4876" w:type="dxa"/>
            <w:tcBorders>
              <w:top w:val="nil"/>
              <w:left w:val="nil"/>
              <w:bottom w:val="nil"/>
              <w:right w:val="nil"/>
            </w:tcBorders>
          </w:tcPr>
          <w:p w14:paraId="1105568D" w14:textId="77777777" w:rsidR="00613C1E" w:rsidRPr="000B5DF2" w:rsidRDefault="00613C1E" w:rsidP="00C52804">
            <w:pPr>
              <w:pStyle w:val="Normal6a"/>
            </w:pPr>
            <w:r w:rsidRPr="000B5DF2">
              <w:t xml:space="preserve">Each Member State or third country shall </w:t>
            </w:r>
            <w:r w:rsidRPr="000B5DF2">
              <w:rPr>
                <w:b/>
                <w:i/>
              </w:rPr>
              <w:t>provide a</w:t>
            </w:r>
            <w:r w:rsidRPr="000B5DF2">
              <w:t xml:space="preserve"> gender equality </w:t>
            </w:r>
            <w:r w:rsidRPr="000B5DF2">
              <w:rPr>
                <w:b/>
                <w:i/>
              </w:rPr>
              <w:t>assessment</w:t>
            </w:r>
            <w:r w:rsidRPr="000B5DF2">
              <w:t xml:space="preserve"> for each </w:t>
            </w:r>
            <w:r w:rsidRPr="000B5DF2">
              <w:rPr>
                <w:b/>
                <w:i/>
              </w:rPr>
              <w:t>activity</w:t>
            </w:r>
            <w:r w:rsidRPr="000B5DF2">
              <w:t xml:space="preserve"> in their plans </w:t>
            </w:r>
            <w:r w:rsidRPr="000B5DF2">
              <w:rPr>
                <w:b/>
                <w:i/>
              </w:rPr>
              <w:t>as follows:</w:t>
            </w:r>
          </w:p>
        </w:tc>
        <w:tc>
          <w:tcPr>
            <w:tcW w:w="4876" w:type="dxa"/>
            <w:tcBorders>
              <w:top w:val="nil"/>
              <w:left w:val="nil"/>
              <w:bottom w:val="nil"/>
              <w:right w:val="nil"/>
            </w:tcBorders>
          </w:tcPr>
          <w:p w14:paraId="14D621FD" w14:textId="77777777" w:rsidR="00613C1E" w:rsidRPr="000B5DF2" w:rsidRDefault="00613C1E" w:rsidP="00C52804">
            <w:pPr>
              <w:pStyle w:val="Normal6a"/>
            </w:pPr>
            <w:r w:rsidRPr="000B5DF2">
              <w:t xml:space="preserve">Each Member State or third country shall </w:t>
            </w:r>
            <w:r w:rsidRPr="000B5DF2">
              <w:rPr>
                <w:b/>
                <w:i/>
              </w:rPr>
              <w:t>where feasible and appropriate ensure that</w:t>
            </w:r>
            <w:r w:rsidRPr="000B5DF2">
              <w:t xml:space="preserve"> gender equality </w:t>
            </w:r>
            <w:proofErr w:type="spellStart"/>
            <w:r w:rsidRPr="000B5DF2">
              <w:rPr>
                <w:b/>
                <w:i/>
              </w:rPr>
              <w:t>assesssment</w:t>
            </w:r>
            <w:proofErr w:type="spellEnd"/>
            <w:r w:rsidRPr="000B5DF2">
              <w:rPr>
                <w:b/>
                <w:i/>
              </w:rPr>
              <w:t xml:space="preserve"> is carried out</w:t>
            </w:r>
            <w:r w:rsidRPr="000B5DF2">
              <w:t xml:space="preserve"> for each </w:t>
            </w:r>
            <w:proofErr w:type="gramStart"/>
            <w:r w:rsidRPr="000B5DF2">
              <w:rPr>
                <w:b/>
                <w:i/>
              </w:rPr>
              <w:t>activities</w:t>
            </w:r>
            <w:proofErr w:type="gramEnd"/>
            <w:r w:rsidRPr="000B5DF2">
              <w:t> in their plans</w:t>
            </w:r>
            <w:r w:rsidRPr="000B5DF2">
              <w:rPr>
                <w:b/>
                <w:i/>
              </w:rPr>
              <w:t>.</w:t>
            </w:r>
          </w:p>
        </w:tc>
      </w:tr>
    </w:tbl>
    <w:p w14:paraId="1060C41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B505A88" w14:textId="77777777" w:rsidR="00613C1E" w:rsidRPr="000B5DF2" w:rsidRDefault="00613C1E" w:rsidP="00613C1E">
      <w:r w:rsidRPr="000B5DF2">
        <w:rPr>
          <w:rStyle w:val="HideTWBExt"/>
        </w:rPr>
        <w:t>&lt;/Amend&gt;</w:t>
      </w:r>
    </w:p>
    <w:p w14:paraId="08F461E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225</w:t>
      </w:r>
      <w:r w:rsidRPr="000B5DF2">
        <w:rPr>
          <w:rStyle w:val="HideTWBExt"/>
        </w:rPr>
        <w:t>&lt;/NumAm&gt;</w:t>
      </w:r>
    </w:p>
    <w:p w14:paraId="225CA0E7"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56958A6B" w14:textId="77777777" w:rsidR="00613C1E" w:rsidRPr="000B5DF2" w:rsidRDefault="00613C1E" w:rsidP="00613C1E">
      <w:pPr>
        <w:pStyle w:val="NormalBold"/>
      </w:pPr>
      <w:r w:rsidRPr="000B5DF2">
        <w:rPr>
          <w:rStyle w:val="HideTWBExt"/>
          <w:b w:val="0"/>
        </w:rPr>
        <w:t>&lt;/RepeatBlock-By&gt;</w:t>
      </w:r>
    </w:p>
    <w:p w14:paraId="41EC162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91B4DA9" w14:textId="77777777" w:rsidR="00613C1E" w:rsidRPr="000B5DF2" w:rsidRDefault="00613C1E" w:rsidP="00613C1E">
      <w:pPr>
        <w:pStyle w:val="NormalBold"/>
      </w:pPr>
      <w:r w:rsidRPr="000B5DF2">
        <w:rPr>
          <w:rStyle w:val="HideTWBExt"/>
        </w:rPr>
        <w:t>&lt;Article&gt;</w:t>
      </w:r>
      <w:r w:rsidRPr="000B5DF2">
        <w:t>Article 13 – paragraph 3 – subparagraph 1 – point a</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DEE8266" w14:textId="77777777" w:rsidTr="00C52804">
        <w:trPr>
          <w:trHeight w:hRule="exact" w:val="240"/>
          <w:jc w:val="center"/>
        </w:trPr>
        <w:tc>
          <w:tcPr>
            <w:tcW w:w="9752" w:type="dxa"/>
            <w:gridSpan w:val="2"/>
            <w:tcBorders>
              <w:top w:val="nil"/>
              <w:left w:val="nil"/>
              <w:bottom w:val="nil"/>
              <w:right w:val="nil"/>
            </w:tcBorders>
          </w:tcPr>
          <w:p w14:paraId="477EFE4C" w14:textId="77777777" w:rsidR="00613C1E" w:rsidRPr="000B5DF2" w:rsidRDefault="00613C1E" w:rsidP="00C52804"/>
        </w:tc>
      </w:tr>
      <w:tr w:rsidR="00613C1E" w:rsidRPr="000B5DF2" w14:paraId="60244215" w14:textId="77777777" w:rsidTr="00C52804">
        <w:trPr>
          <w:trHeight w:val="240"/>
          <w:jc w:val="center"/>
        </w:trPr>
        <w:tc>
          <w:tcPr>
            <w:tcW w:w="4876" w:type="dxa"/>
            <w:tcBorders>
              <w:top w:val="nil"/>
              <w:left w:val="nil"/>
              <w:bottom w:val="nil"/>
              <w:right w:val="nil"/>
            </w:tcBorders>
          </w:tcPr>
          <w:p w14:paraId="720D664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718DEB4" w14:textId="77777777" w:rsidR="00613C1E" w:rsidRPr="000B5DF2" w:rsidRDefault="00613C1E" w:rsidP="00C52804">
            <w:pPr>
              <w:pStyle w:val="AmColumnHeading"/>
            </w:pPr>
            <w:r w:rsidRPr="000B5DF2">
              <w:t>Amendment</w:t>
            </w:r>
          </w:p>
        </w:tc>
      </w:tr>
      <w:tr w:rsidR="00613C1E" w:rsidRPr="000B5DF2" w14:paraId="69D41C84" w14:textId="77777777" w:rsidTr="00C52804">
        <w:trPr>
          <w:jc w:val="center"/>
        </w:trPr>
        <w:tc>
          <w:tcPr>
            <w:tcW w:w="4876" w:type="dxa"/>
            <w:tcBorders>
              <w:top w:val="nil"/>
              <w:left w:val="nil"/>
              <w:bottom w:val="nil"/>
              <w:right w:val="nil"/>
            </w:tcBorders>
          </w:tcPr>
          <w:p w14:paraId="6A07FD49" w14:textId="77777777" w:rsidR="00613C1E" w:rsidRPr="000B5DF2" w:rsidRDefault="00613C1E" w:rsidP="00C52804">
            <w:pPr>
              <w:pStyle w:val="Normal6a"/>
            </w:pPr>
            <w:r w:rsidRPr="000B5DF2">
              <w:rPr>
                <w:b/>
                <w:i/>
              </w:rPr>
              <w:t>(a)</w:t>
            </w:r>
            <w:r w:rsidRPr="000B5DF2">
              <w:tab/>
            </w:r>
            <w:r w:rsidRPr="000B5DF2">
              <w:rPr>
                <w:b/>
                <w:i/>
              </w:rPr>
              <w:t>providing an explanation of how the activities in the plans are expected to contribute to gender equality;</w:t>
            </w:r>
          </w:p>
        </w:tc>
        <w:tc>
          <w:tcPr>
            <w:tcW w:w="4876" w:type="dxa"/>
            <w:tcBorders>
              <w:top w:val="nil"/>
              <w:left w:val="nil"/>
              <w:bottom w:val="nil"/>
              <w:right w:val="nil"/>
            </w:tcBorders>
          </w:tcPr>
          <w:p w14:paraId="4F8CDBAB" w14:textId="77777777" w:rsidR="00613C1E" w:rsidRPr="000B5DF2" w:rsidRDefault="00613C1E" w:rsidP="00C52804">
            <w:pPr>
              <w:pStyle w:val="Normal6a"/>
            </w:pPr>
            <w:r w:rsidRPr="000B5DF2">
              <w:rPr>
                <w:b/>
                <w:i/>
              </w:rPr>
              <w:t>deleted</w:t>
            </w:r>
          </w:p>
        </w:tc>
      </w:tr>
    </w:tbl>
    <w:p w14:paraId="0956D54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341297C" w14:textId="77777777" w:rsidR="00613C1E" w:rsidRPr="000B5DF2" w:rsidRDefault="00613C1E" w:rsidP="00613C1E">
      <w:r w:rsidRPr="000B5DF2">
        <w:rPr>
          <w:rStyle w:val="HideTWBExt"/>
        </w:rPr>
        <w:t>&lt;/Amend&gt;</w:t>
      </w:r>
    </w:p>
    <w:p w14:paraId="1ACAF00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226</w:t>
      </w:r>
      <w:r w:rsidRPr="000B5DF2">
        <w:rPr>
          <w:rStyle w:val="HideTWBExt"/>
        </w:rPr>
        <w:t>&lt;/NumAm&gt;</w:t>
      </w:r>
    </w:p>
    <w:p w14:paraId="7666A5D6"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5AF50185" w14:textId="77777777" w:rsidR="00613C1E" w:rsidRPr="000B5DF2" w:rsidRDefault="00613C1E" w:rsidP="00613C1E">
      <w:pPr>
        <w:pStyle w:val="NormalBold"/>
      </w:pPr>
      <w:r w:rsidRPr="000B5DF2">
        <w:rPr>
          <w:rStyle w:val="HideTWBExt"/>
          <w:b w:val="0"/>
        </w:rPr>
        <w:t>&lt;/RepeatBlock-By&gt;</w:t>
      </w:r>
    </w:p>
    <w:p w14:paraId="0448320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0B4AAF5" w14:textId="77777777" w:rsidR="00613C1E" w:rsidRPr="000B5DF2" w:rsidRDefault="00613C1E" w:rsidP="00613C1E">
      <w:pPr>
        <w:pStyle w:val="NormalBold"/>
      </w:pPr>
      <w:r w:rsidRPr="000B5DF2">
        <w:rPr>
          <w:rStyle w:val="HideTWBExt"/>
        </w:rPr>
        <w:t>&lt;Article&gt;</w:t>
      </w:r>
      <w:r w:rsidRPr="000B5DF2">
        <w:t>Article 13 – paragraph 3 – subparagraph 1 – point b</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FDB1841" w14:textId="77777777" w:rsidTr="00C52804">
        <w:trPr>
          <w:trHeight w:hRule="exact" w:val="240"/>
          <w:jc w:val="center"/>
        </w:trPr>
        <w:tc>
          <w:tcPr>
            <w:tcW w:w="9752" w:type="dxa"/>
            <w:gridSpan w:val="2"/>
            <w:tcBorders>
              <w:top w:val="nil"/>
              <w:left w:val="nil"/>
              <w:bottom w:val="nil"/>
              <w:right w:val="nil"/>
            </w:tcBorders>
          </w:tcPr>
          <w:p w14:paraId="0E0F667A" w14:textId="77777777" w:rsidR="00613C1E" w:rsidRPr="000B5DF2" w:rsidRDefault="00613C1E" w:rsidP="00C52804"/>
        </w:tc>
      </w:tr>
      <w:tr w:rsidR="00613C1E" w:rsidRPr="000B5DF2" w14:paraId="14CB2398" w14:textId="77777777" w:rsidTr="00C52804">
        <w:trPr>
          <w:trHeight w:val="240"/>
          <w:jc w:val="center"/>
        </w:trPr>
        <w:tc>
          <w:tcPr>
            <w:tcW w:w="4876" w:type="dxa"/>
            <w:tcBorders>
              <w:top w:val="nil"/>
              <w:left w:val="nil"/>
              <w:bottom w:val="nil"/>
              <w:right w:val="nil"/>
            </w:tcBorders>
          </w:tcPr>
          <w:p w14:paraId="133E6FD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D54AF04" w14:textId="77777777" w:rsidR="00613C1E" w:rsidRPr="000B5DF2" w:rsidRDefault="00613C1E" w:rsidP="00C52804">
            <w:pPr>
              <w:pStyle w:val="AmColumnHeading"/>
            </w:pPr>
            <w:r w:rsidRPr="000B5DF2">
              <w:t>Amendment</w:t>
            </w:r>
          </w:p>
        </w:tc>
      </w:tr>
      <w:tr w:rsidR="00613C1E" w:rsidRPr="000B5DF2" w14:paraId="186E7259" w14:textId="77777777" w:rsidTr="00C52804">
        <w:trPr>
          <w:jc w:val="center"/>
        </w:trPr>
        <w:tc>
          <w:tcPr>
            <w:tcW w:w="4876" w:type="dxa"/>
            <w:tcBorders>
              <w:top w:val="nil"/>
              <w:left w:val="nil"/>
              <w:bottom w:val="nil"/>
              <w:right w:val="nil"/>
            </w:tcBorders>
          </w:tcPr>
          <w:p w14:paraId="50212A5A" w14:textId="77777777" w:rsidR="00613C1E" w:rsidRPr="000B5DF2" w:rsidRDefault="00613C1E" w:rsidP="00C52804">
            <w:pPr>
              <w:pStyle w:val="Normal6a"/>
            </w:pPr>
            <w:r w:rsidRPr="000B5DF2">
              <w:rPr>
                <w:b/>
                <w:i/>
              </w:rPr>
              <w:t>(b)</w:t>
            </w:r>
            <w:r w:rsidRPr="000B5DF2">
              <w:tab/>
            </w:r>
            <w:r w:rsidRPr="000B5DF2">
              <w:rPr>
                <w:b/>
                <w:i/>
              </w:rPr>
              <w:t>assigning to each activity the appropriate gender score from those set out in Article 7(2) and providing adequate justification.</w:t>
            </w:r>
          </w:p>
        </w:tc>
        <w:tc>
          <w:tcPr>
            <w:tcW w:w="4876" w:type="dxa"/>
            <w:tcBorders>
              <w:top w:val="nil"/>
              <w:left w:val="nil"/>
              <w:bottom w:val="nil"/>
              <w:right w:val="nil"/>
            </w:tcBorders>
          </w:tcPr>
          <w:p w14:paraId="23629803" w14:textId="77777777" w:rsidR="00613C1E" w:rsidRPr="000B5DF2" w:rsidRDefault="00613C1E" w:rsidP="00C52804">
            <w:pPr>
              <w:pStyle w:val="Normal6a"/>
            </w:pPr>
            <w:r w:rsidRPr="000B5DF2">
              <w:rPr>
                <w:b/>
                <w:i/>
              </w:rPr>
              <w:t>deleted</w:t>
            </w:r>
          </w:p>
        </w:tc>
      </w:tr>
    </w:tbl>
    <w:p w14:paraId="6025903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C1A0CDC" w14:textId="77777777" w:rsidR="00613C1E" w:rsidRPr="000B5DF2" w:rsidRDefault="00613C1E" w:rsidP="00613C1E">
      <w:r w:rsidRPr="000B5DF2">
        <w:rPr>
          <w:rStyle w:val="HideTWBExt"/>
        </w:rPr>
        <w:t>&lt;/Amend&gt;</w:t>
      </w:r>
    </w:p>
    <w:p w14:paraId="1CAB2951"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227</w:t>
      </w:r>
      <w:r w:rsidRPr="000B5DF2">
        <w:rPr>
          <w:rStyle w:val="HideTWBExt"/>
        </w:rPr>
        <w:t>&lt;/NumAm&gt;</w:t>
      </w:r>
    </w:p>
    <w:p w14:paraId="6D5CCD48" w14:textId="77777777" w:rsidR="00613C1E" w:rsidRPr="000B5DF2" w:rsidRDefault="00613C1E" w:rsidP="00613C1E">
      <w:pPr>
        <w:pStyle w:val="NormalBold"/>
      </w:pPr>
      <w:r w:rsidRPr="000B5DF2">
        <w:rPr>
          <w:rStyle w:val="HideTWBExt"/>
          <w:b w:val="0"/>
        </w:rPr>
        <w:t>&lt;RepeatBlock-By&gt;&lt;Members&gt;</w:t>
      </w:r>
      <w:r w:rsidRPr="000B5DF2">
        <w:t>Michalis Hadjipantela</w:t>
      </w:r>
      <w:r w:rsidRPr="000B5DF2">
        <w:rPr>
          <w:rStyle w:val="HideTWBExt"/>
          <w:b w:val="0"/>
        </w:rPr>
        <w:t>&lt;/Members&gt;</w:t>
      </w:r>
    </w:p>
    <w:p w14:paraId="1C3C4097" w14:textId="77777777" w:rsidR="00613C1E" w:rsidRPr="000B5DF2" w:rsidRDefault="00613C1E" w:rsidP="00613C1E">
      <w:pPr>
        <w:pStyle w:val="NormalBold"/>
      </w:pPr>
      <w:r w:rsidRPr="000B5DF2">
        <w:rPr>
          <w:rStyle w:val="HideTWBExt"/>
          <w:b w:val="0"/>
        </w:rPr>
        <w:t>&lt;/RepeatBlock-By&gt;</w:t>
      </w:r>
    </w:p>
    <w:p w14:paraId="4E86970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C5CCDE6" w14:textId="77777777" w:rsidR="00613C1E" w:rsidRPr="000B5DF2" w:rsidRDefault="00613C1E" w:rsidP="00613C1E">
      <w:pPr>
        <w:pStyle w:val="NormalBold"/>
      </w:pPr>
      <w:r w:rsidRPr="000B5DF2">
        <w:rPr>
          <w:rStyle w:val="HideTWBExt"/>
        </w:rPr>
        <w:t>&lt;Article&gt;</w:t>
      </w:r>
      <w:r w:rsidRPr="000B5DF2">
        <w:t>Article 13 – paragraph 3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77AD090" w14:textId="77777777" w:rsidTr="00C52804">
        <w:trPr>
          <w:trHeight w:hRule="exact" w:val="240"/>
          <w:jc w:val="center"/>
        </w:trPr>
        <w:tc>
          <w:tcPr>
            <w:tcW w:w="9752" w:type="dxa"/>
            <w:gridSpan w:val="2"/>
            <w:tcBorders>
              <w:top w:val="nil"/>
              <w:left w:val="nil"/>
              <w:bottom w:val="nil"/>
              <w:right w:val="nil"/>
            </w:tcBorders>
          </w:tcPr>
          <w:p w14:paraId="2F53A8AD" w14:textId="77777777" w:rsidR="00613C1E" w:rsidRPr="000B5DF2" w:rsidRDefault="00613C1E" w:rsidP="00C52804"/>
        </w:tc>
      </w:tr>
      <w:tr w:rsidR="00613C1E" w:rsidRPr="000B5DF2" w14:paraId="4A909A42" w14:textId="77777777" w:rsidTr="00C52804">
        <w:trPr>
          <w:trHeight w:val="240"/>
          <w:jc w:val="center"/>
        </w:trPr>
        <w:tc>
          <w:tcPr>
            <w:tcW w:w="4876" w:type="dxa"/>
            <w:tcBorders>
              <w:top w:val="nil"/>
              <w:left w:val="nil"/>
              <w:bottom w:val="nil"/>
              <w:right w:val="nil"/>
            </w:tcBorders>
          </w:tcPr>
          <w:p w14:paraId="7D9FE45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A091C53" w14:textId="77777777" w:rsidR="00613C1E" w:rsidRPr="000B5DF2" w:rsidRDefault="00613C1E" w:rsidP="00C52804">
            <w:pPr>
              <w:pStyle w:val="AmColumnHeading"/>
            </w:pPr>
            <w:r w:rsidRPr="000B5DF2">
              <w:t>Amendment</w:t>
            </w:r>
          </w:p>
        </w:tc>
      </w:tr>
      <w:tr w:rsidR="00613C1E" w:rsidRPr="000B5DF2" w14:paraId="7A160596" w14:textId="77777777" w:rsidTr="00C52804">
        <w:trPr>
          <w:jc w:val="center"/>
        </w:trPr>
        <w:tc>
          <w:tcPr>
            <w:tcW w:w="4876" w:type="dxa"/>
            <w:tcBorders>
              <w:top w:val="nil"/>
              <w:left w:val="nil"/>
              <w:bottom w:val="nil"/>
              <w:right w:val="nil"/>
            </w:tcBorders>
          </w:tcPr>
          <w:p w14:paraId="287AA46E" w14:textId="77777777" w:rsidR="00613C1E" w:rsidRPr="000B5DF2" w:rsidRDefault="00613C1E" w:rsidP="00C52804">
            <w:pPr>
              <w:pStyle w:val="Normal6a"/>
            </w:pPr>
          </w:p>
        </w:tc>
        <w:tc>
          <w:tcPr>
            <w:tcW w:w="4876" w:type="dxa"/>
            <w:tcBorders>
              <w:top w:val="nil"/>
              <w:left w:val="nil"/>
              <w:bottom w:val="nil"/>
              <w:right w:val="nil"/>
            </w:tcBorders>
          </w:tcPr>
          <w:p w14:paraId="0402CA42" w14:textId="77777777" w:rsidR="00613C1E" w:rsidRPr="000B5DF2" w:rsidRDefault="00613C1E" w:rsidP="00C52804">
            <w:pPr>
              <w:pStyle w:val="Normal6a"/>
            </w:pPr>
            <w:r w:rsidRPr="000B5DF2">
              <w:rPr>
                <w:b/>
                <w:i/>
              </w:rPr>
              <w:t>3 a.</w:t>
            </w:r>
            <w:r w:rsidRPr="000B5DF2">
              <w:tab/>
            </w:r>
            <w:r w:rsidRPr="000B5DF2">
              <w:rPr>
                <w:b/>
                <w:i/>
              </w:rPr>
              <w:t xml:space="preserve">In drawing up plans under shared management, Member States shall </w:t>
            </w:r>
            <w:proofErr w:type="gramStart"/>
            <w:r w:rsidRPr="000B5DF2">
              <w:rPr>
                <w:b/>
                <w:i/>
              </w:rPr>
              <w:t>take into account</w:t>
            </w:r>
            <w:proofErr w:type="gramEnd"/>
            <w:r w:rsidRPr="000B5DF2">
              <w:rPr>
                <w:b/>
                <w:i/>
              </w:rPr>
              <w:t xml:space="preserve"> that measures contributing to climate, biodiversity and environmental objectives are consistent with the implementation of their national energy and climate plans and, where adopted, national restoration plans.</w:t>
            </w:r>
          </w:p>
        </w:tc>
      </w:tr>
    </w:tbl>
    <w:p w14:paraId="39E153D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45B0F3E" w14:textId="77777777" w:rsidR="00613C1E" w:rsidRPr="000B5DF2" w:rsidRDefault="00613C1E" w:rsidP="00613C1E">
      <w:r w:rsidRPr="000B5DF2">
        <w:rPr>
          <w:rStyle w:val="HideTWBExt"/>
        </w:rPr>
        <w:t>&lt;/Amend&gt;</w:t>
      </w:r>
    </w:p>
    <w:p w14:paraId="401E1AF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228</w:t>
      </w:r>
      <w:r w:rsidRPr="000B5DF2">
        <w:rPr>
          <w:rStyle w:val="HideTWBExt"/>
        </w:rPr>
        <w:t>&lt;/NumAm&gt;</w:t>
      </w:r>
    </w:p>
    <w:p w14:paraId="5DFD85AB"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61FDC856" w14:textId="77777777" w:rsidR="00613C1E" w:rsidRPr="000B5DF2" w:rsidRDefault="00613C1E" w:rsidP="00613C1E">
      <w:pPr>
        <w:pStyle w:val="NormalBold"/>
      </w:pPr>
      <w:r w:rsidRPr="000B5DF2">
        <w:rPr>
          <w:rStyle w:val="HideTWBExt"/>
          <w:b w:val="0"/>
        </w:rPr>
        <w:t>&lt;/RepeatBlock-By&gt;</w:t>
      </w:r>
    </w:p>
    <w:p w14:paraId="5FFB759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CDA0BD9" w14:textId="77777777" w:rsidR="00613C1E" w:rsidRPr="000B5DF2" w:rsidRDefault="00613C1E" w:rsidP="00613C1E">
      <w:pPr>
        <w:pStyle w:val="NormalBold"/>
      </w:pPr>
      <w:r w:rsidRPr="000B5DF2">
        <w:rPr>
          <w:rStyle w:val="HideTWBExt"/>
        </w:rPr>
        <w:t>&lt;Article&gt;</w:t>
      </w:r>
      <w:r w:rsidRPr="000B5DF2">
        <w:t>Article 13 – paragraph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EF2899F" w14:textId="77777777" w:rsidTr="00C52804">
        <w:trPr>
          <w:trHeight w:hRule="exact" w:val="240"/>
          <w:jc w:val="center"/>
        </w:trPr>
        <w:tc>
          <w:tcPr>
            <w:tcW w:w="9752" w:type="dxa"/>
            <w:gridSpan w:val="2"/>
            <w:tcBorders>
              <w:top w:val="nil"/>
              <w:left w:val="nil"/>
              <w:bottom w:val="nil"/>
              <w:right w:val="nil"/>
            </w:tcBorders>
          </w:tcPr>
          <w:p w14:paraId="64056B4E" w14:textId="77777777" w:rsidR="00613C1E" w:rsidRPr="000B5DF2" w:rsidRDefault="00613C1E" w:rsidP="00C52804"/>
        </w:tc>
      </w:tr>
      <w:tr w:rsidR="00613C1E" w:rsidRPr="000B5DF2" w14:paraId="533F196D" w14:textId="77777777" w:rsidTr="00C52804">
        <w:trPr>
          <w:trHeight w:val="240"/>
          <w:jc w:val="center"/>
        </w:trPr>
        <w:tc>
          <w:tcPr>
            <w:tcW w:w="4876" w:type="dxa"/>
            <w:tcBorders>
              <w:top w:val="nil"/>
              <w:left w:val="nil"/>
              <w:bottom w:val="nil"/>
              <w:right w:val="nil"/>
            </w:tcBorders>
          </w:tcPr>
          <w:p w14:paraId="79965D0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87B74DE" w14:textId="77777777" w:rsidR="00613C1E" w:rsidRPr="000B5DF2" w:rsidRDefault="00613C1E" w:rsidP="00C52804">
            <w:pPr>
              <w:pStyle w:val="AmColumnHeading"/>
            </w:pPr>
            <w:r w:rsidRPr="000B5DF2">
              <w:t>Amendment</w:t>
            </w:r>
          </w:p>
        </w:tc>
      </w:tr>
      <w:tr w:rsidR="00613C1E" w:rsidRPr="000B5DF2" w14:paraId="7C0680EC" w14:textId="77777777" w:rsidTr="00C52804">
        <w:trPr>
          <w:jc w:val="center"/>
        </w:trPr>
        <w:tc>
          <w:tcPr>
            <w:tcW w:w="4876" w:type="dxa"/>
            <w:tcBorders>
              <w:top w:val="nil"/>
              <w:left w:val="nil"/>
              <w:bottom w:val="nil"/>
              <w:right w:val="nil"/>
            </w:tcBorders>
          </w:tcPr>
          <w:p w14:paraId="36BF4DF4" w14:textId="77777777" w:rsidR="00613C1E" w:rsidRPr="000B5DF2" w:rsidRDefault="00613C1E" w:rsidP="00C52804">
            <w:pPr>
              <w:pStyle w:val="Normal6a"/>
            </w:pPr>
            <w:r w:rsidRPr="000B5DF2">
              <w:t>4.</w:t>
            </w:r>
            <w:r w:rsidRPr="000B5DF2">
              <w:tab/>
              <w:t xml:space="preserve">The assessment referred to in paragraphs 1 to 3 shall be provided </w:t>
            </w:r>
            <w:proofErr w:type="gramStart"/>
            <w:r w:rsidRPr="000B5DF2">
              <w:t>at the moment</w:t>
            </w:r>
            <w:proofErr w:type="gramEnd"/>
            <w:r w:rsidRPr="000B5DF2">
              <w:t xml:space="preserve"> of the submission of the plans. </w:t>
            </w:r>
            <w:r w:rsidRPr="000B5DF2">
              <w:rPr>
                <w:b/>
                <w:i/>
              </w:rPr>
              <w:t>If it is not possible to provide a gender equality assessment at that moment, the activity shall be deemed to have no substantial contribution to gender equality and therefore be assigned a score 0. The Member State or third country concerned may revise that score whenever they submit an amendment of their plans.</w:t>
            </w:r>
          </w:p>
        </w:tc>
        <w:tc>
          <w:tcPr>
            <w:tcW w:w="4876" w:type="dxa"/>
            <w:tcBorders>
              <w:top w:val="nil"/>
              <w:left w:val="nil"/>
              <w:bottom w:val="nil"/>
              <w:right w:val="nil"/>
            </w:tcBorders>
          </w:tcPr>
          <w:p w14:paraId="641E5DEF" w14:textId="77777777" w:rsidR="00613C1E" w:rsidRPr="000B5DF2" w:rsidRDefault="00613C1E" w:rsidP="00C52804">
            <w:pPr>
              <w:pStyle w:val="Normal6a"/>
            </w:pPr>
            <w:r w:rsidRPr="000B5DF2">
              <w:t>4.</w:t>
            </w:r>
            <w:r w:rsidRPr="000B5DF2">
              <w:tab/>
              <w:t xml:space="preserve">The assessment referred to in paragraphs 1 to 3 shall be provided </w:t>
            </w:r>
            <w:proofErr w:type="gramStart"/>
            <w:r w:rsidRPr="000B5DF2">
              <w:t>at the moment</w:t>
            </w:r>
            <w:proofErr w:type="gramEnd"/>
            <w:r w:rsidRPr="000B5DF2">
              <w:t xml:space="preserve"> of the submission of the plans.</w:t>
            </w:r>
          </w:p>
        </w:tc>
      </w:tr>
    </w:tbl>
    <w:p w14:paraId="208CDB8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6CF1612"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618EA1AE" w14:textId="77777777" w:rsidR="00613C1E" w:rsidRPr="000B5DF2" w:rsidRDefault="00613C1E" w:rsidP="00613C1E">
      <w:pPr>
        <w:pStyle w:val="AmJustText"/>
      </w:pPr>
      <w:r w:rsidRPr="000B5DF2">
        <w:t>Avoids automatic penalisation and allows flexibility where data is not yet available.</w:t>
      </w:r>
    </w:p>
    <w:p w14:paraId="37DD74B1" w14:textId="77777777" w:rsidR="00613C1E" w:rsidRPr="000B5DF2" w:rsidRDefault="00613C1E" w:rsidP="00613C1E">
      <w:r w:rsidRPr="000B5DF2">
        <w:rPr>
          <w:rStyle w:val="HideTWBExt"/>
        </w:rPr>
        <w:t>&lt;/Amend&gt;</w:t>
      </w:r>
    </w:p>
    <w:p w14:paraId="0A56FCD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229</w:t>
      </w:r>
      <w:r w:rsidRPr="000B5DF2">
        <w:rPr>
          <w:rStyle w:val="HideTWBExt"/>
        </w:rPr>
        <w:t>&lt;/NumAm&gt;</w:t>
      </w:r>
    </w:p>
    <w:p w14:paraId="462D5AC7" w14:textId="77777777" w:rsidR="00613C1E" w:rsidRPr="000B5DF2" w:rsidRDefault="00613C1E" w:rsidP="00613C1E">
      <w:pPr>
        <w:pStyle w:val="NormalBold"/>
      </w:pPr>
      <w:r w:rsidRPr="000B5DF2">
        <w:rPr>
          <w:rStyle w:val="HideTWBExt"/>
          <w:b w:val="0"/>
        </w:rPr>
        <w:t>&lt;RepeatBlock-By&gt;&lt;Members&gt;</w:t>
      </w:r>
      <w:r w:rsidRPr="000B5DF2">
        <w:t>Ana Vasconcelos</w:t>
      </w:r>
      <w:r w:rsidRPr="000B5DF2">
        <w:rPr>
          <w:rStyle w:val="HideTWBExt"/>
          <w:b w:val="0"/>
        </w:rPr>
        <w:t>&lt;/Members&gt;</w:t>
      </w:r>
    </w:p>
    <w:p w14:paraId="55006C5E" w14:textId="77777777" w:rsidR="00613C1E" w:rsidRPr="000B5DF2" w:rsidRDefault="00613C1E" w:rsidP="00613C1E">
      <w:pPr>
        <w:pStyle w:val="NormalBold"/>
      </w:pPr>
      <w:r w:rsidRPr="000B5DF2">
        <w:rPr>
          <w:rStyle w:val="HideTWBExt"/>
          <w:b w:val="0"/>
        </w:rPr>
        <w:t>&lt;/RepeatBlock-By&gt;</w:t>
      </w:r>
    </w:p>
    <w:p w14:paraId="0C4A377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63E26CC" w14:textId="77777777" w:rsidR="00613C1E" w:rsidRPr="000B5DF2" w:rsidRDefault="00613C1E" w:rsidP="00613C1E">
      <w:pPr>
        <w:pStyle w:val="NormalBold"/>
      </w:pPr>
      <w:r w:rsidRPr="000B5DF2">
        <w:rPr>
          <w:rStyle w:val="HideTWBExt"/>
        </w:rPr>
        <w:t>&lt;Article&gt;</w:t>
      </w:r>
      <w:r w:rsidRPr="000B5DF2">
        <w:t>Article 14 – title</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C20AE91" w14:textId="77777777" w:rsidTr="00C52804">
        <w:trPr>
          <w:trHeight w:hRule="exact" w:val="240"/>
          <w:jc w:val="center"/>
        </w:trPr>
        <w:tc>
          <w:tcPr>
            <w:tcW w:w="9752" w:type="dxa"/>
            <w:gridSpan w:val="2"/>
            <w:tcBorders>
              <w:top w:val="nil"/>
              <w:left w:val="nil"/>
              <w:bottom w:val="nil"/>
              <w:right w:val="nil"/>
            </w:tcBorders>
          </w:tcPr>
          <w:p w14:paraId="696328CA" w14:textId="77777777" w:rsidR="00613C1E" w:rsidRPr="000B5DF2" w:rsidRDefault="00613C1E" w:rsidP="00C52804"/>
        </w:tc>
      </w:tr>
      <w:tr w:rsidR="00613C1E" w:rsidRPr="000B5DF2" w14:paraId="28A6BB96" w14:textId="77777777" w:rsidTr="00C52804">
        <w:trPr>
          <w:trHeight w:val="240"/>
          <w:jc w:val="center"/>
        </w:trPr>
        <w:tc>
          <w:tcPr>
            <w:tcW w:w="4876" w:type="dxa"/>
            <w:tcBorders>
              <w:top w:val="nil"/>
              <w:left w:val="nil"/>
              <w:bottom w:val="nil"/>
              <w:right w:val="nil"/>
            </w:tcBorders>
          </w:tcPr>
          <w:p w14:paraId="2CD5BAB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E6876EA" w14:textId="77777777" w:rsidR="00613C1E" w:rsidRPr="000B5DF2" w:rsidRDefault="00613C1E" w:rsidP="00C52804">
            <w:pPr>
              <w:pStyle w:val="AmColumnHeading"/>
            </w:pPr>
            <w:r w:rsidRPr="000B5DF2">
              <w:t>Amendment</w:t>
            </w:r>
          </w:p>
        </w:tc>
      </w:tr>
      <w:tr w:rsidR="00613C1E" w:rsidRPr="000B5DF2" w14:paraId="5D703BF3" w14:textId="77777777" w:rsidTr="00C52804">
        <w:trPr>
          <w:jc w:val="center"/>
        </w:trPr>
        <w:tc>
          <w:tcPr>
            <w:tcW w:w="4876" w:type="dxa"/>
            <w:tcBorders>
              <w:top w:val="nil"/>
              <w:left w:val="nil"/>
              <w:bottom w:val="nil"/>
              <w:right w:val="nil"/>
            </w:tcBorders>
          </w:tcPr>
          <w:p w14:paraId="1F773566" w14:textId="77777777" w:rsidR="00613C1E" w:rsidRPr="000B5DF2" w:rsidRDefault="00613C1E" w:rsidP="00C52804">
            <w:pPr>
              <w:pStyle w:val="Normal6a"/>
            </w:pPr>
            <w:r w:rsidRPr="000B5DF2">
              <w:t>Implementation through plans by Member States – performance monitoring and reporting</w:t>
            </w:r>
          </w:p>
        </w:tc>
        <w:tc>
          <w:tcPr>
            <w:tcW w:w="4876" w:type="dxa"/>
            <w:tcBorders>
              <w:top w:val="nil"/>
              <w:left w:val="nil"/>
              <w:bottom w:val="nil"/>
              <w:right w:val="nil"/>
            </w:tcBorders>
          </w:tcPr>
          <w:p w14:paraId="3B483D9B" w14:textId="77777777" w:rsidR="00613C1E" w:rsidRPr="000B5DF2" w:rsidRDefault="00613C1E" w:rsidP="00C52804">
            <w:pPr>
              <w:pStyle w:val="Normal6a"/>
            </w:pPr>
            <w:r w:rsidRPr="000B5DF2">
              <w:t xml:space="preserve">Implementation through </w:t>
            </w:r>
            <w:r w:rsidRPr="000B5DF2">
              <w:rPr>
                <w:b/>
                <w:i/>
              </w:rPr>
              <w:t>National and Regional Partnership</w:t>
            </w:r>
            <w:r w:rsidRPr="000B5DF2">
              <w:t xml:space="preserve"> Plans by Member States – performance monitoring and reporting</w:t>
            </w:r>
          </w:p>
        </w:tc>
      </w:tr>
    </w:tbl>
    <w:p w14:paraId="35B8AE8C"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90CFF76" w14:textId="77777777" w:rsidR="00613C1E" w:rsidRPr="000B5DF2" w:rsidRDefault="00613C1E" w:rsidP="00613C1E">
      <w:r w:rsidRPr="000B5DF2">
        <w:rPr>
          <w:rStyle w:val="HideTWBExt"/>
        </w:rPr>
        <w:t>&lt;/Amend&gt;</w:t>
      </w:r>
    </w:p>
    <w:p w14:paraId="11609DD7"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230</w:t>
      </w:r>
      <w:r w:rsidRPr="000B5DF2">
        <w:rPr>
          <w:rStyle w:val="HideTWBExt"/>
        </w:rPr>
        <w:t>&lt;/NumAm&gt;</w:t>
      </w:r>
    </w:p>
    <w:p w14:paraId="4293F04F" w14:textId="77777777" w:rsidR="00613C1E" w:rsidRPr="000B5DF2" w:rsidRDefault="00613C1E" w:rsidP="00613C1E">
      <w:pPr>
        <w:pStyle w:val="NormalBold"/>
      </w:pPr>
      <w:r w:rsidRPr="000B5DF2">
        <w:rPr>
          <w:rStyle w:val="HideTWBExt"/>
          <w:b w:val="0"/>
        </w:rPr>
        <w:t>&lt;RepeatBlock-By&gt;&lt;Members&gt;</w:t>
      </w:r>
      <w:r w:rsidRPr="000B5DF2">
        <w:t>Nora Junco García</w:t>
      </w:r>
      <w:r w:rsidRPr="000B5DF2">
        <w:rPr>
          <w:rStyle w:val="HideTWBExt"/>
          <w:b w:val="0"/>
        </w:rPr>
        <w:t>&lt;/Members&gt;</w:t>
      </w:r>
    </w:p>
    <w:p w14:paraId="4076F12C" w14:textId="77777777" w:rsidR="00613C1E" w:rsidRPr="000B5DF2" w:rsidRDefault="00613C1E" w:rsidP="00613C1E">
      <w:pPr>
        <w:pStyle w:val="NormalBold"/>
      </w:pPr>
      <w:r w:rsidRPr="000B5DF2">
        <w:rPr>
          <w:rStyle w:val="HideTWBExt"/>
          <w:b w:val="0"/>
        </w:rPr>
        <w:t>&lt;/RepeatBlock-By&gt;</w:t>
      </w:r>
    </w:p>
    <w:p w14:paraId="2E0F031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0F68EF5" w14:textId="77777777" w:rsidR="00613C1E" w:rsidRPr="000B5DF2" w:rsidRDefault="00613C1E" w:rsidP="00613C1E">
      <w:pPr>
        <w:pStyle w:val="NormalBold"/>
      </w:pPr>
      <w:r w:rsidRPr="000B5DF2">
        <w:rPr>
          <w:rStyle w:val="HideTWBExt"/>
        </w:rPr>
        <w:t>&lt;Article&gt;</w:t>
      </w:r>
      <w:r w:rsidRPr="000B5DF2">
        <w:t>Article 14 – paragraph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B73E948" w14:textId="77777777" w:rsidTr="00C52804">
        <w:trPr>
          <w:trHeight w:hRule="exact" w:val="240"/>
          <w:jc w:val="center"/>
        </w:trPr>
        <w:tc>
          <w:tcPr>
            <w:tcW w:w="9752" w:type="dxa"/>
            <w:gridSpan w:val="2"/>
            <w:tcBorders>
              <w:top w:val="nil"/>
              <w:left w:val="nil"/>
              <w:bottom w:val="nil"/>
              <w:right w:val="nil"/>
            </w:tcBorders>
          </w:tcPr>
          <w:p w14:paraId="5DD6FB4F" w14:textId="77777777" w:rsidR="00613C1E" w:rsidRPr="000B5DF2" w:rsidRDefault="00613C1E" w:rsidP="00C52804"/>
        </w:tc>
      </w:tr>
      <w:tr w:rsidR="00613C1E" w:rsidRPr="000B5DF2" w14:paraId="499323A8" w14:textId="77777777" w:rsidTr="00C52804">
        <w:trPr>
          <w:trHeight w:val="240"/>
          <w:jc w:val="center"/>
        </w:trPr>
        <w:tc>
          <w:tcPr>
            <w:tcW w:w="4876" w:type="dxa"/>
            <w:tcBorders>
              <w:top w:val="nil"/>
              <w:left w:val="nil"/>
              <w:bottom w:val="nil"/>
              <w:right w:val="nil"/>
            </w:tcBorders>
          </w:tcPr>
          <w:p w14:paraId="48C931F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98FB802" w14:textId="77777777" w:rsidR="00613C1E" w:rsidRPr="000B5DF2" w:rsidRDefault="00613C1E" w:rsidP="00C52804">
            <w:pPr>
              <w:pStyle w:val="AmColumnHeading"/>
            </w:pPr>
            <w:r w:rsidRPr="000B5DF2">
              <w:t>Amendment</w:t>
            </w:r>
          </w:p>
        </w:tc>
      </w:tr>
      <w:tr w:rsidR="00613C1E" w:rsidRPr="000B5DF2" w14:paraId="1AFF90CE" w14:textId="77777777" w:rsidTr="00C52804">
        <w:trPr>
          <w:jc w:val="center"/>
        </w:trPr>
        <w:tc>
          <w:tcPr>
            <w:tcW w:w="4876" w:type="dxa"/>
            <w:tcBorders>
              <w:top w:val="nil"/>
              <w:left w:val="nil"/>
              <w:bottom w:val="nil"/>
              <w:right w:val="nil"/>
            </w:tcBorders>
          </w:tcPr>
          <w:p w14:paraId="2CCBB255" w14:textId="77777777" w:rsidR="00613C1E" w:rsidRPr="000B5DF2" w:rsidRDefault="00613C1E" w:rsidP="00C52804">
            <w:pPr>
              <w:pStyle w:val="Normal6a"/>
            </w:pPr>
            <w:r w:rsidRPr="000B5DF2">
              <w:t>1.</w:t>
            </w:r>
            <w:r w:rsidRPr="000B5DF2">
              <w:tab/>
              <w:t>Each Member State shall have in place a monitoring and reporting system to allow for the monitoring of performance and the automated transmission of information based on the relevant elements of the expenditure tracking and performance framework referred to in Article 8(1). The Member States shall make that information available to the Commissions in an interoperable way through the electronic data exchange system between the Member States and the Commission referred to in Annex XVI to Regulation …/… [National and Regional Partnership Plans – SFC 2028].</w:t>
            </w:r>
          </w:p>
        </w:tc>
        <w:tc>
          <w:tcPr>
            <w:tcW w:w="4876" w:type="dxa"/>
            <w:tcBorders>
              <w:top w:val="nil"/>
              <w:left w:val="nil"/>
              <w:bottom w:val="nil"/>
              <w:right w:val="nil"/>
            </w:tcBorders>
          </w:tcPr>
          <w:p w14:paraId="1D85399A" w14:textId="77777777" w:rsidR="00613C1E" w:rsidRPr="000B5DF2" w:rsidRDefault="00613C1E" w:rsidP="00C52804">
            <w:pPr>
              <w:pStyle w:val="Normal6a"/>
            </w:pPr>
            <w:r w:rsidRPr="000B5DF2">
              <w:t>1.</w:t>
            </w:r>
            <w:r w:rsidRPr="000B5DF2">
              <w:tab/>
              <w:t>Each Member State</w:t>
            </w:r>
            <w:r w:rsidRPr="000B5DF2">
              <w:rPr>
                <w:b/>
                <w:i/>
              </w:rPr>
              <w:t>, in consultation with local and regional authorities where appropriate,</w:t>
            </w:r>
            <w:r w:rsidRPr="000B5DF2">
              <w:t xml:space="preserve"> shall have in place a monitoring and reporting system to allow for the monitoring of performance and the automated transmission of information based on the relevant elements of the expenditure tracking and performance framework referred to in Article 8(1). The Member States shall make that information available to the Commissions in an interoperable way through the electronic data exchange system between the Member States and the Commission referred to in Annex XVI to Regulation …/… [National and Regional Partnership Plans – SFC 2028].</w:t>
            </w:r>
          </w:p>
        </w:tc>
      </w:tr>
    </w:tbl>
    <w:p w14:paraId="5962E9B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2AD7BEE" w14:textId="77777777" w:rsidR="00613C1E" w:rsidRPr="000B5DF2" w:rsidRDefault="00613C1E" w:rsidP="00613C1E">
      <w:r w:rsidRPr="000B5DF2">
        <w:rPr>
          <w:rStyle w:val="HideTWBExt"/>
        </w:rPr>
        <w:t>&lt;/Amend&gt;</w:t>
      </w:r>
    </w:p>
    <w:p w14:paraId="57CB83E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231</w:t>
      </w:r>
      <w:r w:rsidRPr="000B5DF2">
        <w:rPr>
          <w:rStyle w:val="HideTWBExt"/>
        </w:rPr>
        <w:t>&lt;/NumAm&gt;</w:t>
      </w:r>
    </w:p>
    <w:p w14:paraId="3590FADB"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15F482A5" w14:textId="77777777" w:rsidR="00613C1E" w:rsidRPr="000B5DF2" w:rsidRDefault="00613C1E" w:rsidP="00613C1E">
      <w:pPr>
        <w:pStyle w:val="NormalBold"/>
      </w:pPr>
      <w:r w:rsidRPr="000B5DF2">
        <w:rPr>
          <w:rStyle w:val="HideTWBExt"/>
          <w:b w:val="0"/>
        </w:rPr>
        <w:t>&lt;/RepeatBlock-By&gt;</w:t>
      </w:r>
    </w:p>
    <w:p w14:paraId="6044BAA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7BA444E" w14:textId="77777777" w:rsidR="00613C1E" w:rsidRPr="000B5DF2" w:rsidRDefault="00613C1E" w:rsidP="00613C1E">
      <w:pPr>
        <w:pStyle w:val="NormalBold"/>
      </w:pPr>
      <w:r w:rsidRPr="000B5DF2">
        <w:rPr>
          <w:rStyle w:val="HideTWBExt"/>
        </w:rPr>
        <w:t>&lt;Article&gt;</w:t>
      </w:r>
      <w:r w:rsidRPr="000B5DF2">
        <w:t>Article 14 – paragraph 2 – subparagraph 1 – point a</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B1D9CCD" w14:textId="77777777" w:rsidTr="00C52804">
        <w:trPr>
          <w:trHeight w:hRule="exact" w:val="240"/>
          <w:jc w:val="center"/>
        </w:trPr>
        <w:tc>
          <w:tcPr>
            <w:tcW w:w="9752" w:type="dxa"/>
            <w:gridSpan w:val="2"/>
            <w:tcBorders>
              <w:top w:val="nil"/>
              <w:left w:val="nil"/>
              <w:bottom w:val="nil"/>
              <w:right w:val="nil"/>
            </w:tcBorders>
          </w:tcPr>
          <w:p w14:paraId="4FDB4CC9" w14:textId="77777777" w:rsidR="00613C1E" w:rsidRPr="000B5DF2" w:rsidRDefault="00613C1E" w:rsidP="00C52804"/>
        </w:tc>
      </w:tr>
      <w:tr w:rsidR="00613C1E" w:rsidRPr="000B5DF2" w14:paraId="28FA3964" w14:textId="77777777" w:rsidTr="00C52804">
        <w:trPr>
          <w:trHeight w:val="240"/>
          <w:jc w:val="center"/>
        </w:trPr>
        <w:tc>
          <w:tcPr>
            <w:tcW w:w="4876" w:type="dxa"/>
            <w:tcBorders>
              <w:top w:val="nil"/>
              <w:left w:val="nil"/>
              <w:bottom w:val="nil"/>
              <w:right w:val="nil"/>
            </w:tcBorders>
          </w:tcPr>
          <w:p w14:paraId="2A153FE3"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C40B206" w14:textId="77777777" w:rsidR="00613C1E" w:rsidRPr="000B5DF2" w:rsidRDefault="00613C1E" w:rsidP="00C52804">
            <w:pPr>
              <w:pStyle w:val="AmColumnHeading"/>
            </w:pPr>
            <w:r w:rsidRPr="000B5DF2">
              <w:t>Amendment</w:t>
            </w:r>
          </w:p>
        </w:tc>
      </w:tr>
      <w:tr w:rsidR="00613C1E" w:rsidRPr="000B5DF2" w14:paraId="078CE21B" w14:textId="77777777" w:rsidTr="00C52804">
        <w:trPr>
          <w:jc w:val="center"/>
        </w:trPr>
        <w:tc>
          <w:tcPr>
            <w:tcW w:w="4876" w:type="dxa"/>
            <w:tcBorders>
              <w:top w:val="nil"/>
              <w:left w:val="nil"/>
              <w:bottom w:val="nil"/>
              <w:right w:val="nil"/>
            </w:tcBorders>
          </w:tcPr>
          <w:p w14:paraId="2278876C" w14:textId="77777777" w:rsidR="00613C1E" w:rsidRPr="000B5DF2" w:rsidRDefault="00613C1E" w:rsidP="00C52804">
            <w:pPr>
              <w:pStyle w:val="Normal6a"/>
            </w:pPr>
            <w:r w:rsidRPr="000B5DF2">
              <w:t>(a)</w:t>
            </w:r>
            <w:r w:rsidRPr="000B5DF2">
              <w:tab/>
              <w:t xml:space="preserve">one </w:t>
            </w:r>
            <w:r w:rsidRPr="000B5DF2">
              <w:rPr>
                <w:b/>
                <w:i/>
              </w:rPr>
              <w:t>output</w:t>
            </w:r>
            <w:r w:rsidRPr="000B5DF2">
              <w:t xml:space="preserve"> indicator defining the final milestone or target for that measure and selected from Annex I </w:t>
            </w:r>
            <w:proofErr w:type="gramStart"/>
            <w:r w:rsidRPr="000B5DF2">
              <w:t>corresponding</w:t>
            </w:r>
            <w:proofErr w:type="gramEnd"/>
            <w:r w:rsidRPr="000B5DF2">
              <w:t xml:space="preserve"> either to the assigned intervention field or, where appropriate, to a different intervention field, or in duly justified cases </w:t>
            </w:r>
            <w:r w:rsidRPr="000B5DF2">
              <w:rPr>
                <w:b/>
                <w:i/>
              </w:rPr>
              <w:t>and in agreement with the Commission an output</w:t>
            </w:r>
            <w:r w:rsidRPr="000B5DF2">
              <w:t xml:space="preserve"> indicator </w:t>
            </w:r>
            <w:r w:rsidRPr="000B5DF2">
              <w:rPr>
                <w:b/>
                <w:i/>
              </w:rPr>
              <w:t>not</w:t>
            </w:r>
            <w:r w:rsidRPr="000B5DF2">
              <w:t xml:space="preserve"> included in </w:t>
            </w:r>
            <w:r w:rsidRPr="000B5DF2">
              <w:rPr>
                <w:b/>
                <w:i/>
              </w:rPr>
              <w:t>Annex I</w:t>
            </w:r>
            <w:r w:rsidRPr="000B5DF2">
              <w:t>;</w:t>
            </w:r>
          </w:p>
        </w:tc>
        <w:tc>
          <w:tcPr>
            <w:tcW w:w="4876" w:type="dxa"/>
            <w:tcBorders>
              <w:top w:val="nil"/>
              <w:left w:val="nil"/>
              <w:bottom w:val="nil"/>
              <w:right w:val="nil"/>
            </w:tcBorders>
          </w:tcPr>
          <w:p w14:paraId="04F008C3" w14:textId="77777777" w:rsidR="00613C1E" w:rsidRPr="000B5DF2" w:rsidRDefault="00613C1E" w:rsidP="00C52804">
            <w:pPr>
              <w:pStyle w:val="Normal6a"/>
            </w:pPr>
            <w:r w:rsidRPr="000B5DF2">
              <w:t>(a)</w:t>
            </w:r>
            <w:r w:rsidRPr="000B5DF2">
              <w:tab/>
              <w:t xml:space="preserve">one </w:t>
            </w:r>
            <w:r w:rsidRPr="000B5DF2">
              <w:rPr>
                <w:b/>
                <w:i/>
              </w:rPr>
              <w:t>result</w:t>
            </w:r>
            <w:r w:rsidRPr="000B5DF2">
              <w:t xml:space="preserve"> indicator defining the final milestone or target for that measure and selected from Annex I corresponding either to the assigned intervention field or, where appropriate, to a different intervention field, or in duly justified cases</w:t>
            </w:r>
            <w:r w:rsidRPr="000B5DF2">
              <w:rPr>
                <w:b/>
                <w:i/>
              </w:rPr>
              <w:t>, a result</w:t>
            </w:r>
            <w:r w:rsidRPr="000B5DF2">
              <w:t xml:space="preserve"> indicator included in </w:t>
            </w:r>
            <w:r w:rsidRPr="000B5DF2">
              <w:rPr>
                <w:b/>
                <w:i/>
              </w:rPr>
              <w:t>a relevant document, strategy or plan referred to in Article 22, paragraph 2, points (b) and (c) of Regulation …/… [National and Regional Partnership Plans]</w:t>
            </w:r>
            <w:r w:rsidRPr="000B5DF2">
              <w:t>;</w:t>
            </w:r>
          </w:p>
        </w:tc>
      </w:tr>
    </w:tbl>
    <w:p w14:paraId="42CAE14D"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C32295A" w14:textId="77777777" w:rsidR="00613C1E" w:rsidRPr="000B5DF2" w:rsidRDefault="00613C1E" w:rsidP="00613C1E">
      <w:r w:rsidRPr="000B5DF2">
        <w:rPr>
          <w:rStyle w:val="HideTWBExt"/>
        </w:rPr>
        <w:t>&lt;/Amend&gt;</w:t>
      </w:r>
    </w:p>
    <w:p w14:paraId="3344FD1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232</w:t>
      </w:r>
      <w:r w:rsidRPr="000B5DF2">
        <w:rPr>
          <w:rStyle w:val="HideTWBExt"/>
        </w:rPr>
        <w:t>&lt;/NumAm&gt;</w:t>
      </w:r>
    </w:p>
    <w:p w14:paraId="78AD2BF2"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267BDAA7" w14:textId="77777777" w:rsidR="00613C1E" w:rsidRPr="000B5DF2" w:rsidRDefault="00613C1E" w:rsidP="00613C1E">
      <w:pPr>
        <w:pStyle w:val="NormalBold"/>
      </w:pPr>
      <w:r w:rsidRPr="000B5DF2">
        <w:rPr>
          <w:rStyle w:val="HideTWBExt"/>
          <w:b w:val="0"/>
        </w:rPr>
        <w:t>&lt;/RepeatBlock-By&gt;</w:t>
      </w:r>
    </w:p>
    <w:p w14:paraId="787FF65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01A0786" w14:textId="77777777" w:rsidR="00613C1E" w:rsidRPr="000B5DF2" w:rsidRDefault="00613C1E" w:rsidP="00613C1E">
      <w:pPr>
        <w:pStyle w:val="NormalBold"/>
      </w:pPr>
      <w:r w:rsidRPr="000B5DF2">
        <w:rPr>
          <w:rStyle w:val="HideTWBExt"/>
        </w:rPr>
        <w:t>&lt;Article&gt;</w:t>
      </w:r>
      <w:r w:rsidRPr="000B5DF2">
        <w:t>Article 14 – paragraph 2 – subparagraph 1 – point b</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0391BA4" w14:textId="77777777" w:rsidTr="00C52804">
        <w:trPr>
          <w:trHeight w:hRule="exact" w:val="240"/>
          <w:jc w:val="center"/>
        </w:trPr>
        <w:tc>
          <w:tcPr>
            <w:tcW w:w="9752" w:type="dxa"/>
            <w:gridSpan w:val="2"/>
            <w:tcBorders>
              <w:top w:val="nil"/>
              <w:left w:val="nil"/>
              <w:bottom w:val="nil"/>
              <w:right w:val="nil"/>
            </w:tcBorders>
          </w:tcPr>
          <w:p w14:paraId="619F8834" w14:textId="77777777" w:rsidR="00613C1E" w:rsidRPr="000B5DF2" w:rsidRDefault="00613C1E" w:rsidP="00C52804"/>
        </w:tc>
      </w:tr>
      <w:tr w:rsidR="00613C1E" w:rsidRPr="000B5DF2" w14:paraId="7BAFEB9A" w14:textId="77777777" w:rsidTr="00C52804">
        <w:trPr>
          <w:trHeight w:val="240"/>
          <w:jc w:val="center"/>
        </w:trPr>
        <w:tc>
          <w:tcPr>
            <w:tcW w:w="4876" w:type="dxa"/>
            <w:tcBorders>
              <w:top w:val="nil"/>
              <w:left w:val="nil"/>
              <w:bottom w:val="nil"/>
              <w:right w:val="nil"/>
            </w:tcBorders>
          </w:tcPr>
          <w:p w14:paraId="69E639D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046EAF1" w14:textId="77777777" w:rsidR="00613C1E" w:rsidRPr="000B5DF2" w:rsidRDefault="00613C1E" w:rsidP="00C52804">
            <w:pPr>
              <w:pStyle w:val="AmColumnHeading"/>
            </w:pPr>
            <w:r w:rsidRPr="000B5DF2">
              <w:t>Amendment</w:t>
            </w:r>
          </w:p>
        </w:tc>
      </w:tr>
      <w:tr w:rsidR="00613C1E" w:rsidRPr="000B5DF2" w14:paraId="1A0B54FD" w14:textId="77777777" w:rsidTr="00C52804">
        <w:trPr>
          <w:jc w:val="center"/>
        </w:trPr>
        <w:tc>
          <w:tcPr>
            <w:tcW w:w="4876" w:type="dxa"/>
            <w:tcBorders>
              <w:top w:val="nil"/>
              <w:left w:val="nil"/>
              <w:bottom w:val="nil"/>
              <w:right w:val="nil"/>
            </w:tcBorders>
          </w:tcPr>
          <w:p w14:paraId="26EE5ACC" w14:textId="77777777" w:rsidR="00613C1E" w:rsidRPr="000B5DF2" w:rsidRDefault="00613C1E" w:rsidP="00C52804">
            <w:pPr>
              <w:pStyle w:val="Normal6a"/>
            </w:pPr>
            <w:r w:rsidRPr="000B5DF2">
              <w:t>(b)</w:t>
            </w:r>
            <w:r w:rsidRPr="000B5DF2">
              <w:tab/>
              <w:t xml:space="preserve">one or more </w:t>
            </w:r>
            <w:r w:rsidRPr="000B5DF2">
              <w:rPr>
                <w:b/>
                <w:i/>
              </w:rPr>
              <w:t>result</w:t>
            </w:r>
            <w:r w:rsidRPr="000B5DF2">
              <w:t xml:space="preserve"> indicators corresponding to the intervention field of the measure as provided under Annex I, if available</w:t>
            </w:r>
            <w:r w:rsidRPr="000B5DF2">
              <w:rPr>
                <w:b/>
                <w:i/>
              </w:rPr>
              <w:t>.</w:t>
            </w:r>
          </w:p>
        </w:tc>
        <w:tc>
          <w:tcPr>
            <w:tcW w:w="4876" w:type="dxa"/>
            <w:tcBorders>
              <w:top w:val="nil"/>
              <w:left w:val="nil"/>
              <w:bottom w:val="nil"/>
              <w:right w:val="nil"/>
            </w:tcBorders>
          </w:tcPr>
          <w:p w14:paraId="211E14A9" w14:textId="77777777" w:rsidR="00613C1E" w:rsidRPr="000B5DF2" w:rsidRDefault="00613C1E" w:rsidP="00C52804">
            <w:pPr>
              <w:pStyle w:val="Normal6a"/>
            </w:pPr>
            <w:r w:rsidRPr="000B5DF2">
              <w:t>(b)</w:t>
            </w:r>
            <w:r w:rsidRPr="000B5DF2">
              <w:tab/>
              <w:t xml:space="preserve">one or more </w:t>
            </w:r>
            <w:r w:rsidRPr="000B5DF2">
              <w:rPr>
                <w:b/>
                <w:i/>
              </w:rPr>
              <w:t>output and impact</w:t>
            </w:r>
            <w:r w:rsidRPr="000B5DF2">
              <w:t xml:space="preserve"> indicators corresponding to the intervention field of the measure as provided under Annex I, if available</w:t>
            </w:r>
            <w:r w:rsidRPr="000B5DF2">
              <w:rPr>
                <w:b/>
                <w:i/>
              </w:rPr>
              <w:t>, or indicators included in a relevant document, strategy or plan referred to in Article 22, paragraph 2, points (b) and (c) of Regulation …/… [National and Regional Partnership Plans];</w:t>
            </w:r>
          </w:p>
        </w:tc>
      </w:tr>
    </w:tbl>
    <w:p w14:paraId="3FC82D3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D7BD033" w14:textId="77777777" w:rsidR="00613C1E" w:rsidRPr="000B5DF2" w:rsidRDefault="00613C1E" w:rsidP="00613C1E">
      <w:r w:rsidRPr="000B5DF2">
        <w:rPr>
          <w:rStyle w:val="HideTWBExt"/>
        </w:rPr>
        <w:t>&lt;/Amend&gt;</w:t>
      </w:r>
    </w:p>
    <w:p w14:paraId="0C39C5E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233</w:t>
      </w:r>
      <w:r w:rsidRPr="000B5DF2">
        <w:rPr>
          <w:rStyle w:val="HideTWBExt"/>
        </w:rPr>
        <w:t>&lt;/NumAm&gt;</w:t>
      </w:r>
    </w:p>
    <w:p w14:paraId="1F698A94"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2EF625EF" w14:textId="77777777" w:rsidR="00613C1E" w:rsidRPr="000B5DF2" w:rsidRDefault="00613C1E" w:rsidP="00613C1E">
      <w:pPr>
        <w:pStyle w:val="NormalBold"/>
      </w:pPr>
      <w:r w:rsidRPr="000B5DF2">
        <w:rPr>
          <w:rStyle w:val="HideTWBExt"/>
          <w:b w:val="0"/>
        </w:rPr>
        <w:t>&lt;/RepeatBlock-By&gt;</w:t>
      </w:r>
    </w:p>
    <w:p w14:paraId="341A175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7FD61EE" w14:textId="77777777" w:rsidR="00613C1E" w:rsidRPr="000B5DF2" w:rsidRDefault="00613C1E" w:rsidP="00613C1E">
      <w:pPr>
        <w:pStyle w:val="NormalBold"/>
      </w:pPr>
      <w:r w:rsidRPr="000B5DF2">
        <w:rPr>
          <w:rStyle w:val="HideTWBExt"/>
        </w:rPr>
        <w:t>&lt;Article&gt;</w:t>
      </w:r>
      <w:r w:rsidRPr="000B5DF2">
        <w:t>Article 14 – paragraph 2 – subparagraph 1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6206A29" w14:textId="77777777" w:rsidTr="00C52804">
        <w:trPr>
          <w:trHeight w:hRule="exact" w:val="240"/>
          <w:jc w:val="center"/>
        </w:trPr>
        <w:tc>
          <w:tcPr>
            <w:tcW w:w="9752" w:type="dxa"/>
            <w:gridSpan w:val="2"/>
            <w:tcBorders>
              <w:top w:val="nil"/>
              <w:left w:val="nil"/>
              <w:bottom w:val="nil"/>
              <w:right w:val="nil"/>
            </w:tcBorders>
          </w:tcPr>
          <w:p w14:paraId="7EA2C9B0" w14:textId="77777777" w:rsidR="00613C1E" w:rsidRPr="000B5DF2" w:rsidRDefault="00613C1E" w:rsidP="00C52804"/>
        </w:tc>
      </w:tr>
      <w:tr w:rsidR="00613C1E" w:rsidRPr="000B5DF2" w14:paraId="4A0526AB" w14:textId="77777777" w:rsidTr="00C52804">
        <w:trPr>
          <w:trHeight w:val="240"/>
          <w:jc w:val="center"/>
        </w:trPr>
        <w:tc>
          <w:tcPr>
            <w:tcW w:w="4876" w:type="dxa"/>
            <w:tcBorders>
              <w:top w:val="nil"/>
              <w:left w:val="nil"/>
              <w:bottom w:val="nil"/>
              <w:right w:val="nil"/>
            </w:tcBorders>
          </w:tcPr>
          <w:p w14:paraId="64957F3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63F008E" w14:textId="77777777" w:rsidR="00613C1E" w:rsidRPr="000B5DF2" w:rsidRDefault="00613C1E" w:rsidP="00C52804">
            <w:pPr>
              <w:pStyle w:val="AmColumnHeading"/>
            </w:pPr>
            <w:r w:rsidRPr="000B5DF2">
              <w:t>Amendment</w:t>
            </w:r>
          </w:p>
        </w:tc>
      </w:tr>
      <w:tr w:rsidR="00613C1E" w:rsidRPr="000B5DF2" w14:paraId="5A18F8EC" w14:textId="77777777" w:rsidTr="00C52804">
        <w:trPr>
          <w:jc w:val="center"/>
        </w:trPr>
        <w:tc>
          <w:tcPr>
            <w:tcW w:w="4876" w:type="dxa"/>
            <w:tcBorders>
              <w:top w:val="nil"/>
              <w:left w:val="nil"/>
              <w:bottom w:val="nil"/>
              <w:right w:val="nil"/>
            </w:tcBorders>
          </w:tcPr>
          <w:p w14:paraId="42A95B38" w14:textId="77777777" w:rsidR="00613C1E" w:rsidRPr="000B5DF2" w:rsidRDefault="00613C1E" w:rsidP="00C52804">
            <w:pPr>
              <w:pStyle w:val="Normal6a"/>
            </w:pPr>
          </w:p>
        </w:tc>
        <w:tc>
          <w:tcPr>
            <w:tcW w:w="4876" w:type="dxa"/>
            <w:tcBorders>
              <w:top w:val="nil"/>
              <w:left w:val="nil"/>
              <w:bottom w:val="nil"/>
              <w:right w:val="nil"/>
            </w:tcBorders>
          </w:tcPr>
          <w:p w14:paraId="761D38CD" w14:textId="77777777" w:rsidR="00613C1E" w:rsidRPr="000B5DF2" w:rsidRDefault="00613C1E" w:rsidP="00C52804">
            <w:pPr>
              <w:pStyle w:val="Normal6a"/>
            </w:pPr>
            <w:r w:rsidRPr="000B5DF2">
              <w:rPr>
                <w:b/>
                <w:i/>
              </w:rPr>
              <w:t>c) the impact indicators as provided under Annex I</w:t>
            </w:r>
          </w:p>
        </w:tc>
      </w:tr>
    </w:tbl>
    <w:p w14:paraId="0B1257A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9B9FE1B"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4F563A7C" w14:textId="77777777" w:rsidR="00613C1E" w:rsidRPr="000B5DF2" w:rsidRDefault="00613C1E" w:rsidP="00613C1E">
      <w:pPr>
        <w:pStyle w:val="AmJustText"/>
      </w:pPr>
      <w:r w:rsidRPr="000B5DF2">
        <w:t>Member States should include in their plans reporting on impact indicators.</w:t>
      </w:r>
    </w:p>
    <w:p w14:paraId="3A0E775F" w14:textId="77777777" w:rsidR="00613C1E" w:rsidRPr="000B5DF2" w:rsidRDefault="00613C1E" w:rsidP="00613C1E">
      <w:r w:rsidRPr="000B5DF2">
        <w:rPr>
          <w:rStyle w:val="HideTWBExt"/>
        </w:rPr>
        <w:t>&lt;/Amend&gt;</w:t>
      </w:r>
    </w:p>
    <w:p w14:paraId="1B3D02A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234</w:t>
      </w:r>
      <w:r w:rsidRPr="000B5DF2">
        <w:rPr>
          <w:rStyle w:val="HideTWBExt"/>
        </w:rPr>
        <w:t>&lt;/NumAm&gt;</w:t>
      </w:r>
    </w:p>
    <w:p w14:paraId="0E9C875C"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2601861A" w14:textId="77777777" w:rsidR="00613C1E" w:rsidRPr="000B5DF2" w:rsidRDefault="00613C1E" w:rsidP="00613C1E">
      <w:pPr>
        <w:pStyle w:val="NormalBold"/>
      </w:pPr>
      <w:r w:rsidRPr="000B5DF2">
        <w:rPr>
          <w:rStyle w:val="HideTWBExt"/>
          <w:b w:val="0"/>
        </w:rPr>
        <w:t>&lt;/RepeatBlock-By&gt;</w:t>
      </w:r>
    </w:p>
    <w:p w14:paraId="2382575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A5D2115" w14:textId="77777777" w:rsidR="00613C1E" w:rsidRPr="000B5DF2" w:rsidRDefault="00613C1E" w:rsidP="00613C1E">
      <w:pPr>
        <w:pStyle w:val="NormalBold"/>
      </w:pPr>
      <w:r w:rsidRPr="000B5DF2">
        <w:rPr>
          <w:rStyle w:val="HideTWBExt"/>
        </w:rPr>
        <w:t>&lt;Article&gt;</w:t>
      </w:r>
      <w:r w:rsidRPr="000B5DF2">
        <w:t>Article 14 – paragraph 2 – subparagraph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5ED9A9E" w14:textId="77777777" w:rsidTr="00C52804">
        <w:trPr>
          <w:trHeight w:hRule="exact" w:val="240"/>
          <w:jc w:val="center"/>
        </w:trPr>
        <w:tc>
          <w:tcPr>
            <w:tcW w:w="9752" w:type="dxa"/>
            <w:gridSpan w:val="2"/>
            <w:tcBorders>
              <w:top w:val="nil"/>
              <w:left w:val="nil"/>
              <w:bottom w:val="nil"/>
              <w:right w:val="nil"/>
            </w:tcBorders>
          </w:tcPr>
          <w:p w14:paraId="41CB0E3A" w14:textId="77777777" w:rsidR="00613C1E" w:rsidRPr="000B5DF2" w:rsidRDefault="00613C1E" w:rsidP="00C52804"/>
        </w:tc>
      </w:tr>
      <w:tr w:rsidR="00613C1E" w:rsidRPr="000B5DF2" w14:paraId="3088171F" w14:textId="77777777" w:rsidTr="00C52804">
        <w:trPr>
          <w:trHeight w:val="240"/>
          <w:jc w:val="center"/>
        </w:trPr>
        <w:tc>
          <w:tcPr>
            <w:tcW w:w="4876" w:type="dxa"/>
            <w:tcBorders>
              <w:top w:val="nil"/>
              <w:left w:val="nil"/>
              <w:bottom w:val="nil"/>
              <w:right w:val="nil"/>
            </w:tcBorders>
          </w:tcPr>
          <w:p w14:paraId="2751672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8F029FF" w14:textId="77777777" w:rsidR="00613C1E" w:rsidRPr="000B5DF2" w:rsidRDefault="00613C1E" w:rsidP="00C52804">
            <w:pPr>
              <w:pStyle w:val="AmColumnHeading"/>
            </w:pPr>
            <w:r w:rsidRPr="000B5DF2">
              <w:t>Amendment</w:t>
            </w:r>
          </w:p>
        </w:tc>
      </w:tr>
      <w:tr w:rsidR="00613C1E" w:rsidRPr="000B5DF2" w14:paraId="5503022D" w14:textId="77777777" w:rsidTr="00C52804">
        <w:trPr>
          <w:jc w:val="center"/>
        </w:trPr>
        <w:tc>
          <w:tcPr>
            <w:tcW w:w="4876" w:type="dxa"/>
            <w:tcBorders>
              <w:top w:val="nil"/>
              <w:left w:val="nil"/>
              <w:bottom w:val="nil"/>
              <w:right w:val="nil"/>
            </w:tcBorders>
          </w:tcPr>
          <w:p w14:paraId="6FEBC0EC" w14:textId="77777777" w:rsidR="00613C1E" w:rsidRPr="000B5DF2" w:rsidRDefault="00613C1E" w:rsidP="00C52804">
            <w:pPr>
              <w:pStyle w:val="Normal6a"/>
            </w:pPr>
            <w:r w:rsidRPr="000B5DF2">
              <w:rPr>
                <w:b/>
                <w:i/>
              </w:rPr>
              <w:t>No additional output indicators shall be defined other than the output indicator referred to in point (a).</w:t>
            </w:r>
          </w:p>
        </w:tc>
        <w:tc>
          <w:tcPr>
            <w:tcW w:w="4876" w:type="dxa"/>
            <w:tcBorders>
              <w:top w:val="nil"/>
              <w:left w:val="nil"/>
              <w:bottom w:val="nil"/>
              <w:right w:val="nil"/>
            </w:tcBorders>
          </w:tcPr>
          <w:p w14:paraId="42551492" w14:textId="77777777" w:rsidR="00613C1E" w:rsidRPr="000B5DF2" w:rsidRDefault="00613C1E" w:rsidP="00C52804">
            <w:pPr>
              <w:pStyle w:val="Normal6a"/>
            </w:pPr>
            <w:r w:rsidRPr="000B5DF2">
              <w:rPr>
                <w:b/>
                <w:i/>
              </w:rPr>
              <w:t>deleted</w:t>
            </w:r>
          </w:p>
        </w:tc>
      </w:tr>
    </w:tbl>
    <w:p w14:paraId="6F7749B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E53FBB9" w14:textId="77777777" w:rsidR="00613C1E" w:rsidRPr="000B5DF2" w:rsidRDefault="00613C1E" w:rsidP="00613C1E">
      <w:r w:rsidRPr="000B5DF2">
        <w:rPr>
          <w:rStyle w:val="HideTWBExt"/>
        </w:rPr>
        <w:t>&lt;/Amend&gt;</w:t>
      </w:r>
    </w:p>
    <w:p w14:paraId="1DE6B26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235</w:t>
      </w:r>
      <w:r w:rsidRPr="000B5DF2">
        <w:rPr>
          <w:rStyle w:val="HideTWBExt"/>
        </w:rPr>
        <w:t>&lt;/NumAm&gt;</w:t>
      </w:r>
    </w:p>
    <w:p w14:paraId="36563085"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23902CC5" w14:textId="77777777" w:rsidR="00613C1E" w:rsidRPr="000B5DF2" w:rsidRDefault="00613C1E" w:rsidP="00613C1E">
      <w:pPr>
        <w:pStyle w:val="NormalBold"/>
      </w:pPr>
      <w:r w:rsidRPr="000B5DF2">
        <w:rPr>
          <w:rStyle w:val="HideTWBExt"/>
          <w:b w:val="0"/>
        </w:rPr>
        <w:t>&lt;/RepeatBlock-By&gt;</w:t>
      </w:r>
    </w:p>
    <w:p w14:paraId="6D123BD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F8F4CE6" w14:textId="77777777" w:rsidR="00613C1E" w:rsidRPr="000B5DF2" w:rsidRDefault="00613C1E" w:rsidP="00613C1E">
      <w:pPr>
        <w:pStyle w:val="NormalBold"/>
      </w:pPr>
      <w:r w:rsidRPr="000B5DF2">
        <w:rPr>
          <w:rStyle w:val="HideTWBExt"/>
        </w:rPr>
        <w:t>&lt;Article&gt;</w:t>
      </w:r>
      <w:r w:rsidRPr="000B5DF2">
        <w:t>Article 14 – paragraph 2 – subparagraph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92D3F37" w14:textId="77777777" w:rsidTr="00C52804">
        <w:trPr>
          <w:trHeight w:hRule="exact" w:val="240"/>
          <w:jc w:val="center"/>
        </w:trPr>
        <w:tc>
          <w:tcPr>
            <w:tcW w:w="9752" w:type="dxa"/>
            <w:gridSpan w:val="2"/>
            <w:tcBorders>
              <w:top w:val="nil"/>
              <w:left w:val="nil"/>
              <w:bottom w:val="nil"/>
              <w:right w:val="nil"/>
            </w:tcBorders>
          </w:tcPr>
          <w:p w14:paraId="6785F5A2" w14:textId="77777777" w:rsidR="00613C1E" w:rsidRPr="000B5DF2" w:rsidRDefault="00613C1E" w:rsidP="00C52804"/>
        </w:tc>
      </w:tr>
      <w:tr w:rsidR="00613C1E" w:rsidRPr="000B5DF2" w14:paraId="3AB79C06" w14:textId="77777777" w:rsidTr="00C52804">
        <w:trPr>
          <w:trHeight w:val="240"/>
          <w:jc w:val="center"/>
        </w:trPr>
        <w:tc>
          <w:tcPr>
            <w:tcW w:w="4876" w:type="dxa"/>
            <w:tcBorders>
              <w:top w:val="nil"/>
              <w:left w:val="nil"/>
              <w:bottom w:val="nil"/>
              <w:right w:val="nil"/>
            </w:tcBorders>
          </w:tcPr>
          <w:p w14:paraId="77DEE204"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C91A6C5" w14:textId="77777777" w:rsidR="00613C1E" w:rsidRPr="000B5DF2" w:rsidRDefault="00613C1E" w:rsidP="00C52804">
            <w:pPr>
              <w:pStyle w:val="AmColumnHeading"/>
            </w:pPr>
            <w:r w:rsidRPr="000B5DF2">
              <w:t>Amendment</w:t>
            </w:r>
          </w:p>
        </w:tc>
      </w:tr>
      <w:tr w:rsidR="00613C1E" w:rsidRPr="000B5DF2" w14:paraId="4ACC2F97" w14:textId="77777777" w:rsidTr="00C52804">
        <w:trPr>
          <w:jc w:val="center"/>
        </w:trPr>
        <w:tc>
          <w:tcPr>
            <w:tcW w:w="4876" w:type="dxa"/>
            <w:tcBorders>
              <w:top w:val="nil"/>
              <w:left w:val="nil"/>
              <w:bottom w:val="nil"/>
              <w:right w:val="nil"/>
            </w:tcBorders>
          </w:tcPr>
          <w:p w14:paraId="30E95E75" w14:textId="77777777" w:rsidR="00613C1E" w:rsidRPr="000B5DF2" w:rsidRDefault="00613C1E" w:rsidP="00C52804">
            <w:pPr>
              <w:pStyle w:val="Normal6a"/>
            </w:pPr>
            <w:r w:rsidRPr="000B5DF2">
              <w:t>Where ‘greenhouse gas emissions avoided’ is assigned as the result indicator, the Member State shall also assign a second result indicator, if available under the same intervention field.</w:t>
            </w:r>
          </w:p>
        </w:tc>
        <w:tc>
          <w:tcPr>
            <w:tcW w:w="4876" w:type="dxa"/>
            <w:tcBorders>
              <w:top w:val="nil"/>
              <w:left w:val="nil"/>
              <w:bottom w:val="nil"/>
              <w:right w:val="nil"/>
            </w:tcBorders>
          </w:tcPr>
          <w:p w14:paraId="03D984E6" w14:textId="77777777" w:rsidR="00613C1E" w:rsidRPr="000B5DF2" w:rsidRDefault="00613C1E" w:rsidP="00C52804">
            <w:pPr>
              <w:pStyle w:val="Normal6a"/>
            </w:pPr>
            <w:r w:rsidRPr="000B5DF2">
              <w:t>Where ‘greenhouse gas emissions avoided’ is assigned as the result indicator, the Member State shall also assign a second result indicator, if available under the same intervention field</w:t>
            </w:r>
            <w:r w:rsidRPr="000B5DF2">
              <w:rPr>
                <w:b/>
                <w:bCs/>
                <w:i/>
                <w:iCs/>
              </w:rPr>
              <w:t>,</w:t>
            </w:r>
            <w:r w:rsidRPr="000B5DF2">
              <w:t xml:space="preserve"> </w:t>
            </w:r>
            <w:r w:rsidRPr="000B5DF2">
              <w:rPr>
                <w:b/>
                <w:bCs/>
                <w:i/>
                <w:iCs/>
              </w:rPr>
              <w:t>‘cost to the final consumer’, which shall assess the rise in costs resulting from changes in production, the supply chain, transport, construction, etc., brought about by policies to reduce greenhouse gas emissions</w:t>
            </w:r>
            <w:r w:rsidRPr="000B5DF2">
              <w:t>.</w:t>
            </w:r>
          </w:p>
        </w:tc>
      </w:tr>
    </w:tbl>
    <w:p w14:paraId="164A8B00"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44C33BFE" w14:textId="77777777" w:rsidR="00613C1E" w:rsidRPr="000B5DF2" w:rsidRDefault="00613C1E" w:rsidP="00613C1E">
      <w:r w:rsidRPr="000B5DF2">
        <w:rPr>
          <w:rStyle w:val="HideTWBExt"/>
        </w:rPr>
        <w:t>&lt;/Amend&gt;</w:t>
      </w:r>
    </w:p>
    <w:p w14:paraId="55A4D51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236</w:t>
      </w:r>
      <w:r w:rsidRPr="000B5DF2">
        <w:rPr>
          <w:rStyle w:val="HideTWBExt"/>
        </w:rPr>
        <w:t>&lt;/NumAm&gt;</w:t>
      </w:r>
    </w:p>
    <w:p w14:paraId="2F90A223"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5AA8E211" w14:textId="77777777" w:rsidR="00613C1E" w:rsidRPr="000B5DF2" w:rsidRDefault="00613C1E" w:rsidP="00613C1E">
      <w:pPr>
        <w:pStyle w:val="NormalBold"/>
      </w:pPr>
      <w:r w:rsidRPr="000B5DF2">
        <w:rPr>
          <w:rStyle w:val="HideTWBExt"/>
          <w:b w:val="0"/>
        </w:rPr>
        <w:t>&lt;/RepeatBlock-By&gt;</w:t>
      </w:r>
    </w:p>
    <w:p w14:paraId="1BF59FB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8FCD46C" w14:textId="77777777" w:rsidR="00613C1E" w:rsidRPr="000B5DF2" w:rsidRDefault="00613C1E" w:rsidP="00613C1E">
      <w:pPr>
        <w:pStyle w:val="NormalBold"/>
      </w:pPr>
      <w:r w:rsidRPr="000B5DF2">
        <w:rPr>
          <w:rStyle w:val="HideTWBExt"/>
        </w:rPr>
        <w:t>&lt;Article&gt;</w:t>
      </w:r>
      <w:r w:rsidRPr="000B5DF2">
        <w:t>Article 16 – paragraph 1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54606173" w14:textId="77777777" w:rsidTr="00C52804">
        <w:trPr>
          <w:trHeight w:hRule="exact" w:val="240"/>
          <w:jc w:val="center"/>
        </w:trPr>
        <w:tc>
          <w:tcPr>
            <w:tcW w:w="9752" w:type="dxa"/>
            <w:gridSpan w:val="2"/>
            <w:tcBorders>
              <w:top w:val="nil"/>
              <w:left w:val="nil"/>
              <w:bottom w:val="nil"/>
              <w:right w:val="nil"/>
            </w:tcBorders>
          </w:tcPr>
          <w:p w14:paraId="566DFBC4" w14:textId="77777777" w:rsidR="00613C1E" w:rsidRPr="000B5DF2" w:rsidRDefault="00613C1E" w:rsidP="00C52804"/>
        </w:tc>
      </w:tr>
      <w:tr w:rsidR="00613C1E" w:rsidRPr="000B5DF2" w14:paraId="702D49F8" w14:textId="77777777" w:rsidTr="00C52804">
        <w:trPr>
          <w:trHeight w:val="240"/>
          <w:jc w:val="center"/>
        </w:trPr>
        <w:tc>
          <w:tcPr>
            <w:tcW w:w="4876" w:type="dxa"/>
            <w:tcBorders>
              <w:top w:val="nil"/>
              <w:left w:val="nil"/>
              <w:bottom w:val="nil"/>
              <w:right w:val="nil"/>
            </w:tcBorders>
          </w:tcPr>
          <w:p w14:paraId="10874B0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156F622" w14:textId="77777777" w:rsidR="00613C1E" w:rsidRPr="000B5DF2" w:rsidRDefault="00613C1E" w:rsidP="00C52804">
            <w:pPr>
              <w:pStyle w:val="AmColumnHeading"/>
            </w:pPr>
            <w:r w:rsidRPr="000B5DF2">
              <w:t>Amendment</w:t>
            </w:r>
          </w:p>
        </w:tc>
      </w:tr>
      <w:tr w:rsidR="00613C1E" w:rsidRPr="000B5DF2" w14:paraId="405DF399" w14:textId="77777777" w:rsidTr="00C52804">
        <w:trPr>
          <w:jc w:val="center"/>
        </w:trPr>
        <w:tc>
          <w:tcPr>
            <w:tcW w:w="4876" w:type="dxa"/>
            <w:tcBorders>
              <w:top w:val="nil"/>
              <w:left w:val="nil"/>
              <w:bottom w:val="nil"/>
              <w:right w:val="nil"/>
            </w:tcBorders>
          </w:tcPr>
          <w:p w14:paraId="147BA436" w14:textId="77777777" w:rsidR="00613C1E" w:rsidRPr="000B5DF2" w:rsidRDefault="00613C1E" w:rsidP="00C52804">
            <w:pPr>
              <w:pStyle w:val="Normal6a"/>
            </w:pPr>
          </w:p>
        </w:tc>
        <w:tc>
          <w:tcPr>
            <w:tcW w:w="4876" w:type="dxa"/>
            <w:tcBorders>
              <w:top w:val="nil"/>
              <w:left w:val="nil"/>
              <w:bottom w:val="nil"/>
              <w:right w:val="nil"/>
            </w:tcBorders>
          </w:tcPr>
          <w:p w14:paraId="66575B7F" w14:textId="77777777" w:rsidR="00613C1E" w:rsidRPr="000B5DF2" w:rsidRDefault="00613C1E" w:rsidP="00C52804">
            <w:pPr>
              <w:pStyle w:val="Normal6a"/>
            </w:pPr>
            <w:r w:rsidRPr="000B5DF2">
              <w:rPr>
                <w:b/>
                <w:i/>
              </w:rPr>
              <w:t>1 a.</w:t>
            </w:r>
            <w:r w:rsidRPr="000B5DF2">
              <w:tab/>
            </w:r>
            <w:r w:rsidRPr="000B5DF2">
              <w:rPr>
                <w:b/>
                <w:i/>
              </w:rPr>
              <w:t>When preparing the work programme within the meaning of Article 110 of Regulation (EU, Euratom) 2024/2509, the Commission shall provide a ‘do no significant harm’ assessment for the areas of eligible activities in accordance with the guidance referred to in Article 5. By derogation from the second subparagraph of this paragraph, in case of an activity where the application of the ‘do no significant harm’ principle may not be feasible or appropriate, the Commission shall provide a justification in line with the guidance referred to in Article 5.</w:t>
            </w:r>
          </w:p>
        </w:tc>
      </w:tr>
    </w:tbl>
    <w:p w14:paraId="6F5713F7"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AA5CD55" w14:textId="77777777" w:rsidR="00613C1E" w:rsidRPr="000B5DF2" w:rsidRDefault="00613C1E" w:rsidP="00613C1E">
      <w:r w:rsidRPr="000B5DF2">
        <w:rPr>
          <w:rStyle w:val="HideTWBExt"/>
        </w:rPr>
        <w:t>&lt;/Amend&gt;</w:t>
      </w:r>
    </w:p>
    <w:p w14:paraId="287D97F3"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237</w:t>
      </w:r>
      <w:r w:rsidRPr="000B5DF2">
        <w:rPr>
          <w:rStyle w:val="HideTWBExt"/>
        </w:rPr>
        <w:t>&lt;/NumAm&gt;</w:t>
      </w:r>
    </w:p>
    <w:p w14:paraId="753B0A49" w14:textId="77777777" w:rsidR="00613C1E" w:rsidRPr="000B5DF2" w:rsidRDefault="00613C1E" w:rsidP="00613C1E">
      <w:pPr>
        <w:pStyle w:val="NormalBold"/>
      </w:pPr>
      <w:r w:rsidRPr="000B5DF2">
        <w:rPr>
          <w:rStyle w:val="HideTWBExt"/>
          <w:b w:val="0"/>
        </w:rPr>
        <w:t>&lt;RepeatBlock-By&gt;&lt;Members&gt;</w:t>
      </w:r>
      <w:r w:rsidRPr="000B5DF2">
        <w:t>Ana Vasconcelos</w:t>
      </w:r>
      <w:r w:rsidRPr="000B5DF2">
        <w:rPr>
          <w:rStyle w:val="HideTWBExt"/>
          <w:b w:val="0"/>
        </w:rPr>
        <w:t>&lt;/Members&gt;</w:t>
      </w:r>
    </w:p>
    <w:p w14:paraId="75067785" w14:textId="77777777" w:rsidR="00613C1E" w:rsidRPr="000B5DF2" w:rsidRDefault="00613C1E" w:rsidP="00613C1E">
      <w:pPr>
        <w:pStyle w:val="NormalBold"/>
      </w:pPr>
      <w:r w:rsidRPr="000B5DF2">
        <w:rPr>
          <w:rStyle w:val="HideTWBExt"/>
          <w:b w:val="0"/>
        </w:rPr>
        <w:t>&lt;/RepeatBlock-By&gt;</w:t>
      </w:r>
    </w:p>
    <w:p w14:paraId="142423D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497F2EE4" w14:textId="77777777" w:rsidR="00613C1E" w:rsidRPr="000B5DF2" w:rsidRDefault="00613C1E" w:rsidP="00613C1E">
      <w:pPr>
        <w:pStyle w:val="NormalBold"/>
      </w:pPr>
      <w:r w:rsidRPr="000B5DF2">
        <w:rPr>
          <w:rStyle w:val="HideTWBExt"/>
        </w:rPr>
        <w:t>&lt;Article&gt;</w:t>
      </w:r>
      <w:r w:rsidRPr="000B5DF2">
        <w:t>Article 16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38F8DAD" w14:textId="77777777" w:rsidTr="00C52804">
        <w:trPr>
          <w:trHeight w:hRule="exact" w:val="240"/>
          <w:jc w:val="center"/>
        </w:trPr>
        <w:tc>
          <w:tcPr>
            <w:tcW w:w="9752" w:type="dxa"/>
            <w:gridSpan w:val="2"/>
            <w:tcBorders>
              <w:top w:val="nil"/>
              <w:left w:val="nil"/>
              <w:bottom w:val="nil"/>
              <w:right w:val="nil"/>
            </w:tcBorders>
          </w:tcPr>
          <w:p w14:paraId="2F36C77B" w14:textId="77777777" w:rsidR="00613C1E" w:rsidRPr="000B5DF2" w:rsidRDefault="00613C1E" w:rsidP="00C52804"/>
        </w:tc>
      </w:tr>
      <w:tr w:rsidR="00613C1E" w:rsidRPr="000B5DF2" w14:paraId="516D5D67" w14:textId="77777777" w:rsidTr="00C52804">
        <w:trPr>
          <w:trHeight w:val="240"/>
          <w:jc w:val="center"/>
        </w:trPr>
        <w:tc>
          <w:tcPr>
            <w:tcW w:w="4876" w:type="dxa"/>
            <w:tcBorders>
              <w:top w:val="nil"/>
              <w:left w:val="nil"/>
              <w:bottom w:val="nil"/>
              <w:right w:val="nil"/>
            </w:tcBorders>
          </w:tcPr>
          <w:p w14:paraId="153B177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6FF0B9E" w14:textId="77777777" w:rsidR="00613C1E" w:rsidRPr="000B5DF2" w:rsidRDefault="00613C1E" w:rsidP="00C52804">
            <w:pPr>
              <w:pStyle w:val="AmColumnHeading"/>
            </w:pPr>
            <w:r w:rsidRPr="000B5DF2">
              <w:t>Amendment</w:t>
            </w:r>
          </w:p>
        </w:tc>
      </w:tr>
      <w:tr w:rsidR="00613C1E" w:rsidRPr="000B5DF2" w14:paraId="7900C448" w14:textId="77777777" w:rsidTr="00C52804">
        <w:trPr>
          <w:jc w:val="center"/>
        </w:trPr>
        <w:tc>
          <w:tcPr>
            <w:tcW w:w="4876" w:type="dxa"/>
            <w:tcBorders>
              <w:top w:val="nil"/>
              <w:left w:val="nil"/>
              <w:bottom w:val="nil"/>
              <w:right w:val="nil"/>
            </w:tcBorders>
          </w:tcPr>
          <w:p w14:paraId="6BA50A50" w14:textId="77777777" w:rsidR="00613C1E" w:rsidRPr="000B5DF2" w:rsidRDefault="00613C1E" w:rsidP="00C52804">
            <w:pPr>
              <w:pStyle w:val="Normal6a"/>
            </w:pPr>
            <w:r w:rsidRPr="000B5DF2">
              <w:t>3.</w:t>
            </w:r>
            <w:r w:rsidRPr="000B5DF2">
              <w:tab/>
            </w:r>
            <w:r w:rsidRPr="000B5DF2">
              <w:rPr>
                <w:b/>
                <w:i/>
              </w:rPr>
              <w:t>Reporting requirements imposed on recipients of Union funds</w:t>
            </w:r>
            <w:r w:rsidRPr="000B5DF2">
              <w:t xml:space="preserve"> shall </w:t>
            </w:r>
            <w:r w:rsidRPr="000B5DF2">
              <w:rPr>
                <w:b/>
                <w:i/>
              </w:rPr>
              <w:t>be proportionate and shall aim to</w:t>
            </w:r>
            <w:r w:rsidRPr="000B5DF2">
              <w:t xml:space="preserve"> ensure that data for monitoring implementation and results are collected efficiently, effectively and in a timely manner.</w:t>
            </w:r>
          </w:p>
        </w:tc>
        <w:tc>
          <w:tcPr>
            <w:tcW w:w="4876" w:type="dxa"/>
            <w:tcBorders>
              <w:top w:val="nil"/>
              <w:left w:val="nil"/>
              <w:bottom w:val="nil"/>
              <w:right w:val="nil"/>
            </w:tcBorders>
          </w:tcPr>
          <w:p w14:paraId="35898D5C" w14:textId="77777777" w:rsidR="00613C1E" w:rsidRPr="000B5DF2" w:rsidRDefault="00613C1E" w:rsidP="00C52804">
            <w:pPr>
              <w:pStyle w:val="Normal6a"/>
            </w:pPr>
            <w:r w:rsidRPr="000B5DF2">
              <w:t>3.</w:t>
            </w:r>
            <w:r w:rsidRPr="000B5DF2">
              <w:tab/>
            </w:r>
            <w:r w:rsidRPr="000B5DF2">
              <w:rPr>
                <w:b/>
                <w:i/>
              </w:rPr>
              <w:t>The Commission</w:t>
            </w:r>
            <w:r w:rsidRPr="000B5DF2">
              <w:t xml:space="preserve"> shall ensure that data for monitoring </w:t>
            </w:r>
            <w:r w:rsidRPr="000B5DF2">
              <w:rPr>
                <w:b/>
                <w:i/>
              </w:rPr>
              <w:t>the</w:t>
            </w:r>
            <w:r w:rsidRPr="000B5DF2">
              <w:t xml:space="preserve"> implementation </w:t>
            </w:r>
            <w:r w:rsidRPr="000B5DF2">
              <w:rPr>
                <w:b/>
                <w:i/>
              </w:rPr>
              <w:t>of activities</w:t>
            </w:r>
            <w:r w:rsidRPr="000B5DF2">
              <w:t xml:space="preserve"> and results are collected efficiently, effectively and in a timely manner. </w:t>
            </w:r>
            <w:r w:rsidRPr="000B5DF2">
              <w:rPr>
                <w:b/>
                <w:i/>
              </w:rPr>
              <w:t>To that end, reporting requirements imposed on recipients of Union funding shall be proportionate to the nature, scale and complexity of the activities concerned.</w:t>
            </w:r>
          </w:p>
        </w:tc>
      </w:tr>
    </w:tbl>
    <w:p w14:paraId="2D76F16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717979E" w14:textId="77777777" w:rsidR="00613C1E" w:rsidRPr="000B5DF2" w:rsidRDefault="00613C1E" w:rsidP="00613C1E">
      <w:r w:rsidRPr="000B5DF2">
        <w:rPr>
          <w:rStyle w:val="HideTWBExt"/>
        </w:rPr>
        <w:t>&lt;/Amend&gt;</w:t>
      </w:r>
    </w:p>
    <w:p w14:paraId="26FD6A7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238</w:t>
      </w:r>
      <w:r w:rsidRPr="000B5DF2">
        <w:rPr>
          <w:rStyle w:val="HideTWBExt"/>
        </w:rPr>
        <w:t>&lt;/NumAm&gt;</w:t>
      </w:r>
    </w:p>
    <w:p w14:paraId="62EA6F09" w14:textId="77777777" w:rsidR="00613C1E" w:rsidRPr="000B5DF2" w:rsidRDefault="00613C1E" w:rsidP="00613C1E">
      <w:pPr>
        <w:pStyle w:val="NormalBold"/>
      </w:pPr>
      <w:r w:rsidRPr="000B5DF2">
        <w:rPr>
          <w:rStyle w:val="HideTWBExt"/>
          <w:b w:val="0"/>
        </w:rPr>
        <w:t>&lt;RepeatBlock-By&gt;&lt;Members&gt;</w:t>
      </w:r>
      <w:r w:rsidRPr="000B5DF2">
        <w:t>Christine Singer, Katri Kulmuni</w:t>
      </w:r>
      <w:r w:rsidRPr="000B5DF2">
        <w:rPr>
          <w:rStyle w:val="HideTWBExt"/>
          <w:b w:val="0"/>
        </w:rPr>
        <w:t>&lt;/Members&gt;</w:t>
      </w:r>
    </w:p>
    <w:p w14:paraId="56B28642" w14:textId="77777777" w:rsidR="00613C1E" w:rsidRPr="000B5DF2" w:rsidRDefault="00613C1E" w:rsidP="00613C1E">
      <w:pPr>
        <w:pStyle w:val="NormalBold"/>
      </w:pPr>
      <w:r w:rsidRPr="000B5DF2">
        <w:rPr>
          <w:rStyle w:val="HideTWBExt"/>
          <w:b w:val="0"/>
        </w:rPr>
        <w:t>&lt;/RepeatBlock-By&gt;</w:t>
      </w:r>
    </w:p>
    <w:p w14:paraId="19D57196"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C7358A4" w14:textId="77777777" w:rsidR="00613C1E" w:rsidRPr="000B5DF2" w:rsidRDefault="00613C1E" w:rsidP="00613C1E">
      <w:pPr>
        <w:pStyle w:val="NormalBold"/>
      </w:pPr>
      <w:r w:rsidRPr="000B5DF2">
        <w:rPr>
          <w:rStyle w:val="HideTWBExt"/>
        </w:rPr>
        <w:t>&lt;Article&gt;</w:t>
      </w:r>
      <w:r w:rsidRPr="000B5DF2">
        <w:t>Article 20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ACABE4C" w14:textId="77777777" w:rsidTr="00C52804">
        <w:trPr>
          <w:trHeight w:hRule="exact" w:val="240"/>
          <w:jc w:val="center"/>
        </w:trPr>
        <w:tc>
          <w:tcPr>
            <w:tcW w:w="9752" w:type="dxa"/>
            <w:gridSpan w:val="2"/>
            <w:tcBorders>
              <w:top w:val="nil"/>
              <w:left w:val="nil"/>
              <w:bottom w:val="nil"/>
              <w:right w:val="nil"/>
            </w:tcBorders>
          </w:tcPr>
          <w:p w14:paraId="601C5A8D" w14:textId="77777777" w:rsidR="00613C1E" w:rsidRPr="000B5DF2" w:rsidRDefault="00613C1E" w:rsidP="00C52804"/>
        </w:tc>
      </w:tr>
      <w:tr w:rsidR="00613C1E" w:rsidRPr="000B5DF2" w14:paraId="2E172B8D" w14:textId="77777777" w:rsidTr="00C52804">
        <w:trPr>
          <w:trHeight w:val="240"/>
          <w:jc w:val="center"/>
        </w:trPr>
        <w:tc>
          <w:tcPr>
            <w:tcW w:w="4876" w:type="dxa"/>
            <w:tcBorders>
              <w:top w:val="nil"/>
              <w:left w:val="nil"/>
              <w:bottom w:val="nil"/>
              <w:right w:val="nil"/>
            </w:tcBorders>
          </w:tcPr>
          <w:p w14:paraId="0EF332B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2EE614A" w14:textId="77777777" w:rsidR="00613C1E" w:rsidRPr="000B5DF2" w:rsidRDefault="00613C1E" w:rsidP="00C52804">
            <w:pPr>
              <w:pStyle w:val="AmColumnHeading"/>
            </w:pPr>
            <w:r w:rsidRPr="000B5DF2">
              <w:t>Amendment</w:t>
            </w:r>
          </w:p>
        </w:tc>
      </w:tr>
      <w:tr w:rsidR="00613C1E" w:rsidRPr="000B5DF2" w14:paraId="542F9255" w14:textId="77777777" w:rsidTr="00C52804">
        <w:trPr>
          <w:jc w:val="center"/>
        </w:trPr>
        <w:tc>
          <w:tcPr>
            <w:tcW w:w="4876" w:type="dxa"/>
            <w:tcBorders>
              <w:top w:val="nil"/>
              <w:left w:val="nil"/>
              <w:bottom w:val="nil"/>
              <w:right w:val="nil"/>
            </w:tcBorders>
          </w:tcPr>
          <w:p w14:paraId="49EE87A1" w14:textId="77777777" w:rsidR="00613C1E" w:rsidRPr="000B5DF2" w:rsidRDefault="00613C1E" w:rsidP="00C52804">
            <w:pPr>
              <w:pStyle w:val="Normal6a"/>
            </w:pPr>
            <w:r w:rsidRPr="000B5DF2">
              <w:t>2.</w:t>
            </w:r>
            <w:r w:rsidRPr="000B5DF2">
              <w:tab/>
              <w:t xml:space="preserve">The power to adopt delegated acts referred to in Articles 4, 7, 8, 12 and 18 shall be conferred on the Commission for an indeterminate </w:t>
            </w:r>
            <w:proofErr w:type="gramStart"/>
            <w:r w:rsidRPr="000B5DF2">
              <w:t>period of time</w:t>
            </w:r>
            <w:proofErr w:type="gramEnd"/>
            <w:r w:rsidRPr="000B5DF2">
              <w:t xml:space="preserve"> from […].</w:t>
            </w:r>
          </w:p>
        </w:tc>
        <w:tc>
          <w:tcPr>
            <w:tcW w:w="4876" w:type="dxa"/>
            <w:tcBorders>
              <w:top w:val="nil"/>
              <w:left w:val="nil"/>
              <w:bottom w:val="nil"/>
              <w:right w:val="nil"/>
            </w:tcBorders>
          </w:tcPr>
          <w:p w14:paraId="5ED6094C" w14:textId="77777777" w:rsidR="00613C1E" w:rsidRPr="000B5DF2" w:rsidRDefault="00613C1E" w:rsidP="00C52804">
            <w:pPr>
              <w:pStyle w:val="Normal6a"/>
            </w:pPr>
            <w:r w:rsidRPr="000B5DF2">
              <w:t>2.</w:t>
            </w:r>
            <w:r w:rsidRPr="000B5DF2">
              <w:tab/>
              <w:t>The power to adopt delegated acts referred to in Articles 4</w:t>
            </w:r>
            <w:r w:rsidRPr="000B5DF2">
              <w:rPr>
                <w:b/>
                <w:i/>
              </w:rPr>
              <w:t>, 5</w:t>
            </w:r>
            <w:r w:rsidRPr="000B5DF2">
              <w:t xml:space="preserve">, 7, 8, 12 and 18 shall be conferred on the Commission for an indeterminate </w:t>
            </w:r>
            <w:proofErr w:type="gramStart"/>
            <w:r w:rsidRPr="000B5DF2">
              <w:t>period of time</w:t>
            </w:r>
            <w:proofErr w:type="gramEnd"/>
            <w:r w:rsidRPr="000B5DF2">
              <w:t xml:space="preserve"> from […].</w:t>
            </w:r>
          </w:p>
        </w:tc>
      </w:tr>
    </w:tbl>
    <w:p w14:paraId="400DAC0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78D90FC"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3D000AD5" w14:textId="77777777" w:rsidR="00613C1E" w:rsidRPr="000B5DF2" w:rsidRDefault="00613C1E" w:rsidP="00613C1E">
      <w:pPr>
        <w:pStyle w:val="AmJustText"/>
      </w:pPr>
      <w:r w:rsidRPr="000B5DF2">
        <w:t>To reflect the empowerment conferred on the Commission to adopt delegated acts under Article 5 on DNSH.</w:t>
      </w:r>
    </w:p>
    <w:p w14:paraId="45AC6DD0" w14:textId="77777777" w:rsidR="00613C1E" w:rsidRPr="000B5DF2" w:rsidRDefault="00613C1E" w:rsidP="00613C1E">
      <w:r w:rsidRPr="000B5DF2">
        <w:rPr>
          <w:rStyle w:val="HideTWBExt"/>
        </w:rPr>
        <w:t>&lt;/Amend&gt;</w:t>
      </w:r>
    </w:p>
    <w:p w14:paraId="0FCAFBDD"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239</w:t>
      </w:r>
      <w:r w:rsidRPr="000B5DF2">
        <w:rPr>
          <w:rStyle w:val="HideTWBExt"/>
        </w:rPr>
        <w:t>&lt;/NumAm&gt;</w:t>
      </w:r>
    </w:p>
    <w:p w14:paraId="792D1091"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50E18F39" w14:textId="77777777" w:rsidR="00613C1E" w:rsidRPr="000B5DF2" w:rsidRDefault="00613C1E" w:rsidP="00613C1E">
      <w:pPr>
        <w:pStyle w:val="NormalBold"/>
      </w:pPr>
      <w:r w:rsidRPr="000B5DF2">
        <w:rPr>
          <w:rStyle w:val="HideTWBExt"/>
          <w:b w:val="0"/>
        </w:rPr>
        <w:t>&lt;/RepeatBlock-By&gt;</w:t>
      </w:r>
    </w:p>
    <w:p w14:paraId="784063F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9489210" w14:textId="77777777" w:rsidR="00613C1E" w:rsidRPr="000B5DF2" w:rsidRDefault="00613C1E" w:rsidP="00613C1E">
      <w:pPr>
        <w:pStyle w:val="NormalBold"/>
      </w:pPr>
      <w:r w:rsidRPr="000B5DF2">
        <w:rPr>
          <w:rStyle w:val="HideTWBExt"/>
        </w:rPr>
        <w:t>&lt;Article&gt;</w:t>
      </w:r>
      <w:r w:rsidRPr="000B5DF2">
        <w:t>Article 20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FB452FE" w14:textId="77777777" w:rsidTr="00C52804">
        <w:trPr>
          <w:trHeight w:hRule="exact" w:val="240"/>
          <w:jc w:val="center"/>
        </w:trPr>
        <w:tc>
          <w:tcPr>
            <w:tcW w:w="9752" w:type="dxa"/>
            <w:gridSpan w:val="2"/>
            <w:tcBorders>
              <w:top w:val="nil"/>
              <w:left w:val="nil"/>
              <w:bottom w:val="nil"/>
              <w:right w:val="nil"/>
            </w:tcBorders>
          </w:tcPr>
          <w:p w14:paraId="50184FA5" w14:textId="77777777" w:rsidR="00613C1E" w:rsidRPr="000B5DF2" w:rsidRDefault="00613C1E" w:rsidP="00C52804"/>
        </w:tc>
      </w:tr>
      <w:tr w:rsidR="00613C1E" w:rsidRPr="000B5DF2" w14:paraId="0C6DEE90" w14:textId="77777777" w:rsidTr="00C52804">
        <w:trPr>
          <w:trHeight w:val="240"/>
          <w:jc w:val="center"/>
        </w:trPr>
        <w:tc>
          <w:tcPr>
            <w:tcW w:w="4876" w:type="dxa"/>
            <w:tcBorders>
              <w:top w:val="nil"/>
              <w:left w:val="nil"/>
              <w:bottom w:val="nil"/>
              <w:right w:val="nil"/>
            </w:tcBorders>
          </w:tcPr>
          <w:p w14:paraId="53E0C33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0AF3415" w14:textId="77777777" w:rsidR="00613C1E" w:rsidRPr="000B5DF2" w:rsidRDefault="00613C1E" w:rsidP="00C52804">
            <w:pPr>
              <w:pStyle w:val="AmColumnHeading"/>
            </w:pPr>
            <w:r w:rsidRPr="000B5DF2">
              <w:t>Amendment</w:t>
            </w:r>
          </w:p>
        </w:tc>
      </w:tr>
      <w:tr w:rsidR="00613C1E" w:rsidRPr="000B5DF2" w14:paraId="605534FE" w14:textId="77777777" w:rsidTr="00C52804">
        <w:trPr>
          <w:jc w:val="center"/>
        </w:trPr>
        <w:tc>
          <w:tcPr>
            <w:tcW w:w="4876" w:type="dxa"/>
            <w:tcBorders>
              <w:top w:val="nil"/>
              <w:left w:val="nil"/>
              <w:bottom w:val="nil"/>
              <w:right w:val="nil"/>
            </w:tcBorders>
          </w:tcPr>
          <w:p w14:paraId="7065B133" w14:textId="77777777" w:rsidR="00613C1E" w:rsidRPr="000B5DF2" w:rsidRDefault="00613C1E" w:rsidP="00C52804">
            <w:pPr>
              <w:pStyle w:val="Normal6a"/>
            </w:pPr>
            <w:r w:rsidRPr="000B5DF2">
              <w:t>2.</w:t>
            </w:r>
            <w:r w:rsidRPr="000B5DF2">
              <w:tab/>
              <w:t xml:space="preserve">The power to adopt delegated acts referred to in Articles 4, 7, 8, 12 and 18 shall be conferred on the Commission for an indeterminate </w:t>
            </w:r>
            <w:proofErr w:type="gramStart"/>
            <w:r w:rsidRPr="000B5DF2">
              <w:t>period of time</w:t>
            </w:r>
            <w:proofErr w:type="gramEnd"/>
            <w:r w:rsidRPr="000B5DF2">
              <w:t xml:space="preserve"> from […].</w:t>
            </w:r>
          </w:p>
        </w:tc>
        <w:tc>
          <w:tcPr>
            <w:tcW w:w="4876" w:type="dxa"/>
            <w:tcBorders>
              <w:top w:val="nil"/>
              <w:left w:val="nil"/>
              <w:bottom w:val="nil"/>
              <w:right w:val="nil"/>
            </w:tcBorders>
          </w:tcPr>
          <w:p w14:paraId="084BD5C9" w14:textId="77777777" w:rsidR="00613C1E" w:rsidRPr="000B5DF2" w:rsidRDefault="00613C1E" w:rsidP="00C52804">
            <w:pPr>
              <w:pStyle w:val="Normal6a"/>
            </w:pPr>
            <w:r w:rsidRPr="000B5DF2">
              <w:t>2.</w:t>
            </w:r>
            <w:r w:rsidRPr="000B5DF2">
              <w:tab/>
              <w:t>The power to adopt delegated acts referred to in Articles 4</w:t>
            </w:r>
            <w:r w:rsidRPr="000B5DF2">
              <w:rPr>
                <w:b/>
                <w:i/>
              </w:rPr>
              <w:t>, 5</w:t>
            </w:r>
            <w:r w:rsidRPr="000B5DF2">
              <w:t xml:space="preserve">, 7, 8, 12 and 18 shall be conferred on the Commission for an indeterminate </w:t>
            </w:r>
            <w:proofErr w:type="gramStart"/>
            <w:r w:rsidRPr="000B5DF2">
              <w:t>period of time</w:t>
            </w:r>
            <w:proofErr w:type="gramEnd"/>
            <w:r w:rsidRPr="000B5DF2">
              <w:t xml:space="preserve"> from […].</w:t>
            </w:r>
          </w:p>
        </w:tc>
      </w:tr>
    </w:tbl>
    <w:p w14:paraId="3FDEDE39"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4000466" w14:textId="77777777" w:rsidR="00613C1E" w:rsidRPr="000B5DF2" w:rsidRDefault="00613C1E" w:rsidP="00613C1E">
      <w:r w:rsidRPr="000B5DF2">
        <w:rPr>
          <w:rStyle w:val="HideTWBExt"/>
        </w:rPr>
        <w:t>&lt;/Amend&gt;</w:t>
      </w:r>
    </w:p>
    <w:p w14:paraId="24550B4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240</w:t>
      </w:r>
      <w:r w:rsidRPr="000B5DF2">
        <w:rPr>
          <w:rStyle w:val="HideTWBExt"/>
        </w:rPr>
        <w:t>&lt;/NumAm&gt;</w:t>
      </w:r>
    </w:p>
    <w:p w14:paraId="6D9D51E4"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475B8825" w14:textId="77777777" w:rsidR="00613C1E" w:rsidRPr="000B5DF2" w:rsidRDefault="00613C1E" w:rsidP="00613C1E">
      <w:pPr>
        <w:pStyle w:val="NormalBold"/>
      </w:pPr>
      <w:r w:rsidRPr="000B5DF2">
        <w:rPr>
          <w:rStyle w:val="HideTWBExt"/>
          <w:b w:val="0"/>
        </w:rPr>
        <w:t>&lt;/RepeatBlock-By&gt;</w:t>
      </w:r>
    </w:p>
    <w:p w14:paraId="1D82D81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FA80235" w14:textId="77777777" w:rsidR="00613C1E" w:rsidRPr="000B5DF2" w:rsidRDefault="00613C1E" w:rsidP="00613C1E">
      <w:pPr>
        <w:pStyle w:val="NormalBold"/>
      </w:pPr>
      <w:r w:rsidRPr="000B5DF2">
        <w:rPr>
          <w:rStyle w:val="HideTWBExt"/>
        </w:rPr>
        <w:t>&lt;Article&gt;</w:t>
      </w:r>
      <w:r w:rsidRPr="000B5DF2">
        <w:t>Article 20 – paragraph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7609B35" w14:textId="77777777" w:rsidTr="00C52804">
        <w:trPr>
          <w:trHeight w:hRule="exact" w:val="240"/>
          <w:jc w:val="center"/>
        </w:trPr>
        <w:tc>
          <w:tcPr>
            <w:tcW w:w="9752" w:type="dxa"/>
            <w:gridSpan w:val="2"/>
            <w:tcBorders>
              <w:top w:val="nil"/>
              <w:left w:val="nil"/>
              <w:bottom w:val="nil"/>
              <w:right w:val="nil"/>
            </w:tcBorders>
          </w:tcPr>
          <w:p w14:paraId="2B6972AA" w14:textId="77777777" w:rsidR="00613C1E" w:rsidRPr="000B5DF2" w:rsidRDefault="00613C1E" w:rsidP="00C52804"/>
        </w:tc>
      </w:tr>
      <w:tr w:rsidR="00613C1E" w:rsidRPr="000B5DF2" w14:paraId="1677AA86" w14:textId="77777777" w:rsidTr="00C52804">
        <w:trPr>
          <w:trHeight w:val="240"/>
          <w:jc w:val="center"/>
        </w:trPr>
        <w:tc>
          <w:tcPr>
            <w:tcW w:w="4876" w:type="dxa"/>
            <w:tcBorders>
              <w:top w:val="nil"/>
              <w:left w:val="nil"/>
              <w:bottom w:val="nil"/>
              <w:right w:val="nil"/>
            </w:tcBorders>
          </w:tcPr>
          <w:p w14:paraId="202F039E"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6AA8330" w14:textId="77777777" w:rsidR="00613C1E" w:rsidRPr="000B5DF2" w:rsidRDefault="00613C1E" w:rsidP="00C52804">
            <w:pPr>
              <w:pStyle w:val="AmColumnHeading"/>
            </w:pPr>
            <w:r w:rsidRPr="000B5DF2">
              <w:t>Amendment</w:t>
            </w:r>
          </w:p>
        </w:tc>
      </w:tr>
      <w:tr w:rsidR="00613C1E" w:rsidRPr="000B5DF2" w14:paraId="3C9A554B" w14:textId="77777777" w:rsidTr="00C52804">
        <w:trPr>
          <w:jc w:val="center"/>
        </w:trPr>
        <w:tc>
          <w:tcPr>
            <w:tcW w:w="4876" w:type="dxa"/>
            <w:tcBorders>
              <w:top w:val="nil"/>
              <w:left w:val="nil"/>
              <w:bottom w:val="nil"/>
              <w:right w:val="nil"/>
            </w:tcBorders>
          </w:tcPr>
          <w:p w14:paraId="07D5813E" w14:textId="77777777" w:rsidR="00613C1E" w:rsidRPr="000B5DF2" w:rsidRDefault="00613C1E" w:rsidP="00C52804">
            <w:pPr>
              <w:pStyle w:val="Normal6a"/>
            </w:pPr>
            <w:r w:rsidRPr="000B5DF2">
              <w:t>2.</w:t>
            </w:r>
            <w:r w:rsidRPr="000B5DF2">
              <w:tab/>
              <w:t xml:space="preserve">The power to adopt delegated acts referred to in Articles 4, 7, 8, 12 and 18 shall be conferred on the Commission for an indeterminate </w:t>
            </w:r>
            <w:proofErr w:type="gramStart"/>
            <w:r w:rsidRPr="000B5DF2">
              <w:t>period of time</w:t>
            </w:r>
            <w:proofErr w:type="gramEnd"/>
            <w:r w:rsidRPr="000B5DF2">
              <w:t xml:space="preserve"> from […].</w:t>
            </w:r>
          </w:p>
        </w:tc>
        <w:tc>
          <w:tcPr>
            <w:tcW w:w="4876" w:type="dxa"/>
            <w:tcBorders>
              <w:top w:val="nil"/>
              <w:left w:val="nil"/>
              <w:bottom w:val="nil"/>
              <w:right w:val="nil"/>
            </w:tcBorders>
          </w:tcPr>
          <w:p w14:paraId="24CBE198" w14:textId="77777777" w:rsidR="00613C1E" w:rsidRPr="000B5DF2" w:rsidRDefault="00613C1E" w:rsidP="00C52804">
            <w:pPr>
              <w:pStyle w:val="Normal6a"/>
            </w:pPr>
            <w:r w:rsidRPr="000B5DF2">
              <w:t>2.</w:t>
            </w:r>
            <w:r w:rsidRPr="000B5DF2">
              <w:tab/>
              <w:t>The power to adopt delegated acts referred to in Articles 4</w:t>
            </w:r>
            <w:r w:rsidRPr="000B5DF2">
              <w:rPr>
                <w:b/>
                <w:i/>
              </w:rPr>
              <w:t>, 5</w:t>
            </w:r>
            <w:r w:rsidRPr="000B5DF2">
              <w:t xml:space="preserve">, 7, 8, 12 and 18 shall be conferred on the Commission for an indeterminate </w:t>
            </w:r>
            <w:proofErr w:type="gramStart"/>
            <w:r w:rsidRPr="000B5DF2">
              <w:t>period of time</w:t>
            </w:r>
            <w:proofErr w:type="gramEnd"/>
            <w:r w:rsidRPr="000B5DF2">
              <w:t xml:space="preserve"> from […].</w:t>
            </w:r>
          </w:p>
        </w:tc>
      </w:tr>
    </w:tbl>
    <w:p w14:paraId="07C6E642"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47C1471"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5729222B" w14:textId="77777777" w:rsidR="00613C1E" w:rsidRPr="000B5DF2" w:rsidRDefault="00613C1E" w:rsidP="00613C1E">
      <w:pPr>
        <w:pStyle w:val="AmJustText"/>
      </w:pPr>
      <w:r w:rsidRPr="000B5DF2">
        <w:t>The guidance for implementing the “Do No Significant Harm” principle will serve as a key instrument for clarifying the conditions under which compliance or non-compliance is determined. The European Parliament should therefore be granted the right of scrutiny in this regard.</w:t>
      </w:r>
    </w:p>
    <w:p w14:paraId="6010B3D8" w14:textId="77777777" w:rsidR="00613C1E" w:rsidRPr="000B5DF2" w:rsidRDefault="00613C1E" w:rsidP="00613C1E">
      <w:r w:rsidRPr="000B5DF2">
        <w:rPr>
          <w:rStyle w:val="HideTWBExt"/>
        </w:rPr>
        <w:t>&lt;/Amend&gt;</w:t>
      </w:r>
    </w:p>
    <w:p w14:paraId="5C8081F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241</w:t>
      </w:r>
      <w:r w:rsidRPr="000B5DF2">
        <w:rPr>
          <w:rStyle w:val="HideTWBExt"/>
        </w:rPr>
        <w:t>&lt;/NumAm&gt;</w:t>
      </w:r>
    </w:p>
    <w:p w14:paraId="4907C5B0"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4A37D7AA" w14:textId="77777777" w:rsidR="00613C1E" w:rsidRPr="000B5DF2" w:rsidRDefault="00613C1E" w:rsidP="00613C1E">
      <w:pPr>
        <w:pStyle w:val="NormalBold"/>
      </w:pPr>
      <w:r w:rsidRPr="000B5DF2">
        <w:rPr>
          <w:rStyle w:val="HideTWBExt"/>
          <w:b w:val="0"/>
        </w:rPr>
        <w:t>&lt;/RepeatBlock-By&gt;</w:t>
      </w:r>
    </w:p>
    <w:p w14:paraId="5B596FB8"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11FD351" w14:textId="77777777" w:rsidR="00613C1E" w:rsidRPr="000B5DF2" w:rsidRDefault="00613C1E" w:rsidP="00613C1E">
      <w:pPr>
        <w:pStyle w:val="NormalBold"/>
      </w:pPr>
      <w:r w:rsidRPr="000B5DF2">
        <w:rPr>
          <w:rStyle w:val="HideTWBExt"/>
        </w:rPr>
        <w:t>&lt;Article&gt;</w:t>
      </w:r>
      <w:r w:rsidRPr="000B5DF2">
        <w:t>Article 20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2E79FA2" w14:textId="77777777" w:rsidTr="00C52804">
        <w:trPr>
          <w:trHeight w:hRule="exact" w:val="240"/>
          <w:jc w:val="center"/>
        </w:trPr>
        <w:tc>
          <w:tcPr>
            <w:tcW w:w="9752" w:type="dxa"/>
            <w:gridSpan w:val="2"/>
            <w:tcBorders>
              <w:top w:val="nil"/>
              <w:left w:val="nil"/>
              <w:bottom w:val="nil"/>
              <w:right w:val="nil"/>
            </w:tcBorders>
          </w:tcPr>
          <w:p w14:paraId="0CFA8C5E" w14:textId="77777777" w:rsidR="00613C1E" w:rsidRPr="000B5DF2" w:rsidRDefault="00613C1E" w:rsidP="00C52804"/>
        </w:tc>
      </w:tr>
      <w:tr w:rsidR="00613C1E" w:rsidRPr="000B5DF2" w14:paraId="591F7E7F" w14:textId="77777777" w:rsidTr="00C52804">
        <w:trPr>
          <w:trHeight w:val="240"/>
          <w:jc w:val="center"/>
        </w:trPr>
        <w:tc>
          <w:tcPr>
            <w:tcW w:w="4876" w:type="dxa"/>
            <w:tcBorders>
              <w:top w:val="nil"/>
              <w:left w:val="nil"/>
              <w:bottom w:val="nil"/>
              <w:right w:val="nil"/>
            </w:tcBorders>
          </w:tcPr>
          <w:p w14:paraId="0AE3C72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F5BA03F" w14:textId="77777777" w:rsidR="00613C1E" w:rsidRPr="000B5DF2" w:rsidRDefault="00613C1E" w:rsidP="00C52804">
            <w:pPr>
              <w:pStyle w:val="AmColumnHeading"/>
            </w:pPr>
            <w:r w:rsidRPr="000B5DF2">
              <w:t>Amendment</w:t>
            </w:r>
          </w:p>
        </w:tc>
      </w:tr>
      <w:tr w:rsidR="00613C1E" w:rsidRPr="000B5DF2" w14:paraId="3B686508" w14:textId="77777777" w:rsidTr="00C52804">
        <w:trPr>
          <w:jc w:val="center"/>
        </w:trPr>
        <w:tc>
          <w:tcPr>
            <w:tcW w:w="4876" w:type="dxa"/>
            <w:tcBorders>
              <w:top w:val="nil"/>
              <w:left w:val="nil"/>
              <w:bottom w:val="nil"/>
              <w:right w:val="nil"/>
            </w:tcBorders>
          </w:tcPr>
          <w:p w14:paraId="2844B517" w14:textId="77777777" w:rsidR="00613C1E" w:rsidRPr="000B5DF2" w:rsidRDefault="00613C1E" w:rsidP="00C52804">
            <w:pPr>
              <w:pStyle w:val="Normal6a"/>
            </w:pPr>
            <w:r w:rsidRPr="000B5DF2">
              <w:t>3.</w:t>
            </w:r>
            <w:r w:rsidRPr="000B5DF2">
              <w:tab/>
              <w:t xml:space="preserve">The delegations of power referred to in Articles 4, 7, 8, 12 and 18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w:t>
            </w:r>
            <w:proofErr w:type="gramStart"/>
            <w:r w:rsidRPr="000B5DF2">
              <w:t>at a later date</w:t>
            </w:r>
            <w:proofErr w:type="gramEnd"/>
            <w:r w:rsidRPr="000B5DF2">
              <w:t xml:space="preserve"> specified therein. It shall not affect the validity of any delegated acts already in force.</w:t>
            </w:r>
          </w:p>
        </w:tc>
        <w:tc>
          <w:tcPr>
            <w:tcW w:w="4876" w:type="dxa"/>
            <w:tcBorders>
              <w:top w:val="nil"/>
              <w:left w:val="nil"/>
              <w:bottom w:val="nil"/>
              <w:right w:val="nil"/>
            </w:tcBorders>
          </w:tcPr>
          <w:p w14:paraId="6EE3FCDC" w14:textId="77777777" w:rsidR="00613C1E" w:rsidRPr="000B5DF2" w:rsidRDefault="00613C1E" w:rsidP="00C52804">
            <w:pPr>
              <w:pStyle w:val="Normal6a"/>
            </w:pPr>
            <w:r w:rsidRPr="000B5DF2">
              <w:t>3.</w:t>
            </w:r>
            <w:r w:rsidRPr="000B5DF2">
              <w:tab/>
              <w:t>The delegations of power referred to in Articles 4</w:t>
            </w:r>
            <w:r w:rsidRPr="000B5DF2">
              <w:rPr>
                <w:b/>
                <w:i/>
              </w:rPr>
              <w:t>, 5</w:t>
            </w:r>
            <w:r w:rsidRPr="000B5DF2">
              <w:t xml:space="preserve">, 7, 8, 12 and 18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w:t>
            </w:r>
            <w:proofErr w:type="gramStart"/>
            <w:r w:rsidRPr="000B5DF2">
              <w:t>at a later date</w:t>
            </w:r>
            <w:proofErr w:type="gramEnd"/>
            <w:r w:rsidRPr="000B5DF2">
              <w:t xml:space="preserve"> specified therein. It shall not affect the validity of any delegated acts already in force.</w:t>
            </w:r>
          </w:p>
        </w:tc>
      </w:tr>
    </w:tbl>
    <w:p w14:paraId="2EF8A6F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42A4160" w14:textId="77777777" w:rsidR="00613C1E" w:rsidRPr="000B5DF2" w:rsidRDefault="00613C1E" w:rsidP="00613C1E">
      <w:r w:rsidRPr="000B5DF2">
        <w:rPr>
          <w:rStyle w:val="HideTWBExt"/>
        </w:rPr>
        <w:t>&lt;/Amend&gt;</w:t>
      </w:r>
    </w:p>
    <w:p w14:paraId="0603F1DB"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242</w:t>
      </w:r>
      <w:r w:rsidRPr="000B5DF2">
        <w:rPr>
          <w:rStyle w:val="HideTWBExt"/>
        </w:rPr>
        <w:t>&lt;/NumAm&gt;</w:t>
      </w:r>
    </w:p>
    <w:p w14:paraId="60621A33"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2E9406D9" w14:textId="77777777" w:rsidR="00613C1E" w:rsidRPr="000B5DF2" w:rsidRDefault="00613C1E" w:rsidP="00613C1E">
      <w:pPr>
        <w:pStyle w:val="NormalBold"/>
      </w:pPr>
      <w:r w:rsidRPr="000B5DF2">
        <w:rPr>
          <w:rStyle w:val="HideTWBExt"/>
          <w:b w:val="0"/>
        </w:rPr>
        <w:t>&lt;/RepeatBlock-By&gt;</w:t>
      </w:r>
    </w:p>
    <w:p w14:paraId="7FD7710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717C3E2" w14:textId="77777777" w:rsidR="00613C1E" w:rsidRPr="000B5DF2" w:rsidRDefault="00613C1E" w:rsidP="00613C1E">
      <w:pPr>
        <w:pStyle w:val="NormalBold"/>
      </w:pPr>
      <w:r w:rsidRPr="000B5DF2">
        <w:rPr>
          <w:rStyle w:val="HideTWBExt"/>
        </w:rPr>
        <w:t>&lt;Article&gt;</w:t>
      </w:r>
      <w:r w:rsidRPr="000B5DF2">
        <w:t>Article 20 – paragraph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C10A002" w14:textId="77777777" w:rsidTr="00C52804">
        <w:trPr>
          <w:trHeight w:hRule="exact" w:val="240"/>
          <w:jc w:val="center"/>
        </w:trPr>
        <w:tc>
          <w:tcPr>
            <w:tcW w:w="9752" w:type="dxa"/>
            <w:gridSpan w:val="2"/>
            <w:tcBorders>
              <w:top w:val="nil"/>
              <w:left w:val="nil"/>
              <w:bottom w:val="nil"/>
              <w:right w:val="nil"/>
            </w:tcBorders>
          </w:tcPr>
          <w:p w14:paraId="35C25A58" w14:textId="77777777" w:rsidR="00613C1E" w:rsidRPr="000B5DF2" w:rsidRDefault="00613C1E" w:rsidP="00C52804"/>
        </w:tc>
      </w:tr>
      <w:tr w:rsidR="00613C1E" w:rsidRPr="000B5DF2" w14:paraId="0D42434A" w14:textId="77777777" w:rsidTr="00C52804">
        <w:trPr>
          <w:trHeight w:val="240"/>
          <w:jc w:val="center"/>
        </w:trPr>
        <w:tc>
          <w:tcPr>
            <w:tcW w:w="4876" w:type="dxa"/>
            <w:tcBorders>
              <w:top w:val="nil"/>
              <w:left w:val="nil"/>
              <w:bottom w:val="nil"/>
              <w:right w:val="nil"/>
            </w:tcBorders>
          </w:tcPr>
          <w:p w14:paraId="24D755D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405600A" w14:textId="77777777" w:rsidR="00613C1E" w:rsidRPr="000B5DF2" w:rsidRDefault="00613C1E" w:rsidP="00C52804">
            <w:pPr>
              <w:pStyle w:val="AmColumnHeading"/>
            </w:pPr>
            <w:r w:rsidRPr="000B5DF2">
              <w:t>Amendment</w:t>
            </w:r>
          </w:p>
        </w:tc>
      </w:tr>
      <w:tr w:rsidR="00613C1E" w:rsidRPr="000B5DF2" w14:paraId="6CB3C14E" w14:textId="77777777" w:rsidTr="00C52804">
        <w:trPr>
          <w:jc w:val="center"/>
        </w:trPr>
        <w:tc>
          <w:tcPr>
            <w:tcW w:w="4876" w:type="dxa"/>
            <w:tcBorders>
              <w:top w:val="nil"/>
              <w:left w:val="nil"/>
              <w:bottom w:val="nil"/>
              <w:right w:val="nil"/>
            </w:tcBorders>
          </w:tcPr>
          <w:p w14:paraId="421C37D6" w14:textId="77777777" w:rsidR="00613C1E" w:rsidRPr="000B5DF2" w:rsidRDefault="00613C1E" w:rsidP="00C52804">
            <w:pPr>
              <w:pStyle w:val="Normal6a"/>
            </w:pPr>
            <w:r w:rsidRPr="000B5DF2">
              <w:t>3.</w:t>
            </w:r>
            <w:r w:rsidRPr="000B5DF2">
              <w:tab/>
              <w:t xml:space="preserve">The delegations of power referred to in Articles 4, 7, 8, 12 and 18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w:t>
            </w:r>
            <w:proofErr w:type="gramStart"/>
            <w:r w:rsidRPr="000B5DF2">
              <w:t>at a later date</w:t>
            </w:r>
            <w:proofErr w:type="gramEnd"/>
            <w:r w:rsidRPr="000B5DF2">
              <w:t xml:space="preserve"> specified therein. It shall not affect the validity of any delegated acts already in force.</w:t>
            </w:r>
          </w:p>
        </w:tc>
        <w:tc>
          <w:tcPr>
            <w:tcW w:w="4876" w:type="dxa"/>
            <w:tcBorders>
              <w:top w:val="nil"/>
              <w:left w:val="nil"/>
              <w:bottom w:val="nil"/>
              <w:right w:val="nil"/>
            </w:tcBorders>
          </w:tcPr>
          <w:p w14:paraId="4F96F14C" w14:textId="77777777" w:rsidR="00613C1E" w:rsidRPr="000B5DF2" w:rsidRDefault="00613C1E" w:rsidP="00C52804">
            <w:pPr>
              <w:pStyle w:val="Normal6a"/>
            </w:pPr>
            <w:r w:rsidRPr="000B5DF2">
              <w:t>3.</w:t>
            </w:r>
            <w:r w:rsidRPr="000B5DF2">
              <w:tab/>
              <w:t>The delegations of power referred to in Articles 4</w:t>
            </w:r>
            <w:r w:rsidRPr="000B5DF2">
              <w:rPr>
                <w:b/>
                <w:i/>
              </w:rPr>
              <w:t>, 5</w:t>
            </w:r>
            <w:r w:rsidRPr="000B5DF2">
              <w:t xml:space="preserve">, 7, 8, 12 and 18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w:t>
            </w:r>
            <w:proofErr w:type="gramStart"/>
            <w:r w:rsidRPr="000B5DF2">
              <w:t>at a later date</w:t>
            </w:r>
            <w:proofErr w:type="gramEnd"/>
            <w:r w:rsidRPr="000B5DF2">
              <w:t xml:space="preserve"> specified therein. It shall not affect the validity of any delegated acts already in force.</w:t>
            </w:r>
          </w:p>
        </w:tc>
      </w:tr>
    </w:tbl>
    <w:p w14:paraId="470BBF3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8B3F182"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1A44CF1D" w14:textId="77777777" w:rsidR="00613C1E" w:rsidRPr="000B5DF2" w:rsidRDefault="00613C1E" w:rsidP="00613C1E">
      <w:pPr>
        <w:pStyle w:val="AmJustText"/>
      </w:pPr>
      <w:r w:rsidRPr="000B5DF2">
        <w:t>The guidance for implementing the “Do No Significant Harm” principle will serve as a key instrument for clarifying the conditions under which compliance or non-compliance is determined. The European Parliament should therefore be granted the right of scrutiny in this regard.</w:t>
      </w:r>
    </w:p>
    <w:p w14:paraId="5CCA3891" w14:textId="77777777" w:rsidR="00613C1E" w:rsidRPr="000B5DF2" w:rsidRDefault="00613C1E" w:rsidP="00613C1E">
      <w:r w:rsidRPr="000B5DF2">
        <w:rPr>
          <w:rStyle w:val="HideTWBExt"/>
        </w:rPr>
        <w:t>&lt;/Amend&gt;</w:t>
      </w:r>
    </w:p>
    <w:p w14:paraId="6EB6C68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243</w:t>
      </w:r>
      <w:r w:rsidRPr="000B5DF2">
        <w:rPr>
          <w:rStyle w:val="HideTWBExt"/>
        </w:rPr>
        <w:t>&lt;/NumAm&gt;</w:t>
      </w:r>
    </w:p>
    <w:p w14:paraId="74EA0087" w14:textId="77777777" w:rsidR="00613C1E" w:rsidRPr="000B5DF2" w:rsidRDefault="00613C1E" w:rsidP="00613C1E">
      <w:pPr>
        <w:pStyle w:val="NormalBold"/>
      </w:pPr>
      <w:r w:rsidRPr="000B5DF2">
        <w:rPr>
          <w:rStyle w:val="HideTWBExt"/>
          <w:b w:val="0"/>
        </w:rPr>
        <w:t>&lt;RepeatBlock-By&gt;&lt;Members&gt;</w:t>
      </w:r>
      <w:r w:rsidRPr="000B5DF2">
        <w:t>Maria Noichl</w:t>
      </w:r>
      <w:r w:rsidRPr="000B5DF2">
        <w:rPr>
          <w:rStyle w:val="HideTWBExt"/>
          <w:b w:val="0"/>
        </w:rPr>
        <w:t>&lt;/Members&gt;</w:t>
      </w:r>
    </w:p>
    <w:p w14:paraId="502327C3" w14:textId="77777777" w:rsidR="00613C1E" w:rsidRPr="000B5DF2" w:rsidRDefault="00613C1E" w:rsidP="00613C1E">
      <w:pPr>
        <w:pStyle w:val="NormalBold"/>
      </w:pPr>
      <w:r w:rsidRPr="000B5DF2">
        <w:rPr>
          <w:rStyle w:val="HideTWBExt"/>
          <w:b w:val="0"/>
        </w:rPr>
        <w:t>&lt;/RepeatBlock-By&gt;</w:t>
      </w:r>
    </w:p>
    <w:p w14:paraId="6FB9534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3BBE8A3" w14:textId="77777777" w:rsidR="00613C1E" w:rsidRPr="000B5DF2" w:rsidRDefault="00613C1E" w:rsidP="00613C1E">
      <w:pPr>
        <w:pStyle w:val="NormalBold"/>
      </w:pPr>
      <w:r w:rsidRPr="000B5DF2">
        <w:rPr>
          <w:rStyle w:val="HideTWBExt"/>
        </w:rPr>
        <w:t>&lt;Article&gt;</w:t>
      </w:r>
      <w:r w:rsidRPr="000B5DF2">
        <w:t>Article 20 – paragraph 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71455A22" w14:textId="77777777" w:rsidTr="00C52804">
        <w:trPr>
          <w:trHeight w:hRule="exact" w:val="240"/>
          <w:jc w:val="center"/>
        </w:trPr>
        <w:tc>
          <w:tcPr>
            <w:tcW w:w="9752" w:type="dxa"/>
            <w:gridSpan w:val="2"/>
            <w:tcBorders>
              <w:top w:val="nil"/>
              <w:left w:val="nil"/>
              <w:bottom w:val="nil"/>
              <w:right w:val="nil"/>
            </w:tcBorders>
          </w:tcPr>
          <w:p w14:paraId="4AD89127" w14:textId="77777777" w:rsidR="00613C1E" w:rsidRPr="000B5DF2" w:rsidRDefault="00613C1E" w:rsidP="00C52804"/>
        </w:tc>
      </w:tr>
      <w:tr w:rsidR="00613C1E" w:rsidRPr="000B5DF2" w14:paraId="4F0A2954" w14:textId="77777777" w:rsidTr="00C52804">
        <w:trPr>
          <w:trHeight w:val="240"/>
          <w:jc w:val="center"/>
        </w:trPr>
        <w:tc>
          <w:tcPr>
            <w:tcW w:w="4876" w:type="dxa"/>
            <w:tcBorders>
              <w:top w:val="nil"/>
              <w:left w:val="nil"/>
              <w:bottom w:val="nil"/>
              <w:right w:val="nil"/>
            </w:tcBorders>
          </w:tcPr>
          <w:p w14:paraId="0C9FC9C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90DBCA0" w14:textId="77777777" w:rsidR="00613C1E" w:rsidRPr="000B5DF2" w:rsidRDefault="00613C1E" w:rsidP="00C52804">
            <w:pPr>
              <w:pStyle w:val="AmColumnHeading"/>
            </w:pPr>
            <w:r w:rsidRPr="000B5DF2">
              <w:t>Amendment</w:t>
            </w:r>
          </w:p>
        </w:tc>
      </w:tr>
      <w:tr w:rsidR="00613C1E" w:rsidRPr="000B5DF2" w14:paraId="5330FCC5" w14:textId="77777777" w:rsidTr="00C52804">
        <w:trPr>
          <w:jc w:val="center"/>
        </w:trPr>
        <w:tc>
          <w:tcPr>
            <w:tcW w:w="4876" w:type="dxa"/>
            <w:tcBorders>
              <w:top w:val="nil"/>
              <w:left w:val="nil"/>
              <w:bottom w:val="nil"/>
              <w:right w:val="nil"/>
            </w:tcBorders>
          </w:tcPr>
          <w:p w14:paraId="53E0683C" w14:textId="77777777" w:rsidR="00613C1E" w:rsidRPr="000B5DF2" w:rsidRDefault="00613C1E" w:rsidP="00C52804">
            <w:pPr>
              <w:pStyle w:val="Normal6a"/>
            </w:pPr>
            <w:r w:rsidRPr="000B5DF2">
              <w:t>6.</w:t>
            </w:r>
            <w:r w:rsidRPr="000B5DF2">
              <w:tab/>
              <w:t>A delegated act adopted pursuant to Articles 7, 8, 12 and 18 shall enter into force only if no objection has been expressed either by the European Parliament or by the Council within a period of one month of notification of that act to the European Parliament and the Council or if, before the expiry of that period, the European Parliament and the Council have both informed the Commission that they will not object. That period shall be extended by one month at the initiative of the European Parliament or of the Council.</w:t>
            </w:r>
          </w:p>
        </w:tc>
        <w:tc>
          <w:tcPr>
            <w:tcW w:w="4876" w:type="dxa"/>
            <w:tcBorders>
              <w:top w:val="nil"/>
              <w:left w:val="nil"/>
              <w:bottom w:val="nil"/>
              <w:right w:val="nil"/>
            </w:tcBorders>
          </w:tcPr>
          <w:p w14:paraId="630BB523" w14:textId="77777777" w:rsidR="00613C1E" w:rsidRPr="000B5DF2" w:rsidRDefault="00613C1E" w:rsidP="00C52804">
            <w:pPr>
              <w:pStyle w:val="Normal6a"/>
            </w:pPr>
            <w:r w:rsidRPr="000B5DF2">
              <w:t>6.</w:t>
            </w:r>
            <w:r w:rsidRPr="000B5DF2">
              <w:tab/>
              <w:t xml:space="preserve">A delegated act adopted pursuant to Articles </w:t>
            </w:r>
            <w:r w:rsidRPr="000B5DF2">
              <w:rPr>
                <w:b/>
                <w:i/>
              </w:rPr>
              <w:t>5,</w:t>
            </w:r>
            <w:r w:rsidRPr="000B5DF2">
              <w:t xml:space="preserve"> 7, 8, 12 and 18 shall enter into force only if no objection has been expressed either by the European Parliament or by the Council within a period of one month of notification of that act to the European Parliament and the Council or if, before the expiry of that period, the European Parliament and the Council have both informed the Commission that they will not object. That period shall be extended by one month at the initiative of the European Parliament or of the Council.</w:t>
            </w:r>
          </w:p>
        </w:tc>
      </w:tr>
    </w:tbl>
    <w:p w14:paraId="195DF17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4059BFA"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263DAAAD" w14:textId="77777777" w:rsidR="00613C1E" w:rsidRPr="000B5DF2" w:rsidRDefault="00613C1E" w:rsidP="00613C1E">
      <w:pPr>
        <w:pStyle w:val="AmJustText"/>
      </w:pPr>
      <w:r w:rsidRPr="000B5DF2">
        <w:t>The guidance for implementing the “Do No Significant Harm” principle will serve as a key instrument for clarifying the conditions under which compliance or non-compliance is determined. The European Parliament should therefore be granted the right of scrutiny in this regard.</w:t>
      </w:r>
    </w:p>
    <w:p w14:paraId="26C9750F" w14:textId="77777777" w:rsidR="00613C1E" w:rsidRPr="000B5DF2" w:rsidRDefault="00613C1E" w:rsidP="00613C1E">
      <w:r w:rsidRPr="000B5DF2">
        <w:rPr>
          <w:rStyle w:val="HideTWBExt"/>
        </w:rPr>
        <w:t>&lt;/Amend&gt;</w:t>
      </w:r>
    </w:p>
    <w:p w14:paraId="5577519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244</w:t>
      </w:r>
      <w:r w:rsidRPr="000B5DF2">
        <w:rPr>
          <w:rStyle w:val="HideTWBExt"/>
        </w:rPr>
        <w:t>&lt;/NumAm&gt;</w:t>
      </w:r>
    </w:p>
    <w:p w14:paraId="5D82A569"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7810A1E1" w14:textId="77777777" w:rsidR="00613C1E" w:rsidRPr="000B5DF2" w:rsidRDefault="00613C1E" w:rsidP="00613C1E">
      <w:pPr>
        <w:pStyle w:val="NormalBold"/>
      </w:pPr>
      <w:r w:rsidRPr="000B5DF2">
        <w:rPr>
          <w:rStyle w:val="HideTWBExt"/>
          <w:b w:val="0"/>
        </w:rPr>
        <w:t>&lt;/RepeatBlock-By&gt;</w:t>
      </w:r>
    </w:p>
    <w:p w14:paraId="311F34CB"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539138F" w14:textId="77777777" w:rsidR="00613C1E" w:rsidRPr="000B5DF2" w:rsidRDefault="00613C1E" w:rsidP="00613C1E">
      <w:pPr>
        <w:pStyle w:val="NormalBold"/>
      </w:pPr>
      <w:r w:rsidRPr="000B5DF2">
        <w:rPr>
          <w:rStyle w:val="HideTWBExt"/>
        </w:rPr>
        <w:t>&lt;Article&gt;</w:t>
      </w:r>
      <w:r w:rsidRPr="000B5DF2">
        <w:t>Article 20 – paragraph 6</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37655CC" w14:textId="77777777" w:rsidTr="00C52804">
        <w:trPr>
          <w:trHeight w:hRule="exact" w:val="240"/>
          <w:jc w:val="center"/>
        </w:trPr>
        <w:tc>
          <w:tcPr>
            <w:tcW w:w="9752" w:type="dxa"/>
            <w:gridSpan w:val="2"/>
            <w:tcBorders>
              <w:top w:val="nil"/>
              <w:left w:val="nil"/>
              <w:bottom w:val="nil"/>
              <w:right w:val="nil"/>
            </w:tcBorders>
          </w:tcPr>
          <w:p w14:paraId="49B01730" w14:textId="77777777" w:rsidR="00613C1E" w:rsidRPr="000B5DF2" w:rsidRDefault="00613C1E" w:rsidP="00C52804"/>
        </w:tc>
      </w:tr>
      <w:tr w:rsidR="00613C1E" w:rsidRPr="000B5DF2" w14:paraId="3254C674" w14:textId="77777777" w:rsidTr="00C52804">
        <w:trPr>
          <w:trHeight w:val="240"/>
          <w:jc w:val="center"/>
        </w:trPr>
        <w:tc>
          <w:tcPr>
            <w:tcW w:w="4876" w:type="dxa"/>
            <w:tcBorders>
              <w:top w:val="nil"/>
              <w:left w:val="nil"/>
              <w:bottom w:val="nil"/>
              <w:right w:val="nil"/>
            </w:tcBorders>
          </w:tcPr>
          <w:p w14:paraId="6DC61FE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4C345AC" w14:textId="77777777" w:rsidR="00613C1E" w:rsidRPr="000B5DF2" w:rsidRDefault="00613C1E" w:rsidP="00C52804">
            <w:pPr>
              <w:pStyle w:val="AmColumnHeading"/>
            </w:pPr>
            <w:r w:rsidRPr="000B5DF2">
              <w:t>Amendment</w:t>
            </w:r>
          </w:p>
        </w:tc>
      </w:tr>
      <w:tr w:rsidR="00613C1E" w:rsidRPr="000B5DF2" w14:paraId="29D6E37A" w14:textId="77777777" w:rsidTr="00C52804">
        <w:trPr>
          <w:jc w:val="center"/>
        </w:trPr>
        <w:tc>
          <w:tcPr>
            <w:tcW w:w="4876" w:type="dxa"/>
            <w:tcBorders>
              <w:top w:val="nil"/>
              <w:left w:val="nil"/>
              <w:bottom w:val="nil"/>
              <w:right w:val="nil"/>
            </w:tcBorders>
          </w:tcPr>
          <w:p w14:paraId="794E2A5A" w14:textId="77777777" w:rsidR="00613C1E" w:rsidRPr="000B5DF2" w:rsidRDefault="00613C1E" w:rsidP="00C52804">
            <w:pPr>
              <w:pStyle w:val="Normal6a"/>
            </w:pPr>
            <w:r w:rsidRPr="000B5DF2">
              <w:t>6.</w:t>
            </w:r>
            <w:r w:rsidRPr="000B5DF2">
              <w:tab/>
              <w:t>A delegated act adopted pursuant to Articles 7, 8, 12 and 18 shall enter into force only if no objection has been expressed either by the European Parliament or by the Council within a period of one month of notification of that act to the European Parliament and the Council or if, before the expiry of that period, the European Parliament and the Council have both informed the Commission that they will not object. That period shall be extended by one month at the initiative of the European Parliament or of the Council.</w:t>
            </w:r>
          </w:p>
        </w:tc>
        <w:tc>
          <w:tcPr>
            <w:tcW w:w="4876" w:type="dxa"/>
            <w:tcBorders>
              <w:top w:val="nil"/>
              <w:left w:val="nil"/>
              <w:bottom w:val="nil"/>
              <w:right w:val="nil"/>
            </w:tcBorders>
          </w:tcPr>
          <w:p w14:paraId="46BBB335" w14:textId="77777777" w:rsidR="00613C1E" w:rsidRPr="000B5DF2" w:rsidRDefault="00613C1E" w:rsidP="00C52804">
            <w:pPr>
              <w:pStyle w:val="Normal6a"/>
            </w:pPr>
            <w:r w:rsidRPr="000B5DF2">
              <w:t>6.</w:t>
            </w:r>
            <w:r w:rsidRPr="000B5DF2">
              <w:tab/>
              <w:t xml:space="preserve">A delegated act adopted pursuant to Articles </w:t>
            </w:r>
            <w:r w:rsidRPr="000B5DF2">
              <w:rPr>
                <w:b/>
                <w:bCs/>
                <w:i/>
                <w:iCs/>
              </w:rPr>
              <w:t>4,</w:t>
            </w:r>
            <w:r w:rsidRPr="000B5DF2">
              <w:t xml:space="preserve"> 7, 8, 12 and 18 shall enter into force only if no objection has been expressed either by the European Parliament or by the Council within a period of one month of notification of that act to the European Parliament and the Council or if, before the expiry of that period, the European Parliament and the Council have both informed the Commission that they will not object. That period shall be extended by one month at the initiative of the European Parliament or of the Council.</w:t>
            </w:r>
          </w:p>
        </w:tc>
      </w:tr>
    </w:tbl>
    <w:p w14:paraId="33E1966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70533059" w14:textId="77777777" w:rsidR="00613C1E" w:rsidRPr="000B5DF2" w:rsidRDefault="00613C1E" w:rsidP="00613C1E">
      <w:r w:rsidRPr="000B5DF2">
        <w:rPr>
          <w:rStyle w:val="HideTWBExt"/>
        </w:rPr>
        <w:t>&lt;/Amend&gt;</w:t>
      </w:r>
    </w:p>
    <w:p w14:paraId="04C50A2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245</w:t>
      </w:r>
      <w:r w:rsidRPr="000B5DF2">
        <w:rPr>
          <w:rStyle w:val="HideTWBExt"/>
        </w:rPr>
        <w:t>&lt;/NumAm&gt;</w:t>
      </w:r>
    </w:p>
    <w:p w14:paraId="1623731B"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69038CBA" w14:textId="77777777" w:rsidR="00613C1E" w:rsidRPr="000B5DF2" w:rsidRDefault="00613C1E" w:rsidP="00613C1E">
      <w:pPr>
        <w:pStyle w:val="NormalBold"/>
      </w:pPr>
      <w:r w:rsidRPr="000B5DF2">
        <w:rPr>
          <w:rStyle w:val="HideTWBExt"/>
          <w:b w:val="0"/>
        </w:rPr>
        <w:t>&lt;/RepeatBlock-By&gt;</w:t>
      </w:r>
    </w:p>
    <w:p w14:paraId="483AA51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CDB73CA" w14:textId="77777777" w:rsidR="00613C1E" w:rsidRPr="000B5DF2" w:rsidRDefault="00613C1E" w:rsidP="00613C1E">
      <w:pPr>
        <w:pStyle w:val="NormalBold"/>
      </w:pPr>
      <w:r w:rsidRPr="000B5DF2">
        <w:rPr>
          <w:rStyle w:val="HideTWBExt"/>
        </w:rPr>
        <w:t>&lt;Article&gt;</w:t>
      </w:r>
      <w:r w:rsidRPr="000B5DF2">
        <w:t>Annex I – subheading 1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6E4A907" w14:textId="77777777" w:rsidTr="00C52804">
        <w:trPr>
          <w:trHeight w:hRule="exact" w:val="240"/>
          <w:jc w:val="center"/>
        </w:trPr>
        <w:tc>
          <w:tcPr>
            <w:tcW w:w="9752" w:type="dxa"/>
            <w:gridSpan w:val="2"/>
            <w:tcBorders>
              <w:top w:val="nil"/>
              <w:left w:val="nil"/>
              <w:bottom w:val="nil"/>
              <w:right w:val="nil"/>
            </w:tcBorders>
          </w:tcPr>
          <w:p w14:paraId="59F5D476" w14:textId="77777777" w:rsidR="00613C1E" w:rsidRPr="000B5DF2" w:rsidRDefault="00613C1E" w:rsidP="00C52804"/>
        </w:tc>
      </w:tr>
      <w:tr w:rsidR="00613C1E" w:rsidRPr="000B5DF2" w14:paraId="1A6ECFC9" w14:textId="77777777" w:rsidTr="00C52804">
        <w:trPr>
          <w:trHeight w:val="240"/>
          <w:jc w:val="center"/>
        </w:trPr>
        <w:tc>
          <w:tcPr>
            <w:tcW w:w="4876" w:type="dxa"/>
            <w:tcBorders>
              <w:top w:val="nil"/>
              <w:left w:val="nil"/>
              <w:bottom w:val="nil"/>
              <w:right w:val="nil"/>
            </w:tcBorders>
          </w:tcPr>
          <w:p w14:paraId="4D355C8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32C02A9" w14:textId="77777777" w:rsidR="00613C1E" w:rsidRPr="000B5DF2" w:rsidRDefault="00613C1E" w:rsidP="00C52804">
            <w:pPr>
              <w:pStyle w:val="AmColumnHeading"/>
            </w:pPr>
            <w:r w:rsidRPr="000B5DF2">
              <w:t>Amendment</w:t>
            </w:r>
          </w:p>
        </w:tc>
      </w:tr>
      <w:tr w:rsidR="00613C1E" w:rsidRPr="000B5DF2" w14:paraId="5D24904E" w14:textId="77777777" w:rsidTr="00C52804">
        <w:trPr>
          <w:jc w:val="center"/>
        </w:trPr>
        <w:tc>
          <w:tcPr>
            <w:tcW w:w="4876" w:type="dxa"/>
            <w:tcBorders>
              <w:top w:val="nil"/>
              <w:left w:val="nil"/>
              <w:bottom w:val="nil"/>
              <w:right w:val="nil"/>
            </w:tcBorders>
          </w:tcPr>
          <w:p w14:paraId="282602F3" w14:textId="77777777" w:rsidR="00613C1E" w:rsidRPr="000B5DF2" w:rsidRDefault="00613C1E" w:rsidP="00C52804">
            <w:pPr>
              <w:pStyle w:val="Normal6a"/>
            </w:pPr>
          </w:p>
        </w:tc>
        <w:tc>
          <w:tcPr>
            <w:tcW w:w="4876" w:type="dxa"/>
            <w:tcBorders>
              <w:top w:val="nil"/>
              <w:left w:val="nil"/>
              <w:bottom w:val="nil"/>
              <w:right w:val="nil"/>
            </w:tcBorders>
          </w:tcPr>
          <w:p w14:paraId="554BEF34" w14:textId="77777777" w:rsidR="00613C1E" w:rsidRPr="000B5DF2" w:rsidRDefault="00613C1E" w:rsidP="00C52804">
            <w:pPr>
              <w:pStyle w:val="Normal6a"/>
            </w:pPr>
            <w:r w:rsidRPr="000B5DF2">
              <w:rPr>
                <w:b/>
                <w:i/>
              </w:rPr>
              <w:t>BIO: biodiversity</w:t>
            </w:r>
          </w:p>
        </w:tc>
      </w:tr>
    </w:tbl>
    <w:p w14:paraId="5EC0E82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99849D6" w14:textId="77777777" w:rsidR="00613C1E" w:rsidRPr="000B5DF2" w:rsidRDefault="00613C1E" w:rsidP="00613C1E">
      <w:r w:rsidRPr="000B5DF2">
        <w:rPr>
          <w:rStyle w:val="HideTWBExt"/>
        </w:rPr>
        <w:t>&lt;/Amend&gt;</w:t>
      </w:r>
    </w:p>
    <w:p w14:paraId="79DBA1B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246</w:t>
      </w:r>
      <w:r w:rsidRPr="000B5DF2">
        <w:rPr>
          <w:rStyle w:val="HideTWBExt"/>
        </w:rPr>
        <w:t>&lt;/NumAm&gt;</w:t>
      </w:r>
    </w:p>
    <w:p w14:paraId="79D711F6"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4AD90493" w14:textId="77777777" w:rsidR="00613C1E" w:rsidRPr="000B5DF2" w:rsidRDefault="00613C1E" w:rsidP="00613C1E">
      <w:pPr>
        <w:pStyle w:val="NormalBold"/>
      </w:pPr>
      <w:r w:rsidRPr="000B5DF2">
        <w:rPr>
          <w:rStyle w:val="HideTWBExt"/>
          <w:b w:val="0"/>
        </w:rPr>
        <w:t>&lt;/RepeatBlock-By&gt;</w:t>
      </w:r>
    </w:p>
    <w:p w14:paraId="02915F23"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DFB6C20" w14:textId="77777777" w:rsidR="00613C1E" w:rsidRPr="000B5DF2" w:rsidRDefault="00613C1E" w:rsidP="00613C1E">
      <w:pPr>
        <w:pStyle w:val="NormalBold"/>
      </w:pPr>
      <w:r w:rsidRPr="000B5DF2">
        <w:rPr>
          <w:rStyle w:val="HideTWBExt"/>
        </w:rPr>
        <w:t>&lt;Article&gt;</w:t>
      </w:r>
      <w:r w:rsidRPr="000B5DF2">
        <w:t>Annex I – paragraph 4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B0FC794" w14:textId="77777777" w:rsidTr="00C52804">
        <w:trPr>
          <w:trHeight w:hRule="exact" w:val="240"/>
          <w:jc w:val="center"/>
        </w:trPr>
        <w:tc>
          <w:tcPr>
            <w:tcW w:w="9752" w:type="dxa"/>
            <w:gridSpan w:val="2"/>
            <w:tcBorders>
              <w:top w:val="nil"/>
              <w:left w:val="nil"/>
              <w:bottom w:val="nil"/>
              <w:right w:val="nil"/>
            </w:tcBorders>
          </w:tcPr>
          <w:p w14:paraId="516FDA1F" w14:textId="77777777" w:rsidR="00613C1E" w:rsidRPr="000B5DF2" w:rsidRDefault="00613C1E" w:rsidP="00C52804"/>
        </w:tc>
      </w:tr>
      <w:tr w:rsidR="00613C1E" w:rsidRPr="000B5DF2" w14:paraId="1DB3FDF1" w14:textId="77777777" w:rsidTr="00C52804">
        <w:trPr>
          <w:trHeight w:val="240"/>
          <w:jc w:val="center"/>
        </w:trPr>
        <w:tc>
          <w:tcPr>
            <w:tcW w:w="4876" w:type="dxa"/>
            <w:tcBorders>
              <w:top w:val="nil"/>
              <w:left w:val="nil"/>
              <w:bottom w:val="nil"/>
              <w:right w:val="nil"/>
            </w:tcBorders>
          </w:tcPr>
          <w:p w14:paraId="37685D5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39D0E37D" w14:textId="77777777" w:rsidR="00613C1E" w:rsidRPr="000B5DF2" w:rsidRDefault="00613C1E" w:rsidP="00C52804">
            <w:pPr>
              <w:pStyle w:val="AmColumnHeading"/>
            </w:pPr>
            <w:r w:rsidRPr="000B5DF2">
              <w:t>Amendment</w:t>
            </w:r>
          </w:p>
        </w:tc>
      </w:tr>
      <w:tr w:rsidR="00613C1E" w:rsidRPr="000B5DF2" w14:paraId="3713A21F" w14:textId="77777777" w:rsidTr="00C52804">
        <w:trPr>
          <w:jc w:val="center"/>
        </w:trPr>
        <w:tc>
          <w:tcPr>
            <w:tcW w:w="4876" w:type="dxa"/>
            <w:tcBorders>
              <w:top w:val="nil"/>
              <w:left w:val="nil"/>
              <w:bottom w:val="nil"/>
              <w:right w:val="nil"/>
            </w:tcBorders>
          </w:tcPr>
          <w:p w14:paraId="1D21BDA0" w14:textId="77777777" w:rsidR="00613C1E" w:rsidRPr="000B5DF2" w:rsidRDefault="00613C1E" w:rsidP="00C52804">
            <w:pPr>
              <w:pStyle w:val="Normal6a"/>
            </w:pPr>
          </w:p>
        </w:tc>
        <w:tc>
          <w:tcPr>
            <w:tcW w:w="4876" w:type="dxa"/>
            <w:tcBorders>
              <w:top w:val="nil"/>
              <w:left w:val="nil"/>
              <w:bottom w:val="nil"/>
              <w:right w:val="nil"/>
            </w:tcBorders>
          </w:tcPr>
          <w:p w14:paraId="32746A02" w14:textId="77777777" w:rsidR="00613C1E" w:rsidRPr="000B5DF2" w:rsidRDefault="00613C1E" w:rsidP="00C52804">
            <w:pPr>
              <w:pStyle w:val="Normal6a"/>
            </w:pPr>
            <w:r w:rsidRPr="000B5DF2">
              <w:rPr>
                <w:b/>
                <w:i/>
              </w:rPr>
              <w:t>BIO: biodiversity</w:t>
            </w:r>
          </w:p>
        </w:tc>
      </w:tr>
    </w:tbl>
    <w:p w14:paraId="073F5F79"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53E6120"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6520DCFE" w14:textId="77777777" w:rsidR="00613C1E" w:rsidRPr="000B5DF2" w:rsidRDefault="00613C1E" w:rsidP="00613C1E">
      <w:pPr>
        <w:pStyle w:val="AmJustText"/>
      </w:pPr>
      <w:r w:rsidRPr="000B5DF2">
        <w:t>A new co-efficient entitled 'biodiversity' is required to allow for the tracking of activities that contribute to biodiversity, and to ensure that as part of the climate and environment spending target, at least 10% is spent on biodiversity objectives.</w:t>
      </w:r>
    </w:p>
    <w:p w14:paraId="38CAEA58" w14:textId="77777777" w:rsidR="00613C1E" w:rsidRPr="000B5DF2" w:rsidRDefault="00613C1E" w:rsidP="00613C1E">
      <w:r w:rsidRPr="000B5DF2">
        <w:rPr>
          <w:rStyle w:val="HideTWBExt"/>
        </w:rPr>
        <w:t>&lt;/Amend&gt;</w:t>
      </w:r>
    </w:p>
    <w:p w14:paraId="44B9D818"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247</w:t>
      </w:r>
      <w:r w:rsidRPr="000B5DF2">
        <w:rPr>
          <w:rStyle w:val="HideTWBExt"/>
        </w:rPr>
        <w:t>&lt;/NumAm&gt;</w:t>
      </w:r>
    </w:p>
    <w:p w14:paraId="28A3DF78" w14:textId="77777777" w:rsidR="00613C1E" w:rsidRPr="000B5DF2" w:rsidRDefault="00613C1E" w:rsidP="00613C1E">
      <w:pPr>
        <w:pStyle w:val="NormalBold"/>
      </w:pPr>
      <w:r w:rsidRPr="000B5DF2">
        <w:rPr>
          <w:rStyle w:val="HideTWBExt"/>
          <w:b w:val="0"/>
        </w:rPr>
        <w:t>&lt;RepeatBlock-By&gt;&lt;Members&gt;</w:t>
      </w:r>
      <w:r w:rsidRPr="000B5DF2">
        <w:t>Jorge Buxadé Villalba</w:t>
      </w:r>
      <w:r w:rsidRPr="000B5DF2">
        <w:rPr>
          <w:rStyle w:val="HideTWBExt"/>
          <w:b w:val="0"/>
        </w:rPr>
        <w:t>&lt;/Members&gt;</w:t>
      </w:r>
    </w:p>
    <w:p w14:paraId="31C0D4C3" w14:textId="77777777" w:rsidR="00613C1E" w:rsidRPr="000B5DF2" w:rsidRDefault="00613C1E" w:rsidP="00613C1E">
      <w:pPr>
        <w:pStyle w:val="NormalBold"/>
      </w:pPr>
      <w:r w:rsidRPr="000B5DF2">
        <w:rPr>
          <w:rStyle w:val="HideTWBExt"/>
          <w:b w:val="0"/>
        </w:rPr>
        <w:t>&lt;/RepeatBlock-By&gt;</w:t>
      </w:r>
    </w:p>
    <w:p w14:paraId="4DAF125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05F2A62" w14:textId="77777777" w:rsidR="00613C1E" w:rsidRPr="000B5DF2" w:rsidRDefault="00613C1E" w:rsidP="00613C1E">
      <w:pPr>
        <w:pStyle w:val="NormalBold"/>
      </w:pPr>
      <w:r w:rsidRPr="000B5DF2">
        <w:rPr>
          <w:rStyle w:val="HideTWBExt"/>
        </w:rPr>
        <w:t>&lt;Article&gt;</w:t>
      </w:r>
      <w:r w:rsidRPr="000B5DF2">
        <w:t>Annex III</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E70713D" w14:textId="77777777" w:rsidTr="00C52804">
        <w:trPr>
          <w:trHeight w:hRule="exact" w:val="240"/>
          <w:jc w:val="center"/>
        </w:trPr>
        <w:tc>
          <w:tcPr>
            <w:tcW w:w="9752" w:type="dxa"/>
            <w:gridSpan w:val="2"/>
            <w:tcBorders>
              <w:top w:val="nil"/>
              <w:left w:val="nil"/>
              <w:bottom w:val="nil"/>
              <w:right w:val="nil"/>
            </w:tcBorders>
          </w:tcPr>
          <w:p w14:paraId="6DE9D3D4" w14:textId="77777777" w:rsidR="00613C1E" w:rsidRPr="000B5DF2" w:rsidRDefault="00613C1E" w:rsidP="00C52804"/>
        </w:tc>
      </w:tr>
      <w:tr w:rsidR="00613C1E" w:rsidRPr="000B5DF2" w14:paraId="6E98EA35" w14:textId="77777777" w:rsidTr="00C52804">
        <w:trPr>
          <w:trHeight w:val="240"/>
          <w:jc w:val="center"/>
        </w:trPr>
        <w:tc>
          <w:tcPr>
            <w:tcW w:w="4876" w:type="dxa"/>
            <w:tcBorders>
              <w:top w:val="nil"/>
              <w:left w:val="nil"/>
              <w:bottom w:val="nil"/>
              <w:right w:val="nil"/>
            </w:tcBorders>
          </w:tcPr>
          <w:p w14:paraId="7AB5097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E3A5343" w14:textId="77777777" w:rsidR="00613C1E" w:rsidRPr="000B5DF2" w:rsidRDefault="00613C1E" w:rsidP="00C52804">
            <w:pPr>
              <w:pStyle w:val="AmColumnHeading"/>
            </w:pPr>
            <w:r w:rsidRPr="000B5DF2">
              <w:t>Amendment</w:t>
            </w:r>
          </w:p>
        </w:tc>
      </w:tr>
      <w:tr w:rsidR="00613C1E" w:rsidRPr="000B5DF2" w14:paraId="43AC4A19" w14:textId="77777777" w:rsidTr="00C52804">
        <w:trPr>
          <w:jc w:val="center"/>
        </w:trPr>
        <w:tc>
          <w:tcPr>
            <w:tcW w:w="4876" w:type="dxa"/>
            <w:tcBorders>
              <w:top w:val="nil"/>
              <w:left w:val="nil"/>
              <w:bottom w:val="nil"/>
              <w:right w:val="nil"/>
            </w:tcBorders>
          </w:tcPr>
          <w:p w14:paraId="7B5DEE48" w14:textId="77777777" w:rsidR="00613C1E" w:rsidRPr="000B5DF2" w:rsidRDefault="00613C1E" w:rsidP="00C52804">
            <w:pPr>
              <w:pStyle w:val="Normal6a"/>
            </w:pPr>
            <w:r w:rsidRPr="000B5DF2">
              <w:rPr>
                <w:b/>
                <w:i/>
              </w:rPr>
              <w:t>Specific climate and environment spending targets</w:t>
            </w:r>
          </w:p>
        </w:tc>
        <w:tc>
          <w:tcPr>
            <w:tcW w:w="4876" w:type="dxa"/>
            <w:tcBorders>
              <w:top w:val="nil"/>
              <w:left w:val="nil"/>
              <w:bottom w:val="nil"/>
              <w:right w:val="nil"/>
            </w:tcBorders>
          </w:tcPr>
          <w:p w14:paraId="5D8B4A3F" w14:textId="77777777" w:rsidR="00613C1E" w:rsidRPr="000B5DF2" w:rsidRDefault="00613C1E" w:rsidP="00C52804">
            <w:pPr>
              <w:pStyle w:val="Normal6a"/>
            </w:pPr>
            <w:r w:rsidRPr="000B5DF2">
              <w:rPr>
                <w:b/>
                <w:i/>
              </w:rPr>
              <w:t>deleted</w:t>
            </w:r>
          </w:p>
        </w:tc>
      </w:tr>
      <w:tr w:rsidR="00613C1E" w:rsidRPr="000B5DF2" w14:paraId="4DA43AB8" w14:textId="77777777" w:rsidTr="00C52804">
        <w:trPr>
          <w:jc w:val="center"/>
        </w:trPr>
        <w:tc>
          <w:tcPr>
            <w:tcW w:w="4876" w:type="dxa"/>
            <w:tcBorders>
              <w:top w:val="nil"/>
              <w:left w:val="nil"/>
              <w:bottom w:val="nil"/>
              <w:right w:val="nil"/>
            </w:tcBorders>
          </w:tcPr>
          <w:p w14:paraId="43A37A8C" w14:textId="77777777" w:rsidR="00613C1E" w:rsidRPr="000B5DF2" w:rsidRDefault="00613C1E" w:rsidP="00C52804">
            <w:pPr>
              <w:pStyle w:val="Normal6a"/>
            </w:pPr>
            <w:r w:rsidRPr="000B5DF2">
              <w:rPr>
                <w:b/>
                <w:i/>
              </w:rPr>
              <w:t>The following programmes and instruments are expected to contribute at least the following percentages of their overall financial envelope to climate and environmental objectives:</w:t>
            </w:r>
          </w:p>
        </w:tc>
        <w:tc>
          <w:tcPr>
            <w:tcW w:w="4876" w:type="dxa"/>
            <w:tcBorders>
              <w:top w:val="nil"/>
              <w:left w:val="nil"/>
              <w:bottom w:val="nil"/>
              <w:right w:val="nil"/>
            </w:tcBorders>
          </w:tcPr>
          <w:p w14:paraId="71A1220D" w14:textId="77777777" w:rsidR="00613C1E" w:rsidRPr="000B5DF2" w:rsidRDefault="00613C1E" w:rsidP="00C52804">
            <w:pPr>
              <w:pStyle w:val="Normal6a"/>
            </w:pPr>
          </w:p>
        </w:tc>
      </w:tr>
      <w:tr w:rsidR="00613C1E" w:rsidRPr="000B5DF2" w14:paraId="1862C2F6" w14:textId="77777777" w:rsidTr="00C52804">
        <w:trPr>
          <w:jc w:val="center"/>
        </w:trPr>
        <w:tc>
          <w:tcPr>
            <w:tcW w:w="4876" w:type="dxa"/>
            <w:tcBorders>
              <w:top w:val="nil"/>
              <w:left w:val="nil"/>
              <w:bottom w:val="nil"/>
              <w:right w:val="nil"/>
            </w:tcBorders>
          </w:tcPr>
          <w:p w14:paraId="306D7132" w14:textId="77777777" w:rsidR="00613C1E" w:rsidRPr="000B5DF2" w:rsidRDefault="00613C1E" w:rsidP="00C52804">
            <w:pPr>
              <w:pStyle w:val="Normal6a"/>
            </w:pPr>
            <w:r w:rsidRPr="000B5DF2">
              <w:rPr>
                <w:b/>
                <w:i/>
              </w:rPr>
              <w:t>(1) National and Regional Partnership Plans: 43%</w:t>
            </w:r>
          </w:p>
        </w:tc>
        <w:tc>
          <w:tcPr>
            <w:tcW w:w="4876" w:type="dxa"/>
            <w:tcBorders>
              <w:top w:val="nil"/>
              <w:left w:val="nil"/>
              <w:bottom w:val="nil"/>
              <w:right w:val="nil"/>
            </w:tcBorders>
          </w:tcPr>
          <w:p w14:paraId="719C6886" w14:textId="77777777" w:rsidR="00613C1E" w:rsidRPr="000B5DF2" w:rsidRDefault="00613C1E" w:rsidP="00C52804">
            <w:pPr>
              <w:pStyle w:val="Normal6a"/>
            </w:pPr>
          </w:p>
        </w:tc>
      </w:tr>
      <w:tr w:rsidR="00613C1E" w:rsidRPr="000B5DF2" w14:paraId="2C141FC0" w14:textId="77777777" w:rsidTr="00C52804">
        <w:trPr>
          <w:jc w:val="center"/>
        </w:trPr>
        <w:tc>
          <w:tcPr>
            <w:tcW w:w="4876" w:type="dxa"/>
            <w:tcBorders>
              <w:top w:val="nil"/>
              <w:left w:val="nil"/>
              <w:bottom w:val="nil"/>
              <w:right w:val="nil"/>
            </w:tcBorders>
          </w:tcPr>
          <w:p w14:paraId="1FDE0899" w14:textId="77777777" w:rsidR="00613C1E" w:rsidRPr="000B5DF2" w:rsidRDefault="00613C1E" w:rsidP="00C52804">
            <w:pPr>
              <w:pStyle w:val="Normal6a"/>
            </w:pPr>
            <w:r w:rsidRPr="000B5DF2">
              <w:rPr>
                <w:b/>
                <w:i/>
              </w:rPr>
              <w:t>(2) European Competitiveness Fund: 43%</w:t>
            </w:r>
          </w:p>
        </w:tc>
        <w:tc>
          <w:tcPr>
            <w:tcW w:w="4876" w:type="dxa"/>
            <w:tcBorders>
              <w:top w:val="nil"/>
              <w:left w:val="nil"/>
              <w:bottom w:val="nil"/>
              <w:right w:val="nil"/>
            </w:tcBorders>
          </w:tcPr>
          <w:p w14:paraId="23FC9606" w14:textId="77777777" w:rsidR="00613C1E" w:rsidRPr="000B5DF2" w:rsidRDefault="00613C1E" w:rsidP="00C52804">
            <w:pPr>
              <w:pStyle w:val="Normal6a"/>
            </w:pPr>
          </w:p>
        </w:tc>
      </w:tr>
      <w:tr w:rsidR="00613C1E" w:rsidRPr="000B5DF2" w14:paraId="28B6C7C8" w14:textId="77777777" w:rsidTr="00C52804">
        <w:trPr>
          <w:jc w:val="center"/>
        </w:trPr>
        <w:tc>
          <w:tcPr>
            <w:tcW w:w="4876" w:type="dxa"/>
            <w:tcBorders>
              <w:top w:val="nil"/>
              <w:left w:val="nil"/>
              <w:bottom w:val="nil"/>
              <w:right w:val="nil"/>
            </w:tcBorders>
          </w:tcPr>
          <w:p w14:paraId="1B12CBBD" w14:textId="77777777" w:rsidR="00613C1E" w:rsidRPr="000B5DF2" w:rsidRDefault="00613C1E" w:rsidP="00C52804">
            <w:pPr>
              <w:pStyle w:val="Normal6a"/>
            </w:pPr>
            <w:r w:rsidRPr="000B5DF2">
              <w:rPr>
                <w:b/>
                <w:i/>
              </w:rPr>
              <w:t>(3) Framework programme for research and innovation: 40%</w:t>
            </w:r>
          </w:p>
        </w:tc>
        <w:tc>
          <w:tcPr>
            <w:tcW w:w="4876" w:type="dxa"/>
            <w:tcBorders>
              <w:top w:val="nil"/>
              <w:left w:val="nil"/>
              <w:bottom w:val="nil"/>
              <w:right w:val="nil"/>
            </w:tcBorders>
          </w:tcPr>
          <w:p w14:paraId="3B1ED3F9" w14:textId="77777777" w:rsidR="00613C1E" w:rsidRPr="000B5DF2" w:rsidRDefault="00613C1E" w:rsidP="00C52804">
            <w:pPr>
              <w:pStyle w:val="Normal6a"/>
            </w:pPr>
          </w:p>
        </w:tc>
      </w:tr>
      <w:tr w:rsidR="00613C1E" w:rsidRPr="000B5DF2" w14:paraId="640AE855" w14:textId="77777777" w:rsidTr="00C52804">
        <w:trPr>
          <w:jc w:val="center"/>
        </w:trPr>
        <w:tc>
          <w:tcPr>
            <w:tcW w:w="4876" w:type="dxa"/>
            <w:tcBorders>
              <w:top w:val="nil"/>
              <w:left w:val="nil"/>
              <w:bottom w:val="nil"/>
              <w:right w:val="nil"/>
            </w:tcBorders>
          </w:tcPr>
          <w:p w14:paraId="071B12B6" w14:textId="77777777" w:rsidR="00613C1E" w:rsidRPr="000B5DF2" w:rsidRDefault="00613C1E" w:rsidP="00C52804">
            <w:pPr>
              <w:pStyle w:val="Normal6a"/>
            </w:pPr>
            <w:r w:rsidRPr="000B5DF2">
              <w:rPr>
                <w:b/>
                <w:i/>
              </w:rPr>
              <w:t>(4) Connecting Europe Facility: 70%</w:t>
            </w:r>
          </w:p>
        </w:tc>
        <w:tc>
          <w:tcPr>
            <w:tcW w:w="4876" w:type="dxa"/>
            <w:tcBorders>
              <w:top w:val="nil"/>
              <w:left w:val="nil"/>
              <w:bottom w:val="nil"/>
              <w:right w:val="nil"/>
            </w:tcBorders>
          </w:tcPr>
          <w:p w14:paraId="34A9756F" w14:textId="77777777" w:rsidR="00613C1E" w:rsidRPr="000B5DF2" w:rsidRDefault="00613C1E" w:rsidP="00C52804">
            <w:pPr>
              <w:pStyle w:val="Normal6a"/>
            </w:pPr>
          </w:p>
        </w:tc>
      </w:tr>
      <w:tr w:rsidR="00613C1E" w:rsidRPr="000B5DF2" w14:paraId="6CEBE50D" w14:textId="77777777" w:rsidTr="00C52804">
        <w:trPr>
          <w:jc w:val="center"/>
        </w:trPr>
        <w:tc>
          <w:tcPr>
            <w:tcW w:w="4876" w:type="dxa"/>
            <w:tcBorders>
              <w:top w:val="nil"/>
              <w:left w:val="nil"/>
              <w:bottom w:val="nil"/>
              <w:right w:val="nil"/>
            </w:tcBorders>
          </w:tcPr>
          <w:p w14:paraId="117FE9E3" w14:textId="77777777" w:rsidR="00613C1E" w:rsidRPr="000B5DF2" w:rsidRDefault="00613C1E" w:rsidP="00C52804">
            <w:pPr>
              <w:pStyle w:val="Normal6a"/>
            </w:pPr>
            <w:r w:rsidRPr="000B5DF2">
              <w:rPr>
                <w:b/>
                <w:i/>
              </w:rPr>
              <w:t>(5) Global Europe Instrument: 30%</w:t>
            </w:r>
          </w:p>
        </w:tc>
        <w:tc>
          <w:tcPr>
            <w:tcW w:w="4876" w:type="dxa"/>
            <w:tcBorders>
              <w:top w:val="nil"/>
              <w:left w:val="nil"/>
              <w:bottom w:val="nil"/>
              <w:right w:val="nil"/>
            </w:tcBorders>
          </w:tcPr>
          <w:p w14:paraId="733C573E" w14:textId="77777777" w:rsidR="00613C1E" w:rsidRPr="000B5DF2" w:rsidRDefault="00613C1E" w:rsidP="00C52804">
            <w:pPr>
              <w:pStyle w:val="Normal6a"/>
            </w:pPr>
          </w:p>
        </w:tc>
      </w:tr>
    </w:tbl>
    <w:p w14:paraId="30BF038F"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{ES}</w:t>
      </w:r>
      <w:r w:rsidRPr="000B5DF2">
        <w:t>es</w:t>
      </w:r>
      <w:r w:rsidRPr="000B5DF2">
        <w:rPr>
          <w:rStyle w:val="HideTWBExt"/>
        </w:rPr>
        <w:t>&lt;/Original&gt;</w:t>
      </w:r>
    </w:p>
    <w:p w14:paraId="2AF844B7" w14:textId="77777777" w:rsidR="00613C1E" w:rsidRPr="000B5DF2" w:rsidRDefault="00613C1E" w:rsidP="00613C1E">
      <w:r w:rsidRPr="000B5DF2">
        <w:rPr>
          <w:rStyle w:val="HideTWBExt"/>
        </w:rPr>
        <w:t>&lt;/Amend&gt;</w:t>
      </w:r>
    </w:p>
    <w:p w14:paraId="4A0F7130"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248</w:t>
      </w:r>
      <w:r w:rsidRPr="000B5DF2">
        <w:rPr>
          <w:rStyle w:val="HideTWBExt"/>
        </w:rPr>
        <w:t>&lt;/NumAm&gt;</w:t>
      </w:r>
    </w:p>
    <w:p w14:paraId="4D761248"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45A837D0" w14:textId="77777777" w:rsidR="00613C1E" w:rsidRPr="000B5DF2" w:rsidRDefault="00613C1E" w:rsidP="00613C1E">
      <w:pPr>
        <w:pStyle w:val="NormalBold"/>
      </w:pPr>
      <w:r w:rsidRPr="000B5DF2">
        <w:rPr>
          <w:rStyle w:val="HideTWBExt"/>
          <w:b w:val="0"/>
        </w:rPr>
        <w:t>&lt;/RepeatBlock-By&gt;</w:t>
      </w:r>
    </w:p>
    <w:p w14:paraId="6171F05D"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B1F1CC3" w14:textId="77777777" w:rsidR="00613C1E" w:rsidRPr="000B5DF2" w:rsidRDefault="00613C1E" w:rsidP="00613C1E">
      <w:pPr>
        <w:pStyle w:val="NormalBold"/>
      </w:pPr>
      <w:r w:rsidRPr="000B5DF2">
        <w:rPr>
          <w:rStyle w:val="HideTWBExt"/>
        </w:rPr>
        <w:t>&lt;Article&gt;</w:t>
      </w:r>
      <w:r w:rsidRPr="000B5DF2">
        <w:t>Annex III – paragraph 1 – introductory part</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4D1AA4C" w14:textId="77777777" w:rsidTr="00C52804">
        <w:trPr>
          <w:trHeight w:hRule="exact" w:val="240"/>
          <w:jc w:val="center"/>
        </w:trPr>
        <w:tc>
          <w:tcPr>
            <w:tcW w:w="9752" w:type="dxa"/>
            <w:gridSpan w:val="2"/>
            <w:tcBorders>
              <w:top w:val="nil"/>
              <w:left w:val="nil"/>
              <w:bottom w:val="nil"/>
              <w:right w:val="nil"/>
            </w:tcBorders>
          </w:tcPr>
          <w:p w14:paraId="239F6425" w14:textId="77777777" w:rsidR="00613C1E" w:rsidRPr="000B5DF2" w:rsidRDefault="00613C1E" w:rsidP="00C52804"/>
        </w:tc>
      </w:tr>
      <w:tr w:rsidR="00613C1E" w:rsidRPr="000B5DF2" w14:paraId="39BF7174" w14:textId="77777777" w:rsidTr="00C52804">
        <w:trPr>
          <w:trHeight w:val="240"/>
          <w:jc w:val="center"/>
        </w:trPr>
        <w:tc>
          <w:tcPr>
            <w:tcW w:w="4876" w:type="dxa"/>
            <w:tcBorders>
              <w:top w:val="nil"/>
              <w:left w:val="nil"/>
              <w:bottom w:val="nil"/>
              <w:right w:val="nil"/>
            </w:tcBorders>
          </w:tcPr>
          <w:p w14:paraId="6A7EEAB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1FE7446" w14:textId="77777777" w:rsidR="00613C1E" w:rsidRPr="000B5DF2" w:rsidRDefault="00613C1E" w:rsidP="00C52804">
            <w:pPr>
              <w:pStyle w:val="AmColumnHeading"/>
            </w:pPr>
            <w:r w:rsidRPr="000B5DF2">
              <w:t>Amendment</w:t>
            </w:r>
          </w:p>
        </w:tc>
      </w:tr>
      <w:tr w:rsidR="00613C1E" w:rsidRPr="000B5DF2" w14:paraId="350A8163" w14:textId="77777777" w:rsidTr="00C52804">
        <w:trPr>
          <w:jc w:val="center"/>
        </w:trPr>
        <w:tc>
          <w:tcPr>
            <w:tcW w:w="4876" w:type="dxa"/>
            <w:tcBorders>
              <w:top w:val="nil"/>
              <w:left w:val="nil"/>
              <w:bottom w:val="nil"/>
              <w:right w:val="nil"/>
            </w:tcBorders>
          </w:tcPr>
          <w:p w14:paraId="007048AF" w14:textId="77777777" w:rsidR="00613C1E" w:rsidRPr="000B5DF2" w:rsidRDefault="00613C1E" w:rsidP="00C52804">
            <w:pPr>
              <w:pStyle w:val="Normal6a"/>
            </w:pPr>
            <w:r w:rsidRPr="000B5DF2">
              <w:t xml:space="preserve">The following programmes and instruments </w:t>
            </w:r>
            <w:r w:rsidRPr="000B5DF2">
              <w:rPr>
                <w:b/>
                <w:i/>
              </w:rPr>
              <w:t>are expected to</w:t>
            </w:r>
            <w:r w:rsidRPr="000B5DF2">
              <w:t xml:space="preserve"> contribute at least the following percentages of their overall financial envelope to climate </w:t>
            </w:r>
            <w:r w:rsidRPr="000B5DF2">
              <w:rPr>
                <w:b/>
                <w:i/>
              </w:rPr>
              <w:t>and</w:t>
            </w:r>
            <w:r w:rsidRPr="000B5DF2">
              <w:t xml:space="preserve"> environmental objectives:</w:t>
            </w:r>
          </w:p>
        </w:tc>
        <w:tc>
          <w:tcPr>
            <w:tcW w:w="4876" w:type="dxa"/>
            <w:tcBorders>
              <w:top w:val="nil"/>
              <w:left w:val="nil"/>
              <w:bottom w:val="nil"/>
              <w:right w:val="nil"/>
            </w:tcBorders>
          </w:tcPr>
          <w:p w14:paraId="6EA1175F" w14:textId="77777777" w:rsidR="00613C1E" w:rsidRPr="000B5DF2" w:rsidRDefault="00613C1E" w:rsidP="00C52804">
            <w:pPr>
              <w:pStyle w:val="Normal6a"/>
            </w:pPr>
            <w:r w:rsidRPr="000B5DF2">
              <w:t xml:space="preserve">The following programmes and instruments </w:t>
            </w:r>
            <w:r w:rsidRPr="000B5DF2">
              <w:rPr>
                <w:b/>
                <w:i/>
              </w:rPr>
              <w:t>shall</w:t>
            </w:r>
            <w:r w:rsidRPr="000B5DF2">
              <w:t xml:space="preserve"> contribute at least the following percentages of their overall financial envelope to climate</w:t>
            </w:r>
            <w:r w:rsidRPr="000B5DF2">
              <w:rPr>
                <w:b/>
                <w:i/>
              </w:rPr>
              <w:t>,</w:t>
            </w:r>
            <w:r w:rsidRPr="000B5DF2">
              <w:t xml:space="preserve"> environmental </w:t>
            </w:r>
            <w:r w:rsidRPr="000B5DF2">
              <w:rPr>
                <w:b/>
                <w:i/>
              </w:rPr>
              <w:t>and biodiversity</w:t>
            </w:r>
            <w:r w:rsidRPr="000B5DF2">
              <w:t xml:space="preserve"> objectives:</w:t>
            </w:r>
          </w:p>
        </w:tc>
      </w:tr>
    </w:tbl>
    <w:p w14:paraId="6F128B4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5770F18"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338AEAF4" w14:textId="77777777" w:rsidR="00613C1E" w:rsidRPr="000B5DF2" w:rsidRDefault="00613C1E" w:rsidP="00613C1E">
      <w:pPr>
        <w:pStyle w:val="AmJustText"/>
      </w:pPr>
      <w:r w:rsidRPr="000B5DF2">
        <w:t>The listed programmes and instruments should contribute to climate and environmental spending, and as part of that spending, to biodiversity. This is needed to ensure that as part of the climate and environment spending target, at least 10% is spent on biodiversity objectives.</w:t>
      </w:r>
    </w:p>
    <w:p w14:paraId="7364674F" w14:textId="77777777" w:rsidR="00613C1E" w:rsidRPr="000B5DF2" w:rsidRDefault="00613C1E" w:rsidP="00613C1E">
      <w:r w:rsidRPr="000B5DF2">
        <w:rPr>
          <w:rStyle w:val="HideTWBExt"/>
        </w:rPr>
        <w:t>&lt;/Amend&gt;</w:t>
      </w:r>
    </w:p>
    <w:p w14:paraId="3E5A35D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249</w:t>
      </w:r>
      <w:r w:rsidRPr="000B5DF2">
        <w:rPr>
          <w:rStyle w:val="HideTWBExt"/>
        </w:rPr>
        <w:t>&lt;/NumAm&gt;</w:t>
      </w:r>
    </w:p>
    <w:p w14:paraId="25D0FB76"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5D4B9CBB" w14:textId="77777777" w:rsidR="00613C1E" w:rsidRPr="000B5DF2" w:rsidRDefault="00613C1E" w:rsidP="00613C1E">
      <w:pPr>
        <w:pStyle w:val="NormalBold"/>
      </w:pPr>
      <w:r w:rsidRPr="000B5DF2">
        <w:rPr>
          <w:rStyle w:val="HideTWBExt"/>
          <w:b w:val="0"/>
        </w:rPr>
        <w:t>&lt;/RepeatBlock-By&gt;</w:t>
      </w:r>
    </w:p>
    <w:p w14:paraId="38C89AF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2EE825A" w14:textId="77777777" w:rsidR="00613C1E" w:rsidRPr="000B5DF2" w:rsidRDefault="00613C1E" w:rsidP="00613C1E">
      <w:pPr>
        <w:pStyle w:val="NormalBold"/>
      </w:pPr>
      <w:r w:rsidRPr="000B5DF2">
        <w:rPr>
          <w:rStyle w:val="HideTWBExt"/>
        </w:rPr>
        <w:t>&lt;Article&gt;</w:t>
      </w:r>
      <w:r w:rsidRPr="000B5DF2">
        <w:t>Annex III – paragraph 1 – introductory part</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9003FA2" w14:textId="77777777" w:rsidTr="00C52804">
        <w:trPr>
          <w:trHeight w:hRule="exact" w:val="240"/>
          <w:jc w:val="center"/>
        </w:trPr>
        <w:tc>
          <w:tcPr>
            <w:tcW w:w="9752" w:type="dxa"/>
            <w:gridSpan w:val="2"/>
            <w:tcBorders>
              <w:top w:val="nil"/>
              <w:left w:val="nil"/>
              <w:bottom w:val="nil"/>
              <w:right w:val="nil"/>
            </w:tcBorders>
          </w:tcPr>
          <w:p w14:paraId="130B7124" w14:textId="77777777" w:rsidR="00613C1E" w:rsidRPr="000B5DF2" w:rsidRDefault="00613C1E" w:rsidP="00C52804"/>
        </w:tc>
      </w:tr>
      <w:tr w:rsidR="00613C1E" w:rsidRPr="000B5DF2" w14:paraId="66BCEA5E" w14:textId="77777777" w:rsidTr="00C52804">
        <w:trPr>
          <w:trHeight w:val="240"/>
          <w:jc w:val="center"/>
        </w:trPr>
        <w:tc>
          <w:tcPr>
            <w:tcW w:w="4876" w:type="dxa"/>
            <w:tcBorders>
              <w:top w:val="nil"/>
              <w:left w:val="nil"/>
              <w:bottom w:val="nil"/>
              <w:right w:val="nil"/>
            </w:tcBorders>
          </w:tcPr>
          <w:p w14:paraId="5995F441"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8C8499D" w14:textId="77777777" w:rsidR="00613C1E" w:rsidRPr="000B5DF2" w:rsidRDefault="00613C1E" w:rsidP="00C52804">
            <w:pPr>
              <w:pStyle w:val="AmColumnHeading"/>
            </w:pPr>
            <w:r w:rsidRPr="000B5DF2">
              <w:t>Amendment</w:t>
            </w:r>
          </w:p>
        </w:tc>
      </w:tr>
      <w:tr w:rsidR="00613C1E" w:rsidRPr="000B5DF2" w14:paraId="28F78538" w14:textId="77777777" w:rsidTr="00C52804">
        <w:trPr>
          <w:jc w:val="center"/>
        </w:trPr>
        <w:tc>
          <w:tcPr>
            <w:tcW w:w="4876" w:type="dxa"/>
            <w:tcBorders>
              <w:top w:val="nil"/>
              <w:left w:val="nil"/>
              <w:bottom w:val="nil"/>
              <w:right w:val="nil"/>
            </w:tcBorders>
          </w:tcPr>
          <w:p w14:paraId="78780C49" w14:textId="77777777" w:rsidR="00613C1E" w:rsidRPr="000B5DF2" w:rsidRDefault="00613C1E" w:rsidP="00C52804">
            <w:pPr>
              <w:pStyle w:val="Normal6a"/>
            </w:pPr>
            <w:r w:rsidRPr="000B5DF2">
              <w:t xml:space="preserve">The following programmes and instruments </w:t>
            </w:r>
            <w:r w:rsidRPr="000B5DF2">
              <w:rPr>
                <w:b/>
                <w:i/>
              </w:rPr>
              <w:t>are expected to</w:t>
            </w:r>
            <w:r w:rsidRPr="000B5DF2">
              <w:t xml:space="preserve"> contribute at least the following percentages of their overall financial envelope to climate and environmental objectives:</w:t>
            </w:r>
          </w:p>
        </w:tc>
        <w:tc>
          <w:tcPr>
            <w:tcW w:w="4876" w:type="dxa"/>
            <w:tcBorders>
              <w:top w:val="nil"/>
              <w:left w:val="nil"/>
              <w:bottom w:val="nil"/>
              <w:right w:val="nil"/>
            </w:tcBorders>
          </w:tcPr>
          <w:p w14:paraId="307C3B31" w14:textId="77777777" w:rsidR="00613C1E" w:rsidRPr="000B5DF2" w:rsidRDefault="00613C1E" w:rsidP="00C52804">
            <w:pPr>
              <w:pStyle w:val="Normal6a"/>
            </w:pPr>
            <w:r w:rsidRPr="000B5DF2">
              <w:t xml:space="preserve">The following programmes and instruments </w:t>
            </w:r>
            <w:r w:rsidRPr="000B5DF2">
              <w:rPr>
                <w:b/>
                <w:i/>
              </w:rPr>
              <w:t>shall</w:t>
            </w:r>
            <w:r w:rsidRPr="000B5DF2">
              <w:t xml:space="preserve"> contribute at least the following percentages of their overall financial envelope to climate and environmental objectives:</w:t>
            </w:r>
          </w:p>
        </w:tc>
      </w:tr>
    </w:tbl>
    <w:p w14:paraId="3ABE7495"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378B5DA8" w14:textId="77777777" w:rsidR="00613C1E" w:rsidRPr="000B5DF2" w:rsidRDefault="00613C1E" w:rsidP="00613C1E">
      <w:r w:rsidRPr="000B5DF2">
        <w:rPr>
          <w:rStyle w:val="HideTWBExt"/>
        </w:rPr>
        <w:t>&lt;/Amend&gt;</w:t>
      </w:r>
    </w:p>
    <w:p w14:paraId="2884E44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250</w:t>
      </w:r>
      <w:r w:rsidRPr="000B5DF2">
        <w:rPr>
          <w:rStyle w:val="HideTWBExt"/>
        </w:rPr>
        <w:t>&lt;/NumAm&gt;</w:t>
      </w:r>
    </w:p>
    <w:p w14:paraId="0D367AD9" w14:textId="77777777" w:rsidR="00613C1E" w:rsidRPr="000B5DF2" w:rsidRDefault="00613C1E" w:rsidP="00613C1E">
      <w:pPr>
        <w:pStyle w:val="NormalBold"/>
      </w:pPr>
      <w:r w:rsidRPr="000B5DF2">
        <w:rPr>
          <w:rStyle w:val="HideTWBExt"/>
          <w:b w:val="0"/>
        </w:rPr>
        <w:t>&lt;RepeatBlock-By&gt;&lt;Members&gt;</w:t>
      </w:r>
      <w:r w:rsidRPr="000B5DF2">
        <w:t>Jonas Sjöstedt</w:t>
      </w:r>
      <w:r w:rsidRPr="000B5DF2">
        <w:rPr>
          <w:rStyle w:val="HideTWBExt"/>
          <w:b w:val="0"/>
        </w:rPr>
        <w:t>&lt;/Members&gt;</w:t>
      </w:r>
    </w:p>
    <w:p w14:paraId="7E137E64" w14:textId="77777777" w:rsidR="00613C1E" w:rsidRPr="000B5DF2" w:rsidRDefault="00613C1E" w:rsidP="00613C1E">
      <w:pPr>
        <w:pStyle w:val="NormalBold"/>
      </w:pPr>
      <w:r w:rsidRPr="000B5DF2">
        <w:rPr>
          <w:rStyle w:val="HideTWBExt"/>
          <w:b w:val="0"/>
        </w:rPr>
        <w:t>&lt;/RepeatBlock-By&gt;</w:t>
      </w:r>
    </w:p>
    <w:p w14:paraId="4CE4BEEF"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E7DB35B" w14:textId="77777777" w:rsidR="00613C1E" w:rsidRPr="000B5DF2" w:rsidRDefault="00613C1E" w:rsidP="00613C1E">
      <w:pPr>
        <w:pStyle w:val="NormalBold"/>
      </w:pPr>
      <w:r w:rsidRPr="000B5DF2">
        <w:rPr>
          <w:rStyle w:val="HideTWBExt"/>
        </w:rPr>
        <w:t>&lt;Article&gt;</w:t>
      </w:r>
      <w:r w:rsidRPr="000B5DF2">
        <w:t>Annex III – paragraph 1 – introductory part</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14AEA891" w14:textId="77777777" w:rsidTr="00C52804">
        <w:trPr>
          <w:trHeight w:hRule="exact" w:val="240"/>
          <w:jc w:val="center"/>
        </w:trPr>
        <w:tc>
          <w:tcPr>
            <w:tcW w:w="9752" w:type="dxa"/>
            <w:gridSpan w:val="2"/>
            <w:tcBorders>
              <w:top w:val="nil"/>
              <w:left w:val="nil"/>
              <w:bottom w:val="nil"/>
              <w:right w:val="nil"/>
            </w:tcBorders>
          </w:tcPr>
          <w:p w14:paraId="3756B6C6" w14:textId="77777777" w:rsidR="00613C1E" w:rsidRPr="000B5DF2" w:rsidRDefault="00613C1E" w:rsidP="00C52804"/>
        </w:tc>
      </w:tr>
      <w:tr w:rsidR="00613C1E" w:rsidRPr="000B5DF2" w14:paraId="37FB636D" w14:textId="77777777" w:rsidTr="00C52804">
        <w:trPr>
          <w:trHeight w:val="240"/>
          <w:jc w:val="center"/>
        </w:trPr>
        <w:tc>
          <w:tcPr>
            <w:tcW w:w="4876" w:type="dxa"/>
            <w:tcBorders>
              <w:top w:val="nil"/>
              <w:left w:val="nil"/>
              <w:bottom w:val="nil"/>
              <w:right w:val="nil"/>
            </w:tcBorders>
          </w:tcPr>
          <w:p w14:paraId="0B8585F7"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C710C8E" w14:textId="77777777" w:rsidR="00613C1E" w:rsidRPr="000B5DF2" w:rsidRDefault="00613C1E" w:rsidP="00C52804">
            <w:pPr>
              <w:pStyle w:val="AmColumnHeading"/>
            </w:pPr>
            <w:r w:rsidRPr="000B5DF2">
              <w:t>Amendment</w:t>
            </w:r>
          </w:p>
        </w:tc>
      </w:tr>
      <w:tr w:rsidR="00613C1E" w:rsidRPr="000B5DF2" w14:paraId="6C7A205E" w14:textId="77777777" w:rsidTr="00C52804">
        <w:trPr>
          <w:jc w:val="center"/>
        </w:trPr>
        <w:tc>
          <w:tcPr>
            <w:tcW w:w="4876" w:type="dxa"/>
            <w:tcBorders>
              <w:top w:val="nil"/>
              <w:left w:val="nil"/>
              <w:bottom w:val="nil"/>
              <w:right w:val="nil"/>
            </w:tcBorders>
          </w:tcPr>
          <w:p w14:paraId="42221D25" w14:textId="77777777" w:rsidR="00613C1E" w:rsidRPr="000B5DF2" w:rsidRDefault="00613C1E" w:rsidP="00C52804">
            <w:pPr>
              <w:pStyle w:val="Normal6a"/>
            </w:pPr>
            <w:r w:rsidRPr="000B5DF2">
              <w:t xml:space="preserve">The following programmes and instruments are expected to contribute at least the following percentages of their overall financial envelope to climate </w:t>
            </w:r>
            <w:r w:rsidRPr="000B5DF2">
              <w:rPr>
                <w:b/>
                <w:i/>
              </w:rPr>
              <w:t>and</w:t>
            </w:r>
            <w:r w:rsidRPr="000B5DF2">
              <w:t xml:space="preserve"> environmental objectives:</w:t>
            </w:r>
          </w:p>
        </w:tc>
        <w:tc>
          <w:tcPr>
            <w:tcW w:w="4876" w:type="dxa"/>
            <w:tcBorders>
              <w:top w:val="nil"/>
              <w:left w:val="nil"/>
              <w:bottom w:val="nil"/>
              <w:right w:val="nil"/>
            </w:tcBorders>
          </w:tcPr>
          <w:p w14:paraId="31C4F866" w14:textId="77777777" w:rsidR="00613C1E" w:rsidRPr="000B5DF2" w:rsidRDefault="00613C1E" w:rsidP="00C52804">
            <w:pPr>
              <w:pStyle w:val="Normal6a"/>
            </w:pPr>
            <w:r w:rsidRPr="000B5DF2">
              <w:t>The following programmes and instruments are expected to contribute at least the following percentages of their overall financial envelope to climate</w:t>
            </w:r>
            <w:r w:rsidRPr="000B5DF2">
              <w:rPr>
                <w:b/>
                <w:i/>
              </w:rPr>
              <w:t>,</w:t>
            </w:r>
            <w:r w:rsidRPr="000B5DF2">
              <w:t xml:space="preserve"> environmental </w:t>
            </w:r>
            <w:r w:rsidRPr="000B5DF2">
              <w:rPr>
                <w:b/>
                <w:i/>
              </w:rPr>
              <w:t>and biodiversity</w:t>
            </w:r>
            <w:r w:rsidRPr="000B5DF2">
              <w:t xml:space="preserve"> objectives:</w:t>
            </w:r>
          </w:p>
        </w:tc>
      </w:tr>
    </w:tbl>
    <w:p w14:paraId="2438A2A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BC46E62" w14:textId="77777777" w:rsidR="00613C1E" w:rsidRPr="000B5DF2" w:rsidRDefault="00613C1E" w:rsidP="00613C1E">
      <w:r w:rsidRPr="000B5DF2">
        <w:rPr>
          <w:rStyle w:val="HideTWBExt"/>
        </w:rPr>
        <w:t>&lt;/Amend&gt;</w:t>
      </w:r>
    </w:p>
    <w:p w14:paraId="0048D1B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251</w:t>
      </w:r>
      <w:r w:rsidRPr="000B5DF2">
        <w:rPr>
          <w:rStyle w:val="HideTWBExt"/>
        </w:rPr>
        <w:t>&lt;/NumAm&gt;</w:t>
      </w:r>
    </w:p>
    <w:p w14:paraId="04A1B4D8"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4AA37CC4" w14:textId="77777777" w:rsidR="00613C1E" w:rsidRPr="000B5DF2" w:rsidRDefault="00613C1E" w:rsidP="00613C1E">
      <w:pPr>
        <w:pStyle w:val="NormalBold"/>
      </w:pPr>
      <w:r w:rsidRPr="000B5DF2">
        <w:rPr>
          <w:rStyle w:val="HideTWBExt"/>
          <w:b w:val="0"/>
        </w:rPr>
        <w:t>&lt;/RepeatBlock-By&gt;</w:t>
      </w:r>
    </w:p>
    <w:p w14:paraId="7CF6393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0CFCD329" w14:textId="77777777" w:rsidR="00613C1E" w:rsidRPr="000B5DF2" w:rsidRDefault="00613C1E" w:rsidP="00613C1E">
      <w:pPr>
        <w:pStyle w:val="NormalBold"/>
      </w:pPr>
      <w:r w:rsidRPr="000B5DF2">
        <w:rPr>
          <w:rStyle w:val="HideTWBExt"/>
        </w:rPr>
        <w:t>&lt;Article&gt;</w:t>
      </w:r>
      <w:r w:rsidRPr="000B5DF2">
        <w:t>Annex III – paragraph 1 – point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7880BF1" w14:textId="77777777" w:rsidTr="00C52804">
        <w:trPr>
          <w:trHeight w:hRule="exact" w:val="240"/>
          <w:jc w:val="center"/>
        </w:trPr>
        <w:tc>
          <w:tcPr>
            <w:tcW w:w="9752" w:type="dxa"/>
            <w:gridSpan w:val="2"/>
            <w:tcBorders>
              <w:top w:val="nil"/>
              <w:left w:val="nil"/>
              <w:bottom w:val="nil"/>
              <w:right w:val="nil"/>
            </w:tcBorders>
          </w:tcPr>
          <w:p w14:paraId="5A3D94F3" w14:textId="77777777" w:rsidR="00613C1E" w:rsidRPr="000B5DF2" w:rsidRDefault="00613C1E" w:rsidP="00C52804"/>
        </w:tc>
      </w:tr>
      <w:tr w:rsidR="00613C1E" w:rsidRPr="000B5DF2" w14:paraId="031ACE88" w14:textId="77777777" w:rsidTr="00C52804">
        <w:trPr>
          <w:trHeight w:val="240"/>
          <w:jc w:val="center"/>
        </w:trPr>
        <w:tc>
          <w:tcPr>
            <w:tcW w:w="4876" w:type="dxa"/>
            <w:tcBorders>
              <w:top w:val="nil"/>
              <w:left w:val="nil"/>
              <w:bottom w:val="nil"/>
              <w:right w:val="nil"/>
            </w:tcBorders>
          </w:tcPr>
          <w:p w14:paraId="093ED1FA"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A0A2ADA" w14:textId="77777777" w:rsidR="00613C1E" w:rsidRPr="000B5DF2" w:rsidRDefault="00613C1E" w:rsidP="00C52804">
            <w:pPr>
              <w:pStyle w:val="AmColumnHeading"/>
            </w:pPr>
            <w:r w:rsidRPr="000B5DF2">
              <w:t>Amendment</w:t>
            </w:r>
          </w:p>
        </w:tc>
      </w:tr>
      <w:tr w:rsidR="00613C1E" w:rsidRPr="000B5DF2" w14:paraId="136C920F" w14:textId="77777777" w:rsidTr="00C52804">
        <w:trPr>
          <w:jc w:val="center"/>
        </w:trPr>
        <w:tc>
          <w:tcPr>
            <w:tcW w:w="4876" w:type="dxa"/>
            <w:tcBorders>
              <w:top w:val="nil"/>
              <w:left w:val="nil"/>
              <w:bottom w:val="nil"/>
              <w:right w:val="nil"/>
            </w:tcBorders>
          </w:tcPr>
          <w:p w14:paraId="3671E902" w14:textId="77777777" w:rsidR="00613C1E" w:rsidRPr="000B5DF2" w:rsidRDefault="00613C1E" w:rsidP="00C52804">
            <w:pPr>
              <w:pStyle w:val="Normal6a"/>
            </w:pPr>
            <w:r w:rsidRPr="000B5DF2">
              <w:t>(1)</w:t>
            </w:r>
            <w:r w:rsidRPr="000B5DF2">
              <w:tab/>
              <w:t xml:space="preserve">National and Regional Partnership Plans: </w:t>
            </w:r>
            <w:r w:rsidRPr="000B5DF2">
              <w:rPr>
                <w:b/>
                <w:i/>
              </w:rPr>
              <w:t>43%</w:t>
            </w:r>
          </w:p>
        </w:tc>
        <w:tc>
          <w:tcPr>
            <w:tcW w:w="4876" w:type="dxa"/>
            <w:tcBorders>
              <w:top w:val="nil"/>
              <w:left w:val="nil"/>
              <w:bottom w:val="nil"/>
              <w:right w:val="nil"/>
            </w:tcBorders>
          </w:tcPr>
          <w:p w14:paraId="4B04D502" w14:textId="77777777" w:rsidR="00613C1E" w:rsidRPr="000B5DF2" w:rsidRDefault="00613C1E" w:rsidP="00C52804">
            <w:pPr>
              <w:pStyle w:val="Normal6a"/>
            </w:pPr>
            <w:r w:rsidRPr="000B5DF2">
              <w:t>(1)</w:t>
            </w:r>
            <w:r w:rsidRPr="000B5DF2">
              <w:tab/>
              <w:t xml:space="preserve">National and Regional Partnership Plans: </w:t>
            </w:r>
            <w:r w:rsidRPr="000B5DF2">
              <w:rPr>
                <w:b/>
                <w:i/>
              </w:rPr>
              <w:t>60%</w:t>
            </w:r>
          </w:p>
        </w:tc>
      </w:tr>
    </w:tbl>
    <w:p w14:paraId="472C053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7ED1F369"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577405D2" w14:textId="77777777" w:rsidR="00613C1E" w:rsidRPr="000B5DF2" w:rsidRDefault="00613C1E" w:rsidP="00613C1E">
      <w:pPr>
        <w:pStyle w:val="AmJustText"/>
      </w:pPr>
      <w:r w:rsidRPr="000B5DF2">
        <w:t>This increased contribution level is needed to ensure that at least 50% of the total amount of the budget is invested into climate action, environmental and biodiversity objectives.</w:t>
      </w:r>
    </w:p>
    <w:p w14:paraId="19101ABD" w14:textId="77777777" w:rsidR="00613C1E" w:rsidRPr="000B5DF2" w:rsidRDefault="00613C1E" w:rsidP="00613C1E">
      <w:r w:rsidRPr="000B5DF2">
        <w:rPr>
          <w:rStyle w:val="HideTWBExt"/>
        </w:rPr>
        <w:t>&lt;/Amend&gt;</w:t>
      </w:r>
    </w:p>
    <w:p w14:paraId="2A2EFD8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252</w:t>
      </w:r>
      <w:r w:rsidRPr="000B5DF2">
        <w:rPr>
          <w:rStyle w:val="HideTWBExt"/>
        </w:rPr>
        <w:t>&lt;/NumAm&gt;</w:t>
      </w:r>
    </w:p>
    <w:p w14:paraId="67C1E7CE"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14E6C505" w14:textId="77777777" w:rsidR="00613C1E" w:rsidRPr="000B5DF2" w:rsidRDefault="00613C1E" w:rsidP="00613C1E">
      <w:pPr>
        <w:pStyle w:val="NormalBold"/>
      </w:pPr>
      <w:r w:rsidRPr="000B5DF2">
        <w:rPr>
          <w:rStyle w:val="HideTWBExt"/>
          <w:b w:val="0"/>
        </w:rPr>
        <w:t>&lt;/RepeatBlock-By&gt;</w:t>
      </w:r>
    </w:p>
    <w:p w14:paraId="74211BF7"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53ADA0D" w14:textId="77777777" w:rsidR="00613C1E" w:rsidRPr="000B5DF2" w:rsidRDefault="00613C1E" w:rsidP="00613C1E">
      <w:pPr>
        <w:pStyle w:val="NormalBold"/>
      </w:pPr>
      <w:r w:rsidRPr="000B5DF2">
        <w:rPr>
          <w:rStyle w:val="HideTWBExt"/>
        </w:rPr>
        <w:t>&lt;Article&gt;</w:t>
      </w:r>
      <w:r w:rsidRPr="000B5DF2">
        <w:t>Annex III – paragraph 1 – point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636A8E2" w14:textId="77777777" w:rsidTr="00C52804">
        <w:trPr>
          <w:trHeight w:hRule="exact" w:val="240"/>
          <w:jc w:val="center"/>
        </w:trPr>
        <w:tc>
          <w:tcPr>
            <w:tcW w:w="9752" w:type="dxa"/>
            <w:gridSpan w:val="2"/>
            <w:tcBorders>
              <w:top w:val="nil"/>
              <w:left w:val="nil"/>
              <w:bottom w:val="nil"/>
              <w:right w:val="nil"/>
            </w:tcBorders>
          </w:tcPr>
          <w:p w14:paraId="2DCC005D" w14:textId="77777777" w:rsidR="00613C1E" w:rsidRPr="000B5DF2" w:rsidRDefault="00613C1E" w:rsidP="00C52804"/>
        </w:tc>
      </w:tr>
      <w:tr w:rsidR="00613C1E" w:rsidRPr="000B5DF2" w14:paraId="505F431E" w14:textId="77777777" w:rsidTr="00C52804">
        <w:trPr>
          <w:trHeight w:val="240"/>
          <w:jc w:val="center"/>
        </w:trPr>
        <w:tc>
          <w:tcPr>
            <w:tcW w:w="4876" w:type="dxa"/>
            <w:tcBorders>
              <w:top w:val="nil"/>
              <w:left w:val="nil"/>
              <w:bottom w:val="nil"/>
              <w:right w:val="nil"/>
            </w:tcBorders>
          </w:tcPr>
          <w:p w14:paraId="79F9A94F"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9E13947" w14:textId="77777777" w:rsidR="00613C1E" w:rsidRPr="000B5DF2" w:rsidRDefault="00613C1E" w:rsidP="00C52804">
            <w:pPr>
              <w:pStyle w:val="AmColumnHeading"/>
            </w:pPr>
            <w:r w:rsidRPr="000B5DF2">
              <w:t>Amendment</w:t>
            </w:r>
          </w:p>
        </w:tc>
      </w:tr>
      <w:tr w:rsidR="00613C1E" w:rsidRPr="000B5DF2" w14:paraId="5EF91F69" w14:textId="77777777" w:rsidTr="00C52804">
        <w:trPr>
          <w:jc w:val="center"/>
        </w:trPr>
        <w:tc>
          <w:tcPr>
            <w:tcW w:w="4876" w:type="dxa"/>
            <w:tcBorders>
              <w:top w:val="nil"/>
              <w:left w:val="nil"/>
              <w:bottom w:val="nil"/>
              <w:right w:val="nil"/>
            </w:tcBorders>
          </w:tcPr>
          <w:p w14:paraId="719EA625" w14:textId="77777777" w:rsidR="00613C1E" w:rsidRPr="000B5DF2" w:rsidRDefault="00613C1E" w:rsidP="00C52804">
            <w:pPr>
              <w:pStyle w:val="Normal6a"/>
            </w:pPr>
            <w:r w:rsidRPr="000B5DF2">
              <w:t>(1)</w:t>
            </w:r>
            <w:r w:rsidRPr="000B5DF2">
              <w:tab/>
              <w:t xml:space="preserve">National and Regional Partnership Plans: </w:t>
            </w:r>
            <w:r w:rsidRPr="000B5DF2">
              <w:rPr>
                <w:b/>
                <w:i/>
              </w:rPr>
              <w:t>43%</w:t>
            </w:r>
          </w:p>
        </w:tc>
        <w:tc>
          <w:tcPr>
            <w:tcW w:w="4876" w:type="dxa"/>
            <w:tcBorders>
              <w:top w:val="nil"/>
              <w:left w:val="nil"/>
              <w:bottom w:val="nil"/>
              <w:right w:val="nil"/>
            </w:tcBorders>
          </w:tcPr>
          <w:p w14:paraId="6E58C7E2" w14:textId="77777777" w:rsidR="00613C1E" w:rsidRPr="000B5DF2" w:rsidRDefault="00613C1E" w:rsidP="00C52804">
            <w:pPr>
              <w:pStyle w:val="Normal6a"/>
            </w:pPr>
            <w:r w:rsidRPr="000B5DF2">
              <w:t>(1)</w:t>
            </w:r>
            <w:r w:rsidRPr="000B5DF2">
              <w:tab/>
              <w:t xml:space="preserve">National and Regional Partnership Plans: </w:t>
            </w:r>
            <w:r w:rsidRPr="000B5DF2">
              <w:rPr>
                <w:b/>
                <w:i/>
              </w:rPr>
              <w:t>50%</w:t>
            </w:r>
          </w:p>
        </w:tc>
      </w:tr>
    </w:tbl>
    <w:p w14:paraId="1636F82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5DAD76B" w14:textId="77777777" w:rsidR="00613C1E" w:rsidRPr="000B5DF2" w:rsidRDefault="00613C1E" w:rsidP="00613C1E">
      <w:r w:rsidRPr="000B5DF2">
        <w:rPr>
          <w:rStyle w:val="HideTWBExt"/>
        </w:rPr>
        <w:t>&lt;/Amend&gt;</w:t>
      </w:r>
    </w:p>
    <w:p w14:paraId="5852BD3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253</w:t>
      </w:r>
      <w:r w:rsidRPr="000B5DF2">
        <w:rPr>
          <w:rStyle w:val="HideTWBExt"/>
        </w:rPr>
        <w:t>&lt;/NumAm&gt;</w:t>
      </w:r>
    </w:p>
    <w:p w14:paraId="7932910B" w14:textId="77777777" w:rsidR="00613C1E" w:rsidRPr="000B5DF2" w:rsidRDefault="00613C1E" w:rsidP="00613C1E">
      <w:pPr>
        <w:pStyle w:val="NormalBold"/>
      </w:pPr>
      <w:r w:rsidRPr="000B5DF2">
        <w:rPr>
          <w:rStyle w:val="HideTWBExt"/>
          <w:b w:val="0"/>
        </w:rPr>
        <w:t>&lt;RepeatBlock-By&gt;&lt;Members&gt;</w:t>
      </w:r>
      <w:r w:rsidRPr="000B5DF2">
        <w:t>Daniel Buda</w:t>
      </w:r>
      <w:r w:rsidRPr="000B5DF2">
        <w:rPr>
          <w:rStyle w:val="HideTWBExt"/>
          <w:b w:val="0"/>
        </w:rPr>
        <w:t>&lt;/Members&gt;</w:t>
      </w:r>
    </w:p>
    <w:p w14:paraId="23F34291" w14:textId="77777777" w:rsidR="00613C1E" w:rsidRPr="000B5DF2" w:rsidRDefault="00613C1E" w:rsidP="00613C1E">
      <w:pPr>
        <w:pStyle w:val="NormalBold"/>
      </w:pPr>
      <w:r w:rsidRPr="000B5DF2">
        <w:rPr>
          <w:rStyle w:val="HideTWBExt"/>
          <w:b w:val="0"/>
        </w:rPr>
        <w:t>&lt;/RepeatBlock-By&gt;</w:t>
      </w:r>
    </w:p>
    <w:p w14:paraId="464D79F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54D9310" w14:textId="77777777" w:rsidR="00613C1E" w:rsidRPr="000B5DF2" w:rsidRDefault="00613C1E" w:rsidP="00613C1E">
      <w:pPr>
        <w:pStyle w:val="NormalBold"/>
      </w:pPr>
      <w:r w:rsidRPr="000B5DF2">
        <w:rPr>
          <w:rStyle w:val="HideTWBExt"/>
        </w:rPr>
        <w:t>&lt;Article&gt;</w:t>
      </w:r>
      <w:r w:rsidRPr="000B5DF2">
        <w:t>Annex III – paragraph 1 – point 1</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C264C9E" w14:textId="77777777" w:rsidTr="00C52804">
        <w:trPr>
          <w:trHeight w:hRule="exact" w:val="240"/>
          <w:jc w:val="center"/>
        </w:trPr>
        <w:tc>
          <w:tcPr>
            <w:tcW w:w="9752" w:type="dxa"/>
            <w:gridSpan w:val="2"/>
            <w:tcBorders>
              <w:top w:val="nil"/>
              <w:left w:val="nil"/>
              <w:bottom w:val="nil"/>
              <w:right w:val="nil"/>
            </w:tcBorders>
          </w:tcPr>
          <w:p w14:paraId="2C0F9079" w14:textId="77777777" w:rsidR="00613C1E" w:rsidRPr="000B5DF2" w:rsidRDefault="00613C1E" w:rsidP="00C52804"/>
        </w:tc>
      </w:tr>
      <w:tr w:rsidR="00613C1E" w:rsidRPr="000B5DF2" w14:paraId="0B9268B0" w14:textId="77777777" w:rsidTr="00C52804">
        <w:trPr>
          <w:trHeight w:val="240"/>
          <w:jc w:val="center"/>
        </w:trPr>
        <w:tc>
          <w:tcPr>
            <w:tcW w:w="4876" w:type="dxa"/>
            <w:tcBorders>
              <w:top w:val="nil"/>
              <w:left w:val="nil"/>
              <w:bottom w:val="nil"/>
              <w:right w:val="nil"/>
            </w:tcBorders>
          </w:tcPr>
          <w:p w14:paraId="1456415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C1638EB" w14:textId="77777777" w:rsidR="00613C1E" w:rsidRPr="000B5DF2" w:rsidRDefault="00613C1E" w:rsidP="00C52804">
            <w:pPr>
              <w:pStyle w:val="AmColumnHeading"/>
            </w:pPr>
            <w:r w:rsidRPr="000B5DF2">
              <w:t>Amendment</w:t>
            </w:r>
          </w:p>
        </w:tc>
      </w:tr>
      <w:tr w:rsidR="00613C1E" w:rsidRPr="000B5DF2" w14:paraId="1AA7483D" w14:textId="77777777" w:rsidTr="00C52804">
        <w:trPr>
          <w:jc w:val="center"/>
        </w:trPr>
        <w:tc>
          <w:tcPr>
            <w:tcW w:w="4876" w:type="dxa"/>
            <w:tcBorders>
              <w:top w:val="nil"/>
              <w:left w:val="nil"/>
              <w:bottom w:val="nil"/>
              <w:right w:val="nil"/>
            </w:tcBorders>
          </w:tcPr>
          <w:p w14:paraId="0AC6EF33" w14:textId="77777777" w:rsidR="00613C1E" w:rsidRPr="000B5DF2" w:rsidRDefault="00613C1E" w:rsidP="00C52804">
            <w:pPr>
              <w:pStyle w:val="Normal6a"/>
            </w:pPr>
            <w:r w:rsidRPr="000B5DF2">
              <w:t>(1)</w:t>
            </w:r>
            <w:r w:rsidRPr="000B5DF2">
              <w:tab/>
              <w:t xml:space="preserve">National and Regional Partnership Plans: </w:t>
            </w:r>
            <w:r w:rsidRPr="000B5DF2">
              <w:rPr>
                <w:b/>
                <w:i/>
              </w:rPr>
              <w:t>43%</w:t>
            </w:r>
          </w:p>
        </w:tc>
        <w:tc>
          <w:tcPr>
            <w:tcW w:w="4876" w:type="dxa"/>
            <w:tcBorders>
              <w:top w:val="nil"/>
              <w:left w:val="nil"/>
              <w:bottom w:val="nil"/>
              <w:right w:val="nil"/>
            </w:tcBorders>
          </w:tcPr>
          <w:p w14:paraId="0CD3210B" w14:textId="77777777" w:rsidR="00613C1E" w:rsidRPr="000B5DF2" w:rsidRDefault="00613C1E" w:rsidP="00C52804">
            <w:pPr>
              <w:pStyle w:val="Normal6a"/>
            </w:pPr>
            <w:r w:rsidRPr="000B5DF2">
              <w:t>(1)</w:t>
            </w:r>
            <w:r w:rsidRPr="000B5DF2">
              <w:tab/>
              <w:t xml:space="preserve">National and Regional Partnership Plans: </w:t>
            </w:r>
            <w:r w:rsidRPr="000B5DF2">
              <w:rPr>
                <w:b/>
                <w:i/>
              </w:rPr>
              <w:t>25%</w:t>
            </w:r>
          </w:p>
        </w:tc>
      </w:tr>
    </w:tbl>
    <w:p w14:paraId="1E8B0A34"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{RO}</w:t>
      </w:r>
      <w:proofErr w:type="spellStart"/>
      <w:r w:rsidRPr="000B5DF2">
        <w:t>ro</w:t>
      </w:r>
      <w:proofErr w:type="spellEnd"/>
      <w:r w:rsidRPr="000B5DF2">
        <w:rPr>
          <w:rStyle w:val="HideTWBExt"/>
        </w:rPr>
        <w:t>&lt;/Original&gt;</w:t>
      </w:r>
    </w:p>
    <w:p w14:paraId="57132FA7" w14:textId="77777777" w:rsidR="00613C1E" w:rsidRPr="000B5DF2" w:rsidRDefault="00613C1E" w:rsidP="00613C1E">
      <w:r w:rsidRPr="000B5DF2">
        <w:rPr>
          <w:rStyle w:val="HideTWBExt"/>
        </w:rPr>
        <w:t>&lt;/Amend&gt;</w:t>
      </w:r>
    </w:p>
    <w:p w14:paraId="3C2BCA0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254</w:t>
      </w:r>
      <w:r w:rsidRPr="000B5DF2">
        <w:rPr>
          <w:rStyle w:val="HideTWBExt"/>
        </w:rPr>
        <w:t>&lt;/NumAm&gt;</w:t>
      </w:r>
    </w:p>
    <w:p w14:paraId="76F22563"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429145AB" w14:textId="77777777" w:rsidR="00613C1E" w:rsidRPr="000B5DF2" w:rsidRDefault="00613C1E" w:rsidP="00613C1E">
      <w:pPr>
        <w:pStyle w:val="NormalBold"/>
      </w:pPr>
      <w:r w:rsidRPr="000B5DF2">
        <w:rPr>
          <w:rStyle w:val="HideTWBExt"/>
          <w:b w:val="0"/>
        </w:rPr>
        <w:t>&lt;/RepeatBlock-By&gt;</w:t>
      </w:r>
    </w:p>
    <w:p w14:paraId="5A2A90F4"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E07C6B2" w14:textId="77777777" w:rsidR="00613C1E" w:rsidRPr="000B5DF2" w:rsidRDefault="00613C1E" w:rsidP="00613C1E">
      <w:pPr>
        <w:pStyle w:val="NormalBold"/>
      </w:pPr>
      <w:r w:rsidRPr="000B5DF2">
        <w:rPr>
          <w:rStyle w:val="HideTWBExt"/>
        </w:rPr>
        <w:t>&lt;Article&gt;</w:t>
      </w:r>
      <w:r w:rsidRPr="000B5DF2">
        <w:t>Annex III – paragraph 1 – point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E2D32A0" w14:textId="77777777" w:rsidTr="00C52804">
        <w:trPr>
          <w:trHeight w:hRule="exact" w:val="240"/>
          <w:jc w:val="center"/>
        </w:trPr>
        <w:tc>
          <w:tcPr>
            <w:tcW w:w="9752" w:type="dxa"/>
            <w:gridSpan w:val="2"/>
            <w:tcBorders>
              <w:top w:val="nil"/>
              <w:left w:val="nil"/>
              <w:bottom w:val="nil"/>
              <w:right w:val="nil"/>
            </w:tcBorders>
          </w:tcPr>
          <w:p w14:paraId="7B5E5D46" w14:textId="77777777" w:rsidR="00613C1E" w:rsidRPr="000B5DF2" w:rsidRDefault="00613C1E" w:rsidP="00C52804"/>
        </w:tc>
      </w:tr>
      <w:tr w:rsidR="00613C1E" w:rsidRPr="000B5DF2" w14:paraId="3B2F667F" w14:textId="77777777" w:rsidTr="00C52804">
        <w:trPr>
          <w:trHeight w:val="240"/>
          <w:jc w:val="center"/>
        </w:trPr>
        <w:tc>
          <w:tcPr>
            <w:tcW w:w="4876" w:type="dxa"/>
            <w:tcBorders>
              <w:top w:val="nil"/>
              <w:left w:val="nil"/>
              <w:bottom w:val="nil"/>
              <w:right w:val="nil"/>
            </w:tcBorders>
          </w:tcPr>
          <w:p w14:paraId="56FC090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1DF42B57" w14:textId="77777777" w:rsidR="00613C1E" w:rsidRPr="000B5DF2" w:rsidRDefault="00613C1E" w:rsidP="00C52804">
            <w:pPr>
              <w:pStyle w:val="AmColumnHeading"/>
            </w:pPr>
            <w:r w:rsidRPr="000B5DF2">
              <w:t>Amendment</w:t>
            </w:r>
          </w:p>
        </w:tc>
      </w:tr>
      <w:tr w:rsidR="00613C1E" w:rsidRPr="000B5DF2" w14:paraId="29C8FC32" w14:textId="77777777" w:rsidTr="00C52804">
        <w:trPr>
          <w:jc w:val="center"/>
        </w:trPr>
        <w:tc>
          <w:tcPr>
            <w:tcW w:w="4876" w:type="dxa"/>
            <w:tcBorders>
              <w:top w:val="nil"/>
              <w:left w:val="nil"/>
              <w:bottom w:val="nil"/>
              <w:right w:val="nil"/>
            </w:tcBorders>
          </w:tcPr>
          <w:p w14:paraId="247BF154" w14:textId="77777777" w:rsidR="00613C1E" w:rsidRPr="000B5DF2" w:rsidRDefault="00613C1E" w:rsidP="00C52804">
            <w:pPr>
              <w:pStyle w:val="Normal6a"/>
            </w:pPr>
            <w:r w:rsidRPr="000B5DF2">
              <w:t>(2)</w:t>
            </w:r>
            <w:r w:rsidRPr="000B5DF2">
              <w:tab/>
              <w:t xml:space="preserve">European Competitiveness Fund: </w:t>
            </w:r>
            <w:r w:rsidRPr="000B5DF2">
              <w:rPr>
                <w:b/>
                <w:i/>
              </w:rPr>
              <w:t>43%</w:t>
            </w:r>
          </w:p>
        </w:tc>
        <w:tc>
          <w:tcPr>
            <w:tcW w:w="4876" w:type="dxa"/>
            <w:tcBorders>
              <w:top w:val="nil"/>
              <w:left w:val="nil"/>
              <w:bottom w:val="nil"/>
              <w:right w:val="nil"/>
            </w:tcBorders>
          </w:tcPr>
          <w:p w14:paraId="41E5D92A" w14:textId="77777777" w:rsidR="00613C1E" w:rsidRPr="000B5DF2" w:rsidRDefault="00613C1E" w:rsidP="00C52804">
            <w:pPr>
              <w:pStyle w:val="Normal6a"/>
            </w:pPr>
            <w:r w:rsidRPr="000B5DF2">
              <w:t>(2)</w:t>
            </w:r>
            <w:r w:rsidRPr="000B5DF2">
              <w:tab/>
              <w:t xml:space="preserve">European Competitiveness Fund: </w:t>
            </w:r>
            <w:r w:rsidRPr="000B5DF2">
              <w:rPr>
                <w:b/>
                <w:i/>
              </w:rPr>
              <w:t>60%</w:t>
            </w:r>
          </w:p>
        </w:tc>
      </w:tr>
    </w:tbl>
    <w:p w14:paraId="1E7FDF2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2A9FF471"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55716BC4" w14:textId="77777777" w:rsidR="00613C1E" w:rsidRPr="000B5DF2" w:rsidRDefault="00613C1E" w:rsidP="00613C1E">
      <w:pPr>
        <w:pStyle w:val="AmJustText"/>
      </w:pPr>
      <w:r w:rsidRPr="000B5DF2">
        <w:t>This increased contribution level is needed to ensure that at least 50% of the total amount of the budget is invested into climate action, environmental and biodiversity objectives.</w:t>
      </w:r>
    </w:p>
    <w:p w14:paraId="7B401A70" w14:textId="77777777" w:rsidR="00613C1E" w:rsidRPr="000B5DF2" w:rsidRDefault="00613C1E" w:rsidP="00613C1E">
      <w:r w:rsidRPr="000B5DF2">
        <w:rPr>
          <w:rStyle w:val="HideTWBExt"/>
        </w:rPr>
        <w:t>&lt;/Amend&gt;</w:t>
      </w:r>
    </w:p>
    <w:p w14:paraId="139119B6"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255</w:t>
      </w:r>
      <w:r w:rsidRPr="000B5DF2">
        <w:rPr>
          <w:rStyle w:val="HideTWBExt"/>
        </w:rPr>
        <w:t>&lt;/NumAm&gt;</w:t>
      </w:r>
    </w:p>
    <w:p w14:paraId="40940D8B"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0AD870B4" w14:textId="77777777" w:rsidR="00613C1E" w:rsidRPr="000B5DF2" w:rsidRDefault="00613C1E" w:rsidP="00613C1E">
      <w:pPr>
        <w:pStyle w:val="NormalBold"/>
      </w:pPr>
      <w:r w:rsidRPr="000B5DF2">
        <w:rPr>
          <w:rStyle w:val="HideTWBExt"/>
          <w:b w:val="0"/>
        </w:rPr>
        <w:t>&lt;/RepeatBlock-By&gt;</w:t>
      </w:r>
    </w:p>
    <w:p w14:paraId="2C686FC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D93E1BB" w14:textId="77777777" w:rsidR="00613C1E" w:rsidRPr="000B5DF2" w:rsidRDefault="00613C1E" w:rsidP="00613C1E">
      <w:pPr>
        <w:pStyle w:val="NormalBold"/>
      </w:pPr>
      <w:r w:rsidRPr="000B5DF2">
        <w:rPr>
          <w:rStyle w:val="HideTWBExt"/>
        </w:rPr>
        <w:t>&lt;Article&gt;</w:t>
      </w:r>
      <w:r w:rsidRPr="000B5DF2">
        <w:t>Annex III – paragraph 1 – point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EDD6F08" w14:textId="77777777" w:rsidTr="00C52804">
        <w:trPr>
          <w:trHeight w:hRule="exact" w:val="240"/>
          <w:jc w:val="center"/>
        </w:trPr>
        <w:tc>
          <w:tcPr>
            <w:tcW w:w="9752" w:type="dxa"/>
            <w:gridSpan w:val="2"/>
            <w:tcBorders>
              <w:top w:val="nil"/>
              <w:left w:val="nil"/>
              <w:bottom w:val="nil"/>
              <w:right w:val="nil"/>
            </w:tcBorders>
          </w:tcPr>
          <w:p w14:paraId="6D4799A0" w14:textId="77777777" w:rsidR="00613C1E" w:rsidRPr="000B5DF2" w:rsidRDefault="00613C1E" w:rsidP="00C52804"/>
        </w:tc>
      </w:tr>
      <w:tr w:rsidR="00613C1E" w:rsidRPr="000B5DF2" w14:paraId="1D3E80B9" w14:textId="77777777" w:rsidTr="00C52804">
        <w:trPr>
          <w:trHeight w:val="240"/>
          <w:jc w:val="center"/>
        </w:trPr>
        <w:tc>
          <w:tcPr>
            <w:tcW w:w="4876" w:type="dxa"/>
            <w:tcBorders>
              <w:top w:val="nil"/>
              <w:left w:val="nil"/>
              <w:bottom w:val="nil"/>
              <w:right w:val="nil"/>
            </w:tcBorders>
          </w:tcPr>
          <w:p w14:paraId="3FF972ED"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FBAD306" w14:textId="77777777" w:rsidR="00613C1E" w:rsidRPr="000B5DF2" w:rsidRDefault="00613C1E" w:rsidP="00C52804">
            <w:pPr>
              <w:pStyle w:val="AmColumnHeading"/>
            </w:pPr>
            <w:r w:rsidRPr="000B5DF2">
              <w:t>Amendment</w:t>
            </w:r>
          </w:p>
        </w:tc>
      </w:tr>
      <w:tr w:rsidR="00613C1E" w:rsidRPr="000B5DF2" w14:paraId="393F9C40" w14:textId="77777777" w:rsidTr="00C52804">
        <w:trPr>
          <w:jc w:val="center"/>
        </w:trPr>
        <w:tc>
          <w:tcPr>
            <w:tcW w:w="4876" w:type="dxa"/>
            <w:tcBorders>
              <w:top w:val="nil"/>
              <w:left w:val="nil"/>
              <w:bottom w:val="nil"/>
              <w:right w:val="nil"/>
            </w:tcBorders>
          </w:tcPr>
          <w:p w14:paraId="01DCF022" w14:textId="77777777" w:rsidR="00613C1E" w:rsidRPr="000B5DF2" w:rsidRDefault="00613C1E" w:rsidP="00C52804">
            <w:pPr>
              <w:pStyle w:val="Normal6a"/>
            </w:pPr>
            <w:r w:rsidRPr="000B5DF2">
              <w:t>(2)</w:t>
            </w:r>
            <w:r w:rsidRPr="000B5DF2">
              <w:tab/>
              <w:t xml:space="preserve">European Competitiveness Fund: </w:t>
            </w:r>
            <w:r w:rsidRPr="000B5DF2">
              <w:rPr>
                <w:b/>
                <w:i/>
              </w:rPr>
              <w:t>43%</w:t>
            </w:r>
          </w:p>
        </w:tc>
        <w:tc>
          <w:tcPr>
            <w:tcW w:w="4876" w:type="dxa"/>
            <w:tcBorders>
              <w:top w:val="nil"/>
              <w:left w:val="nil"/>
              <w:bottom w:val="nil"/>
              <w:right w:val="nil"/>
            </w:tcBorders>
          </w:tcPr>
          <w:p w14:paraId="13F5014D" w14:textId="77777777" w:rsidR="00613C1E" w:rsidRPr="000B5DF2" w:rsidRDefault="00613C1E" w:rsidP="00C52804">
            <w:pPr>
              <w:pStyle w:val="Normal6a"/>
            </w:pPr>
            <w:r w:rsidRPr="000B5DF2">
              <w:t>(2)</w:t>
            </w:r>
            <w:r w:rsidRPr="000B5DF2">
              <w:tab/>
              <w:t xml:space="preserve">European Competitiveness Fund: </w:t>
            </w:r>
            <w:r w:rsidRPr="000B5DF2">
              <w:rPr>
                <w:b/>
                <w:i/>
              </w:rPr>
              <w:t>50%</w:t>
            </w:r>
          </w:p>
        </w:tc>
      </w:tr>
    </w:tbl>
    <w:p w14:paraId="585A1359"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2A51DD8" w14:textId="77777777" w:rsidR="00613C1E" w:rsidRPr="000B5DF2" w:rsidRDefault="00613C1E" w:rsidP="00613C1E">
      <w:r w:rsidRPr="000B5DF2">
        <w:rPr>
          <w:rStyle w:val="HideTWBExt"/>
        </w:rPr>
        <w:t>&lt;/Amend&gt;</w:t>
      </w:r>
    </w:p>
    <w:p w14:paraId="04B3C28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256</w:t>
      </w:r>
      <w:r w:rsidRPr="000B5DF2">
        <w:rPr>
          <w:rStyle w:val="HideTWBExt"/>
        </w:rPr>
        <w:t>&lt;/NumAm&gt;</w:t>
      </w:r>
    </w:p>
    <w:p w14:paraId="7F3B215D" w14:textId="77777777" w:rsidR="00613C1E" w:rsidRPr="000B5DF2" w:rsidRDefault="00613C1E" w:rsidP="00613C1E">
      <w:pPr>
        <w:pStyle w:val="NormalBold"/>
      </w:pPr>
      <w:r w:rsidRPr="000B5DF2">
        <w:rPr>
          <w:rStyle w:val="HideTWBExt"/>
          <w:b w:val="0"/>
        </w:rPr>
        <w:t>&lt;RepeatBlock-By&gt;&lt;Members&gt;</w:t>
      </w:r>
      <w:r w:rsidRPr="000B5DF2">
        <w:t>Daniel Buda</w:t>
      </w:r>
      <w:r w:rsidRPr="000B5DF2">
        <w:rPr>
          <w:rStyle w:val="HideTWBExt"/>
          <w:b w:val="0"/>
        </w:rPr>
        <w:t>&lt;/Members&gt;</w:t>
      </w:r>
    </w:p>
    <w:p w14:paraId="1A7BE8F2" w14:textId="77777777" w:rsidR="00613C1E" w:rsidRPr="000B5DF2" w:rsidRDefault="00613C1E" w:rsidP="00613C1E">
      <w:pPr>
        <w:pStyle w:val="NormalBold"/>
      </w:pPr>
      <w:r w:rsidRPr="000B5DF2">
        <w:rPr>
          <w:rStyle w:val="HideTWBExt"/>
          <w:b w:val="0"/>
        </w:rPr>
        <w:t>&lt;/RepeatBlock-By&gt;</w:t>
      </w:r>
    </w:p>
    <w:p w14:paraId="1EA43EA5"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1E03F24C" w14:textId="77777777" w:rsidR="00613C1E" w:rsidRPr="000B5DF2" w:rsidRDefault="00613C1E" w:rsidP="00613C1E">
      <w:pPr>
        <w:pStyle w:val="NormalBold"/>
      </w:pPr>
      <w:r w:rsidRPr="000B5DF2">
        <w:rPr>
          <w:rStyle w:val="HideTWBExt"/>
        </w:rPr>
        <w:t>&lt;Article&gt;</w:t>
      </w:r>
      <w:r w:rsidRPr="000B5DF2">
        <w:t>Annex III – paragraph 1 – point 2</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F597687" w14:textId="77777777" w:rsidTr="00C52804">
        <w:trPr>
          <w:trHeight w:hRule="exact" w:val="240"/>
          <w:jc w:val="center"/>
        </w:trPr>
        <w:tc>
          <w:tcPr>
            <w:tcW w:w="9752" w:type="dxa"/>
            <w:gridSpan w:val="2"/>
            <w:tcBorders>
              <w:top w:val="nil"/>
              <w:left w:val="nil"/>
              <w:bottom w:val="nil"/>
              <w:right w:val="nil"/>
            </w:tcBorders>
          </w:tcPr>
          <w:p w14:paraId="1873037C" w14:textId="77777777" w:rsidR="00613C1E" w:rsidRPr="000B5DF2" w:rsidRDefault="00613C1E" w:rsidP="00C52804"/>
        </w:tc>
      </w:tr>
      <w:tr w:rsidR="00613C1E" w:rsidRPr="000B5DF2" w14:paraId="6D82F777" w14:textId="77777777" w:rsidTr="00C52804">
        <w:trPr>
          <w:trHeight w:val="240"/>
          <w:jc w:val="center"/>
        </w:trPr>
        <w:tc>
          <w:tcPr>
            <w:tcW w:w="4876" w:type="dxa"/>
            <w:tcBorders>
              <w:top w:val="nil"/>
              <w:left w:val="nil"/>
              <w:bottom w:val="nil"/>
              <w:right w:val="nil"/>
            </w:tcBorders>
          </w:tcPr>
          <w:p w14:paraId="7624E1A5"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FF17784" w14:textId="77777777" w:rsidR="00613C1E" w:rsidRPr="000B5DF2" w:rsidRDefault="00613C1E" w:rsidP="00C52804">
            <w:pPr>
              <w:pStyle w:val="AmColumnHeading"/>
            </w:pPr>
            <w:r w:rsidRPr="000B5DF2">
              <w:t>Amendment</w:t>
            </w:r>
          </w:p>
        </w:tc>
      </w:tr>
      <w:tr w:rsidR="00613C1E" w:rsidRPr="000B5DF2" w14:paraId="39F3F583" w14:textId="77777777" w:rsidTr="00C52804">
        <w:trPr>
          <w:jc w:val="center"/>
        </w:trPr>
        <w:tc>
          <w:tcPr>
            <w:tcW w:w="4876" w:type="dxa"/>
            <w:tcBorders>
              <w:top w:val="nil"/>
              <w:left w:val="nil"/>
              <w:bottom w:val="nil"/>
              <w:right w:val="nil"/>
            </w:tcBorders>
          </w:tcPr>
          <w:p w14:paraId="545C7B74" w14:textId="77777777" w:rsidR="00613C1E" w:rsidRPr="000B5DF2" w:rsidRDefault="00613C1E" w:rsidP="00C52804">
            <w:pPr>
              <w:pStyle w:val="Normal6a"/>
            </w:pPr>
            <w:r w:rsidRPr="000B5DF2">
              <w:t>(2)</w:t>
            </w:r>
            <w:r w:rsidRPr="000B5DF2">
              <w:tab/>
              <w:t xml:space="preserve">European Competitiveness Fund: </w:t>
            </w:r>
            <w:r w:rsidRPr="000B5DF2">
              <w:rPr>
                <w:b/>
                <w:i/>
              </w:rPr>
              <w:t>43%</w:t>
            </w:r>
          </w:p>
        </w:tc>
        <w:tc>
          <w:tcPr>
            <w:tcW w:w="4876" w:type="dxa"/>
            <w:tcBorders>
              <w:top w:val="nil"/>
              <w:left w:val="nil"/>
              <w:bottom w:val="nil"/>
              <w:right w:val="nil"/>
            </w:tcBorders>
          </w:tcPr>
          <w:p w14:paraId="7AF8E847" w14:textId="77777777" w:rsidR="00613C1E" w:rsidRPr="000B5DF2" w:rsidRDefault="00613C1E" w:rsidP="00C52804">
            <w:pPr>
              <w:pStyle w:val="Normal6a"/>
            </w:pPr>
            <w:r w:rsidRPr="000B5DF2">
              <w:t>(2)</w:t>
            </w:r>
            <w:r w:rsidRPr="000B5DF2">
              <w:tab/>
              <w:t xml:space="preserve">European Competitiveness Fund: </w:t>
            </w:r>
            <w:r w:rsidRPr="000B5DF2">
              <w:rPr>
                <w:b/>
                <w:i/>
              </w:rPr>
              <w:t>25%</w:t>
            </w:r>
          </w:p>
        </w:tc>
      </w:tr>
    </w:tbl>
    <w:p w14:paraId="5F1E770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{RO}</w:t>
      </w:r>
      <w:proofErr w:type="spellStart"/>
      <w:r w:rsidRPr="000B5DF2">
        <w:t>ro</w:t>
      </w:r>
      <w:proofErr w:type="spellEnd"/>
      <w:r w:rsidRPr="000B5DF2">
        <w:rPr>
          <w:rStyle w:val="HideTWBExt"/>
        </w:rPr>
        <w:t>&lt;/Original&gt;</w:t>
      </w:r>
    </w:p>
    <w:p w14:paraId="2EC962F2" w14:textId="77777777" w:rsidR="00613C1E" w:rsidRPr="000B5DF2" w:rsidRDefault="00613C1E" w:rsidP="00613C1E">
      <w:r w:rsidRPr="000B5DF2">
        <w:rPr>
          <w:rStyle w:val="HideTWBExt"/>
        </w:rPr>
        <w:t>&lt;/Amend&gt;</w:t>
      </w:r>
    </w:p>
    <w:p w14:paraId="31A082C2"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257</w:t>
      </w:r>
      <w:r w:rsidRPr="000B5DF2">
        <w:rPr>
          <w:rStyle w:val="HideTWBExt"/>
        </w:rPr>
        <w:t>&lt;/NumAm&gt;</w:t>
      </w:r>
    </w:p>
    <w:p w14:paraId="75C51D19"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25FA3302" w14:textId="77777777" w:rsidR="00613C1E" w:rsidRPr="000B5DF2" w:rsidRDefault="00613C1E" w:rsidP="00613C1E">
      <w:pPr>
        <w:pStyle w:val="NormalBold"/>
      </w:pPr>
      <w:r w:rsidRPr="000B5DF2">
        <w:rPr>
          <w:rStyle w:val="HideTWBExt"/>
          <w:b w:val="0"/>
        </w:rPr>
        <w:t>&lt;/RepeatBlock-By&gt;</w:t>
      </w:r>
    </w:p>
    <w:p w14:paraId="0A838F00"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74119A1C" w14:textId="77777777" w:rsidR="00613C1E" w:rsidRPr="000B5DF2" w:rsidRDefault="00613C1E" w:rsidP="00613C1E">
      <w:pPr>
        <w:pStyle w:val="NormalBold"/>
      </w:pPr>
      <w:r w:rsidRPr="000B5DF2">
        <w:rPr>
          <w:rStyle w:val="HideTWBExt"/>
        </w:rPr>
        <w:t>&lt;Article&gt;</w:t>
      </w:r>
      <w:r w:rsidRPr="000B5DF2">
        <w:t>Annex III – paragraph 1 – point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33C14C8" w14:textId="77777777" w:rsidTr="00C52804">
        <w:trPr>
          <w:trHeight w:hRule="exact" w:val="240"/>
          <w:jc w:val="center"/>
        </w:trPr>
        <w:tc>
          <w:tcPr>
            <w:tcW w:w="9752" w:type="dxa"/>
            <w:gridSpan w:val="2"/>
            <w:tcBorders>
              <w:top w:val="nil"/>
              <w:left w:val="nil"/>
              <w:bottom w:val="nil"/>
              <w:right w:val="nil"/>
            </w:tcBorders>
          </w:tcPr>
          <w:p w14:paraId="62521D54" w14:textId="77777777" w:rsidR="00613C1E" w:rsidRPr="000B5DF2" w:rsidRDefault="00613C1E" w:rsidP="00C52804"/>
        </w:tc>
      </w:tr>
      <w:tr w:rsidR="00613C1E" w:rsidRPr="000B5DF2" w14:paraId="4243F398" w14:textId="77777777" w:rsidTr="00C52804">
        <w:trPr>
          <w:trHeight w:val="240"/>
          <w:jc w:val="center"/>
        </w:trPr>
        <w:tc>
          <w:tcPr>
            <w:tcW w:w="4876" w:type="dxa"/>
            <w:tcBorders>
              <w:top w:val="nil"/>
              <w:left w:val="nil"/>
              <w:bottom w:val="nil"/>
              <w:right w:val="nil"/>
            </w:tcBorders>
          </w:tcPr>
          <w:p w14:paraId="32F5FA66"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193E84F" w14:textId="77777777" w:rsidR="00613C1E" w:rsidRPr="000B5DF2" w:rsidRDefault="00613C1E" w:rsidP="00C52804">
            <w:pPr>
              <w:pStyle w:val="AmColumnHeading"/>
            </w:pPr>
            <w:r w:rsidRPr="000B5DF2">
              <w:t>Amendment</w:t>
            </w:r>
          </w:p>
        </w:tc>
      </w:tr>
      <w:tr w:rsidR="00613C1E" w:rsidRPr="000B5DF2" w14:paraId="33BE38EA" w14:textId="77777777" w:rsidTr="00C52804">
        <w:trPr>
          <w:jc w:val="center"/>
        </w:trPr>
        <w:tc>
          <w:tcPr>
            <w:tcW w:w="4876" w:type="dxa"/>
            <w:tcBorders>
              <w:top w:val="nil"/>
              <w:left w:val="nil"/>
              <w:bottom w:val="nil"/>
              <w:right w:val="nil"/>
            </w:tcBorders>
          </w:tcPr>
          <w:p w14:paraId="43E4E057" w14:textId="77777777" w:rsidR="00613C1E" w:rsidRPr="000B5DF2" w:rsidRDefault="00613C1E" w:rsidP="00C52804">
            <w:pPr>
              <w:pStyle w:val="Normal6a"/>
            </w:pPr>
            <w:r w:rsidRPr="000B5DF2">
              <w:t>(3)</w:t>
            </w:r>
            <w:r w:rsidRPr="000B5DF2">
              <w:tab/>
              <w:t xml:space="preserve">Framework programme for research and innovation: </w:t>
            </w:r>
            <w:r w:rsidRPr="000B5DF2">
              <w:rPr>
                <w:b/>
                <w:i/>
              </w:rPr>
              <w:t>40%</w:t>
            </w:r>
          </w:p>
        </w:tc>
        <w:tc>
          <w:tcPr>
            <w:tcW w:w="4876" w:type="dxa"/>
            <w:tcBorders>
              <w:top w:val="nil"/>
              <w:left w:val="nil"/>
              <w:bottom w:val="nil"/>
              <w:right w:val="nil"/>
            </w:tcBorders>
          </w:tcPr>
          <w:p w14:paraId="3E7F4671" w14:textId="77777777" w:rsidR="00613C1E" w:rsidRPr="000B5DF2" w:rsidRDefault="00613C1E" w:rsidP="00C52804">
            <w:pPr>
              <w:pStyle w:val="Normal6a"/>
            </w:pPr>
            <w:r w:rsidRPr="000B5DF2">
              <w:t>(3)</w:t>
            </w:r>
            <w:r w:rsidRPr="000B5DF2">
              <w:tab/>
              <w:t xml:space="preserve">Framework programme for research and innovation: </w:t>
            </w:r>
            <w:r w:rsidRPr="000B5DF2">
              <w:rPr>
                <w:b/>
                <w:i/>
              </w:rPr>
              <w:t>60%</w:t>
            </w:r>
          </w:p>
        </w:tc>
      </w:tr>
    </w:tbl>
    <w:p w14:paraId="239A3703"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6E3D24EF"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3ABEE387" w14:textId="77777777" w:rsidR="00613C1E" w:rsidRPr="000B5DF2" w:rsidRDefault="00613C1E" w:rsidP="00613C1E">
      <w:pPr>
        <w:pStyle w:val="AmJustText"/>
      </w:pPr>
      <w:r w:rsidRPr="000B5DF2">
        <w:t>This increased contribution level is needed to ensure that at least 50% of the total amount of the budget is invested into climate action, environmental and biodiversity objectives.</w:t>
      </w:r>
    </w:p>
    <w:p w14:paraId="482B91E0" w14:textId="77777777" w:rsidR="00613C1E" w:rsidRPr="000B5DF2" w:rsidRDefault="00613C1E" w:rsidP="00613C1E">
      <w:r w:rsidRPr="000B5DF2">
        <w:rPr>
          <w:rStyle w:val="HideTWBExt"/>
        </w:rPr>
        <w:t>&lt;/Amend&gt;</w:t>
      </w:r>
    </w:p>
    <w:p w14:paraId="6AD7F9A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258</w:t>
      </w:r>
      <w:r w:rsidRPr="000B5DF2">
        <w:rPr>
          <w:rStyle w:val="HideTWBExt"/>
        </w:rPr>
        <w:t>&lt;/NumAm&gt;</w:t>
      </w:r>
    </w:p>
    <w:p w14:paraId="7A91BAA8" w14:textId="77777777" w:rsidR="00613C1E" w:rsidRPr="000B5DF2" w:rsidRDefault="00613C1E" w:rsidP="00613C1E">
      <w:pPr>
        <w:pStyle w:val="NormalBold"/>
      </w:pPr>
      <w:r w:rsidRPr="000B5DF2">
        <w:rPr>
          <w:rStyle w:val="HideTWBExt"/>
          <w:b w:val="0"/>
        </w:rPr>
        <w:t>&lt;RepeatBlock-By&gt;&lt;Members&gt;</w:t>
      </w:r>
      <w:r w:rsidRPr="000B5DF2">
        <w:t>Daniel Buda</w:t>
      </w:r>
      <w:r w:rsidRPr="000B5DF2">
        <w:rPr>
          <w:rStyle w:val="HideTWBExt"/>
          <w:b w:val="0"/>
        </w:rPr>
        <w:t>&lt;/Members&gt;</w:t>
      </w:r>
    </w:p>
    <w:p w14:paraId="43B2BF62" w14:textId="77777777" w:rsidR="00613C1E" w:rsidRPr="000B5DF2" w:rsidRDefault="00613C1E" w:rsidP="00613C1E">
      <w:pPr>
        <w:pStyle w:val="NormalBold"/>
      </w:pPr>
      <w:r w:rsidRPr="000B5DF2">
        <w:rPr>
          <w:rStyle w:val="HideTWBExt"/>
          <w:b w:val="0"/>
        </w:rPr>
        <w:t>&lt;/RepeatBlock-By&gt;</w:t>
      </w:r>
    </w:p>
    <w:p w14:paraId="3B64F249"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2AAFB2A3" w14:textId="77777777" w:rsidR="00613C1E" w:rsidRPr="000B5DF2" w:rsidRDefault="00613C1E" w:rsidP="00613C1E">
      <w:pPr>
        <w:pStyle w:val="NormalBold"/>
      </w:pPr>
      <w:r w:rsidRPr="000B5DF2">
        <w:rPr>
          <w:rStyle w:val="HideTWBExt"/>
        </w:rPr>
        <w:t>&lt;Article&gt;</w:t>
      </w:r>
      <w:r w:rsidRPr="000B5DF2">
        <w:t>Annex III – paragraph 1 – point 3</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64191A0" w14:textId="77777777" w:rsidTr="00C52804">
        <w:trPr>
          <w:trHeight w:hRule="exact" w:val="240"/>
          <w:jc w:val="center"/>
        </w:trPr>
        <w:tc>
          <w:tcPr>
            <w:tcW w:w="9752" w:type="dxa"/>
            <w:gridSpan w:val="2"/>
            <w:tcBorders>
              <w:top w:val="nil"/>
              <w:left w:val="nil"/>
              <w:bottom w:val="nil"/>
              <w:right w:val="nil"/>
            </w:tcBorders>
          </w:tcPr>
          <w:p w14:paraId="3164E212" w14:textId="77777777" w:rsidR="00613C1E" w:rsidRPr="000B5DF2" w:rsidRDefault="00613C1E" w:rsidP="00C52804"/>
        </w:tc>
      </w:tr>
      <w:tr w:rsidR="00613C1E" w:rsidRPr="000B5DF2" w14:paraId="5BD17B54" w14:textId="77777777" w:rsidTr="00C52804">
        <w:trPr>
          <w:trHeight w:val="240"/>
          <w:jc w:val="center"/>
        </w:trPr>
        <w:tc>
          <w:tcPr>
            <w:tcW w:w="4876" w:type="dxa"/>
            <w:tcBorders>
              <w:top w:val="nil"/>
              <w:left w:val="nil"/>
              <w:bottom w:val="nil"/>
              <w:right w:val="nil"/>
            </w:tcBorders>
          </w:tcPr>
          <w:p w14:paraId="1C7C6CB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6C643851" w14:textId="77777777" w:rsidR="00613C1E" w:rsidRPr="000B5DF2" w:rsidRDefault="00613C1E" w:rsidP="00C52804">
            <w:pPr>
              <w:pStyle w:val="AmColumnHeading"/>
            </w:pPr>
            <w:r w:rsidRPr="000B5DF2">
              <w:t>Amendment</w:t>
            </w:r>
          </w:p>
        </w:tc>
      </w:tr>
      <w:tr w:rsidR="00613C1E" w:rsidRPr="000B5DF2" w14:paraId="1CA296D4" w14:textId="77777777" w:rsidTr="00C52804">
        <w:trPr>
          <w:jc w:val="center"/>
        </w:trPr>
        <w:tc>
          <w:tcPr>
            <w:tcW w:w="4876" w:type="dxa"/>
            <w:tcBorders>
              <w:top w:val="nil"/>
              <w:left w:val="nil"/>
              <w:bottom w:val="nil"/>
              <w:right w:val="nil"/>
            </w:tcBorders>
          </w:tcPr>
          <w:p w14:paraId="0E7521C1" w14:textId="77777777" w:rsidR="00613C1E" w:rsidRPr="000B5DF2" w:rsidRDefault="00613C1E" w:rsidP="00C52804">
            <w:pPr>
              <w:pStyle w:val="Normal6a"/>
            </w:pPr>
            <w:r w:rsidRPr="000B5DF2">
              <w:t>(3)</w:t>
            </w:r>
            <w:r w:rsidRPr="000B5DF2">
              <w:tab/>
              <w:t xml:space="preserve">Framework programme for research and innovation: </w:t>
            </w:r>
            <w:r w:rsidRPr="000B5DF2">
              <w:rPr>
                <w:b/>
                <w:i/>
              </w:rPr>
              <w:t>40%</w:t>
            </w:r>
          </w:p>
        </w:tc>
        <w:tc>
          <w:tcPr>
            <w:tcW w:w="4876" w:type="dxa"/>
            <w:tcBorders>
              <w:top w:val="nil"/>
              <w:left w:val="nil"/>
              <w:bottom w:val="nil"/>
              <w:right w:val="nil"/>
            </w:tcBorders>
          </w:tcPr>
          <w:p w14:paraId="3E9CB398" w14:textId="77777777" w:rsidR="00613C1E" w:rsidRPr="000B5DF2" w:rsidRDefault="00613C1E" w:rsidP="00C52804">
            <w:pPr>
              <w:pStyle w:val="Normal6a"/>
            </w:pPr>
            <w:r w:rsidRPr="000B5DF2">
              <w:t>(3)</w:t>
            </w:r>
            <w:r w:rsidRPr="000B5DF2">
              <w:tab/>
              <w:t xml:space="preserve">Framework programme for research and innovation: </w:t>
            </w:r>
            <w:r w:rsidRPr="000B5DF2">
              <w:rPr>
                <w:b/>
                <w:i/>
              </w:rPr>
              <w:t>30%</w:t>
            </w:r>
          </w:p>
        </w:tc>
      </w:tr>
    </w:tbl>
    <w:p w14:paraId="2480F6D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{RO}</w:t>
      </w:r>
      <w:proofErr w:type="spellStart"/>
      <w:r w:rsidRPr="000B5DF2">
        <w:t>ro</w:t>
      </w:r>
      <w:proofErr w:type="spellEnd"/>
      <w:r w:rsidRPr="000B5DF2">
        <w:rPr>
          <w:rStyle w:val="HideTWBExt"/>
        </w:rPr>
        <w:t>&lt;/Original&gt;</w:t>
      </w:r>
    </w:p>
    <w:p w14:paraId="028B70CD" w14:textId="77777777" w:rsidR="00613C1E" w:rsidRPr="000B5DF2" w:rsidRDefault="00613C1E" w:rsidP="00613C1E">
      <w:r w:rsidRPr="000B5DF2">
        <w:rPr>
          <w:rStyle w:val="HideTWBExt"/>
        </w:rPr>
        <w:t>&lt;/Amend&gt;</w:t>
      </w:r>
    </w:p>
    <w:p w14:paraId="166BE2E5"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259</w:t>
      </w:r>
      <w:r w:rsidRPr="000B5DF2">
        <w:rPr>
          <w:rStyle w:val="HideTWBExt"/>
        </w:rPr>
        <w:t>&lt;/NumAm&gt;</w:t>
      </w:r>
    </w:p>
    <w:p w14:paraId="43EC2C9B"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5677FFBD" w14:textId="77777777" w:rsidR="00613C1E" w:rsidRPr="000B5DF2" w:rsidRDefault="00613C1E" w:rsidP="00613C1E">
      <w:pPr>
        <w:pStyle w:val="NormalBold"/>
      </w:pPr>
      <w:r w:rsidRPr="000B5DF2">
        <w:rPr>
          <w:rStyle w:val="HideTWBExt"/>
          <w:b w:val="0"/>
        </w:rPr>
        <w:t>&lt;/RepeatBlock-By&gt;</w:t>
      </w:r>
    </w:p>
    <w:p w14:paraId="549ACFCC"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5222B2A7" w14:textId="77777777" w:rsidR="00613C1E" w:rsidRPr="000B5DF2" w:rsidRDefault="00613C1E" w:rsidP="00613C1E">
      <w:pPr>
        <w:pStyle w:val="NormalBold"/>
      </w:pPr>
      <w:r w:rsidRPr="000B5DF2">
        <w:rPr>
          <w:rStyle w:val="HideTWBExt"/>
        </w:rPr>
        <w:t>&lt;Article&gt;</w:t>
      </w:r>
      <w:r w:rsidRPr="000B5DF2">
        <w:t>Annex III – paragraph 1 – point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030089EA" w14:textId="77777777" w:rsidTr="00C52804">
        <w:trPr>
          <w:trHeight w:hRule="exact" w:val="240"/>
          <w:jc w:val="center"/>
        </w:trPr>
        <w:tc>
          <w:tcPr>
            <w:tcW w:w="9752" w:type="dxa"/>
            <w:gridSpan w:val="2"/>
            <w:tcBorders>
              <w:top w:val="nil"/>
              <w:left w:val="nil"/>
              <w:bottom w:val="nil"/>
              <w:right w:val="nil"/>
            </w:tcBorders>
          </w:tcPr>
          <w:p w14:paraId="182C9FF0" w14:textId="77777777" w:rsidR="00613C1E" w:rsidRPr="000B5DF2" w:rsidRDefault="00613C1E" w:rsidP="00C52804"/>
        </w:tc>
      </w:tr>
      <w:tr w:rsidR="00613C1E" w:rsidRPr="000B5DF2" w14:paraId="715C635D" w14:textId="77777777" w:rsidTr="00C52804">
        <w:trPr>
          <w:trHeight w:val="240"/>
          <w:jc w:val="center"/>
        </w:trPr>
        <w:tc>
          <w:tcPr>
            <w:tcW w:w="4876" w:type="dxa"/>
            <w:tcBorders>
              <w:top w:val="nil"/>
              <w:left w:val="nil"/>
              <w:bottom w:val="nil"/>
              <w:right w:val="nil"/>
            </w:tcBorders>
          </w:tcPr>
          <w:p w14:paraId="46B793AC"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0BA91A23" w14:textId="77777777" w:rsidR="00613C1E" w:rsidRPr="000B5DF2" w:rsidRDefault="00613C1E" w:rsidP="00C52804">
            <w:pPr>
              <w:pStyle w:val="AmColumnHeading"/>
            </w:pPr>
            <w:r w:rsidRPr="000B5DF2">
              <w:t>Amendment</w:t>
            </w:r>
          </w:p>
        </w:tc>
      </w:tr>
      <w:tr w:rsidR="00613C1E" w:rsidRPr="000B5DF2" w14:paraId="775FE632" w14:textId="77777777" w:rsidTr="00C52804">
        <w:trPr>
          <w:jc w:val="center"/>
        </w:trPr>
        <w:tc>
          <w:tcPr>
            <w:tcW w:w="4876" w:type="dxa"/>
            <w:tcBorders>
              <w:top w:val="nil"/>
              <w:left w:val="nil"/>
              <w:bottom w:val="nil"/>
              <w:right w:val="nil"/>
            </w:tcBorders>
          </w:tcPr>
          <w:p w14:paraId="005CDEE6" w14:textId="77777777" w:rsidR="00613C1E" w:rsidRPr="000B5DF2" w:rsidRDefault="00613C1E" w:rsidP="00C52804">
            <w:pPr>
              <w:pStyle w:val="Normal6a"/>
            </w:pPr>
            <w:r w:rsidRPr="000B5DF2">
              <w:t>(4)</w:t>
            </w:r>
            <w:r w:rsidRPr="000B5DF2">
              <w:tab/>
              <w:t xml:space="preserve">Connecting Europe Facility: </w:t>
            </w:r>
            <w:r w:rsidRPr="000B5DF2">
              <w:rPr>
                <w:b/>
                <w:i/>
              </w:rPr>
              <w:t>70%</w:t>
            </w:r>
          </w:p>
        </w:tc>
        <w:tc>
          <w:tcPr>
            <w:tcW w:w="4876" w:type="dxa"/>
            <w:tcBorders>
              <w:top w:val="nil"/>
              <w:left w:val="nil"/>
              <w:bottom w:val="nil"/>
              <w:right w:val="nil"/>
            </w:tcBorders>
          </w:tcPr>
          <w:p w14:paraId="05DFD7A1" w14:textId="77777777" w:rsidR="00613C1E" w:rsidRPr="000B5DF2" w:rsidRDefault="00613C1E" w:rsidP="00C52804">
            <w:pPr>
              <w:pStyle w:val="Normal6a"/>
            </w:pPr>
            <w:r w:rsidRPr="000B5DF2">
              <w:t>(4)</w:t>
            </w:r>
            <w:r w:rsidRPr="000B5DF2">
              <w:tab/>
              <w:t xml:space="preserve">Connecting Europe Facility: </w:t>
            </w:r>
            <w:r w:rsidRPr="000B5DF2">
              <w:rPr>
                <w:b/>
                <w:i/>
              </w:rPr>
              <w:t>80%</w:t>
            </w:r>
          </w:p>
        </w:tc>
      </w:tr>
    </w:tbl>
    <w:p w14:paraId="350F08E8"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1CD57FD4"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4595AFCC" w14:textId="77777777" w:rsidR="00613C1E" w:rsidRPr="000B5DF2" w:rsidRDefault="00613C1E" w:rsidP="00613C1E">
      <w:pPr>
        <w:pStyle w:val="AmJustText"/>
      </w:pPr>
      <w:r w:rsidRPr="000B5DF2">
        <w:t>This increased contribution level is needed to ensure that at least 50% of the total amount of the budget is invested into climate action, environmental and biodiversity objectives.</w:t>
      </w:r>
    </w:p>
    <w:p w14:paraId="1A85FF67" w14:textId="77777777" w:rsidR="00613C1E" w:rsidRPr="000B5DF2" w:rsidRDefault="00613C1E" w:rsidP="00613C1E">
      <w:r w:rsidRPr="000B5DF2">
        <w:rPr>
          <w:rStyle w:val="HideTWBExt"/>
        </w:rPr>
        <w:t>&lt;/Amend&gt;</w:t>
      </w:r>
    </w:p>
    <w:p w14:paraId="79B9D35C"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260</w:t>
      </w:r>
      <w:r w:rsidRPr="000B5DF2">
        <w:rPr>
          <w:rStyle w:val="HideTWBExt"/>
        </w:rPr>
        <w:t>&lt;/NumAm&gt;</w:t>
      </w:r>
    </w:p>
    <w:p w14:paraId="68EE6469"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1C8EF0E1" w14:textId="77777777" w:rsidR="00613C1E" w:rsidRPr="000B5DF2" w:rsidRDefault="00613C1E" w:rsidP="00613C1E">
      <w:pPr>
        <w:pStyle w:val="NormalBold"/>
      </w:pPr>
      <w:r w:rsidRPr="000B5DF2">
        <w:rPr>
          <w:rStyle w:val="HideTWBExt"/>
          <w:b w:val="0"/>
        </w:rPr>
        <w:t>&lt;/RepeatBlock-By&gt;</w:t>
      </w:r>
    </w:p>
    <w:p w14:paraId="32BBAE52"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51B5DAC" w14:textId="77777777" w:rsidR="00613C1E" w:rsidRPr="000B5DF2" w:rsidRDefault="00613C1E" w:rsidP="00613C1E">
      <w:pPr>
        <w:pStyle w:val="NormalBold"/>
      </w:pPr>
      <w:r w:rsidRPr="000B5DF2">
        <w:rPr>
          <w:rStyle w:val="HideTWBExt"/>
        </w:rPr>
        <w:t>&lt;Article&gt;</w:t>
      </w:r>
      <w:r w:rsidRPr="000B5DF2">
        <w:t>Annex III – paragraph 1 – point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30731F62" w14:textId="77777777" w:rsidTr="00C52804">
        <w:trPr>
          <w:trHeight w:hRule="exact" w:val="240"/>
          <w:jc w:val="center"/>
        </w:trPr>
        <w:tc>
          <w:tcPr>
            <w:tcW w:w="9752" w:type="dxa"/>
            <w:gridSpan w:val="2"/>
            <w:tcBorders>
              <w:top w:val="nil"/>
              <w:left w:val="nil"/>
              <w:bottom w:val="nil"/>
              <w:right w:val="nil"/>
            </w:tcBorders>
          </w:tcPr>
          <w:p w14:paraId="65E5802D" w14:textId="77777777" w:rsidR="00613C1E" w:rsidRPr="000B5DF2" w:rsidRDefault="00613C1E" w:rsidP="00C52804"/>
        </w:tc>
      </w:tr>
      <w:tr w:rsidR="00613C1E" w:rsidRPr="000B5DF2" w14:paraId="1F804801" w14:textId="77777777" w:rsidTr="00C52804">
        <w:trPr>
          <w:trHeight w:val="240"/>
          <w:jc w:val="center"/>
        </w:trPr>
        <w:tc>
          <w:tcPr>
            <w:tcW w:w="4876" w:type="dxa"/>
            <w:tcBorders>
              <w:top w:val="nil"/>
              <w:left w:val="nil"/>
              <w:bottom w:val="nil"/>
              <w:right w:val="nil"/>
            </w:tcBorders>
          </w:tcPr>
          <w:p w14:paraId="4B87AEB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2F45B011" w14:textId="77777777" w:rsidR="00613C1E" w:rsidRPr="000B5DF2" w:rsidRDefault="00613C1E" w:rsidP="00C52804">
            <w:pPr>
              <w:pStyle w:val="AmColumnHeading"/>
            </w:pPr>
            <w:r w:rsidRPr="000B5DF2">
              <w:t>Amendment</w:t>
            </w:r>
          </w:p>
        </w:tc>
      </w:tr>
      <w:tr w:rsidR="00613C1E" w:rsidRPr="000B5DF2" w14:paraId="636F73C2" w14:textId="77777777" w:rsidTr="00C52804">
        <w:trPr>
          <w:jc w:val="center"/>
        </w:trPr>
        <w:tc>
          <w:tcPr>
            <w:tcW w:w="4876" w:type="dxa"/>
            <w:tcBorders>
              <w:top w:val="nil"/>
              <w:left w:val="nil"/>
              <w:bottom w:val="nil"/>
              <w:right w:val="nil"/>
            </w:tcBorders>
          </w:tcPr>
          <w:p w14:paraId="17572150" w14:textId="77777777" w:rsidR="00613C1E" w:rsidRPr="000B5DF2" w:rsidRDefault="00613C1E" w:rsidP="00C52804">
            <w:pPr>
              <w:pStyle w:val="Normal6a"/>
            </w:pPr>
            <w:r w:rsidRPr="000B5DF2">
              <w:t>(4)</w:t>
            </w:r>
            <w:r w:rsidRPr="000B5DF2">
              <w:tab/>
              <w:t xml:space="preserve">Connecting Europe Facility: </w:t>
            </w:r>
            <w:r w:rsidRPr="000B5DF2">
              <w:rPr>
                <w:b/>
                <w:i/>
              </w:rPr>
              <w:t>70%</w:t>
            </w:r>
          </w:p>
        </w:tc>
        <w:tc>
          <w:tcPr>
            <w:tcW w:w="4876" w:type="dxa"/>
            <w:tcBorders>
              <w:top w:val="nil"/>
              <w:left w:val="nil"/>
              <w:bottom w:val="nil"/>
              <w:right w:val="nil"/>
            </w:tcBorders>
          </w:tcPr>
          <w:p w14:paraId="04A5B077" w14:textId="77777777" w:rsidR="00613C1E" w:rsidRPr="000B5DF2" w:rsidRDefault="00613C1E" w:rsidP="00C52804">
            <w:pPr>
              <w:pStyle w:val="Normal6a"/>
            </w:pPr>
            <w:r w:rsidRPr="000B5DF2">
              <w:t>(4)</w:t>
            </w:r>
            <w:r w:rsidRPr="000B5DF2">
              <w:tab/>
              <w:t xml:space="preserve">Connecting Europe Facility: </w:t>
            </w:r>
            <w:r w:rsidRPr="000B5DF2">
              <w:rPr>
                <w:b/>
                <w:i/>
              </w:rPr>
              <w:t>80%</w:t>
            </w:r>
          </w:p>
        </w:tc>
      </w:tr>
    </w:tbl>
    <w:p w14:paraId="45B8D1F6"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5E5BA734" w14:textId="77777777" w:rsidR="00613C1E" w:rsidRPr="000B5DF2" w:rsidRDefault="00613C1E" w:rsidP="00613C1E">
      <w:r w:rsidRPr="000B5DF2">
        <w:rPr>
          <w:rStyle w:val="HideTWBExt"/>
        </w:rPr>
        <w:t>&lt;/Amend&gt;</w:t>
      </w:r>
    </w:p>
    <w:p w14:paraId="1D674E6A"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261</w:t>
      </w:r>
      <w:r w:rsidRPr="000B5DF2">
        <w:rPr>
          <w:rStyle w:val="HideTWBExt"/>
        </w:rPr>
        <w:t>&lt;/NumAm&gt;</w:t>
      </w:r>
    </w:p>
    <w:p w14:paraId="1F37EEC2" w14:textId="77777777" w:rsidR="00613C1E" w:rsidRPr="000B5DF2" w:rsidRDefault="00613C1E" w:rsidP="00613C1E">
      <w:pPr>
        <w:pStyle w:val="NormalBold"/>
      </w:pPr>
      <w:r w:rsidRPr="000B5DF2">
        <w:rPr>
          <w:rStyle w:val="HideTWBExt"/>
          <w:b w:val="0"/>
        </w:rPr>
        <w:t>&lt;RepeatBlock-By&gt;&lt;Members&gt;</w:t>
      </w:r>
      <w:r w:rsidRPr="000B5DF2">
        <w:t>Daniel Buda</w:t>
      </w:r>
      <w:r w:rsidRPr="000B5DF2">
        <w:rPr>
          <w:rStyle w:val="HideTWBExt"/>
          <w:b w:val="0"/>
        </w:rPr>
        <w:t>&lt;/Members&gt;</w:t>
      </w:r>
    </w:p>
    <w:p w14:paraId="3FCF4F6F" w14:textId="77777777" w:rsidR="00613C1E" w:rsidRPr="000B5DF2" w:rsidRDefault="00613C1E" w:rsidP="00613C1E">
      <w:pPr>
        <w:pStyle w:val="NormalBold"/>
      </w:pPr>
      <w:r w:rsidRPr="000B5DF2">
        <w:rPr>
          <w:rStyle w:val="HideTWBExt"/>
          <w:b w:val="0"/>
        </w:rPr>
        <w:t>&lt;/RepeatBlock-By&gt;</w:t>
      </w:r>
    </w:p>
    <w:p w14:paraId="0F272FB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D5D4F06" w14:textId="77777777" w:rsidR="00613C1E" w:rsidRPr="000B5DF2" w:rsidRDefault="00613C1E" w:rsidP="00613C1E">
      <w:pPr>
        <w:pStyle w:val="NormalBold"/>
      </w:pPr>
      <w:r w:rsidRPr="000B5DF2">
        <w:rPr>
          <w:rStyle w:val="HideTWBExt"/>
        </w:rPr>
        <w:t>&lt;Article&gt;</w:t>
      </w:r>
      <w:r w:rsidRPr="000B5DF2">
        <w:t>Annex III – paragraph 1 – point 4</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2D7E28D7" w14:textId="77777777" w:rsidTr="00C52804">
        <w:trPr>
          <w:trHeight w:hRule="exact" w:val="240"/>
          <w:jc w:val="center"/>
        </w:trPr>
        <w:tc>
          <w:tcPr>
            <w:tcW w:w="9752" w:type="dxa"/>
            <w:gridSpan w:val="2"/>
            <w:tcBorders>
              <w:top w:val="nil"/>
              <w:left w:val="nil"/>
              <w:bottom w:val="nil"/>
              <w:right w:val="nil"/>
            </w:tcBorders>
          </w:tcPr>
          <w:p w14:paraId="2FAD7C16" w14:textId="77777777" w:rsidR="00613C1E" w:rsidRPr="000B5DF2" w:rsidRDefault="00613C1E" w:rsidP="00C52804"/>
        </w:tc>
      </w:tr>
      <w:tr w:rsidR="00613C1E" w:rsidRPr="000B5DF2" w14:paraId="535C046D" w14:textId="77777777" w:rsidTr="00C52804">
        <w:trPr>
          <w:trHeight w:val="240"/>
          <w:jc w:val="center"/>
        </w:trPr>
        <w:tc>
          <w:tcPr>
            <w:tcW w:w="4876" w:type="dxa"/>
            <w:tcBorders>
              <w:top w:val="nil"/>
              <w:left w:val="nil"/>
              <w:bottom w:val="nil"/>
              <w:right w:val="nil"/>
            </w:tcBorders>
          </w:tcPr>
          <w:p w14:paraId="5BF19992"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5E9D4B3B" w14:textId="77777777" w:rsidR="00613C1E" w:rsidRPr="000B5DF2" w:rsidRDefault="00613C1E" w:rsidP="00C52804">
            <w:pPr>
              <w:pStyle w:val="AmColumnHeading"/>
            </w:pPr>
            <w:r w:rsidRPr="000B5DF2">
              <w:t>Amendment</w:t>
            </w:r>
          </w:p>
        </w:tc>
      </w:tr>
      <w:tr w:rsidR="00613C1E" w:rsidRPr="000B5DF2" w14:paraId="1391E384" w14:textId="77777777" w:rsidTr="00C52804">
        <w:trPr>
          <w:jc w:val="center"/>
        </w:trPr>
        <w:tc>
          <w:tcPr>
            <w:tcW w:w="4876" w:type="dxa"/>
            <w:tcBorders>
              <w:top w:val="nil"/>
              <w:left w:val="nil"/>
              <w:bottom w:val="nil"/>
              <w:right w:val="nil"/>
            </w:tcBorders>
          </w:tcPr>
          <w:p w14:paraId="0C22BC51" w14:textId="77777777" w:rsidR="00613C1E" w:rsidRPr="000B5DF2" w:rsidRDefault="00613C1E" w:rsidP="00C52804">
            <w:pPr>
              <w:pStyle w:val="Normal6a"/>
            </w:pPr>
            <w:r w:rsidRPr="000B5DF2">
              <w:t>(4)</w:t>
            </w:r>
            <w:r w:rsidRPr="000B5DF2">
              <w:tab/>
              <w:t xml:space="preserve">Connecting Europe Facility: </w:t>
            </w:r>
            <w:r w:rsidRPr="000B5DF2">
              <w:rPr>
                <w:b/>
                <w:i/>
              </w:rPr>
              <w:t>70%</w:t>
            </w:r>
          </w:p>
        </w:tc>
        <w:tc>
          <w:tcPr>
            <w:tcW w:w="4876" w:type="dxa"/>
            <w:tcBorders>
              <w:top w:val="nil"/>
              <w:left w:val="nil"/>
              <w:bottom w:val="nil"/>
              <w:right w:val="nil"/>
            </w:tcBorders>
          </w:tcPr>
          <w:p w14:paraId="2B9F266D" w14:textId="77777777" w:rsidR="00613C1E" w:rsidRPr="000B5DF2" w:rsidRDefault="00613C1E" w:rsidP="00C52804">
            <w:pPr>
              <w:pStyle w:val="Normal6a"/>
            </w:pPr>
            <w:r w:rsidRPr="000B5DF2">
              <w:t>(4)</w:t>
            </w:r>
            <w:r w:rsidRPr="000B5DF2">
              <w:tab/>
              <w:t xml:space="preserve">Connecting Europe Facility: </w:t>
            </w:r>
            <w:r w:rsidRPr="000B5DF2">
              <w:rPr>
                <w:b/>
                <w:i/>
              </w:rPr>
              <w:t>35%</w:t>
            </w:r>
          </w:p>
        </w:tc>
      </w:tr>
    </w:tbl>
    <w:p w14:paraId="5ED1F01B"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{RO}</w:t>
      </w:r>
      <w:proofErr w:type="spellStart"/>
      <w:r w:rsidRPr="000B5DF2">
        <w:t>ro</w:t>
      </w:r>
      <w:proofErr w:type="spellEnd"/>
      <w:r w:rsidRPr="000B5DF2">
        <w:rPr>
          <w:rStyle w:val="HideTWBExt"/>
        </w:rPr>
        <w:t>&lt;/Original&gt;</w:t>
      </w:r>
    </w:p>
    <w:p w14:paraId="36F51BA5" w14:textId="77777777" w:rsidR="00613C1E" w:rsidRPr="000B5DF2" w:rsidRDefault="00613C1E" w:rsidP="00613C1E">
      <w:r w:rsidRPr="000B5DF2">
        <w:rPr>
          <w:rStyle w:val="HideTWBExt"/>
        </w:rPr>
        <w:t>&lt;/Amend&gt;</w:t>
      </w:r>
    </w:p>
    <w:p w14:paraId="06D72DDE"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262</w:t>
      </w:r>
      <w:r w:rsidRPr="000B5DF2">
        <w:rPr>
          <w:rStyle w:val="HideTWBExt"/>
        </w:rPr>
        <w:t>&lt;/NumAm&gt;</w:t>
      </w:r>
    </w:p>
    <w:p w14:paraId="08074643" w14:textId="77777777" w:rsidR="00613C1E" w:rsidRPr="000B5DF2" w:rsidRDefault="00613C1E" w:rsidP="00613C1E">
      <w:pPr>
        <w:pStyle w:val="NormalBold"/>
      </w:pPr>
      <w:r w:rsidRPr="000B5DF2">
        <w:rPr>
          <w:rStyle w:val="HideTWBExt"/>
          <w:b w:val="0"/>
        </w:rPr>
        <w:t>&lt;RepeatBlock-By&gt;&lt;Members&gt;</w:t>
      </w:r>
      <w:r w:rsidRPr="000B5DF2">
        <w:t>Rasmus Nordqvist</w:t>
      </w:r>
      <w:r w:rsidRPr="000B5DF2">
        <w:rPr>
          <w:rStyle w:val="HideTWBExt"/>
          <w:b w:val="0"/>
        </w:rPr>
        <w:t>&lt;/Members&gt;</w:t>
      </w:r>
    </w:p>
    <w:p w14:paraId="1A1F3D0D" w14:textId="77777777" w:rsidR="00613C1E" w:rsidRPr="000B5DF2" w:rsidRDefault="00613C1E" w:rsidP="00613C1E">
      <w:pPr>
        <w:pStyle w:val="NormalBold"/>
      </w:pPr>
      <w:r w:rsidRPr="000B5DF2">
        <w:rPr>
          <w:rStyle w:val="HideTWBExt"/>
          <w:b w:val="0"/>
        </w:rPr>
        <w:t>&lt;/RepeatBlock-By&gt;</w:t>
      </w:r>
    </w:p>
    <w:p w14:paraId="3B75E4DA"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34D963D3" w14:textId="77777777" w:rsidR="00613C1E" w:rsidRPr="000B5DF2" w:rsidRDefault="00613C1E" w:rsidP="00613C1E">
      <w:pPr>
        <w:pStyle w:val="NormalBold"/>
      </w:pPr>
      <w:r w:rsidRPr="000B5DF2">
        <w:rPr>
          <w:rStyle w:val="HideTWBExt"/>
        </w:rPr>
        <w:t>&lt;Article&gt;</w:t>
      </w:r>
      <w:r w:rsidRPr="000B5DF2">
        <w:t>Annex III – paragraph 1 – point 5</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6D89AA31" w14:textId="77777777" w:rsidTr="00C52804">
        <w:trPr>
          <w:trHeight w:hRule="exact" w:val="240"/>
          <w:jc w:val="center"/>
        </w:trPr>
        <w:tc>
          <w:tcPr>
            <w:tcW w:w="9752" w:type="dxa"/>
            <w:gridSpan w:val="2"/>
            <w:tcBorders>
              <w:top w:val="nil"/>
              <w:left w:val="nil"/>
              <w:bottom w:val="nil"/>
              <w:right w:val="nil"/>
            </w:tcBorders>
          </w:tcPr>
          <w:p w14:paraId="12D76D52" w14:textId="77777777" w:rsidR="00613C1E" w:rsidRPr="000B5DF2" w:rsidRDefault="00613C1E" w:rsidP="00C52804"/>
        </w:tc>
      </w:tr>
      <w:tr w:rsidR="00613C1E" w:rsidRPr="000B5DF2" w14:paraId="6E99A0DD" w14:textId="77777777" w:rsidTr="00C52804">
        <w:trPr>
          <w:trHeight w:val="240"/>
          <w:jc w:val="center"/>
        </w:trPr>
        <w:tc>
          <w:tcPr>
            <w:tcW w:w="4876" w:type="dxa"/>
            <w:tcBorders>
              <w:top w:val="nil"/>
              <w:left w:val="nil"/>
              <w:bottom w:val="nil"/>
              <w:right w:val="nil"/>
            </w:tcBorders>
          </w:tcPr>
          <w:p w14:paraId="55531DF9"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70B1C32E" w14:textId="77777777" w:rsidR="00613C1E" w:rsidRPr="000B5DF2" w:rsidRDefault="00613C1E" w:rsidP="00C52804">
            <w:pPr>
              <w:pStyle w:val="AmColumnHeading"/>
            </w:pPr>
            <w:r w:rsidRPr="000B5DF2">
              <w:t>Amendment</w:t>
            </w:r>
          </w:p>
        </w:tc>
      </w:tr>
      <w:tr w:rsidR="00613C1E" w:rsidRPr="000B5DF2" w14:paraId="29CD51A0" w14:textId="77777777" w:rsidTr="00C52804">
        <w:trPr>
          <w:jc w:val="center"/>
        </w:trPr>
        <w:tc>
          <w:tcPr>
            <w:tcW w:w="4876" w:type="dxa"/>
            <w:tcBorders>
              <w:top w:val="nil"/>
              <w:left w:val="nil"/>
              <w:bottom w:val="nil"/>
              <w:right w:val="nil"/>
            </w:tcBorders>
          </w:tcPr>
          <w:p w14:paraId="16BD2085" w14:textId="77777777" w:rsidR="00613C1E" w:rsidRPr="000B5DF2" w:rsidRDefault="00613C1E" w:rsidP="00C52804">
            <w:pPr>
              <w:pStyle w:val="Normal6a"/>
            </w:pPr>
            <w:r w:rsidRPr="000B5DF2">
              <w:t>(5)</w:t>
            </w:r>
            <w:r w:rsidRPr="000B5DF2">
              <w:tab/>
              <w:t xml:space="preserve">Global Europe Instrument: </w:t>
            </w:r>
            <w:r w:rsidRPr="000B5DF2">
              <w:rPr>
                <w:b/>
                <w:i/>
              </w:rPr>
              <w:t>30%</w:t>
            </w:r>
          </w:p>
        </w:tc>
        <w:tc>
          <w:tcPr>
            <w:tcW w:w="4876" w:type="dxa"/>
            <w:tcBorders>
              <w:top w:val="nil"/>
              <w:left w:val="nil"/>
              <w:bottom w:val="nil"/>
              <w:right w:val="nil"/>
            </w:tcBorders>
          </w:tcPr>
          <w:p w14:paraId="709546E2" w14:textId="77777777" w:rsidR="00613C1E" w:rsidRPr="000B5DF2" w:rsidRDefault="00613C1E" w:rsidP="00C52804">
            <w:pPr>
              <w:pStyle w:val="Normal6a"/>
            </w:pPr>
            <w:r w:rsidRPr="000B5DF2">
              <w:t>(5)</w:t>
            </w:r>
            <w:r w:rsidRPr="000B5DF2">
              <w:tab/>
              <w:t xml:space="preserve">Global Europe Instrument: </w:t>
            </w:r>
            <w:r w:rsidRPr="000B5DF2">
              <w:rPr>
                <w:b/>
                <w:i/>
              </w:rPr>
              <w:t>50%</w:t>
            </w:r>
          </w:p>
        </w:tc>
      </w:tr>
    </w:tbl>
    <w:p w14:paraId="44C134FA"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431A2A18" w14:textId="77777777" w:rsidR="00613C1E" w:rsidRPr="000B5DF2" w:rsidRDefault="00613C1E" w:rsidP="00613C1E">
      <w:pPr>
        <w:pStyle w:val="AmJustTitle"/>
      </w:pPr>
      <w:r w:rsidRPr="000B5DF2">
        <w:rPr>
          <w:rStyle w:val="HideTWBExt"/>
        </w:rPr>
        <w:t>&lt;TitreJust&gt;</w:t>
      </w:r>
      <w:r w:rsidRPr="000B5DF2">
        <w:t>Justification</w:t>
      </w:r>
      <w:r w:rsidRPr="000B5DF2">
        <w:rPr>
          <w:rStyle w:val="HideTWBExt"/>
        </w:rPr>
        <w:t>&lt;/TitreJust&gt;</w:t>
      </w:r>
    </w:p>
    <w:p w14:paraId="5DCDBB4D" w14:textId="77777777" w:rsidR="00613C1E" w:rsidRPr="000B5DF2" w:rsidRDefault="00613C1E" w:rsidP="00613C1E">
      <w:pPr>
        <w:pStyle w:val="AmJustText"/>
      </w:pPr>
      <w:r w:rsidRPr="000B5DF2">
        <w:t>This increased contribution level is needed to ensure that at least 50% of the total amount of the budget is invested into climate action, environmental and biodiversity objectives.</w:t>
      </w:r>
    </w:p>
    <w:p w14:paraId="389757FC" w14:textId="77777777" w:rsidR="00613C1E" w:rsidRPr="000B5DF2" w:rsidRDefault="00613C1E" w:rsidP="00613C1E">
      <w:r w:rsidRPr="000B5DF2">
        <w:rPr>
          <w:rStyle w:val="HideTWBExt"/>
        </w:rPr>
        <w:t>&lt;/Amend&gt;</w:t>
      </w:r>
    </w:p>
    <w:p w14:paraId="6CDC1E69" w14:textId="77777777" w:rsidR="00613C1E" w:rsidRPr="000B5DF2" w:rsidRDefault="00613C1E" w:rsidP="00613C1E">
      <w:pPr>
        <w:pStyle w:val="AmNumberTabs"/>
      </w:pPr>
      <w:r w:rsidRPr="000B5DF2">
        <w:rPr>
          <w:rStyle w:val="HideTWBExt"/>
        </w:rPr>
        <w:t>&lt;Amend&gt;</w:t>
      </w:r>
      <w:r w:rsidRPr="000B5DF2">
        <w:t>Amendment</w:t>
      </w:r>
      <w:r w:rsidRPr="000B5DF2">
        <w:tab/>
      </w:r>
      <w:r w:rsidRPr="000B5DF2">
        <w:tab/>
      </w:r>
      <w:r w:rsidRPr="000B5DF2">
        <w:rPr>
          <w:rStyle w:val="HideTWBExt"/>
        </w:rPr>
        <w:t>&lt;NumAm&gt;</w:t>
      </w:r>
      <w:r w:rsidRPr="000B5DF2">
        <w:t>263</w:t>
      </w:r>
      <w:r w:rsidRPr="000B5DF2">
        <w:rPr>
          <w:rStyle w:val="HideTWBExt"/>
        </w:rPr>
        <w:t>&lt;/NumAm&gt;</w:t>
      </w:r>
    </w:p>
    <w:p w14:paraId="53878B0B" w14:textId="77777777" w:rsidR="00613C1E" w:rsidRPr="000B5DF2" w:rsidRDefault="00613C1E" w:rsidP="00613C1E">
      <w:pPr>
        <w:pStyle w:val="NormalBold"/>
      </w:pPr>
      <w:r w:rsidRPr="000B5DF2">
        <w:rPr>
          <w:rStyle w:val="HideTWBExt"/>
          <w:b w:val="0"/>
        </w:rPr>
        <w:t>&lt;RepeatBlock-By&gt;&lt;Members&gt;</w:t>
      </w:r>
      <w:r w:rsidRPr="000B5DF2">
        <w:t>Tiemo Wölken, Annalisa Corrado, Marta Temido, Kristian Vigenin, Sakis Arnaoutoglou, Thomas Pellerin-Carlin, César Luena, Alessandra Moretti, Bruno Tobback, Mohammed Chahim, Elena Sancho Murillo, Leire Pajín, Christophe Clergeau, Heléne Fritzon</w:t>
      </w:r>
      <w:r w:rsidRPr="000B5DF2">
        <w:rPr>
          <w:rStyle w:val="HideTWBExt"/>
          <w:b w:val="0"/>
        </w:rPr>
        <w:t>&lt;/Members&gt;</w:t>
      </w:r>
    </w:p>
    <w:p w14:paraId="11EE0A3A" w14:textId="77777777" w:rsidR="00613C1E" w:rsidRPr="000B5DF2" w:rsidRDefault="00613C1E" w:rsidP="00613C1E">
      <w:pPr>
        <w:pStyle w:val="NormalBold"/>
      </w:pPr>
      <w:r w:rsidRPr="000B5DF2">
        <w:rPr>
          <w:rStyle w:val="HideTWBExt"/>
          <w:b w:val="0"/>
        </w:rPr>
        <w:t>&lt;/RepeatBlock-By&gt;</w:t>
      </w:r>
    </w:p>
    <w:p w14:paraId="740B15C1" w14:textId="77777777" w:rsidR="00613C1E" w:rsidRPr="000B5DF2" w:rsidRDefault="00613C1E" w:rsidP="00613C1E">
      <w:pPr>
        <w:pStyle w:val="NormalBold"/>
      </w:pPr>
      <w:r w:rsidRPr="000B5DF2">
        <w:rPr>
          <w:rStyle w:val="HideTWBExt"/>
        </w:rPr>
        <w:t>&lt;DocAmend&gt;</w:t>
      </w:r>
      <w:r w:rsidRPr="000B5DF2">
        <w:t>Proposal for a regulation</w:t>
      </w:r>
      <w:r w:rsidRPr="000B5DF2">
        <w:rPr>
          <w:rStyle w:val="HideTWBExt"/>
        </w:rPr>
        <w:t>&lt;/DocAmend&gt;</w:t>
      </w:r>
    </w:p>
    <w:p w14:paraId="684E8047" w14:textId="77777777" w:rsidR="00613C1E" w:rsidRPr="000B5DF2" w:rsidRDefault="00613C1E" w:rsidP="00613C1E">
      <w:pPr>
        <w:pStyle w:val="NormalBold"/>
      </w:pPr>
      <w:r w:rsidRPr="000B5DF2">
        <w:rPr>
          <w:rStyle w:val="HideTWBExt"/>
        </w:rPr>
        <w:t>&lt;Article&gt;</w:t>
      </w:r>
      <w:r w:rsidRPr="000B5DF2">
        <w:t>Annex III – paragraph 1 – point 5 a (new)</w:t>
      </w:r>
      <w:r w:rsidRPr="000B5D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C1E" w:rsidRPr="000B5DF2" w14:paraId="4A6C355E" w14:textId="77777777" w:rsidTr="00C52804">
        <w:trPr>
          <w:trHeight w:hRule="exact" w:val="240"/>
          <w:jc w:val="center"/>
        </w:trPr>
        <w:tc>
          <w:tcPr>
            <w:tcW w:w="9752" w:type="dxa"/>
            <w:gridSpan w:val="2"/>
            <w:tcBorders>
              <w:top w:val="nil"/>
              <w:left w:val="nil"/>
              <w:bottom w:val="nil"/>
              <w:right w:val="nil"/>
            </w:tcBorders>
          </w:tcPr>
          <w:p w14:paraId="269C04AD" w14:textId="77777777" w:rsidR="00613C1E" w:rsidRPr="000B5DF2" w:rsidRDefault="00613C1E" w:rsidP="00C52804"/>
        </w:tc>
      </w:tr>
      <w:tr w:rsidR="00613C1E" w:rsidRPr="000B5DF2" w14:paraId="0D09A2A5" w14:textId="77777777" w:rsidTr="00C52804">
        <w:trPr>
          <w:trHeight w:val="240"/>
          <w:jc w:val="center"/>
        </w:trPr>
        <w:tc>
          <w:tcPr>
            <w:tcW w:w="4876" w:type="dxa"/>
            <w:tcBorders>
              <w:top w:val="nil"/>
              <w:left w:val="nil"/>
              <w:bottom w:val="nil"/>
              <w:right w:val="nil"/>
            </w:tcBorders>
          </w:tcPr>
          <w:p w14:paraId="34482CCB" w14:textId="77777777" w:rsidR="00613C1E" w:rsidRPr="000B5DF2" w:rsidRDefault="00613C1E" w:rsidP="00C52804">
            <w:pPr>
              <w:pStyle w:val="AmColumnHeading"/>
            </w:pPr>
            <w:r w:rsidRPr="000B5DF2">
              <w:t>Text proposed by the Commission</w:t>
            </w:r>
          </w:p>
        </w:tc>
        <w:tc>
          <w:tcPr>
            <w:tcW w:w="4876" w:type="dxa"/>
            <w:tcBorders>
              <w:top w:val="nil"/>
              <w:left w:val="nil"/>
              <w:bottom w:val="nil"/>
              <w:right w:val="nil"/>
            </w:tcBorders>
          </w:tcPr>
          <w:p w14:paraId="4FEB32D3" w14:textId="77777777" w:rsidR="00613C1E" w:rsidRPr="000B5DF2" w:rsidRDefault="00613C1E" w:rsidP="00C52804">
            <w:pPr>
              <w:pStyle w:val="AmColumnHeading"/>
            </w:pPr>
            <w:r w:rsidRPr="000B5DF2">
              <w:t>Amendment</w:t>
            </w:r>
          </w:p>
        </w:tc>
      </w:tr>
      <w:tr w:rsidR="00613C1E" w:rsidRPr="000B5DF2" w14:paraId="7AC27877" w14:textId="77777777" w:rsidTr="00C52804">
        <w:trPr>
          <w:jc w:val="center"/>
        </w:trPr>
        <w:tc>
          <w:tcPr>
            <w:tcW w:w="4876" w:type="dxa"/>
            <w:tcBorders>
              <w:top w:val="nil"/>
              <w:left w:val="nil"/>
              <w:bottom w:val="nil"/>
              <w:right w:val="nil"/>
            </w:tcBorders>
          </w:tcPr>
          <w:p w14:paraId="45B14D30" w14:textId="77777777" w:rsidR="00613C1E" w:rsidRPr="000B5DF2" w:rsidRDefault="00613C1E" w:rsidP="00C52804">
            <w:pPr>
              <w:pStyle w:val="Normal6a"/>
            </w:pPr>
          </w:p>
        </w:tc>
        <w:tc>
          <w:tcPr>
            <w:tcW w:w="4876" w:type="dxa"/>
            <w:tcBorders>
              <w:top w:val="nil"/>
              <w:left w:val="nil"/>
              <w:bottom w:val="nil"/>
              <w:right w:val="nil"/>
            </w:tcBorders>
          </w:tcPr>
          <w:p w14:paraId="3DEAFB96" w14:textId="77777777" w:rsidR="00613C1E" w:rsidRPr="000B5DF2" w:rsidRDefault="00613C1E" w:rsidP="00C52804">
            <w:pPr>
              <w:pStyle w:val="Normal6a"/>
            </w:pPr>
            <w:r w:rsidRPr="000B5DF2">
              <w:rPr>
                <w:b/>
                <w:i/>
              </w:rPr>
              <w:t>(5 a)</w:t>
            </w:r>
            <w:r w:rsidRPr="000B5DF2">
              <w:tab/>
            </w:r>
            <w:r w:rsidRPr="000B5DF2">
              <w:rPr>
                <w:b/>
                <w:i/>
              </w:rPr>
              <w:t>LIFE: 70%</w:t>
            </w:r>
          </w:p>
        </w:tc>
      </w:tr>
    </w:tbl>
    <w:p w14:paraId="1194584E" w14:textId="77777777" w:rsidR="00613C1E" w:rsidRPr="000B5DF2" w:rsidRDefault="00613C1E" w:rsidP="00613C1E">
      <w:pPr>
        <w:pStyle w:val="AmOrLang"/>
      </w:pPr>
      <w:r w:rsidRPr="000B5DF2">
        <w:t xml:space="preserve">Or. </w:t>
      </w:r>
      <w:r w:rsidRPr="000B5DF2">
        <w:rPr>
          <w:rStyle w:val="HideTWBExt"/>
        </w:rPr>
        <w:t>&lt;Original&gt;</w:t>
      </w:r>
      <w:r w:rsidRPr="000B5DF2">
        <w:rPr>
          <w:rStyle w:val="HideTWBInt"/>
        </w:rPr>
        <w:t>{EN}</w:t>
      </w:r>
      <w:r w:rsidRPr="000B5DF2">
        <w:t>en</w:t>
      </w:r>
      <w:r w:rsidRPr="000B5DF2">
        <w:rPr>
          <w:rStyle w:val="HideTWBExt"/>
        </w:rPr>
        <w:t>&lt;/Original&gt;</w:t>
      </w:r>
    </w:p>
    <w:p w14:paraId="030C718C" w14:textId="7508E405" w:rsidR="00613C1E" w:rsidRPr="000B5DF2" w:rsidRDefault="00613C1E" w:rsidP="00613C1E">
      <w:r w:rsidRPr="000B5DF2">
        <w:rPr>
          <w:rStyle w:val="HideTWBExt"/>
        </w:rPr>
        <w:t>&lt;/Amend&gt;</w:t>
      </w:r>
      <w:r w:rsidRPr="000B5DF2">
        <w:rPr>
          <w:rStyle w:val="HideTWBExt"/>
        </w:rPr>
        <w:t>&lt;/RepeatBlock-Amend&gt;</w:t>
      </w:r>
    </w:p>
    <w:p w14:paraId="70E1B0BD" w14:textId="5091B513" w:rsidR="006842D2" w:rsidRPr="000B5DF2" w:rsidRDefault="006842D2" w:rsidP="00613C1E"/>
    <w:bookmarkEnd w:id="0"/>
    <w:sectPr w:rsidR="006842D2" w:rsidRPr="000B5DF2" w:rsidSect="00613C1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36031" w14:textId="77777777" w:rsidR="00000AE3" w:rsidRPr="003E256A" w:rsidRDefault="00000AE3">
      <w:r w:rsidRPr="003E256A">
        <w:separator/>
      </w:r>
    </w:p>
  </w:endnote>
  <w:endnote w:type="continuationSeparator" w:id="0">
    <w:p w14:paraId="12AB5614" w14:textId="77777777" w:rsidR="00000AE3" w:rsidRPr="003E256A" w:rsidRDefault="00000AE3">
      <w:r w:rsidRPr="003E25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697A" w14:textId="77777777" w:rsidR="00613C1E" w:rsidRPr="000B5DF2" w:rsidRDefault="00613C1E" w:rsidP="00613C1E">
    <w:pPr>
      <w:pStyle w:val="EPFooter"/>
      <w:rPr>
        <w:lang w:val="de-DE"/>
      </w:rPr>
    </w:pPr>
    <w:r w:rsidRPr="000B5DF2">
      <w:rPr>
        <w:lang w:val="de-DE"/>
      </w:rPr>
      <w:t>PE</w:t>
    </w:r>
    <w:r w:rsidRPr="000B5DF2">
      <w:rPr>
        <w:rStyle w:val="HideTWBExt"/>
        <w:lang w:val="de-DE"/>
      </w:rPr>
      <w:t>&lt;NoPE&gt;</w:t>
    </w:r>
    <w:r w:rsidRPr="000B5DF2">
      <w:rPr>
        <w:lang w:val="de-DE"/>
      </w:rPr>
      <w:t>786.985</w:t>
    </w:r>
    <w:r w:rsidRPr="000B5DF2">
      <w:rPr>
        <w:rStyle w:val="HideTWBExt"/>
        <w:lang w:val="de-DE"/>
      </w:rPr>
      <w:t>&lt;/NoPE&gt;&lt;Version&gt;</w:t>
    </w:r>
    <w:r w:rsidRPr="000B5DF2">
      <w:rPr>
        <w:lang w:val="de-DE"/>
      </w:rPr>
      <w:t>v02-00</w:t>
    </w:r>
    <w:r w:rsidRPr="000B5DF2">
      <w:rPr>
        <w:rStyle w:val="HideTWBExt"/>
        <w:lang w:val="de-DE"/>
      </w:rPr>
      <w:t>&lt;/Version&gt;</w:t>
    </w:r>
    <w:r w:rsidRPr="000B5DF2">
      <w:rPr>
        <w:lang w:val="de-DE"/>
      </w:rPr>
      <w:tab/>
    </w:r>
    <w:r>
      <w:fldChar w:fldCharType="begin"/>
    </w:r>
    <w:r w:rsidRPr="000B5DF2">
      <w:rPr>
        <w:lang w:val="de-DE"/>
      </w:rPr>
      <w:instrText xml:space="preserve"> PAGE  \* MERGEFORMAT </w:instrText>
    </w:r>
    <w:r>
      <w:fldChar w:fldCharType="separate"/>
    </w:r>
    <w:r w:rsidRPr="000B5DF2">
      <w:rPr>
        <w:noProof/>
        <w:lang w:val="de-DE"/>
      </w:rPr>
      <w:t>292</w:t>
    </w:r>
    <w:r>
      <w:fldChar w:fldCharType="end"/>
    </w:r>
    <w:r w:rsidRPr="000B5DF2">
      <w:rPr>
        <w:lang w:val="de-DE"/>
      </w:rPr>
      <w:t>/</w:t>
    </w:r>
    <w:r>
      <w:fldChar w:fldCharType="begin"/>
    </w:r>
    <w:r w:rsidRPr="000B5DF2">
      <w:rPr>
        <w:lang w:val="de-DE"/>
      </w:rPr>
      <w:instrText xml:space="preserve"> NUMPAGES  \* MERGEFORMAT </w:instrText>
    </w:r>
    <w:r>
      <w:fldChar w:fldCharType="separate"/>
    </w:r>
    <w:r w:rsidRPr="000B5DF2">
      <w:rPr>
        <w:noProof/>
        <w:lang w:val="de-DE"/>
      </w:rPr>
      <w:t>293</w:t>
    </w:r>
    <w:r>
      <w:fldChar w:fldCharType="end"/>
    </w:r>
    <w:r w:rsidRPr="000B5DF2">
      <w:rPr>
        <w:lang w:val="de-DE"/>
      </w:rPr>
      <w:tab/>
    </w:r>
    <w:r w:rsidRPr="000B5DF2">
      <w:rPr>
        <w:rStyle w:val="HideTWBExt"/>
        <w:lang w:val="de-DE"/>
      </w:rPr>
      <w:t>&lt;PathFdR&gt;</w:t>
    </w:r>
    <w:r w:rsidRPr="000B5DF2">
      <w:rPr>
        <w:lang w:val="de-DE"/>
      </w:rPr>
      <w:t>AM\1341278EN.docx</w:t>
    </w:r>
    <w:r w:rsidRPr="000B5DF2">
      <w:rPr>
        <w:rStyle w:val="HideTWBExt"/>
        <w:lang w:val="de-DE"/>
      </w:rPr>
      <w:t>&lt;/PathFdR&gt;</w:t>
    </w:r>
  </w:p>
  <w:p w14:paraId="3D5A56B9" w14:textId="38FA7024" w:rsidR="00D715B5" w:rsidRPr="003E256A" w:rsidRDefault="00613C1E" w:rsidP="00613C1E">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8D511" w14:textId="77777777" w:rsidR="00613C1E" w:rsidRPr="000B5DF2" w:rsidRDefault="00613C1E" w:rsidP="00613C1E">
    <w:pPr>
      <w:pStyle w:val="EPFooter"/>
      <w:rPr>
        <w:lang w:val="de-DE"/>
      </w:rPr>
    </w:pPr>
    <w:r w:rsidRPr="000B5DF2">
      <w:rPr>
        <w:rStyle w:val="HideTWBExt"/>
        <w:lang w:val="de-DE"/>
      </w:rPr>
      <w:t>&lt;PathFdR&gt;</w:t>
    </w:r>
    <w:r w:rsidRPr="000B5DF2">
      <w:rPr>
        <w:lang w:val="de-DE"/>
      </w:rPr>
      <w:t>AM\1341278EN.docx</w:t>
    </w:r>
    <w:r w:rsidRPr="000B5DF2">
      <w:rPr>
        <w:rStyle w:val="HideTWBExt"/>
        <w:lang w:val="de-DE"/>
      </w:rPr>
      <w:t>&lt;/PathFdR&gt;</w:t>
    </w:r>
    <w:r w:rsidRPr="000B5DF2">
      <w:rPr>
        <w:lang w:val="de-DE"/>
      </w:rPr>
      <w:tab/>
    </w:r>
    <w:r>
      <w:fldChar w:fldCharType="begin"/>
    </w:r>
    <w:r w:rsidRPr="000B5DF2">
      <w:rPr>
        <w:lang w:val="de-DE"/>
      </w:rPr>
      <w:instrText xml:space="preserve"> PAGE  \* MERGEFORMAT </w:instrText>
    </w:r>
    <w:r>
      <w:fldChar w:fldCharType="separate"/>
    </w:r>
    <w:r w:rsidRPr="000B5DF2">
      <w:rPr>
        <w:noProof/>
        <w:lang w:val="de-DE"/>
      </w:rPr>
      <w:t>293</w:t>
    </w:r>
    <w:r>
      <w:fldChar w:fldCharType="end"/>
    </w:r>
    <w:r w:rsidRPr="000B5DF2">
      <w:rPr>
        <w:lang w:val="de-DE"/>
      </w:rPr>
      <w:t>/</w:t>
    </w:r>
    <w:r>
      <w:fldChar w:fldCharType="begin"/>
    </w:r>
    <w:r w:rsidRPr="000B5DF2">
      <w:rPr>
        <w:lang w:val="de-DE"/>
      </w:rPr>
      <w:instrText xml:space="preserve"> NUMPAGES  \* MERGEFORMAT </w:instrText>
    </w:r>
    <w:r>
      <w:fldChar w:fldCharType="separate"/>
    </w:r>
    <w:r w:rsidRPr="000B5DF2">
      <w:rPr>
        <w:noProof/>
        <w:lang w:val="de-DE"/>
      </w:rPr>
      <w:t>293</w:t>
    </w:r>
    <w:r>
      <w:fldChar w:fldCharType="end"/>
    </w:r>
    <w:r w:rsidRPr="000B5DF2">
      <w:rPr>
        <w:lang w:val="de-DE"/>
      </w:rPr>
      <w:tab/>
      <w:t>PE</w:t>
    </w:r>
    <w:r w:rsidRPr="000B5DF2">
      <w:rPr>
        <w:rStyle w:val="HideTWBExt"/>
        <w:lang w:val="de-DE"/>
      </w:rPr>
      <w:t>&lt;NoPE&gt;</w:t>
    </w:r>
    <w:r w:rsidRPr="000B5DF2">
      <w:rPr>
        <w:lang w:val="de-DE"/>
      </w:rPr>
      <w:t>786.985</w:t>
    </w:r>
    <w:r w:rsidRPr="000B5DF2">
      <w:rPr>
        <w:rStyle w:val="HideTWBExt"/>
        <w:lang w:val="de-DE"/>
      </w:rPr>
      <w:t>&lt;/NoPE&gt;&lt;Version&gt;</w:t>
    </w:r>
    <w:r w:rsidRPr="000B5DF2">
      <w:rPr>
        <w:lang w:val="de-DE"/>
      </w:rPr>
      <w:t>v02-00</w:t>
    </w:r>
    <w:r w:rsidRPr="000B5DF2">
      <w:rPr>
        <w:rStyle w:val="HideTWBExt"/>
        <w:lang w:val="de-DE"/>
      </w:rPr>
      <w:t>&lt;/Version&gt;</w:t>
    </w:r>
  </w:p>
  <w:p w14:paraId="66DDDBA5" w14:textId="0AA01B82" w:rsidR="00D715B5" w:rsidRPr="003E256A" w:rsidRDefault="00613C1E" w:rsidP="00613C1E">
    <w:pPr>
      <w:pStyle w:val="EPFooter2"/>
    </w:pPr>
    <w:r w:rsidRPr="000B5DF2">
      <w:rPr>
        <w:lang w:val="de-DE"/>
      </w:rPr>
      <w:tab/>
    </w:r>
    <w:r w:rsidRPr="000B5DF2">
      <w:rPr>
        <w:lang w:val="de-D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66F9F" w14:textId="77777777" w:rsidR="00613C1E" w:rsidRPr="000B5DF2" w:rsidRDefault="00613C1E" w:rsidP="00613C1E">
    <w:pPr>
      <w:pStyle w:val="EPFooter"/>
      <w:rPr>
        <w:lang w:val="de-DE"/>
      </w:rPr>
    </w:pPr>
    <w:r w:rsidRPr="000B5DF2">
      <w:rPr>
        <w:rStyle w:val="HideTWBExt"/>
        <w:lang w:val="de-DE"/>
      </w:rPr>
      <w:t>&lt;PathFdR&gt;</w:t>
    </w:r>
    <w:r w:rsidRPr="000B5DF2">
      <w:rPr>
        <w:lang w:val="de-DE"/>
      </w:rPr>
      <w:t>AM\1341278EN.docx</w:t>
    </w:r>
    <w:r w:rsidRPr="000B5DF2">
      <w:rPr>
        <w:rStyle w:val="HideTWBExt"/>
        <w:lang w:val="de-DE"/>
      </w:rPr>
      <w:t>&lt;/PathFdR&gt;</w:t>
    </w:r>
    <w:r w:rsidRPr="000B5DF2">
      <w:rPr>
        <w:lang w:val="de-DE"/>
      </w:rPr>
      <w:tab/>
    </w:r>
    <w:r w:rsidRPr="000B5DF2">
      <w:rPr>
        <w:lang w:val="de-DE"/>
      </w:rPr>
      <w:tab/>
      <w:t>PE</w:t>
    </w:r>
    <w:r w:rsidRPr="000B5DF2">
      <w:rPr>
        <w:rStyle w:val="HideTWBExt"/>
        <w:lang w:val="de-DE"/>
      </w:rPr>
      <w:t>&lt;NoPE&gt;</w:t>
    </w:r>
    <w:r w:rsidRPr="000B5DF2">
      <w:rPr>
        <w:lang w:val="de-DE"/>
      </w:rPr>
      <w:t>786.985</w:t>
    </w:r>
    <w:r w:rsidRPr="000B5DF2">
      <w:rPr>
        <w:rStyle w:val="HideTWBExt"/>
        <w:lang w:val="de-DE"/>
      </w:rPr>
      <w:t>&lt;/NoPE&gt;&lt;Version&gt;</w:t>
    </w:r>
    <w:r w:rsidRPr="000B5DF2">
      <w:rPr>
        <w:lang w:val="de-DE"/>
      </w:rPr>
      <w:t>v02-00</w:t>
    </w:r>
    <w:r w:rsidRPr="000B5DF2">
      <w:rPr>
        <w:rStyle w:val="HideTWBExt"/>
        <w:lang w:val="de-DE"/>
      </w:rPr>
      <w:t>&lt;/Version&gt;</w:t>
    </w:r>
  </w:p>
  <w:p w14:paraId="0AC776A4" w14:textId="681FB617" w:rsidR="00D715B5" w:rsidRPr="003E256A" w:rsidRDefault="00613C1E" w:rsidP="00613C1E">
    <w:pPr>
      <w:pStyle w:val="EPFooter2"/>
    </w:pPr>
    <w:r>
      <w:t>EN</w:t>
    </w:r>
    <w:r>
      <w:tab/>
    </w:r>
    <w:r w:rsidRPr="00613C1E">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CAD97" w14:textId="77777777" w:rsidR="00000AE3" w:rsidRPr="003E256A" w:rsidRDefault="00000AE3">
      <w:r w:rsidRPr="003E256A">
        <w:separator/>
      </w:r>
    </w:p>
  </w:footnote>
  <w:footnote w:type="continuationSeparator" w:id="0">
    <w:p w14:paraId="453922F0" w14:textId="77777777" w:rsidR="00000AE3" w:rsidRPr="003E256A" w:rsidRDefault="00000AE3">
      <w:r w:rsidRPr="003E256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4C9A" w14:textId="77777777" w:rsidR="00613C1E" w:rsidRDefault="00613C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A44B" w14:textId="77777777" w:rsidR="00613C1E" w:rsidRDefault="00613C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BE2A" w14:textId="77777777" w:rsidR="00613C1E" w:rsidRDefault="00613C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41"/>
    <w:docVar w:name="TXTLANGUE" w:val="EN"/>
    <w:docVar w:name="TXTLANGUEMIN" w:val="en"/>
    <w:docVar w:name="TXTNRPE" w:val="786.985"/>
    <w:docVar w:name="TXTPEorAP" w:val="PE"/>
    <w:docVar w:name="TXTROUTE" w:val="AM\1341278EN.docx"/>
    <w:docVar w:name="TXTVERSION" w:val="02-00"/>
  </w:docVars>
  <w:rsids>
    <w:rsidRoot w:val="00A77B3E"/>
    <w:rsid w:val="00000AE3"/>
    <w:rsid w:val="000126D7"/>
    <w:rsid w:val="00015127"/>
    <w:rsid w:val="000B5DF2"/>
    <w:rsid w:val="00183907"/>
    <w:rsid w:val="00236827"/>
    <w:rsid w:val="002A3A47"/>
    <w:rsid w:val="002C5176"/>
    <w:rsid w:val="00317EA9"/>
    <w:rsid w:val="003375DF"/>
    <w:rsid w:val="003E256A"/>
    <w:rsid w:val="004E2C77"/>
    <w:rsid w:val="004E70A2"/>
    <w:rsid w:val="00524713"/>
    <w:rsid w:val="00612088"/>
    <w:rsid w:val="00613C1E"/>
    <w:rsid w:val="006842D2"/>
    <w:rsid w:val="006C0914"/>
    <w:rsid w:val="006E411B"/>
    <w:rsid w:val="0071538B"/>
    <w:rsid w:val="0074204E"/>
    <w:rsid w:val="008938AD"/>
    <w:rsid w:val="00955546"/>
    <w:rsid w:val="00964BA8"/>
    <w:rsid w:val="00A77B3E"/>
    <w:rsid w:val="00B032C8"/>
    <w:rsid w:val="00B71ECC"/>
    <w:rsid w:val="00BD0FF7"/>
    <w:rsid w:val="00CA2A55"/>
    <w:rsid w:val="00CA7591"/>
    <w:rsid w:val="00D4044C"/>
    <w:rsid w:val="00D715B5"/>
    <w:rsid w:val="00D77A65"/>
    <w:rsid w:val="00E2360D"/>
    <w:rsid w:val="00E32731"/>
    <w:rsid w:val="00E76033"/>
    <w:rsid w:val="00FE5B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0C7779"/>
  <w15:docId w15:val="{8F78173C-5804-47F5-860E-B87DC80D2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83907"/>
    <w:pPr>
      <w:tabs>
        <w:tab w:val="center" w:pos="4513"/>
        <w:tab w:val="right" w:pos="9026"/>
      </w:tabs>
    </w:pPr>
  </w:style>
  <w:style w:type="character" w:customStyle="1" w:styleId="HeaderChar">
    <w:name w:val="Header Char"/>
    <w:basedOn w:val="DefaultParagraphFont"/>
    <w:link w:val="Header"/>
    <w:rsid w:val="00183907"/>
    <w:rPr>
      <w:sz w:val="24"/>
      <w:szCs w:val="24"/>
    </w:rPr>
  </w:style>
  <w:style w:type="paragraph" w:styleId="Revision">
    <w:name w:val="Revision"/>
    <w:hidden/>
    <w:uiPriority w:val="99"/>
    <w:semiHidden/>
    <w:rsid w:val="00236827"/>
    <w:rPr>
      <w:sz w:val="24"/>
      <w:szCs w:val="24"/>
    </w:rPr>
  </w:style>
  <w:style w:type="paragraph" w:styleId="Footer">
    <w:name w:val="footer"/>
    <w:basedOn w:val="Normal"/>
    <w:link w:val="FooterChar"/>
    <w:rsid w:val="003375DF"/>
    <w:pPr>
      <w:tabs>
        <w:tab w:val="center" w:pos="4513"/>
        <w:tab w:val="right" w:pos="9026"/>
      </w:tabs>
    </w:pPr>
  </w:style>
  <w:style w:type="character" w:customStyle="1" w:styleId="FooterChar">
    <w:name w:val="Footer Char"/>
    <w:basedOn w:val="DefaultParagraphFont"/>
    <w:link w:val="Footer"/>
    <w:rsid w:val="003375DF"/>
    <w:rPr>
      <w:sz w:val="24"/>
      <w:szCs w:val="24"/>
    </w:rPr>
  </w:style>
  <w:style w:type="character" w:styleId="CommentReference">
    <w:name w:val="annotation reference"/>
    <w:basedOn w:val="DefaultParagraphFont"/>
    <w:rsid w:val="00955546"/>
    <w:rPr>
      <w:sz w:val="16"/>
      <w:szCs w:val="16"/>
    </w:rPr>
  </w:style>
  <w:style w:type="paragraph" w:styleId="CommentText">
    <w:name w:val="annotation text"/>
    <w:basedOn w:val="Normal"/>
    <w:link w:val="CommentTextChar"/>
    <w:rsid w:val="00955546"/>
    <w:rPr>
      <w:sz w:val="20"/>
      <w:szCs w:val="20"/>
    </w:rPr>
  </w:style>
  <w:style w:type="character" w:customStyle="1" w:styleId="CommentTextChar">
    <w:name w:val="Comment Text Char"/>
    <w:basedOn w:val="DefaultParagraphFont"/>
    <w:link w:val="CommentText"/>
    <w:rsid w:val="00955546"/>
  </w:style>
  <w:style w:type="paragraph" w:styleId="CommentSubject">
    <w:name w:val="annotation subject"/>
    <w:basedOn w:val="CommentText"/>
    <w:next w:val="CommentText"/>
    <w:link w:val="CommentSubjectChar"/>
    <w:rsid w:val="00955546"/>
    <w:rPr>
      <w:b/>
      <w:bCs/>
    </w:rPr>
  </w:style>
  <w:style w:type="character" w:customStyle="1" w:styleId="CommentSubjectChar">
    <w:name w:val="Comment Subject Char"/>
    <w:basedOn w:val="CommentTextChar"/>
    <w:link w:val="CommentSubject"/>
    <w:rsid w:val="009555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152</Pages>
  <Words>40159</Words>
  <Characters>228992</Characters>
  <Application>Microsoft Office Word</Application>
  <DocSecurity>0</DocSecurity>
  <Lines>8728</Lines>
  <Paragraphs>2548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PHILLIPS Patrick John</cp:lastModifiedBy>
  <cp:revision>2</cp:revision>
  <dcterms:created xsi:type="dcterms:W3CDTF">2026-04-21T07:57:00Z</dcterms:created>
  <dcterms:modified xsi:type="dcterms:W3CDTF">2026-04-21T07:57:00Z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1341278</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447758</vt:lpwstr>
  </property>
  <property fmtid="{D5CDD505-2E9C-101B-9397-08002B2CF9AE}" pid="7" name="dmxml.render.traceId">
    <vt:lpwstr>69dcac24e2d08f4164055224c323a2dd</vt:lpwstr>
  </property>
  <property fmtid="{D5CDD505-2E9C-101B-9397-08002B2CF9AE}" pid="8" name="FooterPath">
    <vt:lpwstr>AM\1341278EN.docx</vt:lpwstr>
  </property>
  <property fmtid="{D5CDD505-2E9C-101B-9397-08002B2CF9AE}" pid="9" name="PE Number">
    <vt:lpwstr>786.985</vt:lpwstr>
  </property>
  <property fmtid="{D5CDD505-2E9C-101B-9397-08002B2CF9AE}" pid="10" name="UID">
    <vt:lpwstr>eu.europa.europarl-DIN1-2026-0000094983_02.00-xm-01.00_text-xml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SendToEpades">
    <vt:lpwstr>OK(AMNUM) - 2026/04/13 17:17</vt:lpwstr>
  </property>
  <property fmtid="{D5CDD505-2E9C-101B-9397-08002B2CF9AE}" pid="14" name="OriLang">
    <vt:lpwstr>EN</vt:lpwstr>
  </property>
  <property fmtid="{D5CDD505-2E9C-101B-9397-08002B2CF9AE}" pid="15" name="Bookout">
    <vt:lpwstr>OK - 2026/04/21 09:57</vt:lpwstr>
  </property>
</Properties>
</file>