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25F8ADC"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766A50" w:rsidP="00C85D0F" w14:paraId="23F28DC0" w14:textId="6DF87EF5">
            <w:pPr>
              <w:pStyle w:val="EPName"/>
            </w:pPr>
            <w:r w:rsidRPr="00766A50">
              <w:t>European Parliament</w:t>
            </w:r>
          </w:p>
          <w:p w:rsidR="00BE5062" w:rsidRPr="00766A50" w:rsidP="00C85D0F" w14:paraId="2B34C51C" w14:textId="07E4AEAA">
            <w:pPr>
              <w:pStyle w:val="EPTerm"/>
            </w:pPr>
            <w:r w:rsidRPr="00766A50">
              <w:t>2024-2029</w:t>
            </w:r>
          </w:p>
        </w:tc>
        <w:tc>
          <w:tcPr>
            <w:tcW w:w="2268" w:type="dxa"/>
          </w:tcPr>
          <w:p w:rsidR="00BE5062" w:rsidRPr="00766A50" w:rsidP="00C85D0F" w14:paraId="227A8C27" w14:textId="77777777">
            <w:pPr>
              <w:pStyle w:val="EPLogo"/>
            </w:pPr>
            <w:r w:rsidRPr="00766A5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94628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766A50" w:rsidP="000E7234" w14:paraId="365EF9D5" w14:textId="77777777">
      <w:pPr>
        <w:pStyle w:val="LineTop"/>
      </w:pPr>
    </w:p>
    <w:p w:rsidR="000E7234" w:rsidRPr="00766A50" w:rsidP="000E7234" w14:paraId="74A32709" w14:textId="7BE9C35D">
      <w:pPr>
        <w:pStyle w:val="EPBody"/>
      </w:pPr>
      <w:r w:rsidRPr="00766A50">
        <w:rPr>
          <w:rStyle w:val="HideTWBExt"/>
          <w:i w:val="0"/>
          <w:szCs w:val="20"/>
        </w:rPr>
        <w:t>&lt;Commission&gt;</w:t>
      </w:r>
      <w:r w:rsidRPr="00766A50" w:rsidR="00164186">
        <w:rPr>
          <w:rStyle w:val="HideTWBInt"/>
          <w:i w:val="0"/>
          <w:szCs w:val="20"/>
        </w:rPr>
        <w:t>{ENVI}</w:t>
      </w:r>
      <w:r w:rsidRPr="00766A50" w:rsidR="00164186">
        <w:t>Committee on the Environment, Climate and Food Safety</w:t>
      </w:r>
      <w:r w:rsidRPr="00766A50">
        <w:rPr>
          <w:rStyle w:val="HideTWBExt"/>
          <w:i w:val="0"/>
          <w:szCs w:val="20"/>
        </w:rPr>
        <w:t>&lt;/Commission&gt;</w:t>
      </w:r>
    </w:p>
    <w:p w:rsidR="000E7234" w:rsidRPr="00766A50" w:rsidP="000E7234" w14:paraId="321D6920" w14:textId="77777777">
      <w:pPr>
        <w:pStyle w:val="LineBottom"/>
      </w:pPr>
    </w:p>
    <w:p w:rsidR="00B85286" w:rsidRPr="00766A50" w14:paraId="2D56B6FC" w14:textId="1E8E68AB">
      <w:pPr>
        <w:pStyle w:val="CoverReference"/>
      </w:pPr>
      <w:r w:rsidRPr="00766A50">
        <w:rPr>
          <w:rStyle w:val="HideTWBExt"/>
          <w:b w:val="0"/>
        </w:rPr>
        <w:t>&lt;RefProc&gt;</w:t>
      </w:r>
      <w:r w:rsidRPr="00766A50" w:rsidR="00164186">
        <w:t>2026/0212</w:t>
      </w:r>
      <w:r w:rsidRPr="00766A50">
        <w:rPr>
          <w:rStyle w:val="HideTWBExt"/>
          <w:b w:val="0"/>
        </w:rPr>
        <w:t>&lt;/RefProc&gt;&lt;RefTypeProc&gt;</w:t>
      </w:r>
      <w:r w:rsidRPr="00766A50" w:rsidR="009C27FE">
        <w:t>(</w:t>
      </w:r>
      <w:r w:rsidRPr="00766A50" w:rsidR="00164186">
        <w:t>COD</w:t>
      </w:r>
      <w:r w:rsidRPr="00766A50" w:rsidR="009C27FE">
        <w:t>)</w:t>
      </w:r>
      <w:r w:rsidRPr="00766A50">
        <w:rPr>
          <w:rStyle w:val="HideTWBExt"/>
          <w:b w:val="0"/>
        </w:rPr>
        <w:t>&lt;/RefTypeProc&gt;</w:t>
      </w:r>
    </w:p>
    <w:p w:rsidR="00B85286" w:rsidRPr="00766A50" w14:paraId="72B6AA86" w14:textId="75BA242C">
      <w:pPr>
        <w:pStyle w:val="CoverDate"/>
      </w:pPr>
      <w:r w:rsidRPr="00766A50">
        <w:rPr>
          <w:rStyle w:val="HideTWBExt"/>
        </w:rPr>
        <w:t>&lt;Date&gt;</w:t>
      </w:r>
      <w:r w:rsidRPr="00766A50" w:rsidR="00164186">
        <w:rPr>
          <w:rStyle w:val="HideTWBInt"/>
        </w:rPr>
        <w:t>{</w:t>
      </w:r>
      <w:r w:rsidRPr="00766A50" w:rsidR="006E01A8">
        <w:rPr>
          <w:rStyle w:val="HideTWBInt"/>
        </w:rPr>
        <w:t>20</w:t>
      </w:r>
      <w:r w:rsidRPr="00766A50" w:rsidR="00164186">
        <w:rPr>
          <w:rStyle w:val="HideTWBInt"/>
        </w:rPr>
        <w:t>/10/2026}</w:t>
      </w:r>
      <w:r w:rsidRPr="00766A50" w:rsidR="006E01A8">
        <w:t>20</w:t>
      </w:r>
      <w:r w:rsidRPr="00766A50" w:rsidR="00164186">
        <w:t>.10.2026</w:t>
      </w:r>
      <w:r w:rsidRPr="00766A50">
        <w:rPr>
          <w:rStyle w:val="HideTWBExt"/>
        </w:rPr>
        <w:t>&lt;/Date&gt;</w:t>
      </w:r>
    </w:p>
    <w:p w:rsidR="009B0305" w:rsidRPr="00766A50" w:rsidP="009B0305" w14:paraId="64B8D3BC" w14:textId="08A1DDA7">
      <w:pPr>
        <w:pStyle w:val="CoverDocType"/>
      </w:pPr>
      <w:r w:rsidRPr="00766A50">
        <w:rPr>
          <w:rStyle w:val="HideTWBExt"/>
          <w:b w:val="0"/>
        </w:rPr>
        <w:t>&lt;TypeAM&gt;</w:t>
      </w:r>
      <w:r w:rsidRPr="00766A50" w:rsidR="00164186">
        <w:t>AMENDMENTS</w:t>
      </w:r>
      <w:r w:rsidRPr="00766A50">
        <w:rPr>
          <w:rStyle w:val="HideTWBExt"/>
          <w:b w:val="0"/>
        </w:rPr>
        <w:t>&lt;/TypeAM&gt;</w:t>
      </w:r>
    </w:p>
    <w:p w:rsidR="00B85286" w:rsidRPr="00766A50" w:rsidP="001C2054" w14:paraId="219FB348" w14:textId="0E5B2812">
      <w:pPr>
        <w:pStyle w:val="CoverDocType24a"/>
      </w:pPr>
      <w:r w:rsidRPr="00766A50">
        <w:rPr>
          <w:rStyle w:val="HideTWBExt"/>
          <w:b w:val="0"/>
        </w:rPr>
        <w:t>&lt;RangeAM&gt;</w:t>
      </w:r>
      <w:r w:rsidRPr="00766A50" w:rsidR="009149BB">
        <w:t>1240 - 1530</w:t>
      </w:r>
      <w:r w:rsidRPr="00766A50">
        <w:rPr>
          <w:rStyle w:val="HideTWBExt"/>
          <w:b w:val="0"/>
        </w:rPr>
        <w:t>&lt;/RangeAM&gt;</w:t>
      </w:r>
    </w:p>
    <w:p w:rsidR="001C2054" w:rsidRPr="00766A50" w:rsidP="00A93F8C" w14:paraId="06AD9EC9" w14:textId="1CF3113F">
      <w:pPr>
        <w:pStyle w:val="CoverBold"/>
      </w:pPr>
      <w:r w:rsidRPr="00766A50">
        <w:rPr>
          <w:rStyle w:val="HideTWBExt"/>
          <w:b w:val="0"/>
        </w:rPr>
        <w:t>&lt;TitreType&gt;</w:t>
      </w:r>
      <w:r w:rsidRPr="00766A50" w:rsidR="009C27FE">
        <w:t>Draft report</w:t>
      </w:r>
      <w:r w:rsidRPr="00766A50">
        <w:rPr>
          <w:rStyle w:val="HideTWBExt"/>
          <w:b w:val="0"/>
        </w:rPr>
        <w:t>&lt;/TitreType&gt;</w:t>
      </w:r>
    </w:p>
    <w:p w:rsidR="00B85286" w:rsidRPr="00766A50" w:rsidP="00A93F8C" w14:paraId="4DB13F63" w14:textId="03C69B66">
      <w:pPr>
        <w:pStyle w:val="CoverBold"/>
      </w:pPr>
      <w:r w:rsidRPr="00766A50">
        <w:rPr>
          <w:rStyle w:val="HideTWBExt"/>
          <w:b w:val="0"/>
        </w:rPr>
        <w:t>&lt;Rapporteur&gt;</w:t>
      </w:r>
      <w:r w:rsidRPr="00766A50" w:rsidR="00164186">
        <w:t>Peter Liese</w:t>
      </w:r>
      <w:r w:rsidRPr="00766A50">
        <w:rPr>
          <w:rStyle w:val="HideTWBExt"/>
          <w:b w:val="0"/>
        </w:rPr>
        <w:t>&lt;/Rapporteur&gt;</w:t>
      </w:r>
    </w:p>
    <w:p w:rsidR="00B85286" w:rsidRPr="00766A50" w14:paraId="23D9A5EA" w14:textId="6AAE6677">
      <w:pPr>
        <w:pStyle w:val="CoverNormal24a"/>
      </w:pPr>
      <w:r w:rsidRPr="00766A50">
        <w:rPr>
          <w:rStyle w:val="HideTWBExt"/>
        </w:rPr>
        <w:t>&lt;DocRefPE&gt;</w:t>
      </w:r>
      <w:r w:rsidRPr="00766A50" w:rsidR="009C27FE">
        <w:t>(PE</w:t>
      </w:r>
      <w:r w:rsidRPr="00766A50" w:rsidR="00164186">
        <w:t>791.996</w:t>
      </w:r>
      <w:r w:rsidRPr="00766A50" w:rsidR="009C27FE">
        <w:t>v</w:t>
      </w:r>
      <w:r w:rsidRPr="00766A50" w:rsidR="00164186">
        <w:t>01-00</w:t>
      </w:r>
      <w:r w:rsidRPr="00766A50" w:rsidR="009C27FE">
        <w:t>)</w:t>
      </w:r>
      <w:r w:rsidRPr="00766A50">
        <w:rPr>
          <w:rStyle w:val="HideTWBExt"/>
        </w:rPr>
        <w:t>&lt;/DocRefPE&gt;</w:t>
      </w:r>
    </w:p>
    <w:p w:rsidR="00B85286" w:rsidRPr="00766A50" w14:paraId="6FBEB987" w14:textId="6AB1788D">
      <w:pPr>
        <w:pStyle w:val="CoverNormal24a"/>
      </w:pPr>
      <w:r w:rsidRPr="00766A50">
        <w:rPr>
          <w:rStyle w:val="HideTWBExt"/>
        </w:rPr>
        <w:t>&lt;Titre&gt;</w:t>
      </w:r>
      <w:r w:rsidRPr="00766A50" w:rsidR="00345662">
        <w:t>EU Emissions Trading System and market stability reserve: competitiveness and cost-effective decarbonisation</w:t>
      </w:r>
      <w:r w:rsidRPr="00766A50">
        <w:rPr>
          <w:rStyle w:val="HideTWBExt"/>
        </w:rPr>
        <w:t>&lt;/Titre&gt;</w:t>
      </w:r>
    </w:p>
    <w:p w:rsidR="006337D4" w:rsidRPr="00766A50" w:rsidP="006337D4" w14:paraId="02E060BD" w14:textId="75AB895B">
      <w:pPr>
        <w:pStyle w:val="CoverNormal"/>
      </w:pPr>
      <w:r w:rsidRPr="00766A50">
        <w:rPr>
          <w:rStyle w:val="HideTWBExt"/>
        </w:rPr>
        <w:t>&lt;DocAmend&gt;</w:t>
      </w:r>
      <w:r w:rsidRPr="00766A50" w:rsidR="00164186">
        <w:t>Proposal for a directive</w:t>
      </w:r>
      <w:r w:rsidRPr="00766A50">
        <w:rPr>
          <w:rStyle w:val="HideTWBExt"/>
        </w:rPr>
        <w:t>&lt;/DocAmend&gt;</w:t>
      </w:r>
    </w:p>
    <w:p w:rsidR="00B85286" w:rsidRPr="00766A50" w14:paraId="74EBED53" w14:textId="4FC44F65">
      <w:pPr>
        <w:pStyle w:val="CoverNormal24a"/>
      </w:pPr>
      <w:r w:rsidRPr="00766A50">
        <w:rPr>
          <w:rStyle w:val="HideTWBExt"/>
        </w:rPr>
        <w:t>&lt;DocRef&gt;</w:t>
      </w:r>
      <w:r w:rsidRPr="00766A50" w:rsidR="009C27FE">
        <w:t>(</w:t>
      </w:r>
      <w:r w:rsidRPr="00766A50" w:rsidR="00164186">
        <w:t>COM(2026)0616</w:t>
      </w:r>
      <w:r w:rsidRPr="00766A50" w:rsidR="009C27FE">
        <w:t xml:space="preserve"> </w:t>
      </w:r>
      <w:r w:rsidRPr="00766A50" w:rsidR="00164186">
        <w:t>–</w:t>
      </w:r>
      <w:r w:rsidRPr="00766A50" w:rsidR="009C27FE">
        <w:t xml:space="preserve"> </w:t>
      </w:r>
      <w:r w:rsidRPr="00766A50" w:rsidR="00164186">
        <w:t>C10</w:t>
      </w:r>
      <w:r w:rsidRPr="00766A50" w:rsidR="00164186">
        <w:noBreakHyphen/>
        <w:t>0188/2026</w:t>
      </w:r>
      <w:r w:rsidRPr="00766A50" w:rsidR="009C27FE">
        <w:t xml:space="preserve"> </w:t>
      </w:r>
      <w:r w:rsidRPr="00766A50" w:rsidR="00164186">
        <w:t>–</w:t>
      </w:r>
      <w:r w:rsidRPr="00766A50" w:rsidR="009C27FE">
        <w:t xml:space="preserve"> </w:t>
      </w:r>
      <w:r w:rsidRPr="00766A50" w:rsidR="00164186">
        <w:t>2026/0212</w:t>
      </w:r>
      <w:r w:rsidRPr="00766A50" w:rsidR="009C27FE">
        <w:t>(</w:t>
      </w:r>
      <w:r w:rsidRPr="00766A50" w:rsidR="00164186">
        <w:t>COD</w:t>
      </w:r>
      <w:r w:rsidRPr="00766A50" w:rsidR="009C27FE">
        <w:t>))</w:t>
      </w:r>
      <w:r w:rsidRPr="00766A50">
        <w:rPr>
          <w:rStyle w:val="HideTWBExt"/>
        </w:rPr>
        <w:t>&lt;/DocRef&gt;</w:t>
      </w:r>
    </w:p>
    <w:p w:rsidR="00B85286" w:rsidRPr="00766A50" w:rsidP="00E660E2" w14:paraId="19FC91FA" w14:textId="5BF3C7FB">
      <w:pPr>
        <w:widowControl/>
        <w:tabs>
          <w:tab w:val="center" w:pos="4677"/>
        </w:tabs>
      </w:pPr>
      <w:r w:rsidRPr="00766A50">
        <w:br w:type="page"/>
      </w:r>
      <w:r w:rsidRPr="00766A50" w:rsidR="009C27FE">
        <w:t>AM_Com_LegReport</w:t>
      </w:r>
    </w:p>
    <w:p w:rsidR="00164186" w:rsidRPr="00766A50" w:rsidP="00164186" w14:paraId="0978E1F1" w14:textId="705994FA">
      <w:pPr>
        <w:pStyle w:val="AmNumberTabs"/>
        <w:keepNext/>
      </w:pPr>
      <w:r w:rsidRPr="00766A50">
        <w:br w:type="page"/>
      </w:r>
      <w:bookmarkStart w:id="0" w:name="EndA"/>
    </w:p>
    <w:bookmarkEnd w:id="0"/>
    <w:p w:rsidR="007706BA" w:rsidRPr="00766A50" w:rsidP="007706BA" w14:paraId="4AF86E98" w14:textId="0D477F69">
      <w:pPr>
        <w:pStyle w:val="AMNumberTabs0"/>
        <w:keepNext/>
        <w:rPr>
          <w:lang w:val="en-GB"/>
        </w:rPr>
      </w:pPr>
      <w:r w:rsidRPr="00766A50">
        <w:rPr>
          <w:rStyle w:val="HideTWBExt"/>
          <w:b w:val="0"/>
          <w:lang w:val="en-GB"/>
        </w:rPr>
        <w:t>&lt;RepeatBlock-Amend&gt;&lt;Amend&gt;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1240</w:t>
      </w:r>
      <w:r w:rsidRPr="00766A50">
        <w:rPr>
          <w:rStyle w:val="HideTWBExt"/>
          <w:b w:val="0"/>
          <w:lang w:val="en-GB"/>
        </w:rPr>
        <w:t>&lt;/NumAm&gt;</w:t>
      </w:r>
    </w:p>
    <w:p w:rsidR="007706BA" w:rsidRPr="00766A50" w:rsidP="007706BA" w14:paraId="37B78F44" w14:textId="77777777">
      <w:pPr>
        <w:pStyle w:val="NormalBold"/>
      </w:pPr>
      <w:r w:rsidRPr="00766A50">
        <w:rPr>
          <w:rStyle w:val="HideTWBExt"/>
          <w:b w:val="0"/>
        </w:rPr>
        <w:t>&lt;RepeatBlock-By&gt;&lt;Members&gt;</w:t>
      </w:r>
      <w:r w:rsidRPr="00766A50">
        <w:t>Sophie Wilmès, Olivier Chastel, Benoit Cassart</w:t>
      </w:r>
      <w:r w:rsidRPr="00766A50">
        <w:rPr>
          <w:rStyle w:val="HideTWBExt"/>
          <w:b w:val="0"/>
        </w:rPr>
        <w:t>&lt;/Members&gt;</w:t>
      </w:r>
    </w:p>
    <w:p w:rsidR="007706BA" w:rsidRPr="00766A50" w:rsidP="007706BA" w14:paraId="17FFF993" w14:textId="77777777">
      <w:r w:rsidRPr="00766A50">
        <w:rPr>
          <w:rStyle w:val="HideTWBExt"/>
        </w:rPr>
        <w:t>&lt;/RepeatBlock-By&gt;</w:t>
      </w:r>
    </w:p>
    <w:p w:rsidR="007706BA" w:rsidRPr="00766A50" w:rsidP="007706BA" w14:paraId="5216360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92351CE"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B062C9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6E8A39F" w14:textId="77777777">
      <w:r w:rsidRPr="00766A50">
        <w:rPr>
          <w:rStyle w:val="HideTWBExt"/>
        </w:rPr>
        <w:t>&lt;Article2&gt;</w:t>
      </w:r>
      <w:r w:rsidRPr="00766A50">
        <w:t>Article 9b – paragraph 3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BEF2A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5D9E8A6" w14:textId="77777777">
            <w:pPr>
              <w:keepNext/>
            </w:pPr>
          </w:p>
        </w:tc>
      </w:tr>
      <w:tr w14:paraId="785F545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F6F11E2" w14:textId="77777777">
            <w:pPr>
              <w:pStyle w:val="ColumnHeading"/>
              <w:keepNext/>
              <w:rPr>
                <w:lang w:val="en-GB"/>
              </w:rPr>
            </w:pPr>
            <w:r w:rsidRPr="00766A50">
              <w:rPr>
                <w:lang w:val="en-GB"/>
              </w:rPr>
              <w:t>Text proposed by the Commission</w:t>
            </w:r>
          </w:p>
        </w:tc>
        <w:tc>
          <w:tcPr>
            <w:tcW w:w="4876" w:type="dxa"/>
          </w:tcPr>
          <w:p w:rsidR="007706BA" w:rsidRPr="00766A50" w:rsidP="00C2703B" w14:paraId="730DED8E" w14:textId="77777777">
            <w:pPr>
              <w:pStyle w:val="ColumnHeading"/>
              <w:keepNext/>
              <w:rPr>
                <w:lang w:val="en-GB"/>
              </w:rPr>
            </w:pPr>
            <w:r w:rsidRPr="00766A50">
              <w:rPr>
                <w:lang w:val="en-GB"/>
              </w:rPr>
              <w:t>Amendment</w:t>
            </w:r>
          </w:p>
        </w:tc>
      </w:tr>
      <w:tr w14:paraId="3CF337B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C33CC98" w14:textId="77777777">
            <w:pPr>
              <w:pStyle w:val="Normal6"/>
              <w:rPr>
                <w:lang w:val="en-GB"/>
              </w:rPr>
            </w:pPr>
            <w:r w:rsidRPr="00766A50">
              <w:rPr>
                <w:lang w:val="en-GB"/>
              </w:rPr>
              <w:t>3.</w:t>
            </w:r>
            <w:r w:rsidRPr="00766A50">
              <w:rPr>
                <w:lang w:val="en-GB"/>
              </w:rPr>
              <w:tab/>
              <w:t xml:space="preserve">By 31 January </w:t>
            </w:r>
            <w:r w:rsidRPr="00766A50">
              <w:rPr>
                <w:b/>
                <w:i/>
                <w:lang w:val="en-GB"/>
              </w:rPr>
              <w:t>2033</w:t>
            </w:r>
            <w:r w:rsidRPr="00766A50">
              <w:rPr>
                <w:lang w:val="en-GB"/>
              </w:rPr>
              <w:t>,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w:t>
            </w:r>
            <w:r w:rsidRPr="00766A50">
              <w:rPr>
                <w:b/>
                <w:i/>
                <w:lang w:val="en-GB"/>
              </w:rPr>
              <w:t>, including</w:t>
            </w:r>
            <w:r w:rsidRPr="00766A50">
              <w:rPr>
                <w:lang w:val="en-GB"/>
              </w:rPr>
              <w:t xml:space="preserve"> the following:</w:t>
            </w:r>
          </w:p>
        </w:tc>
        <w:tc>
          <w:tcPr>
            <w:tcW w:w="4876" w:type="dxa"/>
          </w:tcPr>
          <w:p w:rsidR="007706BA" w:rsidRPr="00766A50" w:rsidP="00C2703B" w14:paraId="6A3CE392" w14:textId="77777777">
            <w:pPr>
              <w:pStyle w:val="Normal6"/>
              <w:rPr>
                <w:szCs w:val="24"/>
                <w:lang w:val="en-GB"/>
              </w:rPr>
            </w:pPr>
            <w:r w:rsidRPr="00766A50">
              <w:rPr>
                <w:lang w:val="en-GB"/>
              </w:rPr>
              <w:t>3.</w:t>
            </w:r>
            <w:r w:rsidRPr="00766A50">
              <w:rPr>
                <w:lang w:val="en-GB"/>
              </w:rPr>
              <w:tab/>
              <w:t xml:space="preserve">By 31 January </w:t>
            </w:r>
            <w:r w:rsidRPr="00766A50">
              <w:rPr>
                <w:b/>
                <w:i/>
                <w:lang w:val="en-GB"/>
              </w:rPr>
              <w:t>2031</w:t>
            </w:r>
            <w:r w:rsidRPr="00766A50">
              <w:rPr>
                <w:lang w:val="en-GB"/>
              </w:rPr>
              <w:t xml:space="preserve">, the Commission shall present to the European Parliament and to the Council a </w:t>
            </w:r>
            <w:r w:rsidRPr="00766A50">
              <w:rPr>
                <w:b/>
                <w:i/>
                <w:lang w:val="en-GB"/>
              </w:rPr>
              <w:t>preliminary</w:t>
            </w:r>
            <w:r w:rsidRPr="00766A50">
              <w:rPr>
                <w:lang w:val="en-GB"/>
              </w:rPr>
              <w:t xml:space="preserve"> report assessing the development of a high-quality and high-integrity international credits market, taking into account all the criteria set out in Regulation 2021/1119/EU, and their availability to contribute to the climate ambition of the activities listed in Annex I</w:t>
            </w:r>
            <w:r w:rsidRPr="00766A50">
              <w:rPr>
                <w:b/>
                <w:i/>
                <w:lang w:val="en-GB"/>
              </w:rPr>
              <w:t>. By 31 january 2033, the Commission shall present a final report. Both reports shall include</w:t>
            </w:r>
            <w:r w:rsidRPr="00766A50">
              <w:rPr>
                <w:lang w:val="en-GB"/>
              </w:rPr>
              <w:t xml:space="preserve"> the following:</w:t>
            </w:r>
          </w:p>
        </w:tc>
      </w:tr>
    </w:tbl>
    <w:p w:rsidR="007706BA" w:rsidRPr="00766A50" w:rsidP="007706BA" w14:paraId="59AD8C5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1ED1701" w14:textId="77777777">
      <w:r w:rsidRPr="00766A50">
        <w:rPr>
          <w:rStyle w:val="HideTWBExt"/>
        </w:rPr>
        <w:t>&lt;/Amend&gt;</w:t>
      </w:r>
    </w:p>
    <w:p w:rsidR="007706BA" w:rsidRPr="00766A50" w:rsidP="007706BA" w14:paraId="19C7AF3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1241</w:t>
      </w:r>
      <w:r w:rsidRPr="00766A50">
        <w:rPr>
          <w:rStyle w:val="HideTWBExt"/>
          <w:b w:val="0"/>
          <w:lang w:val="en-GB"/>
        </w:rPr>
        <w:t>&lt;/NumAm&gt;</w:t>
      </w:r>
    </w:p>
    <w:p w:rsidR="007706BA" w:rsidRPr="00766A50" w:rsidP="007706BA" w14:paraId="1C9AB305" w14:textId="77777777">
      <w:pPr>
        <w:pStyle w:val="NormalBold"/>
      </w:pPr>
      <w:r w:rsidRPr="00766A50">
        <w:rPr>
          <w:rStyle w:val="HideTWBExt"/>
          <w:b w:val="0"/>
        </w:rPr>
        <w:t>&lt;RepeatBlock-By&gt;&lt;Members&gt;</w:t>
      </w:r>
      <w:r w:rsidRPr="00766A5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766A50">
        <w:rPr>
          <w:rStyle w:val="HideTWBExt"/>
          <w:b w:val="0"/>
        </w:rPr>
        <w:t>&lt;/Members&gt;</w:t>
      </w:r>
    </w:p>
    <w:p w:rsidR="007706BA" w:rsidRPr="00766A50" w:rsidP="007706BA" w14:paraId="75D283F4" w14:textId="77777777">
      <w:r w:rsidRPr="00766A50">
        <w:rPr>
          <w:rStyle w:val="HideTWBExt"/>
        </w:rPr>
        <w:t>&lt;/RepeatBlock-By&gt;</w:t>
      </w:r>
    </w:p>
    <w:p w:rsidR="007706BA" w:rsidRPr="00766A50" w:rsidP="007706BA" w14:paraId="281D303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2D04CBC"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C1C811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C91436C" w14:textId="77777777">
      <w:r w:rsidRPr="00766A50">
        <w:rPr>
          <w:rStyle w:val="HideTWBExt"/>
        </w:rPr>
        <w:t>&lt;Article2&gt;</w:t>
      </w:r>
      <w:r w:rsidRPr="00766A50">
        <w:t>Article 9b – paragraph 3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3CB12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BD45E91" w14:textId="77777777">
            <w:pPr>
              <w:keepNext/>
            </w:pPr>
          </w:p>
        </w:tc>
      </w:tr>
      <w:tr w14:paraId="589CD6D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C64DBCA" w14:textId="77777777">
            <w:pPr>
              <w:pStyle w:val="ColumnHeading"/>
              <w:keepNext/>
              <w:rPr>
                <w:lang w:val="en-GB"/>
              </w:rPr>
            </w:pPr>
            <w:r w:rsidRPr="00766A50">
              <w:rPr>
                <w:lang w:val="en-GB"/>
              </w:rPr>
              <w:t>Text proposed by the Commission</w:t>
            </w:r>
          </w:p>
        </w:tc>
        <w:tc>
          <w:tcPr>
            <w:tcW w:w="4876" w:type="dxa"/>
          </w:tcPr>
          <w:p w:rsidR="007706BA" w:rsidRPr="00766A50" w:rsidP="00C2703B" w14:paraId="7450BE2E" w14:textId="77777777">
            <w:pPr>
              <w:pStyle w:val="ColumnHeading"/>
              <w:keepNext/>
              <w:rPr>
                <w:lang w:val="en-GB"/>
              </w:rPr>
            </w:pPr>
            <w:r w:rsidRPr="00766A50">
              <w:rPr>
                <w:lang w:val="en-GB"/>
              </w:rPr>
              <w:t>Amendment</w:t>
            </w:r>
          </w:p>
        </w:tc>
      </w:tr>
      <w:tr w14:paraId="3A0515B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3EA876B" w14:textId="77777777">
            <w:pPr>
              <w:pStyle w:val="Normal6"/>
              <w:rPr>
                <w:lang w:val="en-GB"/>
              </w:rPr>
            </w:pPr>
            <w:r w:rsidRPr="00766A50">
              <w:rPr>
                <w:lang w:val="en-GB"/>
              </w:rPr>
              <w:t>3.</w:t>
            </w:r>
            <w:r w:rsidRPr="00766A50">
              <w:rPr>
                <w:lang w:val="en-GB"/>
              </w:rPr>
              <w:tab/>
              <w:t xml:space="preserve">By 31 </w:t>
            </w:r>
            <w:r w:rsidRPr="00766A50">
              <w:rPr>
                <w:b/>
                <w:i/>
                <w:lang w:val="en-GB"/>
              </w:rPr>
              <w:t>January 2033</w:t>
            </w:r>
            <w:r w:rsidRPr="00766A50">
              <w:rPr>
                <w:lang w:val="en-GB"/>
              </w:rPr>
              <w:t xml:space="preserve">, the Commission shall present to the European Parliament and to the Council a report assessing the development of a high-quality and high-integrity international credits market, taking into account all the </w:t>
            </w:r>
            <w:r w:rsidRPr="00766A50">
              <w:rPr>
                <w:lang w:val="en-GB"/>
              </w:rPr>
              <w:t>criteria set out in Regulation 2021/1119/EU, and their availability to contribute to the climate ambition of the activities listed in Annex I, including the following:</w:t>
            </w:r>
          </w:p>
        </w:tc>
        <w:tc>
          <w:tcPr>
            <w:tcW w:w="4876" w:type="dxa"/>
          </w:tcPr>
          <w:p w:rsidR="007706BA" w:rsidRPr="00766A50" w:rsidP="00C2703B" w14:paraId="2759C5C6" w14:textId="77777777">
            <w:pPr>
              <w:pStyle w:val="Normal6"/>
              <w:rPr>
                <w:szCs w:val="24"/>
                <w:lang w:val="en-GB"/>
              </w:rPr>
            </w:pPr>
            <w:r w:rsidRPr="00766A50">
              <w:rPr>
                <w:lang w:val="en-GB"/>
              </w:rPr>
              <w:t>3.</w:t>
            </w:r>
            <w:r w:rsidRPr="00766A50">
              <w:rPr>
                <w:lang w:val="en-GB"/>
              </w:rPr>
              <w:tab/>
              <w:t xml:space="preserve">By 31 </w:t>
            </w:r>
            <w:r w:rsidRPr="00766A50">
              <w:rPr>
                <w:b/>
                <w:i/>
                <w:lang w:val="en-GB"/>
              </w:rPr>
              <w:t>December 2030</w:t>
            </w:r>
            <w:r w:rsidRPr="00766A50">
              <w:rPr>
                <w:lang w:val="en-GB"/>
              </w:rPr>
              <w:t xml:space="preserve">, the Commission shall present to the European Parliament and to the Council a report assessing the development of a high-quality and high-integrity international credits market, taking into account all the </w:t>
            </w:r>
            <w:r w:rsidRPr="00766A50">
              <w:rPr>
                <w:lang w:val="en-GB"/>
              </w:rPr>
              <w:t>criteria set out in Regulation 2021/1119/EU, and their availability to contribute to the climate ambition of the activities listed in Annex I, including the following:</w:t>
            </w:r>
          </w:p>
        </w:tc>
      </w:tr>
    </w:tbl>
    <w:p w:rsidR="007706BA" w:rsidRPr="00766A50" w:rsidP="007706BA" w14:paraId="701F170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3C41414"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44332AF" w14:textId="77777777">
      <w:pPr>
        <w:pStyle w:val="Normal12Italic"/>
        <w:rPr>
          <w:noProof w:val="0"/>
          <w:lang w:val="en-GB"/>
        </w:rPr>
      </w:pPr>
      <w:r w:rsidRPr="00766A50">
        <w:rPr>
          <w:noProof w:val="0"/>
          <w:lang w:val="en-GB"/>
        </w:rPr>
        <w:t>The development of a market for high-integrity international carbon credits will be influenced by their possible integration into the EU ETS. The impact assessment, and its recommendation regarding the role of international carbon credits in reaching the European climate targets, will be key policy signals that will determine whether a market for such credits will exist. For this reason, the impact assessment should be carried out as soon as possible and at least 5 years ahead of the starting date for the potential use of international carbon credits in 2036 as foreseen in the European Climate Law. Five years can be considered the minimum lead time that is necessary for an investment cycle to become operational in time for the production of international carbon credits.</w:t>
      </w:r>
    </w:p>
    <w:p w:rsidR="007706BA" w:rsidRPr="00766A50" w:rsidP="007706BA" w14:paraId="60FC414F" w14:textId="77777777">
      <w:r w:rsidRPr="00766A50">
        <w:rPr>
          <w:rStyle w:val="HideTWBExt"/>
        </w:rPr>
        <w:t>&lt;/Amend&gt;</w:t>
      </w:r>
    </w:p>
    <w:p w:rsidR="007706BA" w:rsidRPr="00766A50" w:rsidP="007706BA" w14:paraId="73DD3F7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1242</w:t>
      </w:r>
      <w:r w:rsidRPr="00766A50">
        <w:rPr>
          <w:rStyle w:val="HideTWBExt"/>
          <w:b w:val="0"/>
          <w:lang w:val="en-GB"/>
        </w:rPr>
        <w:t>&lt;/NumAm&gt;</w:t>
      </w:r>
    </w:p>
    <w:p w:rsidR="007706BA" w:rsidRPr="00766A50" w:rsidP="007706BA" w14:paraId="09D81A30" w14:textId="77777777">
      <w:pPr>
        <w:pStyle w:val="NormalBold"/>
      </w:pPr>
      <w:r w:rsidRPr="00766A50">
        <w:rPr>
          <w:rStyle w:val="HideTWBExt"/>
          <w:b w:val="0"/>
        </w:rPr>
        <w:t>&lt;RepeatBlock-By&gt;&lt;Members&gt;</w:t>
      </w:r>
      <w:r w:rsidRPr="00766A50">
        <w:t>Radan Kanev</w:t>
      </w:r>
      <w:r w:rsidRPr="00766A50">
        <w:rPr>
          <w:rStyle w:val="HideTWBExt"/>
          <w:b w:val="0"/>
        </w:rPr>
        <w:t>&lt;/Members&gt;</w:t>
      </w:r>
    </w:p>
    <w:p w:rsidR="007706BA" w:rsidRPr="00766A50" w:rsidP="007706BA" w14:paraId="42715D35" w14:textId="77777777">
      <w:r w:rsidRPr="00766A50">
        <w:rPr>
          <w:rStyle w:val="HideTWBExt"/>
        </w:rPr>
        <w:t>&lt;/RepeatBlock-By&gt;</w:t>
      </w:r>
    </w:p>
    <w:p w:rsidR="007706BA" w:rsidRPr="00766A50" w:rsidP="007706BA" w14:paraId="121195D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7AD4B6A"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E330F3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7DB14BB" w14:textId="77777777">
      <w:r w:rsidRPr="00766A50">
        <w:rPr>
          <w:rStyle w:val="HideTWBExt"/>
        </w:rPr>
        <w:t>&lt;Article2&gt;</w:t>
      </w:r>
      <w:r w:rsidRPr="00766A50">
        <w:t>Article 9b – paragraph 3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E3B21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AB737C7" w14:textId="77777777">
            <w:pPr>
              <w:keepNext/>
            </w:pPr>
          </w:p>
        </w:tc>
      </w:tr>
      <w:tr w14:paraId="34BDCCD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7334224" w14:textId="77777777">
            <w:pPr>
              <w:pStyle w:val="ColumnHeading"/>
              <w:keepNext/>
              <w:rPr>
                <w:lang w:val="en-GB"/>
              </w:rPr>
            </w:pPr>
            <w:r w:rsidRPr="00766A50">
              <w:rPr>
                <w:lang w:val="en-GB"/>
              </w:rPr>
              <w:t>Text proposed by the Commission</w:t>
            </w:r>
          </w:p>
        </w:tc>
        <w:tc>
          <w:tcPr>
            <w:tcW w:w="4876" w:type="dxa"/>
          </w:tcPr>
          <w:p w:rsidR="007706BA" w:rsidRPr="00766A50" w:rsidP="00C2703B" w14:paraId="647D449B" w14:textId="77777777">
            <w:pPr>
              <w:pStyle w:val="ColumnHeading"/>
              <w:keepNext/>
              <w:rPr>
                <w:lang w:val="en-GB"/>
              </w:rPr>
            </w:pPr>
            <w:r w:rsidRPr="00766A50">
              <w:rPr>
                <w:lang w:val="en-GB"/>
              </w:rPr>
              <w:t>Amendment</w:t>
            </w:r>
          </w:p>
        </w:tc>
      </w:tr>
      <w:tr w14:paraId="3159911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0694354" w14:textId="77777777">
            <w:pPr>
              <w:pStyle w:val="Normal6"/>
              <w:rPr>
                <w:lang w:val="en-GB"/>
              </w:rPr>
            </w:pPr>
            <w:r w:rsidRPr="00766A50">
              <w:rPr>
                <w:lang w:val="en-GB"/>
              </w:rPr>
              <w:t>3.</w:t>
            </w:r>
            <w:r w:rsidRPr="00766A50">
              <w:rPr>
                <w:lang w:val="en-GB"/>
              </w:rPr>
              <w:tab/>
              <w:t xml:space="preserve">By 31 January </w:t>
            </w:r>
            <w:r w:rsidRPr="00766A50">
              <w:rPr>
                <w:b/>
                <w:i/>
                <w:lang w:val="en-GB"/>
              </w:rPr>
              <w:t>2033</w:t>
            </w:r>
            <w:r w:rsidRPr="00766A50">
              <w:rPr>
                <w:lang w:val="en-GB"/>
              </w:rPr>
              <w:t>,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including the following:</w:t>
            </w:r>
          </w:p>
        </w:tc>
        <w:tc>
          <w:tcPr>
            <w:tcW w:w="4876" w:type="dxa"/>
          </w:tcPr>
          <w:p w:rsidR="007706BA" w:rsidRPr="00766A50" w:rsidP="00C2703B" w14:paraId="1148CFD3" w14:textId="77777777">
            <w:pPr>
              <w:pStyle w:val="Normal6"/>
              <w:rPr>
                <w:szCs w:val="24"/>
                <w:lang w:val="en-GB"/>
              </w:rPr>
            </w:pPr>
            <w:r w:rsidRPr="00766A50">
              <w:rPr>
                <w:lang w:val="en-GB"/>
              </w:rPr>
              <w:t>3.</w:t>
            </w:r>
            <w:r w:rsidRPr="00766A50">
              <w:rPr>
                <w:lang w:val="en-GB"/>
              </w:rPr>
              <w:tab/>
              <w:t xml:space="preserve">By 31 January </w:t>
            </w:r>
            <w:r w:rsidRPr="00766A50">
              <w:rPr>
                <w:b/>
                <w:i/>
                <w:lang w:val="en-GB"/>
              </w:rPr>
              <w:t>2032</w:t>
            </w:r>
            <w:r w:rsidRPr="00766A50">
              <w:rPr>
                <w:lang w:val="en-GB"/>
              </w:rPr>
              <w:t>,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including the following:</w:t>
            </w:r>
          </w:p>
        </w:tc>
      </w:tr>
    </w:tbl>
    <w:p w:rsidR="007706BA" w:rsidRPr="00766A50" w:rsidP="007706BA" w14:paraId="5420FFF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1089F4B" w14:textId="77777777">
      <w:r w:rsidRPr="00766A50">
        <w:rPr>
          <w:rStyle w:val="HideTWBExt"/>
        </w:rPr>
        <w:t>&lt;/Amend&gt;</w:t>
      </w:r>
    </w:p>
    <w:p w:rsidR="007706BA" w:rsidRPr="00766A50" w:rsidP="007706BA" w14:paraId="1A5BA5C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1243</w:t>
      </w:r>
      <w:r w:rsidRPr="00766A50">
        <w:rPr>
          <w:rStyle w:val="HideTWBExt"/>
          <w:b w:val="0"/>
          <w:lang w:val="en-GB"/>
        </w:rPr>
        <w:t>&lt;/NumAm&gt;</w:t>
      </w:r>
    </w:p>
    <w:p w:rsidR="007706BA" w:rsidRPr="00766A50" w:rsidP="007706BA" w14:paraId="48F2C4BD"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24726885" w14:textId="77777777">
      <w:r w:rsidRPr="00766A50">
        <w:rPr>
          <w:rStyle w:val="HideTWBExt"/>
        </w:rPr>
        <w:t>&lt;/RepeatBlock-By&gt;</w:t>
      </w:r>
    </w:p>
    <w:p w:rsidR="007706BA" w:rsidRPr="00766A50" w:rsidP="007706BA" w14:paraId="5420725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BCF13AC"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232A3C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BC29BC1" w14:textId="77777777">
      <w:r w:rsidRPr="00766A50">
        <w:rPr>
          <w:rStyle w:val="HideTWBExt"/>
        </w:rPr>
        <w:t>&lt;Article2&gt;</w:t>
      </w:r>
      <w:r w:rsidRPr="00766A50">
        <w:t>Article 9b – paragraph 3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D92F5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3DE225D" w14:textId="77777777">
            <w:pPr>
              <w:keepNext/>
            </w:pPr>
          </w:p>
        </w:tc>
      </w:tr>
      <w:tr w14:paraId="22E7374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5F8EEB2" w14:textId="77777777">
            <w:pPr>
              <w:pStyle w:val="ColumnHeading"/>
              <w:keepNext/>
              <w:rPr>
                <w:lang w:val="en-GB"/>
              </w:rPr>
            </w:pPr>
            <w:r w:rsidRPr="00766A50">
              <w:rPr>
                <w:lang w:val="en-GB"/>
              </w:rPr>
              <w:t>Text proposed by the Commission</w:t>
            </w:r>
          </w:p>
        </w:tc>
        <w:tc>
          <w:tcPr>
            <w:tcW w:w="4876" w:type="dxa"/>
          </w:tcPr>
          <w:p w:rsidR="007706BA" w:rsidRPr="00766A50" w:rsidP="00C2703B" w14:paraId="79EA0C4F" w14:textId="77777777">
            <w:pPr>
              <w:pStyle w:val="ColumnHeading"/>
              <w:keepNext/>
              <w:rPr>
                <w:lang w:val="en-GB"/>
              </w:rPr>
            </w:pPr>
            <w:r w:rsidRPr="00766A50">
              <w:rPr>
                <w:lang w:val="en-GB"/>
              </w:rPr>
              <w:t>Amendment</w:t>
            </w:r>
          </w:p>
        </w:tc>
      </w:tr>
      <w:tr w14:paraId="1A6B47C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B3F522B" w14:textId="77777777">
            <w:pPr>
              <w:pStyle w:val="Normal6"/>
              <w:rPr>
                <w:lang w:val="en-GB"/>
              </w:rPr>
            </w:pPr>
            <w:r w:rsidRPr="00766A50">
              <w:rPr>
                <w:lang w:val="en-GB"/>
              </w:rPr>
              <w:t>3.</w:t>
            </w:r>
            <w:r w:rsidRPr="00766A50">
              <w:rPr>
                <w:lang w:val="en-GB"/>
              </w:rPr>
              <w:tab/>
              <w:t xml:space="preserve">By 31 January </w:t>
            </w:r>
            <w:r w:rsidRPr="00766A50">
              <w:rPr>
                <w:b/>
                <w:i/>
                <w:lang w:val="en-GB"/>
              </w:rPr>
              <w:t>2033</w:t>
            </w:r>
            <w:r w:rsidRPr="00766A50">
              <w:rPr>
                <w:lang w:val="en-GB"/>
              </w:rPr>
              <w:t>,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including the following:</w:t>
            </w:r>
          </w:p>
        </w:tc>
        <w:tc>
          <w:tcPr>
            <w:tcW w:w="4876" w:type="dxa"/>
          </w:tcPr>
          <w:p w:rsidR="007706BA" w:rsidRPr="00766A50" w:rsidP="00C2703B" w14:paraId="673FECC6" w14:textId="77777777">
            <w:pPr>
              <w:pStyle w:val="Normal6"/>
              <w:rPr>
                <w:szCs w:val="24"/>
                <w:lang w:val="en-GB"/>
              </w:rPr>
            </w:pPr>
            <w:r w:rsidRPr="00766A50">
              <w:rPr>
                <w:lang w:val="en-GB"/>
              </w:rPr>
              <w:t>3.</w:t>
            </w:r>
            <w:r w:rsidRPr="00766A50">
              <w:rPr>
                <w:lang w:val="en-GB"/>
              </w:rPr>
              <w:tab/>
              <w:t xml:space="preserve">By 31 January </w:t>
            </w:r>
            <w:r w:rsidRPr="00766A50">
              <w:rPr>
                <w:b/>
                <w:i/>
                <w:lang w:val="en-GB"/>
              </w:rPr>
              <w:t>2030</w:t>
            </w:r>
            <w:r w:rsidRPr="00766A50">
              <w:rPr>
                <w:lang w:val="en-GB"/>
              </w:rPr>
              <w:t>,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including the following:</w:t>
            </w:r>
          </w:p>
        </w:tc>
      </w:tr>
    </w:tbl>
    <w:p w:rsidR="007706BA" w:rsidRPr="00766A50" w:rsidP="007706BA" w14:paraId="20ACE9E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495B8CE" w14:textId="77777777">
      <w:r w:rsidRPr="00766A50">
        <w:rPr>
          <w:rStyle w:val="HideTWBExt"/>
        </w:rPr>
        <w:t>&lt;/Amend&gt;</w:t>
      </w:r>
    </w:p>
    <w:p w:rsidR="007706BA" w:rsidRPr="00766A50" w:rsidP="007706BA" w14:paraId="00AEC44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1244</w:t>
      </w:r>
      <w:r w:rsidRPr="00766A50">
        <w:rPr>
          <w:rStyle w:val="HideTWBExt"/>
          <w:b w:val="0"/>
          <w:lang w:val="en-GB"/>
        </w:rPr>
        <w:t>&lt;/NumAm&gt;</w:t>
      </w:r>
    </w:p>
    <w:p w:rsidR="007706BA" w:rsidRPr="00766A50" w:rsidP="007706BA" w14:paraId="4BABBAE5" w14:textId="77777777">
      <w:pPr>
        <w:pStyle w:val="NormalBold"/>
      </w:pPr>
      <w:r w:rsidRPr="00766A50">
        <w:rPr>
          <w:rStyle w:val="HideTWBExt"/>
          <w:b w:val="0"/>
        </w:rPr>
        <w:t>&lt;RepeatBlock-By&gt;&lt;Members&gt;</w:t>
      </w:r>
      <w:r w:rsidRPr="00766A50">
        <w:t>Ana Vasconcelos</w:t>
      </w:r>
      <w:r w:rsidRPr="00766A50">
        <w:rPr>
          <w:rStyle w:val="HideTWBExt"/>
          <w:b w:val="0"/>
        </w:rPr>
        <w:t>&lt;/Members&gt;</w:t>
      </w:r>
    </w:p>
    <w:p w:rsidR="007706BA" w:rsidRPr="00766A50" w:rsidP="007706BA" w14:paraId="162DAF66" w14:textId="77777777">
      <w:r w:rsidRPr="00766A50">
        <w:rPr>
          <w:rStyle w:val="HideTWBExt"/>
        </w:rPr>
        <w:t>&lt;/RepeatBlock-By&gt;</w:t>
      </w:r>
    </w:p>
    <w:p w:rsidR="007706BA" w:rsidRPr="00766A50" w:rsidP="007706BA" w14:paraId="71AE909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0ED644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E2C712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9FCAC18" w14:textId="77777777">
      <w:r w:rsidRPr="00766A50">
        <w:rPr>
          <w:rStyle w:val="HideTWBExt"/>
        </w:rPr>
        <w:t>&lt;Article2&gt;</w:t>
      </w:r>
      <w:r w:rsidRPr="00766A50">
        <w:t>Article 9b – paragraph 3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665E9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D62FBE4" w14:textId="77777777">
            <w:pPr>
              <w:keepNext/>
            </w:pPr>
          </w:p>
        </w:tc>
      </w:tr>
      <w:tr w14:paraId="694A5A1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7480EB0" w14:textId="77777777">
            <w:pPr>
              <w:pStyle w:val="ColumnHeading"/>
              <w:keepNext/>
              <w:rPr>
                <w:lang w:val="en-GB"/>
              </w:rPr>
            </w:pPr>
            <w:r w:rsidRPr="00766A50">
              <w:rPr>
                <w:lang w:val="en-GB"/>
              </w:rPr>
              <w:t>Text proposed by the Commission</w:t>
            </w:r>
          </w:p>
        </w:tc>
        <w:tc>
          <w:tcPr>
            <w:tcW w:w="4876" w:type="dxa"/>
          </w:tcPr>
          <w:p w:rsidR="007706BA" w:rsidRPr="00766A50" w:rsidP="00C2703B" w14:paraId="3268607D" w14:textId="77777777">
            <w:pPr>
              <w:pStyle w:val="ColumnHeading"/>
              <w:keepNext/>
              <w:rPr>
                <w:lang w:val="en-GB"/>
              </w:rPr>
            </w:pPr>
            <w:r w:rsidRPr="00766A50">
              <w:rPr>
                <w:lang w:val="en-GB"/>
              </w:rPr>
              <w:t>Amendment</w:t>
            </w:r>
          </w:p>
        </w:tc>
      </w:tr>
      <w:tr w14:paraId="0A121C7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47058BC" w14:textId="77777777">
            <w:pPr>
              <w:pStyle w:val="Normal6"/>
              <w:rPr>
                <w:lang w:val="en-GB"/>
              </w:rPr>
            </w:pPr>
            <w:r w:rsidRPr="00766A50">
              <w:rPr>
                <w:lang w:val="en-GB"/>
              </w:rPr>
              <w:t>3.</w:t>
            </w:r>
            <w:r w:rsidRPr="00766A50">
              <w:rPr>
                <w:lang w:val="en-GB"/>
              </w:rPr>
              <w:tab/>
              <w:t xml:space="preserve">By 31 January </w:t>
            </w:r>
            <w:r w:rsidRPr="00766A50">
              <w:rPr>
                <w:b/>
                <w:i/>
                <w:lang w:val="en-GB"/>
              </w:rPr>
              <w:t>2033</w:t>
            </w:r>
            <w:r w:rsidRPr="00766A50">
              <w:rPr>
                <w:lang w:val="en-GB"/>
              </w:rPr>
              <w:t>,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including the following:</w:t>
            </w:r>
          </w:p>
        </w:tc>
        <w:tc>
          <w:tcPr>
            <w:tcW w:w="4876" w:type="dxa"/>
          </w:tcPr>
          <w:p w:rsidR="007706BA" w:rsidRPr="00766A50" w:rsidP="00C2703B" w14:paraId="45091FB4" w14:textId="77777777">
            <w:pPr>
              <w:pStyle w:val="Normal6"/>
              <w:rPr>
                <w:szCs w:val="24"/>
                <w:lang w:val="en-GB"/>
              </w:rPr>
            </w:pPr>
            <w:r w:rsidRPr="00766A50">
              <w:rPr>
                <w:lang w:val="en-GB"/>
              </w:rPr>
              <w:t>3.</w:t>
            </w:r>
            <w:r w:rsidRPr="00766A50">
              <w:rPr>
                <w:lang w:val="en-GB"/>
              </w:rPr>
              <w:tab/>
              <w:t xml:space="preserve">By 31 January </w:t>
            </w:r>
            <w:r w:rsidRPr="00766A50">
              <w:rPr>
                <w:b/>
                <w:i/>
                <w:lang w:val="en-GB"/>
              </w:rPr>
              <w:t>2030</w:t>
            </w:r>
            <w:r w:rsidRPr="00766A50">
              <w:rPr>
                <w:lang w:val="en-GB"/>
              </w:rPr>
              <w:t>,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including the following:</w:t>
            </w:r>
          </w:p>
        </w:tc>
      </w:tr>
    </w:tbl>
    <w:p w:rsidR="007706BA" w:rsidRPr="00766A50" w:rsidP="007706BA" w14:paraId="73DA3C5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64AE520" w14:textId="77777777">
      <w:r w:rsidRPr="00766A50">
        <w:rPr>
          <w:rStyle w:val="HideTWBExt"/>
        </w:rPr>
        <w:t>&lt;/Amend&gt;</w:t>
      </w:r>
    </w:p>
    <w:p w:rsidR="007706BA" w:rsidRPr="00766A50" w:rsidP="007706BA" w14:paraId="5548947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1245</w:t>
      </w:r>
      <w:r w:rsidRPr="00766A50">
        <w:rPr>
          <w:rStyle w:val="HideTWBExt"/>
          <w:b w:val="0"/>
          <w:lang w:val="en-GB"/>
        </w:rPr>
        <w:t>&lt;/NumAm&gt;</w:t>
      </w:r>
    </w:p>
    <w:p w:rsidR="007706BA" w:rsidRPr="00766A50" w:rsidP="007706BA" w14:paraId="5C744895" w14:textId="77777777">
      <w:pPr>
        <w:pStyle w:val="NormalBold"/>
      </w:pPr>
      <w:r w:rsidRPr="00766A50">
        <w:rPr>
          <w:rStyle w:val="HideTWBExt"/>
          <w:b w:val="0"/>
        </w:rPr>
        <w:t>&lt;RepeatBlock-By&gt;&lt;Members&gt;</w:t>
      </w:r>
      <w:r w:rsidRPr="00766A50">
        <w:t>Kateřina Konečná</w:t>
      </w:r>
      <w:r w:rsidRPr="00766A50">
        <w:rPr>
          <w:rStyle w:val="HideTWBExt"/>
          <w:b w:val="0"/>
        </w:rPr>
        <w:t>&lt;/Members&gt;</w:t>
      </w:r>
    </w:p>
    <w:p w:rsidR="007706BA" w:rsidRPr="00766A50" w:rsidP="007706BA" w14:paraId="74117489" w14:textId="77777777">
      <w:r w:rsidRPr="00766A50">
        <w:rPr>
          <w:rStyle w:val="HideTWBExt"/>
        </w:rPr>
        <w:t>&lt;/RepeatBlock-By&gt;</w:t>
      </w:r>
    </w:p>
    <w:p w:rsidR="007706BA" w:rsidRPr="00766A50" w:rsidP="007706BA" w14:paraId="5CB0A80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029E823"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2BB3BE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3F65880" w14:textId="77777777">
      <w:r w:rsidRPr="00766A50">
        <w:rPr>
          <w:rStyle w:val="HideTWBExt"/>
        </w:rPr>
        <w:t>&lt;Article2&gt;</w:t>
      </w:r>
      <w:r w:rsidRPr="00766A50">
        <w:t>Article 9b – paragraph 3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B1C26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CADFC37" w14:textId="77777777">
            <w:pPr>
              <w:keepNext/>
            </w:pPr>
          </w:p>
        </w:tc>
      </w:tr>
      <w:tr w14:paraId="3E57516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37B4C32" w14:textId="77777777">
            <w:pPr>
              <w:pStyle w:val="ColumnHeading"/>
              <w:keepNext/>
              <w:rPr>
                <w:lang w:val="en-GB"/>
              </w:rPr>
            </w:pPr>
            <w:r w:rsidRPr="00766A50">
              <w:rPr>
                <w:lang w:val="en-GB"/>
              </w:rPr>
              <w:t>Text proposed by the Commission</w:t>
            </w:r>
          </w:p>
        </w:tc>
        <w:tc>
          <w:tcPr>
            <w:tcW w:w="4876" w:type="dxa"/>
          </w:tcPr>
          <w:p w:rsidR="007706BA" w:rsidRPr="00766A50" w:rsidP="00C2703B" w14:paraId="3C26FA26" w14:textId="77777777">
            <w:pPr>
              <w:pStyle w:val="ColumnHeading"/>
              <w:keepNext/>
              <w:rPr>
                <w:lang w:val="en-GB"/>
              </w:rPr>
            </w:pPr>
            <w:r w:rsidRPr="00766A50">
              <w:rPr>
                <w:lang w:val="en-GB"/>
              </w:rPr>
              <w:t>Amendment</w:t>
            </w:r>
          </w:p>
        </w:tc>
      </w:tr>
      <w:tr w14:paraId="2072E6C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6DBC9B2" w14:textId="77777777">
            <w:pPr>
              <w:pStyle w:val="Normal6"/>
              <w:rPr>
                <w:lang w:val="en-GB"/>
              </w:rPr>
            </w:pPr>
            <w:r w:rsidRPr="00766A50">
              <w:rPr>
                <w:lang w:val="en-GB"/>
              </w:rPr>
              <w:t>3.</w:t>
            </w:r>
            <w:r w:rsidRPr="00766A50">
              <w:rPr>
                <w:lang w:val="en-GB"/>
              </w:rPr>
              <w:tab/>
              <w:t xml:space="preserve">By 31 January </w:t>
            </w:r>
            <w:r w:rsidRPr="00766A50">
              <w:rPr>
                <w:b/>
                <w:i/>
                <w:lang w:val="en-GB"/>
              </w:rPr>
              <w:t>2033</w:t>
            </w:r>
            <w:r w:rsidRPr="00766A50">
              <w:rPr>
                <w:lang w:val="en-GB"/>
              </w:rPr>
              <w:t>,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including the following:</w:t>
            </w:r>
          </w:p>
        </w:tc>
        <w:tc>
          <w:tcPr>
            <w:tcW w:w="4876" w:type="dxa"/>
          </w:tcPr>
          <w:p w:rsidR="007706BA" w:rsidRPr="00766A50" w:rsidP="00C2703B" w14:paraId="28D57840" w14:textId="77777777">
            <w:pPr>
              <w:pStyle w:val="Normal6"/>
              <w:rPr>
                <w:szCs w:val="24"/>
                <w:lang w:val="en-GB"/>
              </w:rPr>
            </w:pPr>
            <w:r w:rsidRPr="00766A50">
              <w:rPr>
                <w:lang w:val="en-GB"/>
              </w:rPr>
              <w:t>3.</w:t>
            </w:r>
            <w:r w:rsidRPr="00766A50">
              <w:rPr>
                <w:lang w:val="en-GB"/>
              </w:rPr>
              <w:tab/>
              <w:t xml:space="preserve">By 31 January </w:t>
            </w:r>
            <w:r w:rsidRPr="00766A50">
              <w:rPr>
                <w:b/>
                <w:i/>
                <w:lang w:val="en-GB"/>
              </w:rPr>
              <w:t>2030</w:t>
            </w:r>
            <w:r w:rsidRPr="00766A50">
              <w:rPr>
                <w:lang w:val="en-GB"/>
              </w:rPr>
              <w:t>, the Commission shall present to the European Parliament and to the Council a report assessing the development of a high-quality and high-integrity international credits market, taking into account all the criteria set out in Regulation 2021/1119/EU, and their availability to contribute to the climate ambition of the activities listed in Annex I, including the following:</w:t>
            </w:r>
          </w:p>
        </w:tc>
      </w:tr>
    </w:tbl>
    <w:p w:rsidR="007706BA" w:rsidRPr="00766A50" w:rsidP="007706BA" w14:paraId="730C044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F0C3903" w14:textId="77777777">
      <w:r w:rsidRPr="00766A50">
        <w:rPr>
          <w:rStyle w:val="HideTWBExt"/>
        </w:rPr>
        <w:t>&lt;/Amend&gt;</w:t>
      </w:r>
    </w:p>
    <w:p w:rsidR="007706BA" w:rsidRPr="00766A50" w:rsidP="007706BA" w14:paraId="3D45B8F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1246</w:t>
      </w:r>
      <w:r w:rsidRPr="00766A50">
        <w:rPr>
          <w:rStyle w:val="HideTWBExt"/>
          <w:b w:val="0"/>
          <w:lang w:val="en-GB"/>
        </w:rPr>
        <w:t>&lt;/NumAm&gt;</w:t>
      </w:r>
    </w:p>
    <w:p w:rsidR="007706BA" w:rsidRPr="00766A50" w:rsidP="007706BA" w14:paraId="36D4E2A6" w14:textId="77777777">
      <w:pPr>
        <w:pStyle w:val="NormalBold"/>
      </w:pPr>
      <w:r w:rsidRPr="00766A50">
        <w:rPr>
          <w:rStyle w:val="HideTWBExt"/>
          <w:b w:val="0"/>
        </w:rPr>
        <w:t>&lt;RepeatBlock-By&gt;&lt;Members&gt;</w:t>
      </w:r>
      <w:r w:rsidRPr="00766A50">
        <w:t>Kristian Vigenin</w:t>
      </w:r>
      <w:r w:rsidRPr="00766A50">
        <w:rPr>
          <w:rStyle w:val="HideTWBExt"/>
          <w:b w:val="0"/>
        </w:rPr>
        <w:t>&lt;/Members&gt;</w:t>
      </w:r>
    </w:p>
    <w:p w:rsidR="007706BA" w:rsidRPr="00766A50" w:rsidP="007706BA" w14:paraId="2007BFC4" w14:textId="77777777">
      <w:r w:rsidRPr="00766A50">
        <w:rPr>
          <w:rStyle w:val="HideTWBExt"/>
        </w:rPr>
        <w:t>&lt;/RepeatBlock-By&gt;</w:t>
      </w:r>
    </w:p>
    <w:p w:rsidR="007706BA" w:rsidRPr="00766A50" w:rsidP="007706BA" w14:paraId="6454844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963ECAB"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97B112C" w14:textId="77777777">
      <w:pPr>
        <w:keepNext/>
      </w:pPr>
      <w:r w:rsidRPr="00766A50">
        <w:rPr>
          <w:rStyle w:val="HideTWBExt"/>
        </w:rPr>
        <w:t>&lt;DocAmend2&gt;</w:t>
      </w:r>
      <w:r w:rsidRPr="00766A50">
        <w:t>Directive 2008/98/EC</w:t>
      </w:r>
      <w:r w:rsidRPr="00766A50">
        <w:rPr>
          <w:rStyle w:val="HideTWBExt"/>
        </w:rPr>
        <w:t>&lt;/DocAmend2&gt;</w:t>
      </w:r>
    </w:p>
    <w:p w:rsidR="007706BA" w:rsidRPr="00766A50" w:rsidP="007706BA" w14:paraId="714E8F89" w14:textId="77777777">
      <w:r w:rsidRPr="00766A50">
        <w:rPr>
          <w:rStyle w:val="HideTWBExt"/>
        </w:rPr>
        <w:t>&lt;Article2&gt;</w:t>
      </w:r>
      <w:r w:rsidRPr="00766A50">
        <w:t>Article 9b – paragraph 3 – point a</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21A60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DE570B4" w14:textId="77777777">
            <w:pPr>
              <w:keepNext/>
            </w:pPr>
          </w:p>
        </w:tc>
      </w:tr>
      <w:tr w14:paraId="4993ABB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3EA042D" w14:textId="77777777">
            <w:pPr>
              <w:pStyle w:val="ColumnHeading"/>
              <w:keepNext/>
              <w:rPr>
                <w:lang w:val="en-GB"/>
              </w:rPr>
            </w:pPr>
            <w:r w:rsidRPr="00766A50">
              <w:rPr>
                <w:lang w:val="en-GB"/>
              </w:rPr>
              <w:t>Text proposed by the Commission</w:t>
            </w:r>
          </w:p>
        </w:tc>
        <w:tc>
          <w:tcPr>
            <w:tcW w:w="4876" w:type="dxa"/>
          </w:tcPr>
          <w:p w:rsidR="007706BA" w:rsidRPr="00766A50" w:rsidP="00C2703B" w14:paraId="63AEF256" w14:textId="77777777">
            <w:pPr>
              <w:pStyle w:val="ColumnHeading"/>
              <w:keepNext/>
              <w:rPr>
                <w:lang w:val="en-GB"/>
              </w:rPr>
            </w:pPr>
            <w:r w:rsidRPr="00766A50">
              <w:rPr>
                <w:lang w:val="en-GB"/>
              </w:rPr>
              <w:t>Amendment</w:t>
            </w:r>
          </w:p>
        </w:tc>
      </w:tr>
      <w:tr w14:paraId="1F62539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12FDA48" w14:textId="77777777">
            <w:pPr>
              <w:pStyle w:val="Normal6"/>
              <w:rPr>
                <w:lang w:val="en-GB"/>
              </w:rPr>
            </w:pPr>
            <w:r w:rsidRPr="00766A50">
              <w:rPr>
                <w:lang w:val="en-GB"/>
              </w:rPr>
              <w:t>(a)</w:t>
            </w:r>
            <w:r w:rsidRPr="00766A50">
              <w:rPr>
                <w:lang w:val="en-GB"/>
              </w:rPr>
              <w:tab/>
              <w:t>the environmental integrity, accounting robustness and verification requirements that would need to be fulfilled for any such credits to contribute to the ambition of these sectors, taking into account developments under the Paris Agreement and EU legislation;</w:t>
            </w:r>
          </w:p>
        </w:tc>
        <w:tc>
          <w:tcPr>
            <w:tcW w:w="4876" w:type="dxa"/>
          </w:tcPr>
          <w:p w:rsidR="007706BA" w:rsidRPr="00766A50" w:rsidP="00C2703B" w14:paraId="63D5E295" w14:textId="77777777">
            <w:pPr>
              <w:pStyle w:val="Normal6"/>
              <w:rPr>
                <w:szCs w:val="24"/>
                <w:lang w:val="en-GB"/>
              </w:rPr>
            </w:pPr>
            <w:r w:rsidRPr="00766A50">
              <w:rPr>
                <w:lang w:val="en-GB"/>
              </w:rPr>
              <w:t>(a)</w:t>
            </w:r>
            <w:r w:rsidRPr="00766A50">
              <w:rPr>
                <w:lang w:val="en-GB"/>
              </w:rPr>
              <w:tab/>
              <w:t>the environmental integrity, accounting robustness and verification requirements that would need to be fulfilled for any such credits to contribute to the ambition of these sectors, taking into account developments under the Paris Agreement and EU legislation</w:t>
            </w:r>
            <w:r w:rsidRPr="00766A50">
              <w:rPr>
                <w:b/>
                <w:i/>
                <w:lang w:val="en-GB"/>
              </w:rPr>
              <w:t xml:space="preserve">, respect for internationally recognised human rights and labour rights, including through appropriate safeguards and verification mechanisms, taking into account relevant </w:t>
            </w:r>
            <w:r w:rsidRPr="00766A50">
              <w:rPr>
                <w:b/>
                <w:i/>
                <w:lang w:val="en-GB"/>
              </w:rPr>
              <w:t>international standards, including applicable International Labour Organisation conventions</w:t>
            </w:r>
            <w:r w:rsidRPr="00766A50">
              <w:rPr>
                <w:lang w:val="en-GB"/>
              </w:rPr>
              <w:t>;</w:t>
            </w:r>
          </w:p>
        </w:tc>
      </w:tr>
    </w:tbl>
    <w:p w:rsidR="007706BA" w:rsidRPr="00766A50" w:rsidP="007706BA" w14:paraId="1A2D52B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7CB43A5" w14:textId="77777777">
      <w:r w:rsidRPr="00766A50">
        <w:rPr>
          <w:rStyle w:val="HideTWBExt"/>
        </w:rPr>
        <w:t>&lt;/Amend&gt;</w:t>
      </w:r>
    </w:p>
    <w:p w:rsidR="007706BA" w:rsidRPr="00766A50" w:rsidP="007706BA" w14:paraId="45AB015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1247</w:t>
      </w:r>
      <w:r w:rsidRPr="00766A50">
        <w:rPr>
          <w:rStyle w:val="HideTWBExt"/>
          <w:b w:val="0"/>
          <w:lang w:val="en-GB"/>
        </w:rPr>
        <w:t>&lt;/NumAm&gt;</w:t>
      </w:r>
    </w:p>
    <w:p w:rsidR="007706BA" w:rsidRPr="00766A50" w:rsidP="007706BA" w14:paraId="4C606DF5"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2A671EAE" w14:textId="77777777">
      <w:r w:rsidRPr="00766A50">
        <w:rPr>
          <w:rStyle w:val="HideTWBExt"/>
        </w:rPr>
        <w:t>&lt;/RepeatBlock-By&gt;</w:t>
      </w:r>
    </w:p>
    <w:p w:rsidR="007706BA" w:rsidRPr="00766A50" w:rsidP="007706BA" w14:paraId="5110C86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BE53DC3"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47F1E9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BC60610" w14:textId="77777777">
      <w:r w:rsidRPr="00766A50">
        <w:rPr>
          <w:rStyle w:val="HideTWBExt"/>
        </w:rPr>
        <w:t>&lt;Article2&gt;</w:t>
      </w:r>
      <w:r w:rsidRPr="00766A50">
        <w:t>Article 9b – paragraph 3 – point a</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0F871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6E36111" w14:textId="77777777">
            <w:pPr>
              <w:keepNext/>
            </w:pPr>
          </w:p>
        </w:tc>
      </w:tr>
      <w:tr w14:paraId="17F1AF0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ABD725D" w14:textId="77777777">
            <w:pPr>
              <w:pStyle w:val="ColumnHeading"/>
              <w:keepNext/>
              <w:rPr>
                <w:lang w:val="en-GB"/>
              </w:rPr>
            </w:pPr>
            <w:r w:rsidRPr="00766A50">
              <w:rPr>
                <w:lang w:val="en-GB"/>
              </w:rPr>
              <w:t>Text proposed by the Commission</w:t>
            </w:r>
          </w:p>
        </w:tc>
        <w:tc>
          <w:tcPr>
            <w:tcW w:w="4876" w:type="dxa"/>
          </w:tcPr>
          <w:p w:rsidR="007706BA" w:rsidRPr="00766A50" w:rsidP="00C2703B" w14:paraId="30D935CC" w14:textId="77777777">
            <w:pPr>
              <w:pStyle w:val="ColumnHeading"/>
              <w:keepNext/>
              <w:rPr>
                <w:lang w:val="en-GB"/>
              </w:rPr>
            </w:pPr>
            <w:r w:rsidRPr="00766A50">
              <w:rPr>
                <w:lang w:val="en-GB"/>
              </w:rPr>
              <w:t>Amendment</w:t>
            </w:r>
          </w:p>
        </w:tc>
      </w:tr>
      <w:tr w14:paraId="69A53A0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DD53454" w14:textId="77777777">
            <w:pPr>
              <w:pStyle w:val="Normal6"/>
              <w:rPr>
                <w:lang w:val="en-GB"/>
              </w:rPr>
            </w:pPr>
            <w:r w:rsidRPr="00766A50">
              <w:rPr>
                <w:lang w:val="en-GB"/>
              </w:rPr>
              <w:t>(a)</w:t>
            </w:r>
            <w:r w:rsidRPr="00766A50">
              <w:rPr>
                <w:lang w:val="en-GB"/>
              </w:rPr>
              <w:tab/>
              <w:t xml:space="preserve">the environmental integrity, accounting robustness and verification requirements that would need to be fulfilled for any such credits to </w:t>
            </w:r>
            <w:r w:rsidRPr="00766A50">
              <w:rPr>
                <w:b/>
                <w:i/>
                <w:lang w:val="en-GB"/>
              </w:rPr>
              <w:t>contribute</w:t>
            </w:r>
            <w:r w:rsidRPr="00766A50">
              <w:rPr>
                <w:lang w:val="en-GB"/>
              </w:rPr>
              <w:t xml:space="preserve"> to the </w:t>
            </w:r>
            <w:r w:rsidRPr="00766A50">
              <w:rPr>
                <w:b/>
                <w:i/>
                <w:lang w:val="en-GB"/>
              </w:rPr>
              <w:t>ambition of these sectors, taking into account developments</w:t>
            </w:r>
            <w:r w:rsidRPr="00766A50">
              <w:rPr>
                <w:lang w:val="en-GB"/>
              </w:rPr>
              <w:t xml:space="preserve"> under </w:t>
            </w:r>
            <w:r w:rsidRPr="00766A50">
              <w:rPr>
                <w:b/>
                <w:i/>
                <w:lang w:val="en-GB"/>
              </w:rPr>
              <w:t>the Paris Agreement and</w:t>
            </w:r>
            <w:r w:rsidRPr="00766A50">
              <w:rPr>
                <w:lang w:val="en-GB"/>
              </w:rPr>
              <w:t xml:space="preserve"> EU legislation;</w:t>
            </w:r>
          </w:p>
        </w:tc>
        <w:tc>
          <w:tcPr>
            <w:tcW w:w="4876" w:type="dxa"/>
          </w:tcPr>
          <w:p w:rsidR="007706BA" w:rsidRPr="00766A50" w:rsidP="00C2703B" w14:paraId="6745539A" w14:textId="77777777">
            <w:pPr>
              <w:pStyle w:val="Normal6"/>
              <w:rPr>
                <w:szCs w:val="24"/>
                <w:lang w:val="en-GB"/>
              </w:rPr>
            </w:pPr>
            <w:r w:rsidRPr="00766A50">
              <w:rPr>
                <w:lang w:val="en-GB"/>
              </w:rPr>
              <w:t>(a)</w:t>
            </w:r>
            <w:r w:rsidRPr="00766A50">
              <w:rPr>
                <w:lang w:val="en-GB"/>
              </w:rPr>
              <w:tab/>
              <w:t xml:space="preserve">the environmental integrity, accounting robustness and verification requirements that would need to be fulfilled for any such credits to </w:t>
            </w:r>
            <w:r w:rsidRPr="00766A50">
              <w:rPr>
                <w:b/>
                <w:i/>
                <w:lang w:val="en-GB"/>
              </w:rPr>
              <w:t>be comparable</w:t>
            </w:r>
            <w:r w:rsidRPr="00766A50">
              <w:rPr>
                <w:lang w:val="en-GB"/>
              </w:rPr>
              <w:t xml:space="preserve"> to the </w:t>
            </w:r>
            <w:r w:rsidRPr="00766A50">
              <w:rPr>
                <w:b/>
                <w:i/>
                <w:lang w:val="en-GB"/>
              </w:rPr>
              <w:t>demands and penalties imposed on inudstry and transport</w:t>
            </w:r>
            <w:r w:rsidRPr="00766A50">
              <w:rPr>
                <w:lang w:val="en-GB"/>
              </w:rPr>
              <w:t xml:space="preserve"> under EU legislation;</w:t>
            </w:r>
          </w:p>
        </w:tc>
      </w:tr>
    </w:tbl>
    <w:p w:rsidR="007706BA" w:rsidRPr="00766A50" w:rsidP="007706BA" w14:paraId="02AFD46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E74D75A" w14:textId="77777777">
      <w:r w:rsidRPr="00766A50">
        <w:rPr>
          <w:rStyle w:val="HideTWBExt"/>
        </w:rPr>
        <w:t>&lt;/Amend&gt;</w:t>
      </w:r>
    </w:p>
    <w:p w:rsidR="007706BA" w:rsidRPr="00766A50" w:rsidP="007706BA" w14:paraId="5968557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1248</w:t>
      </w:r>
      <w:r w:rsidRPr="00766A50">
        <w:rPr>
          <w:rStyle w:val="HideTWBExt"/>
          <w:b w:val="0"/>
          <w:lang w:val="en-GB"/>
        </w:rPr>
        <w:t>&lt;/NumAm&gt;</w:t>
      </w:r>
    </w:p>
    <w:p w:rsidR="007706BA" w:rsidRPr="00766A50" w:rsidP="007706BA" w14:paraId="12A4BF3B" w14:textId="77777777">
      <w:pPr>
        <w:pStyle w:val="NormalBold"/>
      </w:pPr>
      <w:r w:rsidRPr="00766A50">
        <w:rPr>
          <w:rStyle w:val="HideTWBExt"/>
          <w:b w:val="0"/>
        </w:rPr>
        <w:t>&lt;RepeatBlock-By&gt;&lt;Members&gt;</w:t>
      </w:r>
      <w:r w:rsidRPr="00766A50">
        <w:t>Jorge Buxadé Villalba, Roman Haider, Silvia Sardone, Marie-Luce Brasier-Clain, Mathilde Androuët, Anne-Sophie Frigout</w:t>
      </w:r>
      <w:r w:rsidRPr="00766A50">
        <w:rPr>
          <w:rStyle w:val="HideTWBExt"/>
          <w:b w:val="0"/>
        </w:rPr>
        <w:t>&lt;/Members&gt;</w:t>
      </w:r>
    </w:p>
    <w:p w:rsidR="007706BA" w:rsidRPr="00766A50" w:rsidP="007706BA" w14:paraId="554908F5" w14:textId="77777777">
      <w:r w:rsidRPr="00766A50">
        <w:rPr>
          <w:rStyle w:val="HideTWBExt"/>
        </w:rPr>
        <w:t>&lt;/RepeatBlock-By&gt;</w:t>
      </w:r>
    </w:p>
    <w:p w:rsidR="007706BA" w:rsidRPr="00766A50" w:rsidP="007706BA" w14:paraId="6DE986A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2DEB059"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420028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B0CBCDE" w14:textId="77777777">
      <w:r w:rsidRPr="00766A50">
        <w:rPr>
          <w:rStyle w:val="HideTWBExt"/>
        </w:rPr>
        <w:t>&lt;Article2&gt;</w:t>
      </w:r>
      <w:r w:rsidRPr="00766A50">
        <w:t>Article 9b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282C3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2B67EB8" w14:textId="77777777">
            <w:pPr>
              <w:keepNext/>
            </w:pPr>
          </w:p>
        </w:tc>
      </w:tr>
      <w:tr w14:paraId="3328FF9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636005F" w14:textId="77777777">
            <w:pPr>
              <w:pStyle w:val="ColumnHeading"/>
              <w:keepNext/>
              <w:rPr>
                <w:lang w:val="en-GB"/>
              </w:rPr>
            </w:pPr>
            <w:r w:rsidRPr="00766A50">
              <w:rPr>
                <w:lang w:val="en-GB"/>
              </w:rPr>
              <w:t>Text proposed by the Commission</w:t>
            </w:r>
          </w:p>
        </w:tc>
        <w:tc>
          <w:tcPr>
            <w:tcW w:w="4876" w:type="dxa"/>
          </w:tcPr>
          <w:p w:rsidR="007706BA" w:rsidRPr="00766A50" w:rsidP="00C2703B" w14:paraId="60B8F8AD" w14:textId="77777777">
            <w:pPr>
              <w:pStyle w:val="ColumnHeading"/>
              <w:keepNext/>
              <w:rPr>
                <w:lang w:val="en-GB"/>
              </w:rPr>
            </w:pPr>
            <w:r w:rsidRPr="00766A50">
              <w:rPr>
                <w:lang w:val="en-GB"/>
              </w:rPr>
              <w:t>Amendment</w:t>
            </w:r>
          </w:p>
        </w:tc>
      </w:tr>
      <w:tr w14:paraId="36E09E0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6E1BED6" w14:textId="77777777">
            <w:pPr>
              <w:pStyle w:val="Normal6"/>
              <w:rPr>
                <w:lang w:val="en-GB"/>
              </w:rPr>
            </w:pPr>
            <w:r w:rsidRPr="00766A50">
              <w:rPr>
                <w:lang w:val="en-GB"/>
              </w:rPr>
              <w:t>(b)</w:t>
            </w:r>
            <w:r w:rsidRPr="00766A50">
              <w:rPr>
                <w:lang w:val="en-GB"/>
              </w:rPr>
              <w:tab/>
              <w:t>the development of the market for international credits, in terms of supply and demand;</w:t>
            </w:r>
          </w:p>
        </w:tc>
        <w:tc>
          <w:tcPr>
            <w:tcW w:w="4876" w:type="dxa"/>
          </w:tcPr>
          <w:p w:rsidR="007706BA" w:rsidRPr="00766A50" w:rsidP="00C2703B" w14:paraId="5D62EB10" w14:textId="77777777">
            <w:pPr>
              <w:pStyle w:val="Normal6"/>
              <w:rPr>
                <w:szCs w:val="24"/>
                <w:lang w:val="en-GB"/>
              </w:rPr>
            </w:pPr>
            <w:r w:rsidRPr="00766A50">
              <w:rPr>
                <w:lang w:val="en-GB"/>
              </w:rPr>
              <w:t>(b)</w:t>
            </w:r>
            <w:r w:rsidRPr="00766A50">
              <w:rPr>
                <w:lang w:val="en-GB"/>
              </w:rPr>
              <w:tab/>
              <w:t>the development</w:t>
            </w:r>
            <w:r w:rsidRPr="00766A50">
              <w:rPr>
                <w:b/>
                <w:i/>
                <w:lang w:val="en-GB"/>
              </w:rPr>
              <w:t>, or lack thereof,</w:t>
            </w:r>
            <w:r w:rsidRPr="00766A50">
              <w:rPr>
                <w:lang w:val="en-GB"/>
              </w:rPr>
              <w:t xml:space="preserve"> of the market for international credits, in terms of supply and demand;</w:t>
            </w:r>
          </w:p>
        </w:tc>
      </w:tr>
    </w:tbl>
    <w:p w:rsidR="007706BA" w:rsidRPr="00766A50" w:rsidP="007706BA" w14:paraId="621C3F5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0B819DE" w14:textId="77777777">
      <w:r w:rsidRPr="00766A50">
        <w:rPr>
          <w:rStyle w:val="HideTWBExt"/>
        </w:rPr>
        <w:t>&lt;/Amend&gt;</w:t>
      </w:r>
    </w:p>
    <w:p w:rsidR="007706BA" w:rsidRPr="00766A50" w:rsidP="007706BA" w14:paraId="578A958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1249</w:t>
      </w:r>
      <w:r w:rsidRPr="00766A50">
        <w:rPr>
          <w:rStyle w:val="HideTWBExt"/>
          <w:b w:val="0"/>
          <w:lang w:val="en-GB"/>
        </w:rPr>
        <w:t>&lt;/NumAm&gt;</w:t>
      </w:r>
    </w:p>
    <w:p w:rsidR="007706BA" w:rsidRPr="00766A50" w:rsidP="007706BA" w14:paraId="7A98572D" w14:textId="77777777">
      <w:pPr>
        <w:pStyle w:val="NormalBold"/>
      </w:pPr>
      <w:r w:rsidRPr="00766A50">
        <w:rPr>
          <w:rStyle w:val="HideTWBExt"/>
          <w:b w:val="0"/>
        </w:rPr>
        <w:t>&lt;RepeatBlock-By&gt;&lt;Members&gt;</w:t>
      </w:r>
      <w:r w:rsidRPr="00766A50">
        <w:t>Radan Kanev</w:t>
      </w:r>
      <w:r w:rsidRPr="00766A50">
        <w:rPr>
          <w:rStyle w:val="HideTWBExt"/>
          <w:b w:val="0"/>
        </w:rPr>
        <w:t>&lt;/Members&gt;</w:t>
      </w:r>
    </w:p>
    <w:p w:rsidR="007706BA" w:rsidRPr="00766A50" w:rsidP="007706BA" w14:paraId="41555D72" w14:textId="77777777">
      <w:r w:rsidRPr="00766A50">
        <w:rPr>
          <w:rStyle w:val="HideTWBExt"/>
        </w:rPr>
        <w:t>&lt;/RepeatBlock-By&gt;</w:t>
      </w:r>
    </w:p>
    <w:p w:rsidR="007706BA" w:rsidRPr="00766A50" w:rsidP="007706BA" w14:paraId="02EEC14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C7857C5"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FCBD7C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A224C34" w14:textId="77777777">
      <w:r w:rsidRPr="00766A50">
        <w:rPr>
          <w:rStyle w:val="HideTWBExt"/>
        </w:rPr>
        <w:t>&lt;Article2&gt;</w:t>
      </w:r>
      <w:r w:rsidRPr="00766A50">
        <w:t>Article 9b – paragraph 3 – point da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3A9E6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0D24F57" w14:textId="77777777">
            <w:pPr>
              <w:keepNext/>
            </w:pPr>
          </w:p>
        </w:tc>
      </w:tr>
      <w:tr w14:paraId="4BB0DB3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6DB1775" w14:textId="77777777">
            <w:pPr>
              <w:pStyle w:val="ColumnHeading"/>
              <w:keepNext/>
              <w:rPr>
                <w:lang w:val="en-GB"/>
              </w:rPr>
            </w:pPr>
            <w:r w:rsidRPr="00766A50">
              <w:rPr>
                <w:lang w:val="en-GB"/>
              </w:rPr>
              <w:t>Text proposed by the Commission</w:t>
            </w:r>
          </w:p>
        </w:tc>
        <w:tc>
          <w:tcPr>
            <w:tcW w:w="4876" w:type="dxa"/>
          </w:tcPr>
          <w:p w:rsidR="007706BA" w:rsidRPr="00766A50" w:rsidP="00C2703B" w14:paraId="6E1F8EA9" w14:textId="77777777">
            <w:pPr>
              <w:pStyle w:val="ColumnHeading"/>
              <w:keepNext/>
              <w:rPr>
                <w:lang w:val="en-GB"/>
              </w:rPr>
            </w:pPr>
            <w:r w:rsidRPr="00766A50">
              <w:rPr>
                <w:lang w:val="en-GB"/>
              </w:rPr>
              <w:t>Amendment</w:t>
            </w:r>
          </w:p>
        </w:tc>
      </w:tr>
      <w:tr w14:paraId="3146968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AD67D28" w14:textId="77777777">
            <w:pPr>
              <w:pStyle w:val="Normal6"/>
              <w:rPr>
                <w:lang w:val="en-GB"/>
              </w:rPr>
            </w:pPr>
          </w:p>
        </w:tc>
        <w:tc>
          <w:tcPr>
            <w:tcW w:w="4876" w:type="dxa"/>
          </w:tcPr>
          <w:p w:rsidR="007706BA" w:rsidRPr="00766A50" w:rsidP="00C2703B" w14:paraId="718C5FDD" w14:textId="77777777">
            <w:pPr>
              <w:pStyle w:val="Normal6"/>
              <w:rPr>
                <w:szCs w:val="24"/>
                <w:lang w:val="en-GB"/>
              </w:rPr>
            </w:pPr>
            <w:r w:rsidRPr="00766A50">
              <w:rPr>
                <w:b/>
                <w:i/>
                <w:lang w:val="en-GB"/>
              </w:rPr>
              <w:t>(da)</w:t>
            </w:r>
            <w:r w:rsidRPr="00766A50">
              <w:rPr>
                <w:b/>
                <w:i/>
                <w:lang w:val="en-GB"/>
              </w:rPr>
              <w:tab/>
              <w:t>whether the quantity of international credits referred to in paragraph 1 should be increased, within the limit established by Article 4(5), point (a), of Regulation (EU) 2021/1119, taking into account the availability and cost-effectiveness of such credits, the functioning and liquidity of the EU ETS, the competitiveness of sectors covered by this Directive, and the need to preserve investment in decarbonisation in the Union.</w:t>
            </w:r>
          </w:p>
        </w:tc>
      </w:tr>
    </w:tbl>
    <w:p w:rsidR="007706BA" w:rsidRPr="00766A50" w:rsidP="007706BA" w14:paraId="7C0A5D0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4A01CDA"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D7FB753" w14:textId="77777777">
      <w:pPr>
        <w:pStyle w:val="Normal12Italic"/>
        <w:rPr>
          <w:noProof w:val="0"/>
          <w:lang w:val="en-GB"/>
        </w:rPr>
      </w:pPr>
      <w:r w:rsidRPr="00766A50">
        <w:rPr>
          <w:noProof w:val="0"/>
          <w:lang w:val="en-GB"/>
        </w:rPr>
        <w:t>The Climate Law allows international credits up to 5 % of 1990 Union net emissions. The Commission chose a 260 Mt facility and a 1.7 % LRF from 2036 and the fallback 2.7% LRF over 2036-2040 if those international credits do not become available. This amendment keeps open the possibility of using more of that flexibility if sufficient high-quality credits are available, while safeguarding the ETS and domestic investment.</w:t>
      </w:r>
    </w:p>
    <w:p w:rsidR="007706BA" w:rsidRPr="00766A50" w:rsidP="007706BA" w14:paraId="27A8ED14" w14:textId="77777777">
      <w:r w:rsidRPr="00766A50">
        <w:rPr>
          <w:rStyle w:val="HideTWBExt"/>
        </w:rPr>
        <w:t>&lt;/Amend&gt;</w:t>
      </w:r>
    </w:p>
    <w:p w:rsidR="007706BA" w:rsidRPr="00766A50" w:rsidP="007706BA" w14:paraId="1252A06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1250</w:t>
      </w:r>
      <w:r w:rsidRPr="00766A50">
        <w:rPr>
          <w:rStyle w:val="HideTWBExt"/>
          <w:b w:val="0"/>
          <w:lang w:val="en-GB"/>
        </w:rPr>
        <w:t>&lt;/NumAm&gt;</w:t>
      </w:r>
    </w:p>
    <w:p w:rsidR="007706BA" w:rsidRPr="00766A50" w:rsidP="007706BA" w14:paraId="06E0E844" w14:textId="77777777">
      <w:pPr>
        <w:pStyle w:val="NormalBold"/>
      </w:pPr>
      <w:r w:rsidRPr="00766A50">
        <w:rPr>
          <w:rStyle w:val="HideTWBExt"/>
          <w:b w:val="0"/>
        </w:rPr>
        <w:t>&lt;RepeatBlock-By&gt;&lt;Members&gt;</w:t>
      </w:r>
      <w:r w:rsidRPr="00766A50">
        <w:t>Adam Jarubas, Andrzej Halicki, Riho Terras, Ewa Kopacz, Elżbieta Katarzyna Łukacijewska, Hanna Gronkiewicz-Waltz, Bartosz Arłukowicz</w:t>
      </w:r>
      <w:r w:rsidRPr="00766A50">
        <w:rPr>
          <w:rStyle w:val="HideTWBExt"/>
          <w:b w:val="0"/>
        </w:rPr>
        <w:t>&lt;/Members&gt;</w:t>
      </w:r>
    </w:p>
    <w:p w:rsidR="007706BA" w:rsidRPr="00766A50" w:rsidP="007706BA" w14:paraId="7D3B1F70" w14:textId="77777777">
      <w:r w:rsidRPr="00766A50">
        <w:rPr>
          <w:rStyle w:val="HideTWBExt"/>
        </w:rPr>
        <w:t>&lt;/RepeatBlock-By&gt;</w:t>
      </w:r>
    </w:p>
    <w:p w:rsidR="007706BA" w:rsidRPr="00766A50" w:rsidP="007706BA" w14:paraId="6032085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A77E193"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415C60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25ADDAD" w14:textId="77777777">
      <w:r w:rsidRPr="00766A50">
        <w:rPr>
          <w:rStyle w:val="HideTWBExt"/>
        </w:rPr>
        <w:t>&lt;Article2&gt;</w:t>
      </w:r>
      <w:r w:rsidRPr="00766A50">
        <w:t xml:space="preserve"> Article 9b – paragraph 3 – point da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2AF24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2F6F53C" w14:textId="77777777">
            <w:pPr>
              <w:keepNext/>
            </w:pPr>
          </w:p>
        </w:tc>
      </w:tr>
      <w:tr w14:paraId="7D8EF42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59CCAA9" w14:textId="77777777">
            <w:pPr>
              <w:pStyle w:val="ColumnHeading"/>
              <w:keepNext/>
              <w:rPr>
                <w:lang w:val="en-GB"/>
              </w:rPr>
            </w:pPr>
            <w:r w:rsidRPr="00766A50">
              <w:rPr>
                <w:lang w:val="en-GB"/>
              </w:rPr>
              <w:t>Text proposed by the Commission</w:t>
            </w:r>
          </w:p>
        </w:tc>
        <w:tc>
          <w:tcPr>
            <w:tcW w:w="4876" w:type="dxa"/>
          </w:tcPr>
          <w:p w:rsidR="007706BA" w:rsidRPr="00766A50" w:rsidP="00C2703B" w14:paraId="6B177275" w14:textId="77777777">
            <w:pPr>
              <w:pStyle w:val="ColumnHeading"/>
              <w:keepNext/>
              <w:rPr>
                <w:lang w:val="en-GB"/>
              </w:rPr>
            </w:pPr>
            <w:r w:rsidRPr="00766A50">
              <w:rPr>
                <w:lang w:val="en-GB"/>
              </w:rPr>
              <w:t>Amendment</w:t>
            </w:r>
          </w:p>
        </w:tc>
      </w:tr>
      <w:tr w14:paraId="19FE08B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038791E" w14:textId="77777777">
            <w:pPr>
              <w:pStyle w:val="Normal6"/>
              <w:rPr>
                <w:lang w:val="en-GB"/>
              </w:rPr>
            </w:pPr>
          </w:p>
        </w:tc>
        <w:tc>
          <w:tcPr>
            <w:tcW w:w="4876" w:type="dxa"/>
          </w:tcPr>
          <w:p w:rsidR="007706BA" w:rsidRPr="00766A50" w:rsidP="00C2703B" w14:paraId="418B59BA" w14:textId="77777777">
            <w:pPr>
              <w:pStyle w:val="Normal6"/>
              <w:rPr>
                <w:szCs w:val="24"/>
                <w:lang w:val="en-GB"/>
              </w:rPr>
            </w:pPr>
            <w:r w:rsidRPr="00766A50">
              <w:rPr>
                <w:b/>
                <w:i/>
                <w:lang w:val="en-GB"/>
              </w:rPr>
              <w:t>(da)</w:t>
            </w:r>
            <w:r w:rsidRPr="00766A50">
              <w:rPr>
                <w:b/>
                <w:i/>
                <w:lang w:val="en-GB"/>
              </w:rPr>
              <w:tab/>
              <w:t xml:space="preserve">the feasibility and possible modalities of transitioning, as of 2036 and following the pilot phase from 2031 to </w:t>
            </w:r>
            <w:r w:rsidRPr="00766A50">
              <w:rPr>
                <w:b/>
                <w:i/>
                <w:lang w:val="en-GB"/>
              </w:rPr>
              <w:t>2035 referred to in paragraph 1a, from an integration managed by the Commission towards the direct use of international credits by operators and, where appropriate, a legislative proposal to that effect.</w:t>
            </w:r>
          </w:p>
        </w:tc>
      </w:tr>
    </w:tbl>
    <w:p w:rsidR="007706BA" w:rsidRPr="00766A50" w:rsidP="007706BA" w14:paraId="41A12DA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F60F2A0"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548BC3E" w14:textId="77777777">
      <w:pPr>
        <w:pStyle w:val="Normal12Italic"/>
        <w:rPr>
          <w:noProof w:val="0"/>
          <w:lang w:val="en-GB"/>
        </w:rPr>
      </w:pPr>
      <w:r w:rsidRPr="00766A50">
        <w:rPr>
          <w:noProof w:val="0"/>
          <w:lang w:val="en-GB"/>
        </w:rPr>
        <w:t>A pilot phase for international credits from 2031 to 2035 should be established in the operative part of the Directive. The Commission proposal provides for the purchase of up to 260 Mt of high-quality and high-integrity international credits from 2036 to 2040 and for a report by 31 January 2033, but does not allow the mechanism to be tested before its full application. A binding pilot would provide evidence that a market-based report cannot deliver, including on credit availability, environmental integrity, MRV, accounting, corresponding adjustments, double-counting safeguards, procurement and price formation. Credits purchased during the pilot should meet the same requirements as under the main mechanism, and its results should feed directly into the 2033 report and the design of the facility applicable from 2036. The pilot phase should also inform whether international credits can provide greater compliance flexibility directly to EU ETS operators after 2035. The report should therefore assess a possible transition from central purchasing to direct use by operators, subject to safeguards for environmental integrity and robust accounting.</w:t>
      </w:r>
    </w:p>
    <w:p w:rsidR="007706BA" w:rsidRPr="00766A50" w:rsidP="007706BA" w14:paraId="726A6160" w14:textId="77777777">
      <w:r w:rsidRPr="00766A50">
        <w:rPr>
          <w:rStyle w:val="HideTWBExt"/>
        </w:rPr>
        <w:t>&lt;/Amend&gt;</w:t>
      </w:r>
    </w:p>
    <w:p w:rsidR="007706BA" w:rsidRPr="00766A50" w:rsidP="007706BA" w14:paraId="2B4C0C3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1251</w:t>
      </w:r>
      <w:r w:rsidRPr="00766A50">
        <w:rPr>
          <w:rStyle w:val="HideTWBExt"/>
          <w:b w:val="0"/>
          <w:lang w:val="en-GB"/>
        </w:rPr>
        <w:t>&lt;/NumAm&gt;</w:t>
      </w:r>
    </w:p>
    <w:p w:rsidR="007706BA" w:rsidRPr="00766A50" w:rsidP="007706BA" w14:paraId="1F7DF646" w14:textId="77777777">
      <w:pPr>
        <w:pStyle w:val="NormalBold"/>
      </w:pPr>
      <w:r w:rsidRPr="00766A50">
        <w:rPr>
          <w:rStyle w:val="HideTWBExt"/>
          <w:b w:val="0"/>
        </w:rPr>
        <w:t>&lt;RepeatBlock-By&gt;&lt;Members&gt;</w:t>
      </w:r>
      <w:r w:rsidRPr="00766A50">
        <w:t>Michalis Hadjipantela</w:t>
      </w:r>
      <w:r w:rsidRPr="00766A50">
        <w:rPr>
          <w:rStyle w:val="HideTWBExt"/>
          <w:b w:val="0"/>
        </w:rPr>
        <w:t>&lt;/Members&gt;</w:t>
      </w:r>
    </w:p>
    <w:p w:rsidR="007706BA" w:rsidRPr="00766A50" w:rsidP="007706BA" w14:paraId="3E5D8FCE" w14:textId="77777777">
      <w:r w:rsidRPr="00766A50">
        <w:rPr>
          <w:rStyle w:val="HideTWBExt"/>
        </w:rPr>
        <w:t>&lt;/RepeatBlock-By&gt;</w:t>
      </w:r>
    </w:p>
    <w:p w:rsidR="007706BA" w:rsidRPr="00766A50" w:rsidP="007706BA" w14:paraId="2662AA6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22FFFB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672089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FBF6A89" w14:textId="77777777">
      <w:r w:rsidRPr="00766A50">
        <w:rPr>
          <w:rStyle w:val="HideTWBExt"/>
        </w:rPr>
        <w:t>&lt;Article2&gt;</w:t>
      </w:r>
      <w:r w:rsidRPr="00766A50">
        <w:t xml:space="preserve"> Article 9b – paragraph 3 – point da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965EA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D66C4BD" w14:textId="77777777">
            <w:pPr>
              <w:keepNext/>
            </w:pPr>
          </w:p>
        </w:tc>
      </w:tr>
      <w:tr w14:paraId="5D8D490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5B90367" w14:textId="77777777">
            <w:pPr>
              <w:pStyle w:val="ColumnHeading"/>
              <w:keepNext/>
              <w:rPr>
                <w:lang w:val="en-GB"/>
              </w:rPr>
            </w:pPr>
            <w:r w:rsidRPr="00766A50">
              <w:rPr>
                <w:lang w:val="en-GB"/>
              </w:rPr>
              <w:t>Text proposed by the Commission</w:t>
            </w:r>
          </w:p>
        </w:tc>
        <w:tc>
          <w:tcPr>
            <w:tcW w:w="4876" w:type="dxa"/>
          </w:tcPr>
          <w:p w:rsidR="007706BA" w:rsidRPr="00766A50" w:rsidP="00C2703B" w14:paraId="05C47A1C" w14:textId="77777777">
            <w:pPr>
              <w:pStyle w:val="ColumnHeading"/>
              <w:keepNext/>
              <w:rPr>
                <w:lang w:val="en-GB"/>
              </w:rPr>
            </w:pPr>
            <w:r w:rsidRPr="00766A50">
              <w:rPr>
                <w:lang w:val="en-GB"/>
              </w:rPr>
              <w:t>Amendment</w:t>
            </w:r>
          </w:p>
        </w:tc>
      </w:tr>
      <w:tr w14:paraId="2063B0E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0378EFA" w14:textId="77777777">
            <w:pPr>
              <w:pStyle w:val="Normal6"/>
              <w:rPr>
                <w:lang w:val="en-GB"/>
              </w:rPr>
            </w:pPr>
          </w:p>
        </w:tc>
        <w:tc>
          <w:tcPr>
            <w:tcW w:w="4876" w:type="dxa"/>
          </w:tcPr>
          <w:p w:rsidR="007706BA" w:rsidRPr="00766A50" w:rsidP="00C2703B" w14:paraId="3E74C2D8" w14:textId="77777777">
            <w:pPr>
              <w:pStyle w:val="Normal6"/>
              <w:rPr>
                <w:szCs w:val="24"/>
                <w:lang w:val="en-GB"/>
              </w:rPr>
            </w:pPr>
            <w:r w:rsidRPr="00766A50">
              <w:rPr>
                <w:b/>
                <w:i/>
                <w:lang w:val="en-GB"/>
              </w:rPr>
              <w:t>(da)</w:t>
            </w:r>
            <w:r w:rsidRPr="00766A50">
              <w:rPr>
                <w:b/>
                <w:i/>
                <w:lang w:val="en-GB"/>
              </w:rPr>
              <w:tab/>
              <w:t>(e) the functioning of the direct acquisition and surrender of eligible international credits by operators, aircraft operators and shipping companies, including the implications for market liquidity, price discovery, compliance costs and the interaction with the EU-level purchasing facility.</w:t>
            </w:r>
          </w:p>
        </w:tc>
      </w:tr>
    </w:tbl>
    <w:p w:rsidR="007706BA" w:rsidRPr="00766A50" w:rsidP="007706BA" w14:paraId="2B85B4D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37703FB" w14:textId="77777777">
      <w:r w:rsidRPr="00766A50">
        <w:rPr>
          <w:rStyle w:val="HideTWBExt"/>
        </w:rPr>
        <w:t>&lt;/Amend&gt;</w:t>
      </w:r>
    </w:p>
    <w:p w:rsidR="007706BA" w:rsidRPr="00766A50" w:rsidP="007706BA" w14:paraId="0A29945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1252</w:t>
      </w:r>
      <w:r w:rsidRPr="00766A50">
        <w:rPr>
          <w:rStyle w:val="HideTWBExt"/>
          <w:b w:val="0"/>
          <w:lang w:val="en-GB"/>
        </w:rPr>
        <w:t>&lt;/NumAm&gt;</w:t>
      </w:r>
    </w:p>
    <w:p w:rsidR="007706BA" w:rsidRPr="00766A50" w:rsidP="007706BA" w14:paraId="782BC0F7" w14:textId="77777777">
      <w:pPr>
        <w:pStyle w:val="NormalBold"/>
      </w:pPr>
      <w:r w:rsidRPr="00766A50">
        <w:rPr>
          <w:rStyle w:val="HideTWBExt"/>
          <w:b w:val="0"/>
        </w:rPr>
        <w:t>&lt;RepeatBlock-By&gt;&lt;Members&gt;</w:t>
      </w:r>
      <w:r w:rsidRPr="00766A50">
        <w:t>Jens Gieseke, Ralf Seekatz, Sophia Kircher, Norbert Herhammer, Gheorghe Falcă, Andrea Wechsler, Borja Giménez Larraz, Isabelle Le Callennec</w:t>
      </w:r>
      <w:r w:rsidRPr="00766A50">
        <w:rPr>
          <w:rStyle w:val="HideTWBExt"/>
          <w:b w:val="0"/>
        </w:rPr>
        <w:t>&lt;/Members&gt;</w:t>
      </w:r>
    </w:p>
    <w:p w:rsidR="007706BA" w:rsidRPr="00766A50" w:rsidP="007706BA" w14:paraId="4196B6E3" w14:textId="77777777">
      <w:r w:rsidRPr="00766A50">
        <w:rPr>
          <w:rStyle w:val="HideTWBExt"/>
        </w:rPr>
        <w:t>&lt;/RepeatBlock-By&gt;</w:t>
      </w:r>
    </w:p>
    <w:p w:rsidR="007706BA" w:rsidRPr="00766A50" w:rsidP="007706BA" w14:paraId="4DF2F41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C89DC3B"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FD2BC2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288A2E4" w14:textId="77777777">
      <w:r w:rsidRPr="00766A50">
        <w:rPr>
          <w:rStyle w:val="HideTWBExt"/>
        </w:rPr>
        <w:t>&lt;Article2&gt;</w:t>
      </w:r>
      <w:r w:rsidRPr="00766A50">
        <w:t xml:space="preserve"> Article 9b – paragraph 3 – point da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F27B6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EDE01A9" w14:textId="77777777">
            <w:pPr>
              <w:keepNext/>
            </w:pPr>
          </w:p>
        </w:tc>
      </w:tr>
      <w:tr w14:paraId="7256C69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274CB14" w14:textId="77777777">
            <w:pPr>
              <w:pStyle w:val="ColumnHeading"/>
              <w:keepNext/>
              <w:rPr>
                <w:lang w:val="en-GB"/>
              </w:rPr>
            </w:pPr>
            <w:r w:rsidRPr="00766A50">
              <w:rPr>
                <w:lang w:val="en-GB"/>
              </w:rPr>
              <w:t>Text proposed by the Commission</w:t>
            </w:r>
          </w:p>
        </w:tc>
        <w:tc>
          <w:tcPr>
            <w:tcW w:w="4876" w:type="dxa"/>
          </w:tcPr>
          <w:p w:rsidR="007706BA" w:rsidRPr="00766A50" w:rsidP="00C2703B" w14:paraId="259F7BA2" w14:textId="77777777">
            <w:pPr>
              <w:pStyle w:val="ColumnHeading"/>
              <w:keepNext/>
              <w:rPr>
                <w:lang w:val="en-GB"/>
              </w:rPr>
            </w:pPr>
            <w:r w:rsidRPr="00766A50">
              <w:rPr>
                <w:lang w:val="en-GB"/>
              </w:rPr>
              <w:t>Amendment</w:t>
            </w:r>
          </w:p>
        </w:tc>
      </w:tr>
      <w:tr w14:paraId="4FF5896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60EBAA0" w14:textId="77777777">
            <w:pPr>
              <w:pStyle w:val="Normal6"/>
              <w:rPr>
                <w:lang w:val="en-GB"/>
              </w:rPr>
            </w:pPr>
          </w:p>
        </w:tc>
        <w:tc>
          <w:tcPr>
            <w:tcW w:w="4876" w:type="dxa"/>
          </w:tcPr>
          <w:p w:rsidR="007706BA" w:rsidRPr="00766A50" w:rsidP="00C2703B" w14:paraId="7E1A3F26" w14:textId="77777777">
            <w:pPr>
              <w:pStyle w:val="Normal6"/>
              <w:rPr>
                <w:szCs w:val="24"/>
                <w:lang w:val="en-GB"/>
              </w:rPr>
            </w:pPr>
            <w:r w:rsidRPr="00766A50">
              <w:rPr>
                <w:b/>
                <w:i/>
                <w:lang w:val="en-GB"/>
              </w:rPr>
              <w:t>(da)</w:t>
            </w:r>
            <w:r w:rsidRPr="00766A50">
              <w:rPr>
                <w:b/>
                <w:i/>
                <w:lang w:val="en-GB"/>
              </w:rPr>
              <w:tab/>
              <w:t>(e) the framework and administrative procedures for a direct integration by operators, allowing them to acquire and surrender international credits from outside their value chain for compliance purposes under this Directive.</w:t>
            </w:r>
          </w:p>
        </w:tc>
      </w:tr>
    </w:tbl>
    <w:p w:rsidR="007706BA" w:rsidRPr="00766A50" w:rsidP="007706BA" w14:paraId="19A4B37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E84E864" w14:textId="77777777">
      <w:r w:rsidRPr="00766A50">
        <w:rPr>
          <w:rStyle w:val="HideTWBExt"/>
        </w:rPr>
        <w:t>&lt;/Amend&gt;</w:t>
      </w:r>
    </w:p>
    <w:p w:rsidR="007706BA" w:rsidRPr="00766A50" w:rsidP="007706BA" w14:paraId="03E4D6D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1253</w:t>
      </w:r>
      <w:r w:rsidRPr="00766A50">
        <w:rPr>
          <w:rStyle w:val="HideTWBExt"/>
          <w:b w:val="0"/>
          <w:lang w:val="en-GB"/>
        </w:rPr>
        <w:t>&lt;/NumAm&gt;</w:t>
      </w:r>
    </w:p>
    <w:p w:rsidR="007706BA" w:rsidRPr="00766A50" w:rsidP="007706BA" w14:paraId="7D13B9F1" w14:textId="77777777">
      <w:pPr>
        <w:pStyle w:val="NormalBold"/>
      </w:pPr>
      <w:r w:rsidRPr="00766A50">
        <w:rPr>
          <w:rStyle w:val="HideTWBExt"/>
          <w:b w:val="0"/>
        </w:rPr>
        <w:t>&lt;RepeatBlock-By&gt;&lt;Members&gt;</w:t>
      </w:r>
      <w:r w:rsidRPr="00766A50">
        <w:t>Stefano Cavedagna, Sander Smit, Antonella Sberna, Diego Solier, Nora Junco García</w:t>
      </w:r>
      <w:r w:rsidRPr="00766A50">
        <w:rPr>
          <w:rStyle w:val="HideTWBExt"/>
          <w:b w:val="0"/>
        </w:rPr>
        <w:t>&lt;/Members&gt;</w:t>
      </w:r>
    </w:p>
    <w:p w:rsidR="007706BA" w:rsidRPr="00766A50" w:rsidP="007706BA" w14:paraId="78D154B3" w14:textId="77777777">
      <w:r w:rsidRPr="00766A50">
        <w:rPr>
          <w:rStyle w:val="HideTWBExt"/>
        </w:rPr>
        <w:t>&lt;/RepeatBlock-By&gt;</w:t>
      </w:r>
    </w:p>
    <w:p w:rsidR="007706BA" w:rsidRPr="00766A50" w:rsidP="007706BA" w14:paraId="11AB448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26FA482"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007106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A0D1EF3" w14:textId="77777777">
      <w:r w:rsidRPr="00766A50">
        <w:rPr>
          <w:rStyle w:val="HideTWBExt"/>
        </w:rPr>
        <w:t>&lt;Article2&gt;</w:t>
      </w:r>
      <w:r w:rsidRPr="00766A50">
        <w:t xml:space="preserve"> Article 9b – paragraph 3 – point da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E88B6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46940D3" w14:textId="77777777">
            <w:pPr>
              <w:keepNext/>
            </w:pPr>
          </w:p>
        </w:tc>
      </w:tr>
      <w:tr w14:paraId="1540AC0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838194E" w14:textId="77777777">
            <w:pPr>
              <w:pStyle w:val="ColumnHeading"/>
              <w:keepNext/>
              <w:rPr>
                <w:lang w:val="en-GB"/>
              </w:rPr>
            </w:pPr>
            <w:r w:rsidRPr="00766A50">
              <w:rPr>
                <w:lang w:val="en-GB"/>
              </w:rPr>
              <w:t>Text proposed by the Commission</w:t>
            </w:r>
          </w:p>
        </w:tc>
        <w:tc>
          <w:tcPr>
            <w:tcW w:w="4876" w:type="dxa"/>
          </w:tcPr>
          <w:p w:rsidR="007706BA" w:rsidRPr="00766A50" w:rsidP="00C2703B" w14:paraId="6B2F6B9F" w14:textId="77777777">
            <w:pPr>
              <w:pStyle w:val="ColumnHeading"/>
              <w:keepNext/>
              <w:rPr>
                <w:lang w:val="en-GB"/>
              </w:rPr>
            </w:pPr>
            <w:r w:rsidRPr="00766A50">
              <w:rPr>
                <w:lang w:val="en-GB"/>
              </w:rPr>
              <w:t>Amendment</w:t>
            </w:r>
          </w:p>
        </w:tc>
      </w:tr>
      <w:tr w14:paraId="0BAA638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D132B94" w14:textId="77777777">
            <w:pPr>
              <w:pStyle w:val="Normal6"/>
              <w:rPr>
                <w:lang w:val="en-GB"/>
              </w:rPr>
            </w:pPr>
          </w:p>
        </w:tc>
        <w:tc>
          <w:tcPr>
            <w:tcW w:w="4876" w:type="dxa"/>
          </w:tcPr>
          <w:p w:rsidR="007706BA" w:rsidRPr="00766A50" w:rsidP="00C2703B" w14:paraId="137BB3B8" w14:textId="77777777">
            <w:pPr>
              <w:pStyle w:val="Normal6"/>
              <w:rPr>
                <w:szCs w:val="24"/>
                <w:lang w:val="en-GB"/>
              </w:rPr>
            </w:pPr>
            <w:r w:rsidRPr="00766A50">
              <w:rPr>
                <w:b/>
                <w:i/>
                <w:lang w:val="en-GB"/>
              </w:rPr>
              <w:t>(da)</w:t>
            </w:r>
            <w:r w:rsidRPr="00766A50">
              <w:rPr>
                <w:b/>
                <w:i/>
                <w:lang w:val="en-GB"/>
              </w:rPr>
              <w:tab/>
              <w:t>the availability of such international credits to account for projects carried out by companies undertaking activities listed in Annex I to this Directive and achieving net greenhouse gases reductions in third countries.</w:t>
            </w:r>
          </w:p>
        </w:tc>
      </w:tr>
    </w:tbl>
    <w:p w:rsidR="007706BA" w:rsidRPr="00766A50" w:rsidP="007706BA" w14:paraId="22B7EE2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5393BE6"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FBB8A38" w14:textId="77777777">
      <w:pPr>
        <w:pStyle w:val="Normal12Italic"/>
        <w:rPr>
          <w:noProof w:val="0"/>
          <w:lang w:val="en-GB"/>
        </w:rPr>
      </w:pPr>
      <w:r w:rsidRPr="00766A50">
        <w:rPr>
          <w:noProof w:val="0"/>
          <w:lang w:val="en-GB"/>
        </w:rPr>
        <w:t>To further incentivise the uptake of international credits, and ensure that it is reflected in an adjustment of the EU ETS cap to 85% by 2040, the international carbon credits should be available to account for projects carried out by the EU ETS companies, rather than limiting their direct use for the Member States only.</w:t>
      </w:r>
    </w:p>
    <w:p w:rsidR="007706BA" w:rsidRPr="00766A50" w:rsidP="007706BA" w14:paraId="58B271DD" w14:textId="77777777">
      <w:r w:rsidRPr="00766A50">
        <w:rPr>
          <w:rStyle w:val="HideTWBExt"/>
        </w:rPr>
        <w:t>&lt;/Amend&gt;</w:t>
      </w:r>
    </w:p>
    <w:p w:rsidR="007706BA" w:rsidRPr="00766A50" w:rsidP="007706BA" w14:paraId="45FED9A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1254</w:t>
      </w:r>
      <w:r w:rsidRPr="00766A50">
        <w:rPr>
          <w:rStyle w:val="HideTWBExt"/>
          <w:b w:val="0"/>
          <w:lang w:val="en-GB"/>
        </w:rPr>
        <w:t>&lt;/NumAm&gt;</w:t>
      </w:r>
    </w:p>
    <w:p w:rsidR="007706BA" w:rsidRPr="00766A50" w:rsidP="007706BA" w14:paraId="5CF18C7A" w14:textId="77777777">
      <w:pPr>
        <w:pStyle w:val="NormalBold"/>
      </w:pPr>
      <w:r w:rsidRPr="00766A50">
        <w:rPr>
          <w:rStyle w:val="HideTWBExt"/>
          <w:b w:val="0"/>
        </w:rPr>
        <w:t>&lt;RepeatBlock-By&gt;&lt;Members&gt;</w:t>
      </w:r>
      <w:r w:rsidRPr="00766A50">
        <w:t>Ioan-Rareş Bogdan</w:t>
      </w:r>
      <w:r w:rsidRPr="00766A50">
        <w:rPr>
          <w:rStyle w:val="HideTWBExt"/>
          <w:b w:val="0"/>
        </w:rPr>
        <w:t>&lt;/Members&gt;</w:t>
      </w:r>
    </w:p>
    <w:p w:rsidR="007706BA" w:rsidRPr="00766A50" w:rsidP="007706BA" w14:paraId="39A6FADD" w14:textId="77777777">
      <w:r w:rsidRPr="00766A50">
        <w:rPr>
          <w:rStyle w:val="HideTWBExt"/>
        </w:rPr>
        <w:t>&lt;/RepeatBlock-By&gt;</w:t>
      </w:r>
    </w:p>
    <w:p w:rsidR="007706BA" w:rsidRPr="00766A50" w:rsidP="007706BA" w14:paraId="55F2C24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D132CE0"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3AD717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FE748EF" w14:textId="77777777">
      <w:r w:rsidRPr="00766A50">
        <w:rPr>
          <w:rStyle w:val="HideTWBExt"/>
        </w:rPr>
        <w:t>&lt;Article2&gt;</w:t>
      </w:r>
      <w:r w:rsidRPr="00766A50">
        <w:t xml:space="preserve"> Article 9b – paragraph 3 – point da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5F239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6E5DD15" w14:textId="77777777">
            <w:pPr>
              <w:keepNext/>
            </w:pPr>
          </w:p>
        </w:tc>
      </w:tr>
      <w:tr w14:paraId="03E5423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BE5B4E4" w14:textId="77777777">
            <w:pPr>
              <w:pStyle w:val="ColumnHeading"/>
              <w:keepNext/>
              <w:rPr>
                <w:lang w:val="en-GB"/>
              </w:rPr>
            </w:pPr>
            <w:r w:rsidRPr="00766A50">
              <w:rPr>
                <w:lang w:val="en-GB"/>
              </w:rPr>
              <w:t>Text proposed by the Commission</w:t>
            </w:r>
          </w:p>
        </w:tc>
        <w:tc>
          <w:tcPr>
            <w:tcW w:w="4876" w:type="dxa"/>
          </w:tcPr>
          <w:p w:rsidR="007706BA" w:rsidRPr="00766A50" w:rsidP="00C2703B" w14:paraId="165988E4" w14:textId="77777777">
            <w:pPr>
              <w:pStyle w:val="ColumnHeading"/>
              <w:keepNext/>
              <w:rPr>
                <w:lang w:val="en-GB"/>
              </w:rPr>
            </w:pPr>
            <w:r w:rsidRPr="00766A50">
              <w:rPr>
                <w:lang w:val="en-GB"/>
              </w:rPr>
              <w:t>Amendment</w:t>
            </w:r>
          </w:p>
        </w:tc>
      </w:tr>
      <w:tr w14:paraId="6D794FF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D28D720" w14:textId="77777777">
            <w:pPr>
              <w:pStyle w:val="Normal6"/>
              <w:rPr>
                <w:lang w:val="en-GB"/>
              </w:rPr>
            </w:pPr>
          </w:p>
        </w:tc>
        <w:tc>
          <w:tcPr>
            <w:tcW w:w="4876" w:type="dxa"/>
          </w:tcPr>
          <w:p w:rsidR="007706BA" w:rsidRPr="00766A50" w:rsidP="00C2703B" w14:paraId="72D19620" w14:textId="77777777">
            <w:pPr>
              <w:pStyle w:val="Normal6"/>
              <w:rPr>
                <w:szCs w:val="24"/>
                <w:lang w:val="en-GB"/>
              </w:rPr>
            </w:pPr>
            <w:r w:rsidRPr="00766A50">
              <w:rPr>
                <w:b/>
                <w:i/>
                <w:lang w:val="en-GB"/>
              </w:rPr>
              <w:t>(da)</w:t>
            </w:r>
            <w:r w:rsidRPr="00766A50">
              <w:rPr>
                <w:b/>
                <w:i/>
                <w:lang w:val="en-GB"/>
              </w:rPr>
              <w:tab/>
              <w:t>the availability of such international credits to account for projects carried out by companies undertaking activities listed in Annex I to this Directive and achieving net greenhouse gases reductions in third countries</w:t>
            </w:r>
          </w:p>
        </w:tc>
      </w:tr>
    </w:tbl>
    <w:p w:rsidR="007706BA" w:rsidRPr="00766A50" w:rsidP="007706BA" w14:paraId="61FDD12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14DD34E"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1B04722" w14:textId="77777777">
      <w:pPr>
        <w:pStyle w:val="Normal12Italic"/>
        <w:rPr>
          <w:noProof w:val="0"/>
          <w:lang w:val="en-GB"/>
        </w:rPr>
      </w:pPr>
      <w:r w:rsidRPr="00766A50">
        <w:rPr>
          <w:noProof w:val="0"/>
          <w:lang w:val="en-GB"/>
        </w:rPr>
        <w:t>To incentivise international carbon credit uptake and support an EU ETS cap of 85% by 2040, these credits should also be available for projects undertaken by EU ETS companies, not only Member States.</w:t>
      </w:r>
    </w:p>
    <w:p w:rsidR="007706BA" w:rsidRPr="00766A50" w:rsidP="007706BA" w14:paraId="62A59720" w14:textId="77777777">
      <w:r w:rsidRPr="00766A50">
        <w:rPr>
          <w:rStyle w:val="HideTWBExt"/>
        </w:rPr>
        <w:t>&lt;/Amend&gt;</w:t>
      </w:r>
    </w:p>
    <w:p w:rsidR="007706BA" w:rsidRPr="00766A50" w:rsidP="007706BA" w14:paraId="42979FB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1255</w:t>
      </w:r>
      <w:r w:rsidRPr="00766A50">
        <w:rPr>
          <w:rStyle w:val="HideTWBExt"/>
          <w:b w:val="0"/>
          <w:lang w:val="en-GB"/>
        </w:rPr>
        <w:t>&lt;/NumAm&gt;</w:t>
      </w:r>
    </w:p>
    <w:p w:rsidR="007706BA" w:rsidRPr="00766A50" w:rsidP="007706BA" w14:paraId="4DD652B8" w14:textId="77777777">
      <w:pPr>
        <w:pStyle w:val="NormalBold"/>
      </w:pPr>
      <w:r w:rsidRPr="00766A50">
        <w:rPr>
          <w:rStyle w:val="HideTWBExt"/>
          <w:b w:val="0"/>
        </w:rPr>
        <w:t>&lt;RepeatBlock-By&gt;&lt;Members&gt;</w:t>
      </w:r>
      <w:r w:rsidRPr="00766A50">
        <w:t>Sander Smit, Alessandro Ciriani, Nicola Procaccini, Carlo Fidanza, Antonella Sberna, Pietro Fiocchi, Sergio Berlato, Stefano Cavedagna, Carlo Ciccioli, Giovanni Crosetto, Elena Donazzan, Alberico Gambino, Chiara Gemma, Paolo Inselvini, Lara Magoni, Mario Mantovani, Giuseppe Milazzo, Denis Nesci, Michele Picaro, Daniele Polato, Ruggero Razza, Marco Squarta, Francesco Torselli, Francesco Ventola, Mariateresa Vivaldini, Alexandr Vondra</w:t>
      </w:r>
      <w:r w:rsidRPr="00766A50">
        <w:rPr>
          <w:rStyle w:val="HideTWBExt"/>
          <w:b w:val="0"/>
        </w:rPr>
        <w:t>&lt;/Members&gt;</w:t>
      </w:r>
    </w:p>
    <w:p w:rsidR="007706BA" w:rsidRPr="00766A50" w:rsidP="007706BA" w14:paraId="32303BA1" w14:textId="77777777">
      <w:r w:rsidRPr="00766A50">
        <w:rPr>
          <w:rStyle w:val="HideTWBExt"/>
        </w:rPr>
        <w:t>&lt;/RepeatBlock-By&gt;</w:t>
      </w:r>
    </w:p>
    <w:p w:rsidR="007706BA" w:rsidRPr="00766A50" w:rsidP="007706BA" w14:paraId="7F6C60B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BC6FC0E"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BC0B27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A8BC2DE" w14:textId="77777777">
      <w:r w:rsidRPr="00766A50">
        <w:rPr>
          <w:rStyle w:val="HideTWBExt"/>
        </w:rPr>
        <w:t>&lt;Article2&gt;</w:t>
      </w:r>
      <w:r w:rsidRPr="00766A50">
        <w:t xml:space="preserve"> Article 9b – paragraph 3 – point da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CDD39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EBFA29A" w14:textId="77777777">
            <w:pPr>
              <w:keepNext/>
            </w:pPr>
          </w:p>
        </w:tc>
      </w:tr>
      <w:tr w14:paraId="1452147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B3C6756" w14:textId="77777777">
            <w:pPr>
              <w:pStyle w:val="ColumnHeading"/>
              <w:keepNext/>
              <w:rPr>
                <w:lang w:val="en-GB"/>
              </w:rPr>
            </w:pPr>
            <w:r w:rsidRPr="00766A50">
              <w:rPr>
                <w:lang w:val="en-GB"/>
              </w:rPr>
              <w:t>Text proposed by the Commission</w:t>
            </w:r>
          </w:p>
        </w:tc>
        <w:tc>
          <w:tcPr>
            <w:tcW w:w="4876" w:type="dxa"/>
          </w:tcPr>
          <w:p w:rsidR="007706BA" w:rsidRPr="00766A50" w:rsidP="00C2703B" w14:paraId="77550948" w14:textId="77777777">
            <w:pPr>
              <w:pStyle w:val="ColumnHeading"/>
              <w:keepNext/>
              <w:rPr>
                <w:lang w:val="en-GB"/>
              </w:rPr>
            </w:pPr>
            <w:r w:rsidRPr="00766A50">
              <w:rPr>
                <w:lang w:val="en-GB"/>
              </w:rPr>
              <w:t>Amendment</w:t>
            </w:r>
          </w:p>
        </w:tc>
      </w:tr>
      <w:tr w14:paraId="1F27201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BE78560" w14:textId="77777777">
            <w:pPr>
              <w:pStyle w:val="Normal6"/>
              <w:rPr>
                <w:lang w:val="en-GB"/>
              </w:rPr>
            </w:pPr>
          </w:p>
        </w:tc>
        <w:tc>
          <w:tcPr>
            <w:tcW w:w="4876" w:type="dxa"/>
          </w:tcPr>
          <w:p w:rsidR="007706BA" w:rsidRPr="00766A50" w:rsidP="00C2703B" w14:paraId="6BF4888B" w14:textId="77777777">
            <w:pPr>
              <w:pStyle w:val="Normal6"/>
              <w:rPr>
                <w:szCs w:val="24"/>
                <w:lang w:val="en-GB"/>
              </w:rPr>
            </w:pPr>
            <w:r w:rsidRPr="00766A50">
              <w:rPr>
                <w:b/>
                <w:i/>
                <w:lang w:val="en-GB"/>
              </w:rPr>
              <w:t>(da)</w:t>
            </w:r>
            <w:r w:rsidRPr="00766A50">
              <w:rPr>
                <w:b/>
                <w:i/>
                <w:lang w:val="en-GB"/>
              </w:rPr>
              <w:tab/>
              <w:t xml:space="preserve">the availability of such international credits to account for projects carried out by companies undertaking activities listed in Annex I to </w:t>
            </w:r>
            <w:r w:rsidRPr="00766A50">
              <w:rPr>
                <w:b/>
                <w:i/>
                <w:lang w:val="en-GB"/>
              </w:rPr>
              <w:t>this Directive and achieving net greenhouse gases reductions in third countries</w:t>
            </w:r>
          </w:p>
        </w:tc>
      </w:tr>
    </w:tbl>
    <w:p w:rsidR="007706BA" w:rsidRPr="00766A50" w:rsidP="007706BA" w14:paraId="3B06622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EF13A0D" w14:textId="77777777">
      <w:r w:rsidRPr="00766A50">
        <w:rPr>
          <w:rStyle w:val="HideTWBExt"/>
        </w:rPr>
        <w:t>&lt;/Amend&gt;</w:t>
      </w:r>
    </w:p>
    <w:p w:rsidR="007706BA" w:rsidRPr="00766A50" w:rsidP="007706BA" w14:paraId="6603569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1256</w:t>
      </w:r>
      <w:r w:rsidRPr="00766A50">
        <w:rPr>
          <w:rStyle w:val="HideTWBExt"/>
          <w:b w:val="0"/>
          <w:lang w:val="en-GB"/>
        </w:rPr>
        <w:t>&lt;/NumAm&gt;</w:t>
      </w:r>
    </w:p>
    <w:p w:rsidR="007706BA" w:rsidRPr="00766A50" w:rsidP="007706BA" w14:paraId="291D6AB2" w14:textId="77777777">
      <w:pPr>
        <w:pStyle w:val="NormalBold"/>
      </w:pPr>
      <w:r w:rsidRPr="00766A50">
        <w:rPr>
          <w:rStyle w:val="HideTWBExt"/>
          <w:b w:val="0"/>
        </w:rPr>
        <w:t>&lt;RepeatBlock-By&gt;&lt;Members&gt;</w:t>
      </w:r>
      <w:r w:rsidRPr="00766A50">
        <w:t>Marie-Luce Brasier-Clain, Anne-Sophie Frigout, Mathilde Androuët, Valérie Deloge, Ondřej Knotek, Jana Nagyová, Barbara Bonte</w:t>
      </w:r>
      <w:r w:rsidRPr="00766A50">
        <w:rPr>
          <w:rStyle w:val="HideTWBExt"/>
          <w:b w:val="0"/>
        </w:rPr>
        <w:t>&lt;/Members&gt;</w:t>
      </w:r>
    </w:p>
    <w:p w:rsidR="007706BA" w:rsidRPr="00766A50" w:rsidP="007706BA" w14:paraId="6892FCF6" w14:textId="77777777">
      <w:r w:rsidRPr="00766A50">
        <w:rPr>
          <w:rStyle w:val="HideTWBExt"/>
        </w:rPr>
        <w:t>&lt;/RepeatBlock-By&gt;</w:t>
      </w:r>
    </w:p>
    <w:p w:rsidR="007706BA" w:rsidRPr="00766A50" w:rsidP="007706BA" w14:paraId="69FF627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570C400"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21BEEE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4A89831" w14:textId="77777777">
      <w:r w:rsidRPr="00766A50">
        <w:rPr>
          <w:rStyle w:val="HideTWBExt"/>
        </w:rPr>
        <w:t>&lt;Article2&gt;</w:t>
      </w:r>
      <w:r w:rsidRPr="00766A50">
        <w:t>Article 9 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A1151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2E350D7" w14:textId="77777777">
            <w:pPr>
              <w:keepNext/>
            </w:pPr>
          </w:p>
        </w:tc>
      </w:tr>
      <w:tr w14:paraId="7008127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FB1A8D5" w14:textId="77777777">
            <w:pPr>
              <w:pStyle w:val="ColumnHeading"/>
              <w:keepNext/>
              <w:rPr>
                <w:lang w:val="en-GB"/>
              </w:rPr>
            </w:pPr>
            <w:r w:rsidRPr="00766A50">
              <w:rPr>
                <w:lang w:val="en-GB"/>
              </w:rPr>
              <w:t>Text proposed by the Commission</w:t>
            </w:r>
          </w:p>
        </w:tc>
        <w:tc>
          <w:tcPr>
            <w:tcW w:w="4876" w:type="dxa"/>
          </w:tcPr>
          <w:p w:rsidR="007706BA" w:rsidRPr="00766A50" w:rsidP="00C2703B" w14:paraId="2DA6B8B0" w14:textId="77777777">
            <w:pPr>
              <w:pStyle w:val="ColumnHeading"/>
              <w:keepNext/>
              <w:rPr>
                <w:lang w:val="en-GB"/>
              </w:rPr>
            </w:pPr>
            <w:r w:rsidRPr="00766A50">
              <w:rPr>
                <w:lang w:val="en-GB"/>
              </w:rPr>
              <w:t>Amendment</w:t>
            </w:r>
          </w:p>
        </w:tc>
      </w:tr>
      <w:tr w14:paraId="6CEFBE2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0B8AFCE"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483D2636" w14:textId="77777777">
            <w:pPr>
              <w:pStyle w:val="Normal6"/>
              <w:rPr>
                <w:szCs w:val="24"/>
                <w:lang w:val="en-GB"/>
              </w:rPr>
            </w:pPr>
            <w:r w:rsidRPr="00766A50">
              <w:rPr>
                <w:b/>
                <w:i/>
                <w:lang w:val="en-GB"/>
              </w:rPr>
              <w:t>deleted</w:t>
            </w:r>
          </w:p>
        </w:tc>
      </w:tr>
    </w:tbl>
    <w:p w:rsidR="007706BA" w:rsidRPr="00766A50" w:rsidP="007706BA" w14:paraId="445FEAD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{FR}</w:t>
      </w:r>
      <w:r w:rsidRPr="00766A50">
        <w:rPr>
          <w:lang w:val="en-GB"/>
        </w:rPr>
        <w:t>fr</w:t>
      </w:r>
      <w:r w:rsidRPr="00766A50">
        <w:rPr>
          <w:rStyle w:val="HideTWBExt"/>
          <w:lang w:val="en-GB"/>
        </w:rPr>
        <w:t>&lt;/Original&gt;</w:t>
      </w:r>
    </w:p>
    <w:p w:rsidR="007706BA" w:rsidRPr="00766A50" w:rsidP="007706BA" w14:paraId="2EC104F6" w14:textId="77777777">
      <w:r w:rsidRPr="00766A50">
        <w:rPr>
          <w:rStyle w:val="HideTWBExt"/>
        </w:rPr>
        <w:t>&lt;/Amend&gt;</w:t>
      </w:r>
    </w:p>
    <w:p w:rsidR="007706BA" w:rsidRPr="00766A50" w:rsidP="007706BA" w14:paraId="29A7285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1257</w:t>
      </w:r>
      <w:r w:rsidRPr="00766A50">
        <w:rPr>
          <w:rStyle w:val="HideTWBExt"/>
          <w:b w:val="0"/>
          <w:lang w:val="en-GB"/>
        </w:rPr>
        <w:t>&lt;/NumAm&gt;</w:t>
      </w:r>
    </w:p>
    <w:p w:rsidR="007706BA" w:rsidRPr="00766A50" w:rsidP="007706BA" w14:paraId="0CC413F6" w14:textId="77777777">
      <w:pPr>
        <w:pStyle w:val="NormalBold"/>
      </w:pPr>
      <w:r w:rsidRPr="00766A50">
        <w:rPr>
          <w:rStyle w:val="HideTWBExt"/>
          <w:b w:val="0"/>
        </w:rPr>
        <w:t>&lt;RepeatBlock-By&gt;&lt;Members&gt;</w:t>
      </w:r>
      <w:r w:rsidRPr="00766A50">
        <w:t>Alexandr Vondra</w:t>
      </w:r>
      <w:r w:rsidRPr="00766A50">
        <w:rPr>
          <w:rStyle w:val="HideTWBExt"/>
          <w:b w:val="0"/>
        </w:rPr>
        <w:t>&lt;/Members&gt;</w:t>
      </w:r>
    </w:p>
    <w:p w:rsidR="007706BA" w:rsidRPr="00766A50" w:rsidP="007706BA" w14:paraId="593E833B" w14:textId="77777777">
      <w:r w:rsidRPr="00766A50">
        <w:rPr>
          <w:rStyle w:val="HideTWBExt"/>
        </w:rPr>
        <w:t>&lt;AuNomDe&gt;</w:t>
      </w:r>
      <w:r w:rsidRPr="00766A50">
        <w:rPr>
          <w:rStyle w:val="HideTWBInt"/>
        </w:rPr>
        <w:t>{ECR}</w:t>
      </w:r>
      <w:r w:rsidRPr="00766A50">
        <w:t>on behalf of the ECR Group</w:t>
      </w:r>
      <w:r w:rsidRPr="00766A50">
        <w:rPr>
          <w:rStyle w:val="HideTWBExt"/>
        </w:rPr>
        <w:t>&lt;/AuNomDe&gt;</w:t>
      </w:r>
    </w:p>
    <w:p w:rsidR="007706BA" w:rsidRPr="00766A50" w:rsidP="007706BA" w14:paraId="4E3D577C" w14:textId="77777777">
      <w:pPr>
        <w:pStyle w:val="NormalBold"/>
      </w:pPr>
      <w:r w:rsidRPr="00766A50">
        <w:rPr>
          <w:rStyle w:val="HideTWBExt"/>
          <w:b w:val="0"/>
        </w:rPr>
        <w:t>&lt;Members&gt;</w:t>
      </w:r>
      <w:r w:rsidRPr="00766A50">
        <w:t>Ondřej Krutílek, Anna Zalewska, Aurelijus Veryga, Laurence Trochu, Adrian-George Axinia</w:t>
      </w:r>
      <w:r w:rsidRPr="00766A50">
        <w:rPr>
          <w:rStyle w:val="HideTWBExt"/>
          <w:b w:val="0"/>
        </w:rPr>
        <w:t>&lt;/Members&gt;</w:t>
      </w:r>
    </w:p>
    <w:p w:rsidR="007706BA" w:rsidRPr="00766A50" w:rsidP="007706BA" w14:paraId="2251FCDA" w14:textId="77777777">
      <w:r w:rsidRPr="00766A50">
        <w:rPr>
          <w:rStyle w:val="HideTWBExt"/>
        </w:rPr>
        <w:t>&lt;/RepeatBlock-By&gt;</w:t>
      </w:r>
    </w:p>
    <w:p w:rsidR="007706BA" w:rsidRPr="00766A50" w:rsidP="007706BA" w14:paraId="3E5DF1A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50BEE21"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5BB41C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BD653D2"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B2D48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85A5671" w14:textId="77777777">
            <w:pPr>
              <w:keepNext/>
            </w:pPr>
          </w:p>
        </w:tc>
      </w:tr>
      <w:tr w14:paraId="28A7F5C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3908168" w14:textId="77777777">
            <w:pPr>
              <w:pStyle w:val="ColumnHeading"/>
              <w:keepNext/>
              <w:rPr>
                <w:lang w:val="en-GB"/>
              </w:rPr>
            </w:pPr>
            <w:r w:rsidRPr="00766A50">
              <w:rPr>
                <w:lang w:val="en-GB"/>
              </w:rPr>
              <w:t>Text proposed by the Commission</w:t>
            </w:r>
          </w:p>
        </w:tc>
        <w:tc>
          <w:tcPr>
            <w:tcW w:w="4876" w:type="dxa"/>
          </w:tcPr>
          <w:p w:rsidR="007706BA" w:rsidRPr="00766A50" w:rsidP="00C2703B" w14:paraId="19C1535E" w14:textId="77777777">
            <w:pPr>
              <w:pStyle w:val="ColumnHeading"/>
              <w:keepNext/>
              <w:rPr>
                <w:lang w:val="en-GB"/>
              </w:rPr>
            </w:pPr>
            <w:r w:rsidRPr="00766A50">
              <w:rPr>
                <w:lang w:val="en-GB"/>
              </w:rPr>
              <w:t>Amendment</w:t>
            </w:r>
          </w:p>
        </w:tc>
      </w:tr>
      <w:tr w14:paraId="0CE38CB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E8D52DF" w14:textId="77777777">
            <w:pPr>
              <w:pStyle w:val="Normal6"/>
              <w:rPr>
                <w:lang w:val="en-GB"/>
              </w:rPr>
            </w:pPr>
            <w:r w:rsidRPr="00766A50">
              <w:rPr>
                <w:b/>
                <w:i/>
                <w:lang w:val="en-GB"/>
              </w:rPr>
              <w:t>4.</w:t>
            </w:r>
            <w:r w:rsidRPr="00766A50">
              <w:rPr>
                <w:b/>
                <w:i/>
                <w:lang w:val="en-GB"/>
              </w:rPr>
              <w:tab/>
              <w:t xml:space="preserve">Subject to the report in paragraph 3, by way of derogation from Article 9, in the event that high-quality and high-integrity, cost-effective international credits referred to in paragraph 1, are not </w:t>
            </w:r>
            <w:r w:rsidRPr="00766A50">
              <w:rPr>
                <w:b/>
                <w:i/>
                <w:lang w:val="en-GB"/>
              </w:rPr>
              <w:t>available, the linear factor shall revert to 2.7% from 2036.</w:t>
            </w:r>
          </w:p>
        </w:tc>
        <w:tc>
          <w:tcPr>
            <w:tcW w:w="4876" w:type="dxa"/>
          </w:tcPr>
          <w:p w:rsidR="007706BA" w:rsidRPr="00766A50" w:rsidP="00C2703B" w14:paraId="1EB124F5" w14:textId="77777777">
            <w:pPr>
              <w:pStyle w:val="Normal6"/>
              <w:rPr>
                <w:szCs w:val="24"/>
                <w:lang w:val="en-GB"/>
              </w:rPr>
            </w:pPr>
            <w:r w:rsidRPr="00766A50">
              <w:rPr>
                <w:b/>
                <w:i/>
                <w:lang w:val="en-GB"/>
              </w:rPr>
              <w:t>deleted</w:t>
            </w:r>
          </w:p>
        </w:tc>
      </w:tr>
    </w:tbl>
    <w:p w:rsidR="007706BA" w:rsidRPr="00766A50" w:rsidP="007706BA" w14:paraId="109A2DC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5DB41AE"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7735287" w14:textId="77777777">
      <w:pPr>
        <w:pStyle w:val="Normal12Italic"/>
        <w:rPr>
          <w:noProof w:val="0"/>
          <w:lang w:val="en-GB"/>
        </w:rPr>
      </w:pPr>
      <w:r w:rsidRPr="00766A50">
        <w:rPr>
          <w:noProof w:val="0"/>
          <w:lang w:val="en-GB"/>
        </w:rPr>
        <w:t>The European Climate Law sets the 2040 climate target at the level of 85 % domestic (EU) GHGs emission reduction. Therefore, the conditionality for reverting the LRF back to 2,7 % shall be removed in order not to increase the EU reduction ambition above the 85 %.</w:t>
      </w:r>
    </w:p>
    <w:p w:rsidR="007706BA" w:rsidRPr="00766A50" w:rsidP="007706BA" w14:paraId="2E31E63A" w14:textId="77777777">
      <w:r w:rsidRPr="00766A50">
        <w:rPr>
          <w:rStyle w:val="HideTWBExt"/>
        </w:rPr>
        <w:t>&lt;/Amend&gt;</w:t>
      </w:r>
    </w:p>
    <w:p w:rsidR="007706BA" w:rsidRPr="00766A50" w:rsidP="007706BA" w14:paraId="561AED2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1258</w:t>
      </w:r>
      <w:r w:rsidRPr="00766A50">
        <w:rPr>
          <w:rStyle w:val="HideTWBExt"/>
          <w:b w:val="0"/>
          <w:lang w:val="en-GB"/>
        </w:rPr>
        <w:t>&lt;/NumAm&gt;</w:t>
      </w:r>
    </w:p>
    <w:p w:rsidR="007706BA" w:rsidRPr="00766A50" w:rsidP="007706BA" w14:paraId="620850CC" w14:textId="77777777">
      <w:pPr>
        <w:pStyle w:val="NormalBold"/>
      </w:pPr>
      <w:r w:rsidRPr="00766A50">
        <w:rPr>
          <w:rStyle w:val="HideTWBExt"/>
          <w:b w:val="0"/>
        </w:rPr>
        <w:t>&lt;RepeatBlock-By&gt;&lt;Members&gt;</w:t>
      </w:r>
      <w:r w:rsidRPr="00766A50">
        <w:t>Adam Jarubas, Andrzej Halicki, Riho Terras, Ewa Kopacz, Elżbieta Katarzyna Łukacijewska, Hanna Gronkiewicz-Waltz, Bartosz Arłukowicz</w:t>
      </w:r>
      <w:r w:rsidRPr="00766A50">
        <w:rPr>
          <w:rStyle w:val="HideTWBExt"/>
          <w:b w:val="0"/>
        </w:rPr>
        <w:t>&lt;/Members&gt;</w:t>
      </w:r>
    </w:p>
    <w:p w:rsidR="007706BA" w:rsidRPr="00766A50" w:rsidP="007706BA" w14:paraId="74109053" w14:textId="77777777">
      <w:r w:rsidRPr="00766A50">
        <w:rPr>
          <w:rStyle w:val="HideTWBExt"/>
        </w:rPr>
        <w:t>&lt;/RepeatBlock-By&gt;</w:t>
      </w:r>
    </w:p>
    <w:p w:rsidR="007706BA" w:rsidRPr="00766A50" w:rsidP="007706BA" w14:paraId="3A7DC7C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665C815"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9B9763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AF9ED3C"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B16BB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10EDFED" w14:textId="77777777">
            <w:pPr>
              <w:keepNext/>
            </w:pPr>
          </w:p>
        </w:tc>
      </w:tr>
      <w:tr w14:paraId="381CBD7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B7E963D" w14:textId="77777777">
            <w:pPr>
              <w:pStyle w:val="ColumnHeading"/>
              <w:keepNext/>
              <w:rPr>
                <w:lang w:val="en-GB"/>
              </w:rPr>
            </w:pPr>
            <w:r w:rsidRPr="00766A50">
              <w:rPr>
                <w:lang w:val="en-GB"/>
              </w:rPr>
              <w:t>Text proposed by the Commission</w:t>
            </w:r>
          </w:p>
        </w:tc>
        <w:tc>
          <w:tcPr>
            <w:tcW w:w="4876" w:type="dxa"/>
          </w:tcPr>
          <w:p w:rsidR="007706BA" w:rsidRPr="00766A50" w:rsidP="00C2703B" w14:paraId="32566991" w14:textId="77777777">
            <w:pPr>
              <w:pStyle w:val="ColumnHeading"/>
              <w:keepNext/>
              <w:rPr>
                <w:lang w:val="en-GB"/>
              </w:rPr>
            </w:pPr>
            <w:r w:rsidRPr="00766A50">
              <w:rPr>
                <w:lang w:val="en-GB"/>
              </w:rPr>
              <w:t>Amendment</w:t>
            </w:r>
          </w:p>
        </w:tc>
      </w:tr>
      <w:tr w14:paraId="264495E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19E27C5"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6B6895B8" w14:textId="77777777">
            <w:pPr>
              <w:pStyle w:val="Normal6"/>
              <w:rPr>
                <w:szCs w:val="24"/>
                <w:lang w:val="en-GB"/>
              </w:rPr>
            </w:pPr>
            <w:r w:rsidRPr="00766A50">
              <w:rPr>
                <w:b/>
                <w:i/>
                <w:lang w:val="en-GB"/>
              </w:rPr>
              <w:t>deleted</w:t>
            </w:r>
          </w:p>
        </w:tc>
      </w:tr>
    </w:tbl>
    <w:p w:rsidR="007706BA" w:rsidRPr="00766A50" w:rsidP="007706BA" w14:paraId="3038761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1175E20" w14:textId="77777777">
      <w:r w:rsidRPr="00766A50">
        <w:rPr>
          <w:rStyle w:val="HideTWBExt"/>
        </w:rPr>
        <w:t>&lt;/Amend&gt;</w:t>
      </w:r>
    </w:p>
    <w:p w:rsidR="007706BA" w:rsidRPr="00766A50" w:rsidP="007706BA" w14:paraId="61CF98A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1259</w:t>
      </w:r>
      <w:r w:rsidRPr="00766A50">
        <w:rPr>
          <w:rStyle w:val="HideTWBExt"/>
          <w:b w:val="0"/>
          <w:lang w:val="en-GB"/>
        </w:rPr>
        <w:t>&lt;/NumAm&gt;</w:t>
      </w:r>
    </w:p>
    <w:p w:rsidR="007706BA" w:rsidRPr="00766A50" w:rsidP="007706BA" w14:paraId="741F8C77" w14:textId="77777777">
      <w:pPr>
        <w:pStyle w:val="NormalBold"/>
      </w:pPr>
      <w:r w:rsidRPr="00766A50">
        <w:rPr>
          <w:rStyle w:val="HideTWBExt"/>
          <w:b w:val="0"/>
        </w:rPr>
        <w:t>&lt;RepeatBlock-By&gt;&lt;Members&gt;</w:t>
      </w:r>
      <w:r w:rsidRPr="00766A50">
        <w:t>Jens Gieseke, Ralf Seekatz, Sophia Kircher, Norbert Herhammer, Gheorghe Falcă, Andrea Wechsler, Borja Giménez Larraz, Isabelle Le Callennec</w:t>
      </w:r>
      <w:r w:rsidRPr="00766A50">
        <w:rPr>
          <w:rStyle w:val="HideTWBExt"/>
          <w:b w:val="0"/>
        </w:rPr>
        <w:t>&lt;/Members&gt;</w:t>
      </w:r>
    </w:p>
    <w:p w:rsidR="007706BA" w:rsidRPr="00766A50" w:rsidP="007706BA" w14:paraId="795C969B" w14:textId="77777777">
      <w:r w:rsidRPr="00766A50">
        <w:rPr>
          <w:rStyle w:val="HideTWBExt"/>
        </w:rPr>
        <w:t>&lt;/RepeatBlock-By&gt;</w:t>
      </w:r>
    </w:p>
    <w:p w:rsidR="007706BA" w:rsidRPr="00766A50" w:rsidP="007706BA" w14:paraId="700AAF5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4F69B1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3A98C03"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A6D3F2E"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043F5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C1DBDB9" w14:textId="77777777">
            <w:pPr>
              <w:keepNext/>
            </w:pPr>
          </w:p>
        </w:tc>
      </w:tr>
      <w:tr w14:paraId="202D90C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9FEE457" w14:textId="77777777">
            <w:pPr>
              <w:pStyle w:val="ColumnHeading"/>
              <w:keepNext/>
              <w:rPr>
                <w:lang w:val="en-GB"/>
              </w:rPr>
            </w:pPr>
            <w:r w:rsidRPr="00766A50">
              <w:rPr>
                <w:lang w:val="en-GB"/>
              </w:rPr>
              <w:t>Text proposed by the Commission</w:t>
            </w:r>
          </w:p>
        </w:tc>
        <w:tc>
          <w:tcPr>
            <w:tcW w:w="4876" w:type="dxa"/>
          </w:tcPr>
          <w:p w:rsidR="007706BA" w:rsidRPr="00766A50" w:rsidP="00C2703B" w14:paraId="028AC17D" w14:textId="77777777">
            <w:pPr>
              <w:pStyle w:val="ColumnHeading"/>
              <w:keepNext/>
              <w:rPr>
                <w:lang w:val="en-GB"/>
              </w:rPr>
            </w:pPr>
            <w:r w:rsidRPr="00766A50">
              <w:rPr>
                <w:lang w:val="en-GB"/>
              </w:rPr>
              <w:t>Amendment</w:t>
            </w:r>
          </w:p>
        </w:tc>
      </w:tr>
      <w:tr w14:paraId="5646248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F172CBC" w14:textId="77777777">
            <w:pPr>
              <w:pStyle w:val="Normal6"/>
              <w:rPr>
                <w:lang w:val="en-GB"/>
              </w:rPr>
            </w:pPr>
            <w:r w:rsidRPr="00766A50">
              <w:rPr>
                <w:b/>
                <w:i/>
                <w:lang w:val="en-GB"/>
              </w:rPr>
              <w:t>4.</w:t>
            </w:r>
            <w:r w:rsidRPr="00766A50">
              <w:rPr>
                <w:b/>
                <w:i/>
                <w:lang w:val="en-GB"/>
              </w:rPr>
              <w:tab/>
              <w:t xml:space="preserve">Subject to the report in paragraph 3, by way of derogation from Article 9, in </w:t>
            </w:r>
            <w:r w:rsidRPr="00766A50">
              <w:rPr>
                <w:b/>
                <w:i/>
                <w:lang w:val="en-GB"/>
              </w:rPr>
              <w:t>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071BF301" w14:textId="77777777">
            <w:pPr>
              <w:pStyle w:val="Normal6"/>
              <w:rPr>
                <w:szCs w:val="24"/>
                <w:lang w:val="en-GB"/>
              </w:rPr>
            </w:pPr>
            <w:r w:rsidRPr="00766A50">
              <w:rPr>
                <w:b/>
                <w:i/>
                <w:lang w:val="en-GB"/>
              </w:rPr>
              <w:t>deleted</w:t>
            </w:r>
          </w:p>
        </w:tc>
      </w:tr>
    </w:tbl>
    <w:p w:rsidR="007706BA" w:rsidRPr="00766A50" w:rsidP="007706BA" w14:paraId="5BF3837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8065554" w14:textId="77777777">
      <w:r w:rsidRPr="00766A50">
        <w:rPr>
          <w:rStyle w:val="HideTWBExt"/>
        </w:rPr>
        <w:t>&lt;/Amend&gt;</w:t>
      </w:r>
    </w:p>
    <w:p w:rsidR="007706BA" w:rsidRPr="00766A50" w:rsidP="007706BA" w14:paraId="1E35EBE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1260</w:t>
      </w:r>
      <w:r w:rsidRPr="00766A50">
        <w:rPr>
          <w:rStyle w:val="HideTWBExt"/>
          <w:b w:val="0"/>
          <w:lang w:val="en-GB"/>
        </w:rPr>
        <w:t>&lt;/NumAm&gt;</w:t>
      </w:r>
    </w:p>
    <w:p w:rsidR="007706BA" w:rsidRPr="00766A50" w:rsidP="007706BA" w14:paraId="15A7AC20" w14:textId="77777777">
      <w:pPr>
        <w:pStyle w:val="NormalBold"/>
      </w:pPr>
      <w:r w:rsidRPr="00766A50">
        <w:rPr>
          <w:rStyle w:val="HideTWBExt"/>
          <w:b w:val="0"/>
        </w:rPr>
        <w:t>&lt;RepeatBlock-By&gt;&lt;Members&gt;</w:t>
      </w:r>
      <w:r w:rsidRPr="00766A50">
        <w:t>Ondřej Knotek, Jana Nagyová, Antonín Staněk, Roman Haider, Viktória Ferenc</w:t>
      </w:r>
      <w:r w:rsidRPr="00766A50">
        <w:rPr>
          <w:rStyle w:val="HideTWBExt"/>
          <w:b w:val="0"/>
        </w:rPr>
        <w:t>&lt;/Members&gt;</w:t>
      </w:r>
    </w:p>
    <w:p w:rsidR="007706BA" w:rsidRPr="00766A50" w:rsidP="007706BA" w14:paraId="5C830BBC" w14:textId="77777777">
      <w:r w:rsidRPr="00766A50">
        <w:rPr>
          <w:rStyle w:val="HideTWBExt"/>
        </w:rPr>
        <w:t>&lt;/RepeatBlock-By&gt;</w:t>
      </w:r>
    </w:p>
    <w:p w:rsidR="007706BA" w:rsidRPr="00766A50" w:rsidP="007706BA" w14:paraId="2A66096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783BA0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384002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A0588D7"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23501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15F894E" w14:textId="77777777">
            <w:pPr>
              <w:keepNext/>
            </w:pPr>
          </w:p>
        </w:tc>
      </w:tr>
      <w:tr w14:paraId="1F63B1E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AC3C178" w14:textId="77777777">
            <w:pPr>
              <w:pStyle w:val="ColumnHeading"/>
              <w:keepNext/>
              <w:rPr>
                <w:lang w:val="en-GB"/>
              </w:rPr>
            </w:pPr>
            <w:r w:rsidRPr="00766A50">
              <w:rPr>
                <w:lang w:val="en-GB"/>
              </w:rPr>
              <w:t>Text proposed by the Commission</w:t>
            </w:r>
          </w:p>
        </w:tc>
        <w:tc>
          <w:tcPr>
            <w:tcW w:w="4876" w:type="dxa"/>
          </w:tcPr>
          <w:p w:rsidR="007706BA" w:rsidRPr="00766A50" w:rsidP="00C2703B" w14:paraId="32E1E6E5" w14:textId="77777777">
            <w:pPr>
              <w:pStyle w:val="ColumnHeading"/>
              <w:keepNext/>
              <w:rPr>
                <w:lang w:val="en-GB"/>
              </w:rPr>
            </w:pPr>
            <w:r w:rsidRPr="00766A50">
              <w:rPr>
                <w:lang w:val="en-GB"/>
              </w:rPr>
              <w:t>Amendment</w:t>
            </w:r>
          </w:p>
        </w:tc>
      </w:tr>
      <w:tr w14:paraId="03F4557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EAD25DD"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6392708A" w14:textId="77777777">
            <w:pPr>
              <w:pStyle w:val="Normal6"/>
              <w:rPr>
                <w:szCs w:val="24"/>
                <w:lang w:val="en-GB"/>
              </w:rPr>
            </w:pPr>
            <w:r w:rsidRPr="00766A50">
              <w:rPr>
                <w:b/>
                <w:i/>
                <w:lang w:val="en-GB"/>
              </w:rPr>
              <w:t>deleted</w:t>
            </w:r>
          </w:p>
        </w:tc>
      </w:tr>
    </w:tbl>
    <w:p w:rsidR="007706BA" w:rsidRPr="00766A50" w:rsidP="007706BA" w14:paraId="4F80AA2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60D4D4D"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75B4B5B" w14:textId="77777777">
      <w:pPr>
        <w:pStyle w:val="Normal12Italic"/>
        <w:rPr>
          <w:noProof w:val="0"/>
          <w:lang w:val="en-GB"/>
        </w:rPr>
      </w:pPr>
      <w:r w:rsidRPr="00766A50">
        <w:rPr>
          <w:noProof w:val="0"/>
          <w:lang w:val="en-GB"/>
        </w:rPr>
        <w:t>The European Climate Law sets the 2040 target with a possible contribution of high-quality international credits, which corresponds to a domestic reduction of 85 %. An automatic reversion of the linear reduction factor to 2.7 % whenever such credits are not available would raise the domestic effort above that level without a new political decision. It would also create considerable regulatory uncertainty for investors. Any adjustment should follow the review under paragraph 3 and an ordinary legislative proposal.</w:t>
      </w:r>
    </w:p>
    <w:p w:rsidR="007706BA" w:rsidRPr="00766A50" w:rsidP="007706BA" w14:paraId="2466A75F" w14:textId="77777777">
      <w:r w:rsidRPr="00766A50">
        <w:rPr>
          <w:rStyle w:val="HideTWBExt"/>
        </w:rPr>
        <w:t>&lt;/Amend&gt;</w:t>
      </w:r>
    </w:p>
    <w:p w:rsidR="007706BA" w:rsidRPr="00766A50" w:rsidP="007706BA" w14:paraId="287F9C2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1261</w:t>
      </w:r>
      <w:r w:rsidRPr="00766A50">
        <w:rPr>
          <w:rStyle w:val="HideTWBExt"/>
          <w:b w:val="0"/>
          <w:lang w:val="en-GB"/>
        </w:rPr>
        <w:t>&lt;/NumAm&gt;</w:t>
      </w:r>
    </w:p>
    <w:p w:rsidR="007706BA" w:rsidRPr="00766A50" w:rsidP="007706BA" w14:paraId="42970732" w14:textId="77777777">
      <w:pPr>
        <w:pStyle w:val="NormalBold"/>
      </w:pPr>
      <w:r w:rsidRPr="00766A50">
        <w:rPr>
          <w:rStyle w:val="HideTWBExt"/>
          <w:b w:val="0"/>
        </w:rPr>
        <w:t>&lt;RepeatBlock-By&gt;&lt;Members&gt;</w:t>
      </w:r>
      <w:r w:rsidRPr="00766A50">
        <w:t>Anna Zalewska, Jacek Ozdoba, Jadwiga Wiśniewska, Daniel Obajtek, Beata Szydło, Rihards Kols, Patryk Jaki, Marion Maréchal</w:t>
      </w:r>
      <w:r w:rsidRPr="00766A50">
        <w:rPr>
          <w:rStyle w:val="HideTWBExt"/>
          <w:b w:val="0"/>
        </w:rPr>
        <w:t>&lt;/Members&gt;</w:t>
      </w:r>
    </w:p>
    <w:p w:rsidR="007706BA" w:rsidRPr="00766A50" w:rsidP="007706BA" w14:paraId="36FBE062" w14:textId="77777777">
      <w:r w:rsidRPr="00766A50">
        <w:rPr>
          <w:rStyle w:val="HideTWBExt"/>
        </w:rPr>
        <w:t>&lt;/RepeatBlock-By&gt;</w:t>
      </w:r>
    </w:p>
    <w:p w:rsidR="007706BA" w:rsidRPr="00766A50" w:rsidP="007706BA" w14:paraId="77DBD38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7500B7C"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4D57BA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CF65757"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245E6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18186FD" w14:textId="77777777">
            <w:pPr>
              <w:keepNext/>
            </w:pPr>
          </w:p>
        </w:tc>
      </w:tr>
      <w:tr w14:paraId="6318A00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B4705CB" w14:textId="77777777">
            <w:pPr>
              <w:pStyle w:val="ColumnHeading"/>
              <w:keepNext/>
              <w:rPr>
                <w:lang w:val="en-GB"/>
              </w:rPr>
            </w:pPr>
            <w:r w:rsidRPr="00766A50">
              <w:rPr>
                <w:lang w:val="en-GB"/>
              </w:rPr>
              <w:t>Text proposed by the Commission</w:t>
            </w:r>
          </w:p>
        </w:tc>
        <w:tc>
          <w:tcPr>
            <w:tcW w:w="4876" w:type="dxa"/>
          </w:tcPr>
          <w:p w:rsidR="007706BA" w:rsidRPr="00766A50" w:rsidP="00C2703B" w14:paraId="3EB5E4D5" w14:textId="77777777">
            <w:pPr>
              <w:pStyle w:val="ColumnHeading"/>
              <w:keepNext/>
              <w:rPr>
                <w:lang w:val="en-GB"/>
              </w:rPr>
            </w:pPr>
            <w:r w:rsidRPr="00766A50">
              <w:rPr>
                <w:lang w:val="en-GB"/>
              </w:rPr>
              <w:t>Amendment</w:t>
            </w:r>
          </w:p>
        </w:tc>
      </w:tr>
      <w:tr w14:paraId="12A47C2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2C05F3F"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6912D5E4" w14:textId="77777777">
            <w:pPr>
              <w:pStyle w:val="Normal6"/>
              <w:rPr>
                <w:szCs w:val="24"/>
                <w:lang w:val="en-GB"/>
              </w:rPr>
            </w:pPr>
            <w:r w:rsidRPr="00766A50">
              <w:rPr>
                <w:b/>
                <w:i/>
                <w:lang w:val="en-GB"/>
              </w:rPr>
              <w:t>deleted</w:t>
            </w:r>
          </w:p>
        </w:tc>
      </w:tr>
    </w:tbl>
    <w:p w:rsidR="007706BA" w:rsidRPr="00766A50" w:rsidP="007706BA" w14:paraId="4B3B7BF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410B656"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02FCCC5" w14:textId="77777777">
      <w:pPr>
        <w:pStyle w:val="Normal12Italic"/>
        <w:rPr>
          <w:noProof w:val="0"/>
          <w:lang w:val="en-GB"/>
        </w:rPr>
      </w:pPr>
      <w:r w:rsidRPr="00766A50">
        <w:rPr>
          <w:noProof w:val="0"/>
          <w:lang w:val="en-GB"/>
        </w:rPr>
        <w:t>Industry needs a predictable regulatory framework. Conditioning the future LRF on the availability of international credits would create additional uncertainty and risk undermining companies’ ability to plan and finance long-term investments.</w:t>
      </w:r>
    </w:p>
    <w:p w:rsidR="007706BA" w:rsidRPr="00766A50" w:rsidP="007706BA" w14:paraId="54CF7F00" w14:textId="77777777">
      <w:r w:rsidRPr="00766A50">
        <w:rPr>
          <w:rStyle w:val="HideTWBExt"/>
        </w:rPr>
        <w:t>&lt;/Amend&gt;</w:t>
      </w:r>
    </w:p>
    <w:p w:rsidR="007706BA" w:rsidRPr="00766A50" w:rsidP="007706BA" w14:paraId="6E36D19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1262</w:t>
      </w:r>
      <w:r w:rsidRPr="00766A50">
        <w:rPr>
          <w:rStyle w:val="HideTWBExt"/>
          <w:b w:val="0"/>
          <w:lang w:val="en-GB"/>
        </w:rPr>
        <w:t>&lt;/NumAm&gt;</w:t>
      </w:r>
    </w:p>
    <w:p w:rsidR="007706BA" w:rsidRPr="00766A50" w:rsidP="007706BA" w14:paraId="4814C1B7" w14:textId="77777777">
      <w:pPr>
        <w:pStyle w:val="NormalBold"/>
      </w:pPr>
      <w:r w:rsidRPr="00766A50">
        <w:rPr>
          <w:rStyle w:val="HideTWBExt"/>
          <w:b w:val="0"/>
        </w:rPr>
        <w:t>&lt;RepeatBlock-By&gt;&lt;Members&gt;</w:t>
      </w:r>
      <w:r w:rsidRPr="00766A50">
        <w:t>Sigrid Friis, Gerben-Jan Gerbrandy</w:t>
      </w:r>
      <w:r w:rsidRPr="00766A50">
        <w:rPr>
          <w:rStyle w:val="HideTWBExt"/>
          <w:b w:val="0"/>
        </w:rPr>
        <w:t>&lt;/Members&gt;</w:t>
      </w:r>
    </w:p>
    <w:p w:rsidR="007706BA" w:rsidRPr="00766A50" w:rsidP="007706BA" w14:paraId="5F58542F" w14:textId="77777777">
      <w:r w:rsidRPr="00766A50">
        <w:rPr>
          <w:rStyle w:val="HideTWBExt"/>
        </w:rPr>
        <w:t>&lt;/RepeatBlock-By&gt;</w:t>
      </w:r>
    </w:p>
    <w:p w:rsidR="007706BA" w:rsidRPr="00766A50" w:rsidP="007706BA" w14:paraId="5AA26C9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42C845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ADDF33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FC9721C"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61BC0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E2B54D1" w14:textId="77777777">
            <w:pPr>
              <w:keepNext/>
            </w:pPr>
          </w:p>
        </w:tc>
      </w:tr>
      <w:tr w14:paraId="6FD62BA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3782EAB" w14:textId="77777777">
            <w:pPr>
              <w:pStyle w:val="ColumnHeading"/>
              <w:keepNext/>
              <w:rPr>
                <w:lang w:val="en-GB"/>
              </w:rPr>
            </w:pPr>
            <w:r w:rsidRPr="00766A50">
              <w:rPr>
                <w:lang w:val="en-GB"/>
              </w:rPr>
              <w:t>Text proposed by the Commission</w:t>
            </w:r>
          </w:p>
        </w:tc>
        <w:tc>
          <w:tcPr>
            <w:tcW w:w="4876" w:type="dxa"/>
          </w:tcPr>
          <w:p w:rsidR="007706BA" w:rsidRPr="00766A50" w:rsidP="00C2703B" w14:paraId="34A317D6" w14:textId="77777777">
            <w:pPr>
              <w:pStyle w:val="ColumnHeading"/>
              <w:keepNext/>
              <w:rPr>
                <w:lang w:val="en-GB"/>
              </w:rPr>
            </w:pPr>
            <w:r w:rsidRPr="00766A50">
              <w:rPr>
                <w:lang w:val="en-GB"/>
              </w:rPr>
              <w:t>Amendment</w:t>
            </w:r>
          </w:p>
        </w:tc>
      </w:tr>
      <w:tr w14:paraId="754E6B9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656A23C"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449A7A30" w14:textId="77777777">
            <w:pPr>
              <w:pStyle w:val="Normal6"/>
              <w:rPr>
                <w:szCs w:val="24"/>
                <w:lang w:val="en-GB"/>
              </w:rPr>
            </w:pPr>
            <w:r w:rsidRPr="00766A50">
              <w:rPr>
                <w:b/>
                <w:i/>
                <w:lang w:val="en-GB"/>
              </w:rPr>
              <w:t>deleted</w:t>
            </w:r>
          </w:p>
        </w:tc>
      </w:tr>
    </w:tbl>
    <w:p w:rsidR="007706BA" w:rsidRPr="00766A50" w:rsidP="007706BA" w14:paraId="5C8245C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CBB35D1" w14:textId="77777777">
      <w:r w:rsidRPr="00766A50">
        <w:rPr>
          <w:rStyle w:val="HideTWBExt"/>
        </w:rPr>
        <w:t>&lt;/Amend&gt;</w:t>
      </w:r>
    </w:p>
    <w:p w:rsidR="007706BA" w:rsidRPr="00766A50" w:rsidP="007706BA" w14:paraId="0238DEA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1263</w:t>
      </w:r>
      <w:r w:rsidRPr="00766A50">
        <w:rPr>
          <w:rStyle w:val="HideTWBExt"/>
          <w:b w:val="0"/>
          <w:lang w:val="en-GB"/>
        </w:rPr>
        <w:t>&lt;/NumAm&gt;</w:t>
      </w:r>
    </w:p>
    <w:p w:rsidR="007706BA" w:rsidRPr="00766A50" w:rsidP="007706BA" w14:paraId="5AC27127" w14:textId="77777777">
      <w:pPr>
        <w:pStyle w:val="NormalBold"/>
      </w:pPr>
      <w:r w:rsidRPr="00766A50">
        <w:rPr>
          <w:rStyle w:val="HideTWBExt"/>
          <w:b w:val="0"/>
        </w:rPr>
        <w:t>&lt;RepeatBlock-By&gt;&lt;Members&gt;</w:t>
      </w:r>
      <w:r w:rsidRPr="00766A50">
        <w:t>Danuše Nerudová</w:t>
      </w:r>
      <w:r w:rsidRPr="00766A50">
        <w:rPr>
          <w:rStyle w:val="HideTWBExt"/>
          <w:b w:val="0"/>
        </w:rPr>
        <w:t>&lt;/Members&gt;</w:t>
      </w:r>
    </w:p>
    <w:p w:rsidR="007706BA" w:rsidRPr="00766A50" w:rsidP="007706BA" w14:paraId="707BBFC2" w14:textId="77777777">
      <w:r w:rsidRPr="00766A50">
        <w:rPr>
          <w:rStyle w:val="HideTWBExt"/>
        </w:rPr>
        <w:t>&lt;/RepeatBlock-By&gt;</w:t>
      </w:r>
    </w:p>
    <w:p w:rsidR="007706BA" w:rsidRPr="00766A50" w:rsidP="007706BA" w14:paraId="5678571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1B29AB9"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BE684F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5880F28"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36E4A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FBA7567" w14:textId="77777777">
            <w:pPr>
              <w:keepNext/>
            </w:pPr>
          </w:p>
        </w:tc>
      </w:tr>
      <w:tr w14:paraId="53DD702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7EDEA33" w14:textId="77777777">
            <w:pPr>
              <w:pStyle w:val="ColumnHeading"/>
              <w:keepNext/>
              <w:rPr>
                <w:lang w:val="en-GB"/>
              </w:rPr>
            </w:pPr>
            <w:r w:rsidRPr="00766A50">
              <w:rPr>
                <w:lang w:val="en-GB"/>
              </w:rPr>
              <w:t>Text proposed by the Commission</w:t>
            </w:r>
          </w:p>
        </w:tc>
        <w:tc>
          <w:tcPr>
            <w:tcW w:w="4876" w:type="dxa"/>
          </w:tcPr>
          <w:p w:rsidR="007706BA" w:rsidRPr="00766A50" w:rsidP="00C2703B" w14:paraId="2D3E8E14" w14:textId="77777777">
            <w:pPr>
              <w:pStyle w:val="ColumnHeading"/>
              <w:keepNext/>
              <w:rPr>
                <w:lang w:val="en-GB"/>
              </w:rPr>
            </w:pPr>
            <w:r w:rsidRPr="00766A50">
              <w:rPr>
                <w:lang w:val="en-GB"/>
              </w:rPr>
              <w:t>Amendment</w:t>
            </w:r>
          </w:p>
        </w:tc>
      </w:tr>
      <w:tr w14:paraId="7DBAE20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1246EAB"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1DB6828B" w14:textId="77777777">
            <w:pPr>
              <w:pStyle w:val="Normal6"/>
              <w:rPr>
                <w:szCs w:val="24"/>
                <w:lang w:val="en-GB"/>
              </w:rPr>
            </w:pPr>
            <w:r w:rsidRPr="00766A50">
              <w:rPr>
                <w:b/>
                <w:i/>
                <w:lang w:val="en-GB"/>
              </w:rPr>
              <w:t>deleted</w:t>
            </w:r>
          </w:p>
        </w:tc>
      </w:tr>
    </w:tbl>
    <w:p w:rsidR="007706BA" w:rsidRPr="00766A50" w:rsidP="007706BA" w14:paraId="057E87C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22BB7BB" w14:textId="77777777">
      <w:r w:rsidRPr="00766A50">
        <w:rPr>
          <w:rStyle w:val="HideTWBExt"/>
        </w:rPr>
        <w:t>&lt;/Amend&gt;</w:t>
      </w:r>
    </w:p>
    <w:p w:rsidR="007706BA" w:rsidRPr="00766A50" w:rsidP="007706BA" w14:paraId="24EAF24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1264</w:t>
      </w:r>
      <w:r w:rsidRPr="00766A50">
        <w:rPr>
          <w:rStyle w:val="HideTWBExt"/>
          <w:b w:val="0"/>
          <w:lang w:val="en-GB"/>
        </w:rPr>
        <w:t>&lt;/NumAm&gt;</w:t>
      </w:r>
    </w:p>
    <w:p w:rsidR="007706BA" w:rsidRPr="00766A50" w:rsidP="007706BA" w14:paraId="645D4397" w14:textId="77777777">
      <w:pPr>
        <w:pStyle w:val="NormalBold"/>
      </w:pPr>
      <w:r w:rsidRPr="00766A50">
        <w:rPr>
          <w:rStyle w:val="HideTWBExt"/>
          <w:b w:val="0"/>
        </w:rPr>
        <w:t>&lt;RepeatBlock-By&gt;&lt;Members&gt;</w:t>
      </w:r>
      <w:r w:rsidRPr="00766A50">
        <w:t>Dimitris Tsiodras</w:t>
      </w:r>
      <w:r w:rsidRPr="00766A50">
        <w:rPr>
          <w:rStyle w:val="HideTWBExt"/>
          <w:b w:val="0"/>
        </w:rPr>
        <w:t>&lt;/Members&gt;</w:t>
      </w:r>
    </w:p>
    <w:p w:rsidR="007706BA" w:rsidRPr="00766A50" w:rsidP="007706BA" w14:paraId="68F6E1BA" w14:textId="77777777">
      <w:r w:rsidRPr="00766A50">
        <w:rPr>
          <w:rStyle w:val="HideTWBExt"/>
        </w:rPr>
        <w:t>&lt;/RepeatBlock-By&gt;</w:t>
      </w:r>
    </w:p>
    <w:p w:rsidR="007706BA" w:rsidRPr="00766A50" w:rsidP="007706BA" w14:paraId="623E8FA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51A203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6536F7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9E827FB"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20C3A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A52BCC7" w14:textId="77777777">
            <w:pPr>
              <w:keepNext/>
            </w:pPr>
          </w:p>
        </w:tc>
      </w:tr>
      <w:tr w14:paraId="5F07565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AFFDC8D" w14:textId="77777777">
            <w:pPr>
              <w:pStyle w:val="ColumnHeading"/>
              <w:keepNext/>
              <w:rPr>
                <w:lang w:val="en-GB"/>
              </w:rPr>
            </w:pPr>
            <w:r w:rsidRPr="00766A50">
              <w:rPr>
                <w:lang w:val="en-GB"/>
              </w:rPr>
              <w:t>Text proposed by the Commission</w:t>
            </w:r>
          </w:p>
        </w:tc>
        <w:tc>
          <w:tcPr>
            <w:tcW w:w="4876" w:type="dxa"/>
          </w:tcPr>
          <w:p w:rsidR="007706BA" w:rsidRPr="00766A50" w:rsidP="00C2703B" w14:paraId="04BCEE1C" w14:textId="77777777">
            <w:pPr>
              <w:pStyle w:val="ColumnHeading"/>
              <w:keepNext/>
              <w:rPr>
                <w:lang w:val="en-GB"/>
              </w:rPr>
            </w:pPr>
            <w:r w:rsidRPr="00766A50">
              <w:rPr>
                <w:lang w:val="en-GB"/>
              </w:rPr>
              <w:t>Amendment</w:t>
            </w:r>
          </w:p>
        </w:tc>
      </w:tr>
      <w:tr w14:paraId="5893777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787AA29"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6A97B1F8" w14:textId="77777777">
            <w:pPr>
              <w:pStyle w:val="Normal6"/>
              <w:rPr>
                <w:szCs w:val="24"/>
                <w:lang w:val="en-GB"/>
              </w:rPr>
            </w:pPr>
            <w:r w:rsidRPr="00766A50">
              <w:rPr>
                <w:b/>
                <w:i/>
                <w:lang w:val="en-GB"/>
              </w:rPr>
              <w:t>deleted</w:t>
            </w:r>
          </w:p>
        </w:tc>
      </w:tr>
    </w:tbl>
    <w:p w:rsidR="007706BA" w:rsidRPr="00766A50" w:rsidP="007706BA" w14:paraId="2C5A300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AF12754"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07E907E" w14:textId="77777777">
      <w:pPr>
        <w:pStyle w:val="Normal12Italic"/>
        <w:rPr>
          <w:noProof w:val="0"/>
          <w:lang w:val="en-GB"/>
        </w:rPr>
      </w:pPr>
      <w:r w:rsidRPr="00766A50">
        <w:rPr>
          <w:noProof w:val="0"/>
          <w:lang w:val="en-GB"/>
        </w:rPr>
        <w:t xml:space="preserve">The Commission proposal provides for an automatic increase in the Linear Reduction Factor from 1.7% to 2.7% as of 2036 if a sufficient volume of high-quality, high-integrity and cost-effective international credits is not available. However, the availability of such credits will largely depend on the timely and effective implementation of Regulation (EU) 2021/1119, as amended by Regulation (EU) 2026/667, including the establishment of the eligibility, quality and integrity criteria and the accounting and verification safeguards governing their use and purchase.It is neither justified nor fair for installations covered by the EU ETS to bear the consequences of a delay or failure in implementation by public authorities. Regulatory risks should not be passed on to industry through an automatic tightening of its compliance obligations.The Linear Reduction Factor should therefore be determined independently of the </w:t>
      </w:r>
      <w:r w:rsidRPr="00766A50">
        <w:rPr>
          <w:noProof w:val="0"/>
          <w:lang w:val="en-GB"/>
        </w:rPr>
        <w:t>availability of international credits. In line with the amendments proposed by rapporteurs Liese and Ratas, the automatic adjustment mechanism in Article 9b(4) should be deleted.</w:t>
      </w:r>
    </w:p>
    <w:p w:rsidR="007706BA" w:rsidRPr="00766A50" w:rsidP="007706BA" w14:paraId="0279F67D" w14:textId="77777777">
      <w:r w:rsidRPr="00766A50">
        <w:rPr>
          <w:rStyle w:val="HideTWBExt"/>
        </w:rPr>
        <w:t>&lt;/Amend&gt;</w:t>
      </w:r>
    </w:p>
    <w:p w:rsidR="007706BA" w:rsidRPr="00766A50" w:rsidP="007706BA" w14:paraId="4C45479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1265</w:t>
      </w:r>
      <w:r w:rsidRPr="00766A50">
        <w:rPr>
          <w:rStyle w:val="HideTWBExt"/>
          <w:b w:val="0"/>
          <w:lang w:val="en-GB"/>
        </w:rPr>
        <w:t>&lt;/NumAm&gt;</w:t>
      </w:r>
    </w:p>
    <w:p w:rsidR="007706BA" w:rsidRPr="00766A50" w:rsidP="007706BA" w14:paraId="18D8D170" w14:textId="77777777">
      <w:pPr>
        <w:pStyle w:val="NormalBold"/>
      </w:pPr>
      <w:r w:rsidRPr="00766A50">
        <w:rPr>
          <w:rStyle w:val="HideTWBExt"/>
          <w:b w:val="0"/>
        </w:rPr>
        <w:t>&lt;RepeatBlock-By&gt;&lt;Members&gt;</w:t>
      </w:r>
      <w:r w:rsidRPr="00766A50">
        <w:t>Andrea Wechsler, Norbert Herhammer, Verena Mertens, Sabine Verheyen, Marie-Sophie Christ, Christian Ehler, Angelika Niebler</w:t>
      </w:r>
      <w:r w:rsidRPr="00766A50">
        <w:rPr>
          <w:rStyle w:val="HideTWBExt"/>
          <w:b w:val="0"/>
        </w:rPr>
        <w:t>&lt;/Members&gt;</w:t>
      </w:r>
    </w:p>
    <w:p w:rsidR="007706BA" w:rsidRPr="00766A50" w:rsidP="007706BA" w14:paraId="50E77E24" w14:textId="77777777">
      <w:r w:rsidRPr="00766A50">
        <w:rPr>
          <w:rStyle w:val="HideTWBExt"/>
        </w:rPr>
        <w:t>&lt;/RepeatBlock-By&gt;</w:t>
      </w:r>
    </w:p>
    <w:p w:rsidR="007706BA" w:rsidRPr="00766A50" w:rsidP="007706BA" w14:paraId="5BDF1DB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983F23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5F0D23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2BC9F4F"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65787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93856C5" w14:textId="77777777">
            <w:pPr>
              <w:keepNext/>
            </w:pPr>
          </w:p>
        </w:tc>
      </w:tr>
      <w:tr w14:paraId="12E41AA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CCB5036" w14:textId="77777777">
            <w:pPr>
              <w:pStyle w:val="ColumnHeading"/>
              <w:keepNext/>
              <w:rPr>
                <w:lang w:val="en-GB"/>
              </w:rPr>
            </w:pPr>
            <w:r w:rsidRPr="00766A50">
              <w:rPr>
                <w:lang w:val="en-GB"/>
              </w:rPr>
              <w:t>Text proposed by the Commission</w:t>
            </w:r>
          </w:p>
        </w:tc>
        <w:tc>
          <w:tcPr>
            <w:tcW w:w="4876" w:type="dxa"/>
          </w:tcPr>
          <w:p w:rsidR="007706BA" w:rsidRPr="00766A50" w:rsidP="00C2703B" w14:paraId="5ED0FF6E" w14:textId="77777777">
            <w:pPr>
              <w:pStyle w:val="ColumnHeading"/>
              <w:keepNext/>
              <w:rPr>
                <w:lang w:val="en-GB"/>
              </w:rPr>
            </w:pPr>
            <w:r w:rsidRPr="00766A50">
              <w:rPr>
                <w:lang w:val="en-GB"/>
              </w:rPr>
              <w:t>Amendment</w:t>
            </w:r>
          </w:p>
        </w:tc>
      </w:tr>
      <w:tr w14:paraId="4EB5DB4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3DFE7B0"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4FC83569" w14:textId="77777777">
            <w:pPr>
              <w:pStyle w:val="Normal6"/>
              <w:rPr>
                <w:szCs w:val="24"/>
                <w:lang w:val="en-GB"/>
              </w:rPr>
            </w:pPr>
            <w:r w:rsidRPr="00766A50">
              <w:rPr>
                <w:b/>
                <w:i/>
                <w:lang w:val="en-GB"/>
              </w:rPr>
              <w:t>deleted</w:t>
            </w:r>
          </w:p>
        </w:tc>
      </w:tr>
    </w:tbl>
    <w:p w:rsidR="007706BA" w:rsidRPr="00766A50" w:rsidP="007706BA" w14:paraId="31A92BD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203F880"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D612A15" w14:textId="77777777">
      <w:pPr>
        <w:pStyle w:val="Normal12Italic"/>
        <w:rPr>
          <w:noProof w:val="0"/>
          <w:lang w:val="en-GB"/>
        </w:rPr>
      </w:pPr>
      <w:r w:rsidRPr="00766A50">
        <w:rPr>
          <w:noProof w:val="0"/>
          <w:lang w:val="en-GB"/>
        </w:rPr>
        <w:t>The paragraph is deleted in order to avoid making the linear reduction factor dependent on the availability of international credits. The pace of emissions reductions under the EU ETS should remain predictable and should not be automatically tightened if sufficient volumes of eligible international credits are temporarily unavailable. Such a fallback mechanism would create additional uncertainty for regulated sectors and could amplify allowance scarcity for reasons unrelated to their own decarbonisation performance. The availability and quality of international credits should therefore be addressed within the crediting framework itself, while the linear reduction factor should remain governed by the general ETS trajectory.</w:t>
      </w:r>
    </w:p>
    <w:p w:rsidR="007706BA" w:rsidRPr="00766A50" w:rsidP="007706BA" w14:paraId="03982A78" w14:textId="77777777">
      <w:r w:rsidRPr="00766A50">
        <w:rPr>
          <w:rStyle w:val="HideTWBExt"/>
        </w:rPr>
        <w:t>&lt;/Amend&gt;</w:t>
      </w:r>
    </w:p>
    <w:p w:rsidR="007706BA" w:rsidRPr="00766A50" w:rsidP="007706BA" w14:paraId="424F273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1266</w:t>
      </w:r>
      <w:r w:rsidRPr="00766A50">
        <w:rPr>
          <w:rStyle w:val="HideTWBExt"/>
          <w:b w:val="0"/>
          <w:lang w:val="en-GB"/>
        </w:rPr>
        <w:t>&lt;/NumAm&gt;</w:t>
      </w:r>
    </w:p>
    <w:p w:rsidR="007706BA" w:rsidRPr="00766A50" w:rsidP="007706BA" w14:paraId="71A10D46"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4A872686" w14:textId="77777777">
      <w:r w:rsidRPr="00766A50">
        <w:rPr>
          <w:rStyle w:val="HideTWBExt"/>
        </w:rPr>
        <w:t>&lt;/RepeatBlock-By&gt;</w:t>
      </w:r>
    </w:p>
    <w:p w:rsidR="007706BA" w:rsidRPr="00766A50" w:rsidP="007706BA" w14:paraId="3DDDB25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D0F1D93"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7EE812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3DE36B3"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6E06B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EE52FF8" w14:textId="77777777">
            <w:pPr>
              <w:keepNext/>
            </w:pPr>
          </w:p>
        </w:tc>
      </w:tr>
      <w:tr w14:paraId="69D7BA8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D05BC6E" w14:textId="77777777">
            <w:pPr>
              <w:pStyle w:val="ColumnHeading"/>
              <w:keepNext/>
              <w:rPr>
                <w:lang w:val="en-GB"/>
              </w:rPr>
            </w:pPr>
            <w:r w:rsidRPr="00766A50">
              <w:rPr>
                <w:lang w:val="en-GB"/>
              </w:rPr>
              <w:t>Text proposed by the Commission</w:t>
            </w:r>
          </w:p>
        </w:tc>
        <w:tc>
          <w:tcPr>
            <w:tcW w:w="4876" w:type="dxa"/>
          </w:tcPr>
          <w:p w:rsidR="007706BA" w:rsidRPr="00766A50" w:rsidP="00C2703B" w14:paraId="101AA925" w14:textId="77777777">
            <w:pPr>
              <w:pStyle w:val="ColumnHeading"/>
              <w:keepNext/>
              <w:rPr>
                <w:lang w:val="en-GB"/>
              </w:rPr>
            </w:pPr>
            <w:r w:rsidRPr="00766A50">
              <w:rPr>
                <w:lang w:val="en-GB"/>
              </w:rPr>
              <w:t>Amendment</w:t>
            </w:r>
          </w:p>
        </w:tc>
      </w:tr>
      <w:tr w14:paraId="622AA46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41C58FD"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1E8EAA5E" w14:textId="77777777">
            <w:pPr>
              <w:pStyle w:val="Normal6"/>
              <w:rPr>
                <w:szCs w:val="24"/>
                <w:lang w:val="en-GB"/>
              </w:rPr>
            </w:pPr>
            <w:r w:rsidRPr="00766A50">
              <w:rPr>
                <w:b/>
                <w:i/>
                <w:lang w:val="en-GB"/>
              </w:rPr>
              <w:t>deleted</w:t>
            </w:r>
          </w:p>
        </w:tc>
      </w:tr>
    </w:tbl>
    <w:p w:rsidR="007706BA" w:rsidRPr="00766A50" w:rsidP="007706BA" w14:paraId="18F2BFF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3BC374F" w14:textId="77777777">
      <w:r w:rsidRPr="00766A50">
        <w:rPr>
          <w:rStyle w:val="HideTWBExt"/>
        </w:rPr>
        <w:t>&lt;/Amend&gt;</w:t>
      </w:r>
    </w:p>
    <w:p w:rsidR="007706BA" w:rsidRPr="00766A50" w:rsidP="007706BA" w14:paraId="2537F7C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1267</w:t>
      </w:r>
      <w:r w:rsidRPr="00766A50">
        <w:rPr>
          <w:rStyle w:val="HideTWBExt"/>
          <w:b w:val="0"/>
          <w:lang w:val="en-GB"/>
        </w:rPr>
        <w:t>&lt;/NumAm&gt;</w:t>
      </w:r>
    </w:p>
    <w:p w:rsidR="007706BA" w:rsidRPr="00766A50" w:rsidP="007706BA" w14:paraId="6F2A820F" w14:textId="77777777">
      <w:pPr>
        <w:pStyle w:val="NormalBold"/>
      </w:pPr>
      <w:r w:rsidRPr="00766A50">
        <w:rPr>
          <w:rStyle w:val="HideTWBExt"/>
          <w:b w:val="0"/>
        </w:rPr>
        <w:t>&lt;RepeatBlock-By&gt;&lt;Members&gt;</w:t>
      </w:r>
      <w:r w:rsidRPr="00766A50">
        <w:t>Michalis Hadjipantela</w:t>
      </w:r>
      <w:r w:rsidRPr="00766A50">
        <w:rPr>
          <w:rStyle w:val="HideTWBExt"/>
          <w:b w:val="0"/>
        </w:rPr>
        <w:t>&lt;/Members&gt;</w:t>
      </w:r>
    </w:p>
    <w:p w:rsidR="007706BA" w:rsidRPr="00766A50" w:rsidP="007706BA" w14:paraId="4CCC6CB0" w14:textId="77777777">
      <w:r w:rsidRPr="00766A50">
        <w:rPr>
          <w:rStyle w:val="HideTWBExt"/>
        </w:rPr>
        <w:t>&lt;/RepeatBlock-By&gt;</w:t>
      </w:r>
    </w:p>
    <w:p w:rsidR="007706BA" w:rsidRPr="00766A50" w:rsidP="007706BA" w14:paraId="597283D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9398CA7"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FD5B49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47CE69B"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2C44A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6A7B088" w14:textId="77777777">
            <w:pPr>
              <w:keepNext/>
            </w:pPr>
          </w:p>
        </w:tc>
      </w:tr>
      <w:tr w14:paraId="31D1607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F5255B8" w14:textId="77777777">
            <w:pPr>
              <w:pStyle w:val="ColumnHeading"/>
              <w:keepNext/>
              <w:rPr>
                <w:lang w:val="en-GB"/>
              </w:rPr>
            </w:pPr>
            <w:r w:rsidRPr="00766A50">
              <w:rPr>
                <w:lang w:val="en-GB"/>
              </w:rPr>
              <w:t>Text proposed by the Commission</w:t>
            </w:r>
          </w:p>
        </w:tc>
        <w:tc>
          <w:tcPr>
            <w:tcW w:w="4876" w:type="dxa"/>
          </w:tcPr>
          <w:p w:rsidR="007706BA" w:rsidRPr="00766A50" w:rsidP="00C2703B" w14:paraId="64AF3D59" w14:textId="77777777">
            <w:pPr>
              <w:pStyle w:val="ColumnHeading"/>
              <w:keepNext/>
              <w:rPr>
                <w:lang w:val="en-GB"/>
              </w:rPr>
            </w:pPr>
            <w:r w:rsidRPr="00766A50">
              <w:rPr>
                <w:lang w:val="en-GB"/>
              </w:rPr>
              <w:t>Amendment</w:t>
            </w:r>
          </w:p>
        </w:tc>
      </w:tr>
      <w:tr w14:paraId="2C1CBD2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86D921D"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2E8B2BD1" w14:textId="77777777">
            <w:pPr>
              <w:pStyle w:val="Normal6"/>
              <w:rPr>
                <w:szCs w:val="24"/>
                <w:lang w:val="en-GB"/>
              </w:rPr>
            </w:pPr>
            <w:r w:rsidRPr="00766A50">
              <w:rPr>
                <w:b/>
                <w:i/>
                <w:lang w:val="en-GB"/>
              </w:rPr>
              <w:t>deleted</w:t>
            </w:r>
          </w:p>
        </w:tc>
      </w:tr>
    </w:tbl>
    <w:p w:rsidR="007706BA" w:rsidRPr="00766A50" w:rsidP="007706BA" w14:paraId="65906A6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04F2CA9" w14:textId="77777777">
      <w:r w:rsidRPr="00766A50">
        <w:rPr>
          <w:rStyle w:val="HideTWBExt"/>
        </w:rPr>
        <w:t>&lt;/Amend&gt;</w:t>
      </w:r>
    </w:p>
    <w:p w:rsidR="007706BA" w:rsidRPr="00766A50" w:rsidP="007706BA" w14:paraId="591454A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1268</w:t>
      </w:r>
      <w:r w:rsidRPr="00766A50">
        <w:rPr>
          <w:rStyle w:val="HideTWBExt"/>
          <w:b w:val="0"/>
          <w:lang w:val="en-GB"/>
        </w:rPr>
        <w:t>&lt;/NumAm&gt;</w:t>
      </w:r>
    </w:p>
    <w:p w:rsidR="007706BA" w:rsidRPr="00766A50" w:rsidP="007706BA" w14:paraId="7C0091C3" w14:textId="77777777">
      <w:pPr>
        <w:pStyle w:val="NormalBold"/>
      </w:pPr>
      <w:r w:rsidRPr="00766A50">
        <w:rPr>
          <w:rStyle w:val="HideTWBExt"/>
          <w:b w:val="0"/>
        </w:rPr>
        <w:t>&lt;RepeatBlock-By&gt;&lt;Members&gt;</w:t>
      </w:r>
      <w:r w:rsidRPr="00766A50">
        <w:t>Heléne Fritzon</w:t>
      </w:r>
      <w:r w:rsidRPr="00766A50">
        <w:rPr>
          <w:rStyle w:val="HideTWBExt"/>
          <w:b w:val="0"/>
        </w:rPr>
        <w:t>&lt;/Members&gt;</w:t>
      </w:r>
    </w:p>
    <w:p w:rsidR="007706BA" w:rsidRPr="00766A50" w:rsidP="007706BA" w14:paraId="3CE4D2C9" w14:textId="77777777">
      <w:r w:rsidRPr="00766A50">
        <w:rPr>
          <w:rStyle w:val="HideTWBExt"/>
        </w:rPr>
        <w:t>&lt;/RepeatBlock-By&gt;</w:t>
      </w:r>
    </w:p>
    <w:p w:rsidR="007706BA" w:rsidRPr="00766A50" w:rsidP="007706BA" w14:paraId="3177470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7EDBC5A"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65FA17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DC2F541"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C50D6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B4784F8" w14:textId="77777777">
            <w:pPr>
              <w:keepNext/>
            </w:pPr>
          </w:p>
        </w:tc>
      </w:tr>
      <w:tr w14:paraId="6143B57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FA15861" w14:textId="77777777">
            <w:pPr>
              <w:pStyle w:val="ColumnHeading"/>
              <w:keepNext/>
              <w:rPr>
                <w:lang w:val="en-GB"/>
              </w:rPr>
            </w:pPr>
            <w:r w:rsidRPr="00766A50">
              <w:rPr>
                <w:lang w:val="en-GB"/>
              </w:rPr>
              <w:t>Text proposed by the Commission</w:t>
            </w:r>
          </w:p>
        </w:tc>
        <w:tc>
          <w:tcPr>
            <w:tcW w:w="4876" w:type="dxa"/>
          </w:tcPr>
          <w:p w:rsidR="007706BA" w:rsidRPr="00766A50" w:rsidP="00C2703B" w14:paraId="4BC86125" w14:textId="77777777">
            <w:pPr>
              <w:pStyle w:val="ColumnHeading"/>
              <w:keepNext/>
              <w:rPr>
                <w:lang w:val="en-GB"/>
              </w:rPr>
            </w:pPr>
            <w:r w:rsidRPr="00766A50">
              <w:rPr>
                <w:lang w:val="en-GB"/>
              </w:rPr>
              <w:t>Amendment</w:t>
            </w:r>
          </w:p>
        </w:tc>
      </w:tr>
      <w:tr w14:paraId="00EFDAF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D9554B8" w14:textId="77777777">
            <w:pPr>
              <w:pStyle w:val="Normal6"/>
              <w:rPr>
                <w:lang w:val="en-GB"/>
              </w:rPr>
            </w:pPr>
            <w:r w:rsidRPr="00766A50">
              <w:rPr>
                <w:b/>
                <w:i/>
                <w:lang w:val="en-GB"/>
              </w:rPr>
              <w:t>4.</w:t>
            </w:r>
            <w:r w:rsidRPr="00766A50">
              <w:rPr>
                <w:b/>
                <w:i/>
                <w:lang w:val="en-GB"/>
              </w:rPr>
              <w:tab/>
              <w:t xml:space="preserve">Subject to the report in paragraph 3, by way of derogation from Article 9, in </w:t>
            </w:r>
            <w:r w:rsidRPr="00766A50">
              <w:rPr>
                <w:b/>
                <w:i/>
                <w:lang w:val="en-GB"/>
              </w:rPr>
              <w:t>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64E0036A" w14:textId="77777777">
            <w:pPr>
              <w:pStyle w:val="Normal6"/>
              <w:rPr>
                <w:szCs w:val="24"/>
                <w:lang w:val="en-GB"/>
              </w:rPr>
            </w:pPr>
            <w:r w:rsidRPr="00766A50">
              <w:rPr>
                <w:b/>
                <w:i/>
                <w:lang w:val="en-GB"/>
              </w:rPr>
              <w:t>deleted</w:t>
            </w:r>
          </w:p>
        </w:tc>
      </w:tr>
    </w:tbl>
    <w:p w:rsidR="007706BA" w:rsidRPr="00766A50" w:rsidP="007706BA" w14:paraId="0CB101D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D9F6399" w14:textId="77777777">
      <w:r w:rsidRPr="00766A50">
        <w:rPr>
          <w:rStyle w:val="HideTWBExt"/>
        </w:rPr>
        <w:t>&lt;/Amend&gt;</w:t>
      </w:r>
    </w:p>
    <w:p w:rsidR="007706BA" w:rsidRPr="00766A50" w:rsidP="007706BA" w14:paraId="6B3E63A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1269</w:t>
      </w:r>
      <w:r w:rsidRPr="00766A50">
        <w:rPr>
          <w:rStyle w:val="HideTWBExt"/>
          <w:b w:val="0"/>
          <w:lang w:val="en-GB"/>
        </w:rPr>
        <w:t>&lt;/NumAm&gt;</w:t>
      </w:r>
    </w:p>
    <w:p w:rsidR="007706BA" w:rsidRPr="00766A50" w:rsidP="007706BA" w14:paraId="53812E2B" w14:textId="77777777">
      <w:pPr>
        <w:pStyle w:val="NormalBold"/>
      </w:pPr>
      <w:r w:rsidRPr="00766A50">
        <w:rPr>
          <w:rStyle w:val="HideTWBExt"/>
          <w:b w:val="0"/>
        </w:rPr>
        <w:t>&lt;RepeatBlock-By&gt;&lt;Members&gt;</w:t>
      </w:r>
      <w:r w:rsidRPr="00766A50">
        <w:t>Alexander Bernhuber, Angelika Winzig</w:t>
      </w:r>
      <w:r w:rsidRPr="00766A50">
        <w:rPr>
          <w:rStyle w:val="HideTWBExt"/>
          <w:b w:val="0"/>
        </w:rPr>
        <w:t>&lt;/Members&gt;</w:t>
      </w:r>
    </w:p>
    <w:p w:rsidR="007706BA" w:rsidRPr="00766A50" w:rsidP="007706BA" w14:paraId="1DD50C41" w14:textId="77777777">
      <w:r w:rsidRPr="00766A50">
        <w:rPr>
          <w:rStyle w:val="HideTWBExt"/>
        </w:rPr>
        <w:t>&lt;/RepeatBlock-By&gt;</w:t>
      </w:r>
    </w:p>
    <w:p w:rsidR="007706BA" w:rsidRPr="00766A50" w:rsidP="007706BA" w14:paraId="1143CAE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0CC60C6"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BA9901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30A1F2B"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CD02E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65A99DA" w14:textId="77777777">
            <w:pPr>
              <w:keepNext/>
            </w:pPr>
          </w:p>
        </w:tc>
      </w:tr>
      <w:tr w14:paraId="58D3F71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FF464E7" w14:textId="77777777">
            <w:pPr>
              <w:pStyle w:val="ColumnHeading"/>
              <w:keepNext/>
              <w:rPr>
                <w:lang w:val="en-GB"/>
              </w:rPr>
            </w:pPr>
            <w:r w:rsidRPr="00766A50">
              <w:rPr>
                <w:lang w:val="en-GB"/>
              </w:rPr>
              <w:t>Text proposed by the Commission</w:t>
            </w:r>
          </w:p>
        </w:tc>
        <w:tc>
          <w:tcPr>
            <w:tcW w:w="4876" w:type="dxa"/>
          </w:tcPr>
          <w:p w:rsidR="007706BA" w:rsidRPr="00766A50" w:rsidP="00C2703B" w14:paraId="6DCFD2B9" w14:textId="77777777">
            <w:pPr>
              <w:pStyle w:val="ColumnHeading"/>
              <w:keepNext/>
              <w:rPr>
                <w:lang w:val="en-GB"/>
              </w:rPr>
            </w:pPr>
            <w:r w:rsidRPr="00766A50">
              <w:rPr>
                <w:lang w:val="en-GB"/>
              </w:rPr>
              <w:t>Amendment</w:t>
            </w:r>
          </w:p>
        </w:tc>
      </w:tr>
      <w:tr w14:paraId="41E95D4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6BC3A1A" w14:textId="77777777">
            <w:pPr>
              <w:pStyle w:val="Normal6"/>
              <w:rPr>
                <w:lang w:val="en-GB"/>
              </w:rPr>
            </w:pPr>
            <w:r w:rsidRPr="00766A50">
              <w:rPr>
                <w:b/>
                <w:i/>
                <w:lang w:val="en-GB"/>
              </w:rPr>
              <w:t>4.</w:t>
            </w:r>
            <w:r w:rsidRPr="00766A50">
              <w:rPr>
                <w:b/>
                <w:i/>
                <w:lang w:val="en-GB"/>
              </w:rPr>
              <w:tab/>
              <w:t>Subject to the report in paragraph 3, by way of derogation from Article 9, in the event that high-quality and high-integrity, cost-effective international credits referred to in paragraph 1, are not available, the linear factor shall revert to 2.7% from 2036.</w:t>
            </w:r>
          </w:p>
        </w:tc>
        <w:tc>
          <w:tcPr>
            <w:tcW w:w="4876" w:type="dxa"/>
          </w:tcPr>
          <w:p w:rsidR="007706BA" w:rsidRPr="00766A50" w:rsidP="00C2703B" w14:paraId="0E0DC91F" w14:textId="77777777">
            <w:pPr>
              <w:pStyle w:val="Normal6"/>
              <w:rPr>
                <w:szCs w:val="24"/>
                <w:lang w:val="en-GB"/>
              </w:rPr>
            </w:pPr>
            <w:r w:rsidRPr="00766A50">
              <w:rPr>
                <w:b/>
                <w:i/>
                <w:lang w:val="en-GB"/>
              </w:rPr>
              <w:t>deleted</w:t>
            </w:r>
          </w:p>
        </w:tc>
      </w:tr>
    </w:tbl>
    <w:p w:rsidR="007706BA" w:rsidRPr="00766A50" w:rsidP="007706BA" w14:paraId="30ACAE1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BA033EC"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BF4D712" w14:textId="77777777">
      <w:pPr>
        <w:pStyle w:val="Normal12Italic"/>
        <w:rPr>
          <w:noProof w:val="0"/>
          <w:lang w:val="en-GB"/>
        </w:rPr>
      </w:pPr>
      <w:r w:rsidRPr="00766A50">
        <w:rPr>
          <w:noProof w:val="0"/>
          <w:lang w:val="en-GB"/>
        </w:rPr>
        <w:t>The automatic reversion of the linear factor to 2.7 % makes the cost burden on installations dependent on a development that they cannot influence in any way, namely whether the Commission succeeds in building a functioning market for high-integrity international credits. Investment decisions with depreciation periods well beyond 2036 are taken today; a conditional tightening of this kind removes exactly the planning certainty that the reform is meant to create.</w:t>
      </w:r>
    </w:p>
    <w:p w:rsidR="007706BA" w:rsidRPr="00766A50" w:rsidP="007706BA" w14:paraId="7AEBD4EE" w14:textId="77777777">
      <w:r w:rsidRPr="00766A50">
        <w:rPr>
          <w:rStyle w:val="HideTWBExt"/>
        </w:rPr>
        <w:t>&lt;/Amend&gt;</w:t>
      </w:r>
    </w:p>
    <w:p w:rsidR="007706BA" w:rsidRPr="00766A50" w:rsidP="007706BA" w14:paraId="40DB40A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1270</w:t>
      </w:r>
      <w:r w:rsidRPr="00766A50">
        <w:rPr>
          <w:rStyle w:val="HideTWBExt"/>
          <w:b w:val="0"/>
          <w:lang w:val="en-GB"/>
        </w:rPr>
        <w:t>&lt;/NumAm&gt;</w:t>
      </w:r>
    </w:p>
    <w:p w:rsidR="007706BA" w:rsidRPr="00766A50" w:rsidP="007706BA" w14:paraId="364CE99E" w14:textId="77777777">
      <w:pPr>
        <w:pStyle w:val="NormalBold"/>
      </w:pPr>
      <w:r w:rsidRPr="00766A50">
        <w:rPr>
          <w:rStyle w:val="HideTWBExt"/>
          <w:b w:val="0"/>
        </w:rPr>
        <w:t>&lt;RepeatBlock-By&gt;&lt;Members&gt;</w:t>
      </w:r>
      <w:r w:rsidRPr="00766A50">
        <w:t>François-Xavier Bellamy</w:t>
      </w:r>
      <w:r w:rsidRPr="00766A50">
        <w:rPr>
          <w:rStyle w:val="HideTWBExt"/>
          <w:b w:val="0"/>
        </w:rPr>
        <w:t>&lt;/Members&gt;</w:t>
      </w:r>
    </w:p>
    <w:p w:rsidR="007706BA" w:rsidRPr="00766A50" w:rsidP="007706BA" w14:paraId="3FAB11CA" w14:textId="77777777">
      <w:r w:rsidRPr="00766A50">
        <w:rPr>
          <w:rStyle w:val="HideTWBExt"/>
        </w:rPr>
        <w:t>&lt;/RepeatBlock-By&gt;</w:t>
      </w:r>
    </w:p>
    <w:p w:rsidR="007706BA" w:rsidRPr="00766A50" w:rsidP="007706BA" w14:paraId="20D63F7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64E4E5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521293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436FE3F"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8FF3A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CC47381" w14:textId="77777777">
            <w:pPr>
              <w:keepNext/>
            </w:pPr>
          </w:p>
        </w:tc>
      </w:tr>
      <w:tr w14:paraId="1E4132A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8842F8E" w14:textId="77777777">
            <w:pPr>
              <w:pStyle w:val="ColumnHeading"/>
              <w:keepNext/>
              <w:rPr>
                <w:lang w:val="en-GB"/>
              </w:rPr>
            </w:pPr>
            <w:r w:rsidRPr="00766A50">
              <w:rPr>
                <w:lang w:val="en-GB"/>
              </w:rPr>
              <w:t>Text proposed by the Commission</w:t>
            </w:r>
          </w:p>
        </w:tc>
        <w:tc>
          <w:tcPr>
            <w:tcW w:w="4876" w:type="dxa"/>
          </w:tcPr>
          <w:p w:rsidR="007706BA" w:rsidRPr="00766A50" w:rsidP="00C2703B" w14:paraId="12213028" w14:textId="77777777">
            <w:pPr>
              <w:pStyle w:val="ColumnHeading"/>
              <w:keepNext/>
              <w:rPr>
                <w:lang w:val="en-GB"/>
              </w:rPr>
            </w:pPr>
            <w:r w:rsidRPr="00766A50">
              <w:rPr>
                <w:lang w:val="en-GB"/>
              </w:rPr>
              <w:t>Amendment</w:t>
            </w:r>
          </w:p>
        </w:tc>
      </w:tr>
      <w:tr w14:paraId="4BD802A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6409BB0" w14:textId="77777777">
            <w:pPr>
              <w:pStyle w:val="Normal6"/>
              <w:rPr>
                <w:lang w:val="en-GB"/>
              </w:rPr>
            </w:pPr>
            <w:r w:rsidRPr="00766A50">
              <w:rPr>
                <w:lang w:val="en-GB"/>
              </w:rPr>
              <w:t>4.</w:t>
            </w:r>
            <w:r w:rsidRPr="00766A50">
              <w:rPr>
                <w:lang w:val="en-GB"/>
              </w:rPr>
              <w:tab/>
              <w:t>Subject to the report in paragraph 3</w:t>
            </w:r>
            <w:r w:rsidRPr="00766A50">
              <w:rPr>
                <w:b/>
                <w:i/>
                <w:lang w:val="en-GB"/>
              </w:rPr>
              <w:t>, by way of derogation from Article 9</w:t>
            </w:r>
            <w:r w:rsidRPr="00766A50">
              <w:rPr>
                <w:lang w:val="en-GB"/>
              </w:rPr>
              <w:t xml:space="preserve">, in the event that high-quality and high-integrity, cost-effective international credits </w:t>
            </w:r>
            <w:r w:rsidRPr="00766A50">
              <w:rPr>
                <w:b/>
                <w:i/>
                <w:lang w:val="en-GB"/>
              </w:rPr>
              <w:t>referred to in paragraph 1</w:t>
            </w:r>
            <w:r w:rsidRPr="00766A50">
              <w:rPr>
                <w:lang w:val="en-GB"/>
              </w:rPr>
              <w:t xml:space="preserve">, are not available, the linear factor shall </w:t>
            </w:r>
            <w:r w:rsidRPr="00766A50">
              <w:rPr>
                <w:b/>
                <w:i/>
                <w:lang w:val="en-GB"/>
              </w:rPr>
              <w:t>revert to 2.7% from 2036</w:t>
            </w:r>
            <w:r w:rsidRPr="00766A50">
              <w:rPr>
                <w:lang w:val="en-GB"/>
              </w:rPr>
              <w:t>.</w:t>
            </w:r>
          </w:p>
        </w:tc>
        <w:tc>
          <w:tcPr>
            <w:tcW w:w="4876" w:type="dxa"/>
          </w:tcPr>
          <w:p w:rsidR="007706BA" w:rsidRPr="00766A50" w:rsidP="00C2703B" w14:paraId="37A18E2C" w14:textId="77777777">
            <w:pPr>
              <w:pStyle w:val="Normal6"/>
              <w:rPr>
                <w:szCs w:val="24"/>
                <w:lang w:val="en-GB"/>
              </w:rPr>
            </w:pPr>
            <w:r w:rsidRPr="00766A50">
              <w:rPr>
                <w:lang w:val="en-GB"/>
              </w:rPr>
              <w:t>4.</w:t>
            </w:r>
            <w:r w:rsidRPr="00766A50">
              <w:rPr>
                <w:lang w:val="en-GB"/>
              </w:rPr>
              <w:tab/>
              <w:t xml:space="preserve">Subject to the report in paragraph 3, in the event that high-quality and high-integrity, cost-effective international credits, are not available, the linear factor </w:t>
            </w:r>
            <w:r w:rsidRPr="00766A50">
              <w:rPr>
                <w:b/>
                <w:i/>
                <w:lang w:val="en-GB"/>
              </w:rPr>
              <w:t>set out in Article 9</w:t>
            </w:r>
            <w:r w:rsidRPr="00766A50">
              <w:rPr>
                <w:lang w:val="en-GB"/>
              </w:rPr>
              <w:t xml:space="preserve"> shall </w:t>
            </w:r>
            <w:r w:rsidRPr="00766A50">
              <w:rPr>
                <w:b/>
                <w:i/>
                <w:lang w:val="en-GB"/>
              </w:rPr>
              <w:t>continue to apply without modification.</w:t>
            </w:r>
          </w:p>
        </w:tc>
      </w:tr>
      <w:tr w14:paraId="0AD99CB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8EAA440" w14:textId="77777777">
            <w:pPr>
              <w:pStyle w:val="Normal6"/>
              <w:rPr>
                <w:lang w:val="en-GB"/>
              </w:rPr>
            </w:pPr>
          </w:p>
        </w:tc>
        <w:tc>
          <w:tcPr>
            <w:tcW w:w="4876" w:type="dxa"/>
          </w:tcPr>
          <w:p w:rsidR="007706BA" w:rsidRPr="00766A50" w:rsidP="00C2703B" w14:paraId="1CABEE17" w14:textId="77777777">
            <w:pPr>
              <w:pStyle w:val="Normal6"/>
              <w:rPr>
                <w:szCs w:val="24"/>
                <w:lang w:val="en-GB"/>
              </w:rPr>
            </w:pPr>
            <w:r w:rsidRPr="00766A50">
              <w:rPr>
                <w:b/>
                <w:i/>
                <w:lang w:val="en-GB"/>
              </w:rPr>
              <w:t>Allowances set aside under paragraph 1 that are not used for the purchase of international credits shall be allocated in accordance with paragraph 5.</w:t>
            </w:r>
          </w:p>
        </w:tc>
      </w:tr>
      <w:tr w14:paraId="224E713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95E8A7F" w14:textId="77777777">
            <w:pPr>
              <w:pStyle w:val="Normal6"/>
              <w:rPr>
                <w:lang w:val="en-GB"/>
              </w:rPr>
            </w:pPr>
          </w:p>
        </w:tc>
        <w:tc>
          <w:tcPr>
            <w:tcW w:w="4876" w:type="dxa"/>
          </w:tcPr>
          <w:p w:rsidR="007706BA" w:rsidRPr="00766A50" w:rsidP="00C2703B" w14:paraId="1AF41ECD" w14:textId="77777777">
            <w:pPr>
              <w:pStyle w:val="Normal6"/>
              <w:rPr>
                <w:szCs w:val="24"/>
                <w:lang w:val="en-GB"/>
              </w:rPr>
            </w:pPr>
            <w:r w:rsidRPr="00766A50">
              <w:rPr>
                <w:b/>
                <w:i/>
                <w:lang w:val="en-GB"/>
              </w:rPr>
              <w:t>Any shortfall in the Union's climate ambition resulting from the unavailability of those credits should not be addressed through an increase of the linear factor applicable to installations covered by this Directive</w:t>
            </w:r>
            <w:r w:rsidRPr="00766A50">
              <w:rPr>
                <w:lang w:val="en-GB"/>
              </w:rPr>
              <w:t>.</w:t>
            </w:r>
          </w:p>
        </w:tc>
      </w:tr>
    </w:tbl>
    <w:p w:rsidR="007706BA" w:rsidRPr="00766A50" w:rsidP="007706BA" w14:paraId="3659530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BD2C813" w14:textId="77777777">
      <w:r w:rsidRPr="00766A50">
        <w:rPr>
          <w:rStyle w:val="HideTWBExt"/>
        </w:rPr>
        <w:t>&lt;/Amend&gt;</w:t>
      </w:r>
    </w:p>
    <w:p w:rsidR="007706BA" w:rsidRPr="00766A50" w:rsidP="007706BA" w14:paraId="7F53B7C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1271</w:t>
      </w:r>
      <w:r w:rsidRPr="00766A50">
        <w:rPr>
          <w:rStyle w:val="HideTWBExt"/>
          <w:b w:val="0"/>
          <w:lang w:val="en-GB"/>
        </w:rPr>
        <w:t>&lt;/NumAm&gt;</w:t>
      </w:r>
    </w:p>
    <w:p w:rsidR="007706BA" w:rsidRPr="00766A50" w:rsidP="007706BA" w14:paraId="49BD4D51" w14:textId="77777777">
      <w:pPr>
        <w:pStyle w:val="NormalBold"/>
      </w:pPr>
      <w:r w:rsidRPr="00766A50">
        <w:rPr>
          <w:rStyle w:val="HideTWBExt"/>
          <w:b w:val="0"/>
        </w:rPr>
        <w:t>&lt;RepeatBlock-By&gt;&lt;Members&gt;</w:t>
      </w:r>
      <w:r w:rsidRPr="00766A50">
        <w:t>Niels Flemming Hansen, Ingeborg Ter Laak, Lídia Pereira, Manuela Ripa, Luděk Niedermayer, Liesbet Sommen, Pascal Arimont</w:t>
      </w:r>
      <w:r w:rsidRPr="00766A50">
        <w:rPr>
          <w:rStyle w:val="HideTWBExt"/>
          <w:b w:val="0"/>
        </w:rPr>
        <w:t>&lt;/Members&gt;</w:t>
      </w:r>
    </w:p>
    <w:p w:rsidR="007706BA" w:rsidRPr="00766A50" w:rsidP="007706BA" w14:paraId="7E4BECF8" w14:textId="77777777">
      <w:r w:rsidRPr="00766A50">
        <w:rPr>
          <w:rStyle w:val="HideTWBExt"/>
        </w:rPr>
        <w:t>&lt;/RepeatBlock-By&gt;</w:t>
      </w:r>
    </w:p>
    <w:p w:rsidR="007706BA" w:rsidRPr="00766A50" w:rsidP="007706BA" w14:paraId="41CEF06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AE9D1F9"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729118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D923A3D"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DDF07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DD119F7" w14:textId="77777777">
            <w:pPr>
              <w:keepNext/>
            </w:pPr>
          </w:p>
        </w:tc>
      </w:tr>
      <w:tr w14:paraId="170242C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25F2055" w14:textId="77777777">
            <w:pPr>
              <w:pStyle w:val="ColumnHeading"/>
              <w:keepNext/>
              <w:rPr>
                <w:lang w:val="en-GB"/>
              </w:rPr>
            </w:pPr>
            <w:r w:rsidRPr="00766A50">
              <w:rPr>
                <w:lang w:val="en-GB"/>
              </w:rPr>
              <w:t>Text proposed by the Commission</w:t>
            </w:r>
          </w:p>
        </w:tc>
        <w:tc>
          <w:tcPr>
            <w:tcW w:w="4876" w:type="dxa"/>
          </w:tcPr>
          <w:p w:rsidR="007706BA" w:rsidRPr="00766A50" w:rsidP="00C2703B" w14:paraId="76683691" w14:textId="77777777">
            <w:pPr>
              <w:pStyle w:val="ColumnHeading"/>
              <w:keepNext/>
              <w:rPr>
                <w:lang w:val="en-GB"/>
              </w:rPr>
            </w:pPr>
            <w:r w:rsidRPr="00766A50">
              <w:rPr>
                <w:lang w:val="en-GB"/>
              </w:rPr>
              <w:t>Amendment</w:t>
            </w:r>
          </w:p>
        </w:tc>
      </w:tr>
      <w:tr w14:paraId="1F2B542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CC88790" w14:textId="77777777">
            <w:pPr>
              <w:pStyle w:val="Normal6"/>
              <w:rPr>
                <w:lang w:val="en-GB"/>
              </w:rPr>
            </w:pPr>
            <w:r w:rsidRPr="00766A50">
              <w:rPr>
                <w:lang w:val="en-GB"/>
              </w:rPr>
              <w:t>4.</w:t>
            </w:r>
            <w:r w:rsidRPr="00766A50">
              <w:rPr>
                <w:lang w:val="en-GB"/>
              </w:rPr>
              <w:tab/>
              <w:t xml:space="preserve">Subject to the report in paragraph 3, by way of derogation from Article 9, in the event that high-quality and high-integrity, cost-effective international credits referred to in paragraph 1, are </w:t>
            </w:r>
            <w:r w:rsidRPr="00766A50">
              <w:rPr>
                <w:b/>
                <w:i/>
                <w:lang w:val="en-GB"/>
              </w:rPr>
              <w:t>not</w:t>
            </w:r>
            <w:r w:rsidRPr="00766A50">
              <w:rPr>
                <w:lang w:val="en-GB"/>
              </w:rPr>
              <w:t xml:space="preserve"> available, the linear factor </w:t>
            </w:r>
            <w:r w:rsidRPr="00766A50">
              <w:rPr>
                <w:b/>
                <w:i/>
                <w:lang w:val="en-GB"/>
              </w:rPr>
              <w:t>shall</w:t>
            </w:r>
            <w:r w:rsidRPr="00766A50">
              <w:rPr>
                <w:lang w:val="en-GB"/>
              </w:rPr>
              <w:t xml:space="preserve"> revert to </w:t>
            </w:r>
            <w:r w:rsidRPr="00766A50">
              <w:rPr>
                <w:b/>
                <w:i/>
                <w:lang w:val="en-GB"/>
              </w:rPr>
              <w:t>2.7%</w:t>
            </w:r>
            <w:r w:rsidRPr="00766A50">
              <w:rPr>
                <w:lang w:val="en-GB"/>
              </w:rPr>
              <w:t xml:space="preserve"> from 2036.</w:t>
            </w:r>
          </w:p>
        </w:tc>
        <w:tc>
          <w:tcPr>
            <w:tcW w:w="4876" w:type="dxa"/>
          </w:tcPr>
          <w:p w:rsidR="007706BA" w:rsidRPr="00766A50" w:rsidP="00C2703B" w14:paraId="44056CCA" w14:textId="77777777">
            <w:pPr>
              <w:pStyle w:val="Normal6"/>
              <w:rPr>
                <w:szCs w:val="24"/>
                <w:lang w:val="en-GB"/>
              </w:rPr>
            </w:pPr>
            <w:r w:rsidRPr="00766A50">
              <w:rPr>
                <w:lang w:val="en-GB"/>
              </w:rPr>
              <w:t>4.</w:t>
            </w:r>
            <w:r w:rsidRPr="00766A50">
              <w:rPr>
                <w:lang w:val="en-GB"/>
              </w:rPr>
              <w:tab/>
              <w:t xml:space="preserve">Subject to the report in paragraph 3, by way of derogation from Article 9, in the event that high-quality and high-integrity, cost-effective international credits referred to in paragraph 1, are available, the linear factor </w:t>
            </w:r>
            <w:r w:rsidRPr="00766A50">
              <w:rPr>
                <w:b/>
                <w:i/>
                <w:lang w:val="en-GB"/>
              </w:rPr>
              <w:t>may</w:t>
            </w:r>
            <w:r w:rsidRPr="00766A50">
              <w:rPr>
                <w:lang w:val="en-GB"/>
              </w:rPr>
              <w:t xml:space="preserve"> revert to </w:t>
            </w:r>
            <w:r w:rsidRPr="00766A50">
              <w:rPr>
                <w:b/>
                <w:i/>
                <w:lang w:val="en-GB"/>
              </w:rPr>
              <w:t>1.7%</w:t>
            </w:r>
            <w:r w:rsidRPr="00766A50">
              <w:rPr>
                <w:lang w:val="en-GB"/>
              </w:rPr>
              <w:t xml:space="preserve"> from 2036. </w:t>
            </w:r>
            <w:r w:rsidRPr="00766A50">
              <w:rPr>
                <w:b/>
                <w:i/>
                <w:lang w:val="en-GB"/>
              </w:rPr>
              <w:t>The European Commission must assess the need to revert the linear reduction factor on the backgound of this report, taking into consideration the current trajectory to reach the 2040 climate target and climate neutrality in 2050.</w:t>
            </w:r>
          </w:p>
        </w:tc>
      </w:tr>
    </w:tbl>
    <w:p w:rsidR="007706BA" w:rsidRPr="00766A50" w:rsidP="007706BA" w14:paraId="5C49378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FE45FE7"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74018A6" w14:textId="77777777">
      <w:pPr>
        <w:pStyle w:val="Normal12Italic"/>
        <w:rPr>
          <w:noProof w:val="0"/>
          <w:lang w:val="en-GB"/>
        </w:rPr>
      </w:pPr>
      <w:r w:rsidRPr="00766A50">
        <w:rPr>
          <w:noProof w:val="0"/>
          <w:lang w:val="en-GB"/>
        </w:rPr>
        <w:t>The proposed 1.7% LRF from 2026-2040 is based on an upfront use of international credits and based onan EU domestic ambition on 85% upfront reduced by use of the full potentially available volume of international credits. This is creating unpredictability and disturbing needed investment planning alreadyin the short run, while also harming ‘first-mover' initiatives. The proposed changes aim to describe anopposite way forward, with the suggested 2.7% fallback LRF as default only to be adjusted after a futurereview of assessabiity of international credits, and an overview of EU’s progress on strategic objectives.This will allow businesses to invest early on, based on a known and robust trajectory. In the event thatuse of international credits becomes relevant, the impact on concreate EU-projects can be clarified on amore known background and thus allow for specific targeted measures, without losing speed andneeded actions in the meantime.</w:t>
      </w:r>
    </w:p>
    <w:p w:rsidR="007706BA" w:rsidRPr="00766A50" w:rsidP="007706BA" w14:paraId="70FEA2B2" w14:textId="77777777">
      <w:r w:rsidRPr="00766A50">
        <w:rPr>
          <w:rStyle w:val="HideTWBExt"/>
        </w:rPr>
        <w:t>&lt;/Amend&gt;</w:t>
      </w:r>
    </w:p>
    <w:p w:rsidR="007706BA" w:rsidRPr="00766A50" w:rsidP="007706BA" w14:paraId="63D3141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1272</w:t>
      </w:r>
      <w:r w:rsidRPr="00766A50">
        <w:rPr>
          <w:rStyle w:val="HideTWBExt"/>
          <w:b w:val="0"/>
          <w:lang w:val="en-GB"/>
        </w:rPr>
        <w:t>&lt;/NumAm&gt;</w:t>
      </w:r>
    </w:p>
    <w:p w:rsidR="007706BA" w:rsidRPr="00766A50" w:rsidP="007706BA" w14:paraId="33B68D20"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7D50C523" w14:textId="77777777">
      <w:r w:rsidRPr="00766A50">
        <w:rPr>
          <w:rStyle w:val="HideTWBExt"/>
        </w:rPr>
        <w:t>&lt;/RepeatBlock-By&gt;</w:t>
      </w:r>
    </w:p>
    <w:p w:rsidR="007706BA" w:rsidRPr="00766A50" w:rsidP="007706BA" w14:paraId="1EA7B89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362444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BE1A76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ADF7421" w14:textId="77777777">
      <w:r w:rsidRPr="00766A50">
        <w:rPr>
          <w:rStyle w:val="HideTWBExt"/>
        </w:rPr>
        <w:t>&lt;Article2&gt;</w:t>
      </w:r>
      <w:r w:rsidRPr="00766A50">
        <w:t xml:space="preserve"> Article 9b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E6BDA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976F6CC" w14:textId="77777777">
            <w:pPr>
              <w:keepNext/>
            </w:pPr>
          </w:p>
        </w:tc>
      </w:tr>
      <w:tr w14:paraId="71DAA41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606D629" w14:textId="77777777">
            <w:pPr>
              <w:pStyle w:val="ColumnHeading"/>
              <w:keepNext/>
              <w:rPr>
                <w:lang w:val="en-GB"/>
              </w:rPr>
            </w:pPr>
            <w:r w:rsidRPr="00766A50">
              <w:rPr>
                <w:lang w:val="en-GB"/>
              </w:rPr>
              <w:t>Text proposed by the Commission</w:t>
            </w:r>
          </w:p>
        </w:tc>
        <w:tc>
          <w:tcPr>
            <w:tcW w:w="4876" w:type="dxa"/>
          </w:tcPr>
          <w:p w:rsidR="007706BA" w:rsidRPr="00766A50" w:rsidP="00C2703B" w14:paraId="0F52AD9A" w14:textId="77777777">
            <w:pPr>
              <w:pStyle w:val="ColumnHeading"/>
              <w:keepNext/>
              <w:rPr>
                <w:lang w:val="en-GB"/>
              </w:rPr>
            </w:pPr>
            <w:r w:rsidRPr="00766A50">
              <w:rPr>
                <w:lang w:val="en-GB"/>
              </w:rPr>
              <w:t>Amendment</w:t>
            </w:r>
          </w:p>
        </w:tc>
      </w:tr>
      <w:tr w14:paraId="4768F79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BD5FA91" w14:textId="77777777">
            <w:pPr>
              <w:pStyle w:val="Normal6"/>
              <w:rPr>
                <w:lang w:val="en-GB"/>
              </w:rPr>
            </w:pPr>
            <w:r w:rsidRPr="00766A50">
              <w:rPr>
                <w:lang w:val="en-GB"/>
              </w:rPr>
              <w:t>4.</w:t>
            </w:r>
            <w:r w:rsidRPr="00766A50">
              <w:rPr>
                <w:lang w:val="en-GB"/>
              </w:rPr>
              <w:tab/>
              <w:t xml:space="preserve">Subject to the report in paragraph 3, by way of derogation from Article 9, in the event that high-quality and high-integrity, cost-effective international credits referred to in paragraph 1, are not available, the </w:t>
            </w:r>
            <w:r w:rsidRPr="00766A50">
              <w:rPr>
                <w:b/>
                <w:i/>
                <w:lang w:val="en-GB"/>
              </w:rPr>
              <w:t>linear factor</w:t>
            </w:r>
            <w:r w:rsidRPr="00766A50">
              <w:rPr>
                <w:lang w:val="en-GB"/>
              </w:rPr>
              <w:t xml:space="preserve"> shall </w:t>
            </w:r>
            <w:r w:rsidRPr="00766A50">
              <w:rPr>
                <w:b/>
                <w:i/>
                <w:lang w:val="en-GB"/>
              </w:rPr>
              <w:t>revert to 2.7% from 2036</w:t>
            </w:r>
            <w:r w:rsidRPr="00766A50">
              <w:rPr>
                <w:lang w:val="en-GB"/>
              </w:rPr>
              <w:t>.</w:t>
            </w:r>
          </w:p>
        </w:tc>
        <w:tc>
          <w:tcPr>
            <w:tcW w:w="4876" w:type="dxa"/>
          </w:tcPr>
          <w:p w:rsidR="007706BA" w:rsidRPr="00766A50" w:rsidP="00C2703B" w14:paraId="0AFA8264" w14:textId="77777777">
            <w:pPr>
              <w:pStyle w:val="Normal6"/>
              <w:rPr>
                <w:szCs w:val="24"/>
                <w:lang w:val="en-GB"/>
              </w:rPr>
            </w:pPr>
            <w:r w:rsidRPr="00766A50">
              <w:rPr>
                <w:lang w:val="en-GB"/>
              </w:rPr>
              <w:t>4.</w:t>
            </w:r>
            <w:r w:rsidRPr="00766A50">
              <w:rPr>
                <w:lang w:val="en-GB"/>
              </w:rPr>
              <w:tab/>
              <w:t xml:space="preserve">Subject to the report in paragraph 3, by way of derogation from Article 9, in the event that high-quality and high-integrity, cost-effective international credits referred to in paragraph 1, are not available, the </w:t>
            </w:r>
            <w:r w:rsidRPr="00766A50">
              <w:rPr>
                <w:b/>
                <w:i/>
                <w:lang w:val="en-GB"/>
              </w:rPr>
              <w:t>European Commission</w:t>
            </w:r>
            <w:r w:rsidRPr="00766A50">
              <w:rPr>
                <w:lang w:val="en-GB"/>
              </w:rPr>
              <w:t xml:space="preserve"> shall </w:t>
            </w:r>
            <w:r w:rsidRPr="00766A50">
              <w:rPr>
                <w:b/>
                <w:i/>
                <w:lang w:val="en-GB"/>
              </w:rPr>
              <w:t>submit a proposal to suspend the EU ETS, and for this Directive to be repealed</w:t>
            </w:r>
            <w:r w:rsidRPr="00766A50">
              <w:rPr>
                <w:lang w:val="en-GB"/>
              </w:rPr>
              <w:t>.</w:t>
            </w:r>
          </w:p>
        </w:tc>
      </w:tr>
    </w:tbl>
    <w:p w:rsidR="007706BA" w:rsidRPr="00766A50" w:rsidP="007706BA" w14:paraId="20EF3DB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51F5180" w14:textId="77777777">
      <w:r w:rsidRPr="00766A50">
        <w:rPr>
          <w:rStyle w:val="HideTWBExt"/>
        </w:rPr>
        <w:t>&lt;/Amend&gt;</w:t>
      </w:r>
    </w:p>
    <w:p w:rsidR="007706BA" w:rsidRPr="00766A50" w:rsidP="007706BA" w14:paraId="22C7AA5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1273</w:t>
      </w:r>
      <w:r w:rsidRPr="00766A50">
        <w:rPr>
          <w:rStyle w:val="HideTWBExt"/>
          <w:b w:val="0"/>
          <w:lang w:val="en-GB"/>
        </w:rPr>
        <w:t>&lt;/NumAm&gt;</w:t>
      </w:r>
    </w:p>
    <w:p w:rsidR="007706BA" w:rsidRPr="00766A50" w:rsidP="007706BA" w14:paraId="60DE90FD" w14:textId="77777777">
      <w:pPr>
        <w:pStyle w:val="NormalBold"/>
      </w:pPr>
      <w:r w:rsidRPr="00766A50">
        <w:rPr>
          <w:rStyle w:val="HideTWBExt"/>
          <w:b w:val="0"/>
        </w:rPr>
        <w:t>&lt;RepeatBlock-By&gt;&lt;Members&gt;</w:t>
      </w:r>
      <w:r w:rsidRPr="00766A50">
        <w:t>Sigrid Friis, Gerben-Jan Gerbrandy</w:t>
      </w:r>
      <w:r w:rsidRPr="00766A50">
        <w:rPr>
          <w:rStyle w:val="HideTWBExt"/>
          <w:b w:val="0"/>
        </w:rPr>
        <w:t>&lt;/Members&gt;</w:t>
      </w:r>
    </w:p>
    <w:p w:rsidR="007706BA" w:rsidRPr="00766A50" w:rsidP="007706BA" w14:paraId="556D1B64" w14:textId="77777777">
      <w:r w:rsidRPr="00766A50">
        <w:rPr>
          <w:rStyle w:val="HideTWBExt"/>
        </w:rPr>
        <w:t>&lt;/RepeatBlock-By&gt;</w:t>
      </w:r>
    </w:p>
    <w:p w:rsidR="007706BA" w:rsidRPr="00766A50" w:rsidP="007706BA" w14:paraId="55C0B13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C5BFF7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064930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D697E16" w14:textId="77777777">
      <w:r w:rsidRPr="00766A50">
        <w:rPr>
          <w:rStyle w:val="HideTWBExt"/>
        </w:rPr>
        <w:t>&lt;Article2&gt;</w:t>
      </w:r>
      <w:r w:rsidRPr="00766A50">
        <w:t>Article 9b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8A85B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316E637" w14:textId="77777777">
            <w:pPr>
              <w:keepNext/>
            </w:pPr>
          </w:p>
        </w:tc>
      </w:tr>
      <w:tr w14:paraId="5AF431A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D39F251" w14:textId="77777777">
            <w:pPr>
              <w:pStyle w:val="ColumnHeading"/>
              <w:keepNext/>
              <w:rPr>
                <w:lang w:val="en-GB"/>
              </w:rPr>
            </w:pPr>
            <w:r w:rsidRPr="00766A50">
              <w:rPr>
                <w:lang w:val="en-GB"/>
              </w:rPr>
              <w:t>Text proposed by the Commission</w:t>
            </w:r>
          </w:p>
        </w:tc>
        <w:tc>
          <w:tcPr>
            <w:tcW w:w="4876" w:type="dxa"/>
          </w:tcPr>
          <w:p w:rsidR="007706BA" w:rsidRPr="00766A50" w:rsidP="00C2703B" w14:paraId="0311BFB5" w14:textId="77777777">
            <w:pPr>
              <w:pStyle w:val="ColumnHeading"/>
              <w:keepNext/>
              <w:rPr>
                <w:lang w:val="en-GB"/>
              </w:rPr>
            </w:pPr>
            <w:r w:rsidRPr="00766A50">
              <w:rPr>
                <w:lang w:val="en-GB"/>
              </w:rPr>
              <w:t>Amendment</w:t>
            </w:r>
          </w:p>
        </w:tc>
      </w:tr>
      <w:tr w14:paraId="1834BEA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521EEFF" w14:textId="77777777">
            <w:pPr>
              <w:pStyle w:val="Normal6"/>
              <w:rPr>
                <w:lang w:val="en-GB"/>
              </w:rPr>
            </w:pPr>
            <w:r w:rsidRPr="00766A50">
              <w:rPr>
                <w:b/>
                <w:i/>
                <w:lang w:val="en-GB"/>
              </w:rPr>
              <w:t>5.</w:t>
            </w:r>
            <w:r w:rsidRPr="00766A50">
              <w:rPr>
                <w:b/>
                <w:i/>
                <w:lang w:val="en-GB"/>
              </w:rPr>
              <w:tab/>
              <w:t>Allowances set aside under paragraph 1 shall be allocated to the Industrial Decarbonisation Bank for industrial decarbonisation projects in accordance with Article 10ce in the event they are not allocated for the purposes established in paragraph 1.</w:t>
            </w:r>
          </w:p>
        </w:tc>
        <w:tc>
          <w:tcPr>
            <w:tcW w:w="4876" w:type="dxa"/>
          </w:tcPr>
          <w:p w:rsidR="007706BA" w:rsidRPr="00766A50" w:rsidP="00C2703B" w14:paraId="61DA8BDE" w14:textId="77777777">
            <w:pPr>
              <w:pStyle w:val="Normal6"/>
              <w:rPr>
                <w:szCs w:val="24"/>
                <w:lang w:val="en-GB"/>
              </w:rPr>
            </w:pPr>
            <w:r w:rsidRPr="00766A50">
              <w:rPr>
                <w:b/>
                <w:i/>
                <w:lang w:val="en-GB"/>
              </w:rPr>
              <w:t>deleted</w:t>
            </w:r>
          </w:p>
        </w:tc>
      </w:tr>
    </w:tbl>
    <w:p w:rsidR="007706BA" w:rsidRPr="00766A50" w:rsidP="007706BA" w14:paraId="3A83FCC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485BA94" w14:textId="77777777">
      <w:r w:rsidRPr="00766A50">
        <w:rPr>
          <w:rStyle w:val="HideTWBExt"/>
        </w:rPr>
        <w:t>&lt;/Amend&gt;</w:t>
      </w:r>
    </w:p>
    <w:p w:rsidR="007706BA" w:rsidRPr="00766A50" w:rsidP="007706BA" w14:paraId="74ECD52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1274</w:t>
      </w:r>
      <w:r w:rsidRPr="00766A50">
        <w:rPr>
          <w:rStyle w:val="HideTWBExt"/>
          <w:b w:val="0"/>
          <w:lang w:val="en-GB"/>
        </w:rPr>
        <w:t>&lt;/NumAm&gt;</w:t>
      </w:r>
    </w:p>
    <w:p w:rsidR="007706BA" w:rsidRPr="00766A50" w:rsidP="007706BA" w14:paraId="3CB928A2" w14:textId="77777777">
      <w:pPr>
        <w:pStyle w:val="NormalBold"/>
      </w:pPr>
      <w:r w:rsidRPr="00766A50">
        <w:rPr>
          <w:rStyle w:val="HideTWBExt"/>
          <w:b w:val="0"/>
        </w:rPr>
        <w:t>&lt;RepeatBlock-By&gt;&lt;Members&gt;</w:t>
      </w:r>
      <w:r w:rsidRPr="00766A50">
        <w:t>Heléne Fritzon</w:t>
      </w:r>
      <w:r w:rsidRPr="00766A50">
        <w:rPr>
          <w:rStyle w:val="HideTWBExt"/>
          <w:b w:val="0"/>
        </w:rPr>
        <w:t>&lt;/Members&gt;</w:t>
      </w:r>
    </w:p>
    <w:p w:rsidR="007706BA" w:rsidRPr="00766A50" w:rsidP="007706BA" w14:paraId="2658A58C" w14:textId="77777777">
      <w:r w:rsidRPr="00766A50">
        <w:rPr>
          <w:rStyle w:val="HideTWBExt"/>
        </w:rPr>
        <w:t>&lt;/RepeatBlock-By&gt;</w:t>
      </w:r>
    </w:p>
    <w:p w:rsidR="007706BA" w:rsidRPr="00766A50" w:rsidP="007706BA" w14:paraId="31D3A56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F7D4D71"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510A68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AD1E8B5" w14:textId="77777777">
      <w:r w:rsidRPr="00766A50">
        <w:rPr>
          <w:rStyle w:val="HideTWBExt"/>
        </w:rPr>
        <w:t>&lt;Article2&gt;</w:t>
      </w:r>
      <w:r w:rsidRPr="00766A50">
        <w:t xml:space="preserve"> Article 9b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18CB0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1D922CC" w14:textId="77777777">
            <w:pPr>
              <w:keepNext/>
            </w:pPr>
          </w:p>
        </w:tc>
      </w:tr>
      <w:tr w14:paraId="56E2FEE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C324428" w14:textId="77777777">
            <w:pPr>
              <w:pStyle w:val="ColumnHeading"/>
              <w:keepNext/>
              <w:rPr>
                <w:lang w:val="en-GB"/>
              </w:rPr>
            </w:pPr>
            <w:r w:rsidRPr="00766A50">
              <w:rPr>
                <w:lang w:val="en-GB"/>
              </w:rPr>
              <w:t>Text proposed by the Commission</w:t>
            </w:r>
          </w:p>
        </w:tc>
        <w:tc>
          <w:tcPr>
            <w:tcW w:w="4876" w:type="dxa"/>
          </w:tcPr>
          <w:p w:rsidR="007706BA" w:rsidRPr="00766A50" w:rsidP="00C2703B" w14:paraId="6F6D8061" w14:textId="77777777">
            <w:pPr>
              <w:pStyle w:val="ColumnHeading"/>
              <w:keepNext/>
              <w:rPr>
                <w:lang w:val="en-GB"/>
              </w:rPr>
            </w:pPr>
            <w:r w:rsidRPr="00766A50">
              <w:rPr>
                <w:lang w:val="en-GB"/>
              </w:rPr>
              <w:t>Amendment</w:t>
            </w:r>
          </w:p>
        </w:tc>
      </w:tr>
      <w:tr w14:paraId="07A45A0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D58B81B" w14:textId="77777777">
            <w:pPr>
              <w:pStyle w:val="Normal6"/>
              <w:rPr>
                <w:lang w:val="en-GB"/>
              </w:rPr>
            </w:pPr>
            <w:r w:rsidRPr="00766A50">
              <w:rPr>
                <w:b/>
                <w:i/>
                <w:lang w:val="en-GB"/>
              </w:rPr>
              <w:t>5.</w:t>
            </w:r>
            <w:r w:rsidRPr="00766A50">
              <w:rPr>
                <w:b/>
                <w:i/>
                <w:lang w:val="en-GB"/>
              </w:rPr>
              <w:tab/>
              <w:t>Allowances set aside under paragraph 1 shall be allocated to the Industrial Decarbonisation Bank for industrial decarbonisation projects in accordance with Article 10ce in the event they are not allocated for the purposes established in paragraph 1.</w:t>
            </w:r>
          </w:p>
        </w:tc>
        <w:tc>
          <w:tcPr>
            <w:tcW w:w="4876" w:type="dxa"/>
          </w:tcPr>
          <w:p w:rsidR="007706BA" w:rsidRPr="00766A50" w:rsidP="00C2703B" w14:paraId="2F9BD0C1" w14:textId="77777777">
            <w:pPr>
              <w:pStyle w:val="Normal6"/>
              <w:rPr>
                <w:szCs w:val="24"/>
                <w:lang w:val="en-GB"/>
              </w:rPr>
            </w:pPr>
            <w:r w:rsidRPr="00766A50">
              <w:rPr>
                <w:b/>
                <w:i/>
                <w:lang w:val="en-GB"/>
              </w:rPr>
              <w:t>deleted</w:t>
            </w:r>
          </w:p>
        </w:tc>
      </w:tr>
    </w:tbl>
    <w:p w:rsidR="007706BA" w:rsidRPr="00766A50" w:rsidP="007706BA" w14:paraId="471D7C5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137838C" w14:textId="77777777">
      <w:r w:rsidRPr="00766A50">
        <w:rPr>
          <w:rStyle w:val="HideTWBExt"/>
        </w:rPr>
        <w:t>&lt;/Amend&gt;</w:t>
      </w:r>
    </w:p>
    <w:p w:rsidR="007706BA" w:rsidRPr="00766A50" w:rsidP="007706BA" w14:paraId="57B2533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1275</w:t>
      </w:r>
      <w:r w:rsidRPr="00766A50">
        <w:rPr>
          <w:rStyle w:val="HideTWBExt"/>
          <w:b w:val="0"/>
          <w:lang w:val="en-GB"/>
        </w:rPr>
        <w:t>&lt;/NumAm&gt;</w:t>
      </w:r>
    </w:p>
    <w:p w:rsidR="007706BA" w:rsidRPr="00766A50" w:rsidP="007706BA" w14:paraId="6F2F9FD9"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1114487D" w14:textId="77777777">
      <w:r w:rsidRPr="00766A50">
        <w:rPr>
          <w:rStyle w:val="HideTWBExt"/>
        </w:rPr>
        <w:t>&lt;/RepeatBlock-By&gt;</w:t>
      </w:r>
    </w:p>
    <w:p w:rsidR="007706BA" w:rsidRPr="00766A50" w:rsidP="007706BA" w14:paraId="522D923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9501C2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154F6E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3901976" w14:textId="77777777">
      <w:r w:rsidRPr="00766A50">
        <w:rPr>
          <w:rStyle w:val="HideTWBExt"/>
        </w:rPr>
        <w:t>&lt;Article2&gt;</w:t>
      </w:r>
      <w:r w:rsidRPr="00766A50">
        <w:t xml:space="preserve"> Article 9b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E524F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A2DAA26" w14:textId="77777777">
            <w:pPr>
              <w:keepNext/>
            </w:pPr>
          </w:p>
        </w:tc>
      </w:tr>
      <w:tr w14:paraId="1F7189B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5C7AAD7" w14:textId="77777777">
            <w:pPr>
              <w:pStyle w:val="ColumnHeading"/>
              <w:keepNext/>
              <w:rPr>
                <w:lang w:val="en-GB"/>
              </w:rPr>
            </w:pPr>
            <w:r w:rsidRPr="00766A50">
              <w:rPr>
                <w:lang w:val="en-GB"/>
              </w:rPr>
              <w:t>Text proposed by the Commission</w:t>
            </w:r>
          </w:p>
        </w:tc>
        <w:tc>
          <w:tcPr>
            <w:tcW w:w="4876" w:type="dxa"/>
          </w:tcPr>
          <w:p w:rsidR="007706BA" w:rsidRPr="00766A50" w:rsidP="00C2703B" w14:paraId="47F1B9CB" w14:textId="77777777">
            <w:pPr>
              <w:pStyle w:val="ColumnHeading"/>
              <w:keepNext/>
              <w:rPr>
                <w:lang w:val="en-GB"/>
              </w:rPr>
            </w:pPr>
            <w:r w:rsidRPr="00766A50">
              <w:rPr>
                <w:lang w:val="en-GB"/>
              </w:rPr>
              <w:t>Amendment</w:t>
            </w:r>
          </w:p>
        </w:tc>
      </w:tr>
      <w:tr w14:paraId="4703197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1BD440A" w14:textId="77777777">
            <w:pPr>
              <w:pStyle w:val="Normal6"/>
              <w:rPr>
                <w:lang w:val="en-GB"/>
              </w:rPr>
            </w:pPr>
            <w:r w:rsidRPr="00766A50">
              <w:rPr>
                <w:b/>
                <w:i/>
                <w:lang w:val="en-GB"/>
              </w:rPr>
              <w:t>5.</w:t>
            </w:r>
            <w:r w:rsidRPr="00766A50">
              <w:rPr>
                <w:b/>
                <w:i/>
                <w:lang w:val="en-GB"/>
              </w:rPr>
              <w:tab/>
              <w:t xml:space="preserve">Allowances set aside under paragraph 1 shall be allocated to the </w:t>
            </w:r>
            <w:r w:rsidRPr="00766A50">
              <w:rPr>
                <w:b/>
                <w:i/>
                <w:lang w:val="en-GB"/>
              </w:rPr>
              <w:t>Industrial Decarbonisation Bank for industrial decarbonisation projects in accordance with Article 10ce in the event they are not allocated for the purposes established in paragraph 1.</w:t>
            </w:r>
          </w:p>
        </w:tc>
        <w:tc>
          <w:tcPr>
            <w:tcW w:w="4876" w:type="dxa"/>
          </w:tcPr>
          <w:p w:rsidR="007706BA" w:rsidRPr="00766A50" w:rsidP="00C2703B" w14:paraId="34E81890" w14:textId="77777777">
            <w:pPr>
              <w:pStyle w:val="Normal6"/>
              <w:rPr>
                <w:szCs w:val="24"/>
                <w:lang w:val="en-GB"/>
              </w:rPr>
            </w:pPr>
            <w:r w:rsidRPr="00766A50">
              <w:rPr>
                <w:b/>
                <w:i/>
                <w:lang w:val="en-GB"/>
              </w:rPr>
              <w:t>deleted</w:t>
            </w:r>
          </w:p>
        </w:tc>
      </w:tr>
    </w:tbl>
    <w:p w:rsidR="007706BA" w:rsidRPr="00766A50" w:rsidP="007706BA" w14:paraId="5CF5ADB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81564F9" w14:textId="77777777">
      <w:r w:rsidRPr="00766A50">
        <w:rPr>
          <w:rStyle w:val="HideTWBExt"/>
        </w:rPr>
        <w:t>&lt;/Amend&gt;</w:t>
      </w:r>
    </w:p>
    <w:p w:rsidR="007706BA" w:rsidRPr="00766A50" w:rsidP="007706BA" w14:paraId="7B728CB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1276</w:t>
      </w:r>
      <w:r w:rsidRPr="00766A50">
        <w:rPr>
          <w:rStyle w:val="HideTWBExt"/>
          <w:b w:val="0"/>
          <w:lang w:val="en-GB"/>
        </w:rPr>
        <w:t>&lt;/NumAm&gt;</w:t>
      </w:r>
    </w:p>
    <w:p w:rsidR="007706BA" w:rsidRPr="00766A50" w:rsidP="007706BA" w14:paraId="748D459C" w14:textId="77777777">
      <w:pPr>
        <w:pStyle w:val="NormalBold"/>
      </w:pPr>
      <w:r w:rsidRPr="00766A50">
        <w:rPr>
          <w:rStyle w:val="HideTWBExt"/>
          <w:b w:val="0"/>
        </w:rPr>
        <w:t>&lt;RepeatBlock-By&gt;&lt;Members&gt;</w:t>
      </w:r>
      <w:r w:rsidRPr="00766A50">
        <w:t>Anna Zalewska, Jacek Ozdoba, Jadwiga Wiśniewska, Daniel Obajtek, Beata Szydło, Rihards Kols, Patryk Jaki, Marion Maréchal</w:t>
      </w:r>
      <w:r w:rsidRPr="00766A50">
        <w:rPr>
          <w:rStyle w:val="HideTWBExt"/>
          <w:b w:val="0"/>
        </w:rPr>
        <w:t>&lt;/Members&gt;</w:t>
      </w:r>
    </w:p>
    <w:p w:rsidR="007706BA" w:rsidRPr="00766A50" w:rsidP="007706BA" w14:paraId="6AB458B2" w14:textId="77777777">
      <w:r w:rsidRPr="00766A50">
        <w:rPr>
          <w:rStyle w:val="HideTWBExt"/>
        </w:rPr>
        <w:t>&lt;/RepeatBlock-By&gt;</w:t>
      </w:r>
    </w:p>
    <w:p w:rsidR="007706BA" w:rsidRPr="00766A50" w:rsidP="007706BA" w14:paraId="23BB9B9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F4C3A5B"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A679AB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3A80ADE" w14:textId="77777777">
      <w:r w:rsidRPr="00766A50">
        <w:rPr>
          <w:rStyle w:val="HideTWBExt"/>
        </w:rPr>
        <w:t>&lt;Article2&gt;</w:t>
      </w:r>
      <w:r w:rsidRPr="00766A50">
        <w:t xml:space="preserve"> Article 9b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C8A00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0B5C80D" w14:textId="77777777">
            <w:pPr>
              <w:keepNext/>
            </w:pPr>
          </w:p>
        </w:tc>
      </w:tr>
      <w:tr w14:paraId="570421E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3AFBF0E" w14:textId="77777777">
            <w:pPr>
              <w:pStyle w:val="ColumnHeading"/>
              <w:keepNext/>
              <w:rPr>
                <w:lang w:val="en-GB"/>
              </w:rPr>
            </w:pPr>
            <w:r w:rsidRPr="00766A50">
              <w:rPr>
                <w:lang w:val="en-GB"/>
              </w:rPr>
              <w:t>Text proposed by the Commission</w:t>
            </w:r>
          </w:p>
        </w:tc>
        <w:tc>
          <w:tcPr>
            <w:tcW w:w="4876" w:type="dxa"/>
          </w:tcPr>
          <w:p w:rsidR="007706BA" w:rsidRPr="00766A50" w:rsidP="00C2703B" w14:paraId="58412A64" w14:textId="77777777">
            <w:pPr>
              <w:pStyle w:val="ColumnHeading"/>
              <w:keepNext/>
              <w:rPr>
                <w:lang w:val="en-GB"/>
              </w:rPr>
            </w:pPr>
            <w:r w:rsidRPr="00766A50">
              <w:rPr>
                <w:lang w:val="en-GB"/>
              </w:rPr>
              <w:t>Amendment</w:t>
            </w:r>
          </w:p>
        </w:tc>
      </w:tr>
      <w:tr w14:paraId="585506C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495AA7B" w14:textId="77777777">
            <w:pPr>
              <w:pStyle w:val="Normal6"/>
              <w:rPr>
                <w:lang w:val="en-GB"/>
              </w:rPr>
            </w:pPr>
            <w:r w:rsidRPr="00766A50">
              <w:rPr>
                <w:lang w:val="en-GB"/>
              </w:rPr>
              <w:t>5.</w:t>
            </w:r>
            <w:r w:rsidRPr="00766A50">
              <w:rPr>
                <w:lang w:val="en-GB"/>
              </w:rPr>
              <w:tab/>
              <w:t xml:space="preserve">Allowances set aside under paragraph 1 </w:t>
            </w:r>
            <w:r w:rsidRPr="00766A50">
              <w:rPr>
                <w:b/>
                <w:i/>
                <w:lang w:val="en-GB"/>
              </w:rPr>
              <w:t>shall be allocated to the Industrial Decarbonisation Bank for industrial decarbonisation projects in accordance with Article 10ce in the event they are</w:t>
            </w:r>
            <w:r w:rsidRPr="00766A50">
              <w:rPr>
                <w:lang w:val="en-GB"/>
              </w:rPr>
              <w:t xml:space="preserve"> not allocated for the purposes </w:t>
            </w:r>
            <w:r w:rsidRPr="00766A50">
              <w:rPr>
                <w:b/>
                <w:i/>
                <w:lang w:val="en-GB"/>
              </w:rPr>
              <w:t>established in</w:t>
            </w:r>
            <w:r w:rsidRPr="00766A50">
              <w:rPr>
                <w:lang w:val="en-GB"/>
              </w:rPr>
              <w:t xml:space="preserve"> paragraph </w:t>
            </w:r>
            <w:r w:rsidRPr="00766A50">
              <w:rPr>
                <w:b/>
                <w:i/>
                <w:lang w:val="en-GB"/>
              </w:rPr>
              <w:t>1</w:t>
            </w:r>
            <w:r w:rsidRPr="00766A50">
              <w:rPr>
                <w:lang w:val="en-GB"/>
              </w:rPr>
              <w:t>.</w:t>
            </w:r>
          </w:p>
        </w:tc>
        <w:tc>
          <w:tcPr>
            <w:tcW w:w="4876" w:type="dxa"/>
          </w:tcPr>
          <w:p w:rsidR="007706BA" w:rsidRPr="00766A50" w:rsidP="00C2703B" w14:paraId="0CBA0B6D" w14:textId="77777777">
            <w:pPr>
              <w:pStyle w:val="Normal6"/>
              <w:rPr>
                <w:szCs w:val="24"/>
                <w:lang w:val="en-GB"/>
              </w:rPr>
            </w:pPr>
            <w:r w:rsidRPr="00766A50">
              <w:rPr>
                <w:lang w:val="en-GB"/>
              </w:rPr>
              <w:t>5.</w:t>
            </w:r>
            <w:r w:rsidRPr="00766A50">
              <w:rPr>
                <w:lang w:val="en-GB"/>
              </w:rPr>
              <w:tab/>
              <w:t xml:space="preserve">Allowances set aside under paragraph 1 </w:t>
            </w:r>
            <w:r w:rsidRPr="00766A50">
              <w:rPr>
                <w:b/>
                <w:i/>
                <w:lang w:val="en-GB"/>
              </w:rPr>
              <w:t>and</w:t>
            </w:r>
            <w:r w:rsidRPr="00766A50">
              <w:rPr>
                <w:lang w:val="en-GB"/>
              </w:rPr>
              <w:t xml:space="preserve"> not allocated for the purposes </w:t>
            </w:r>
            <w:r w:rsidRPr="00766A50">
              <w:rPr>
                <w:b/>
                <w:i/>
                <w:lang w:val="en-GB"/>
              </w:rPr>
              <w:t>referred to in this</w:t>
            </w:r>
            <w:r w:rsidRPr="00766A50">
              <w:rPr>
                <w:lang w:val="en-GB"/>
              </w:rPr>
              <w:t xml:space="preserve"> paragraph </w:t>
            </w:r>
            <w:r w:rsidRPr="00766A50">
              <w:rPr>
                <w:b/>
                <w:i/>
                <w:lang w:val="en-GB"/>
              </w:rPr>
              <w:t>shall be auctioned in accordance with Article 10(1)</w:t>
            </w:r>
            <w:r w:rsidRPr="00766A50">
              <w:rPr>
                <w:lang w:val="en-GB"/>
              </w:rPr>
              <w:t>.</w:t>
            </w:r>
          </w:p>
        </w:tc>
      </w:tr>
    </w:tbl>
    <w:p w:rsidR="007706BA" w:rsidRPr="00766A50" w:rsidP="007706BA" w14:paraId="50F2B4C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A0DE2A7"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1BCE886" w14:textId="77777777">
      <w:pPr>
        <w:pStyle w:val="Normal12Italic"/>
        <w:rPr>
          <w:noProof w:val="0"/>
          <w:lang w:val="en-GB"/>
        </w:rPr>
      </w:pPr>
      <w:r w:rsidRPr="00766A50">
        <w:rPr>
          <w:noProof w:val="0"/>
          <w:lang w:val="en-GB"/>
        </w:rPr>
        <w:t>Unused allowances which were not used for the purchasing of international credits,  should be auctioned and Member States to use these revenues.</w:t>
      </w:r>
    </w:p>
    <w:p w:rsidR="007706BA" w:rsidRPr="00766A50" w:rsidP="007706BA" w14:paraId="57313DEF" w14:textId="77777777">
      <w:r w:rsidRPr="00766A50">
        <w:rPr>
          <w:rStyle w:val="HideTWBExt"/>
        </w:rPr>
        <w:t>&lt;/Amend&gt;</w:t>
      </w:r>
    </w:p>
    <w:p w:rsidR="007706BA" w:rsidRPr="00766A50" w:rsidP="007706BA" w14:paraId="1FDDDC1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1277</w:t>
      </w:r>
      <w:r w:rsidRPr="00766A50">
        <w:rPr>
          <w:rStyle w:val="HideTWBExt"/>
          <w:b w:val="0"/>
          <w:lang w:val="en-GB"/>
        </w:rPr>
        <w:t>&lt;/NumAm&gt;</w:t>
      </w:r>
    </w:p>
    <w:p w:rsidR="007706BA" w:rsidRPr="00766A50" w:rsidP="007706BA" w14:paraId="1D501999" w14:textId="77777777">
      <w:pPr>
        <w:pStyle w:val="NormalBold"/>
      </w:pPr>
      <w:r w:rsidRPr="00766A50">
        <w:rPr>
          <w:rStyle w:val="HideTWBExt"/>
          <w:b w:val="0"/>
        </w:rPr>
        <w:t>&lt;RepeatBlock-By&gt;&lt;Members&gt;</w:t>
      </w:r>
      <w:r w:rsidRPr="00766A50">
        <w:t>Alexandr Vondra</w:t>
      </w:r>
      <w:r w:rsidRPr="00766A50">
        <w:rPr>
          <w:rStyle w:val="HideTWBExt"/>
          <w:b w:val="0"/>
        </w:rPr>
        <w:t>&lt;/Members&gt;</w:t>
      </w:r>
    </w:p>
    <w:p w:rsidR="007706BA" w:rsidRPr="00766A50" w:rsidP="007706BA" w14:paraId="24F2B682" w14:textId="77777777">
      <w:r w:rsidRPr="00766A50">
        <w:rPr>
          <w:rStyle w:val="HideTWBExt"/>
        </w:rPr>
        <w:t>&lt;AuNomDe&gt;</w:t>
      </w:r>
      <w:r w:rsidRPr="00766A50">
        <w:rPr>
          <w:rStyle w:val="HideTWBInt"/>
        </w:rPr>
        <w:t>{ECR}</w:t>
      </w:r>
      <w:r w:rsidRPr="00766A50">
        <w:t>on behalf of the ECR Group</w:t>
      </w:r>
      <w:r w:rsidRPr="00766A50">
        <w:rPr>
          <w:rStyle w:val="HideTWBExt"/>
        </w:rPr>
        <w:t>&lt;/AuNomDe&gt;</w:t>
      </w:r>
    </w:p>
    <w:p w:rsidR="007706BA" w:rsidRPr="00766A50" w:rsidP="007706BA" w14:paraId="0E506E59" w14:textId="77777777">
      <w:pPr>
        <w:pStyle w:val="NormalBold"/>
      </w:pPr>
      <w:r w:rsidRPr="00766A50">
        <w:rPr>
          <w:rStyle w:val="HideTWBExt"/>
          <w:b w:val="0"/>
        </w:rPr>
        <w:t>&lt;Members&gt;</w:t>
      </w:r>
      <w:r w:rsidRPr="00766A50">
        <w:t>Ondřej Krutílek, Anna Zalewska, Aurelijus Veryga, Laurence Trochu, Adrian-George Axinia</w:t>
      </w:r>
      <w:r w:rsidRPr="00766A50">
        <w:rPr>
          <w:rStyle w:val="HideTWBExt"/>
          <w:b w:val="0"/>
        </w:rPr>
        <w:t>&lt;/Members&gt;</w:t>
      </w:r>
    </w:p>
    <w:p w:rsidR="007706BA" w:rsidRPr="00766A50" w:rsidP="007706BA" w14:paraId="3EA60CFF" w14:textId="77777777">
      <w:r w:rsidRPr="00766A50">
        <w:rPr>
          <w:rStyle w:val="HideTWBExt"/>
        </w:rPr>
        <w:t>&lt;/RepeatBlock-By&gt;</w:t>
      </w:r>
    </w:p>
    <w:p w:rsidR="007706BA" w:rsidRPr="00766A50" w:rsidP="007706BA" w14:paraId="034D631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AE0062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F59165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7BA97A3" w14:textId="77777777">
      <w:r w:rsidRPr="00766A50">
        <w:rPr>
          <w:rStyle w:val="HideTWBExt"/>
        </w:rPr>
        <w:t>&lt;Article2&gt;</w:t>
      </w:r>
      <w:r w:rsidRPr="00766A50">
        <w:t xml:space="preserve"> Article 9b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214B1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C584378" w14:textId="77777777">
            <w:pPr>
              <w:keepNext/>
            </w:pPr>
          </w:p>
        </w:tc>
      </w:tr>
      <w:tr w14:paraId="3EF2F4B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54A1B1A" w14:textId="77777777">
            <w:pPr>
              <w:pStyle w:val="ColumnHeading"/>
              <w:keepNext/>
              <w:rPr>
                <w:lang w:val="en-GB"/>
              </w:rPr>
            </w:pPr>
            <w:r w:rsidRPr="00766A50">
              <w:rPr>
                <w:lang w:val="en-GB"/>
              </w:rPr>
              <w:t>Text proposed by the Commission</w:t>
            </w:r>
          </w:p>
        </w:tc>
        <w:tc>
          <w:tcPr>
            <w:tcW w:w="4876" w:type="dxa"/>
          </w:tcPr>
          <w:p w:rsidR="007706BA" w:rsidRPr="00766A50" w:rsidP="00C2703B" w14:paraId="16FE904F" w14:textId="77777777">
            <w:pPr>
              <w:pStyle w:val="ColumnHeading"/>
              <w:keepNext/>
              <w:rPr>
                <w:lang w:val="en-GB"/>
              </w:rPr>
            </w:pPr>
            <w:r w:rsidRPr="00766A50">
              <w:rPr>
                <w:lang w:val="en-GB"/>
              </w:rPr>
              <w:t>Amendment</w:t>
            </w:r>
          </w:p>
        </w:tc>
      </w:tr>
      <w:tr w14:paraId="49FC8E4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9A2543E" w14:textId="77777777">
            <w:pPr>
              <w:pStyle w:val="Normal6"/>
              <w:rPr>
                <w:lang w:val="en-GB"/>
              </w:rPr>
            </w:pPr>
            <w:r w:rsidRPr="00766A50">
              <w:rPr>
                <w:lang w:val="en-GB"/>
              </w:rPr>
              <w:t>5.</w:t>
            </w:r>
            <w:r w:rsidRPr="00766A50">
              <w:rPr>
                <w:lang w:val="en-GB"/>
              </w:rPr>
              <w:tab/>
              <w:t xml:space="preserve">Allowances set aside under paragraph 1 </w:t>
            </w:r>
            <w:r w:rsidRPr="00766A50">
              <w:rPr>
                <w:b/>
                <w:i/>
                <w:lang w:val="en-GB"/>
              </w:rPr>
              <w:t>shall be allocated to the Industrial Decarbonisation Bank for industrial decarbonisation projects in accordance with Article 10ce in the event they</w:t>
            </w:r>
            <w:r w:rsidRPr="00766A50">
              <w:rPr>
                <w:lang w:val="en-GB"/>
              </w:rPr>
              <w:t xml:space="preserve"> are not allocated for the purposes established in paragraph 1.</w:t>
            </w:r>
          </w:p>
        </w:tc>
        <w:tc>
          <w:tcPr>
            <w:tcW w:w="4876" w:type="dxa"/>
          </w:tcPr>
          <w:p w:rsidR="007706BA" w:rsidRPr="00766A50" w:rsidP="00C2703B" w14:paraId="33868080" w14:textId="77777777">
            <w:pPr>
              <w:pStyle w:val="Normal6"/>
              <w:rPr>
                <w:szCs w:val="24"/>
                <w:lang w:val="en-GB"/>
              </w:rPr>
            </w:pPr>
            <w:r w:rsidRPr="00766A50">
              <w:rPr>
                <w:lang w:val="en-GB"/>
              </w:rPr>
              <w:t>5.</w:t>
            </w:r>
            <w:r w:rsidRPr="00766A50">
              <w:rPr>
                <w:lang w:val="en-GB"/>
              </w:rPr>
              <w:tab/>
            </w:r>
            <w:r w:rsidRPr="00766A50">
              <w:rPr>
                <w:b/>
                <w:i/>
                <w:lang w:val="en-GB"/>
              </w:rPr>
              <w:t>In the event of</w:t>
            </w:r>
            <w:r w:rsidRPr="00766A50">
              <w:rPr>
                <w:lang w:val="en-GB"/>
              </w:rPr>
              <w:t xml:space="preserve"> allowances set aside under paragraph 1 are not allocated for the purposes established in paragraph 1</w:t>
            </w:r>
            <w:r w:rsidRPr="00766A50">
              <w:rPr>
                <w:b/>
                <w:i/>
                <w:lang w:val="en-GB"/>
              </w:rPr>
              <w:t>, they shall be auctioned in accordance with Article 10, paragraph 1</w:t>
            </w:r>
            <w:r w:rsidRPr="00766A50">
              <w:rPr>
                <w:lang w:val="en-GB"/>
              </w:rPr>
              <w:t>.</w:t>
            </w:r>
            <w:r w:rsidRPr="00766A50">
              <w:rPr>
                <w:b/>
                <w:i/>
                <w:lang w:val="en-GB"/>
              </w:rPr>
              <w:t>and 5</w:t>
            </w:r>
          </w:p>
        </w:tc>
      </w:tr>
    </w:tbl>
    <w:p w:rsidR="007706BA" w:rsidRPr="00766A50" w:rsidP="007706BA" w14:paraId="78EA590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167818B"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AE19D52" w14:textId="77777777">
      <w:pPr>
        <w:pStyle w:val="Normal12Italic"/>
        <w:rPr>
          <w:noProof w:val="0"/>
          <w:lang w:val="en-GB"/>
        </w:rPr>
      </w:pPr>
      <w:r w:rsidRPr="00766A50">
        <w:rPr>
          <w:noProof w:val="0"/>
          <w:lang w:val="en-GB"/>
        </w:rPr>
        <w:t>Unused allowances, which are not allocated for the purchasing of high quality of international credits shall be auctioned and Member States to use these revenues in accordance with article 10 paragraph 3.</w:t>
      </w:r>
    </w:p>
    <w:p w:rsidR="007706BA" w:rsidRPr="00766A50" w:rsidP="007706BA" w14:paraId="0C5D14E1" w14:textId="77777777">
      <w:r w:rsidRPr="00766A50">
        <w:rPr>
          <w:rStyle w:val="HideTWBExt"/>
        </w:rPr>
        <w:t>&lt;/Amend&gt;</w:t>
      </w:r>
    </w:p>
    <w:p w:rsidR="007706BA" w:rsidRPr="00766A50" w:rsidP="007706BA" w14:paraId="1265965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1278</w:t>
      </w:r>
      <w:r w:rsidRPr="00766A50">
        <w:rPr>
          <w:rStyle w:val="HideTWBExt"/>
          <w:b w:val="0"/>
          <w:lang w:val="en-GB"/>
        </w:rPr>
        <w:t>&lt;/NumAm&gt;</w:t>
      </w:r>
    </w:p>
    <w:p w:rsidR="007706BA" w:rsidRPr="00766A50" w:rsidP="007706BA" w14:paraId="5E453EE7" w14:textId="77777777">
      <w:pPr>
        <w:pStyle w:val="NormalBold"/>
      </w:pPr>
      <w:r w:rsidRPr="00766A50">
        <w:rPr>
          <w:rStyle w:val="HideTWBExt"/>
          <w:b w:val="0"/>
        </w:rPr>
        <w:t>&lt;RepeatBlock-By&gt;&lt;Members&gt;</w:t>
      </w:r>
      <w:r w:rsidRPr="00766A50">
        <w:t>Ondřej Knotek, Jana Nagyová, Antonín Staněk, Viktória Ferenc</w:t>
      </w:r>
      <w:r w:rsidRPr="00766A50">
        <w:rPr>
          <w:rStyle w:val="HideTWBExt"/>
          <w:b w:val="0"/>
        </w:rPr>
        <w:t>&lt;/Members&gt;</w:t>
      </w:r>
    </w:p>
    <w:p w:rsidR="007706BA" w:rsidRPr="00766A50" w:rsidP="007706BA" w14:paraId="218AFFB5" w14:textId="77777777">
      <w:r w:rsidRPr="00766A50">
        <w:rPr>
          <w:rStyle w:val="HideTWBExt"/>
        </w:rPr>
        <w:t>&lt;/RepeatBlock-By&gt;</w:t>
      </w:r>
    </w:p>
    <w:p w:rsidR="007706BA" w:rsidRPr="00766A50" w:rsidP="007706BA" w14:paraId="6C8089C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A32C55B"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8C9E5B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47F478B" w14:textId="77777777">
      <w:r w:rsidRPr="00766A50">
        <w:rPr>
          <w:rStyle w:val="HideTWBExt"/>
        </w:rPr>
        <w:t>&lt;Article2&gt;</w:t>
      </w:r>
      <w:r w:rsidRPr="00766A50">
        <w:t xml:space="preserve"> Article 9b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C5446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1E88F12" w14:textId="77777777">
            <w:pPr>
              <w:keepNext/>
            </w:pPr>
          </w:p>
        </w:tc>
      </w:tr>
      <w:tr w14:paraId="2357693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7DE43B2" w14:textId="77777777">
            <w:pPr>
              <w:pStyle w:val="ColumnHeading"/>
              <w:keepNext/>
              <w:rPr>
                <w:lang w:val="en-GB"/>
              </w:rPr>
            </w:pPr>
            <w:r w:rsidRPr="00766A50">
              <w:rPr>
                <w:lang w:val="en-GB"/>
              </w:rPr>
              <w:t>Text proposed by the Commission</w:t>
            </w:r>
          </w:p>
        </w:tc>
        <w:tc>
          <w:tcPr>
            <w:tcW w:w="4876" w:type="dxa"/>
          </w:tcPr>
          <w:p w:rsidR="007706BA" w:rsidRPr="00766A50" w:rsidP="00C2703B" w14:paraId="44D7BC16" w14:textId="77777777">
            <w:pPr>
              <w:pStyle w:val="ColumnHeading"/>
              <w:keepNext/>
              <w:rPr>
                <w:lang w:val="en-GB"/>
              </w:rPr>
            </w:pPr>
            <w:r w:rsidRPr="00766A50">
              <w:rPr>
                <w:lang w:val="en-GB"/>
              </w:rPr>
              <w:t>Amendment</w:t>
            </w:r>
          </w:p>
        </w:tc>
      </w:tr>
      <w:tr w14:paraId="2B17D59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B6C38EC" w14:textId="77777777">
            <w:pPr>
              <w:pStyle w:val="Normal6"/>
              <w:rPr>
                <w:lang w:val="en-GB"/>
              </w:rPr>
            </w:pPr>
            <w:r w:rsidRPr="00766A50">
              <w:rPr>
                <w:lang w:val="en-GB"/>
              </w:rPr>
              <w:t>5.</w:t>
            </w:r>
            <w:r w:rsidRPr="00766A50">
              <w:rPr>
                <w:lang w:val="en-GB"/>
              </w:rPr>
              <w:tab/>
              <w:t xml:space="preserve">Allowances set aside under paragraph 1 shall be allocated to </w:t>
            </w:r>
            <w:r w:rsidRPr="00766A50">
              <w:rPr>
                <w:b/>
                <w:i/>
                <w:lang w:val="en-GB"/>
              </w:rPr>
              <w:t>the Industrial Decarbonisation Bank for industrial decarbonisation projects in accordance with</w:t>
            </w:r>
            <w:r w:rsidRPr="00766A50">
              <w:rPr>
                <w:lang w:val="en-GB"/>
              </w:rPr>
              <w:t xml:space="preserve"> Article </w:t>
            </w:r>
            <w:r w:rsidRPr="00766A50">
              <w:rPr>
                <w:b/>
                <w:i/>
                <w:lang w:val="en-GB"/>
              </w:rPr>
              <w:t>10ce</w:t>
            </w:r>
            <w:r w:rsidRPr="00766A50">
              <w:rPr>
                <w:lang w:val="en-GB"/>
              </w:rPr>
              <w:t xml:space="preserve"> in the event they are not allocated for the purposes established in paragraph 1.</w:t>
            </w:r>
          </w:p>
        </w:tc>
        <w:tc>
          <w:tcPr>
            <w:tcW w:w="4876" w:type="dxa"/>
          </w:tcPr>
          <w:p w:rsidR="007706BA" w:rsidRPr="00766A50" w:rsidP="00C2703B" w14:paraId="31D09CB0" w14:textId="77777777">
            <w:pPr>
              <w:pStyle w:val="Normal6"/>
              <w:rPr>
                <w:szCs w:val="24"/>
                <w:lang w:val="en-GB"/>
              </w:rPr>
            </w:pPr>
            <w:r w:rsidRPr="00766A50">
              <w:rPr>
                <w:lang w:val="en-GB"/>
              </w:rPr>
              <w:t>5.</w:t>
            </w:r>
            <w:r w:rsidRPr="00766A50">
              <w:rPr>
                <w:lang w:val="en-GB"/>
              </w:rPr>
              <w:tab/>
              <w:t xml:space="preserve">Allowances set aside under paragraph 1 shall be allocated to </w:t>
            </w:r>
            <w:r w:rsidRPr="00766A50">
              <w:rPr>
                <w:b/>
                <w:i/>
                <w:lang w:val="en-GB"/>
              </w:rPr>
              <w:t>prevent adjustment of free allocation pursuant to</w:t>
            </w:r>
            <w:r w:rsidRPr="00766A50">
              <w:rPr>
                <w:lang w:val="en-GB"/>
              </w:rPr>
              <w:t xml:space="preserve"> Article </w:t>
            </w:r>
            <w:r w:rsidRPr="00766A50">
              <w:rPr>
                <w:b/>
                <w:i/>
                <w:lang w:val="en-GB"/>
              </w:rPr>
              <w:t>10a(5)</w:t>
            </w:r>
            <w:r w:rsidRPr="00766A50">
              <w:rPr>
                <w:lang w:val="en-GB"/>
              </w:rPr>
              <w:t xml:space="preserve"> in the event they are not allocated for the purposes established in paragraph 1.</w:t>
            </w:r>
          </w:p>
        </w:tc>
      </w:tr>
    </w:tbl>
    <w:p w:rsidR="007706BA" w:rsidRPr="00766A50" w:rsidP="007706BA" w14:paraId="4C69F0E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74B88BD"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7C984B0" w14:textId="77777777">
      <w:pPr>
        <w:pStyle w:val="Normal12Italic"/>
        <w:rPr>
          <w:noProof w:val="0"/>
          <w:lang w:val="en-GB"/>
        </w:rPr>
      </w:pPr>
      <w:r w:rsidRPr="00766A50">
        <w:rPr>
          <w:noProof w:val="0"/>
          <w:lang w:val="en-GB"/>
        </w:rPr>
        <w:t>Allowances set aside for the purchase of international credits but not used for that purpose should stay available to the sectors exposed to carbon leakage. They should be used to prevent the uniform adjustment of free allocation under Article 10a(5) (the cross-sectoral correction factor), which cuts free allocation for all installations</w:t>
      </w:r>
    </w:p>
    <w:p w:rsidR="007706BA" w:rsidRPr="00766A50" w:rsidP="007706BA" w14:paraId="18F43F76" w14:textId="77777777">
      <w:r w:rsidRPr="00766A50">
        <w:rPr>
          <w:rStyle w:val="HideTWBExt"/>
        </w:rPr>
        <w:t>&lt;/Amend&gt;</w:t>
      </w:r>
    </w:p>
    <w:p w:rsidR="007706BA" w:rsidRPr="00766A50" w:rsidP="007706BA" w14:paraId="21A14B1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1279</w:t>
      </w:r>
      <w:r w:rsidRPr="00766A50">
        <w:rPr>
          <w:rStyle w:val="HideTWBExt"/>
          <w:b w:val="0"/>
          <w:lang w:val="en-GB"/>
        </w:rPr>
        <w:t>&lt;/NumAm&gt;</w:t>
      </w:r>
    </w:p>
    <w:p w:rsidR="007706BA" w:rsidRPr="00766A50" w:rsidP="007706BA" w14:paraId="43C9986D" w14:textId="77777777">
      <w:pPr>
        <w:pStyle w:val="NormalBold"/>
      </w:pPr>
      <w:r w:rsidRPr="00766A50">
        <w:rPr>
          <w:rStyle w:val="HideTWBExt"/>
          <w:b w:val="0"/>
        </w:rPr>
        <w:t>&lt;RepeatBlock-By&gt;&lt;Members&gt;</w:t>
      </w:r>
      <w:r w:rsidRPr="00766A50">
        <w:t>Marie-Luce Brasier-Clain, Anne-Sophie Frigout, Mathilde Androuët, Valérie Deloge, Ondřej Knotek, Jana Nagyová, Barbara Bonte</w:t>
      </w:r>
      <w:r w:rsidRPr="00766A50">
        <w:rPr>
          <w:rStyle w:val="HideTWBExt"/>
          <w:b w:val="0"/>
        </w:rPr>
        <w:t>&lt;/Members&gt;</w:t>
      </w:r>
    </w:p>
    <w:p w:rsidR="007706BA" w:rsidRPr="00766A50" w:rsidP="007706BA" w14:paraId="27E971DA" w14:textId="77777777">
      <w:r w:rsidRPr="00766A50">
        <w:rPr>
          <w:rStyle w:val="HideTWBExt"/>
        </w:rPr>
        <w:t>&lt;/RepeatBlock-By&gt;</w:t>
      </w:r>
    </w:p>
    <w:p w:rsidR="007706BA" w:rsidRPr="00766A50" w:rsidP="007706BA" w14:paraId="41C1936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A3FF29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24B4CF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DD4C16D" w14:textId="77777777">
      <w:r w:rsidRPr="00766A50">
        <w:rPr>
          <w:rStyle w:val="HideTWBExt"/>
        </w:rPr>
        <w:t>&lt;Article2&gt;</w:t>
      </w:r>
      <w:r w:rsidRPr="00766A50">
        <w:t xml:space="preserve"> Article 9 b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1D77A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60D4BB0" w14:textId="77777777">
            <w:pPr>
              <w:keepNext/>
            </w:pPr>
          </w:p>
        </w:tc>
      </w:tr>
      <w:tr w14:paraId="2EA85C7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0841DE8" w14:textId="77777777">
            <w:pPr>
              <w:pStyle w:val="ColumnHeading"/>
              <w:keepNext/>
              <w:rPr>
                <w:lang w:val="en-GB"/>
              </w:rPr>
            </w:pPr>
            <w:r w:rsidRPr="00766A50">
              <w:rPr>
                <w:lang w:val="en-GB"/>
              </w:rPr>
              <w:t>Text proposed by the Commission</w:t>
            </w:r>
          </w:p>
        </w:tc>
        <w:tc>
          <w:tcPr>
            <w:tcW w:w="4876" w:type="dxa"/>
          </w:tcPr>
          <w:p w:rsidR="007706BA" w:rsidRPr="00766A50" w:rsidP="00C2703B" w14:paraId="377C17C3" w14:textId="77777777">
            <w:pPr>
              <w:pStyle w:val="ColumnHeading"/>
              <w:keepNext/>
              <w:rPr>
                <w:lang w:val="en-GB"/>
              </w:rPr>
            </w:pPr>
            <w:r w:rsidRPr="00766A50">
              <w:rPr>
                <w:lang w:val="en-GB"/>
              </w:rPr>
              <w:t>Amendment</w:t>
            </w:r>
          </w:p>
        </w:tc>
      </w:tr>
      <w:tr w14:paraId="6D01415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BEF5BA2" w14:textId="77777777">
            <w:pPr>
              <w:pStyle w:val="Normal6"/>
              <w:rPr>
                <w:lang w:val="en-GB"/>
              </w:rPr>
            </w:pPr>
            <w:r w:rsidRPr="00766A50">
              <w:rPr>
                <w:lang w:val="en-GB"/>
              </w:rPr>
              <w:t>5.</w:t>
            </w:r>
            <w:r w:rsidRPr="00766A50">
              <w:rPr>
                <w:lang w:val="en-GB"/>
              </w:rPr>
              <w:tab/>
              <w:t xml:space="preserve">Allowances set aside under paragraph 1 </w:t>
            </w:r>
            <w:r w:rsidRPr="00766A50">
              <w:rPr>
                <w:b/>
                <w:bCs/>
                <w:i/>
                <w:iCs/>
                <w:lang w:val="en-GB"/>
              </w:rPr>
              <w:t>shall</w:t>
            </w:r>
            <w:r w:rsidRPr="00766A50">
              <w:rPr>
                <w:lang w:val="en-GB"/>
              </w:rPr>
              <w:t xml:space="preserve"> be allocated to the Industrial Decarbonisation Bank for industrial decarbonisation projects in accordance with Article 10ce in the event they are not allocated for the purposes established in paragraph 1.</w:t>
            </w:r>
          </w:p>
        </w:tc>
        <w:tc>
          <w:tcPr>
            <w:tcW w:w="4876" w:type="dxa"/>
          </w:tcPr>
          <w:p w:rsidR="007706BA" w:rsidRPr="00766A50" w:rsidP="00C2703B" w14:paraId="789AFDA3" w14:textId="77777777">
            <w:pPr>
              <w:pStyle w:val="Normal6"/>
              <w:rPr>
                <w:szCs w:val="24"/>
                <w:lang w:val="en-GB"/>
              </w:rPr>
            </w:pPr>
            <w:r w:rsidRPr="00766A50">
              <w:rPr>
                <w:lang w:val="en-GB"/>
              </w:rPr>
              <w:t>5.</w:t>
            </w:r>
            <w:r w:rsidRPr="00766A50">
              <w:rPr>
                <w:lang w:val="en-GB"/>
              </w:rPr>
              <w:tab/>
              <w:t xml:space="preserve">Allowances set aside under paragraph 1 </w:t>
            </w:r>
            <w:r w:rsidRPr="00766A50">
              <w:rPr>
                <w:b/>
                <w:bCs/>
                <w:i/>
                <w:iCs/>
                <w:lang w:val="en-GB"/>
              </w:rPr>
              <w:t>may</w:t>
            </w:r>
            <w:r w:rsidRPr="00766A50">
              <w:rPr>
                <w:lang w:val="en-GB"/>
              </w:rPr>
              <w:t xml:space="preserve"> be allocated to the Industrial Decarbonisation Bank for industrial decarbonisation projects in accordance with Article 10ce in the event they are not allocated for the purposes established in paragraph 1.</w:t>
            </w:r>
          </w:p>
        </w:tc>
      </w:tr>
    </w:tbl>
    <w:p w:rsidR="007706BA" w:rsidRPr="00766A50" w:rsidP="007706BA" w14:paraId="64355D0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{FR}</w:t>
      </w:r>
      <w:r w:rsidRPr="00766A50">
        <w:rPr>
          <w:lang w:val="en-GB"/>
        </w:rPr>
        <w:t>fr</w:t>
      </w:r>
      <w:r w:rsidRPr="00766A50">
        <w:rPr>
          <w:rStyle w:val="HideTWBExt"/>
          <w:lang w:val="en-GB"/>
        </w:rPr>
        <w:t>&lt;/Original&gt;</w:t>
      </w:r>
    </w:p>
    <w:p w:rsidR="007706BA" w:rsidRPr="00766A50" w:rsidP="007706BA" w14:paraId="6E3EEA6C" w14:textId="77777777">
      <w:r w:rsidRPr="00766A50">
        <w:rPr>
          <w:rStyle w:val="HideTWBExt"/>
        </w:rPr>
        <w:t>&lt;/Amend&gt;</w:t>
      </w:r>
    </w:p>
    <w:p w:rsidR="007706BA" w:rsidRPr="00766A50" w:rsidP="007706BA" w14:paraId="5F74692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1280</w:t>
      </w:r>
      <w:r w:rsidRPr="00766A50">
        <w:rPr>
          <w:rStyle w:val="HideTWBExt"/>
          <w:b w:val="0"/>
          <w:lang w:val="en-GB"/>
        </w:rPr>
        <w:t>&lt;/NumAm&gt;</w:t>
      </w:r>
    </w:p>
    <w:p w:rsidR="007706BA" w:rsidRPr="00766A50" w:rsidP="007706BA" w14:paraId="0FF37974" w14:textId="77777777">
      <w:pPr>
        <w:pStyle w:val="NormalBold"/>
      </w:pPr>
      <w:r w:rsidRPr="00766A50">
        <w:rPr>
          <w:rStyle w:val="HideTWBExt"/>
          <w:b w:val="0"/>
        </w:rPr>
        <w:t>&lt;RepeatBlock-By&gt;&lt;Members&gt;</w:t>
      </w:r>
      <w:r w:rsidRPr="00766A50">
        <w:t>Radan Kanev</w:t>
      </w:r>
      <w:r w:rsidRPr="00766A50">
        <w:rPr>
          <w:rStyle w:val="HideTWBExt"/>
          <w:b w:val="0"/>
        </w:rPr>
        <w:t>&lt;/Members&gt;</w:t>
      </w:r>
    </w:p>
    <w:p w:rsidR="007706BA" w:rsidRPr="00766A50" w:rsidP="007706BA" w14:paraId="0A872106" w14:textId="77777777">
      <w:r w:rsidRPr="00766A50">
        <w:rPr>
          <w:rStyle w:val="HideTWBExt"/>
        </w:rPr>
        <w:t>&lt;/RepeatBlock-By&gt;</w:t>
      </w:r>
    </w:p>
    <w:p w:rsidR="007706BA" w:rsidRPr="00766A50" w:rsidP="007706BA" w14:paraId="7D0A9A6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AD2363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D778D5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E751705" w14:textId="77777777">
      <w:r w:rsidRPr="00766A50">
        <w:rPr>
          <w:rStyle w:val="HideTWBExt"/>
        </w:rPr>
        <w:t>&lt;Article2&gt;</w:t>
      </w:r>
      <w:r w:rsidRPr="00766A50">
        <w:t>Article 9b – paragraph 5a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F5DFD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D00F64E" w14:textId="77777777">
            <w:pPr>
              <w:keepNext/>
            </w:pPr>
          </w:p>
        </w:tc>
      </w:tr>
      <w:tr w14:paraId="7B5E25F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B99C660" w14:textId="77777777">
            <w:pPr>
              <w:pStyle w:val="ColumnHeading"/>
              <w:keepNext/>
              <w:rPr>
                <w:lang w:val="en-GB"/>
              </w:rPr>
            </w:pPr>
            <w:r w:rsidRPr="00766A50">
              <w:rPr>
                <w:lang w:val="en-GB"/>
              </w:rPr>
              <w:t>Text proposed by the Commission</w:t>
            </w:r>
          </w:p>
        </w:tc>
        <w:tc>
          <w:tcPr>
            <w:tcW w:w="4876" w:type="dxa"/>
          </w:tcPr>
          <w:p w:rsidR="007706BA" w:rsidRPr="00766A50" w:rsidP="00C2703B" w14:paraId="455C2758" w14:textId="77777777">
            <w:pPr>
              <w:pStyle w:val="ColumnHeading"/>
              <w:keepNext/>
              <w:rPr>
                <w:lang w:val="en-GB"/>
              </w:rPr>
            </w:pPr>
            <w:r w:rsidRPr="00766A50">
              <w:rPr>
                <w:lang w:val="en-GB"/>
              </w:rPr>
              <w:t>Amendment</w:t>
            </w:r>
          </w:p>
        </w:tc>
      </w:tr>
      <w:tr w14:paraId="05DCF38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5E3947A" w14:textId="77777777">
            <w:pPr>
              <w:pStyle w:val="Normal6"/>
              <w:rPr>
                <w:lang w:val="en-GB"/>
              </w:rPr>
            </w:pPr>
          </w:p>
        </w:tc>
        <w:tc>
          <w:tcPr>
            <w:tcW w:w="4876" w:type="dxa"/>
          </w:tcPr>
          <w:p w:rsidR="007706BA" w:rsidRPr="00766A50" w:rsidP="00C2703B" w14:paraId="66C3F00C" w14:textId="77777777">
            <w:pPr>
              <w:pStyle w:val="Normal6"/>
              <w:rPr>
                <w:szCs w:val="24"/>
                <w:lang w:val="en-GB"/>
              </w:rPr>
            </w:pPr>
            <w:r w:rsidRPr="00766A50">
              <w:rPr>
                <w:b/>
                <w:i/>
                <w:lang w:val="en-GB"/>
              </w:rPr>
              <w:t>5a.</w:t>
            </w:r>
            <w:r w:rsidRPr="00766A50">
              <w:rPr>
                <w:b/>
                <w:i/>
                <w:lang w:val="en-GB"/>
              </w:rPr>
              <w:tab/>
              <w:t>From 2031, the Commission shall establish a pilot phase for the facility referred to in paragraph 1, including through procurement procedures and forward purchase agreements for high-quality and high-integrity international credits. The pilot phase shall support the development of a sufficiently liquid and diversified international credit market ahead of the contribution of such credits to the Union’s 2040 climate target from 2036.</w:t>
            </w:r>
          </w:p>
        </w:tc>
      </w:tr>
    </w:tbl>
    <w:p w:rsidR="007706BA" w:rsidRPr="00766A50" w:rsidP="007706BA" w14:paraId="087621A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6F51D2B" w14:textId="77777777">
      <w:r w:rsidRPr="00766A50">
        <w:rPr>
          <w:rStyle w:val="HideTWBExt"/>
        </w:rPr>
        <w:t>&lt;/Amend&gt;</w:t>
      </w:r>
    </w:p>
    <w:p w:rsidR="007706BA" w:rsidRPr="00766A50" w:rsidP="007706BA" w14:paraId="6821B1C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1281</w:t>
      </w:r>
      <w:r w:rsidRPr="00766A50">
        <w:rPr>
          <w:rStyle w:val="HideTWBExt"/>
          <w:b w:val="0"/>
          <w:lang w:val="en-GB"/>
        </w:rPr>
        <w:t>&lt;/NumAm&gt;</w:t>
      </w:r>
    </w:p>
    <w:p w:rsidR="007706BA" w:rsidRPr="00766A50" w:rsidP="007706BA" w14:paraId="6FAE66C0" w14:textId="77777777">
      <w:pPr>
        <w:pStyle w:val="NormalBold"/>
      </w:pPr>
      <w:r w:rsidRPr="00766A50">
        <w:rPr>
          <w:rStyle w:val="HideTWBExt"/>
          <w:b w:val="0"/>
        </w:rPr>
        <w:t>&lt;RepeatBlock-By&gt;&lt;Members&gt;</w:t>
      </w:r>
      <w:r w:rsidRPr="00766A50">
        <w:t>Radan Kanev</w:t>
      </w:r>
      <w:r w:rsidRPr="00766A50">
        <w:rPr>
          <w:rStyle w:val="HideTWBExt"/>
          <w:b w:val="0"/>
        </w:rPr>
        <w:t>&lt;/Members&gt;</w:t>
      </w:r>
    </w:p>
    <w:p w:rsidR="007706BA" w:rsidRPr="00766A50" w:rsidP="007706BA" w14:paraId="10A8C1D3" w14:textId="77777777">
      <w:r w:rsidRPr="00766A50">
        <w:rPr>
          <w:rStyle w:val="HideTWBExt"/>
        </w:rPr>
        <w:t>&lt;/RepeatBlock-By&gt;</w:t>
      </w:r>
    </w:p>
    <w:p w:rsidR="007706BA" w:rsidRPr="00766A50" w:rsidP="007706BA" w14:paraId="352068A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75CE1C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14E983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F313DCF" w14:textId="77777777">
      <w:r w:rsidRPr="00766A50">
        <w:rPr>
          <w:rStyle w:val="HideTWBExt"/>
        </w:rPr>
        <w:t>&lt;Article2&gt;</w:t>
      </w:r>
      <w:r w:rsidRPr="00766A50">
        <w:t xml:space="preserve"> Article 9b – paragraph 5b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12A41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F1CF5E8" w14:textId="77777777">
            <w:pPr>
              <w:keepNext/>
            </w:pPr>
          </w:p>
        </w:tc>
      </w:tr>
      <w:tr w14:paraId="20143C9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72CF165" w14:textId="77777777">
            <w:pPr>
              <w:pStyle w:val="ColumnHeading"/>
              <w:keepNext/>
              <w:rPr>
                <w:lang w:val="en-GB"/>
              </w:rPr>
            </w:pPr>
            <w:r w:rsidRPr="00766A50">
              <w:rPr>
                <w:lang w:val="en-GB"/>
              </w:rPr>
              <w:t>Text proposed by the Commission</w:t>
            </w:r>
          </w:p>
        </w:tc>
        <w:tc>
          <w:tcPr>
            <w:tcW w:w="4876" w:type="dxa"/>
          </w:tcPr>
          <w:p w:rsidR="007706BA" w:rsidRPr="00766A50" w:rsidP="00C2703B" w14:paraId="4235ABFF" w14:textId="77777777">
            <w:pPr>
              <w:pStyle w:val="ColumnHeading"/>
              <w:keepNext/>
              <w:rPr>
                <w:lang w:val="en-GB"/>
              </w:rPr>
            </w:pPr>
            <w:r w:rsidRPr="00766A50">
              <w:rPr>
                <w:lang w:val="en-GB"/>
              </w:rPr>
              <w:t>Amendment</w:t>
            </w:r>
          </w:p>
        </w:tc>
      </w:tr>
      <w:tr w14:paraId="56624C7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365365C" w14:textId="77777777">
            <w:pPr>
              <w:pStyle w:val="Normal6"/>
              <w:rPr>
                <w:lang w:val="en-GB"/>
              </w:rPr>
            </w:pPr>
          </w:p>
        </w:tc>
        <w:tc>
          <w:tcPr>
            <w:tcW w:w="4876" w:type="dxa"/>
          </w:tcPr>
          <w:p w:rsidR="007706BA" w:rsidRPr="00766A50" w:rsidP="00C2703B" w14:paraId="1CE34888" w14:textId="77777777">
            <w:pPr>
              <w:pStyle w:val="Normal6"/>
              <w:rPr>
                <w:szCs w:val="24"/>
                <w:lang w:val="en-GB"/>
              </w:rPr>
            </w:pPr>
            <w:r w:rsidRPr="00766A50">
              <w:rPr>
                <w:b/>
                <w:i/>
                <w:lang w:val="en-GB"/>
              </w:rPr>
              <w:t>5b.</w:t>
            </w:r>
            <w:r w:rsidRPr="00766A50">
              <w:rPr>
                <w:b/>
                <w:i/>
                <w:lang w:val="en-GB"/>
              </w:rPr>
              <w:tab/>
              <w:t>In addition to the facility referred to in paragraph 1, from 2036 operators of installations belonging to sectors or subsectors referred to in Article 10b, paragraph 1 may acquire qualifying international credits directly and use them to meet up to 10 % of their surrender obligation under Article 12(3), point (a), subject to the conditions laid down in subparagraphs 2 to 4 of this paragraph.</w:t>
            </w:r>
          </w:p>
        </w:tc>
      </w:tr>
      <w:tr w14:paraId="39F0263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41C60E0" w14:textId="77777777">
            <w:pPr>
              <w:pStyle w:val="Normal6"/>
              <w:rPr>
                <w:lang w:val="en-GB"/>
              </w:rPr>
            </w:pPr>
          </w:p>
        </w:tc>
        <w:tc>
          <w:tcPr>
            <w:tcW w:w="4876" w:type="dxa"/>
          </w:tcPr>
          <w:p w:rsidR="007706BA" w:rsidRPr="00766A50" w:rsidP="00C2703B" w14:paraId="1FBD3D94" w14:textId="77777777">
            <w:pPr>
              <w:pStyle w:val="Normal6"/>
              <w:rPr>
                <w:szCs w:val="24"/>
                <w:lang w:val="en-GB"/>
              </w:rPr>
            </w:pPr>
            <w:r w:rsidRPr="00766A50">
              <w:rPr>
                <w:b/>
                <w:i/>
                <w:lang w:val="en-GB"/>
              </w:rPr>
              <w:t>For each qualifying international credit used pursuant to subparagraph 1, a corresponding allowance shall be cancelled from the quantity that would otherwise be auctioned pursuant to Article 10. The use of qualifying international credits pursuant to the first sub paragraph shall not increase the Union-wide quantity of allowances referred to in Article 9.</w:t>
            </w:r>
          </w:p>
        </w:tc>
      </w:tr>
      <w:tr w14:paraId="2728BA7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CF5EDF5" w14:textId="77777777">
            <w:pPr>
              <w:pStyle w:val="Normal6"/>
              <w:rPr>
                <w:lang w:val="en-GB"/>
              </w:rPr>
            </w:pPr>
          </w:p>
        </w:tc>
        <w:tc>
          <w:tcPr>
            <w:tcW w:w="4876" w:type="dxa"/>
          </w:tcPr>
          <w:p w:rsidR="007706BA" w:rsidRPr="00766A50" w:rsidP="00C2703B" w14:paraId="11B6A6C6" w14:textId="77777777">
            <w:pPr>
              <w:pStyle w:val="Normal6"/>
              <w:rPr>
                <w:szCs w:val="24"/>
                <w:lang w:val="en-GB"/>
              </w:rPr>
            </w:pPr>
            <w:r w:rsidRPr="00766A50">
              <w:rPr>
                <w:b/>
                <w:i/>
                <w:lang w:val="en-GB"/>
              </w:rPr>
              <w:t>International credits shall qualify for the use pursuant to subparagraph 1 only where they comply with the requirements applicable to high-quality and high-integrity international credits under Regulation (EU) 2021/1119 and originate from projects in partner countries which deploy net-zero technologies referred to in Article 4 of Regulation (EU) 2024/1735 and that those projects do not result from the displacement of production or investment from strategic sectors in the Union.</w:t>
            </w:r>
          </w:p>
        </w:tc>
      </w:tr>
      <w:tr w14:paraId="6C0861E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08569F3" w14:textId="77777777">
            <w:pPr>
              <w:pStyle w:val="Normal6"/>
              <w:rPr>
                <w:lang w:val="en-GB"/>
              </w:rPr>
            </w:pPr>
          </w:p>
        </w:tc>
        <w:tc>
          <w:tcPr>
            <w:tcW w:w="4876" w:type="dxa"/>
          </w:tcPr>
          <w:p w:rsidR="007706BA" w:rsidRPr="00766A50" w:rsidP="00C2703B" w14:paraId="793E7481" w14:textId="77777777">
            <w:pPr>
              <w:pStyle w:val="Normal6"/>
              <w:rPr>
                <w:szCs w:val="24"/>
                <w:lang w:val="en-GB"/>
              </w:rPr>
            </w:pPr>
            <w:r w:rsidRPr="00766A50">
              <w:rPr>
                <w:b/>
                <w:i/>
                <w:lang w:val="en-GB"/>
              </w:rPr>
              <w:t xml:space="preserve">The Commission shall adopt the necessary delegated acts in accordance with Article 23 to supplement this Directive by establishing detailed rules for the application of this article, including </w:t>
            </w:r>
            <w:r w:rsidRPr="00766A50">
              <w:rPr>
                <w:b/>
                <w:i/>
                <w:lang w:val="en-GB"/>
              </w:rPr>
              <w:t>the criteria and procedures for the recognition and verification of qualifying international credits, the application of the quantitative limit referred to in subparagprah 1, the prevention of double counting, and the recording and cancellation of qualifying international credits and corresponding allowances in the Union Registry.</w:t>
            </w:r>
          </w:p>
        </w:tc>
      </w:tr>
    </w:tbl>
    <w:p w:rsidR="007706BA" w:rsidRPr="00766A50" w:rsidP="007706BA" w14:paraId="18A11AF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79417D2" w14:textId="77777777">
      <w:r w:rsidRPr="00766A50">
        <w:rPr>
          <w:rStyle w:val="HideTWBExt"/>
        </w:rPr>
        <w:t>&lt;/Amend&gt;</w:t>
      </w:r>
    </w:p>
    <w:p w:rsidR="007706BA" w:rsidRPr="00766A50" w:rsidP="007706BA" w14:paraId="1BAA71F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1282</w:t>
      </w:r>
      <w:r w:rsidRPr="00766A50">
        <w:rPr>
          <w:rStyle w:val="HideTWBExt"/>
          <w:b w:val="0"/>
          <w:lang w:val="en-GB"/>
        </w:rPr>
        <w:t>&lt;/NumAm&gt;</w:t>
      </w:r>
    </w:p>
    <w:p w:rsidR="007706BA" w:rsidRPr="00766A50" w:rsidP="007706BA" w14:paraId="74E375DC" w14:textId="77777777">
      <w:pPr>
        <w:pStyle w:val="NormalBold"/>
      </w:pPr>
      <w:r w:rsidRPr="00766A50">
        <w:rPr>
          <w:rStyle w:val="HideTWBExt"/>
          <w:b w:val="0"/>
        </w:rPr>
        <w:t>&lt;RepeatBlock-By&gt;&lt;Members&gt;</w:t>
      </w:r>
      <w:r w:rsidRPr="00766A50">
        <w:t>Li Andersson, Jonas Sjöstedt, Per Clausen</w:t>
      </w:r>
      <w:r w:rsidRPr="00766A50">
        <w:rPr>
          <w:rStyle w:val="HideTWBExt"/>
          <w:b w:val="0"/>
        </w:rPr>
        <w:t>&lt;/Members&gt;</w:t>
      </w:r>
    </w:p>
    <w:p w:rsidR="007706BA" w:rsidRPr="00766A50" w:rsidP="007706BA" w14:paraId="552D644B" w14:textId="77777777">
      <w:r w:rsidRPr="00766A50">
        <w:rPr>
          <w:rStyle w:val="HideTWBExt"/>
        </w:rPr>
        <w:t>&lt;/RepeatBlock-By&gt;</w:t>
      </w:r>
    </w:p>
    <w:p w:rsidR="007706BA" w:rsidRPr="00766A50" w:rsidP="007706BA" w14:paraId="496D765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7612945"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578EAB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AD28171" w14:textId="77777777">
      <w:r w:rsidRPr="00766A50">
        <w:rPr>
          <w:rStyle w:val="HideTWBExt"/>
        </w:rPr>
        <w:t>&lt;Article2&gt;</w:t>
      </w:r>
      <w:r w:rsidRPr="00766A50">
        <w:t>Article 9c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2B746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8BCC701" w14:textId="77777777">
            <w:pPr>
              <w:keepNext/>
            </w:pPr>
          </w:p>
        </w:tc>
      </w:tr>
      <w:tr w14:paraId="0ADFECE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71DD483" w14:textId="77777777">
            <w:pPr>
              <w:pStyle w:val="ColumnHeading"/>
              <w:keepNext/>
              <w:rPr>
                <w:lang w:val="en-GB"/>
              </w:rPr>
            </w:pPr>
            <w:r w:rsidRPr="00766A50">
              <w:rPr>
                <w:lang w:val="en-GB"/>
              </w:rPr>
              <w:t>Text proposed by the Commission</w:t>
            </w:r>
          </w:p>
        </w:tc>
        <w:tc>
          <w:tcPr>
            <w:tcW w:w="4876" w:type="dxa"/>
          </w:tcPr>
          <w:p w:rsidR="007706BA" w:rsidRPr="00766A50" w:rsidP="00C2703B" w14:paraId="1E6E5C84" w14:textId="77777777">
            <w:pPr>
              <w:pStyle w:val="ColumnHeading"/>
              <w:keepNext/>
              <w:rPr>
                <w:lang w:val="en-GB"/>
              </w:rPr>
            </w:pPr>
            <w:r w:rsidRPr="00766A50">
              <w:rPr>
                <w:lang w:val="en-GB"/>
              </w:rPr>
              <w:t>Amendment</w:t>
            </w:r>
          </w:p>
        </w:tc>
      </w:tr>
      <w:tr w14:paraId="51C78F8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B900F31" w14:textId="77777777">
            <w:pPr>
              <w:pStyle w:val="Normal6"/>
              <w:rPr>
                <w:lang w:val="en-GB"/>
              </w:rPr>
            </w:pPr>
            <w:r w:rsidRPr="00766A50">
              <w:rPr>
                <w:b/>
                <w:i/>
                <w:lang w:val="en-GB"/>
              </w:rPr>
              <w:t>Article 9c</w:t>
            </w:r>
          </w:p>
        </w:tc>
        <w:tc>
          <w:tcPr>
            <w:tcW w:w="4876" w:type="dxa"/>
          </w:tcPr>
          <w:p w:rsidR="007706BA" w:rsidRPr="00766A50" w:rsidP="00C2703B" w14:paraId="70A3AA42" w14:textId="77777777">
            <w:pPr>
              <w:pStyle w:val="Normal6"/>
              <w:rPr>
                <w:szCs w:val="24"/>
                <w:lang w:val="en-GB"/>
              </w:rPr>
            </w:pPr>
            <w:r w:rsidRPr="00766A50">
              <w:rPr>
                <w:b/>
                <w:i/>
                <w:lang w:val="en-GB"/>
              </w:rPr>
              <w:t>deleted</w:t>
            </w:r>
          </w:p>
        </w:tc>
      </w:tr>
    </w:tbl>
    <w:p w:rsidR="007706BA" w:rsidRPr="00766A50" w:rsidP="007706BA" w14:paraId="6FDAEB8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C89F1E2"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3113728" w14:textId="77777777">
      <w:pPr>
        <w:pStyle w:val="Normal12Italic"/>
        <w:rPr>
          <w:noProof w:val="0"/>
          <w:lang w:val="en-GB"/>
        </w:rPr>
      </w:pPr>
      <w:r w:rsidRPr="00766A50">
        <w:rPr>
          <w:noProof w:val="0"/>
          <w:lang w:val="en-GB"/>
        </w:rPr>
        <w:t>CDR should not be integrated into the ETS, as this risks weakening incentives for emissions reductions without ensuring the sustainable supply of removals needed. CDR should instead be developed through a separate European framework. Issuing allowances above the cap to integrate CDR could weaken the ETS’s emissions reduction incentive and delay necessary action, increasing costs for society in the future. The worst feature of the Commission proposal is that the increase of the allowances is fixed and not matched with the removals. At least this flaw should be fixed. Regardless of the context where CDR is developed, there should be binding criteria to direct removals towards genuinely hard-to-abate sectors, prevent increased pressure on biomass use, and ensure robust standards for what constitutes permanent removals. The current CRCF framework is partly problematic. An assessment by the Öko-Institut found that the revised methodologies set a substantially lower standard than the Article 6.4 Paris Agreement Crediting Mechanism (PACM), with shortcomings including additionality, quantification and the accounting of biomass. Developing and scaling CDR technologies can play a role in addressing emissions where other decarbonisation options are not yet available, and we need the scaling up and demand to eventually become carbon negative. We just need a robust and sustainable regulative framework.</w:t>
      </w:r>
    </w:p>
    <w:p w:rsidR="007706BA" w:rsidRPr="00766A50" w:rsidP="007706BA" w14:paraId="167DBB05" w14:textId="77777777">
      <w:r w:rsidRPr="00766A50">
        <w:rPr>
          <w:rStyle w:val="HideTWBExt"/>
        </w:rPr>
        <w:t>&lt;/Amend&gt;</w:t>
      </w:r>
    </w:p>
    <w:p w:rsidR="007706BA" w:rsidRPr="00766A50" w:rsidP="007706BA" w14:paraId="75DB514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1283</w:t>
      </w:r>
      <w:r w:rsidRPr="00766A50">
        <w:rPr>
          <w:rStyle w:val="HideTWBExt"/>
          <w:b w:val="0"/>
          <w:lang w:val="en-GB"/>
        </w:rPr>
        <w:t>&lt;/NumAm&gt;</w:t>
      </w:r>
    </w:p>
    <w:p w:rsidR="007706BA" w:rsidRPr="00766A50" w:rsidP="007706BA" w14:paraId="79C90499"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2FC267A1" w14:textId="77777777">
      <w:r w:rsidRPr="00766A50">
        <w:rPr>
          <w:rStyle w:val="HideTWBExt"/>
        </w:rPr>
        <w:t>&lt;/RepeatBlock-By&gt;</w:t>
      </w:r>
    </w:p>
    <w:p w:rsidR="007706BA" w:rsidRPr="00766A50" w:rsidP="007706BA" w14:paraId="500E63A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312DC0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590063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14BF1C7" w14:textId="77777777">
      <w:r w:rsidRPr="00766A50">
        <w:rPr>
          <w:rStyle w:val="HideTWBExt"/>
        </w:rPr>
        <w:t>&lt;Article2&gt;</w:t>
      </w:r>
      <w:r w:rsidRPr="00766A50">
        <w:t>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67B3D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9875228" w14:textId="77777777">
            <w:pPr>
              <w:keepNext/>
            </w:pPr>
          </w:p>
        </w:tc>
      </w:tr>
      <w:tr w14:paraId="3ACF9EB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06AAA0D" w14:textId="77777777">
            <w:pPr>
              <w:pStyle w:val="ColumnHeading"/>
              <w:keepNext/>
              <w:rPr>
                <w:lang w:val="en-GB"/>
              </w:rPr>
            </w:pPr>
            <w:r w:rsidRPr="00766A50">
              <w:rPr>
                <w:lang w:val="en-GB"/>
              </w:rPr>
              <w:t>Text proposed by the Commission</w:t>
            </w:r>
          </w:p>
        </w:tc>
        <w:tc>
          <w:tcPr>
            <w:tcW w:w="4876" w:type="dxa"/>
          </w:tcPr>
          <w:p w:rsidR="007706BA" w:rsidRPr="00766A50" w:rsidP="00C2703B" w14:paraId="070A8CFE" w14:textId="77777777">
            <w:pPr>
              <w:pStyle w:val="ColumnHeading"/>
              <w:keepNext/>
              <w:rPr>
                <w:lang w:val="en-GB"/>
              </w:rPr>
            </w:pPr>
            <w:r w:rsidRPr="00766A50">
              <w:rPr>
                <w:lang w:val="en-GB"/>
              </w:rPr>
              <w:t>Amendment</w:t>
            </w:r>
          </w:p>
        </w:tc>
      </w:tr>
      <w:tr w14:paraId="2E1CF78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A081C3B" w14:textId="77777777">
            <w:pPr>
              <w:pStyle w:val="Normal6"/>
              <w:rPr>
                <w:lang w:val="en-GB"/>
              </w:rPr>
            </w:pPr>
            <w:r w:rsidRPr="00766A50">
              <w:rPr>
                <w:lang w:val="en-GB"/>
              </w:rPr>
              <w:t>1.</w:t>
            </w:r>
            <w:r w:rsidRPr="00766A50">
              <w:rPr>
                <w:lang w:val="en-GB"/>
              </w:rPr>
              <w:tab/>
              <w:t xml:space="preserve">The Union-wide quantity of allowances referred to in Article 9 </w:t>
            </w:r>
            <w:r w:rsidRPr="00766A50">
              <w:rPr>
                <w:b/>
                <w:i/>
                <w:lang w:val="en-GB"/>
              </w:rPr>
              <w:t>shall be increased by 250 million allowances. Those allowances</w:t>
            </w:r>
            <w:r w:rsidRPr="00766A50">
              <w:rPr>
                <w:lang w:val="en-GB"/>
              </w:rPr>
              <w:t xml:space="preserve"> shall be made available to the Commission to auction them from 2031 to 2040 to generate revenues for the purchase </w:t>
            </w:r>
            <w:r w:rsidRPr="00766A50">
              <w:rPr>
                <w:b/>
                <w:i/>
                <w:lang w:val="en-GB"/>
              </w:rPr>
              <w:t>of an equivalent amount of</w:t>
            </w:r>
            <w:r w:rsidRPr="00766A50">
              <w:rPr>
                <w:lang w:val="en-GB"/>
              </w:rPr>
              <w:t xml:space="preserve"> domestic permanent carbon removal units generated by </w:t>
            </w:r>
            <w:r w:rsidRPr="00766A50">
              <w:rPr>
                <w:b/>
                <w:i/>
                <w:lang w:val="en-GB"/>
              </w:rPr>
              <w:t>BioCCS and</w:t>
            </w:r>
            <w:r w:rsidRPr="00766A50">
              <w:rPr>
                <w:lang w:val="en-GB"/>
              </w:rPr>
              <w:t xml:space="preserve">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342FF028" w14:textId="77777777">
            <w:pPr>
              <w:pStyle w:val="Normal6"/>
              <w:rPr>
                <w:szCs w:val="24"/>
                <w:lang w:val="en-GB"/>
              </w:rPr>
            </w:pPr>
            <w:r w:rsidRPr="00766A50">
              <w:rPr>
                <w:lang w:val="en-GB"/>
              </w:rPr>
              <w:t>1.</w:t>
            </w:r>
            <w:r w:rsidRPr="00766A50">
              <w:rPr>
                <w:lang w:val="en-GB"/>
              </w:rPr>
              <w:tab/>
            </w:r>
            <w:r w:rsidRPr="00766A50">
              <w:rPr>
                <w:b/>
                <w:i/>
                <w:lang w:val="en-GB"/>
              </w:rPr>
              <w:t>Up to 100 million allowances from</w:t>
            </w:r>
            <w:r w:rsidRPr="00766A50">
              <w:rPr>
                <w:lang w:val="en-GB"/>
              </w:rPr>
              <w:t xml:space="preserve"> the Union-wide quantity of allowances referred to in Article 9 shall be made available to the Commission to auction them from 2031 to 2040 </w:t>
            </w:r>
            <w:r w:rsidRPr="00766A50">
              <w:rPr>
                <w:b/>
                <w:i/>
                <w:lang w:val="en-GB"/>
              </w:rPr>
              <w:t>in two differentiated phases as described below</w:t>
            </w:r>
            <w:r w:rsidRPr="00766A50">
              <w:rPr>
                <w:lang w:val="en-GB"/>
              </w:rPr>
              <w:t xml:space="preserve"> to generate revenues for the purchase domestic permanent carbon removal units generated by DACCS activities under Regulation (EU) 2024/3012 of the European Parliament and of the Council*. The Commission shall purchase those removals units prioritising a portfolio of cost-effective, high-integrity projects with payment upon delivery of the certified units.</w:t>
            </w:r>
          </w:p>
        </w:tc>
      </w:tr>
      <w:tr w14:paraId="5F831FD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8503349" w14:textId="77777777">
            <w:pPr>
              <w:pStyle w:val="Normal6"/>
              <w:rPr>
                <w:lang w:val="en-GB"/>
              </w:rPr>
            </w:pPr>
          </w:p>
        </w:tc>
        <w:tc>
          <w:tcPr>
            <w:tcW w:w="4876" w:type="dxa"/>
          </w:tcPr>
          <w:p w:rsidR="007706BA" w:rsidRPr="00766A50" w:rsidP="00C2703B" w14:paraId="27CC3111" w14:textId="77777777">
            <w:pPr>
              <w:pStyle w:val="Normal6"/>
              <w:rPr>
                <w:szCs w:val="24"/>
                <w:lang w:val="en-GB"/>
              </w:rPr>
            </w:pPr>
            <w:r w:rsidRPr="00766A50">
              <w:rPr>
                <w:b/>
                <w:i/>
                <w:lang w:val="en-GB"/>
              </w:rPr>
              <w:t>During the first phase half of the total amount of allowances shall be made available to the Commission to auction them from 2031 to 2035. By the end of the first phase, the Commission shall attempt to acquire the equivalent amount of domestic permanent carbon removal units. The Commission shall only purchase domestic permanent carbon removal units that fulfil the quality criteria of the first paragraph.</w:t>
            </w:r>
          </w:p>
        </w:tc>
      </w:tr>
      <w:tr w14:paraId="239426C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469133C" w14:textId="77777777">
            <w:pPr>
              <w:pStyle w:val="Normal6"/>
              <w:rPr>
                <w:lang w:val="en-GB"/>
              </w:rPr>
            </w:pPr>
          </w:p>
        </w:tc>
        <w:tc>
          <w:tcPr>
            <w:tcW w:w="4876" w:type="dxa"/>
          </w:tcPr>
          <w:p w:rsidR="007706BA" w:rsidRPr="00766A50" w:rsidP="00C2703B" w14:paraId="0E13AB02" w14:textId="77777777">
            <w:pPr>
              <w:pStyle w:val="Normal6"/>
              <w:rPr>
                <w:szCs w:val="24"/>
                <w:lang w:val="en-GB"/>
              </w:rPr>
            </w:pPr>
            <w:r w:rsidRPr="00766A50">
              <w:rPr>
                <w:b/>
                <w:i/>
                <w:lang w:val="en-GB"/>
              </w:rPr>
              <w:t>By the end of the first phase where the permanent carbon removal units are not delivered, the Commission shall terminate the corresponding outstanding purchase commitments and recover any pre-financing attributable to the undelivered units.</w:t>
            </w:r>
          </w:p>
        </w:tc>
      </w:tr>
      <w:tr w14:paraId="356A1C1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5A03281" w14:textId="77777777">
            <w:pPr>
              <w:pStyle w:val="Normal6"/>
              <w:rPr>
                <w:lang w:val="en-GB"/>
              </w:rPr>
            </w:pPr>
          </w:p>
        </w:tc>
        <w:tc>
          <w:tcPr>
            <w:tcW w:w="4876" w:type="dxa"/>
          </w:tcPr>
          <w:p w:rsidR="007706BA" w:rsidRPr="00766A50" w:rsidP="00C2703B" w14:paraId="6DBE37A8" w14:textId="77777777">
            <w:pPr>
              <w:pStyle w:val="Normal6"/>
              <w:rPr>
                <w:szCs w:val="24"/>
                <w:lang w:val="en-GB"/>
              </w:rPr>
            </w:pPr>
            <w:r w:rsidRPr="00766A50">
              <w:rPr>
                <w:b/>
                <w:i/>
                <w:lang w:val="en-GB"/>
              </w:rPr>
              <w:t xml:space="preserve">By the end of the first phase and in line with the report the Commission shall present according to paragraph 8 of this Article, the Commission shall determine </w:t>
            </w:r>
            <w:r w:rsidRPr="00766A50">
              <w:rPr>
                <w:b/>
                <w:i/>
                <w:lang w:val="en-GB"/>
              </w:rPr>
              <w:t>the total amount of allowances that shall be made available in the second phase without going over the total maximum of allowances established in the first paragraph.</w:t>
            </w:r>
          </w:p>
        </w:tc>
      </w:tr>
      <w:tr w14:paraId="221E8DD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2C4AC7F" w14:textId="77777777">
            <w:pPr>
              <w:pStyle w:val="Normal6"/>
              <w:rPr>
                <w:lang w:val="en-GB"/>
              </w:rPr>
            </w:pPr>
          </w:p>
        </w:tc>
        <w:tc>
          <w:tcPr>
            <w:tcW w:w="4876" w:type="dxa"/>
          </w:tcPr>
          <w:p w:rsidR="007706BA" w:rsidRPr="00766A50" w:rsidP="00C2703B" w14:paraId="0E1A4D92" w14:textId="77777777">
            <w:pPr>
              <w:pStyle w:val="Normal6"/>
              <w:rPr>
                <w:szCs w:val="24"/>
                <w:lang w:val="en-GB"/>
              </w:rPr>
            </w:pPr>
            <w:r w:rsidRPr="00766A50">
              <w:rPr>
                <w:b/>
                <w:i/>
                <w:lang w:val="en-GB"/>
              </w:rPr>
              <w:t>During the second phase, the amount of allowances determined in the report shall be made available to the Commission to auction them from 2036 to 2040. By the end of the second phase, the Commission shall acquire the equivalent amount of domestic permanent carbon removal units. The Commission shall only purchase domestic permanent carbon removal units that fulfil the quality criteria of the first paragraph.</w:t>
            </w:r>
          </w:p>
        </w:tc>
      </w:tr>
      <w:tr w14:paraId="40525FF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933521D" w14:textId="77777777">
            <w:pPr>
              <w:pStyle w:val="Normal6"/>
              <w:rPr>
                <w:lang w:val="en-GB"/>
              </w:rPr>
            </w:pPr>
          </w:p>
        </w:tc>
        <w:tc>
          <w:tcPr>
            <w:tcW w:w="4876" w:type="dxa"/>
          </w:tcPr>
          <w:p w:rsidR="007706BA" w:rsidRPr="00766A50" w:rsidP="00C2703B" w14:paraId="10E1C515" w14:textId="77777777">
            <w:pPr>
              <w:pStyle w:val="Normal6"/>
              <w:rPr>
                <w:szCs w:val="24"/>
                <w:lang w:val="en-GB"/>
              </w:rPr>
            </w:pPr>
            <w:r w:rsidRPr="00766A50">
              <w:rPr>
                <w:b/>
                <w:i/>
                <w:lang w:val="en-GB"/>
              </w:rPr>
              <w:t>By the end of the second phase where the permanent carbon removal units are not delivered, the Commission shall terminate the corresponding outstanding purchase commitments and recover any pre-financing attributable to the undelivered units.</w:t>
            </w:r>
          </w:p>
        </w:tc>
      </w:tr>
      <w:tr w14:paraId="75B11AC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33950F1" w14:textId="77777777">
            <w:pPr>
              <w:pStyle w:val="Normal6"/>
              <w:rPr>
                <w:lang w:val="en-GB"/>
              </w:rPr>
            </w:pPr>
          </w:p>
        </w:tc>
        <w:tc>
          <w:tcPr>
            <w:tcW w:w="4876" w:type="dxa"/>
          </w:tcPr>
          <w:p w:rsidR="007706BA" w:rsidRPr="00766A50" w:rsidP="00C2703B" w14:paraId="38E2F3D6" w14:textId="77777777">
            <w:pPr>
              <w:pStyle w:val="Normal6"/>
              <w:rPr>
                <w:szCs w:val="24"/>
                <w:lang w:val="en-GB"/>
              </w:rPr>
            </w:pPr>
            <w:r w:rsidRPr="00766A50">
              <w:rPr>
                <w:b/>
                <w:i/>
                <w:lang w:val="en-GB"/>
              </w:rPr>
              <w:t>Where there is a surplus of allowances corresponding to a size mismatch between the expected market size of carbon removals and actual carbon removals the extra allowances shall be cancelled.</w:t>
            </w:r>
          </w:p>
        </w:tc>
      </w:tr>
    </w:tbl>
    <w:p w:rsidR="007706BA" w:rsidRPr="00766A50" w:rsidP="007706BA" w14:paraId="265C38E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B00BBA2" w14:textId="77777777">
      <w:r w:rsidRPr="00766A50">
        <w:rPr>
          <w:rStyle w:val="HideTWBExt"/>
        </w:rPr>
        <w:t>&lt;/Amend&gt;</w:t>
      </w:r>
    </w:p>
    <w:p w:rsidR="007706BA" w:rsidRPr="00766A50" w:rsidP="007706BA" w14:paraId="551E482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1284</w:t>
      </w:r>
      <w:r w:rsidRPr="00766A50">
        <w:rPr>
          <w:rStyle w:val="HideTWBExt"/>
          <w:b w:val="0"/>
          <w:lang w:val="en-GB"/>
        </w:rPr>
        <w:t>&lt;/NumAm&gt;</w:t>
      </w:r>
    </w:p>
    <w:p w:rsidR="007706BA" w:rsidRPr="00766A50" w:rsidP="007706BA" w14:paraId="05C2D2F8" w14:textId="77777777">
      <w:pPr>
        <w:pStyle w:val="NormalBold"/>
      </w:pPr>
      <w:r w:rsidRPr="00766A50">
        <w:rPr>
          <w:rStyle w:val="HideTWBExt"/>
          <w:b w:val="0"/>
        </w:rPr>
        <w:t>&lt;RepeatBlock-By&gt;&lt;Members&gt;</w:t>
      </w:r>
      <w:r w:rsidRPr="00766A50">
        <w:t>Jeannette Baljeu</w:t>
      </w:r>
      <w:r w:rsidRPr="00766A50">
        <w:rPr>
          <w:rStyle w:val="HideTWBExt"/>
          <w:b w:val="0"/>
        </w:rPr>
        <w:t>&lt;/Members&gt;</w:t>
      </w:r>
    </w:p>
    <w:p w:rsidR="007706BA" w:rsidRPr="00766A50" w:rsidP="007706BA" w14:paraId="1E241C8F" w14:textId="77777777">
      <w:r w:rsidRPr="00766A50">
        <w:rPr>
          <w:rStyle w:val="HideTWBExt"/>
        </w:rPr>
        <w:t>&lt;/RepeatBlock-By&gt;</w:t>
      </w:r>
    </w:p>
    <w:p w:rsidR="007706BA" w:rsidRPr="00766A50" w:rsidP="007706BA" w14:paraId="6A6850B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EED9A9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C5003A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4A8AFA6"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712EC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66763EC" w14:textId="77777777">
            <w:pPr>
              <w:keepNext/>
            </w:pPr>
          </w:p>
        </w:tc>
      </w:tr>
      <w:tr w14:paraId="28D3ED1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C1D2EB1" w14:textId="77777777">
            <w:pPr>
              <w:pStyle w:val="ColumnHeading"/>
              <w:keepNext/>
              <w:rPr>
                <w:lang w:val="en-GB"/>
              </w:rPr>
            </w:pPr>
            <w:r w:rsidRPr="00766A50">
              <w:rPr>
                <w:lang w:val="en-GB"/>
              </w:rPr>
              <w:t>Text proposed by the Commission</w:t>
            </w:r>
          </w:p>
        </w:tc>
        <w:tc>
          <w:tcPr>
            <w:tcW w:w="4876" w:type="dxa"/>
          </w:tcPr>
          <w:p w:rsidR="007706BA" w:rsidRPr="00766A50" w:rsidP="00C2703B" w14:paraId="5694E2F6" w14:textId="77777777">
            <w:pPr>
              <w:pStyle w:val="ColumnHeading"/>
              <w:keepNext/>
              <w:rPr>
                <w:lang w:val="en-GB"/>
              </w:rPr>
            </w:pPr>
            <w:r w:rsidRPr="00766A50">
              <w:rPr>
                <w:lang w:val="en-GB"/>
              </w:rPr>
              <w:t>Amendment</w:t>
            </w:r>
          </w:p>
        </w:tc>
      </w:tr>
      <w:tr w14:paraId="5355451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53AFFD1"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w:t>
            </w:r>
            <w:r w:rsidRPr="00766A50">
              <w:rPr>
                <w:lang w:val="en-GB"/>
              </w:rPr>
              <w:t xml:space="preserve">to the Commission to auction them from 2031 to 2040 to generate revenues for the purchase of an equivalent amount of domestic permanent carbon removal units </w:t>
            </w:r>
            <w:r w:rsidRPr="00766A50">
              <w:rPr>
                <w:b/>
                <w:i/>
                <w:lang w:val="en-GB"/>
              </w:rPr>
              <w:t>generated by BioCCS and DACCS activities</w:t>
            </w:r>
            <w:r w:rsidRPr="00766A50">
              <w:rPr>
                <w:lang w:val="en-GB"/>
              </w:rPr>
              <w:t xml:space="preserve">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2374CFD1"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w:t>
            </w:r>
            <w:r w:rsidRPr="00766A50">
              <w:rPr>
                <w:lang w:val="en-GB"/>
              </w:rPr>
              <w:t xml:space="preserve">to the Commission to auction them from 2031 to 2040 to generate revenues for the purchase of an equivalent amount of domestic permanent carbon removal units </w:t>
            </w:r>
            <w:r w:rsidRPr="00766A50">
              <w:rPr>
                <w:b/>
                <w:i/>
                <w:lang w:val="en-GB"/>
              </w:rPr>
              <w:t>certified</w:t>
            </w:r>
            <w:r w:rsidRPr="00766A50">
              <w:rPr>
                <w:lang w:val="en-GB"/>
              </w:rPr>
              <w:t xml:space="preserve"> under Regulation (EU) 2024/3012 of the European Parliament and of the Council*. The Commission shall purchase those removals units prioritising a portfolio of cost-effective, high-integrity projects with payment upon delivery of the certified units.</w:t>
            </w:r>
          </w:p>
        </w:tc>
      </w:tr>
      <w:tr w14:paraId="092DBFE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947633D" w14:textId="77777777">
            <w:pPr>
              <w:pStyle w:val="Normal6"/>
              <w:rPr>
                <w:lang w:val="en-GB"/>
              </w:rPr>
            </w:pPr>
          </w:p>
        </w:tc>
        <w:tc>
          <w:tcPr>
            <w:tcW w:w="4876" w:type="dxa"/>
          </w:tcPr>
          <w:p w:rsidR="007706BA" w:rsidRPr="00766A50" w:rsidP="00C2703B" w14:paraId="12B6C845" w14:textId="77777777">
            <w:pPr>
              <w:pStyle w:val="Normal6"/>
              <w:rPr>
                <w:szCs w:val="24"/>
                <w:lang w:val="en-GB"/>
              </w:rPr>
            </w:pPr>
            <w:r w:rsidRPr="00766A50">
              <w:rPr>
                <w:b/>
                <w:i/>
                <w:lang w:val="en-GB"/>
              </w:rPr>
              <w:t>Eligibility shall be technology-neutral and restricted to independently verified net removals of atmospheric or biogenic carbon, meeting the sustainability and permanence requirements of that Regulation and subject to enforceable monitoring and liability arrangements for reversals. Double counting shall be prohibited. Purchases shall complement direct emission reductions and preserve incentives for such reductions.</w:t>
            </w:r>
          </w:p>
        </w:tc>
      </w:tr>
      <w:tr w14:paraId="2F2F146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B26F926" w14:textId="77777777">
            <w:pPr>
              <w:pStyle w:val="Normal6"/>
              <w:rPr>
                <w:lang w:val="en-GB"/>
              </w:rPr>
            </w:pPr>
          </w:p>
        </w:tc>
        <w:tc>
          <w:tcPr>
            <w:tcW w:w="4876" w:type="dxa"/>
          </w:tcPr>
          <w:p w:rsidR="007706BA" w:rsidRPr="00766A50" w:rsidP="00C2703B" w14:paraId="6130FB8C" w14:textId="77777777">
            <w:pPr>
              <w:pStyle w:val="Normal6"/>
              <w:rPr>
                <w:szCs w:val="24"/>
                <w:lang w:val="en-GB"/>
              </w:rPr>
            </w:pPr>
            <w:r w:rsidRPr="00766A50">
              <w:rPr>
                <w:b/>
                <w:i/>
                <w:lang w:val="en-GB"/>
              </w:rPr>
              <w:t>The delegated acts referred to in paragraph 4 shall specify the monitoring and liability requirements, including financial safeguards ensuring that reversals are fully compensated, and shall be adopted by 31 December 2029. Any method covered by a certification methodology under Regulation (EU) 2024/3012 shall be eligible once it meets those requirements, without a further amendment to this Directive.</w:t>
            </w:r>
          </w:p>
        </w:tc>
      </w:tr>
    </w:tbl>
    <w:p w:rsidR="007706BA" w:rsidRPr="00766A50" w:rsidP="007706BA" w14:paraId="3C2EBED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85CD908"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CFF0350" w14:textId="77777777">
      <w:pPr>
        <w:pStyle w:val="Normal12Italic"/>
        <w:rPr>
          <w:noProof w:val="0"/>
          <w:lang w:val="en-GB"/>
        </w:rPr>
      </w:pPr>
      <w:r w:rsidRPr="00766A50">
        <w:rPr>
          <w:noProof w:val="0"/>
          <w:lang w:val="en-GB"/>
        </w:rPr>
        <w:t>Opens the purchasing programme to all methods meeting strict permanence, verification, sustainability and liability requirements in order to allow for technological neutrality and incentivize innovation. Certification alone does not confer eligibility. The existing volume limit and central purchasing model remain applicable, preserving incentives for direct emission reductions.</w:t>
      </w:r>
    </w:p>
    <w:p w:rsidR="007706BA" w:rsidRPr="00766A50" w:rsidP="007706BA" w14:paraId="6E2EF41E" w14:textId="77777777">
      <w:r w:rsidRPr="00766A50">
        <w:rPr>
          <w:rStyle w:val="HideTWBExt"/>
        </w:rPr>
        <w:t>&lt;/Amend&gt;</w:t>
      </w:r>
    </w:p>
    <w:p w:rsidR="007706BA" w:rsidRPr="00766A50" w:rsidP="007706BA" w14:paraId="41DAF5F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1285</w:t>
      </w:r>
      <w:r w:rsidRPr="00766A50">
        <w:rPr>
          <w:rStyle w:val="HideTWBExt"/>
          <w:b w:val="0"/>
          <w:lang w:val="en-GB"/>
        </w:rPr>
        <w:t>&lt;/NumAm&gt;</w:t>
      </w:r>
    </w:p>
    <w:p w:rsidR="007706BA" w:rsidRPr="00766A50" w:rsidP="007706BA" w14:paraId="081A5142" w14:textId="77777777">
      <w:pPr>
        <w:pStyle w:val="NormalBold"/>
      </w:pPr>
      <w:r w:rsidRPr="00766A50">
        <w:rPr>
          <w:rStyle w:val="HideTWBExt"/>
          <w:b w:val="0"/>
        </w:rPr>
        <w:t>&lt;RepeatBlock-By&gt;&lt;Members&gt;</w:t>
      </w:r>
      <w:r w:rsidRPr="00766A50">
        <w:t>Alexander Bernhuber, Angelika Winzig</w:t>
      </w:r>
      <w:r w:rsidRPr="00766A50">
        <w:rPr>
          <w:rStyle w:val="HideTWBExt"/>
          <w:b w:val="0"/>
        </w:rPr>
        <w:t>&lt;/Members&gt;</w:t>
      </w:r>
    </w:p>
    <w:p w:rsidR="007706BA" w:rsidRPr="00766A50" w:rsidP="007706BA" w14:paraId="74AC0C9E" w14:textId="77777777">
      <w:r w:rsidRPr="00766A50">
        <w:rPr>
          <w:rStyle w:val="HideTWBExt"/>
        </w:rPr>
        <w:t>&lt;/RepeatBlock-By&gt;</w:t>
      </w:r>
    </w:p>
    <w:p w:rsidR="007706BA" w:rsidRPr="00766A50" w:rsidP="007706BA" w14:paraId="076CF9B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AB4C61B"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420F7D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FD0BAA9"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8533B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595D125" w14:textId="77777777">
            <w:pPr>
              <w:keepNext/>
            </w:pPr>
          </w:p>
        </w:tc>
      </w:tr>
      <w:tr w14:paraId="4BC8444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41D9A99" w14:textId="77777777">
            <w:pPr>
              <w:pStyle w:val="ColumnHeading"/>
              <w:keepNext/>
              <w:rPr>
                <w:lang w:val="en-GB"/>
              </w:rPr>
            </w:pPr>
            <w:r w:rsidRPr="00766A50">
              <w:rPr>
                <w:lang w:val="en-GB"/>
              </w:rPr>
              <w:t>Text proposed by the Commission</w:t>
            </w:r>
          </w:p>
        </w:tc>
        <w:tc>
          <w:tcPr>
            <w:tcW w:w="4876" w:type="dxa"/>
          </w:tcPr>
          <w:p w:rsidR="007706BA" w:rsidRPr="00766A50" w:rsidP="00C2703B" w14:paraId="4EC08C04" w14:textId="77777777">
            <w:pPr>
              <w:pStyle w:val="ColumnHeading"/>
              <w:keepNext/>
              <w:rPr>
                <w:lang w:val="en-GB"/>
              </w:rPr>
            </w:pPr>
            <w:r w:rsidRPr="00766A50">
              <w:rPr>
                <w:lang w:val="en-GB"/>
              </w:rPr>
              <w:t>Amendment</w:t>
            </w:r>
          </w:p>
        </w:tc>
      </w:tr>
      <w:tr w14:paraId="4908524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CF034ED"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w:t>
            </w:r>
            <w:r w:rsidRPr="00766A50">
              <w:rPr>
                <w:b/>
                <w:i/>
                <w:lang w:val="en-GB"/>
              </w:rPr>
              <w:t>BioCCS and DACCS activities</w:t>
            </w:r>
            <w:r w:rsidRPr="00766A50">
              <w:rPr>
                <w:lang w:val="en-GB"/>
              </w:rPr>
              <w:t xml:space="preserve"> under Regulation (EU) 2024/3012 of the European Parliament and of the Council</w:t>
            </w:r>
            <w:r w:rsidRPr="00766A50">
              <w:rPr>
                <w:b/>
                <w:i/>
                <w:lang w:val="en-GB"/>
              </w:rPr>
              <w:t>*</w:t>
            </w:r>
            <w:r w:rsidRPr="00766A50">
              <w:rPr>
                <w:lang w:val="en-GB"/>
              </w:rPr>
              <w:t>. The Commission shall purchase those removals units prioritising a portfolio of cost-effective, high-integrity projects with payment upon delivery of the certified units.</w:t>
            </w:r>
          </w:p>
        </w:tc>
        <w:tc>
          <w:tcPr>
            <w:tcW w:w="4876" w:type="dxa"/>
          </w:tcPr>
          <w:p w:rsidR="007706BA" w:rsidRPr="00766A50" w:rsidP="00C2703B" w14:paraId="062B5FD6"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w:t>
            </w:r>
            <w:r w:rsidRPr="00766A50">
              <w:rPr>
                <w:b/>
                <w:i/>
                <w:lang w:val="en-GB"/>
              </w:rPr>
              <w:t>any activity certified as generating permanent carbon removals</w:t>
            </w:r>
            <w:r w:rsidRPr="00766A50">
              <w:rPr>
                <w:lang w:val="en-GB"/>
              </w:rPr>
              <w:t xml:space="preserve"> under Regulation (EU) 2024/3012 of the European Parliament and of the Council</w:t>
            </w:r>
            <w:r w:rsidRPr="00766A50">
              <w:rPr>
                <w:b/>
                <w:i/>
                <w:lang w:val="en-GB"/>
              </w:rPr>
              <w:t>, including biogenic carbon capture and storage (BioCCS), direct air carbon capture and storage (DACCS), biochar carbon removal (BCR) and the permanent storage of solid carbon obtained from sustainable biomethane, provided that the requirements of that Regulation as regards permanence, monitoring, liability and the management of reversal risks are met</w:t>
            </w:r>
            <w:r w:rsidRPr="00766A50">
              <w:rPr>
                <w:lang w:val="en-GB"/>
              </w:rPr>
              <w:t xml:space="preserve">. The Commission shall purchase those removals units prioritising a portfolio of cost-effective, high-integrity projects with payment upon delivery of the certified units. </w:t>
            </w:r>
            <w:r w:rsidRPr="00766A50">
              <w:rPr>
                <w:b/>
                <w:i/>
                <w:lang w:val="en-GB"/>
              </w:rPr>
              <w:t>The Commission shall not discriminate between permanent carbon removal activities on the basis of the technology used. Where necessary, the Commission shall adopt or amend the certification methodologies.</w:t>
            </w:r>
          </w:p>
        </w:tc>
      </w:tr>
    </w:tbl>
    <w:p w:rsidR="007706BA" w:rsidRPr="00766A50" w:rsidP="007706BA" w14:paraId="5F488CA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D4A0630"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BDC5FDE" w14:textId="77777777">
      <w:pPr>
        <w:pStyle w:val="Normal12Italic"/>
        <w:rPr>
          <w:noProof w:val="0"/>
          <w:lang w:val="en-GB"/>
        </w:rPr>
      </w:pPr>
      <w:r w:rsidRPr="00766A50">
        <w:rPr>
          <w:noProof w:val="0"/>
          <w:lang w:val="en-GB"/>
        </w:rPr>
        <w:t xml:space="preserve">The integration of permanent carbon removals into the EU ETS and the corresponding increase of the cap are important.Limiting the purchase programme to BioCCS and DACCS, however, restricts supply to two technologies, both of which depend on access to geological </w:t>
      </w:r>
      <w:r w:rsidRPr="00766A50">
        <w:rPr>
          <w:noProof w:val="0"/>
          <w:lang w:val="en-GB"/>
        </w:rPr>
        <w:t>storage. This drives up the price per tonne of removal and reduces the number of projects that can compete. Article 9c should therefore be opened to all permanent removals certified under the CRCF — including biochar carbon removal and solid carbon from sustainable biomethane.</w:t>
      </w:r>
    </w:p>
    <w:p w:rsidR="007706BA" w:rsidRPr="00766A50" w:rsidP="007706BA" w14:paraId="70568802" w14:textId="77777777">
      <w:r w:rsidRPr="00766A50">
        <w:rPr>
          <w:rStyle w:val="HideTWBExt"/>
        </w:rPr>
        <w:t>&lt;/Amend&gt;</w:t>
      </w:r>
    </w:p>
    <w:p w:rsidR="007706BA" w:rsidRPr="00766A50" w:rsidP="007706BA" w14:paraId="5B1E980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1286</w:t>
      </w:r>
      <w:r w:rsidRPr="00766A50">
        <w:rPr>
          <w:rStyle w:val="HideTWBExt"/>
          <w:b w:val="0"/>
          <w:lang w:val="en-GB"/>
        </w:rPr>
        <w:t>&lt;/NumAm&gt;</w:t>
      </w:r>
    </w:p>
    <w:p w:rsidR="007706BA" w:rsidRPr="00766A50" w:rsidP="007706BA" w14:paraId="3FBC13FF" w14:textId="77777777">
      <w:pPr>
        <w:pStyle w:val="NormalBold"/>
      </w:pPr>
      <w:r w:rsidRPr="00766A50">
        <w:rPr>
          <w:rStyle w:val="HideTWBExt"/>
          <w:b w:val="0"/>
        </w:rPr>
        <w:t>&lt;RepeatBlock-By&gt;&lt;Members&gt;</w:t>
      </w:r>
      <w:r w:rsidRPr="00766A50">
        <w:t>Sophie Wilmès, Olivier Chastel, Benoit Cassart</w:t>
      </w:r>
      <w:r w:rsidRPr="00766A50">
        <w:rPr>
          <w:rStyle w:val="HideTWBExt"/>
          <w:b w:val="0"/>
        </w:rPr>
        <w:t>&lt;/Members&gt;</w:t>
      </w:r>
    </w:p>
    <w:p w:rsidR="007706BA" w:rsidRPr="00766A50" w:rsidP="007706BA" w14:paraId="2D57FF58" w14:textId="77777777">
      <w:r w:rsidRPr="00766A50">
        <w:rPr>
          <w:rStyle w:val="HideTWBExt"/>
        </w:rPr>
        <w:t>&lt;/RepeatBlock-By&gt;</w:t>
      </w:r>
    </w:p>
    <w:p w:rsidR="007706BA" w:rsidRPr="00766A50" w:rsidP="007706BA" w14:paraId="23EBA76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2825C2F"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E17464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DEFC50B"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62236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2671A20" w14:textId="77777777">
            <w:pPr>
              <w:keepNext/>
            </w:pPr>
          </w:p>
        </w:tc>
      </w:tr>
      <w:tr w14:paraId="29E7792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7F40D57" w14:textId="77777777">
            <w:pPr>
              <w:pStyle w:val="ColumnHeading"/>
              <w:keepNext/>
              <w:rPr>
                <w:lang w:val="en-GB"/>
              </w:rPr>
            </w:pPr>
            <w:r w:rsidRPr="00766A50">
              <w:rPr>
                <w:lang w:val="en-GB"/>
              </w:rPr>
              <w:t>Text proposed by the Commission</w:t>
            </w:r>
          </w:p>
        </w:tc>
        <w:tc>
          <w:tcPr>
            <w:tcW w:w="4876" w:type="dxa"/>
          </w:tcPr>
          <w:p w:rsidR="007706BA" w:rsidRPr="00766A50" w:rsidP="00C2703B" w14:paraId="78B098EB" w14:textId="77777777">
            <w:pPr>
              <w:pStyle w:val="ColumnHeading"/>
              <w:keepNext/>
              <w:rPr>
                <w:lang w:val="en-GB"/>
              </w:rPr>
            </w:pPr>
            <w:r w:rsidRPr="00766A50">
              <w:rPr>
                <w:lang w:val="en-GB"/>
              </w:rPr>
              <w:t>Amendment</w:t>
            </w:r>
          </w:p>
        </w:tc>
      </w:tr>
      <w:tr w14:paraId="6574C55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0201B99"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w:t>
            </w:r>
            <w:r w:rsidRPr="00766A50">
              <w:rPr>
                <w:b/>
                <w:i/>
                <w:lang w:val="en-GB"/>
              </w:rPr>
              <w:t>BioCCS and DACCS</w:t>
            </w:r>
            <w:r w:rsidRPr="00766A50">
              <w:rPr>
                <w:lang w:val="en-GB"/>
              </w:rPr>
              <w:t xml:space="preserve"> activities </w:t>
            </w:r>
            <w:r w:rsidRPr="00766A50">
              <w:rPr>
                <w:b/>
                <w:i/>
                <w:lang w:val="en-GB"/>
              </w:rPr>
              <w:t>under</w:t>
            </w:r>
            <w:r w:rsidRPr="00766A50">
              <w:rPr>
                <w:lang w:val="en-GB"/>
              </w:rPr>
              <w:t xml:space="preserve"> Regulation (EU) 2024/3012 of the European Parliament and of the Council*. The Commission shall purchase those removals units </w:t>
            </w:r>
            <w:r w:rsidRPr="00766A50">
              <w:rPr>
                <w:b/>
                <w:i/>
                <w:lang w:val="en-GB"/>
              </w:rPr>
              <w:t>prioritising</w:t>
            </w:r>
            <w:r w:rsidRPr="00766A50">
              <w:rPr>
                <w:lang w:val="en-GB"/>
              </w:rPr>
              <w:t xml:space="preserve"> a portfolio of cost-effective, high-integrity projects with payment upon delivery of the certified units.</w:t>
            </w:r>
          </w:p>
        </w:tc>
        <w:tc>
          <w:tcPr>
            <w:tcW w:w="4876" w:type="dxa"/>
          </w:tcPr>
          <w:p w:rsidR="007706BA" w:rsidRPr="00766A50" w:rsidP="00C2703B" w14:paraId="5ACF802B"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w:t>
            </w:r>
            <w:r w:rsidRPr="00766A50">
              <w:rPr>
                <w:b/>
                <w:i/>
                <w:lang w:val="en-GB"/>
              </w:rPr>
              <w:t>permanent carbon removal</w:t>
            </w:r>
            <w:r w:rsidRPr="00766A50">
              <w:rPr>
                <w:lang w:val="en-GB"/>
              </w:rPr>
              <w:t xml:space="preserve"> activities </w:t>
            </w:r>
            <w:r w:rsidRPr="00766A50">
              <w:rPr>
                <w:b/>
                <w:i/>
                <w:lang w:val="en-GB"/>
              </w:rPr>
              <w:t>and certified in accordance with</w:t>
            </w:r>
            <w:r w:rsidRPr="00766A50">
              <w:rPr>
                <w:lang w:val="en-GB"/>
              </w:rPr>
              <w:t xml:space="preserve"> Regulation (EU) 2024/3012 of the European Parliament and of the Council*. The Commission shall purchase those removals units </w:t>
            </w:r>
            <w:r w:rsidRPr="00766A50">
              <w:rPr>
                <w:b/>
                <w:i/>
                <w:lang w:val="en-GB"/>
              </w:rPr>
              <w:t>from</w:t>
            </w:r>
            <w:r w:rsidRPr="00766A50">
              <w:rPr>
                <w:lang w:val="en-GB"/>
              </w:rPr>
              <w:t xml:space="preserve"> a portfolio of cost-effective, high-integrity projects with payment upon delivery of the certified units. </w:t>
            </w:r>
            <w:r w:rsidRPr="00766A50">
              <w:rPr>
                <w:b/>
                <w:i/>
                <w:lang w:val="en-GB"/>
              </w:rPr>
              <w:t>To ensure the cost-effectiveness of overall decarbonisation, the Commission should ensure that the average purchase price of those removal units does not exceed the average price of allowances under this Directive by more than 30% over the corresponding period.</w:t>
            </w:r>
          </w:p>
        </w:tc>
      </w:tr>
    </w:tbl>
    <w:p w:rsidR="007706BA" w:rsidRPr="00766A50" w:rsidP="007706BA" w14:paraId="4BC28A2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13A7F7E" w14:textId="77777777">
      <w:r w:rsidRPr="00766A50">
        <w:rPr>
          <w:rStyle w:val="HideTWBExt"/>
        </w:rPr>
        <w:t>&lt;/Amend&gt;</w:t>
      </w:r>
    </w:p>
    <w:p w:rsidR="007706BA" w:rsidRPr="00766A50" w:rsidP="007706BA" w14:paraId="75F27FE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1287</w:t>
      </w:r>
      <w:r w:rsidRPr="00766A50">
        <w:rPr>
          <w:rStyle w:val="HideTWBExt"/>
          <w:b w:val="0"/>
          <w:lang w:val="en-GB"/>
        </w:rPr>
        <w:t>&lt;/NumAm&gt;</w:t>
      </w:r>
    </w:p>
    <w:p w:rsidR="007706BA" w:rsidRPr="00766A50" w:rsidP="007706BA" w14:paraId="7322170F" w14:textId="77777777">
      <w:pPr>
        <w:pStyle w:val="NormalBold"/>
      </w:pPr>
      <w:r w:rsidRPr="00766A50">
        <w:rPr>
          <w:rStyle w:val="HideTWBExt"/>
          <w:b w:val="0"/>
        </w:rPr>
        <w:t>&lt;RepeatBlock-By&gt;&lt;Members&gt;</w:t>
      </w:r>
      <w:r w:rsidRPr="00766A50">
        <w:t>Ondřej Knotek, Jana Nagyová, Antonín Staněk, Viktória Ferenc</w:t>
      </w:r>
      <w:r w:rsidRPr="00766A50">
        <w:rPr>
          <w:rStyle w:val="HideTWBExt"/>
          <w:b w:val="0"/>
        </w:rPr>
        <w:t>&lt;/Members&gt;</w:t>
      </w:r>
    </w:p>
    <w:p w:rsidR="007706BA" w:rsidRPr="00766A50" w:rsidP="007706BA" w14:paraId="7DDB9FBE" w14:textId="77777777">
      <w:r w:rsidRPr="00766A50">
        <w:rPr>
          <w:rStyle w:val="HideTWBExt"/>
        </w:rPr>
        <w:t>&lt;/RepeatBlock-By&gt;</w:t>
      </w:r>
    </w:p>
    <w:p w:rsidR="007706BA" w:rsidRPr="00766A50" w:rsidP="007706BA" w14:paraId="6D8C419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8BE4582"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67D507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0859118"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8C074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F1C1CDC" w14:textId="77777777">
            <w:pPr>
              <w:keepNext/>
            </w:pPr>
          </w:p>
        </w:tc>
      </w:tr>
      <w:tr w14:paraId="49BE522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B000317" w14:textId="77777777">
            <w:pPr>
              <w:pStyle w:val="ColumnHeading"/>
              <w:keepNext/>
              <w:rPr>
                <w:lang w:val="en-GB"/>
              </w:rPr>
            </w:pPr>
            <w:r w:rsidRPr="00766A50">
              <w:rPr>
                <w:lang w:val="en-GB"/>
              </w:rPr>
              <w:t>Text proposed by the Commission</w:t>
            </w:r>
          </w:p>
        </w:tc>
        <w:tc>
          <w:tcPr>
            <w:tcW w:w="4876" w:type="dxa"/>
          </w:tcPr>
          <w:p w:rsidR="007706BA" w:rsidRPr="00766A50" w:rsidP="00C2703B" w14:paraId="6A834A17" w14:textId="77777777">
            <w:pPr>
              <w:pStyle w:val="ColumnHeading"/>
              <w:keepNext/>
              <w:rPr>
                <w:lang w:val="en-GB"/>
              </w:rPr>
            </w:pPr>
            <w:r w:rsidRPr="00766A50">
              <w:rPr>
                <w:lang w:val="en-GB"/>
              </w:rPr>
              <w:t>Amendment</w:t>
            </w:r>
          </w:p>
        </w:tc>
      </w:tr>
      <w:tr w14:paraId="754793E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562C7C3"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w:t>
            </w:r>
            <w:r w:rsidRPr="00766A50">
              <w:rPr>
                <w:b/>
                <w:i/>
                <w:lang w:val="en-GB"/>
              </w:rPr>
              <w:t>250</w:t>
            </w:r>
            <w:r w:rsidRPr="00766A50">
              <w:rPr>
                <w:lang w:val="en-GB"/>
              </w:rPr>
              <w:t xml:space="preserve"> million allowances. Those allowances shall be made available to the Commission to auction them from </w:t>
            </w:r>
            <w:r w:rsidRPr="00766A50">
              <w:rPr>
                <w:b/>
                <w:i/>
                <w:lang w:val="en-GB"/>
              </w:rPr>
              <w:t>2031</w:t>
            </w:r>
            <w:r w:rsidRPr="00766A50">
              <w:rPr>
                <w:lang w:val="en-GB"/>
              </w:rPr>
              <w:t xml:space="preserve"> to 2040 to generate revenues for the purchase of an equivalent amount of 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599647A6"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w:t>
            </w:r>
            <w:r w:rsidRPr="00766A50">
              <w:rPr>
                <w:b/>
                <w:i/>
                <w:lang w:val="en-GB"/>
              </w:rPr>
              <w:t>335</w:t>
            </w:r>
            <w:r w:rsidRPr="00766A50">
              <w:rPr>
                <w:lang w:val="en-GB"/>
              </w:rPr>
              <w:t xml:space="preserve"> million allowances. Those allowances shall be made available to the Commission to auction them from </w:t>
            </w:r>
            <w:r w:rsidRPr="00766A50">
              <w:rPr>
                <w:b/>
                <w:i/>
                <w:lang w:val="en-GB"/>
              </w:rPr>
              <w:t>2027</w:t>
            </w:r>
            <w:r w:rsidRPr="00766A50">
              <w:rPr>
                <w:lang w:val="en-GB"/>
              </w:rPr>
              <w:t xml:space="preserve"> to 2040 to generate revenues for the purchase of an equivalent amount of domestic permanent carbon removal units generated by </w:t>
            </w:r>
            <w:r w:rsidRPr="00766A50">
              <w:rPr>
                <w:b/>
                <w:i/>
                <w:lang w:val="en-GB"/>
              </w:rPr>
              <w:t>Bio/DACCU,</w:t>
            </w:r>
            <w:r w:rsidRPr="00766A50">
              <w:rPr>
                <w:lang w:val="en-GB"/>
              </w:rPr>
              <w:t xml:space="preserve"> BioCCS and DACCS</w:t>
            </w:r>
            <w:r w:rsidRPr="00766A50">
              <w:rPr>
                <w:b/>
                <w:i/>
                <w:lang w:val="en-GB"/>
              </w:rPr>
              <w:t>, biochar, the nature based removals and carbon farming sequestration units certified as well as soil emission reduction</w:t>
            </w:r>
            <w:r w:rsidRPr="00766A50">
              <w:rPr>
                <w:lang w:val="en-GB"/>
              </w:rPr>
              <w:t xml:space="preserve"> activities under Regulation (EU) 2024/3012 of the European Parliament and of the Council* </w:t>
            </w:r>
            <w:r w:rsidRPr="00766A50">
              <w:rPr>
                <w:b/>
                <w:i/>
                <w:lang w:val="en-GB"/>
              </w:rPr>
              <w:t>or other similar market ready technologies abating GHG emissions such as CCU/CCS while ensuring the principle of geographical balance</w:t>
            </w:r>
            <w:r w:rsidRPr="00766A50">
              <w:rPr>
                <w:lang w:val="en-GB"/>
              </w:rPr>
              <w:t>. The Commission shall purchase those removals units prioritising a portfolio of cost-effective, high-integrity projects with payment upon delivery of the certified units.</w:t>
            </w:r>
          </w:p>
        </w:tc>
      </w:tr>
    </w:tbl>
    <w:p w:rsidR="007706BA" w:rsidRPr="00766A50" w:rsidP="007706BA" w14:paraId="5601F4A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412E476"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3D35524" w14:textId="77777777">
      <w:pPr>
        <w:pStyle w:val="Normal12Italic"/>
        <w:rPr>
          <w:noProof w:val="0"/>
          <w:lang w:val="en-GB"/>
        </w:rPr>
      </w:pPr>
      <w:r w:rsidRPr="00766A50">
        <w:rPr>
          <w:noProof w:val="0"/>
          <w:lang w:val="en-GB"/>
        </w:rPr>
        <w:t>In line with the principle of technological neutrality, the purchase of removal units should not be limited to BioCCS and DACCS. Capture of biogenic or atmospheric CO2 combined with utilisation, certified under Regulation (EU) 2024/3012, should also be eligible. This supports emerging carbon-management value chains, including in Member States without access to geological CO2 storage.</w:t>
      </w:r>
    </w:p>
    <w:p w:rsidR="007706BA" w:rsidRPr="00766A50" w:rsidP="007706BA" w14:paraId="5D760A7C" w14:textId="77777777">
      <w:r w:rsidRPr="00766A50">
        <w:rPr>
          <w:rStyle w:val="HideTWBExt"/>
        </w:rPr>
        <w:t>&lt;/Amend&gt;</w:t>
      </w:r>
    </w:p>
    <w:p w:rsidR="007706BA" w:rsidRPr="00766A50" w:rsidP="007706BA" w14:paraId="38F8084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1288</w:t>
      </w:r>
      <w:r w:rsidRPr="00766A50">
        <w:rPr>
          <w:rStyle w:val="HideTWBExt"/>
          <w:b w:val="0"/>
          <w:lang w:val="en-GB"/>
        </w:rPr>
        <w:t>&lt;/NumAm&gt;</w:t>
      </w:r>
    </w:p>
    <w:p w:rsidR="007706BA" w:rsidRPr="00766A50" w:rsidP="007706BA" w14:paraId="1E61BB19" w14:textId="77777777">
      <w:pPr>
        <w:pStyle w:val="NormalBold"/>
      </w:pPr>
      <w:r w:rsidRPr="00766A50">
        <w:rPr>
          <w:rStyle w:val="HideTWBExt"/>
          <w:b w:val="0"/>
        </w:rPr>
        <w:t>&lt;RepeatBlock-By&gt;&lt;Members&gt;</w:t>
      </w:r>
      <w:r w:rsidRPr="00766A50">
        <w:t>Danuše Nerudová</w:t>
      </w:r>
      <w:r w:rsidRPr="00766A50">
        <w:rPr>
          <w:rStyle w:val="HideTWBExt"/>
          <w:b w:val="0"/>
        </w:rPr>
        <w:t>&lt;/Members&gt;</w:t>
      </w:r>
    </w:p>
    <w:p w:rsidR="007706BA" w:rsidRPr="00766A50" w:rsidP="007706BA" w14:paraId="26536FDF" w14:textId="77777777">
      <w:r w:rsidRPr="00766A50">
        <w:rPr>
          <w:rStyle w:val="HideTWBExt"/>
        </w:rPr>
        <w:t>&lt;/RepeatBlock-By&gt;</w:t>
      </w:r>
    </w:p>
    <w:p w:rsidR="007706BA" w:rsidRPr="00766A50" w:rsidP="007706BA" w14:paraId="69F783E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78CBA4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CD2B21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A082CEC"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021CB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6B03586" w14:textId="77777777">
            <w:pPr>
              <w:keepNext/>
            </w:pPr>
          </w:p>
        </w:tc>
      </w:tr>
      <w:tr w14:paraId="5B246E4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9145372" w14:textId="77777777">
            <w:pPr>
              <w:pStyle w:val="ColumnHeading"/>
              <w:keepNext/>
              <w:rPr>
                <w:lang w:val="en-GB"/>
              </w:rPr>
            </w:pPr>
            <w:r w:rsidRPr="00766A50">
              <w:rPr>
                <w:lang w:val="en-GB"/>
              </w:rPr>
              <w:t>Text proposed by the Commission</w:t>
            </w:r>
          </w:p>
        </w:tc>
        <w:tc>
          <w:tcPr>
            <w:tcW w:w="4876" w:type="dxa"/>
          </w:tcPr>
          <w:p w:rsidR="007706BA" w:rsidRPr="00766A50" w:rsidP="00C2703B" w14:paraId="4BD23ABE" w14:textId="77777777">
            <w:pPr>
              <w:pStyle w:val="ColumnHeading"/>
              <w:keepNext/>
              <w:rPr>
                <w:lang w:val="en-GB"/>
              </w:rPr>
            </w:pPr>
            <w:r w:rsidRPr="00766A50">
              <w:rPr>
                <w:lang w:val="en-GB"/>
              </w:rPr>
              <w:t>Amendment</w:t>
            </w:r>
          </w:p>
        </w:tc>
      </w:tr>
      <w:tr w14:paraId="2A66557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FA873AA"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BioCCS </w:t>
            </w:r>
            <w:r w:rsidRPr="00766A50">
              <w:rPr>
                <w:b/>
                <w:i/>
                <w:lang w:val="en-GB"/>
              </w:rPr>
              <w:t>and</w:t>
            </w:r>
            <w:r w:rsidRPr="00766A50">
              <w:rPr>
                <w:lang w:val="en-GB"/>
              </w:rPr>
              <w:t xml:space="preserve">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1C6A059F" w14:textId="77777777">
            <w:pPr>
              <w:pStyle w:val="Normal6"/>
              <w:rPr>
                <w:szCs w:val="24"/>
                <w:lang w:val="en-GB"/>
              </w:rPr>
            </w:pPr>
            <w:r w:rsidRPr="00766A50">
              <w:rPr>
                <w:lang w:val="en-GB"/>
              </w:rPr>
              <w:t>1.</w:t>
            </w:r>
            <w:r w:rsidRPr="00766A50">
              <w:rPr>
                <w:lang w:val="en-GB"/>
              </w:rPr>
              <w:tab/>
              <w:t>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BioCCS</w:t>
            </w:r>
            <w:r w:rsidRPr="00766A50">
              <w:rPr>
                <w:b/>
                <w:i/>
                <w:lang w:val="en-GB"/>
              </w:rPr>
              <w:t>,</w:t>
            </w:r>
            <w:r w:rsidRPr="00766A50">
              <w:rPr>
                <w:lang w:val="en-GB"/>
              </w:rPr>
              <w:t xml:space="preserve"> DACCS</w:t>
            </w:r>
            <w:r w:rsidRPr="00766A50">
              <w:rPr>
                <w:b/>
                <w:i/>
                <w:lang w:val="en-GB"/>
              </w:rPr>
              <w:t>, biochar carbon removal (BCR) or other permanent carbon removal</w:t>
            </w:r>
            <w:r w:rsidRPr="00766A50">
              <w:rPr>
                <w:lang w:val="en-GB"/>
              </w:rPr>
              <w:t xml:space="preserve"> activities</w:t>
            </w:r>
            <w:r w:rsidRPr="00766A50">
              <w:rPr>
                <w:b/>
                <w:i/>
                <w:lang w:val="en-GB"/>
              </w:rPr>
              <w:t>, certified as permanent carbon removal units in accordance with the methodologies for the certification of domestic permanent removals established</w:t>
            </w:r>
            <w:r w:rsidRPr="00766A50">
              <w:rPr>
                <w:lang w:val="en-GB"/>
              </w:rPr>
              <w:t xml:space="preserve"> under Regulation (EU) 2024/3012 of the European Parliament and of the Council*. The Commission shall purchase those removals units prioritising a portfolio of cost-effective, high-integrity projects with payment upon delivery of the certified units.</w:t>
            </w:r>
          </w:p>
        </w:tc>
      </w:tr>
    </w:tbl>
    <w:p w:rsidR="007706BA" w:rsidRPr="00766A50" w:rsidP="007706BA" w14:paraId="32E9929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5AA8FD0" w14:textId="77777777">
      <w:r w:rsidRPr="00766A50">
        <w:rPr>
          <w:rStyle w:val="HideTWBExt"/>
        </w:rPr>
        <w:t>&lt;/Amend&gt;</w:t>
      </w:r>
    </w:p>
    <w:p w:rsidR="007706BA" w:rsidRPr="00766A50" w:rsidP="007706BA" w14:paraId="7E1EC28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1289</w:t>
      </w:r>
      <w:r w:rsidRPr="00766A50">
        <w:rPr>
          <w:rStyle w:val="HideTWBExt"/>
          <w:b w:val="0"/>
          <w:lang w:val="en-GB"/>
        </w:rPr>
        <w:t>&lt;/NumAm&gt;</w:t>
      </w:r>
    </w:p>
    <w:p w:rsidR="007706BA" w:rsidRPr="00766A50" w:rsidP="007706BA" w14:paraId="7D18D8E1" w14:textId="77777777">
      <w:pPr>
        <w:pStyle w:val="NormalBold"/>
      </w:pPr>
      <w:r w:rsidRPr="00766A50">
        <w:rPr>
          <w:rStyle w:val="HideTWBExt"/>
          <w:b w:val="0"/>
        </w:rPr>
        <w:t>&lt;RepeatBlock-By&gt;&lt;Members&gt;</w:t>
      </w:r>
      <w:r w:rsidRPr="00766A50">
        <w:t>Jessica Polfjärd</w:t>
      </w:r>
      <w:r w:rsidRPr="00766A50">
        <w:rPr>
          <w:rStyle w:val="HideTWBExt"/>
          <w:b w:val="0"/>
        </w:rPr>
        <w:t>&lt;/Members&gt;</w:t>
      </w:r>
    </w:p>
    <w:p w:rsidR="007706BA" w:rsidRPr="00766A50" w:rsidP="007706BA" w14:paraId="3D45200E" w14:textId="77777777">
      <w:r w:rsidRPr="00766A50">
        <w:rPr>
          <w:rStyle w:val="HideTWBExt"/>
        </w:rPr>
        <w:t>&lt;/RepeatBlock-By&gt;</w:t>
      </w:r>
    </w:p>
    <w:p w:rsidR="007706BA" w:rsidRPr="00766A50" w:rsidP="007706BA" w14:paraId="1FEB9DB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D0E4D26"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8B2723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0D45F6E"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F4A8F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E5DC252" w14:textId="77777777">
            <w:pPr>
              <w:keepNext/>
            </w:pPr>
          </w:p>
        </w:tc>
      </w:tr>
      <w:tr w14:paraId="40D0665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E0207A2" w14:textId="77777777">
            <w:pPr>
              <w:pStyle w:val="ColumnHeading"/>
              <w:keepNext/>
              <w:rPr>
                <w:lang w:val="en-GB"/>
              </w:rPr>
            </w:pPr>
            <w:r w:rsidRPr="00766A50">
              <w:rPr>
                <w:lang w:val="en-GB"/>
              </w:rPr>
              <w:t>Text proposed by the Commission</w:t>
            </w:r>
          </w:p>
        </w:tc>
        <w:tc>
          <w:tcPr>
            <w:tcW w:w="4876" w:type="dxa"/>
          </w:tcPr>
          <w:p w:rsidR="007706BA" w:rsidRPr="00766A50" w:rsidP="00C2703B" w14:paraId="4EEBA2C6" w14:textId="77777777">
            <w:pPr>
              <w:pStyle w:val="ColumnHeading"/>
              <w:keepNext/>
              <w:rPr>
                <w:lang w:val="en-GB"/>
              </w:rPr>
            </w:pPr>
            <w:r w:rsidRPr="00766A50">
              <w:rPr>
                <w:lang w:val="en-GB"/>
              </w:rPr>
              <w:t>Amendment</w:t>
            </w:r>
          </w:p>
        </w:tc>
      </w:tr>
      <w:tr w14:paraId="32AB944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5F3CEDC"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w:t>
            </w:r>
            <w:r w:rsidRPr="00766A50">
              <w:rPr>
                <w:lang w:val="en-GB"/>
              </w:rPr>
              <w:t>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455395EE"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w:t>
            </w:r>
            <w:r w:rsidRPr="00766A50">
              <w:rPr>
                <w:lang w:val="en-GB"/>
              </w:rPr>
              <w:t>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r w:rsidRPr="00766A50">
              <w:rPr>
                <w:b/>
                <w:i/>
                <w:lang w:val="en-GB"/>
              </w:rPr>
              <w:t>, while taking into account resource efficiency and the availability of sustainable carbon feedstocks for material use and industrial transformation into higher-value products</w:t>
            </w:r>
            <w:r w:rsidRPr="00766A50">
              <w:rPr>
                <w:lang w:val="en-GB"/>
              </w:rPr>
              <w:t>.</w:t>
            </w:r>
          </w:p>
        </w:tc>
      </w:tr>
    </w:tbl>
    <w:p w:rsidR="007706BA" w:rsidRPr="00766A50" w:rsidP="007706BA" w14:paraId="7B64CA0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4A64A26"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A77803A" w14:textId="77777777">
      <w:pPr>
        <w:pStyle w:val="Normal12Italic"/>
        <w:rPr>
          <w:noProof w:val="0"/>
          <w:lang w:val="en-GB"/>
        </w:rPr>
      </w:pPr>
      <w:r w:rsidRPr="00766A50">
        <w:rPr>
          <w:noProof w:val="0"/>
          <w:lang w:val="en-GB"/>
        </w:rPr>
        <w:t>Bio-CCS may be needed to compensate for certain residual emissions. At the same time, the same biogenic carbon can be used as an industrial feedstock. The ETS should therefore avoid creating a one-sided economic incentive to use sustainable biogenic carbon for combustion and permanent storage when the carbon could instead be used as a feedstock for industrial processes.</w:t>
      </w:r>
    </w:p>
    <w:p w:rsidR="007706BA" w:rsidRPr="00766A50" w:rsidP="007706BA" w14:paraId="357F048B" w14:textId="77777777">
      <w:r w:rsidRPr="00766A50">
        <w:rPr>
          <w:rStyle w:val="HideTWBExt"/>
        </w:rPr>
        <w:t>&lt;/Amend&gt;</w:t>
      </w:r>
    </w:p>
    <w:p w:rsidR="007706BA" w:rsidRPr="00766A50" w:rsidP="007706BA" w14:paraId="548BBDC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1290</w:t>
      </w:r>
      <w:r w:rsidRPr="00766A50">
        <w:rPr>
          <w:rStyle w:val="HideTWBExt"/>
          <w:b w:val="0"/>
          <w:lang w:val="en-GB"/>
        </w:rPr>
        <w:t>&lt;/NumAm&gt;</w:t>
      </w:r>
    </w:p>
    <w:p w:rsidR="007706BA" w:rsidRPr="00766A50" w:rsidP="007706BA" w14:paraId="0FFB4718" w14:textId="77777777">
      <w:pPr>
        <w:pStyle w:val="NormalBold"/>
      </w:pPr>
      <w:r w:rsidRPr="00766A50">
        <w:rPr>
          <w:rStyle w:val="HideTWBExt"/>
          <w:b w:val="0"/>
        </w:rPr>
        <w:t>&lt;RepeatBlock-By&gt;&lt;Members&gt;</w:t>
      </w:r>
      <w:r w:rsidRPr="00766A50">
        <w:t>Li Andersson, Jonas Sjöstedt, Per Clausen</w:t>
      </w:r>
      <w:r w:rsidRPr="00766A50">
        <w:rPr>
          <w:rStyle w:val="HideTWBExt"/>
          <w:b w:val="0"/>
        </w:rPr>
        <w:t>&lt;/Members&gt;</w:t>
      </w:r>
    </w:p>
    <w:p w:rsidR="007706BA" w:rsidRPr="00766A50" w:rsidP="007706BA" w14:paraId="35E31D1D" w14:textId="77777777">
      <w:r w:rsidRPr="00766A50">
        <w:rPr>
          <w:rStyle w:val="HideTWBExt"/>
        </w:rPr>
        <w:t>&lt;/RepeatBlock-By&gt;</w:t>
      </w:r>
    </w:p>
    <w:p w:rsidR="007706BA" w:rsidRPr="00766A50" w:rsidP="007706BA" w14:paraId="64E0C09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D4A5A7F"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87E7F9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7F1D2AB"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3A385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32BCBE7" w14:textId="77777777">
            <w:pPr>
              <w:keepNext/>
            </w:pPr>
          </w:p>
        </w:tc>
      </w:tr>
      <w:tr w14:paraId="6B4071A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E8FDF6F" w14:textId="77777777">
            <w:pPr>
              <w:pStyle w:val="ColumnHeading"/>
              <w:keepNext/>
              <w:rPr>
                <w:lang w:val="en-GB"/>
              </w:rPr>
            </w:pPr>
            <w:r w:rsidRPr="00766A50">
              <w:rPr>
                <w:lang w:val="en-GB"/>
              </w:rPr>
              <w:t>Text proposed by the Commission</w:t>
            </w:r>
          </w:p>
        </w:tc>
        <w:tc>
          <w:tcPr>
            <w:tcW w:w="4876" w:type="dxa"/>
          </w:tcPr>
          <w:p w:rsidR="007706BA" w:rsidRPr="00766A50" w:rsidP="00C2703B" w14:paraId="107B74E7" w14:textId="77777777">
            <w:pPr>
              <w:pStyle w:val="ColumnHeading"/>
              <w:keepNext/>
              <w:rPr>
                <w:lang w:val="en-GB"/>
              </w:rPr>
            </w:pPr>
            <w:r w:rsidRPr="00766A50">
              <w:rPr>
                <w:lang w:val="en-GB"/>
              </w:rPr>
              <w:t>Amendment</w:t>
            </w:r>
          </w:p>
        </w:tc>
      </w:tr>
      <w:tr w14:paraId="237DC47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254BBD5" w14:textId="77777777">
            <w:pPr>
              <w:pStyle w:val="Normal6"/>
              <w:rPr>
                <w:lang w:val="en-GB"/>
              </w:rPr>
            </w:pPr>
            <w:r w:rsidRPr="00766A50">
              <w:rPr>
                <w:lang w:val="en-GB"/>
              </w:rPr>
              <w:t>1.</w:t>
            </w:r>
            <w:r w:rsidRPr="00766A50">
              <w:rPr>
                <w:lang w:val="en-GB"/>
              </w:rPr>
              <w:tab/>
              <w:t xml:space="preserve">The Union-wide quantity of </w:t>
            </w:r>
            <w:r w:rsidRPr="00766A50">
              <w:rPr>
                <w:b/>
                <w:i/>
                <w:lang w:val="en-GB"/>
              </w:rPr>
              <w:t>allowances referred to in Article 9 shall be increased by 250 million allowances. Those</w:t>
            </w:r>
            <w:r w:rsidRPr="00766A50">
              <w:rPr>
                <w:lang w:val="en-GB"/>
              </w:rPr>
              <w:t xml:space="preserve"> allowances shall be made available to the Commission to auction them from 2031 to 2040 to generate revenues for the purchase of an equivalent amount of domestic permanent carbon removal units generated by BioCCS and DACCS activities under Regulation (EU) 2024/3012 of the European Parliament and of the Council*. The Commission shall purchase those removals units prioritising a </w:t>
            </w:r>
            <w:r w:rsidRPr="00766A50">
              <w:rPr>
                <w:lang w:val="en-GB"/>
              </w:rPr>
              <w:t>portfolio of cost-effective, high-integrity projects with payment upon delivery of the certified units.</w:t>
            </w:r>
          </w:p>
        </w:tc>
        <w:tc>
          <w:tcPr>
            <w:tcW w:w="4876" w:type="dxa"/>
          </w:tcPr>
          <w:p w:rsidR="007706BA" w:rsidRPr="00766A50" w:rsidP="00C2703B" w14:paraId="27B69BA5" w14:textId="77777777">
            <w:pPr>
              <w:pStyle w:val="Normal6"/>
              <w:rPr>
                <w:szCs w:val="24"/>
                <w:lang w:val="en-GB"/>
              </w:rPr>
            </w:pPr>
            <w:r w:rsidRPr="00766A50">
              <w:rPr>
                <w:lang w:val="en-GB"/>
              </w:rPr>
              <w:t>1.</w:t>
            </w:r>
            <w:r w:rsidRPr="00766A50">
              <w:rPr>
                <w:lang w:val="en-GB"/>
              </w:rPr>
              <w:tab/>
            </w:r>
            <w:r w:rsidRPr="00766A50">
              <w:rPr>
                <w:b/>
                <w:i/>
                <w:lang w:val="en-GB"/>
              </w:rPr>
              <w:t>150 million allowances from</w:t>
            </w:r>
            <w:r w:rsidRPr="00766A50">
              <w:rPr>
                <w:lang w:val="en-GB"/>
              </w:rPr>
              <w:t xml:space="preserve"> the Union-wide quantity of allowances shall be made available to the Commission to auction them from 2031 to 2040 to generate revenues for the purchase of an equivalent amount of domestic permanent carbon removal units generated by BioCCS and DACCS activities under Regulation (EU) 2024/3012 of the European Parliament and of the Council*. The Commission shall purchase those removals units </w:t>
            </w:r>
            <w:r w:rsidRPr="00766A50">
              <w:rPr>
                <w:b/>
                <w:i/>
                <w:lang w:val="en-GB"/>
              </w:rPr>
              <w:t xml:space="preserve">only after the conditions in paragraph 9 of this Article are fulfilled </w:t>
            </w:r>
            <w:r w:rsidRPr="00766A50">
              <w:rPr>
                <w:b/>
                <w:i/>
                <w:lang w:val="en-GB"/>
              </w:rPr>
              <w:t>and</w:t>
            </w:r>
            <w:r w:rsidRPr="00766A50">
              <w:rPr>
                <w:lang w:val="en-GB"/>
              </w:rPr>
              <w:t xml:space="preserve"> prioritising a portfolio of cost-effective, high-integrity projects with payment upon delivery of the certified units. </w:t>
            </w:r>
            <w:r w:rsidRPr="00766A50">
              <w:rPr>
                <w:b/>
                <w:i/>
                <w:lang w:val="en-GB"/>
              </w:rPr>
              <w:t>The Union-wide quantity of allowances referred to in Article 9 shall be increased by 150 million allowances if an equivalent amount of CDR is purchased.</w:t>
            </w:r>
          </w:p>
        </w:tc>
      </w:tr>
    </w:tbl>
    <w:p w:rsidR="007706BA" w:rsidRPr="00766A50" w:rsidP="007706BA" w14:paraId="2AE5B8B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9EBBE30"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3EC0762" w14:textId="77777777">
      <w:pPr>
        <w:pStyle w:val="Normal12Italic"/>
        <w:rPr>
          <w:noProof w:val="0"/>
          <w:lang w:val="en-GB"/>
        </w:rPr>
      </w:pPr>
      <w:r w:rsidRPr="00766A50">
        <w:rPr>
          <w:noProof w:val="0"/>
          <w:lang w:val="en-GB"/>
        </w:rPr>
        <w:t>This amendment ensures that additional allowances are only introduced into the EU ETS when they are matched by an equivalent amount of verified permanent carbon removals. This maintains the environmental integrity of the ETS by preventing additional emissions from entering the market without corresponding removals. It also ensures that the revenues generated from the auctioning of the 150 million allowances are used for their intended purpose and that the increase in the Union-wide quantity of allowances is conditional on the actual delivery and certification of the removals.</w:t>
      </w:r>
    </w:p>
    <w:p w:rsidR="007706BA" w:rsidRPr="00766A50" w:rsidP="007706BA" w14:paraId="40E43389" w14:textId="77777777">
      <w:r w:rsidRPr="00766A50">
        <w:rPr>
          <w:rStyle w:val="HideTWBExt"/>
        </w:rPr>
        <w:t>&lt;/Amend&gt;</w:t>
      </w:r>
    </w:p>
    <w:p w:rsidR="007706BA" w:rsidRPr="00766A50" w:rsidP="007706BA" w14:paraId="2898135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1291</w:t>
      </w:r>
      <w:r w:rsidRPr="00766A50">
        <w:rPr>
          <w:rStyle w:val="HideTWBExt"/>
          <w:b w:val="0"/>
          <w:lang w:val="en-GB"/>
        </w:rPr>
        <w:t>&lt;/NumAm&gt;</w:t>
      </w:r>
    </w:p>
    <w:p w:rsidR="007706BA" w:rsidRPr="00766A50" w:rsidP="007706BA" w14:paraId="6D2BCCCB" w14:textId="77777777">
      <w:pPr>
        <w:pStyle w:val="NormalBold"/>
      </w:pPr>
      <w:r w:rsidRPr="00766A50">
        <w:rPr>
          <w:rStyle w:val="HideTWBExt"/>
          <w:b w:val="0"/>
        </w:rPr>
        <w:t>&lt;RepeatBlock-By&gt;&lt;Members&gt;</w:t>
      </w:r>
      <w:r w:rsidRPr="00766A50">
        <w:t>Andrea Wechsler, Norbert Herhammer, Verena Mertens, Sabine Verheyen, Marie-Sophie Christ, Christian Ehler, Angelika Niebler</w:t>
      </w:r>
      <w:r w:rsidRPr="00766A50">
        <w:rPr>
          <w:rStyle w:val="HideTWBExt"/>
          <w:b w:val="0"/>
        </w:rPr>
        <w:t>&lt;/Members&gt;</w:t>
      </w:r>
    </w:p>
    <w:p w:rsidR="007706BA" w:rsidRPr="00766A50" w:rsidP="007706BA" w14:paraId="445C8B2C" w14:textId="77777777">
      <w:r w:rsidRPr="00766A50">
        <w:rPr>
          <w:rStyle w:val="HideTWBExt"/>
        </w:rPr>
        <w:t>&lt;/RepeatBlock-By&gt;</w:t>
      </w:r>
    </w:p>
    <w:p w:rsidR="007706BA" w:rsidRPr="00766A50" w:rsidP="007706BA" w14:paraId="2D53E18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6003AB6"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1D907D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E0EDE5C"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D98B6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B7530AF" w14:textId="77777777">
            <w:pPr>
              <w:keepNext/>
            </w:pPr>
          </w:p>
        </w:tc>
      </w:tr>
      <w:tr w14:paraId="7BE7F64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9C6DD7D" w14:textId="77777777">
            <w:pPr>
              <w:pStyle w:val="ColumnHeading"/>
              <w:keepNext/>
              <w:rPr>
                <w:lang w:val="en-GB"/>
              </w:rPr>
            </w:pPr>
            <w:r w:rsidRPr="00766A50">
              <w:rPr>
                <w:lang w:val="en-GB"/>
              </w:rPr>
              <w:t>Text proposed by the Commission</w:t>
            </w:r>
          </w:p>
        </w:tc>
        <w:tc>
          <w:tcPr>
            <w:tcW w:w="4876" w:type="dxa"/>
          </w:tcPr>
          <w:p w:rsidR="007706BA" w:rsidRPr="00766A50" w:rsidP="00C2703B" w14:paraId="5D2BFF24" w14:textId="77777777">
            <w:pPr>
              <w:pStyle w:val="ColumnHeading"/>
              <w:keepNext/>
              <w:rPr>
                <w:lang w:val="en-GB"/>
              </w:rPr>
            </w:pPr>
            <w:r w:rsidRPr="00766A50">
              <w:rPr>
                <w:lang w:val="en-GB"/>
              </w:rPr>
              <w:t>Amendment</w:t>
            </w:r>
          </w:p>
        </w:tc>
      </w:tr>
      <w:tr w14:paraId="2400341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CE0A2DF"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w:t>
            </w:r>
            <w:r w:rsidRPr="00766A50">
              <w:rPr>
                <w:b/>
                <w:i/>
                <w:lang w:val="en-GB"/>
              </w:rPr>
              <w:t>2031</w:t>
            </w:r>
            <w:r w:rsidRPr="00766A50">
              <w:rPr>
                <w:lang w:val="en-GB"/>
              </w:rPr>
              <w:t xml:space="preserve"> to 2040 to generate revenues for the purchase of an equivalent amount of 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20D4EFCC"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w:t>
            </w:r>
            <w:r w:rsidRPr="00766A50">
              <w:rPr>
                <w:b/>
                <w:i/>
                <w:lang w:val="en-GB"/>
              </w:rPr>
              <w:t>2028</w:t>
            </w:r>
            <w:r w:rsidRPr="00766A50">
              <w:rPr>
                <w:lang w:val="en-GB"/>
              </w:rPr>
              <w:t xml:space="preserve"> to 2040 to generate revenues for the purchase of an equivalent amount of domestic permanent carbon removal units generated by BioCCS</w:t>
            </w:r>
            <w:r w:rsidRPr="00766A50">
              <w:rPr>
                <w:b/>
                <w:i/>
                <w:lang w:val="en-GB"/>
              </w:rPr>
              <w:t>, BCR,</w:t>
            </w:r>
            <w:r w:rsidRPr="00766A50">
              <w:rPr>
                <w:lang w:val="en-GB"/>
              </w:rPr>
              <w:t xml:space="preserve"> and DACCS activities under Regulation (EU) 2024/3012 of the European Parliament and of the Council*</w:t>
            </w:r>
            <w:r w:rsidRPr="00766A50">
              <w:rPr>
                <w:b/>
                <w:i/>
                <w:lang w:val="en-GB"/>
              </w:rPr>
              <w:t>. The share of removal units that are generated by BCR activities of those allowances shall be limited to up to 20 % of those allowances</w:t>
            </w:r>
            <w:r w:rsidRPr="00766A50">
              <w:rPr>
                <w:lang w:val="en-GB"/>
              </w:rPr>
              <w:t xml:space="preserve">. The Commission shall purchase those removals </w:t>
            </w:r>
            <w:r w:rsidRPr="00766A50">
              <w:rPr>
                <w:lang w:val="en-GB"/>
              </w:rPr>
              <w:t>units prioritising a portfolio of cost-effective, high-integrity projects with payment upon delivery of the certified units.</w:t>
            </w:r>
          </w:p>
        </w:tc>
      </w:tr>
    </w:tbl>
    <w:p w:rsidR="007706BA" w:rsidRPr="00766A50" w:rsidP="007706BA" w14:paraId="36DAF4B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8EA6686"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36BE0F2" w14:textId="77777777">
      <w:pPr>
        <w:pStyle w:val="Normal12Italic"/>
        <w:rPr>
          <w:noProof w:val="0"/>
          <w:lang w:val="en-GB"/>
        </w:rPr>
      </w:pPr>
      <w:r w:rsidRPr="00766A50">
        <w:rPr>
          <w:noProof w:val="0"/>
          <w:lang w:val="en-GB"/>
        </w:rPr>
        <w:t>The amendment accelerates the development of a market for permanent carbon removals by allowing the purchasing programme to start already in 2028 rather than 2031. It also broadens the eligible technology portfolio by including biochar carbon removal alongside BioCCS and DACCS, while limiting the share of BCR to 20 % in order to maintain a diversified portfolio of permanent removal technologies. This supports earlier investment and market formation, strengthens technology neutrality and helps scale up high-integrity permanent removals, while preserving environmental integrity through certification under Regulation (EU) 2024/3012 and payment only upon delivery of certified units.</w:t>
      </w:r>
    </w:p>
    <w:p w:rsidR="007706BA" w:rsidRPr="00766A50" w:rsidP="007706BA" w14:paraId="7CA17B94" w14:textId="77777777">
      <w:r w:rsidRPr="00766A50">
        <w:rPr>
          <w:rStyle w:val="HideTWBExt"/>
        </w:rPr>
        <w:t>&lt;/Amend&gt;</w:t>
      </w:r>
    </w:p>
    <w:p w:rsidR="007706BA" w:rsidRPr="00766A50" w:rsidP="007706BA" w14:paraId="6A0E5E9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1292</w:t>
      </w:r>
      <w:r w:rsidRPr="00766A50">
        <w:rPr>
          <w:rStyle w:val="HideTWBExt"/>
          <w:b w:val="0"/>
          <w:lang w:val="en-GB"/>
        </w:rPr>
        <w:t>&lt;/NumAm&gt;</w:t>
      </w:r>
    </w:p>
    <w:p w:rsidR="007706BA" w:rsidRPr="00766A50" w:rsidP="007706BA" w14:paraId="44501DD3" w14:textId="77777777">
      <w:pPr>
        <w:pStyle w:val="NormalBold"/>
      </w:pPr>
      <w:r w:rsidRPr="00766A50">
        <w:rPr>
          <w:rStyle w:val="HideTWBExt"/>
          <w:b w:val="0"/>
        </w:rPr>
        <w:t>&lt;RepeatBlock-By&gt;&lt;Members&gt;</w:t>
      </w:r>
      <w:r w:rsidRPr="00766A50">
        <w:t>Anna Zalewska, Jacek Ozdoba, Jadwiga Wiśniewska, Daniel Obajtek, Beata Szydło, Rihards Kols, Patryk Jaki, Marion Maréchal</w:t>
      </w:r>
      <w:r w:rsidRPr="00766A50">
        <w:rPr>
          <w:rStyle w:val="HideTWBExt"/>
          <w:b w:val="0"/>
        </w:rPr>
        <w:t>&lt;/Members&gt;</w:t>
      </w:r>
    </w:p>
    <w:p w:rsidR="007706BA" w:rsidRPr="00766A50" w:rsidP="007706BA" w14:paraId="5095065C" w14:textId="77777777">
      <w:r w:rsidRPr="00766A50">
        <w:rPr>
          <w:rStyle w:val="HideTWBExt"/>
        </w:rPr>
        <w:t>&lt;/RepeatBlock-By&gt;</w:t>
      </w:r>
    </w:p>
    <w:p w:rsidR="007706BA" w:rsidRPr="00766A50" w:rsidP="007706BA" w14:paraId="0021E80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FCFA1B3"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B7B103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B2AF5F0"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20C29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A29C2BE" w14:textId="77777777">
            <w:pPr>
              <w:keepNext/>
            </w:pPr>
          </w:p>
        </w:tc>
      </w:tr>
      <w:tr w14:paraId="242DF82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6D63DAC" w14:textId="77777777">
            <w:pPr>
              <w:pStyle w:val="ColumnHeading"/>
              <w:keepNext/>
              <w:rPr>
                <w:lang w:val="en-GB"/>
              </w:rPr>
            </w:pPr>
            <w:r w:rsidRPr="00766A50">
              <w:rPr>
                <w:lang w:val="en-GB"/>
              </w:rPr>
              <w:t>Text proposed by the Commission</w:t>
            </w:r>
          </w:p>
        </w:tc>
        <w:tc>
          <w:tcPr>
            <w:tcW w:w="4876" w:type="dxa"/>
          </w:tcPr>
          <w:p w:rsidR="007706BA" w:rsidRPr="00766A50" w:rsidP="00C2703B" w14:paraId="4408E45F" w14:textId="77777777">
            <w:pPr>
              <w:pStyle w:val="ColumnHeading"/>
              <w:keepNext/>
              <w:rPr>
                <w:lang w:val="en-GB"/>
              </w:rPr>
            </w:pPr>
            <w:r w:rsidRPr="00766A50">
              <w:rPr>
                <w:lang w:val="en-GB"/>
              </w:rPr>
              <w:t>Amendment</w:t>
            </w:r>
          </w:p>
        </w:tc>
      </w:tr>
      <w:tr w14:paraId="2930C4A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2953893" w14:textId="77777777">
            <w:pPr>
              <w:pStyle w:val="Normal6"/>
              <w:rPr>
                <w:lang w:val="en-GB"/>
              </w:rPr>
            </w:pPr>
            <w:r w:rsidRPr="00766A50">
              <w:rPr>
                <w:lang w:val="en-GB"/>
              </w:rPr>
              <w:t>1.</w:t>
            </w:r>
            <w:r w:rsidRPr="00766A50">
              <w:rPr>
                <w:lang w:val="en-GB"/>
              </w:rPr>
              <w:tab/>
              <w:t>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01A81B6D"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BioCCS and DACCS activities under Regulation (EU) 2024/3012 of the European Parliament and of the Council* </w:t>
            </w:r>
            <w:r w:rsidRPr="00766A50">
              <w:rPr>
                <w:b/>
                <w:i/>
                <w:lang w:val="en-GB"/>
              </w:rPr>
              <w:t>or other comparable, market-ready technologies delivering permanent removals or verifiable and durable reductions in greenhouse gas emissions</w:t>
            </w:r>
            <w:r w:rsidRPr="00766A50">
              <w:rPr>
                <w:lang w:val="en-GB"/>
              </w:rPr>
              <w:t xml:space="preserve">. The Commission shall purchase those removals units prioritising a portfolio of cost-effective, high-integrity projects </w:t>
            </w:r>
            <w:r w:rsidRPr="00766A50">
              <w:rPr>
                <w:lang w:val="en-GB"/>
              </w:rPr>
              <w:t>with payment upon delivery of the certified units.</w:t>
            </w:r>
          </w:p>
        </w:tc>
      </w:tr>
    </w:tbl>
    <w:p w:rsidR="007706BA" w:rsidRPr="00766A50" w:rsidP="007706BA" w14:paraId="4EF5A41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0A4249D"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41D6390" w14:textId="77777777">
      <w:pPr>
        <w:pStyle w:val="Normal12Italic"/>
        <w:rPr>
          <w:noProof w:val="0"/>
          <w:lang w:val="en-GB"/>
        </w:rPr>
      </w:pPr>
      <w:r w:rsidRPr="00766A50">
        <w:rPr>
          <w:noProof w:val="0"/>
          <w:lang w:val="en-GB"/>
        </w:rPr>
        <w:t>The amendment ensures technological neutrality by allowing other market-ready technologies capable of delivering verifiable and durable greenhouse gas emission reductions to contribute to the same objective.</w:t>
      </w:r>
    </w:p>
    <w:p w:rsidR="007706BA" w:rsidRPr="00766A50" w:rsidP="007706BA" w14:paraId="268184EC" w14:textId="77777777">
      <w:r w:rsidRPr="00766A50">
        <w:rPr>
          <w:rStyle w:val="HideTWBExt"/>
        </w:rPr>
        <w:t>&lt;/Amend&gt;</w:t>
      </w:r>
    </w:p>
    <w:p w:rsidR="007706BA" w:rsidRPr="00766A50" w:rsidP="007706BA" w14:paraId="68765E3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1293</w:t>
      </w:r>
      <w:r w:rsidRPr="00766A50">
        <w:rPr>
          <w:rStyle w:val="HideTWBExt"/>
          <w:b w:val="0"/>
          <w:lang w:val="en-GB"/>
        </w:rPr>
        <w:t>&lt;/NumAm&gt;</w:t>
      </w:r>
    </w:p>
    <w:p w:rsidR="007706BA" w:rsidRPr="00766A50" w:rsidP="007706BA" w14:paraId="200A3C81" w14:textId="77777777">
      <w:pPr>
        <w:pStyle w:val="NormalBold"/>
      </w:pPr>
      <w:r w:rsidRPr="00766A50">
        <w:rPr>
          <w:rStyle w:val="HideTWBExt"/>
          <w:b w:val="0"/>
        </w:rPr>
        <w:t>&lt;RepeatBlock-By&gt;&lt;Members&gt;</w:t>
      </w:r>
      <w:r w:rsidRPr="00766A50">
        <w:t>Radan Kanev</w:t>
      </w:r>
      <w:r w:rsidRPr="00766A50">
        <w:rPr>
          <w:rStyle w:val="HideTWBExt"/>
          <w:b w:val="0"/>
        </w:rPr>
        <w:t>&lt;/Members&gt;</w:t>
      </w:r>
    </w:p>
    <w:p w:rsidR="007706BA" w:rsidRPr="00766A50" w:rsidP="007706BA" w14:paraId="43BFE9C5" w14:textId="77777777">
      <w:r w:rsidRPr="00766A50">
        <w:rPr>
          <w:rStyle w:val="HideTWBExt"/>
        </w:rPr>
        <w:t>&lt;/RepeatBlock-By&gt;</w:t>
      </w:r>
    </w:p>
    <w:p w:rsidR="007706BA" w:rsidRPr="00766A50" w:rsidP="007706BA" w14:paraId="3477FA4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9C9CCE9"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DC6F34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4704668"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03F4B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249EC88" w14:textId="77777777">
            <w:pPr>
              <w:keepNext/>
            </w:pPr>
          </w:p>
        </w:tc>
      </w:tr>
      <w:tr w14:paraId="0934A0F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7CF41F5" w14:textId="77777777">
            <w:pPr>
              <w:pStyle w:val="ColumnHeading"/>
              <w:keepNext/>
              <w:rPr>
                <w:lang w:val="en-GB"/>
              </w:rPr>
            </w:pPr>
            <w:r w:rsidRPr="00766A50">
              <w:rPr>
                <w:lang w:val="en-GB"/>
              </w:rPr>
              <w:t>Text proposed by the Commission</w:t>
            </w:r>
          </w:p>
        </w:tc>
        <w:tc>
          <w:tcPr>
            <w:tcW w:w="4876" w:type="dxa"/>
          </w:tcPr>
          <w:p w:rsidR="007706BA" w:rsidRPr="00766A50" w:rsidP="00C2703B" w14:paraId="0522200F" w14:textId="77777777">
            <w:pPr>
              <w:pStyle w:val="ColumnHeading"/>
              <w:keepNext/>
              <w:rPr>
                <w:lang w:val="en-GB"/>
              </w:rPr>
            </w:pPr>
            <w:r w:rsidRPr="00766A50">
              <w:rPr>
                <w:lang w:val="en-GB"/>
              </w:rPr>
              <w:t>Amendment</w:t>
            </w:r>
          </w:p>
        </w:tc>
      </w:tr>
      <w:tr w14:paraId="3512D82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30EE796"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w:t>
            </w:r>
            <w:r w:rsidRPr="00766A50">
              <w:rPr>
                <w:b/>
                <w:i/>
                <w:lang w:val="en-GB"/>
              </w:rPr>
              <w:t>by</w:t>
            </w:r>
            <w:r w:rsidRPr="00766A50">
              <w:rPr>
                <w:lang w:val="en-GB"/>
              </w:rPr>
              <w:t xml:space="preserve"> BioCCS </w:t>
            </w:r>
            <w:r w:rsidRPr="00766A50">
              <w:rPr>
                <w:b/>
                <w:i/>
                <w:lang w:val="en-GB"/>
              </w:rPr>
              <w:t>and</w:t>
            </w:r>
            <w:r w:rsidRPr="00766A50">
              <w:rPr>
                <w:lang w:val="en-GB"/>
              </w:rPr>
              <w:t xml:space="preserve">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2DD73B83"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w:t>
            </w:r>
            <w:r w:rsidRPr="00766A50">
              <w:rPr>
                <w:b/>
                <w:i/>
                <w:lang w:val="en-GB"/>
              </w:rPr>
              <w:t>through</w:t>
            </w:r>
            <w:r w:rsidRPr="00766A50">
              <w:rPr>
                <w:lang w:val="en-GB"/>
              </w:rPr>
              <w:t xml:space="preserve"> BioCCS</w:t>
            </w:r>
            <w:r w:rsidRPr="00766A50">
              <w:rPr>
                <w:b/>
                <w:i/>
                <w:lang w:val="en-GB"/>
              </w:rPr>
              <w:t>,</w:t>
            </w:r>
            <w:r w:rsidRPr="00766A50">
              <w:rPr>
                <w:lang w:val="en-GB"/>
              </w:rPr>
              <w:t xml:space="preserve"> DACCS </w:t>
            </w:r>
            <w:r w:rsidRPr="00766A50">
              <w:rPr>
                <w:b/>
                <w:i/>
                <w:lang w:val="en-GB"/>
              </w:rPr>
              <w:t>or other methods, including those arising from CO2 permanently chemically bound and are certified as permanent carbon removal</w:t>
            </w:r>
            <w:r w:rsidRPr="00766A50">
              <w:rPr>
                <w:lang w:val="en-GB"/>
              </w:rPr>
              <w:t xml:space="preserve"> activities under Regulation (EU) 2024/3012 of the European Parliament and of the Council*. The Commission shall purchase those removals units prioritising a portfolio of cost-effective, high-integrity projects with payment upon delivery of the certified units.</w:t>
            </w:r>
          </w:p>
        </w:tc>
      </w:tr>
    </w:tbl>
    <w:p w:rsidR="007706BA" w:rsidRPr="00766A50" w:rsidP="007706BA" w14:paraId="2EFAEF3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BB6E5EB" w14:textId="77777777">
      <w:r w:rsidRPr="00766A50">
        <w:rPr>
          <w:rStyle w:val="HideTWBExt"/>
        </w:rPr>
        <w:t>&lt;/Amend&gt;</w:t>
      </w:r>
    </w:p>
    <w:p w:rsidR="007706BA" w:rsidRPr="00766A50" w:rsidP="007706BA" w14:paraId="4255FD0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1294</w:t>
      </w:r>
      <w:r w:rsidRPr="00766A50">
        <w:rPr>
          <w:rStyle w:val="HideTWBExt"/>
          <w:b w:val="0"/>
          <w:lang w:val="en-GB"/>
        </w:rPr>
        <w:t>&lt;/NumAm&gt;</w:t>
      </w:r>
    </w:p>
    <w:p w:rsidR="007706BA" w:rsidRPr="00766A50" w:rsidP="007706BA" w14:paraId="77DA10F9" w14:textId="77777777">
      <w:pPr>
        <w:pStyle w:val="NormalBold"/>
      </w:pPr>
      <w:r w:rsidRPr="00766A50">
        <w:rPr>
          <w:rStyle w:val="HideTWBExt"/>
          <w:b w:val="0"/>
        </w:rPr>
        <w:t>&lt;RepeatBlock-By&gt;&lt;Members&gt;</w:t>
      </w:r>
      <w:r w:rsidRPr="00766A50">
        <w:t>Alexandr Vondra</w:t>
      </w:r>
      <w:r w:rsidRPr="00766A50">
        <w:rPr>
          <w:rStyle w:val="HideTWBExt"/>
          <w:b w:val="0"/>
        </w:rPr>
        <w:t>&lt;/Members&gt;</w:t>
      </w:r>
    </w:p>
    <w:p w:rsidR="007706BA" w:rsidRPr="00766A50" w:rsidP="007706BA" w14:paraId="03CA0936" w14:textId="77777777">
      <w:r w:rsidRPr="00766A50">
        <w:rPr>
          <w:rStyle w:val="HideTWBExt"/>
        </w:rPr>
        <w:t>&lt;AuNomDe&gt;</w:t>
      </w:r>
      <w:r w:rsidRPr="00766A50">
        <w:rPr>
          <w:rStyle w:val="HideTWBInt"/>
        </w:rPr>
        <w:t>{ECR}</w:t>
      </w:r>
      <w:r w:rsidRPr="00766A50">
        <w:t>on behalf of the ECR Group</w:t>
      </w:r>
      <w:r w:rsidRPr="00766A50">
        <w:rPr>
          <w:rStyle w:val="HideTWBExt"/>
        </w:rPr>
        <w:t>&lt;/AuNomDe&gt;</w:t>
      </w:r>
    </w:p>
    <w:p w:rsidR="007706BA" w:rsidRPr="00766A50" w:rsidP="007706BA" w14:paraId="78D00DB1" w14:textId="77777777">
      <w:pPr>
        <w:pStyle w:val="NormalBold"/>
      </w:pPr>
      <w:r w:rsidRPr="00766A50">
        <w:rPr>
          <w:rStyle w:val="HideTWBExt"/>
          <w:b w:val="0"/>
        </w:rPr>
        <w:t>&lt;Members&gt;</w:t>
      </w:r>
      <w:r w:rsidRPr="00766A50">
        <w:t>Ondřej Krutílek, Anna Zalewska, Aurelijus Veryga, Laurence Trochu, Adrian-George Axinia</w:t>
      </w:r>
      <w:r w:rsidRPr="00766A50">
        <w:rPr>
          <w:rStyle w:val="HideTWBExt"/>
          <w:b w:val="0"/>
        </w:rPr>
        <w:t>&lt;/Members&gt;</w:t>
      </w:r>
    </w:p>
    <w:p w:rsidR="007706BA" w:rsidRPr="00766A50" w:rsidP="007706BA" w14:paraId="60AA3E87" w14:textId="77777777">
      <w:r w:rsidRPr="00766A50">
        <w:rPr>
          <w:rStyle w:val="HideTWBExt"/>
        </w:rPr>
        <w:t>&lt;/RepeatBlock-By&gt;</w:t>
      </w:r>
    </w:p>
    <w:p w:rsidR="007706BA" w:rsidRPr="00766A50" w:rsidP="007706BA" w14:paraId="7E2DAB5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9140553"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01D026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3F27E5E"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68700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8E6982B" w14:textId="77777777">
            <w:pPr>
              <w:keepNext/>
            </w:pPr>
          </w:p>
        </w:tc>
      </w:tr>
      <w:tr w14:paraId="5FF8D88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E9F9908" w14:textId="77777777">
            <w:pPr>
              <w:pStyle w:val="ColumnHeading"/>
              <w:keepNext/>
              <w:rPr>
                <w:lang w:val="en-GB"/>
              </w:rPr>
            </w:pPr>
            <w:r w:rsidRPr="00766A50">
              <w:rPr>
                <w:lang w:val="en-GB"/>
              </w:rPr>
              <w:t>Text proposed by the Commission</w:t>
            </w:r>
          </w:p>
        </w:tc>
        <w:tc>
          <w:tcPr>
            <w:tcW w:w="4876" w:type="dxa"/>
          </w:tcPr>
          <w:p w:rsidR="007706BA" w:rsidRPr="00766A50" w:rsidP="00C2703B" w14:paraId="7BBEC0D6" w14:textId="77777777">
            <w:pPr>
              <w:pStyle w:val="ColumnHeading"/>
              <w:keepNext/>
              <w:rPr>
                <w:lang w:val="en-GB"/>
              </w:rPr>
            </w:pPr>
            <w:r w:rsidRPr="00766A50">
              <w:rPr>
                <w:lang w:val="en-GB"/>
              </w:rPr>
              <w:t>Amendment</w:t>
            </w:r>
          </w:p>
        </w:tc>
      </w:tr>
      <w:tr w14:paraId="0D06611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897F747" w14:textId="77777777">
            <w:pPr>
              <w:pStyle w:val="Normal6"/>
              <w:rPr>
                <w:lang w:val="en-GB"/>
              </w:rPr>
            </w:pPr>
            <w:r w:rsidRPr="00766A50">
              <w:rPr>
                <w:lang w:val="en-GB"/>
              </w:rPr>
              <w:t>1.</w:t>
            </w:r>
            <w:r w:rsidRPr="00766A50">
              <w:rPr>
                <w:lang w:val="en-GB"/>
              </w:rPr>
              <w:tab/>
              <w:t>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28F65422"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BioCCS and DACCS activities under Regulation (EU) 2024/3012 of the European Parliament and of the Council* </w:t>
            </w:r>
            <w:r w:rsidRPr="00766A50">
              <w:rPr>
                <w:b/>
                <w:i/>
                <w:lang w:val="en-GB"/>
              </w:rPr>
              <w:t>or other similar market ready technologies abating GHG emissions such as CCU/CCS</w:t>
            </w:r>
            <w:r w:rsidRPr="00766A50">
              <w:rPr>
                <w:lang w:val="en-GB"/>
              </w:rPr>
              <w:t xml:space="preserve"> . The Commission shall purchase those removals units prioritising a portfolio of cost-effective, high-integrity projects with payment upon delivery of the certified units.</w:t>
            </w:r>
          </w:p>
        </w:tc>
      </w:tr>
    </w:tbl>
    <w:p w:rsidR="007706BA" w:rsidRPr="00766A50" w:rsidP="007706BA" w14:paraId="48C66BF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F27E12D"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7F67961" w14:textId="77777777">
      <w:pPr>
        <w:pStyle w:val="Normal12Italic"/>
        <w:rPr>
          <w:noProof w:val="0"/>
          <w:lang w:val="en-GB"/>
        </w:rPr>
      </w:pPr>
      <w:r w:rsidRPr="00766A50">
        <w:rPr>
          <w:noProof w:val="0"/>
          <w:lang w:val="en-GB"/>
        </w:rPr>
        <w:t>In line with the principle of technological neutrality, the purchase of removal units should not be limited to BioCCS and DACCS. Capture of biogenic or atmospheric CO2 combined with utilization, certified under Regulation (EU) 2024/3012, should also be eligible. This supports emerging carbon-management value chains, including in Member States without access to geological CO2 storage. The EU should make use of any greenhouse gas abatement technologies that are market-ready, to avoid the failure to deploy green hydrogen technologies...</w:t>
      </w:r>
    </w:p>
    <w:p w:rsidR="007706BA" w:rsidRPr="00766A50" w:rsidP="007706BA" w14:paraId="059B45CC" w14:textId="77777777">
      <w:r w:rsidRPr="00766A50">
        <w:rPr>
          <w:rStyle w:val="HideTWBExt"/>
        </w:rPr>
        <w:t>&lt;/Amend&gt;</w:t>
      </w:r>
    </w:p>
    <w:p w:rsidR="007706BA" w:rsidRPr="00766A50" w:rsidP="007706BA" w14:paraId="1ABFEDF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1295</w:t>
      </w:r>
      <w:r w:rsidRPr="00766A50">
        <w:rPr>
          <w:rStyle w:val="HideTWBExt"/>
          <w:b w:val="0"/>
          <w:lang w:val="en-GB"/>
        </w:rPr>
        <w:t>&lt;/NumAm&gt;</w:t>
      </w:r>
    </w:p>
    <w:p w:rsidR="007706BA" w:rsidRPr="00766A50" w:rsidP="007706BA" w14:paraId="5019361C"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723DA30A" w14:textId="77777777">
      <w:r w:rsidRPr="00766A50">
        <w:rPr>
          <w:rStyle w:val="HideTWBExt"/>
        </w:rPr>
        <w:t>&lt;/RepeatBlock-By&gt;</w:t>
      </w:r>
    </w:p>
    <w:p w:rsidR="007706BA" w:rsidRPr="00766A50" w:rsidP="007706BA" w14:paraId="41A4B2C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66BC87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FF6A2A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3CB7CB9"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A11B8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07C8FAF" w14:textId="77777777">
            <w:pPr>
              <w:keepNext/>
            </w:pPr>
          </w:p>
        </w:tc>
      </w:tr>
      <w:tr w14:paraId="410CCE9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0AA7DC9" w14:textId="77777777">
            <w:pPr>
              <w:pStyle w:val="ColumnHeading"/>
              <w:keepNext/>
              <w:rPr>
                <w:lang w:val="en-GB"/>
              </w:rPr>
            </w:pPr>
            <w:r w:rsidRPr="00766A50">
              <w:rPr>
                <w:lang w:val="en-GB"/>
              </w:rPr>
              <w:t>Text proposed by the Commission</w:t>
            </w:r>
          </w:p>
        </w:tc>
        <w:tc>
          <w:tcPr>
            <w:tcW w:w="4876" w:type="dxa"/>
          </w:tcPr>
          <w:p w:rsidR="007706BA" w:rsidRPr="00766A50" w:rsidP="00C2703B" w14:paraId="67A85D36" w14:textId="77777777">
            <w:pPr>
              <w:pStyle w:val="ColumnHeading"/>
              <w:keepNext/>
              <w:rPr>
                <w:lang w:val="en-GB"/>
              </w:rPr>
            </w:pPr>
            <w:r w:rsidRPr="00766A50">
              <w:rPr>
                <w:lang w:val="en-GB"/>
              </w:rPr>
              <w:t>Amendment</w:t>
            </w:r>
          </w:p>
        </w:tc>
      </w:tr>
      <w:tr w14:paraId="2EB78E6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35F2964" w14:textId="77777777">
            <w:pPr>
              <w:pStyle w:val="Normal6"/>
              <w:rPr>
                <w:lang w:val="en-GB"/>
              </w:rPr>
            </w:pPr>
            <w:r w:rsidRPr="00766A50">
              <w:rPr>
                <w:lang w:val="en-GB"/>
              </w:rPr>
              <w:t>1.</w:t>
            </w:r>
            <w:r w:rsidRPr="00766A50">
              <w:rPr>
                <w:lang w:val="en-GB"/>
              </w:rPr>
              <w:tab/>
              <w:t xml:space="preserve">The Union-wide quantity of allowances referred to in Article 9 shall be </w:t>
            </w:r>
            <w:r w:rsidRPr="00766A50">
              <w:rPr>
                <w:b/>
                <w:i/>
                <w:lang w:val="en-GB"/>
              </w:rPr>
              <w:t>increased by 250 million allowances. Those allowances shall be</w:t>
            </w:r>
            <w:r w:rsidRPr="00766A50">
              <w:rPr>
                <w:lang w:val="en-GB"/>
              </w:rPr>
              <w:t xml:space="preserve"> made available to the Commission to auction them from 2031 to </w:t>
            </w:r>
            <w:r w:rsidRPr="00766A50">
              <w:rPr>
                <w:b/>
                <w:i/>
                <w:lang w:val="en-GB"/>
              </w:rPr>
              <w:t>2040</w:t>
            </w:r>
            <w:r w:rsidRPr="00766A50">
              <w:rPr>
                <w:lang w:val="en-GB"/>
              </w:rPr>
              <w:t xml:space="preserve"> to generate revenues for the purchase </w:t>
            </w:r>
            <w:r w:rsidRPr="00766A50">
              <w:rPr>
                <w:b/>
                <w:i/>
                <w:lang w:val="en-GB"/>
              </w:rPr>
              <w:t>of an equivalent amount</w:t>
            </w:r>
            <w:r w:rsidRPr="00766A50">
              <w:rPr>
                <w:lang w:val="en-GB"/>
              </w:rPr>
              <w:t xml:space="preserve"> of domestic permanent carbon removal units generated by </w:t>
            </w:r>
            <w:r w:rsidRPr="00766A50">
              <w:rPr>
                <w:b/>
                <w:i/>
                <w:lang w:val="en-GB"/>
              </w:rPr>
              <w:t>BioCCS and</w:t>
            </w:r>
            <w:r w:rsidRPr="00766A50">
              <w:rPr>
                <w:lang w:val="en-GB"/>
              </w:rPr>
              <w:t xml:space="preserve">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14C39854" w14:textId="77777777">
            <w:pPr>
              <w:pStyle w:val="Normal6"/>
              <w:rPr>
                <w:szCs w:val="24"/>
                <w:lang w:val="en-GB"/>
              </w:rPr>
            </w:pPr>
            <w:r w:rsidRPr="00766A50">
              <w:rPr>
                <w:lang w:val="en-GB"/>
              </w:rPr>
              <w:t>1.</w:t>
            </w:r>
            <w:r w:rsidRPr="00766A50">
              <w:rPr>
                <w:lang w:val="en-GB"/>
              </w:rPr>
              <w:tab/>
            </w:r>
            <w:r w:rsidRPr="00766A50">
              <w:rPr>
                <w:b/>
                <w:i/>
                <w:lang w:val="en-GB"/>
              </w:rPr>
              <w:t>75 million allowances from</w:t>
            </w:r>
            <w:r w:rsidRPr="00766A50">
              <w:rPr>
                <w:lang w:val="en-GB"/>
              </w:rPr>
              <w:t xml:space="preserve"> the Union-wide quantity of allowances referred to in Article 9 shall be made available to the Commission to auction them from 2031 to </w:t>
            </w:r>
            <w:r w:rsidRPr="00766A50">
              <w:rPr>
                <w:b/>
                <w:i/>
                <w:lang w:val="en-GB"/>
              </w:rPr>
              <w:t>2035</w:t>
            </w:r>
            <w:r w:rsidRPr="00766A50">
              <w:rPr>
                <w:lang w:val="en-GB"/>
              </w:rPr>
              <w:t xml:space="preserve"> to generate revenues for the purchase of domestic permanent carbon removal units generated by DACCS activities under Regulation (EU) 2024/3012 of the European Parliament and of the Council*. The Commission shall purchase those removals units prioritising a portfolio of cost-effective, high-integrity projects with payment upon delivery of the certified units. </w:t>
            </w:r>
            <w:r w:rsidRPr="00766A50">
              <w:rPr>
                <w:b/>
                <w:i/>
                <w:lang w:val="en-GB"/>
              </w:rPr>
              <w:t>The total amount of purchased removals shall contribute to the achievement of a separate target for permanent carbon removals at the level of the Union.</w:t>
            </w:r>
          </w:p>
        </w:tc>
      </w:tr>
    </w:tbl>
    <w:p w:rsidR="007706BA" w:rsidRPr="00766A50" w:rsidP="007706BA" w14:paraId="52DFE97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30CCD27" w14:textId="77777777">
      <w:r w:rsidRPr="00766A50">
        <w:rPr>
          <w:rStyle w:val="HideTWBExt"/>
        </w:rPr>
        <w:t>&lt;/Amend&gt;</w:t>
      </w:r>
    </w:p>
    <w:p w:rsidR="007706BA" w:rsidRPr="00766A50" w:rsidP="007706BA" w14:paraId="0211CA5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1296</w:t>
      </w:r>
      <w:r w:rsidRPr="00766A50">
        <w:rPr>
          <w:rStyle w:val="HideTWBExt"/>
          <w:b w:val="0"/>
          <w:lang w:val="en-GB"/>
        </w:rPr>
        <w:t>&lt;/NumAm&gt;</w:t>
      </w:r>
    </w:p>
    <w:p w:rsidR="007706BA" w:rsidRPr="00766A50" w:rsidP="007706BA" w14:paraId="7F8B4F14" w14:textId="77777777">
      <w:pPr>
        <w:pStyle w:val="NormalBold"/>
      </w:pPr>
      <w:r w:rsidRPr="00766A50">
        <w:rPr>
          <w:rStyle w:val="HideTWBExt"/>
          <w:b w:val="0"/>
        </w:rPr>
        <w:t>&lt;RepeatBlock-By&gt;&lt;Members&gt;</w:t>
      </w:r>
      <w:r w:rsidRPr="00766A50">
        <w:t>Marie-Luce Brasier-Clain, Anne-Sophie Frigout, Mathilde Androuët, Valérie Deloge, Ondřej Knotek, Jana Nagyová, Barbara Bonte</w:t>
      </w:r>
      <w:r w:rsidRPr="00766A50">
        <w:rPr>
          <w:rStyle w:val="HideTWBExt"/>
          <w:b w:val="0"/>
        </w:rPr>
        <w:t>&lt;/Members&gt;</w:t>
      </w:r>
    </w:p>
    <w:p w:rsidR="007706BA" w:rsidRPr="00766A50" w:rsidP="007706BA" w14:paraId="1E65A150" w14:textId="77777777">
      <w:r w:rsidRPr="00766A50">
        <w:rPr>
          <w:rStyle w:val="HideTWBExt"/>
        </w:rPr>
        <w:t>&lt;/RepeatBlock-By&gt;</w:t>
      </w:r>
    </w:p>
    <w:p w:rsidR="007706BA" w:rsidRPr="00766A50" w:rsidP="007706BA" w14:paraId="3BEA4BF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670E44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3F31FD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119219F" w14:textId="77777777">
      <w:r w:rsidRPr="00766A50">
        <w:rPr>
          <w:rStyle w:val="HideTWBExt"/>
        </w:rPr>
        <w:t>&lt;Article2&gt;</w:t>
      </w:r>
      <w:r w:rsidRPr="00766A50">
        <w:t xml:space="preserve"> Article 9 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9391C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C2B922D" w14:textId="77777777">
            <w:pPr>
              <w:keepNext/>
            </w:pPr>
          </w:p>
        </w:tc>
      </w:tr>
      <w:tr w14:paraId="610C4A2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E4C596F" w14:textId="77777777">
            <w:pPr>
              <w:pStyle w:val="ColumnHeading"/>
              <w:keepNext/>
              <w:rPr>
                <w:lang w:val="en-GB"/>
              </w:rPr>
            </w:pPr>
            <w:r w:rsidRPr="00766A50">
              <w:rPr>
                <w:lang w:val="en-GB"/>
              </w:rPr>
              <w:t>Text proposed by the Commission</w:t>
            </w:r>
          </w:p>
        </w:tc>
        <w:tc>
          <w:tcPr>
            <w:tcW w:w="4876" w:type="dxa"/>
          </w:tcPr>
          <w:p w:rsidR="007706BA" w:rsidRPr="00766A50" w:rsidP="00C2703B" w14:paraId="720FBE81" w14:textId="77777777">
            <w:pPr>
              <w:pStyle w:val="ColumnHeading"/>
              <w:keepNext/>
              <w:rPr>
                <w:lang w:val="en-GB"/>
              </w:rPr>
            </w:pPr>
            <w:r w:rsidRPr="00766A50">
              <w:rPr>
                <w:lang w:val="en-GB"/>
              </w:rPr>
              <w:t>Amendment</w:t>
            </w:r>
          </w:p>
        </w:tc>
      </w:tr>
      <w:tr w14:paraId="427AE6F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F84CA27"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w:t>
            </w:r>
            <w:r w:rsidRPr="00766A50">
              <w:rPr>
                <w:lang w:val="en-GB"/>
              </w:rPr>
              <w:t>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144BFECE"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to auction them from 2031 to 2040 to generate revenues for the purchase of an equivalent amount of </w:t>
            </w:r>
            <w:r w:rsidRPr="00766A50">
              <w:rPr>
                <w:lang w:val="en-GB"/>
              </w:rPr>
              <w:t>domestic permanent carbon removal units generated by BioCCS and DACCS activities under Regulation (EU) 2024/3012 of the European Parliament and of the Council*</w:t>
            </w:r>
            <w:r w:rsidRPr="00766A50">
              <w:rPr>
                <w:b/>
                <w:bCs/>
                <w:i/>
                <w:iCs/>
                <w:lang w:val="en-GB"/>
              </w:rPr>
              <w:t>, or other similar technologies such as CCU/CCS</w:t>
            </w:r>
            <w:r w:rsidRPr="00766A50">
              <w:rPr>
                <w:lang w:val="en-GB"/>
              </w:rPr>
              <w:t>. The Commission shall purchase those removals units prioritising a portfolio of cost-effective, high-integrity projects with payment upon delivery of the certified units.</w:t>
            </w:r>
          </w:p>
        </w:tc>
      </w:tr>
    </w:tbl>
    <w:p w:rsidR="007706BA" w:rsidRPr="00766A50" w:rsidP="007706BA" w14:paraId="7FFCAD6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{FR}</w:t>
      </w:r>
      <w:r w:rsidRPr="00766A50">
        <w:rPr>
          <w:lang w:val="en-GB"/>
        </w:rPr>
        <w:t>fr</w:t>
      </w:r>
      <w:r w:rsidRPr="00766A50">
        <w:rPr>
          <w:rStyle w:val="HideTWBExt"/>
          <w:lang w:val="en-GB"/>
        </w:rPr>
        <w:t>&lt;/Original&gt;</w:t>
      </w:r>
    </w:p>
    <w:p w:rsidR="007706BA" w:rsidRPr="00766A50" w:rsidP="007706BA" w14:paraId="1B948642" w14:textId="77777777">
      <w:r w:rsidRPr="00766A50">
        <w:rPr>
          <w:rStyle w:val="HideTWBExt"/>
        </w:rPr>
        <w:t>&lt;/Amend&gt;</w:t>
      </w:r>
    </w:p>
    <w:p w:rsidR="007706BA" w:rsidRPr="00766A50" w:rsidP="007706BA" w14:paraId="19DD701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1297</w:t>
      </w:r>
      <w:r w:rsidRPr="00766A50">
        <w:rPr>
          <w:rStyle w:val="HideTWBExt"/>
          <w:b w:val="0"/>
          <w:lang w:val="en-GB"/>
        </w:rPr>
        <w:t>&lt;/NumAm&gt;</w:t>
      </w:r>
    </w:p>
    <w:p w:rsidR="007706BA" w:rsidRPr="00766A50" w:rsidP="007706BA" w14:paraId="5F224240" w14:textId="77777777">
      <w:pPr>
        <w:pStyle w:val="NormalBold"/>
      </w:pPr>
      <w:r w:rsidRPr="00766A50">
        <w:rPr>
          <w:rStyle w:val="HideTWBExt"/>
          <w:b w:val="0"/>
        </w:rPr>
        <w:t>&lt;RepeatBlock-By&gt;&lt;Members&gt;</w:t>
      </w:r>
      <w:r w:rsidRPr="00766A50">
        <w:t>Emma Ytterell, Yvan Verougstraete, Anna Stürgkh</w:t>
      </w:r>
      <w:r w:rsidRPr="00766A50">
        <w:rPr>
          <w:rStyle w:val="HideTWBExt"/>
          <w:b w:val="0"/>
        </w:rPr>
        <w:t>&lt;/Members&gt;</w:t>
      </w:r>
    </w:p>
    <w:p w:rsidR="007706BA" w:rsidRPr="00766A50" w:rsidP="007706BA" w14:paraId="405482EB" w14:textId="77777777">
      <w:r w:rsidRPr="00766A50">
        <w:rPr>
          <w:rStyle w:val="HideTWBExt"/>
        </w:rPr>
        <w:t>&lt;/RepeatBlock-By&gt;</w:t>
      </w:r>
    </w:p>
    <w:p w:rsidR="007706BA" w:rsidRPr="00766A50" w:rsidP="007706BA" w14:paraId="052F39E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FCD2629"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C3DEB8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E8184F7"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5D925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9D6D95C" w14:textId="77777777">
            <w:pPr>
              <w:keepNext/>
            </w:pPr>
          </w:p>
        </w:tc>
      </w:tr>
      <w:tr w14:paraId="55315D5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AC3C715" w14:textId="77777777">
            <w:pPr>
              <w:pStyle w:val="ColumnHeading"/>
              <w:keepNext/>
              <w:rPr>
                <w:lang w:val="en-GB"/>
              </w:rPr>
            </w:pPr>
            <w:r w:rsidRPr="00766A50">
              <w:rPr>
                <w:lang w:val="en-GB"/>
              </w:rPr>
              <w:t>Text proposed by the Commission</w:t>
            </w:r>
          </w:p>
        </w:tc>
        <w:tc>
          <w:tcPr>
            <w:tcW w:w="4876" w:type="dxa"/>
          </w:tcPr>
          <w:p w:rsidR="007706BA" w:rsidRPr="00766A50" w:rsidP="00C2703B" w14:paraId="63B9424D" w14:textId="77777777">
            <w:pPr>
              <w:pStyle w:val="ColumnHeading"/>
              <w:keepNext/>
              <w:rPr>
                <w:lang w:val="en-GB"/>
              </w:rPr>
            </w:pPr>
            <w:r w:rsidRPr="00766A50">
              <w:rPr>
                <w:lang w:val="en-GB"/>
              </w:rPr>
              <w:t>Amendment</w:t>
            </w:r>
          </w:p>
        </w:tc>
      </w:tr>
      <w:tr w14:paraId="1014AF7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1D78702"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w:t>
            </w:r>
            <w:r w:rsidRPr="00766A50">
              <w:rPr>
                <w:b/>
                <w:i/>
                <w:lang w:val="en-GB"/>
              </w:rPr>
              <w:t>250</w:t>
            </w:r>
            <w:r w:rsidRPr="00766A50">
              <w:rPr>
                <w:lang w:val="en-GB"/>
              </w:rPr>
              <w:t xml:space="preserve"> million allowances. Those allowances shall be made available to the Commission to auction them from 2031 to 2040 to generate revenues for the purchase of an </w:t>
            </w:r>
            <w:r w:rsidRPr="00766A50">
              <w:rPr>
                <w:b/>
                <w:i/>
                <w:lang w:val="en-GB"/>
              </w:rPr>
              <w:t>equivalent</w:t>
            </w:r>
            <w:r w:rsidRPr="00766A50">
              <w:rPr>
                <w:lang w:val="en-GB"/>
              </w:rPr>
              <w:t xml:space="preserve"> amount of 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246349D8"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w:t>
            </w:r>
            <w:r w:rsidRPr="00766A50">
              <w:rPr>
                <w:b/>
                <w:i/>
                <w:lang w:val="en-GB"/>
              </w:rPr>
              <w:t>300</w:t>
            </w:r>
            <w:r w:rsidRPr="00766A50">
              <w:rPr>
                <w:lang w:val="en-GB"/>
              </w:rPr>
              <w:t xml:space="preserve"> million allowances. Those allowances shall be made available </w:t>
            </w:r>
            <w:r w:rsidRPr="00766A50">
              <w:rPr>
                <w:b/>
                <w:i/>
                <w:lang w:val="en-GB"/>
              </w:rPr>
              <w:t>for market operators to claim, or</w:t>
            </w:r>
            <w:r w:rsidRPr="00766A50">
              <w:rPr>
                <w:lang w:val="en-GB"/>
              </w:rPr>
              <w:t xml:space="preserve"> to the Commission to auction</w:t>
            </w:r>
            <w:r w:rsidRPr="00766A50">
              <w:rPr>
                <w:b/>
                <w:i/>
                <w:lang w:val="en-GB"/>
              </w:rPr>
              <w:t>,</w:t>
            </w:r>
            <w:r w:rsidRPr="00766A50">
              <w:rPr>
                <w:lang w:val="en-GB"/>
              </w:rPr>
              <w:t xml:space="preserve"> them from 2031 to 2040 to generate revenues for the purchase of an </w:t>
            </w:r>
            <w:r w:rsidRPr="00766A50">
              <w:rPr>
                <w:b/>
                <w:i/>
                <w:lang w:val="en-GB"/>
              </w:rPr>
              <w:t>equal</w:t>
            </w:r>
            <w:r w:rsidRPr="00766A50">
              <w:rPr>
                <w:lang w:val="en-GB"/>
              </w:rPr>
              <w:t xml:space="preserve"> amount of </w:t>
            </w:r>
            <w:r w:rsidRPr="00766A50">
              <w:rPr>
                <w:b/>
                <w:i/>
                <w:lang w:val="en-GB"/>
              </w:rPr>
              <w:t>300 million</w:t>
            </w:r>
            <w:r w:rsidRPr="00766A50">
              <w:rPr>
                <w:lang w:val="en-GB"/>
              </w:rPr>
              <w:t xml:space="preserve"> 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r>
    </w:tbl>
    <w:p w:rsidR="007706BA" w:rsidRPr="00766A50" w:rsidP="007706BA" w14:paraId="049B894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DEEFD21"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471B0A2" w14:textId="77777777">
      <w:pPr>
        <w:pStyle w:val="Normal12Italic"/>
        <w:rPr>
          <w:noProof w:val="0"/>
          <w:lang w:val="en-GB"/>
        </w:rPr>
      </w:pPr>
      <w:r w:rsidRPr="00766A50">
        <w:rPr>
          <w:noProof w:val="0"/>
          <w:lang w:val="en-GB"/>
        </w:rPr>
        <w:t xml:space="preserve">Independent assessments of the Commission's proposal concluded that the 250 million </w:t>
      </w:r>
      <w:r w:rsidRPr="00766A50">
        <w:rPr>
          <w:noProof w:val="0"/>
          <w:lang w:val="en-GB"/>
        </w:rPr>
        <w:t>allowance envelope is unlikely to be sufficient to build out a domestic permanent removals sector, with current cost estimates for BioCCS and DACCS far exceeding projected ETS prices over the coming decade. Increasing the volume to 300 million provides the investment security needed to scale these technologies and drive down unit costs, making permanent removals progressively more affordable, while the introduction of a 300 million target for CDR units ensures the one-to-one principle needed for environmental integrity.</w:t>
      </w:r>
    </w:p>
    <w:p w:rsidR="007706BA" w:rsidRPr="00766A50" w:rsidP="007706BA" w14:paraId="089201EF" w14:textId="77777777">
      <w:r w:rsidRPr="00766A50">
        <w:rPr>
          <w:rStyle w:val="HideTWBExt"/>
        </w:rPr>
        <w:t>&lt;/Amend&gt;</w:t>
      </w:r>
    </w:p>
    <w:p w:rsidR="007706BA" w:rsidRPr="00766A50" w:rsidP="007706BA" w14:paraId="25B0F28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1298</w:t>
      </w:r>
      <w:r w:rsidRPr="00766A50">
        <w:rPr>
          <w:rStyle w:val="HideTWBExt"/>
          <w:b w:val="0"/>
          <w:lang w:val="en-GB"/>
        </w:rPr>
        <w:t>&lt;/NumAm&gt;</w:t>
      </w:r>
    </w:p>
    <w:p w:rsidR="007706BA" w:rsidRPr="00766A50" w:rsidP="007706BA" w14:paraId="1054D53A" w14:textId="77777777">
      <w:pPr>
        <w:pStyle w:val="NormalBold"/>
      </w:pPr>
      <w:r w:rsidRPr="00766A50">
        <w:rPr>
          <w:rStyle w:val="HideTWBExt"/>
          <w:b w:val="0"/>
        </w:rPr>
        <w:t>&lt;RepeatBlock-By&gt;&lt;Members&gt;</w:t>
      </w:r>
      <w:r w:rsidRPr="00766A50">
        <w:t>Michal Wiezik, Martin Hojsík</w:t>
      </w:r>
      <w:r w:rsidRPr="00766A50">
        <w:rPr>
          <w:rStyle w:val="HideTWBExt"/>
          <w:b w:val="0"/>
        </w:rPr>
        <w:t>&lt;/Members&gt;</w:t>
      </w:r>
    </w:p>
    <w:p w:rsidR="007706BA" w:rsidRPr="00766A50" w:rsidP="007706BA" w14:paraId="2184BDAE" w14:textId="77777777">
      <w:r w:rsidRPr="00766A50">
        <w:rPr>
          <w:rStyle w:val="HideTWBExt"/>
        </w:rPr>
        <w:t>&lt;/RepeatBlock-By&gt;</w:t>
      </w:r>
    </w:p>
    <w:p w:rsidR="007706BA" w:rsidRPr="00766A50" w:rsidP="007706BA" w14:paraId="7C6D8B1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17E9547"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031920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8BC9440"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8542B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5903671" w14:textId="77777777">
            <w:pPr>
              <w:keepNext/>
            </w:pPr>
          </w:p>
        </w:tc>
      </w:tr>
      <w:tr w14:paraId="7E1B0C4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B5CA8F6" w14:textId="77777777">
            <w:pPr>
              <w:pStyle w:val="ColumnHeading"/>
              <w:keepNext/>
              <w:rPr>
                <w:lang w:val="en-GB"/>
              </w:rPr>
            </w:pPr>
            <w:r w:rsidRPr="00766A50">
              <w:rPr>
                <w:lang w:val="en-GB"/>
              </w:rPr>
              <w:t>Text proposed by the Commission</w:t>
            </w:r>
          </w:p>
        </w:tc>
        <w:tc>
          <w:tcPr>
            <w:tcW w:w="4876" w:type="dxa"/>
          </w:tcPr>
          <w:p w:rsidR="007706BA" w:rsidRPr="00766A50" w:rsidP="00C2703B" w14:paraId="2CCAE0B3" w14:textId="77777777">
            <w:pPr>
              <w:pStyle w:val="ColumnHeading"/>
              <w:keepNext/>
              <w:rPr>
                <w:lang w:val="en-GB"/>
              </w:rPr>
            </w:pPr>
            <w:r w:rsidRPr="00766A50">
              <w:rPr>
                <w:lang w:val="en-GB"/>
              </w:rPr>
              <w:t>Amendment</w:t>
            </w:r>
          </w:p>
        </w:tc>
      </w:tr>
      <w:tr w14:paraId="575F2A2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EB2735A"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w:t>
            </w:r>
            <w:r w:rsidRPr="00766A50">
              <w:rPr>
                <w:b/>
                <w:i/>
                <w:lang w:val="en-GB"/>
              </w:rPr>
              <w:t>250</w:t>
            </w:r>
            <w:r w:rsidRPr="00766A50">
              <w:rPr>
                <w:lang w:val="en-GB"/>
              </w:rPr>
              <w:t xml:space="preserve"> million allowances</w:t>
            </w:r>
            <w:r w:rsidRPr="00766A50">
              <w:rPr>
                <w:b/>
                <w:i/>
                <w:lang w:val="en-GB"/>
              </w:rPr>
              <w:t>. Those allowances shall be</w:t>
            </w:r>
            <w:r w:rsidRPr="00766A50">
              <w:rPr>
                <w:lang w:val="en-GB"/>
              </w:rPr>
              <w:t xml:space="preserve"> made available to the Commission to auction them from 2031 to 2040 to generate revenues for the purchase of </w:t>
            </w:r>
            <w:r w:rsidRPr="00766A50">
              <w:rPr>
                <w:b/>
                <w:i/>
                <w:lang w:val="en-GB"/>
              </w:rPr>
              <w:t>an equivalent amount of</w:t>
            </w:r>
            <w:r w:rsidRPr="00766A50">
              <w:rPr>
                <w:lang w:val="en-GB"/>
              </w:rPr>
              <w:t xml:space="preserve"> domestic permanent carbon removal units generated by </w:t>
            </w:r>
            <w:r w:rsidRPr="00766A50">
              <w:rPr>
                <w:b/>
                <w:i/>
                <w:lang w:val="en-GB"/>
              </w:rPr>
              <w:t>BioCCS and</w:t>
            </w:r>
            <w:r w:rsidRPr="00766A50">
              <w:rPr>
                <w:lang w:val="en-GB"/>
              </w:rPr>
              <w:t xml:space="preserve">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4F003E34"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w:t>
            </w:r>
            <w:r w:rsidRPr="00766A50">
              <w:rPr>
                <w:b/>
                <w:i/>
                <w:lang w:val="en-GB"/>
              </w:rPr>
              <w:t>100</w:t>
            </w:r>
            <w:r w:rsidRPr="00766A50">
              <w:rPr>
                <w:lang w:val="en-GB"/>
              </w:rPr>
              <w:t xml:space="preserve"> million allowances</w:t>
            </w:r>
            <w:r w:rsidRPr="00766A50">
              <w:rPr>
                <w:b/>
                <w:i/>
                <w:lang w:val="en-GB"/>
              </w:rPr>
              <w:t>,</w:t>
            </w:r>
            <w:r w:rsidRPr="00766A50">
              <w:rPr>
                <w:lang w:val="en-GB"/>
              </w:rPr>
              <w:t xml:space="preserve"> made available to the Commission to auction them from 2031 to 2040 to generate revenues for the purchase of domestic permanent carbon removal units generated by DACCS activities under Regulation (EU) 2024/3012 of the European Parliament and of the Council*. The Commission shall purchase those removals units prioritising a portfolio of cost-effective, high-integrity projects with payment upon delivery of the certified units.</w:t>
            </w:r>
          </w:p>
        </w:tc>
      </w:tr>
    </w:tbl>
    <w:p w:rsidR="007706BA" w:rsidRPr="00766A50" w:rsidP="007706BA" w14:paraId="78E01AA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86AD993"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629A7B5" w14:textId="77777777">
      <w:pPr>
        <w:pStyle w:val="Normal12Italic"/>
        <w:rPr>
          <w:noProof w:val="0"/>
          <w:lang w:val="en-GB"/>
        </w:rPr>
      </w:pPr>
      <w:r w:rsidRPr="00766A50">
        <w:rPr>
          <w:noProof w:val="0"/>
          <w:lang w:val="en-GB"/>
        </w:rPr>
        <w:t>BioCCS could be potentially added at the later stage (amendment on Article 9c) 1a) (new)), if it were needed.</w:t>
      </w:r>
    </w:p>
    <w:p w:rsidR="007706BA" w:rsidRPr="00766A50" w:rsidP="007706BA" w14:paraId="47139349" w14:textId="77777777">
      <w:r w:rsidRPr="00766A50">
        <w:rPr>
          <w:rStyle w:val="HideTWBExt"/>
        </w:rPr>
        <w:t>&lt;/Amend&gt;</w:t>
      </w:r>
    </w:p>
    <w:p w:rsidR="007706BA" w:rsidRPr="00766A50" w:rsidP="007706BA" w14:paraId="50CA2D4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1299</w:t>
      </w:r>
      <w:r w:rsidRPr="00766A50">
        <w:rPr>
          <w:rStyle w:val="HideTWBExt"/>
          <w:b w:val="0"/>
          <w:lang w:val="en-GB"/>
        </w:rPr>
        <w:t>&lt;/NumAm&gt;</w:t>
      </w:r>
    </w:p>
    <w:p w:rsidR="007706BA" w:rsidRPr="00766A50" w:rsidP="007706BA" w14:paraId="7737F92C"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395EFAE8" w14:textId="77777777">
      <w:r w:rsidRPr="00766A50">
        <w:rPr>
          <w:rStyle w:val="HideTWBExt"/>
        </w:rPr>
        <w:t>&lt;/RepeatBlock-By&gt;</w:t>
      </w:r>
    </w:p>
    <w:p w:rsidR="007706BA" w:rsidRPr="00766A50" w:rsidP="007706BA" w14:paraId="0BCC5BB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9E84A1C"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F6FF5F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53B6D0E"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616F2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3D37CA3" w14:textId="77777777">
            <w:pPr>
              <w:keepNext/>
            </w:pPr>
          </w:p>
        </w:tc>
      </w:tr>
      <w:tr w14:paraId="0DD71AB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BF2016A" w14:textId="77777777">
            <w:pPr>
              <w:pStyle w:val="ColumnHeading"/>
              <w:keepNext/>
              <w:rPr>
                <w:lang w:val="en-GB"/>
              </w:rPr>
            </w:pPr>
            <w:r w:rsidRPr="00766A50">
              <w:rPr>
                <w:lang w:val="en-GB"/>
              </w:rPr>
              <w:t>Text proposed by the Commission</w:t>
            </w:r>
          </w:p>
        </w:tc>
        <w:tc>
          <w:tcPr>
            <w:tcW w:w="4876" w:type="dxa"/>
          </w:tcPr>
          <w:p w:rsidR="007706BA" w:rsidRPr="00766A50" w:rsidP="00C2703B" w14:paraId="2E2CF59C" w14:textId="77777777">
            <w:pPr>
              <w:pStyle w:val="ColumnHeading"/>
              <w:keepNext/>
              <w:rPr>
                <w:lang w:val="en-GB"/>
              </w:rPr>
            </w:pPr>
            <w:r w:rsidRPr="00766A50">
              <w:rPr>
                <w:lang w:val="en-GB"/>
              </w:rPr>
              <w:t>Amendment</w:t>
            </w:r>
          </w:p>
        </w:tc>
      </w:tr>
      <w:tr w14:paraId="4E47845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027DAE9" w14:textId="77777777">
            <w:pPr>
              <w:pStyle w:val="Normal6"/>
              <w:rPr>
                <w:lang w:val="en-GB"/>
              </w:rPr>
            </w:pPr>
            <w:r w:rsidRPr="00766A50">
              <w:rPr>
                <w:lang w:val="en-GB"/>
              </w:rPr>
              <w:t>1.</w:t>
            </w:r>
            <w:r w:rsidRPr="00766A50">
              <w:rPr>
                <w:lang w:val="en-GB"/>
              </w:rPr>
              <w:tab/>
              <w:t xml:space="preserve">The Union-wide quantity of allowances referred to in Article 9 </w:t>
            </w:r>
            <w:r w:rsidRPr="00766A50">
              <w:rPr>
                <w:b/>
                <w:i/>
                <w:lang w:val="en-GB"/>
              </w:rPr>
              <w:t>shall be increased by 250 million allowances. Those allowances</w:t>
            </w:r>
            <w:r w:rsidRPr="00766A50">
              <w:rPr>
                <w:lang w:val="en-GB"/>
              </w:rPr>
              <w:t xml:space="preserve"> shall be made available to the Commission to auction them from 2031 to </w:t>
            </w:r>
            <w:r w:rsidRPr="00766A50">
              <w:rPr>
                <w:b/>
                <w:i/>
                <w:lang w:val="en-GB"/>
              </w:rPr>
              <w:t>2040</w:t>
            </w:r>
            <w:r w:rsidRPr="00766A50">
              <w:rPr>
                <w:lang w:val="en-GB"/>
              </w:rPr>
              <w:t xml:space="preserve"> to generate revenues for the purchase of an equivalent amount of domestic permanent carbon removal units generated by </w:t>
            </w:r>
            <w:r w:rsidRPr="00766A50">
              <w:rPr>
                <w:b/>
                <w:i/>
                <w:lang w:val="en-GB"/>
              </w:rPr>
              <w:t>BioCCS and</w:t>
            </w:r>
            <w:r w:rsidRPr="00766A50">
              <w:rPr>
                <w:lang w:val="en-GB"/>
              </w:rPr>
              <w:t xml:space="preserve"> DACCS activities under Regulation (EU) 2024/3012 of the European Parliament and of the Council*. The Commission shall purchase those removals units </w:t>
            </w:r>
            <w:r w:rsidRPr="00766A50">
              <w:rPr>
                <w:b/>
                <w:i/>
                <w:lang w:val="en-GB"/>
              </w:rPr>
              <w:t>prioritising</w:t>
            </w:r>
            <w:r w:rsidRPr="00766A50">
              <w:rPr>
                <w:lang w:val="en-GB"/>
              </w:rPr>
              <w:t xml:space="preserve"> a portfolio of </w:t>
            </w:r>
            <w:r w:rsidRPr="00766A50">
              <w:rPr>
                <w:b/>
                <w:i/>
                <w:lang w:val="en-GB"/>
              </w:rPr>
              <w:t>cost-effective,</w:t>
            </w:r>
            <w:r w:rsidRPr="00766A50">
              <w:rPr>
                <w:lang w:val="en-GB"/>
              </w:rPr>
              <w:t xml:space="preserve"> high-integrity projects with payment upon delivery of the certified units.</w:t>
            </w:r>
          </w:p>
        </w:tc>
        <w:tc>
          <w:tcPr>
            <w:tcW w:w="4876" w:type="dxa"/>
          </w:tcPr>
          <w:p w:rsidR="007706BA" w:rsidRPr="00766A50" w:rsidP="00C2703B" w14:paraId="6405D19E" w14:textId="77777777">
            <w:pPr>
              <w:pStyle w:val="Normal6"/>
              <w:rPr>
                <w:szCs w:val="24"/>
                <w:lang w:val="en-GB"/>
              </w:rPr>
            </w:pPr>
            <w:r w:rsidRPr="00766A50">
              <w:rPr>
                <w:lang w:val="en-GB"/>
              </w:rPr>
              <w:t>1.</w:t>
            </w:r>
            <w:r w:rsidRPr="00766A50">
              <w:rPr>
                <w:lang w:val="en-GB"/>
              </w:rPr>
              <w:tab/>
            </w:r>
            <w:r w:rsidRPr="00766A50">
              <w:rPr>
                <w:b/>
                <w:i/>
                <w:lang w:val="en-GB"/>
              </w:rPr>
              <w:t>Up to 75 million allowances from</w:t>
            </w:r>
            <w:r w:rsidRPr="00766A50">
              <w:rPr>
                <w:lang w:val="en-GB"/>
              </w:rPr>
              <w:t xml:space="preserve"> the Union-wide quantity of allowances referred to in Article 9 shall be made available to the Commission to auction them from 2031 to </w:t>
            </w:r>
            <w:r w:rsidRPr="00766A50">
              <w:rPr>
                <w:b/>
                <w:i/>
                <w:lang w:val="en-GB"/>
              </w:rPr>
              <w:t>2035</w:t>
            </w:r>
            <w:r w:rsidRPr="00766A50">
              <w:rPr>
                <w:lang w:val="en-GB"/>
              </w:rPr>
              <w:t xml:space="preserve"> to generate revenues for the purchase of </w:t>
            </w:r>
            <w:r w:rsidRPr="00766A50">
              <w:rPr>
                <w:b/>
                <w:i/>
                <w:lang w:val="en-GB"/>
              </w:rPr>
              <w:t>up to</w:t>
            </w:r>
            <w:r w:rsidRPr="00766A50">
              <w:rPr>
                <w:lang w:val="en-GB"/>
              </w:rPr>
              <w:t xml:space="preserve"> an equivalent amount of domestic permanent carbon removal units generated by DACCS activities under Regulation (EU) 2024/3012 of the European Parliament and of the Council*. The Commission shall purchase those removals units </w:t>
            </w:r>
            <w:r w:rsidRPr="00766A50">
              <w:rPr>
                <w:b/>
                <w:i/>
                <w:lang w:val="en-GB"/>
              </w:rPr>
              <w:t>using</w:t>
            </w:r>
            <w:r w:rsidRPr="00766A50">
              <w:rPr>
                <w:lang w:val="en-GB"/>
              </w:rPr>
              <w:t xml:space="preserve"> a portfolio of high-integrity projects with payment upon delivery of the certified units.</w:t>
            </w:r>
          </w:p>
        </w:tc>
      </w:tr>
    </w:tbl>
    <w:p w:rsidR="007706BA" w:rsidRPr="00766A50" w:rsidP="007706BA" w14:paraId="28AD1E0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465C844" w14:textId="77777777">
      <w:r w:rsidRPr="00766A50">
        <w:rPr>
          <w:rStyle w:val="HideTWBExt"/>
        </w:rPr>
        <w:t>&lt;/Amend&gt;</w:t>
      </w:r>
    </w:p>
    <w:p w:rsidR="007706BA" w:rsidRPr="00766A50" w:rsidP="007706BA" w14:paraId="68E0380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1300</w:t>
      </w:r>
      <w:r w:rsidRPr="00766A50">
        <w:rPr>
          <w:rStyle w:val="HideTWBExt"/>
          <w:b w:val="0"/>
          <w:lang w:val="en-GB"/>
        </w:rPr>
        <w:t>&lt;/NumAm&gt;</w:t>
      </w:r>
    </w:p>
    <w:p w:rsidR="007706BA" w:rsidRPr="00766A50" w:rsidP="007706BA" w14:paraId="7CD274DA" w14:textId="77777777">
      <w:pPr>
        <w:pStyle w:val="NormalBold"/>
      </w:pPr>
      <w:r w:rsidRPr="00766A50">
        <w:rPr>
          <w:rStyle w:val="HideTWBExt"/>
          <w:b w:val="0"/>
        </w:rPr>
        <w:t>&lt;RepeatBlock-By&gt;&lt;Members&gt;</w:t>
      </w:r>
      <w:r w:rsidRPr="00766A50">
        <w:t>Andreas Glück, Christine Singer, Jan-Christoph Oetjen, Jeannette Baljeu</w:t>
      </w:r>
      <w:r w:rsidRPr="00766A50">
        <w:rPr>
          <w:rStyle w:val="HideTWBExt"/>
          <w:b w:val="0"/>
        </w:rPr>
        <w:t>&lt;/Members&gt;</w:t>
      </w:r>
    </w:p>
    <w:p w:rsidR="007706BA" w:rsidRPr="00766A50" w:rsidP="007706BA" w14:paraId="30D9C941" w14:textId="77777777">
      <w:r w:rsidRPr="00766A50">
        <w:rPr>
          <w:rStyle w:val="HideTWBExt"/>
        </w:rPr>
        <w:t>&lt;/RepeatBlock-By&gt;</w:t>
      </w:r>
    </w:p>
    <w:p w:rsidR="007706BA" w:rsidRPr="00766A50" w:rsidP="007706BA" w14:paraId="2E0A986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785A6CB"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D5CB1D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81FFEEB"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59DF7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E83477A" w14:textId="77777777">
            <w:pPr>
              <w:keepNext/>
            </w:pPr>
          </w:p>
        </w:tc>
      </w:tr>
      <w:tr w14:paraId="2374904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BDE073D" w14:textId="77777777">
            <w:pPr>
              <w:pStyle w:val="ColumnHeading"/>
              <w:keepNext/>
              <w:rPr>
                <w:lang w:val="en-GB"/>
              </w:rPr>
            </w:pPr>
            <w:r w:rsidRPr="00766A50">
              <w:rPr>
                <w:lang w:val="en-GB"/>
              </w:rPr>
              <w:t>Text proposed by the Commission</w:t>
            </w:r>
          </w:p>
        </w:tc>
        <w:tc>
          <w:tcPr>
            <w:tcW w:w="4876" w:type="dxa"/>
          </w:tcPr>
          <w:p w:rsidR="007706BA" w:rsidRPr="00766A50" w:rsidP="00C2703B" w14:paraId="5FC85512" w14:textId="77777777">
            <w:pPr>
              <w:pStyle w:val="ColumnHeading"/>
              <w:keepNext/>
              <w:rPr>
                <w:lang w:val="en-GB"/>
              </w:rPr>
            </w:pPr>
            <w:r w:rsidRPr="00766A50">
              <w:rPr>
                <w:lang w:val="en-GB"/>
              </w:rPr>
              <w:t>Amendment</w:t>
            </w:r>
          </w:p>
        </w:tc>
      </w:tr>
      <w:tr w14:paraId="30C424F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9D077A5" w14:textId="77777777">
            <w:pPr>
              <w:pStyle w:val="Normal6"/>
              <w:rPr>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w:t>
            </w:r>
            <w:r w:rsidRPr="00766A50">
              <w:rPr>
                <w:b/>
                <w:i/>
                <w:lang w:val="en-GB"/>
              </w:rPr>
              <w:t>to auction them</w:t>
            </w:r>
            <w:r w:rsidRPr="00766A50">
              <w:rPr>
                <w:lang w:val="en-GB"/>
              </w:rPr>
              <w:t xml:space="preserve"> from 2031 to 2040 to </w:t>
            </w:r>
            <w:r w:rsidRPr="00766A50">
              <w:rPr>
                <w:b/>
                <w:i/>
                <w:lang w:val="en-GB"/>
              </w:rPr>
              <w:t>generate revenues for the</w:t>
            </w:r>
            <w:r w:rsidRPr="00766A50">
              <w:rPr>
                <w:lang w:val="en-GB"/>
              </w:rPr>
              <w:t xml:space="preserve"> purchase </w:t>
            </w:r>
            <w:r w:rsidRPr="00766A50">
              <w:rPr>
                <w:b/>
                <w:i/>
                <w:lang w:val="en-GB"/>
              </w:rPr>
              <w:t>of</w:t>
            </w:r>
            <w:r w:rsidRPr="00766A50">
              <w:rPr>
                <w:lang w:val="en-GB"/>
              </w:rPr>
              <w:t xml:space="preserve"> an equivalent amount of domestic permanent carbon removal units </w:t>
            </w:r>
            <w:r w:rsidRPr="00766A50">
              <w:rPr>
                <w:b/>
                <w:i/>
                <w:lang w:val="en-GB"/>
              </w:rPr>
              <w:t>generated by BioCCS and DACCS activities</w:t>
            </w:r>
            <w:r w:rsidRPr="00766A50">
              <w:rPr>
                <w:lang w:val="en-GB"/>
              </w:rPr>
              <w:t xml:space="preserve"> under Regulation (EU) 2024/3012 of the European Parliament and </w:t>
            </w:r>
            <w:r w:rsidRPr="00766A50">
              <w:rPr>
                <w:lang w:val="en-GB"/>
              </w:rPr>
              <w:t>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5D8ACC15" w14:textId="77777777">
            <w:pPr>
              <w:pStyle w:val="Normal6"/>
              <w:rPr>
                <w:szCs w:val="24"/>
                <w:lang w:val="en-GB"/>
              </w:rPr>
            </w:pPr>
            <w:r w:rsidRPr="00766A50">
              <w:rPr>
                <w:lang w:val="en-GB"/>
              </w:rPr>
              <w:t>1.</w:t>
            </w:r>
            <w:r w:rsidRPr="00766A50">
              <w:rPr>
                <w:lang w:val="en-GB"/>
              </w:rPr>
              <w:tab/>
              <w:t xml:space="preserve">The Union-wide quantity of allowances referred to in Article 9 shall be increased by 250 million allowances. Those allowances shall be made available to the Commission </w:t>
            </w:r>
            <w:r w:rsidRPr="00766A50">
              <w:rPr>
                <w:b/>
                <w:i/>
                <w:lang w:val="en-GB"/>
              </w:rPr>
              <w:t>and to operators</w:t>
            </w:r>
            <w:r w:rsidRPr="00766A50">
              <w:rPr>
                <w:lang w:val="en-GB"/>
              </w:rPr>
              <w:t xml:space="preserve"> from 2031 to 2040</w:t>
            </w:r>
            <w:r w:rsidRPr="00766A50">
              <w:rPr>
                <w:b/>
                <w:i/>
                <w:lang w:val="en-GB"/>
              </w:rPr>
              <w:t>. It shall be possible</w:t>
            </w:r>
            <w:r w:rsidRPr="00766A50">
              <w:rPr>
                <w:lang w:val="en-GB"/>
              </w:rPr>
              <w:t xml:space="preserve"> to purchase an equivalent amount of domestic permanent carbon removal units </w:t>
            </w:r>
            <w:r w:rsidRPr="00766A50">
              <w:rPr>
                <w:b/>
                <w:i/>
                <w:lang w:val="en-GB"/>
              </w:rPr>
              <w:t>certified as permanent</w:t>
            </w:r>
            <w:r w:rsidRPr="00766A50">
              <w:rPr>
                <w:lang w:val="en-GB"/>
              </w:rPr>
              <w:t xml:space="preserve"> under Regulation (EU) 2024/3012 of the European Parliament and of the Council* </w:t>
            </w:r>
            <w:r w:rsidRPr="00766A50">
              <w:rPr>
                <w:b/>
                <w:i/>
                <w:lang w:val="en-GB"/>
              </w:rPr>
              <w:t>and its delegated acts</w:t>
            </w:r>
            <w:r w:rsidRPr="00766A50">
              <w:rPr>
                <w:lang w:val="en-GB"/>
              </w:rPr>
              <w:t xml:space="preserve">. The </w:t>
            </w:r>
            <w:r w:rsidRPr="00766A50">
              <w:rPr>
                <w:lang w:val="en-GB"/>
              </w:rPr>
              <w:t xml:space="preserve">Commission </w:t>
            </w:r>
            <w:r w:rsidRPr="00766A50">
              <w:rPr>
                <w:b/>
                <w:i/>
                <w:lang w:val="en-GB"/>
              </w:rPr>
              <w:t>and operators</w:t>
            </w:r>
            <w:r w:rsidRPr="00766A50">
              <w:rPr>
                <w:lang w:val="en-GB"/>
              </w:rPr>
              <w:t xml:space="preserve"> shall purchase those removals units prioritising a portfolio of cost-effective, high-integrity projects with payment upon delivery of the certified units.</w:t>
            </w:r>
          </w:p>
        </w:tc>
      </w:tr>
    </w:tbl>
    <w:p w:rsidR="007706BA" w:rsidRPr="00766A50" w:rsidP="007706BA" w14:paraId="6FCBABD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38C3E34"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63B4EB1" w14:textId="77777777">
      <w:pPr>
        <w:pStyle w:val="Normal12Italic"/>
        <w:rPr>
          <w:noProof w:val="0"/>
          <w:lang w:val="en-GB"/>
        </w:rPr>
      </w:pPr>
      <w:r w:rsidRPr="00766A50">
        <w:rPr>
          <w:noProof w:val="0"/>
          <w:lang w:val="en-GB"/>
        </w:rPr>
        <w:t>Also operators covered by this Directive should be able to directly buy permanent carbon removals. The eligible technologies should not be limited to BioCCS and DACCS. Instead, all technologies certified as permanent carbon removals under the Carbon Removal Certification Framework (CRCF) should be automatically eligible.</w:t>
      </w:r>
    </w:p>
    <w:p w:rsidR="007706BA" w:rsidRPr="00766A50" w:rsidP="007706BA" w14:paraId="0C46DB9C" w14:textId="77777777">
      <w:r w:rsidRPr="00766A50">
        <w:rPr>
          <w:rStyle w:val="HideTWBExt"/>
        </w:rPr>
        <w:t>&lt;/Amend&gt;</w:t>
      </w:r>
    </w:p>
    <w:p w:rsidR="007706BA" w:rsidRPr="00766A50" w:rsidP="007706BA" w14:paraId="3E7925A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1301</w:t>
      </w:r>
      <w:r w:rsidRPr="00766A50">
        <w:rPr>
          <w:rStyle w:val="HideTWBExt"/>
          <w:b w:val="0"/>
          <w:lang w:val="en-GB"/>
        </w:rPr>
        <w:t>&lt;/NumAm&gt;</w:t>
      </w:r>
    </w:p>
    <w:p w:rsidR="007706BA" w:rsidRPr="00766A50" w:rsidP="007706BA" w14:paraId="48A54EDB" w14:textId="77777777">
      <w:pPr>
        <w:pStyle w:val="NormalBold"/>
      </w:pPr>
      <w:r w:rsidRPr="00766A50">
        <w:rPr>
          <w:rStyle w:val="HideTWBExt"/>
          <w:b w:val="0"/>
        </w:rPr>
        <w:t>&lt;RepeatBlock-By&gt;&lt;Members&gt;</w:t>
      </w:r>
      <w:r w:rsidRPr="00766A50">
        <w:t>Heléne Fritzon</w:t>
      </w:r>
      <w:r w:rsidRPr="00766A50">
        <w:rPr>
          <w:rStyle w:val="HideTWBExt"/>
          <w:b w:val="0"/>
        </w:rPr>
        <w:t>&lt;/Members&gt;</w:t>
      </w:r>
    </w:p>
    <w:p w:rsidR="007706BA" w:rsidRPr="00766A50" w:rsidP="007706BA" w14:paraId="08CEF856" w14:textId="77777777">
      <w:r w:rsidRPr="00766A50">
        <w:rPr>
          <w:rStyle w:val="HideTWBExt"/>
        </w:rPr>
        <w:t>&lt;/RepeatBlock-By&gt;</w:t>
      </w:r>
    </w:p>
    <w:p w:rsidR="007706BA" w:rsidRPr="00766A50" w:rsidP="007706BA" w14:paraId="0719A76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E36E730"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B500A0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89EB165"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A2A26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B0868A1" w14:textId="77777777">
            <w:pPr>
              <w:keepNext/>
            </w:pPr>
          </w:p>
        </w:tc>
      </w:tr>
      <w:tr w14:paraId="0B6B30D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63D5949" w14:textId="77777777">
            <w:pPr>
              <w:pStyle w:val="ColumnHeading"/>
              <w:keepNext/>
              <w:rPr>
                <w:lang w:val="en-GB"/>
              </w:rPr>
            </w:pPr>
            <w:r w:rsidRPr="00766A50">
              <w:rPr>
                <w:lang w:val="en-GB"/>
              </w:rPr>
              <w:t>Text proposed by the Commission</w:t>
            </w:r>
          </w:p>
        </w:tc>
        <w:tc>
          <w:tcPr>
            <w:tcW w:w="4876" w:type="dxa"/>
          </w:tcPr>
          <w:p w:rsidR="007706BA" w:rsidRPr="00766A50" w:rsidP="00C2703B" w14:paraId="7A96EF67" w14:textId="77777777">
            <w:pPr>
              <w:pStyle w:val="ColumnHeading"/>
              <w:keepNext/>
              <w:rPr>
                <w:lang w:val="en-GB"/>
              </w:rPr>
            </w:pPr>
            <w:r w:rsidRPr="00766A50">
              <w:rPr>
                <w:lang w:val="en-GB"/>
              </w:rPr>
              <w:t>Amendment</w:t>
            </w:r>
          </w:p>
        </w:tc>
      </w:tr>
      <w:tr w14:paraId="0745546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A3E5E3C" w14:textId="77777777">
            <w:pPr>
              <w:pStyle w:val="Normal6"/>
              <w:rPr>
                <w:lang w:val="en-GB"/>
              </w:rPr>
            </w:pPr>
            <w:r w:rsidRPr="00766A50">
              <w:rPr>
                <w:lang w:val="en-GB"/>
              </w:rPr>
              <w:t>1.</w:t>
            </w:r>
            <w:r w:rsidRPr="00766A50">
              <w:rPr>
                <w:lang w:val="en-GB"/>
              </w:rPr>
              <w:tab/>
              <w:t xml:space="preserve">The Union-wide quantity of allowances referred to in Article 9 </w:t>
            </w:r>
            <w:r w:rsidRPr="00766A50">
              <w:rPr>
                <w:b/>
                <w:i/>
                <w:lang w:val="en-GB"/>
              </w:rPr>
              <w:t>shall be increased by 250 million allowances. Those allowances</w:t>
            </w:r>
            <w:r w:rsidRPr="00766A50">
              <w:rPr>
                <w:lang w:val="en-GB"/>
              </w:rPr>
              <w:t xml:space="preserve"> shall be made available to the Commission to auction them </w:t>
            </w:r>
            <w:r w:rsidRPr="00766A50">
              <w:rPr>
                <w:b/>
                <w:i/>
                <w:lang w:val="en-GB"/>
              </w:rPr>
              <w:t>from 2031 to 2040</w:t>
            </w:r>
            <w:r w:rsidRPr="00766A50">
              <w:rPr>
                <w:lang w:val="en-GB"/>
              </w:rPr>
              <w:t xml:space="preserve"> to generate revenues for the purchase </w:t>
            </w:r>
            <w:r w:rsidRPr="00766A50">
              <w:rPr>
                <w:b/>
                <w:i/>
                <w:lang w:val="en-GB"/>
              </w:rPr>
              <w:t>of</w:t>
            </w:r>
            <w:r w:rsidRPr="00766A50">
              <w:rPr>
                <w:lang w:val="en-GB"/>
              </w:rPr>
              <w:t xml:space="preserve"> an equivalent amount of 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35B1F65E" w14:textId="77777777">
            <w:pPr>
              <w:pStyle w:val="Normal6"/>
              <w:rPr>
                <w:szCs w:val="24"/>
                <w:lang w:val="en-GB"/>
              </w:rPr>
            </w:pPr>
            <w:r w:rsidRPr="00766A50">
              <w:rPr>
                <w:lang w:val="en-GB"/>
              </w:rPr>
              <w:t>1.</w:t>
            </w:r>
            <w:r w:rsidRPr="00766A50">
              <w:rPr>
                <w:lang w:val="en-GB"/>
              </w:rPr>
              <w:tab/>
            </w:r>
            <w:r w:rsidRPr="00766A50">
              <w:rPr>
                <w:b/>
                <w:i/>
                <w:lang w:val="en-GB"/>
              </w:rPr>
              <w:t>260 million allowances from</w:t>
            </w:r>
            <w:r w:rsidRPr="00766A50">
              <w:rPr>
                <w:lang w:val="en-GB"/>
              </w:rPr>
              <w:t xml:space="preserve"> the Union-wide quantity of allowances referred to in Article 9 </w:t>
            </w:r>
            <w:r w:rsidRPr="00766A50">
              <w:rPr>
                <w:b/>
                <w:i/>
                <w:lang w:val="en-GB"/>
              </w:rPr>
              <w:t>between 2031 and 2040</w:t>
            </w:r>
            <w:r w:rsidRPr="00766A50">
              <w:rPr>
                <w:lang w:val="en-GB"/>
              </w:rPr>
              <w:t xml:space="preserve"> shall be made available to the Commission to auction them to generate revenues for the purchase an equivalent amount of 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r>
    </w:tbl>
    <w:p w:rsidR="007706BA" w:rsidRPr="00766A50" w:rsidP="007706BA" w14:paraId="09C4E97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23D241D" w14:textId="77777777">
      <w:r w:rsidRPr="00766A50">
        <w:rPr>
          <w:rStyle w:val="HideTWBExt"/>
        </w:rPr>
        <w:t>&lt;/Amend&gt;</w:t>
      </w:r>
    </w:p>
    <w:p w:rsidR="007706BA" w:rsidRPr="00766A50" w:rsidP="007706BA" w14:paraId="17F0596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1302</w:t>
      </w:r>
      <w:r w:rsidRPr="00766A50">
        <w:rPr>
          <w:rStyle w:val="HideTWBExt"/>
          <w:b w:val="0"/>
          <w:lang w:val="en-GB"/>
        </w:rPr>
        <w:t>&lt;/NumAm&gt;</w:t>
      </w:r>
    </w:p>
    <w:p w:rsidR="007706BA" w:rsidRPr="00766A50" w:rsidP="007706BA" w14:paraId="7AA17683" w14:textId="77777777">
      <w:pPr>
        <w:pStyle w:val="NormalBold"/>
      </w:pPr>
      <w:r w:rsidRPr="00766A50">
        <w:rPr>
          <w:rStyle w:val="HideTWBExt"/>
          <w:b w:val="0"/>
        </w:rPr>
        <w:t>&lt;RepeatBlock-By&gt;&lt;Members&gt;</w:t>
      </w:r>
      <w:r w:rsidRPr="00766A50">
        <w:t>Andrea Wechsler, Norbert Herhammer, Verena Mertens, Sabine Verheyen, Marie-Sophie Christ, Christian Ehler, Angelika Niebler</w:t>
      </w:r>
      <w:r w:rsidRPr="00766A50">
        <w:rPr>
          <w:rStyle w:val="HideTWBExt"/>
          <w:b w:val="0"/>
        </w:rPr>
        <w:t>&lt;/Members&gt;</w:t>
      </w:r>
    </w:p>
    <w:p w:rsidR="007706BA" w:rsidRPr="00766A50" w:rsidP="007706BA" w14:paraId="1F4C7A1A" w14:textId="77777777">
      <w:r w:rsidRPr="00766A50">
        <w:rPr>
          <w:rStyle w:val="HideTWBExt"/>
        </w:rPr>
        <w:t>&lt;/RepeatBlock-By&gt;</w:t>
      </w:r>
    </w:p>
    <w:p w:rsidR="007706BA" w:rsidRPr="00766A50" w:rsidP="007706BA" w14:paraId="53F4EA5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5CE3270"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271ED0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79FB0A9" w14:textId="77777777">
      <w:r w:rsidRPr="00766A50">
        <w:rPr>
          <w:rStyle w:val="HideTWBExt"/>
        </w:rPr>
        <w:t>&lt;Article2&gt;</w:t>
      </w:r>
      <w:r w:rsidRPr="00766A50">
        <w:t xml:space="preserve"> Article 9c – paragraph 1</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1B2B2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449324A" w14:textId="77777777">
            <w:pPr>
              <w:keepNext/>
            </w:pPr>
          </w:p>
        </w:tc>
      </w:tr>
      <w:tr w14:paraId="77E5B96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85280B5" w14:textId="77777777">
            <w:pPr>
              <w:pStyle w:val="ColumnHeading"/>
              <w:keepNext/>
              <w:rPr>
                <w:lang w:val="en-GB"/>
              </w:rPr>
            </w:pPr>
            <w:r w:rsidRPr="00766A50">
              <w:rPr>
                <w:lang w:val="en-GB"/>
              </w:rPr>
              <w:t>Text proposed by the Commission</w:t>
            </w:r>
          </w:p>
        </w:tc>
        <w:tc>
          <w:tcPr>
            <w:tcW w:w="4876" w:type="dxa"/>
          </w:tcPr>
          <w:p w:rsidR="007706BA" w:rsidRPr="00766A50" w:rsidP="00C2703B" w14:paraId="002072EE" w14:textId="77777777">
            <w:pPr>
              <w:pStyle w:val="ColumnHeading"/>
              <w:keepNext/>
              <w:rPr>
                <w:lang w:val="en-GB"/>
              </w:rPr>
            </w:pPr>
            <w:r w:rsidRPr="00766A50">
              <w:rPr>
                <w:lang w:val="en-GB"/>
              </w:rPr>
              <w:t>Amendment</w:t>
            </w:r>
          </w:p>
        </w:tc>
      </w:tr>
      <w:tr w14:paraId="3F00C31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3066CF3" w14:textId="77777777">
            <w:pPr>
              <w:pStyle w:val="Normal6"/>
              <w:rPr>
                <w:lang w:val="en-GB"/>
              </w:rPr>
            </w:pPr>
            <w:r w:rsidRPr="00766A50">
              <w:rPr>
                <w:lang w:val="en-GB"/>
              </w:rPr>
              <w:t>1.</w:t>
            </w:r>
            <w:r w:rsidRPr="00766A50">
              <w:rPr>
                <w:lang w:val="en-GB"/>
              </w:rPr>
              <w:tab/>
              <w:t>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BioCCS and DACCS activities under Regulation (EU) 2024/3012 of the European Parliament and of the Council*. The Commission shall purchase those removals units prioritising a portfolio of cost-effective, high-integrity projects with payment upon delivery of the certified units.</w:t>
            </w:r>
          </w:p>
        </w:tc>
        <w:tc>
          <w:tcPr>
            <w:tcW w:w="4876" w:type="dxa"/>
          </w:tcPr>
          <w:p w:rsidR="007706BA" w:rsidRPr="00766A50" w:rsidP="00C2703B" w14:paraId="688E87E8" w14:textId="77777777">
            <w:pPr>
              <w:pStyle w:val="Normal6"/>
              <w:rPr>
                <w:szCs w:val="24"/>
                <w:lang w:val="en-GB"/>
              </w:rPr>
            </w:pPr>
            <w:r w:rsidRPr="00766A50">
              <w:rPr>
                <w:lang w:val="en-GB"/>
              </w:rPr>
              <w:t>1.</w:t>
            </w:r>
            <w:r w:rsidRPr="00766A50">
              <w:rPr>
                <w:lang w:val="en-GB"/>
              </w:rPr>
              <w:tab/>
              <w:t>The Union-wide quantity of allowances referred to in Article 9 shall be increased by 250 million allowances. Those allowances shall be made available to the Commission to auction them from 2031 to 2040 to generate revenues for the purchase of an equivalent amount of domestic permanent carbon removal units generated by BioCCS</w:t>
            </w:r>
            <w:r w:rsidRPr="00766A50">
              <w:rPr>
                <w:b/>
                <w:i/>
                <w:lang w:val="en-GB"/>
              </w:rPr>
              <w:t>, BCR</w:t>
            </w:r>
            <w:r w:rsidRPr="00766A50">
              <w:rPr>
                <w:lang w:val="en-GB"/>
              </w:rPr>
              <w:t xml:space="preserve"> and DACCS activities under Regulation (EU) 2024/3012 of the European Parliament and of the Council*. The Commission shall purchase those removals units prioritising a portfolio of cost-effective, high-integrity projects with payment upon delivery of the certified units.</w:t>
            </w:r>
          </w:p>
        </w:tc>
      </w:tr>
    </w:tbl>
    <w:p w:rsidR="007706BA" w:rsidRPr="00766A50" w:rsidP="007706BA" w14:paraId="1B4A4F0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CC7C147"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64E7790" w14:textId="77777777">
      <w:pPr>
        <w:pStyle w:val="Normal12Italic"/>
        <w:rPr>
          <w:noProof w:val="0"/>
          <w:lang w:val="en-GB"/>
        </w:rPr>
      </w:pPr>
      <w:r w:rsidRPr="00766A50">
        <w:rPr>
          <w:noProof w:val="0"/>
          <w:lang w:val="en-GB"/>
        </w:rPr>
        <w:t>The amendment adds biochar carbon removal (BCR) to the carbon removal activities eligible under Article 9c. BCR can provide durable carbon removals alongside BioCCS and DACCS and should therefore be considered within the same framework, subject to the applicable requirements for permanence, monitoring, reporting and verification. Including BCR broadens the range of eligible carbon removal solutions and supports a technology-open approach to developing permanent carbon removals in the Union.</w:t>
      </w:r>
    </w:p>
    <w:p w:rsidR="007706BA" w:rsidRPr="00766A50" w:rsidP="007706BA" w14:paraId="6B4DC70C" w14:textId="77777777">
      <w:r w:rsidRPr="00766A50">
        <w:rPr>
          <w:rStyle w:val="HideTWBExt"/>
        </w:rPr>
        <w:t>&lt;/Amend&gt;</w:t>
      </w:r>
    </w:p>
    <w:p w:rsidR="007706BA" w:rsidRPr="00766A50" w:rsidP="007706BA" w14:paraId="1F015FA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1303</w:t>
      </w:r>
      <w:r w:rsidRPr="00766A50">
        <w:rPr>
          <w:rStyle w:val="HideTWBExt"/>
          <w:b w:val="0"/>
          <w:lang w:val="en-GB"/>
        </w:rPr>
        <w:t>&lt;/NumAm&gt;</w:t>
      </w:r>
    </w:p>
    <w:p w:rsidR="007706BA" w:rsidRPr="00766A50" w:rsidP="007706BA" w14:paraId="12C025CD" w14:textId="77777777">
      <w:pPr>
        <w:pStyle w:val="NormalBold"/>
      </w:pPr>
      <w:r w:rsidRPr="00766A50">
        <w:rPr>
          <w:rStyle w:val="HideTWBExt"/>
          <w:b w:val="0"/>
        </w:rPr>
        <w:t>&lt;RepeatBlock-By&gt;&lt;Members&gt;</w:t>
      </w:r>
      <w:r w:rsidRPr="00766A50">
        <w:t>Michal Wiezik, Martin Hojsík</w:t>
      </w:r>
      <w:r w:rsidRPr="00766A50">
        <w:rPr>
          <w:rStyle w:val="HideTWBExt"/>
          <w:b w:val="0"/>
        </w:rPr>
        <w:t>&lt;/Members&gt;</w:t>
      </w:r>
    </w:p>
    <w:p w:rsidR="007706BA" w:rsidRPr="00766A50" w:rsidP="007706BA" w14:paraId="7076D48E" w14:textId="77777777">
      <w:r w:rsidRPr="00766A50">
        <w:rPr>
          <w:rStyle w:val="HideTWBExt"/>
        </w:rPr>
        <w:t>&lt;/RepeatBlock-By&gt;</w:t>
      </w:r>
    </w:p>
    <w:p w:rsidR="007706BA" w:rsidRPr="00766A50" w:rsidP="007706BA" w14:paraId="19C5367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DC61B10"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4090D6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A53108A" w14:textId="77777777">
      <w:r w:rsidRPr="00766A50">
        <w:rPr>
          <w:rStyle w:val="HideTWBExt"/>
        </w:rPr>
        <w:t>&lt;Article2&gt;</w:t>
      </w:r>
      <w:r w:rsidRPr="00766A50">
        <w:t>Article 9c – paragraph 1a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63894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FAE50ED" w14:textId="77777777">
            <w:pPr>
              <w:keepNext/>
            </w:pPr>
          </w:p>
        </w:tc>
      </w:tr>
      <w:tr w14:paraId="67A03B4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E9692A8" w14:textId="77777777">
            <w:pPr>
              <w:pStyle w:val="ColumnHeading"/>
              <w:keepNext/>
              <w:rPr>
                <w:lang w:val="en-GB"/>
              </w:rPr>
            </w:pPr>
            <w:r w:rsidRPr="00766A50">
              <w:rPr>
                <w:lang w:val="en-GB"/>
              </w:rPr>
              <w:t>Text proposed by the Commission</w:t>
            </w:r>
          </w:p>
        </w:tc>
        <w:tc>
          <w:tcPr>
            <w:tcW w:w="4876" w:type="dxa"/>
          </w:tcPr>
          <w:p w:rsidR="007706BA" w:rsidRPr="00766A50" w:rsidP="00C2703B" w14:paraId="01850868" w14:textId="77777777">
            <w:pPr>
              <w:pStyle w:val="ColumnHeading"/>
              <w:keepNext/>
              <w:rPr>
                <w:lang w:val="en-GB"/>
              </w:rPr>
            </w:pPr>
            <w:r w:rsidRPr="00766A50">
              <w:rPr>
                <w:lang w:val="en-GB"/>
              </w:rPr>
              <w:t>Amendment</w:t>
            </w:r>
          </w:p>
        </w:tc>
      </w:tr>
      <w:tr w14:paraId="6FD9894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90FB153" w14:textId="77777777">
            <w:pPr>
              <w:pStyle w:val="Normal6"/>
              <w:rPr>
                <w:lang w:val="en-GB"/>
              </w:rPr>
            </w:pPr>
          </w:p>
        </w:tc>
        <w:tc>
          <w:tcPr>
            <w:tcW w:w="4876" w:type="dxa"/>
          </w:tcPr>
          <w:p w:rsidR="007706BA" w:rsidRPr="00766A50" w:rsidP="00C2703B" w14:paraId="3A126C82" w14:textId="77777777">
            <w:pPr>
              <w:pStyle w:val="Normal6"/>
              <w:rPr>
                <w:szCs w:val="24"/>
                <w:lang w:val="en-GB"/>
              </w:rPr>
            </w:pPr>
            <w:r w:rsidRPr="00766A50">
              <w:rPr>
                <w:b/>
                <w:i/>
                <w:lang w:val="en-GB"/>
              </w:rPr>
              <w:t>1a.</w:t>
            </w:r>
            <w:r w:rsidRPr="00766A50">
              <w:rPr>
                <w:b/>
                <w:i/>
                <w:lang w:val="en-GB"/>
              </w:rPr>
              <w:tab/>
              <w:t>After 1 January 2034 the Commission may amend this Regulation to include domestic permanent carbon removal units generated by BioCCS activities in Article 9c provided that:</w:t>
            </w:r>
          </w:p>
        </w:tc>
      </w:tr>
      <w:tr w14:paraId="04CA839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774184D" w14:textId="77777777">
            <w:pPr>
              <w:pStyle w:val="Normal6"/>
              <w:rPr>
                <w:lang w:val="en-GB"/>
              </w:rPr>
            </w:pPr>
          </w:p>
        </w:tc>
        <w:tc>
          <w:tcPr>
            <w:tcW w:w="4876" w:type="dxa"/>
          </w:tcPr>
          <w:p w:rsidR="007706BA" w:rsidRPr="00766A50" w:rsidP="00C2703B" w14:paraId="0BD4FBBF" w14:textId="77777777">
            <w:pPr>
              <w:pStyle w:val="Normal6"/>
              <w:rPr>
                <w:szCs w:val="24"/>
                <w:lang w:val="en-GB"/>
              </w:rPr>
            </w:pPr>
            <w:r w:rsidRPr="00766A50">
              <w:rPr>
                <w:b/>
                <w:i/>
                <w:lang w:val="en-GB"/>
              </w:rPr>
              <w:t>a) the assessment of permanent removals certification framework confirms that the certified permanent carbon removal activities do not affect ecosystems or the availability of feedstocks for other sectors, and that there has been no risk identified that feedstocks are sourced beyond local availability,</w:t>
            </w:r>
          </w:p>
        </w:tc>
      </w:tr>
      <w:tr w14:paraId="5498A19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826E9FB" w14:textId="77777777">
            <w:pPr>
              <w:pStyle w:val="Normal6"/>
              <w:rPr>
                <w:lang w:val="en-GB"/>
              </w:rPr>
            </w:pPr>
          </w:p>
        </w:tc>
        <w:tc>
          <w:tcPr>
            <w:tcW w:w="4876" w:type="dxa"/>
          </w:tcPr>
          <w:p w:rsidR="007706BA" w:rsidRPr="00766A50" w:rsidP="00C2703B" w14:paraId="37EB2FE1" w14:textId="77777777">
            <w:pPr>
              <w:pStyle w:val="Normal6"/>
              <w:rPr>
                <w:szCs w:val="24"/>
                <w:lang w:val="en-GB"/>
              </w:rPr>
            </w:pPr>
            <w:r w:rsidRPr="00766A50">
              <w:rPr>
                <w:b/>
                <w:i/>
                <w:lang w:val="en-GB"/>
              </w:rPr>
              <w:t>b) the difference in the Union between the annual sum of all greenhouse gas emissions and removals on its territory and in all of the land reporting categories referred to in Article 2(2), points (a) to (j) of the Regulation (EU) 2018/841, and the Union target of 310 million tonnes of CO2 equivalent of net removals is negative, and</w:t>
            </w:r>
          </w:p>
        </w:tc>
      </w:tr>
      <w:tr w14:paraId="4FCB8A7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E7B989B" w14:textId="77777777">
            <w:pPr>
              <w:pStyle w:val="Normal6"/>
              <w:rPr>
                <w:lang w:val="en-GB"/>
              </w:rPr>
            </w:pPr>
          </w:p>
        </w:tc>
        <w:tc>
          <w:tcPr>
            <w:tcW w:w="4876" w:type="dxa"/>
          </w:tcPr>
          <w:p w:rsidR="007706BA" w:rsidRPr="00766A50" w:rsidP="00C2703B" w14:paraId="669A7D73" w14:textId="77777777">
            <w:pPr>
              <w:pStyle w:val="Normal6"/>
              <w:rPr>
                <w:szCs w:val="24"/>
                <w:lang w:val="en-GB"/>
              </w:rPr>
            </w:pPr>
            <w:r w:rsidRPr="00766A50">
              <w:rPr>
                <w:b/>
                <w:i/>
                <w:lang w:val="en-GB"/>
              </w:rPr>
              <w:t>c) the emissions factors for solid biomass &amp; biofuels applied in the Union equal the emission factors for stationary combustion of IPCC 2006 Guidelines for National Greenhouse Gas Inventories for stationary combustion in the energy industries.</w:t>
            </w:r>
          </w:p>
        </w:tc>
      </w:tr>
    </w:tbl>
    <w:p w:rsidR="007706BA" w:rsidRPr="00766A50" w:rsidP="007706BA" w14:paraId="4E8B70A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66CF7A7"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D65A4BA" w14:textId="77777777">
      <w:pPr>
        <w:pStyle w:val="Normal12Italic"/>
        <w:rPr>
          <w:noProof w:val="0"/>
          <w:lang w:val="en-GB"/>
        </w:rPr>
      </w:pPr>
      <w:r w:rsidRPr="00766A50">
        <w:rPr>
          <w:noProof w:val="0"/>
          <w:lang w:val="en-GB"/>
        </w:rPr>
        <w:t>removals from BioCCS could be added to the framework at the later stage, provided that the mentioned conditions are fulfilled - the DA says that the Regulation (DA) should be reviewed in 4 years, including to consider the assessment looking at issues in letter a). why to then include BioCCS already now in the text? it could be a total lose lose solution for climate and biodiversity.also, the emission factors should be changed from zero-rated to emissions at stack for stationary combustion from IPCC Guidelines 2006.the LULUCF sink balance will be assessed in 2032 as well, whether the target was reached. land based sink is as important as this framework and should not be undermined.</w:t>
      </w:r>
    </w:p>
    <w:p w:rsidR="007706BA" w:rsidRPr="00766A50" w:rsidP="007706BA" w14:paraId="2F6D2BFE" w14:textId="77777777">
      <w:r w:rsidRPr="00766A50">
        <w:rPr>
          <w:rStyle w:val="HideTWBExt"/>
        </w:rPr>
        <w:t>&lt;/Amend&gt;</w:t>
      </w:r>
    </w:p>
    <w:p w:rsidR="007706BA" w:rsidRPr="00766A50" w:rsidP="007706BA" w14:paraId="3D6660D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1304</w:t>
      </w:r>
      <w:r w:rsidRPr="00766A50">
        <w:rPr>
          <w:rStyle w:val="HideTWBExt"/>
          <w:b w:val="0"/>
          <w:lang w:val="en-GB"/>
        </w:rPr>
        <w:t>&lt;/NumAm&gt;</w:t>
      </w:r>
    </w:p>
    <w:p w:rsidR="007706BA" w:rsidRPr="00766A50" w:rsidP="007706BA" w14:paraId="1B9DF3F8" w14:textId="77777777">
      <w:pPr>
        <w:pStyle w:val="NormalBold"/>
      </w:pPr>
      <w:r w:rsidRPr="00766A50">
        <w:rPr>
          <w:rStyle w:val="HideTWBExt"/>
          <w:b w:val="0"/>
        </w:rPr>
        <w:t>&lt;RepeatBlock-By&gt;&lt;Members&gt;</w:t>
      </w:r>
      <w:r w:rsidRPr="00766A50">
        <w:t>Emma Ytterell, Yvan Verougstraete, Anna Stürgkh, Katri Kulmuni, Jeannette Baljeu</w:t>
      </w:r>
      <w:r w:rsidRPr="00766A50">
        <w:rPr>
          <w:rStyle w:val="HideTWBExt"/>
          <w:b w:val="0"/>
        </w:rPr>
        <w:t>&lt;/Members&gt;</w:t>
      </w:r>
    </w:p>
    <w:p w:rsidR="007706BA" w:rsidRPr="00766A50" w:rsidP="007706BA" w14:paraId="15A53F19" w14:textId="77777777">
      <w:r w:rsidRPr="00766A50">
        <w:rPr>
          <w:rStyle w:val="HideTWBExt"/>
        </w:rPr>
        <w:t>&lt;/RepeatBlock-By&gt;</w:t>
      </w:r>
    </w:p>
    <w:p w:rsidR="007706BA" w:rsidRPr="00766A50" w:rsidP="007706BA" w14:paraId="7F7258E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0CA7AC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2D5EA4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38A9863" w14:textId="77777777">
      <w:r w:rsidRPr="00766A50">
        <w:rPr>
          <w:rStyle w:val="HideTWBExt"/>
        </w:rPr>
        <w:t>&lt;Article2&gt;</w:t>
      </w:r>
      <w:r w:rsidRPr="00766A50">
        <w:t xml:space="preserve"> Article 9c – paragraph 1a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82417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704F6F1" w14:textId="77777777">
            <w:pPr>
              <w:keepNext/>
            </w:pPr>
          </w:p>
        </w:tc>
      </w:tr>
      <w:tr w14:paraId="638FB09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4161167" w14:textId="77777777">
            <w:pPr>
              <w:pStyle w:val="ColumnHeading"/>
              <w:keepNext/>
              <w:rPr>
                <w:lang w:val="en-GB"/>
              </w:rPr>
            </w:pPr>
            <w:r w:rsidRPr="00766A50">
              <w:rPr>
                <w:lang w:val="en-GB"/>
              </w:rPr>
              <w:t>Text proposed by the Commission</w:t>
            </w:r>
          </w:p>
        </w:tc>
        <w:tc>
          <w:tcPr>
            <w:tcW w:w="4876" w:type="dxa"/>
          </w:tcPr>
          <w:p w:rsidR="007706BA" w:rsidRPr="00766A50" w:rsidP="00C2703B" w14:paraId="2DA66579" w14:textId="77777777">
            <w:pPr>
              <w:pStyle w:val="ColumnHeading"/>
              <w:keepNext/>
              <w:rPr>
                <w:lang w:val="en-GB"/>
              </w:rPr>
            </w:pPr>
            <w:r w:rsidRPr="00766A50">
              <w:rPr>
                <w:lang w:val="en-GB"/>
              </w:rPr>
              <w:t>Amendment</w:t>
            </w:r>
          </w:p>
        </w:tc>
      </w:tr>
      <w:tr w14:paraId="2B52F5E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A777930" w14:textId="77777777">
            <w:pPr>
              <w:pStyle w:val="Normal6"/>
              <w:rPr>
                <w:lang w:val="en-GB"/>
              </w:rPr>
            </w:pPr>
          </w:p>
        </w:tc>
        <w:tc>
          <w:tcPr>
            <w:tcW w:w="4876" w:type="dxa"/>
          </w:tcPr>
          <w:p w:rsidR="007706BA" w:rsidRPr="00766A50" w:rsidP="00C2703B" w14:paraId="7470ED77" w14:textId="77777777">
            <w:pPr>
              <w:pStyle w:val="Normal6"/>
              <w:rPr>
                <w:szCs w:val="24"/>
                <w:lang w:val="en-GB"/>
              </w:rPr>
            </w:pPr>
            <w:r w:rsidRPr="00766A50">
              <w:rPr>
                <w:b/>
                <w:i/>
                <w:lang w:val="en-GB"/>
              </w:rPr>
              <w:t>1a.</w:t>
            </w:r>
            <w:r w:rsidRPr="00766A50">
              <w:rPr>
                <w:b/>
                <w:i/>
                <w:lang w:val="en-GB"/>
              </w:rPr>
              <w:tab/>
              <w:t>In addition, by 1 January 2029, the Commission shall establish a purchasing platform for voluntary purchasing of domestic permanent carbon removal units by operators, to be deducted from the overall amount of allowances set out in paragraph 1.</w:t>
            </w:r>
          </w:p>
        </w:tc>
      </w:tr>
      <w:tr w14:paraId="6AA559E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8B15D24" w14:textId="77777777">
            <w:pPr>
              <w:pStyle w:val="Normal6"/>
              <w:rPr>
                <w:lang w:val="en-GB"/>
              </w:rPr>
            </w:pPr>
          </w:p>
        </w:tc>
        <w:tc>
          <w:tcPr>
            <w:tcW w:w="4876" w:type="dxa"/>
          </w:tcPr>
          <w:p w:rsidR="007706BA" w:rsidRPr="00766A50" w:rsidP="00C2703B" w14:paraId="374EF1F7" w14:textId="77777777">
            <w:pPr>
              <w:pStyle w:val="Normal6"/>
              <w:rPr>
                <w:szCs w:val="24"/>
                <w:lang w:val="en-GB"/>
              </w:rPr>
            </w:pPr>
            <w:r w:rsidRPr="00766A50">
              <w:rPr>
                <w:b/>
                <w:i/>
                <w:lang w:val="en-GB"/>
              </w:rPr>
              <w:t>Those domestic permanent carbon removal units shall be limited to those referred to in paragraph 1.</w:t>
            </w:r>
          </w:p>
        </w:tc>
      </w:tr>
      <w:tr w14:paraId="78D2D36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478116B" w14:textId="77777777">
            <w:pPr>
              <w:pStyle w:val="Normal6"/>
              <w:rPr>
                <w:lang w:val="en-GB"/>
              </w:rPr>
            </w:pPr>
          </w:p>
        </w:tc>
        <w:tc>
          <w:tcPr>
            <w:tcW w:w="4876" w:type="dxa"/>
          </w:tcPr>
          <w:p w:rsidR="007706BA" w:rsidRPr="00766A50" w:rsidP="00C2703B" w14:paraId="6D412FC7" w14:textId="77777777">
            <w:pPr>
              <w:pStyle w:val="Normal6"/>
              <w:rPr>
                <w:szCs w:val="24"/>
                <w:lang w:val="en-GB"/>
              </w:rPr>
            </w:pPr>
            <w:r w:rsidRPr="00766A50">
              <w:rPr>
                <w:b/>
                <w:i/>
                <w:lang w:val="en-GB"/>
              </w:rPr>
              <w:t>Market operators producing domestic permanent carbon removal units with contracts made before 1 January 2029 shall be allowed to participate in the platform for the sales of domestic permanent carbon removal units certified during the 2031 to 2040 period.</w:t>
            </w:r>
          </w:p>
        </w:tc>
      </w:tr>
    </w:tbl>
    <w:p w:rsidR="007706BA" w:rsidRPr="00766A50" w:rsidP="007706BA" w14:paraId="4B064A2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B5690C1"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2FC21DD" w14:textId="77777777">
      <w:pPr>
        <w:pStyle w:val="Normal12Italic"/>
        <w:rPr>
          <w:noProof w:val="0"/>
          <w:lang w:val="en-GB"/>
        </w:rPr>
      </w:pPr>
      <w:r w:rsidRPr="00766A50">
        <w:rPr>
          <w:noProof w:val="0"/>
          <w:lang w:val="en-GB"/>
        </w:rPr>
        <w:t>Opening the allowances to market operators as well as Commission auctions broadens the financing base and channels private demand for high-integrity removals alongside public procurement. A voluntary purchasing platform by 2029 provides the predictable procurement pathway that BioCCS and DACCS investors need to commit capital. Limiting participation to certified units ensures integrity, including contracts signed before 2029 prevents disruption to existing projects while integrating all eligible removals into the ETS framework.</w:t>
      </w:r>
    </w:p>
    <w:p w:rsidR="007706BA" w:rsidRPr="00766A50" w:rsidP="007706BA" w14:paraId="2DAC0EC0" w14:textId="77777777">
      <w:r w:rsidRPr="00766A50">
        <w:rPr>
          <w:rStyle w:val="HideTWBExt"/>
        </w:rPr>
        <w:t>&lt;/Amend&gt;</w:t>
      </w:r>
    </w:p>
    <w:p w:rsidR="007706BA" w:rsidRPr="00766A50" w:rsidP="007706BA" w14:paraId="21516A6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1305</w:t>
      </w:r>
      <w:r w:rsidRPr="00766A50">
        <w:rPr>
          <w:rStyle w:val="HideTWBExt"/>
          <w:b w:val="0"/>
          <w:lang w:val="en-GB"/>
        </w:rPr>
        <w:t>&lt;/NumAm&gt;</w:t>
      </w:r>
    </w:p>
    <w:p w:rsidR="007706BA" w:rsidRPr="00766A50" w:rsidP="007706BA" w14:paraId="4B6C848E"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1D2614D4" w14:textId="77777777">
      <w:r w:rsidRPr="00766A50">
        <w:rPr>
          <w:rStyle w:val="HideTWBExt"/>
        </w:rPr>
        <w:t>&lt;/RepeatBlock-By&gt;</w:t>
      </w:r>
    </w:p>
    <w:p w:rsidR="007706BA" w:rsidRPr="00766A50" w:rsidP="007706BA" w14:paraId="58F9C94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1AC8956"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31D4D1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623ECBD" w14:textId="77777777">
      <w:r w:rsidRPr="00766A50">
        <w:rPr>
          <w:rStyle w:val="HideTWBExt"/>
        </w:rPr>
        <w:t>&lt;Article2&gt;</w:t>
      </w:r>
      <w:r w:rsidRPr="00766A50">
        <w:t xml:space="preserve"> Article 9c – paragraph 1a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6126F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B3DD6AA" w14:textId="77777777">
            <w:pPr>
              <w:keepNext/>
            </w:pPr>
          </w:p>
        </w:tc>
      </w:tr>
      <w:tr w14:paraId="1CE2656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0202766" w14:textId="77777777">
            <w:pPr>
              <w:pStyle w:val="ColumnHeading"/>
              <w:keepNext/>
              <w:rPr>
                <w:lang w:val="en-GB"/>
              </w:rPr>
            </w:pPr>
            <w:r w:rsidRPr="00766A50">
              <w:rPr>
                <w:lang w:val="en-GB"/>
              </w:rPr>
              <w:t>Text proposed by the Commission</w:t>
            </w:r>
          </w:p>
        </w:tc>
        <w:tc>
          <w:tcPr>
            <w:tcW w:w="4876" w:type="dxa"/>
          </w:tcPr>
          <w:p w:rsidR="007706BA" w:rsidRPr="00766A50" w:rsidP="00C2703B" w14:paraId="3C9435D8" w14:textId="77777777">
            <w:pPr>
              <w:pStyle w:val="ColumnHeading"/>
              <w:keepNext/>
              <w:rPr>
                <w:lang w:val="en-GB"/>
              </w:rPr>
            </w:pPr>
            <w:r w:rsidRPr="00766A50">
              <w:rPr>
                <w:lang w:val="en-GB"/>
              </w:rPr>
              <w:t>Amendment</w:t>
            </w:r>
          </w:p>
        </w:tc>
      </w:tr>
      <w:tr w14:paraId="1830FC3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457FFC6" w14:textId="77777777">
            <w:pPr>
              <w:pStyle w:val="Normal6"/>
              <w:rPr>
                <w:lang w:val="en-GB"/>
              </w:rPr>
            </w:pPr>
          </w:p>
        </w:tc>
        <w:tc>
          <w:tcPr>
            <w:tcW w:w="4876" w:type="dxa"/>
          </w:tcPr>
          <w:p w:rsidR="007706BA" w:rsidRPr="00766A50" w:rsidP="00C2703B" w14:paraId="2EFC17FC" w14:textId="77777777">
            <w:pPr>
              <w:pStyle w:val="Normal6"/>
              <w:rPr>
                <w:szCs w:val="24"/>
                <w:lang w:val="en-GB"/>
              </w:rPr>
            </w:pPr>
            <w:r w:rsidRPr="00766A50">
              <w:rPr>
                <w:b/>
                <w:i/>
                <w:lang w:val="en-GB"/>
              </w:rPr>
              <w:t>1a.</w:t>
            </w:r>
            <w:r w:rsidRPr="00766A50">
              <w:rPr>
                <w:b/>
                <w:i/>
                <w:lang w:val="en-GB"/>
              </w:rPr>
              <w:tab/>
              <w:t>By 1 January 2032 and every year thereafter, an amount of additional allowances equivalent to the amount of domestic permanent carbon removal units purchased by the Commission in the preceding year shall be created and placed in the market stability reserve (MSR) established by Decision (EU) 2015/1814 of the European Parliament and of the Council. The additional allowances referred to in the first sentence shall be marked in the Union registry as ‘RBA - removal-backed allowance'.</w:t>
            </w:r>
          </w:p>
        </w:tc>
      </w:tr>
    </w:tbl>
    <w:p w:rsidR="007706BA" w:rsidRPr="00766A50" w:rsidP="007706BA" w14:paraId="2A48590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48CC207" w14:textId="77777777">
      <w:r w:rsidRPr="00766A50">
        <w:rPr>
          <w:rStyle w:val="HideTWBExt"/>
        </w:rPr>
        <w:t>&lt;/Amend&gt;</w:t>
      </w:r>
    </w:p>
    <w:p w:rsidR="007706BA" w:rsidRPr="00766A50" w:rsidP="007706BA" w14:paraId="1244854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1306</w:t>
      </w:r>
      <w:r w:rsidRPr="00766A50">
        <w:rPr>
          <w:rStyle w:val="HideTWBExt"/>
          <w:b w:val="0"/>
          <w:lang w:val="en-GB"/>
        </w:rPr>
        <w:t>&lt;/NumAm&gt;</w:t>
      </w:r>
    </w:p>
    <w:p w:rsidR="007706BA" w:rsidRPr="00766A50" w:rsidP="007706BA" w14:paraId="69B91987"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7D15471A" w14:textId="77777777">
      <w:r w:rsidRPr="00766A50">
        <w:rPr>
          <w:rStyle w:val="HideTWBExt"/>
        </w:rPr>
        <w:t>&lt;/RepeatBlock-By&gt;</w:t>
      </w:r>
    </w:p>
    <w:p w:rsidR="007706BA" w:rsidRPr="00766A50" w:rsidP="007706BA" w14:paraId="3455A25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4419AA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3D7CC1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8BD881D" w14:textId="77777777">
      <w:r w:rsidRPr="00766A50">
        <w:rPr>
          <w:rStyle w:val="HideTWBExt"/>
        </w:rPr>
        <w:t>&lt;Article2&gt;</w:t>
      </w:r>
      <w:r w:rsidRPr="00766A50">
        <w:t>Article 12 – paragraph 3–d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F55B6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A1BA0D1" w14:textId="77777777">
            <w:pPr>
              <w:keepNext/>
            </w:pPr>
          </w:p>
        </w:tc>
      </w:tr>
      <w:tr w14:paraId="020530A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FC134D9" w14:textId="77777777">
            <w:pPr>
              <w:pStyle w:val="ColumnHeading"/>
              <w:keepNext/>
              <w:rPr>
                <w:lang w:val="en-GB"/>
              </w:rPr>
            </w:pPr>
            <w:r w:rsidRPr="00766A50">
              <w:rPr>
                <w:lang w:val="en-GB"/>
              </w:rPr>
              <w:t>Text proposed by the Commission</w:t>
            </w:r>
          </w:p>
        </w:tc>
        <w:tc>
          <w:tcPr>
            <w:tcW w:w="4876" w:type="dxa"/>
          </w:tcPr>
          <w:p w:rsidR="007706BA" w:rsidRPr="00766A50" w:rsidP="00C2703B" w14:paraId="021530FE" w14:textId="77777777">
            <w:pPr>
              <w:pStyle w:val="ColumnHeading"/>
              <w:keepNext/>
              <w:rPr>
                <w:lang w:val="en-GB"/>
              </w:rPr>
            </w:pPr>
            <w:r w:rsidRPr="00766A50">
              <w:rPr>
                <w:lang w:val="en-GB"/>
              </w:rPr>
              <w:t>Amendment</w:t>
            </w:r>
          </w:p>
        </w:tc>
      </w:tr>
      <w:tr w14:paraId="142EB05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C2943BB" w14:textId="77777777">
            <w:pPr>
              <w:pStyle w:val="Normal6"/>
              <w:rPr>
                <w:lang w:val="en-GB"/>
              </w:rPr>
            </w:pPr>
          </w:p>
        </w:tc>
        <w:tc>
          <w:tcPr>
            <w:tcW w:w="4876" w:type="dxa"/>
          </w:tcPr>
          <w:p w:rsidR="007706BA" w:rsidRPr="00766A50" w:rsidP="00C2703B" w14:paraId="7618101A" w14:textId="77777777">
            <w:pPr>
              <w:pStyle w:val="Normal6"/>
              <w:rPr>
                <w:szCs w:val="24"/>
                <w:lang w:val="en-GB"/>
              </w:rPr>
            </w:pPr>
            <w:r w:rsidRPr="00766A50">
              <w:rPr>
                <w:b/>
                <w:i/>
                <w:lang w:val="en-GB"/>
              </w:rPr>
              <w:t>1b.</w:t>
            </w:r>
            <w:r w:rsidRPr="00766A50">
              <w:rPr>
                <w:b/>
                <w:i/>
                <w:lang w:val="en-GB"/>
              </w:rPr>
              <w:tab/>
              <w:t>In the event of leakages or significant irregularities notified or made aware to the competent authority under Directive 2009/31/EC, an equivalent amount of removal-backed allowances shall be cancelled complementary to the measures referred to in Article 16 of that Directive.</w:t>
            </w:r>
          </w:p>
        </w:tc>
      </w:tr>
    </w:tbl>
    <w:p w:rsidR="007706BA" w:rsidRPr="00766A50" w:rsidP="007706BA" w14:paraId="5E2F5C2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9EF5BF9" w14:textId="77777777">
      <w:r w:rsidRPr="00766A50">
        <w:rPr>
          <w:rStyle w:val="HideTWBExt"/>
        </w:rPr>
        <w:t>&lt;/Amend&gt;</w:t>
      </w:r>
    </w:p>
    <w:p w:rsidR="007706BA" w:rsidRPr="00766A50" w:rsidP="007706BA" w14:paraId="7691C4A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1307</w:t>
      </w:r>
      <w:r w:rsidRPr="00766A50">
        <w:rPr>
          <w:rStyle w:val="HideTWBExt"/>
          <w:b w:val="0"/>
          <w:lang w:val="en-GB"/>
        </w:rPr>
        <w:t>&lt;/NumAm&gt;</w:t>
      </w:r>
    </w:p>
    <w:p w:rsidR="007706BA" w:rsidRPr="00766A50" w:rsidP="007706BA" w14:paraId="513231A7"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0DA7BE98" w14:textId="77777777">
      <w:r w:rsidRPr="00766A50">
        <w:rPr>
          <w:rStyle w:val="HideTWBExt"/>
        </w:rPr>
        <w:t>&lt;/RepeatBlock-By&gt;</w:t>
      </w:r>
    </w:p>
    <w:p w:rsidR="007706BA" w:rsidRPr="00766A50" w:rsidP="007706BA" w14:paraId="7747886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E491105"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41E9D7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58AF3D5" w14:textId="77777777">
      <w:r w:rsidRPr="00766A50">
        <w:rPr>
          <w:rStyle w:val="HideTWBExt"/>
        </w:rPr>
        <w:t>&lt;Article2&gt;</w:t>
      </w:r>
      <w:r w:rsidRPr="00766A50">
        <w:t>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7E0D5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EB90EE9" w14:textId="77777777">
            <w:pPr>
              <w:keepNext/>
            </w:pPr>
          </w:p>
        </w:tc>
      </w:tr>
      <w:tr w14:paraId="377CED7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AD3610F" w14:textId="77777777">
            <w:pPr>
              <w:pStyle w:val="ColumnHeading"/>
              <w:keepNext/>
              <w:rPr>
                <w:lang w:val="en-GB"/>
              </w:rPr>
            </w:pPr>
            <w:r w:rsidRPr="00766A50">
              <w:rPr>
                <w:lang w:val="en-GB"/>
              </w:rPr>
              <w:t>Text proposed by the Commission</w:t>
            </w:r>
          </w:p>
        </w:tc>
        <w:tc>
          <w:tcPr>
            <w:tcW w:w="4876" w:type="dxa"/>
          </w:tcPr>
          <w:p w:rsidR="007706BA" w:rsidRPr="00766A50" w:rsidP="00C2703B" w14:paraId="0A3F3FBD" w14:textId="77777777">
            <w:pPr>
              <w:pStyle w:val="ColumnHeading"/>
              <w:keepNext/>
              <w:rPr>
                <w:lang w:val="en-GB"/>
              </w:rPr>
            </w:pPr>
            <w:r w:rsidRPr="00766A50">
              <w:rPr>
                <w:lang w:val="en-GB"/>
              </w:rPr>
              <w:t>Amendment</w:t>
            </w:r>
          </w:p>
        </w:tc>
      </w:tr>
      <w:tr w14:paraId="0CE44D0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EAF6DE3" w14:textId="77777777">
            <w:pPr>
              <w:pStyle w:val="Normal6"/>
              <w:rPr>
                <w:lang w:val="en-GB"/>
              </w:rPr>
            </w:pPr>
            <w:r w:rsidRPr="00766A50">
              <w:rPr>
                <w:b/>
                <w:i/>
                <w:lang w:val="en-GB"/>
              </w:rPr>
              <w:t>2.</w:t>
            </w:r>
            <w:r w:rsidRPr="00766A50">
              <w:rPr>
                <w:b/>
                <w:i/>
                <w:lang w:val="en-GB"/>
              </w:rPr>
              <w:tab/>
              <w:t>An additional 10 million allowances from the Union-wide quantity of allowances referred to in Article 9 between 2031 and 2040 shall be made available to the Commission to auction them to generate revenues for the purchase of those permanent carbon removals units, in the event the revenues generated from the allowances under paragraph 1 would be insufficient for the purchase of the total amount of domestic permanent carbon removals units.</w:t>
            </w:r>
          </w:p>
        </w:tc>
        <w:tc>
          <w:tcPr>
            <w:tcW w:w="4876" w:type="dxa"/>
          </w:tcPr>
          <w:p w:rsidR="007706BA" w:rsidRPr="00766A50" w:rsidP="00C2703B" w14:paraId="3B176E03" w14:textId="77777777">
            <w:pPr>
              <w:pStyle w:val="Normal6"/>
              <w:rPr>
                <w:szCs w:val="24"/>
                <w:lang w:val="en-GB"/>
              </w:rPr>
            </w:pPr>
            <w:r w:rsidRPr="00766A50">
              <w:rPr>
                <w:b/>
                <w:i/>
                <w:lang w:val="en-GB"/>
              </w:rPr>
              <w:t>deleted</w:t>
            </w:r>
          </w:p>
        </w:tc>
      </w:tr>
    </w:tbl>
    <w:p w:rsidR="007706BA" w:rsidRPr="00766A50" w:rsidP="007706BA" w14:paraId="2D6C84A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72AA6FB" w14:textId="77777777">
      <w:r w:rsidRPr="00766A50">
        <w:rPr>
          <w:rStyle w:val="HideTWBExt"/>
        </w:rPr>
        <w:t>&lt;/Amend&gt;</w:t>
      </w:r>
    </w:p>
    <w:p w:rsidR="007706BA" w:rsidRPr="00766A50" w:rsidP="007706BA" w14:paraId="64463B9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1308</w:t>
      </w:r>
      <w:r w:rsidRPr="00766A50">
        <w:rPr>
          <w:rStyle w:val="HideTWBExt"/>
          <w:b w:val="0"/>
          <w:lang w:val="en-GB"/>
        </w:rPr>
        <w:t>&lt;/NumAm&gt;</w:t>
      </w:r>
    </w:p>
    <w:p w:rsidR="007706BA" w:rsidRPr="00766A50" w:rsidP="007706BA" w14:paraId="7569E214"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7A13169E" w14:textId="77777777">
      <w:r w:rsidRPr="00766A50">
        <w:rPr>
          <w:rStyle w:val="HideTWBExt"/>
        </w:rPr>
        <w:t>&lt;/RepeatBlock-By&gt;</w:t>
      </w:r>
    </w:p>
    <w:p w:rsidR="007706BA" w:rsidRPr="00766A50" w:rsidP="007706BA" w14:paraId="4957A74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2B84C31"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34FDD0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9DE23BE"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AC996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A0DE239" w14:textId="77777777">
            <w:pPr>
              <w:keepNext/>
            </w:pPr>
          </w:p>
        </w:tc>
      </w:tr>
      <w:tr w14:paraId="09CBBDD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584A44E" w14:textId="77777777">
            <w:pPr>
              <w:pStyle w:val="ColumnHeading"/>
              <w:keepNext/>
              <w:rPr>
                <w:lang w:val="en-GB"/>
              </w:rPr>
            </w:pPr>
            <w:r w:rsidRPr="00766A50">
              <w:rPr>
                <w:lang w:val="en-GB"/>
              </w:rPr>
              <w:t>Text proposed by the Commission</w:t>
            </w:r>
          </w:p>
        </w:tc>
        <w:tc>
          <w:tcPr>
            <w:tcW w:w="4876" w:type="dxa"/>
          </w:tcPr>
          <w:p w:rsidR="007706BA" w:rsidRPr="00766A50" w:rsidP="00C2703B" w14:paraId="5CA03986" w14:textId="77777777">
            <w:pPr>
              <w:pStyle w:val="ColumnHeading"/>
              <w:keepNext/>
              <w:rPr>
                <w:lang w:val="en-GB"/>
              </w:rPr>
            </w:pPr>
            <w:r w:rsidRPr="00766A50">
              <w:rPr>
                <w:lang w:val="en-GB"/>
              </w:rPr>
              <w:t>Amendment</w:t>
            </w:r>
          </w:p>
        </w:tc>
      </w:tr>
      <w:tr w14:paraId="27284C5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83DE998" w14:textId="77777777">
            <w:pPr>
              <w:pStyle w:val="Normal6"/>
              <w:rPr>
                <w:lang w:val="en-GB"/>
              </w:rPr>
            </w:pPr>
            <w:r w:rsidRPr="00766A50">
              <w:rPr>
                <w:b/>
                <w:i/>
                <w:lang w:val="en-GB"/>
              </w:rPr>
              <w:t>2.</w:t>
            </w:r>
            <w:r w:rsidRPr="00766A50">
              <w:rPr>
                <w:b/>
                <w:i/>
                <w:lang w:val="en-GB"/>
              </w:rPr>
              <w:tab/>
              <w:t>An additional 10 million allowances from the Union-wide quantity of allowances referred to in Article 9 between 2031 and 2040 shall be made available to the Commission to auction them to generate revenues for the purchase of those permanent carbon removals units, in the event the revenues generated from the allowances under paragraph 1 would be insufficient for the purchase of the total amount of domestic permanent carbon removals units.</w:t>
            </w:r>
          </w:p>
        </w:tc>
        <w:tc>
          <w:tcPr>
            <w:tcW w:w="4876" w:type="dxa"/>
          </w:tcPr>
          <w:p w:rsidR="007706BA" w:rsidRPr="00766A50" w:rsidP="00C2703B" w14:paraId="2A3750ED" w14:textId="77777777">
            <w:pPr>
              <w:pStyle w:val="Normal6"/>
              <w:rPr>
                <w:szCs w:val="24"/>
                <w:lang w:val="en-GB"/>
              </w:rPr>
            </w:pPr>
            <w:r w:rsidRPr="00766A50">
              <w:rPr>
                <w:b/>
                <w:i/>
                <w:lang w:val="en-GB"/>
              </w:rPr>
              <w:t>deleted</w:t>
            </w:r>
          </w:p>
        </w:tc>
      </w:tr>
    </w:tbl>
    <w:p w:rsidR="007706BA" w:rsidRPr="00766A50" w:rsidP="007706BA" w14:paraId="50069BC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893BF4C" w14:textId="77777777">
      <w:r w:rsidRPr="00766A50">
        <w:rPr>
          <w:rStyle w:val="HideTWBExt"/>
        </w:rPr>
        <w:t>&lt;/Amend&gt;</w:t>
      </w:r>
    </w:p>
    <w:p w:rsidR="007706BA" w:rsidRPr="00766A50" w:rsidP="007706BA" w14:paraId="2690BD0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1309</w:t>
      </w:r>
      <w:r w:rsidRPr="00766A50">
        <w:rPr>
          <w:rStyle w:val="HideTWBExt"/>
          <w:b w:val="0"/>
          <w:lang w:val="en-GB"/>
        </w:rPr>
        <w:t>&lt;/NumAm&gt;</w:t>
      </w:r>
    </w:p>
    <w:p w:rsidR="007706BA" w:rsidRPr="00766A50" w:rsidP="007706BA" w14:paraId="19B14622" w14:textId="77777777">
      <w:pPr>
        <w:pStyle w:val="NormalBold"/>
      </w:pPr>
      <w:r w:rsidRPr="00766A50">
        <w:rPr>
          <w:rStyle w:val="HideTWBExt"/>
          <w:b w:val="0"/>
        </w:rPr>
        <w:t>&lt;RepeatBlock-By&gt;&lt;Members&gt;</w:t>
      </w:r>
      <w:r w:rsidRPr="00766A50">
        <w:t>Michal Wiezik, Martin Hojsík</w:t>
      </w:r>
      <w:r w:rsidRPr="00766A50">
        <w:rPr>
          <w:rStyle w:val="HideTWBExt"/>
          <w:b w:val="0"/>
        </w:rPr>
        <w:t>&lt;/Members&gt;</w:t>
      </w:r>
    </w:p>
    <w:p w:rsidR="007706BA" w:rsidRPr="00766A50" w:rsidP="007706BA" w14:paraId="40DC58D9" w14:textId="77777777">
      <w:r w:rsidRPr="00766A50">
        <w:rPr>
          <w:rStyle w:val="HideTWBExt"/>
        </w:rPr>
        <w:t>&lt;/RepeatBlock-By&gt;</w:t>
      </w:r>
    </w:p>
    <w:p w:rsidR="007706BA" w:rsidRPr="00766A50" w:rsidP="007706BA" w14:paraId="6049562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87AB70F"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6CDB0B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C001BB0"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9081D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B332147" w14:textId="77777777">
            <w:pPr>
              <w:keepNext/>
            </w:pPr>
          </w:p>
        </w:tc>
      </w:tr>
      <w:tr w14:paraId="3FF2443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9D15E1B" w14:textId="77777777">
            <w:pPr>
              <w:pStyle w:val="ColumnHeading"/>
              <w:keepNext/>
              <w:rPr>
                <w:lang w:val="en-GB"/>
              </w:rPr>
            </w:pPr>
            <w:r w:rsidRPr="00766A50">
              <w:rPr>
                <w:lang w:val="en-GB"/>
              </w:rPr>
              <w:t>Text proposed by the Commission</w:t>
            </w:r>
          </w:p>
        </w:tc>
        <w:tc>
          <w:tcPr>
            <w:tcW w:w="4876" w:type="dxa"/>
          </w:tcPr>
          <w:p w:rsidR="007706BA" w:rsidRPr="00766A50" w:rsidP="00C2703B" w14:paraId="20142593" w14:textId="77777777">
            <w:pPr>
              <w:pStyle w:val="ColumnHeading"/>
              <w:keepNext/>
              <w:rPr>
                <w:lang w:val="en-GB"/>
              </w:rPr>
            </w:pPr>
            <w:r w:rsidRPr="00766A50">
              <w:rPr>
                <w:lang w:val="en-GB"/>
              </w:rPr>
              <w:t>Amendment</w:t>
            </w:r>
          </w:p>
        </w:tc>
      </w:tr>
      <w:tr w14:paraId="2E84B0E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C305E61" w14:textId="77777777">
            <w:pPr>
              <w:pStyle w:val="Normal6"/>
              <w:rPr>
                <w:lang w:val="en-GB"/>
              </w:rPr>
            </w:pPr>
            <w:r w:rsidRPr="00766A50">
              <w:rPr>
                <w:b/>
                <w:i/>
                <w:lang w:val="en-GB"/>
              </w:rPr>
              <w:t>2.</w:t>
            </w:r>
            <w:r w:rsidRPr="00766A50">
              <w:rPr>
                <w:b/>
                <w:i/>
                <w:lang w:val="en-GB"/>
              </w:rPr>
              <w:tab/>
              <w:t>An additional 10 million allowances from the Union-wide quantity of allowances referred to in Article 9 between 2031 and 2040 shall be made available to the Commission to auction them to generate revenues for the purchase of those permanent carbon removals units, in the event the revenues generated from the allowances under paragraph 1 would be insufficient for the purchase of the total amount of domestic permanent carbon removals units.</w:t>
            </w:r>
          </w:p>
        </w:tc>
        <w:tc>
          <w:tcPr>
            <w:tcW w:w="4876" w:type="dxa"/>
          </w:tcPr>
          <w:p w:rsidR="007706BA" w:rsidRPr="00766A50" w:rsidP="00C2703B" w14:paraId="76A18BFF" w14:textId="77777777">
            <w:pPr>
              <w:pStyle w:val="Normal6"/>
              <w:rPr>
                <w:szCs w:val="24"/>
                <w:lang w:val="en-GB"/>
              </w:rPr>
            </w:pPr>
            <w:r w:rsidRPr="00766A50">
              <w:rPr>
                <w:b/>
                <w:i/>
                <w:lang w:val="en-GB"/>
              </w:rPr>
              <w:t>deleted</w:t>
            </w:r>
          </w:p>
        </w:tc>
      </w:tr>
    </w:tbl>
    <w:p w:rsidR="007706BA" w:rsidRPr="00766A50" w:rsidP="007706BA" w14:paraId="3383136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68BA0C5" w14:textId="77777777">
      <w:r w:rsidRPr="00766A50">
        <w:rPr>
          <w:rStyle w:val="HideTWBExt"/>
        </w:rPr>
        <w:t>&lt;/Amend&gt;</w:t>
      </w:r>
    </w:p>
    <w:p w:rsidR="007706BA" w:rsidRPr="00766A50" w:rsidP="007706BA" w14:paraId="20F9972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1310</w:t>
      </w:r>
      <w:r w:rsidRPr="00766A50">
        <w:rPr>
          <w:rStyle w:val="HideTWBExt"/>
          <w:b w:val="0"/>
          <w:lang w:val="en-GB"/>
        </w:rPr>
        <w:t>&lt;/NumAm&gt;</w:t>
      </w:r>
    </w:p>
    <w:p w:rsidR="007706BA" w:rsidRPr="00766A50" w:rsidP="007706BA" w14:paraId="2227E04D" w14:textId="77777777">
      <w:pPr>
        <w:pStyle w:val="NormalBold"/>
      </w:pPr>
      <w:r w:rsidRPr="00766A50">
        <w:rPr>
          <w:rStyle w:val="HideTWBExt"/>
          <w:b w:val="0"/>
        </w:rPr>
        <w:t>&lt;RepeatBlock-By&gt;&lt;Members&gt;</w:t>
      </w:r>
      <w:r w:rsidRPr="00766A50">
        <w:t>Heléne Fritzon</w:t>
      </w:r>
      <w:r w:rsidRPr="00766A50">
        <w:rPr>
          <w:rStyle w:val="HideTWBExt"/>
          <w:b w:val="0"/>
        </w:rPr>
        <w:t>&lt;/Members&gt;</w:t>
      </w:r>
    </w:p>
    <w:p w:rsidR="007706BA" w:rsidRPr="00766A50" w:rsidP="007706BA" w14:paraId="6ED4A17E" w14:textId="77777777">
      <w:r w:rsidRPr="00766A50">
        <w:rPr>
          <w:rStyle w:val="HideTWBExt"/>
        </w:rPr>
        <w:t>&lt;/RepeatBlock-By&gt;</w:t>
      </w:r>
    </w:p>
    <w:p w:rsidR="007706BA" w:rsidRPr="00766A50" w:rsidP="007706BA" w14:paraId="6E444F7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DA96943"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73811D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D126C62"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F570C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6D4B376" w14:textId="77777777">
            <w:pPr>
              <w:keepNext/>
            </w:pPr>
          </w:p>
        </w:tc>
      </w:tr>
      <w:tr w14:paraId="17500E6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AF3B9D6" w14:textId="77777777">
            <w:pPr>
              <w:pStyle w:val="ColumnHeading"/>
              <w:keepNext/>
              <w:rPr>
                <w:lang w:val="en-GB"/>
              </w:rPr>
            </w:pPr>
            <w:r w:rsidRPr="00766A50">
              <w:rPr>
                <w:lang w:val="en-GB"/>
              </w:rPr>
              <w:t>Text proposed by the Commission</w:t>
            </w:r>
          </w:p>
        </w:tc>
        <w:tc>
          <w:tcPr>
            <w:tcW w:w="4876" w:type="dxa"/>
          </w:tcPr>
          <w:p w:rsidR="007706BA" w:rsidRPr="00766A50" w:rsidP="00C2703B" w14:paraId="232D2E25" w14:textId="77777777">
            <w:pPr>
              <w:pStyle w:val="ColumnHeading"/>
              <w:keepNext/>
              <w:rPr>
                <w:lang w:val="en-GB"/>
              </w:rPr>
            </w:pPr>
            <w:r w:rsidRPr="00766A50">
              <w:rPr>
                <w:lang w:val="en-GB"/>
              </w:rPr>
              <w:t>Amendment</w:t>
            </w:r>
          </w:p>
        </w:tc>
      </w:tr>
      <w:tr w14:paraId="0520213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5450112" w14:textId="77777777">
            <w:pPr>
              <w:pStyle w:val="Normal6"/>
              <w:rPr>
                <w:lang w:val="en-GB"/>
              </w:rPr>
            </w:pPr>
            <w:r w:rsidRPr="00766A50">
              <w:rPr>
                <w:b/>
                <w:i/>
                <w:lang w:val="en-GB"/>
              </w:rPr>
              <w:t>2.</w:t>
            </w:r>
            <w:r w:rsidRPr="00766A50">
              <w:rPr>
                <w:b/>
                <w:i/>
                <w:lang w:val="en-GB"/>
              </w:rPr>
              <w:tab/>
              <w:t xml:space="preserve">An additional 10 million allowances from the Union-wide quantity of allowances referred to in Article 9 between 2031 and 2040 shall be made available to the Commission to auction them to generate revenues for the purchase of those permanent carbon removals units, in the event the revenues generated from the allowances under paragraph 1 would be insufficient for the </w:t>
            </w:r>
            <w:r w:rsidRPr="00766A50">
              <w:rPr>
                <w:b/>
                <w:i/>
                <w:lang w:val="en-GB"/>
              </w:rPr>
              <w:t>purchase of the total amount of domestic permanent carbon removals units.</w:t>
            </w:r>
          </w:p>
        </w:tc>
        <w:tc>
          <w:tcPr>
            <w:tcW w:w="4876" w:type="dxa"/>
          </w:tcPr>
          <w:p w:rsidR="007706BA" w:rsidRPr="00766A50" w:rsidP="00C2703B" w14:paraId="7346FB35" w14:textId="77777777">
            <w:pPr>
              <w:pStyle w:val="Normal6"/>
              <w:rPr>
                <w:szCs w:val="24"/>
                <w:lang w:val="en-GB"/>
              </w:rPr>
            </w:pPr>
            <w:r w:rsidRPr="00766A50">
              <w:rPr>
                <w:b/>
                <w:i/>
                <w:lang w:val="en-GB"/>
              </w:rPr>
              <w:t>deleted</w:t>
            </w:r>
          </w:p>
        </w:tc>
      </w:tr>
    </w:tbl>
    <w:p w:rsidR="007706BA" w:rsidRPr="00766A50" w:rsidP="007706BA" w14:paraId="3CA6B8F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3126C83" w14:textId="77777777">
      <w:r w:rsidRPr="00766A50">
        <w:rPr>
          <w:rStyle w:val="HideTWBExt"/>
        </w:rPr>
        <w:t>&lt;/Amend&gt;</w:t>
      </w:r>
    </w:p>
    <w:p w:rsidR="007706BA" w:rsidRPr="00766A50" w:rsidP="007706BA" w14:paraId="1D57A89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1311</w:t>
      </w:r>
      <w:r w:rsidRPr="00766A50">
        <w:rPr>
          <w:rStyle w:val="HideTWBExt"/>
          <w:b w:val="0"/>
          <w:lang w:val="en-GB"/>
        </w:rPr>
        <w:t>&lt;/NumAm&gt;</w:t>
      </w:r>
    </w:p>
    <w:p w:rsidR="007706BA" w:rsidRPr="00766A50" w:rsidP="007706BA" w14:paraId="46EC2B6F" w14:textId="77777777">
      <w:pPr>
        <w:pStyle w:val="NormalBold"/>
      </w:pPr>
      <w:r w:rsidRPr="00766A50">
        <w:rPr>
          <w:rStyle w:val="HideTWBExt"/>
          <w:b w:val="0"/>
        </w:rPr>
        <w:t>&lt;RepeatBlock-By&gt;&lt;Members&gt;</w:t>
      </w:r>
      <w:r w:rsidRPr="00766A50">
        <w:t>Andrea Wechsler, Norbert Herhammer, Verena Mertens, Sabine Verheyen, Marie-Sophie Christ, Eva Maydell, Christian Ehler, Angelika Niebler</w:t>
      </w:r>
      <w:r w:rsidRPr="00766A50">
        <w:rPr>
          <w:rStyle w:val="HideTWBExt"/>
          <w:b w:val="0"/>
        </w:rPr>
        <w:t>&lt;/Members&gt;</w:t>
      </w:r>
    </w:p>
    <w:p w:rsidR="007706BA" w:rsidRPr="00766A50" w:rsidP="007706BA" w14:paraId="6D4B1517" w14:textId="77777777">
      <w:r w:rsidRPr="00766A50">
        <w:rPr>
          <w:rStyle w:val="HideTWBExt"/>
        </w:rPr>
        <w:t>&lt;/RepeatBlock-By&gt;</w:t>
      </w:r>
    </w:p>
    <w:p w:rsidR="007706BA" w:rsidRPr="00766A50" w:rsidP="007706BA" w14:paraId="7475166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AE961C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65912F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23886DC"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692A6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D9A818F" w14:textId="77777777">
            <w:pPr>
              <w:keepNext/>
            </w:pPr>
          </w:p>
        </w:tc>
      </w:tr>
      <w:tr w14:paraId="75D242C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C8CC15B" w14:textId="77777777">
            <w:pPr>
              <w:pStyle w:val="ColumnHeading"/>
              <w:keepNext/>
              <w:rPr>
                <w:lang w:val="en-GB"/>
              </w:rPr>
            </w:pPr>
            <w:r w:rsidRPr="00766A50">
              <w:rPr>
                <w:lang w:val="en-GB"/>
              </w:rPr>
              <w:t>Text proposed by the Commission</w:t>
            </w:r>
          </w:p>
        </w:tc>
        <w:tc>
          <w:tcPr>
            <w:tcW w:w="4876" w:type="dxa"/>
          </w:tcPr>
          <w:p w:rsidR="007706BA" w:rsidRPr="00766A50" w:rsidP="00C2703B" w14:paraId="1EE29747" w14:textId="77777777">
            <w:pPr>
              <w:pStyle w:val="ColumnHeading"/>
              <w:keepNext/>
              <w:rPr>
                <w:lang w:val="en-GB"/>
              </w:rPr>
            </w:pPr>
            <w:r w:rsidRPr="00766A50">
              <w:rPr>
                <w:lang w:val="en-GB"/>
              </w:rPr>
              <w:t>Amendment</w:t>
            </w:r>
          </w:p>
        </w:tc>
      </w:tr>
      <w:tr w14:paraId="5B07CB4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E57B64A" w14:textId="77777777">
            <w:pPr>
              <w:pStyle w:val="Normal6"/>
              <w:rPr>
                <w:lang w:val="en-GB"/>
              </w:rPr>
            </w:pPr>
            <w:r w:rsidRPr="00766A50">
              <w:rPr>
                <w:b/>
                <w:i/>
                <w:lang w:val="en-GB"/>
              </w:rPr>
              <w:t>2.</w:t>
            </w:r>
            <w:r w:rsidRPr="00766A50">
              <w:rPr>
                <w:b/>
                <w:i/>
                <w:lang w:val="en-GB"/>
              </w:rPr>
              <w:tab/>
              <w:t>An additional 10 million allowances from the Union-wide quantity of allowances referred to in Article 9 between 2031 and 2040 shall be made available to the Commission to auction them to generate revenues for the purchase of those permanent carbon removals units, in the event the revenues generated from the allowances under paragraph 1 would be insufficient for the purchase of the total amount of domestic permanent carbon removals units.</w:t>
            </w:r>
          </w:p>
        </w:tc>
        <w:tc>
          <w:tcPr>
            <w:tcW w:w="4876" w:type="dxa"/>
          </w:tcPr>
          <w:p w:rsidR="007706BA" w:rsidRPr="00766A50" w:rsidP="00C2703B" w14:paraId="25F8F626" w14:textId="77777777">
            <w:pPr>
              <w:pStyle w:val="Normal6"/>
              <w:rPr>
                <w:szCs w:val="24"/>
                <w:lang w:val="en-GB"/>
              </w:rPr>
            </w:pPr>
            <w:r w:rsidRPr="00766A50">
              <w:rPr>
                <w:b/>
                <w:i/>
                <w:lang w:val="en-GB"/>
              </w:rPr>
              <w:t>deleted</w:t>
            </w:r>
          </w:p>
        </w:tc>
      </w:tr>
    </w:tbl>
    <w:p w:rsidR="007706BA" w:rsidRPr="00766A50" w:rsidP="007706BA" w14:paraId="550F04F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C3F4AB5"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321D1B3" w14:textId="77777777">
      <w:pPr>
        <w:pStyle w:val="Normal12Italic"/>
        <w:rPr>
          <w:noProof w:val="0"/>
          <w:lang w:val="en-GB"/>
        </w:rPr>
      </w:pPr>
      <w:r w:rsidRPr="00766A50">
        <w:rPr>
          <w:noProof w:val="0"/>
          <w:lang w:val="en-GB"/>
        </w:rPr>
        <w:t>The paragraph is deleted in order to avoid creating an additional fixed reserve of allowances for the financing of permanent carbon removals. The purchasing mechanism should be financed within the broader ETS allowance architecture and should remain flexible enough to respond to actual market conditions and the observed cost differential between allowances and permanent removals. Removing the additional 10 million allowance reserve avoids unnecessarily increasing the volume earmarked for this purpose in advance, while preserving the possibility to ensure sufficient funding through the other financing mechanisms established under Article 9c.</w:t>
      </w:r>
    </w:p>
    <w:p w:rsidR="007706BA" w:rsidRPr="00766A50" w:rsidP="007706BA" w14:paraId="2376B8F7" w14:textId="77777777">
      <w:r w:rsidRPr="00766A50">
        <w:rPr>
          <w:rStyle w:val="HideTWBExt"/>
        </w:rPr>
        <w:t>&lt;/Amend&gt;</w:t>
      </w:r>
    </w:p>
    <w:p w:rsidR="007706BA" w:rsidRPr="00766A50" w:rsidP="007706BA" w14:paraId="0CD7E4B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1312</w:t>
      </w:r>
      <w:r w:rsidRPr="00766A50">
        <w:rPr>
          <w:rStyle w:val="HideTWBExt"/>
          <w:b w:val="0"/>
          <w:lang w:val="en-GB"/>
        </w:rPr>
        <w:t>&lt;/NumAm&gt;</w:t>
      </w:r>
    </w:p>
    <w:p w:rsidR="007706BA" w:rsidRPr="00766A50" w:rsidP="007706BA" w14:paraId="516F157A"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2D97DBF6" w14:textId="77777777">
      <w:r w:rsidRPr="00766A50">
        <w:rPr>
          <w:rStyle w:val="HideTWBExt"/>
        </w:rPr>
        <w:t>&lt;/RepeatBlock-By&gt;</w:t>
      </w:r>
    </w:p>
    <w:p w:rsidR="007706BA" w:rsidRPr="00766A50" w:rsidP="007706BA" w14:paraId="35DE42C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AB3F6E0"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512C68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C56994F"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257DA6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1443FFF" w14:textId="77777777">
            <w:pPr>
              <w:keepNext/>
            </w:pPr>
          </w:p>
        </w:tc>
      </w:tr>
      <w:tr w14:paraId="4CCD590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F616C52" w14:textId="77777777">
            <w:pPr>
              <w:pStyle w:val="ColumnHeading"/>
              <w:keepNext/>
              <w:rPr>
                <w:lang w:val="en-GB"/>
              </w:rPr>
            </w:pPr>
            <w:r w:rsidRPr="00766A50">
              <w:rPr>
                <w:lang w:val="en-GB"/>
              </w:rPr>
              <w:t>Text proposed by the Commission</w:t>
            </w:r>
          </w:p>
        </w:tc>
        <w:tc>
          <w:tcPr>
            <w:tcW w:w="4876" w:type="dxa"/>
          </w:tcPr>
          <w:p w:rsidR="007706BA" w:rsidRPr="00766A50" w:rsidP="00C2703B" w14:paraId="7785384A" w14:textId="77777777">
            <w:pPr>
              <w:pStyle w:val="ColumnHeading"/>
              <w:keepNext/>
              <w:rPr>
                <w:lang w:val="en-GB"/>
              </w:rPr>
            </w:pPr>
            <w:r w:rsidRPr="00766A50">
              <w:rPr>
                <w:lang w:val="en-GB"/>
              </w:rPr>
              <w:t>Amendment</w:t>
            </w:r>
          </w:p>
        </w:tc>
      </w:tr>
      <w:tr w14:paraId="10BDE54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CDE56C2" w14:textId="77777777">
            <w:pPr>
              <w:pStyle w:val="Normal6"/>
              <w:rPr>
                <w:lang w:val="en-GB"/>
              </w:rPr>
            </w:pPr>
            <w:r w:rsidRPr="00766A50">
              <w:rPr>
                <w:b/>
                <w:i/>
                <w:lang w:val="en-GB"/>
              </w:rPr>
              <w:t>2.</w:t>
            </w:r>
            <w:r w:rsidRPr="00766A50">
              <w:rPr>
                <w:b/>
                <w:i/>
                <w:lang w:val="en-GB"/>
              </w:rPr>
              <w:tab/>
              <w:t>An additional 10 million allowances from the Union-wide quantity of allowances referred to in Article 9 between 2031 and 2040 shall be made available to the Commission to auction them to generate revenues for the purchase of those permanent carbon removals units, in the event the revenues generated from the allowances under paragraph 1 would be insufficient for the purchase of the total amount of domestic permanent carbon removals units.</w:t>
            </w:r>
          </w:p>
        </w:tc>
        <w:tc>
          <w:tcPr>
            <w:tcW w:w="4876" w:type="dxa"/>
          </w:tcPr>
          <w:p w:rsidR="007706BA" w:rsidRPr="00766A50" w:rsidP="00C2703B" w14:paraId="78B34729" w14:textId="77777777">
            <w:pPr>
              <w:pStyle w:val="Normal6"/>
              <w:rPr>
                <w:szCs w:val="24"/>
                <w:lang w:val="en-GB"/>
              </w:rPr>
            </w:pPr>
            <w:r w:rsidRPr="00766A50">
              <w:rPr>
                <w:b/>
                <w:i/>
                <w:lang w:val="en-GB"/>
              </w:rPr>
              <w:t>deleted</w:t>
            </w:r>
          </w:p>
        </w:tc>
      </w:tr>
    </w:tbl>
    <w:p w:rsidR="007706BA" w:rsidRPr="00766A50" w:rsidP="007706BA" w14:paraId="6012D37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D46D51E" w14:textId="77777777">
      <w:r w:rsidRPr="00766A50">
        <w:rPr>
          <w:rStyle w:val="HideTWBExt"/>
        </w:rPr>
        <w:t>&lt;/Amend&gt;</w:t>
      </w:r>
    </w:p>
    <w:p w:rsidR="007706BA" w:rsidRPr="00766A50" w:rsidP="007706BA" w14:paraId="2069DC8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1313</w:t>
      </w:r>
      <w:r w:rsidRPr="00766A50">
        <w:rPr>
          <w:rStyle w:val="HideTWBExt"/>
          <w:b w:val="0"/>
          <w:lang w:val="en-GB"/>
        </w:rPr>
        <w:t>&lt;/NumAm&gt;</w:t>
      </w:r>
    </w:p>
    <w:p w:rsidR="007706BA" w:rsidRPr="00766A50" w:rsidP="007706BA" w14:paraId="183D5719" w14:textId="77777777">
      <w:pPr>
        <w:pStyle w:val="NormalBold"/>
      </w:pPr>
      <w:r w:rsidRPr="00766A50">
        <w:rPr>
          <w:rStyle w:val="HideTWBExt"/>
          <w:b w:val="0"/>
        </w:rPr>
        <w:t>&lt;RepeatBlock-By&gt;&lt;Members&gt;</w:t>
      </w:r>
      <w:r w:rsidRPr="00766A50">
        <w:t>Sigrid Friis, Gerben-Jan Gerbrandy, Stine Bosse</w:t>
      </w:r>
      <w:r w:rsidRPr="00766A50">
        <w:rPr>
          <w:rStyle w:val="HideTWBExt"/>
          <w:b w:val="0"/>
        </w:rPr>
        <w:t>&lt;/Members&gt;</w:t>
      </w:r>
    </w:p>
    <w:p w:rsidR="007706BA" w:rsidRPr="00766A50" w:rsidP="007706BA" w14:paraId="044314D4" w14:textId="77777777">
      <w:r w:rsidRPr="00766A50">
        <w:rPr>
          <w:rStyle w:val="HideTWBExt"/>
        </w:rPr>
        <w:t>&lt;/RepeatBlock-By&gt;</w:t>
      </w:r>
    </w:p>
    <w:p w:rsidR="007706BA" w:rsidRPr="00766A50" w:rsidP="007706BA" w14:paraId="1C82CC1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0DBE48B"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EDB9B0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9D8843C"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8B5A4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255E052" w14:textId="77777777">
            <w:pPr>
              <w:keepNext/>
            </w:pPr>
          </w:p>
        </w:tc>
      </w:tr>
      <w:tr w14:paraId="47551E1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412D08E" w14:textId="77777777">
            <w:pPr>
              <w:pStyle w:val="ColumnHeading"/>
              <w:keepNext/>
              <w:rPr>
                <w:lang w:val="en-GB"/>
              </w:rPr>
            </w:pPr>
            <w:r w:rsidRPr="00766A50">
              <w:rPr>
                <w:lang w:val="en-GB"/>
              </w:rPr>
              <w:t>Text proposed by the Commission</w:t>
            </w:r>
          </w:p>
        </w:tc>
        <w:tc>
          <w:tcPr>
            <w:tcW w:w="4876" w:type="dxa"/>
          </w:tcPr>
          <w:p w:rsidR="007706BA" w:rsidRPr="00766A50" w:rsidP="00C2703B" w14:paraId="60D786A4" w14:textId="77777777">
            <w:pPr>
              <w:pStyle w:val="ColumnHeading"/>
              <w:keepNext/>
              <w:rPr>
                <w:lang w:val="en-GB"/>
              </w:rPr>
            </w:pPr>
            <w:r w:rsidRPr="00766A50">
              <w:rPr>
                <w:lang w:val="en-GB"/>
              </w:rPr>
              <w:t>Amendment</w:t>
            </w:r>
          </w:p>
        </w:tc>
      </w:tr>
      <w:tr w14:paraId="4C2EA3F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77124E4" w14:textId="77777777">
            <w:pPr>
              <w:pStyle w:val="Normal6"/>
              <w:rPr>
                <w:lang w:val="en-GB"/>
              </w:rPr>
            </w:pPr>
            <w:r w:rsidRPr="00766A50">
              <w:rPr>
                <w:lang w:val="en-GB"/>
              </w:rPr>
              <w:t>2.</w:t>
            </w:r>
            <w:r w:rsidRPr="00766A50">
              <w:rPr>
                <w:lang w:val="en-GB"/>
              </w:rPr>
              <w:tab/>
              <w:t xml:space="preserve">An additional 10 million allowances from the Union-wide quantity of allowances referred to in Article 9 between 2031 and 2040 shall be made available to the Commission to auction them to generate revenues for the purchase of those permanent carbon removals units, </w:t>
            </w:r>
            <w:r w:rsidRPr="00766A50">
              <w:rPr>
                <w:b/>
                <w:i/>
                <w:lang w:val="en-GB"/>
              </w:rPr>
              <w:t>in</w:t>
            </w:r>
            <w:r w:rsidRPr="00766A50">
              <w:rPr>
                <w:lang w:val="en-GB"/>
              </w:rPr>
              <w:t xml:space="preserve"> the event the revenues generated from the allowances under paragraph 1 would be insufficient for the purchase of the total amount of domestic permanent carbon removals units.</w:t>
            </w:r>
          </w:p>
        </w:tc>
        <w:tc>
          <w:tcPr>
            <w:tcW w:w="4876" w:type="dxa"/>
          </w:tcPr>
          <w:p w:rsidR="007706BA" w:rsidRPr="00766A50" w:rsidP="00C2703B" w14:paraId="3AA0F6F3" w14:textId="77777777">
            <w:pPr>
              <w:pStyle w:val="Normal6"/>
              <w:rPr>
                <w:szCs w:val="24"/>
                <w:lang w:val="en-GB"/>
              </w:rPr>
            </w:pPr>
            <w:r w:rsidRPr="00766A50">
              <w:rPr>
                <w:lang w:val="en-GB"/>
              </w:rPr>
              <w:t>2.</w:t>
            </w:r>
            <w:r w:rsidRPr="00766A50">
              <w:rPr>
                <w:lang w:val="en-GB"/>
              </w:rPr>
              <w:tab/>
              <w:t xml:space="preserve">An additional 10 million allowances from the Union-wide quantity of allowances referred to in Article 9 between 2031 and 2040 shall be made available to the Commission to auction them to generate revenues for the purchase of those permanent carbon removals units, </w:t>
            </w:r>
            <w:r w:rsidRPr="00766A50">
              <w:rPr>
                <w:b/>
                <w:i/>
                <w:lang w:val="en-GB"/>
              </w:rPr>
              <w:t>where</w:t>
            </w:r>
            <w:r w:rsidRPr="00766A50">
              <w:rPr>
                <w:lang w:val="en-GB"/>
              </w:rPr>
              <w:t xml:space="preserve"> the event the revenues generated from the allowances under paragraph 1 would be insufficient for the purchase of the total amount of domestic permanent carbon removals units. </w:t>
            </w:r>
            <w:r w:rsidRPr="00766A50">
              <w:rPr>
                <w:b/>
                <w:i/>
                <w:lang w:val="en-GB"/>
              </w:rPr>
              <w:t xml:space="preserve">Where the corresponding removals are not delivered and certified within the timeframe specified in the delegated acts referred to </w:t>
            </w:r>
            <w:r w:rsidRPr="00766A50">
              <w:rPr>
                <w:b/>
                <w:i/>
                <w:lang w:val="en-GB"/>
              </w:rPr>
              <w:t>in paragraph 4, an equivalent quantity of allowances shall be permanently cancelled through a reduction in future auction volumes, taking into account the planned gradual integration of permanent carbon removals.</w:t>
            </w:r>
          </w:p>
        </w:tc>
      </w:tr>
    </w:tbl>
    <w:p w:rsidR="007706BA" w:rsidRPr="00766A50" w:rsidP="007706BA" w14:paraId="3456075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36453B1" w14:textId="77777777">
      <w:r w:rsidRPr="00766A50">
        <w:rPr>
          <w:rStyle w:val="HideTWBExt"/>
        </w:rPr>
        <w:t>&lt;/Amend&gt;</w:t>
      </w:r>
    </w:p>
    <w:p w:rsidR="007706BA" w:rsidRPr="00766A50" w:rsidP="007706BA" w14:paraId="0846308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1314</w:t>
      </w:r>
      <w:r w:rsidRPr="00766A50">
        <w:rPr>
          <w:rStyle w:val="HideTWBExt"/>
          <w:b w:val="0"/>
          <w:lang w:val="en-GB"/>
        </w:rPr>
        <w:t>&lt;/NumAm&gt;</w:t>
      </w:r>
    </w:p>
    <w:p w:rsidR="007706BA" w:rsidRPr="00766A50" w:rsidP="007706BA" w14:paraId="07C0A9C0" w14:textId="77777777">
      <w:pPr>
        <w:pStyle w:val="NormalBold"/>
      </w:pPr>
      <w:r w:rsidRPr="00766A50">
        <w:rPr>
          <w:rStyle w:val="HideTWBExt"/>
          <w:b w:val="0"/>
        </w:rPr>
        <w:t>&lt;RepeatBlock-By&gt;&lt;Members&gt;</w:t>
      </w:r>
      <w:r w:rsidRPr="00766A50">
        <w:t>András Tivadar Kulja</w:t>
      </w:r>
      <w:r w:rsidRPr="00766A50">
        <w:rPr>
          <w:rStyle w:val="HideTWBExt"/>
          <w:b w:val="0"/>
        </w:rPr>
        <w:t>&lt;/Members&gt;</w:t>
      </w:r>
    </w:p>
    <w:p w:rsidR="007706BA" w:rsidRPr="00766A50" w:rsidP="007706BA" w14:paraId="053CE426" w14:textId="77777777">
      <w:r w:rsidRPr="00766A50">
        <w:rPr>
          <w:rStyle w:val="HideTWBExt"/>
        </w:rPr>
        <w:t>&lt;/RepeatBlock-By&gt;</w:t>
      </w:r>
    </w:p>
    <w:p w:rsidR="007706BA" w:rsidRPr="00766A50" w:rsidP="007706BA" w14:paraId="0C093E8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9B087C6"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455A2C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4518833"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DD281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6E2EE50" w14:textId="77777777">
            <w:pPr>
              <w:keepNext/>
            </w:pPr>
          </w:p>
        </w:tc>
      </w:tr>
      <w:tr w14:paraId="139B608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158AB17" w14:textId="77777777">
            <w:pPr>
              <w:pStyle w:val="ColumnHeading"/>
              <w:keepNext/>
              <w:rPr>
                <w:lang w:val="en-GB"/>
              </w:rPr>
            </w:pPr>
            <w:r w:rsidRPr="00766A50">
              <w:rPr>
                <w:lang w:val="en-GB"/>
              </w:rPr>
              <w:t>Text proposed by the Commission</w:t>
            </w:r>
          </w:p>
        </w:tc>
        <w:tc>
          <w:tcPr>
            <w:tcW w:w="4876" w:type="dxa"/>
          </w:tcPr>
          <w:p w:rsidR="007706BA" w:rsidRPr="00766A50" w:rsidP="00C2703B" w14:paraId="61A860ED" w14:textId="77777777">
            <w:pPr>
              <w:pStyle w:val="ColumnHeading"/>
              <w:keepNext/>
              <w:rPr>
                <w:lang w:val="en-GB"/>
              </w:rPr>
            </w:pPr>
            <w:r w:rsidRPr="00766A50">
              <w:rPr>
                <w:lang w:val="en-GB"/>
              </w:rPr>
              <w:t>Amendment</w:t>
            </w:r>
          </w:p>
        </w:tc>
      </w:tr>
      <w:tr w14:paraId="4121AEF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AD3F61C" w14:textId="77777777">
            <w:pPr>
              <w:pStyle w:val="Normal6"/>
              <w:rPr>
                <w:lang w:val="en-GB"/>
              </w:rPr>
            </w:pPr>
            <w:r w:rsidRPr="00766A50">
              <w:rPr>
                <w:lang w:val="en-GB"/>
              </w:rPr>
              <w:t>2.</w:t>
            </w:r>
            <w:r w:rsidRPr="00766A50">
              <w:rPr>
                <w:lang w:val="en-GB"/>
              </w:rPr>
              <w:tab/>
              <w:t>An additional 10 million allowances from the Union-wide quantity of allowances referred to in Article 9 between 2031 and 2040 shall be made available to the Commission to auction them to generate revenues for the purchase of those permanent carbon removals units, in the event the revenues generated from the allowances under paragraph 1 would be insufficient for the purchase of the total amount of domestic permanent carbon removals units.</w:t>
            </w:r>
          </w:p>
        </w:tc>
        <w:tc>
          <w:tcPr>
            <w:tcW w:w="4876" w:type="dxa"/>
          </w:tcPr>
          <w:p w:rsidR="007706BA" w:rsidRPr="00766A50" w:rsidP="00C2703B" w14:paraId="409577CC" w14:textId="77777777">
            <w:pPr>
              <w:pStyle w:val="Normal6"/>
              <w:rPr>
                <w:szCs w:val="24"/>
                <w:lang w:val="en-GB"/>
              </w:rPr>
            </w:pPr>
            <w:r w:rsidRPr="00766A50">
              <w:rPr>
                <w:lang w:val="en-GB"/>
              </w:rPr>
              <w:t>2.</w:t>
            </w:r>
            <w:r w:rsidRPr="00766A50">
              <w:rPr>
                <w:lang w:val="en-GB"/>
              </w:rPr>
              <w:tab/>
              <w:t xml:space="preserve">An additional 10 million allowances from the Union-wide quantity of allowances referred to in Article 9 between 2031 and 2040 shall be made available to the Commission to auction them to generate revenues for the purchase of those permanent carbon removals units, in the event the revenues generated from the allowances under paragraph 1 would be insufficient for the purchase of the total amount of domestic permanent carbon removals units. </w:t>
            </w:r>
            <w:r w:rsidRPr="00766A50">
              <w:rPr>
                <w:b/>
                <w:i/>
                <w:lang w:val="en-GB"/>
              </w:rPr>
              <w:t>The Commission shall assess whether the Union-wide quantity of allowances referred to in Article 9 should be increased to address any remaining price gap by 2034 at the latest.</w:t>
            </w:r>
          </w:p>
        </w:tc>
      </w:tr>
    </w:tbl>
    <w:p w:rsidR="007706BA" w:rsidRPr="00766A50" w:rsidP="007706BA" w14:paraId="44421C1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73D4AF8" w14:textId="77777777">
      <w:r w:rsidRPr="00766A50">
        <w:rPr>
          <w:rStyle w:val="HideTWBExt"/>
        </w:rPr>
        <w:t>&lt;/Amend&gt;</w:t>
      </w:r>
    </w:p>
    <w:p w:rsidR="007706BA" w:rsidRPr="00766A50" w:rsidP="007706BA" w14:paraId="2139DFA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1315</w:t>
      </w:r>
      <w:r w:rsidRPr="00766A50">
        <w:rPr>
          <w:rStyle w:val="HideTWBExt"/>
          <w:b w:val="0"/>
          <w:lang w:val="en-GB"/>
        </w:rPr>
        <w:t>&lt;/NumAm&gt;</w:t>
      </w:r>
    </w:p>
    <w:p w:rsidR="007706BA" w:rsidRPr="00766A50" w:rsidP="007706BA" w14:paraId="44456FBE" w14:textId="77777777">
      <w:pPr>
        <w:pStyle w:val="NormalBold"/>
      </w:pPr>
      <w:r w:rsidRPr="00766A50">
        <w:rPr>
          <w:rStyle w:val="HideTWBExt"/>
          <w:b w:val="0"/>
        </w:rPr>
        <w:t>&lt;RepeatBlock-By&gt;&lt;Members&gt;</w:t>
      </w:r>
      <w:r w:rsidRPr="00766A50">
        <w:t>Andreas Glück, Christine Singer, Jan-Christoph Oetjen, Jeannette Baljeu</w:t>
      </w:r>
      <w:r w:rsidRPr="00766A50">
        <w:rPr>
          <w:rStyle w:val="HideTWBExt"/>
          <w:b w:val="0"/>
        </w:rPr>
        <w:t>&lt;/Members&gt;</w:t>
      </w:r>
    </w:p>
    <w:p w:rsidR="007706BA" w:rsidRPr="00766A50" w:rsidP="007706BA" w14:paraId="36DCABB5" w14:textId="77777777">
      <w:r w:rsidRPr="00766A50">
        <w:rPr>
          <w:rStyle w:val="HideTWBExt"/>
        </w:rPr>
        <w:t>&lt;/RepeatBlock-By&gt;</w:t>
      </w:r>
    </w:p>
    <w:p w:rsidR="007706BA" w:rsidRPr="00766A50" w:rsidP="007706BA" w14:paraId="4AB416D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9DE33D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C7890B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855420F"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D32AA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9D3F10C" w14:textId="77777777">
            <w:pPr>
              <w:keepNext/>
            </w:pPr>
          </w:p>
        </w:tc>
      </w:tr>
      <w:tr w14:paraId="335A5C7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A184BF2" w14:textId="77777777">
            <w:pPr>
              <w:pStyle w:val="ColumnHeading"/>
              <w:keepNext/>
              <w:rPr>
                <w:lang w:val="en-GB"/>
              </w:rPr>
            </w:pPr>
            <w:r w:rsidRPr="00766A50">
              <w:rPr>
                <w:lang w:val="en-GB"/>
              </w:rPr>
              <w:t>Text proposed by the Commission</w:t>
            </w:r>
          </w:p>
        </w:tc>
        <w:tc>
          <w:tcPr>
            <w:tcW w:w="4876" w:type="dxa"/>
          </w:tcPr>
          <w:p w:rsidR="007706BA" w:rsidRPr="00766A50" w:rsidP="00C2703B" w14:paraId="01263F63" w14:textId="77777777">
            <w:pPr>
              <w:pStyle w:val="ColumnHeading"/>
              <w:keepNext/>
              <w:rPr>
                <w:lang w:val="en-GB"/>
              </w:rPr>
            </w:pPr>
            <w:r w:rsidRPr="00766A50">
              <w:rPr>
                <w:lang w:val="en-GB"/>
              </w:rPr>
              <w:t>Amendment</w:t>
            </w:r>
          </w:p>
        </w:tc>
      </w:tr>
      <w:tr w14:paraId="6C0722C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C9AB846" w14:textId="77777777">
            <w:pPr>
              <w:pStyle w:val="Normal6"/>
              <w:rPr>
                <w:lang w:val="en-GB"/>
              </w:rPr>
            </w:pPr>
            <w:r w:rsidRPr="00766A50">
              <w:rPr>
                <w:lang w:val="en-GB"/>
              </w:rPr>
              <w:t>2.</w:t>
            </w:r>
            <w:r w:rsidRPr="00766A50">
              <w:rPr>
                <w:lang w:val="en-GB"/>
              </w:rPr>
              <w:tab/>
              <w:t xml:space="preserve">An additional 10 million allowances from the Union-wide quantity of allowances referred to in Article 9 between 2031 and 2040 shall be made available to the Commission </w:t>
            </w:r>
            <w:r w:rsidRPr="00766A50">
              <w:rPr>
                <w:b/>
                <w:i/>
                <w:lang w:val="en-GB"/>
              </w:rPr>
              <w:t>to auction them to generate revenues</w:t>
            </w:r>
            <w:r w:rsidRPr="00766A50">
              <w:rPr>
                <w:lang w:val="en-GB"/>
              </w:rPr>
              <w:t xml:space="preserve"> for the purchase of those permanent carbon removals units, in the event the revenues generated from the allowances under paragraph 1 would be insufficient for the purchase of the total amount of domestic permanent carbon removals units.</w:t>
            </w:r>
          </w:p>
        </w:tc>
        <w:tc>
          <w:tcPr>
            <w:tcW w:w="4876" w:type="dxa"/>
          </w:tcPr>
          <w:p w:rsidR="007706BA" w:rsidRPr="00766A50" w:rsidP="00C2703B" w14:paraId="469C0F63" w14:textId="77777777">
            <w:pPr>
              <w:pStyle w:val="Normal6"/>
              <w:rPr>
                <w:szCs w:val="24"/>
                <w:lang w:val="en-GB"/>
              </w:rPr>
            </w:pPr>
            <w:r w:rsidRPr="00766A50">
              <w:rPr>
                <w:lang w:val="en-GB"/>
              </w:rPr>
              <w:t>2.</w:t>
            </w:r>
            <w:r w:rsidRPr="00766A50">
              <w:rPr>
                <w:lang w:val="en-GB"/>
              </w:rPr>
              <w:tab/>
              <w:t xml:space="preserve">An additional </w:t>
            </w:r>
            <w:r w:rsidRPr="00766A50">
              <w:rPr>
                <w:b/>
                <w:i/>
                <w:lang w:val="en-GB"/>
              </w:rPr>
              <w:t>minimum of</w:t>
            </w:r>
            <w:r w:rsidRPr="00766A50">
              <w:rPr>
                <w:lang w:val="en-GB"/>
              </w:rPr>
              <w:t xml:space="preserve"> 10 million allowances from the Union-wide quantity of allowances referred to in Article 9 between 2031 and 2040 shall be made available to the Commission </w:t>
            </w:r>
            <w:r w:rsidRPr="00766A50">
              <w:rPr>
                <w:b/>
                <w:i/>
                <w:lang w:val="en-GB"/>
              </w:rPr>
              <w:t>and operators</w:t>
            </w:r>
            <w:r w:rsidRPr="00766A50">
              <w:rPr>
                <w:lang w:val="en-GB"/>
              </w:rPr>
              <w:t xml:space="preserve"> for the purchase of those permanent carbon removals units, in the event the revenues generated from the allowances under paragraph 1 would be insufficient for the purchase of the total amount of domestic permanent carbon removals units.</w:t>
            </w:r>
          </w:p>
        </w:tc>
      </w:tr>
      <w:tr w14:paraId="52C8E67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8CD9A9C" w14:textId="77777777">
            <w:pPr>
              <w:pStyle w:val="Normal6"/>
              <w:rPr>
                <w:lang w:val="en-GB"/>
              </w:rPr>
            </w:pPr>
          </w:p>
        </w:tc>
        <w:tc>
          <w:tcPr>
            <w:tcW w:w="4876" w:type="dxa"/>
          </w:tcPr>
          <w:p w:rsidR="007706BA" w:rsidRPr="00766A50" w:rsidP="00C2703B" w14:paraId="32B1319B" w14:textId="77777777">
            <w:pPr>
              <w:pStyle w:val="Normal6"/>
              <w:rPr>
                <w:szCs w:val="24"/>
                <w:lang w:val="en-GB"/>
              </w:rPr>
            </w:pPr>
            <w:r w:rsidRPr="00766A50">
              <w:rPr>
                <w:b/>
                <w:i/>
                <w:lang w:val="en-GB"/>
              </w:rPr>
              <w:t>The report referred to in paragraph 8 shall assess whether the quantity under this paragraph should be increased to address remaining price gaps.</w:t>
            </w:r>
          </w:p>
        </w:tc>
      </w:tr>
    </w:tbl>
    <w:p w:rsidR="007706BA" w:rsidRPr="00766A50" w:rsidP="007706BA" w14:paraId="003E574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2A7BFF2"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87B8FBE" w14:textId="77777777">
      <w:pPr>
        <w:pStyle w:val="Normal12Italic"/>
        <w:rPr>
          <w:noProof w:val="0"/>
          <w:lang w:val="en-GB"/>
        </w:rPr>
      </w:pPr>
      <w:r w:rsidRPr="00766A50">
        <w:rPr>
          <w:noProof w:val="0"/>
          <w:lang w:val="en-GB"/>
        </w:rPr>
        <w:t>Also operators covered by this Directive should be able to directly buy permanent carbon removals. 10 million allowances will likely not be enough to address the price gap between removals and emission allowances. Thus, 10 million allowances should be seen as the minimum rather than the ceiling.</w:t>
      </w:r>
    </w:p>
    <w:p w:rsidR="007706BA" w:rsidRPr="00766A50" w:rsidP="007706BA" w14:paraId="27463262" w14:textId="77777777">
      <w:r w:rsidRPr="00766A50">
        <w:rPr>
          <w:rStyle w:val="HideTWBExt"/>
        </w:rPr>
        <w:t>&lt;/Amend&gt;</w:t>
      </w:r>
    </w:p>
    <w:p w:rsidR="007706BA" w:rsidRPr="00766A50" w:rsidP="007706BA" w14:paraId="4E830E2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1316</w:t>
      </w:r>
      <w:r w:rsidRPr="00766A50">
        <w:rPr>
          <w:rStyle w:val="HideTWBExt"/>
          <w:b w:val="0"/>
          <w:lang w:val="en-GB"/>
        </w:rPr>
        <w:t>&lt;/NumAm&gt;</w:t>
      </w:r>
    </w:p>
    <w:p w:rsidR="007706BA" w:rsidRPr="00766A50" w:rsidP="007706BA" w14:paraId="14C4063B" w14:textId="77777777">
      <w:pPr>
        <w:pStyle w:val="NormalBold"/>
      </w:pPr>
      <w:r w:rsidRPr="00766A50">
        <w:rPr>
          <w:rStyle w:val="HideTWBExt"/>
          <w:b w:val="0"/>
        </w:rPr>
        <w:t>&lt;RepeatBlock-By&gt;&lt;Members&gt;</w:t>
      </w:r>
      <w:r w:rsidRPr="00766A50">
        <w:t>Michalis Hadjipantela</w:t>
      </w:r>
      <w:r w:rsidRPr="00766A50">
        <w:rPr>
          <w:rStyle w:val="HideTWBExt"/>
          <w:b w:val="0"/>
        </w:rPr>
        <w:t>&lt;/Members&gt;</w:t>
      </w:r>
    </w:p>
    <w:p w:rsidR="007706BA" w:rsidRPr="00766A50" w:rsidP="007706BA" w14:paraId="3F2FC127" w14:textId="77777777">
      <w:r w:rsidRPr="00766A50">
        <w:rPr>
          <w:rStyle w:val="HideTWBExt"/>
        </w:rPr>
        <w:t>&lt;/RepeatBlock-By&gt;</w:t>
      </w:r>
    </w:p>
    <w:p w:rsidR="007706BA" w:rsidRPr="00766A50" w:rsidP="007706BA" w14:paraId="2611C61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2E940CB"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967567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C6C8E83"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B0F7F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BA4006B" w14:textId="77777777">
            <w:pPr>
              <w:keepNext/>
            </w:pPr>
          </w:p>
        </w:tc>
      </w:tr>
      <w:tr w14:paraId="486AD2B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9268D0F" w14:textId="77777777">
            <w:pPr>
              <w:pStyle w:val="ColumnHeading"/>
              <w:keepNext/>
              <w:rPr>
                <w:lang w:val="en-GB"/>
              </w:rPr>
            </w:pPr>
            <w:r w:rsidRPr="00766A50">
              <w:rPr>
                <w:lang w:val="en-GB"/>
              </w:rPr>
              <w:t>Text proposed by the Commission</w:t>
            </w:r>
          </w:p>
        </w:tc>
        <w:tc>
          <w:tcPr>
            <w:tcW w:w="4876" w:type="dxa"/>
          </w:tcPr>
          <w:p w:rsidR="007706BA" w:rsidRPr="00766A50" w:rsidP="00C2703B" w14:paraId="66FE64B8" w14:textId="77777777">
            <w:pPr>
              <w:pStyle w:val="ColumnHeading"/>
              <w:keepNext/>
              <w:rPr>
                <w:lang w:val="en-GB"/>
              </w:rPr>
            </w:pPr>
            <w:r w:rsidRPr="00766A50">
              <w:rPr>
                <w:lang w:val="en-GB"/>
              </w:rPr>
              <w:t>Amendment</w:t>
            </w:r>
          </w:p>
        </w:tc>
      </w:tr>
      <w:tr w14:paraId="45E037E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5238C14" w14:textId="77777777">
            <w:pPr>
              <w:pStyle w:val="Normal6"/>
              <w:rPr>
                <w:lang w:val="en-GB"/>
              </w:rPr>
            </w:pPr>
            <w:r w:rsidRPr="00766A50">
              <w:rPr>
                <w:lang w:val="en-GB"/>
              </w:rPr>
              <w:t>2.</w:t>
            </w:r>
            <w:r w:rsidRPr="00766A50">
              <w:rPr>
                <w:lang w:val="en-GB"/>
              </w:rPr>
              <w:tab/>
            </w:r>
            <w:r w:rsidRPr="00766A50">
              <w:rPr>
                <w:b/>
                <w:i/>
                <w:lang w:val="en-GB"/>
              </w:rPr>
              <w:t>An additional 10 million allowances from the Union-wide quantity of allowances referred to in Article 9 between 2031 and 2040 shall be made available to the Commission to auction them to generate revenues for the purchase of those permanent carbon removals units,</w:t>
            </w:r>
            <w:r w:rsidRPr="00766A50">
              <w:rPr>
                <w:lang w:val="en-GB"/>
              </w:rPr>
              <w:t xml:space="preserve"> in the event the revenues </w:t>
            </w:r>
            <w:r w:rsidRPr="00766A50">
              <w:rPr>
                <w:lang w:val="en-GB"/>
              </w:rPr>
              <w:t xml:space="preserve">generated from the allowances under paragraph 1 would be insufficient for the purchase of the total amount of domestic permanent carbon </w:t>
            </w:r>
            <w:r w:rsidRPr="00766A50">
              <w:rPr>
                <w:b/>
                <w:i/>
                <w:lang w:val="en-GB"/>
              </w:rPr>
              <w:t>removals</w:t>
            </w:r>
            <w:r w:rsidRPr="00766A50">
              <w:rPr>
                <w:lang w:val="en-GB"/>
              </w:rPr>
              <w:t xml:space="preserve"> units.</w:t>
            </w:r>
          </w:p>
        </w:tc>
        <w:tc>
          <w:tcPr>
            <w:tcW w:w="4876" w:type="dxa"/>
          </w:tcPr>
          <w:p w:rsidR="007706BA" w:rsidRPr="00766A50" w:rsidP="00C2703B" w14:paraId="7FC1B8EC" w14:textId="77777777">
            <w:pPr>
              <w:pStyle w:val="Normal6"/>
              <w:rPr>
                <w:szCs w:val="24"/>
                <w:lang w:val="en-GB"/>
              </w:rPr>
            </w:pPr>
            <w:r w:rsidRPr="00766A50">
              <w:rPr>
                <w:lang w:val="en-GB"/>
              </w:rPr>
              <w:t>2.</w:t>
            </w:r>
            <w:r w:rsidRPr="00766A50">
              <w:rPr>
                <w:lang w:val="en-GB"/>
              </w:rPr>
              <w:tab/>
              <w:t xml:space="preserve">In the event the revenues generated from the allowances under paragraph 1 would be insufficient for the purchase of the total amount of domestic permanent carbon </w:t>
            </w:r>
            <w:r w:rsidRPr="00766A50">
              <w:rPr>
                <w:b/>
                <w:i/>
                <w:lang w:val="en-GB"/>
              </w:rPr>
              <w:t xml:space="preserve">removal units, additional allowances from the Union-wide quantity of allowances referred to in Article 9 between [one year after the entry into </w:t>
            </w:r>
            <w:r w:rsidRPr="00766A50">
              <w:rPr>
                <w:b/>
                <w:i/>
                <w:lang w:val="en-GB"/>
              </w:rPr>
              <w:t>force of this Directive] and 2040 shall be made available to the Commission to auction them to generate sufficient revenues for the purchase of those permanent carbon removal</w:t>
            </w:r>
            <w:r w:rsidRPr="00766A50">
              <w:rPr>
                <w:lang w:val="en-GB"/>
              </w:rPr>
              <w:t xml:space="preserve"> units. </w:t>
            </w:r>
            <w:r w:rsidRPr="00766A50">
              <w:rPr>
                <w:b/>
                <w:i/>
                <w:lang w:val="en-GB"/>
              </w:rPr>
              <w:t>These shall be withdrawn in a uniform manner from the Member States auctioning shares.</w:t>
            </w:r>
          </w:p>
        </w:tc>
      </w:tr>
    </w:tbl>
    <w:p w:rsidR="007706BA" w:rsidRPr="00766A50" w:rsidP="007706BA" w14:paraId="45CCC69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BEAB756" w14:textId="77777777">
      <w:r w:rsidRPr="00766A50">
        <w:rPr>
          <w:rStyle w:val="HideTWBExt"/>
        </w:rPr>
        <w:t>&lt;/Amend&gt;</w:t>
      </w:r>
    </w:p>
    <w:p w:rsidR="007706BA" w:rsidRPr="00766A50" w:rsidP="007706BA" w14:paraId="2330CD0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1317</w:t>
      </w:r>
      <w:r w:rsidRPr="00766A50">
        <w:rPr>
          <w:rStyle w:val="HideTWBExt"/>
          <w:b w:val="0"/>
          <w:lang w:val="en-GB"/>
        </w:rPr>
        <w:t>&lt;/NumAm&gt;</w:t>
      </w:r>
    </w:p>
    <w:p w:rsidR="007706BA" w:rsidRPr="00766A50" w:rsidP="007706BA" w14:paraId="22361B46" w14:textId="77777777">
      <w:pPr>
        <w:pStyle w:val="NormalBold"/>
      </w:pPr>
      <w:r w:rsidRPr="00766A50">
        <w:rPr>
          <w:rStyle w:val="HideTWBExt"/>
          <w:b w:val="0"/>
        </w:rPr>
        <w:t>&lt;RepeatBlock-By&gt;&lt;Members&gt;</w:t>
      </w:r>
      <w:r w:rsidRPr="00766A50">
        <w:t>Katri Kulmuni</w:t>
      </w:r>
      <w:r w:rsidRPr="00766A50">
        <w:rPr>
          <w:rStyle w:val="HideTWBExt"/>
          <w:b w:val="0"/>
        </w:rPr>
        <w:t>&lt;/Members&gt;</w:t>
      </w:r>
    </w:p>
    <w:p w:rsidR="007706BA" w:rsidRPr="00766A50" w:rsidP="007706BA" w14:paraId="10C119D5" w14:textId="77777777">
      <w:r w:rsidRPr="00766A50">
        <w:rPr>
          <w:rStyle w:val="HideTWBExt"/>
        </w:rPr>
        <w:t>&lt;/RepeatBlock-By&gt;</w:t>
      </w:r>
    </w:p>
    <w:p w:rsidR="007706BA" w:rsidRPr="00766A50" w:rsidP="007706BA" w14:paraId="5B08CC3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B8EE032"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33BE14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B3EA8EE"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B90F2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DE36C28" w14:textId="77777777">
            <w:pPr>
              <w:keepNext/>
            </w:pPr>
          </w:p>
        </w:tc>
      </w:tr>
      <w:tr w14:paraId="1123EB4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E861B3C" w14:textId="77777777">
            <w:pPr>
              <w:pStyle w:val="ColumnHeading"/>
              <w:keepNext/>
              <w:rPr>
                <w:lang w:val="en-GB"/>
              </w:rPr>
            </w:pPr>
            <w:r w:rsidRPr="00766A50">
              <w:rPr>
                <w:lang w:val="en-GB"/>
              </w:rPr>
              <w:t>Text proposed by the Commission</w:t>
            </w:r>
          </w:p>
        </w:tc>
        <w:tc>
          <w:tcPr>
            <w:tcW w:w="4876" w:type="dxa"/>
          </w:tcPr>
          <w:p w:rsidR="007706BA" w:rsidRPr="00766A50" w:rsidP="00C2703B" w14:paraId="59CFBA1E" w14:textId="77777777">
            <w:pPr>
              <w:pStyle w:val="ColumnHeading"/>
              <w:keepNext/>
              <w:rPr>
                <w:lang w:val="en-GB"/>
              </w:rPr>
            </w:pPr>
            <w:r w:rsidRPr="00766A50">
              <w:rPr>
                <w:lang w:val="en-GB"/>
              </w:rPr>
              <w:t>Amendment</w:t>
            </w:r>
          </w:p>
        </w:tc>
      </w:tr>
      <w:tr w14:paraId="2821AAB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A05456E" w14:textId="77777777">
            <w:pPr>
              <w:pStyle w:val="Normal6"/>
              <w:rPr>
                <w:lang w:val="en-GB"/>
              </w:rPr>
            </w:pPr>
            <w:r w:rsidRPr="00766A50">
              <w:rPr>
                <w:lang w:val="en-GB"/>
              </w:rPr>
              <w:t>2.</w:t>
            </w:r>
            <w:r w:rsidRPr="00766A50">
              <w:rPr>
                <w:lang w:val="en-GB"/>
              </w:rPr>
              <w:tab/>
            </w:r>
            <w:r w:rsidRPr="00766A50">
              <w:rPr>
                <w:b/>
                <w:i/>
                <w:lang w:val="en-GB"/>
              </w:rPr>
              <w:t>An additional 10 million allowances from the Union-wide quantity of allowances referred to in Article 9 between 2031 and 2040 shall be made available to the Commission to auction them to generate revenues for the purchase of those permanent carbon removals units,</w:t>
            </w:r>
            <w:r w:rsidRPr="00766A50">
              <w:rPr>
                <w:lang w:val="en-GB"/>
              </w:rPr>
              <w:t xml:space="preserve"> in the event the revenues generated from the allowances under paragraph 1 would be insufficient for the purchase of the total amount of domestic permanent carbon </w:t>
            </w:r>
            <w:r w:rsidRPr="00766A50">
              <w:rPr>
                <w:b/>
                <w:i/>
                <w:lang w:val="en-GB"/>
              </w:rPr>
              <w:t>removals</w:t>
            </w:r>
            <w:r w:rsidRPr="00766A50">
              <w:rPr>
                <w:lang w:val="en-GB"/>
              </w:rPr>
              <w:t xml:space="preserve"> units.</w:t>
            </w:r>
          </w:p>
        </w:tc>
        <w:tc>
          <w:tcPr>
            <w:tcW w:w="4876" w:type="dxa"/>
          </w:tcPr>
          <w:p w:rsidR="007706BA" w:rsidRPr="00766A50" w:rsidP="00C2703B" w14:paraId="27454981" w14:textId="77777777">
            <w:pPr>
              <w:pStyle w:val="Normal6"/>
              <w:rPr>
                <w:szCs w:val="24"/>
                <w:lang w:val="en-GB"/>
              </w:rPr>
            </w:pPr>
            <w:r w:rsidRPr="00766A50">
              <w:rPr>
                <w:lang w:val="en-GB"/>
              </w:rPr>
              <w:t>2.</w:t>
            </w:r>
            <w:r w:rsidRPr="00766A50">
              <w:rPr>
                <w:lang w:val="en-GB"/>
              </w:rPr>
              <w:tab/>
              <w:t xml:space="preserve">In the event the revenues generated from the allowances under paragraph 1 would be insufficient for the purchase of the total amount of domestic permanent carbon </w:t>
            </w:r>
            <w:r w:rsidRPr="00766A50">
              <w:rPr>
                <w:b/>
                <w:i/>
                <w:lang w:val="en-GB"/>
              </w:rPr>
              <w:t>removal units, additional allowances from the Union-wide quantity of allowances referred to in Article 9 between [one year after the entry into force of this Directive] and 2040 shall be made available to the Commission to auction them to generate sufficient revenues for the purchase of those permanent carbon removal</w:t>
            </w:r>
            <w:r w:rsidRPr="00766A50">
              <w:rPr>
                <w:lang w:val="en-GB"/>
              </w:rPr>
              <w:t xml:space="preserve"> units. </w:t>
            </w:r>
            <w:r w:rsidRPr="00766A50">
              <w:rPr>
                <w:b/>
                <w:i/>
                <w:lang w:val="en-GB"/>
              </w:rPr>
              <w:t>These shall be withdrawn in a uniform manner from the Member States auctioning shares</w:t>
            </w:r>
          </w:p>
        </w:tc>
      </w:tr>
    </w:tbl>
    <w:p w:rsidR="007706BA" w:rsidRPr="00766A50" w:rsidP="007706BA" w14:paraId="2E9EE19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040E653"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4D0C5C8" w14:textId="77777777">
      <w:pPr>
        <w:pStyle w:val="Normal12Italic"/>
        <w:rPr>
          <w:noProof w:val="0"/>
          <w:lang w:val="en-GB"/>
        </w:rPr>
      </w:pPr>
      <w:r w:rsidRPr="00766A50">
        <w:rPr>
          <w:noProof w:val="0"/>
          <w:lang w:val="en-GB"/>
        </w:rPr>
        <w:t xml:space="preserve">The proposed reserve of 10 million EUAs to cover the price difference between EUAs and CDRs is concerningly low. For example, the World Economic Forum projected in March 2026 that BioCCS costs are currently in the range of $200–$600 per tonne and will remain on a significantly higher level than EUAs well into the late 2030s. The budget should therefore follow the volume commitment. In order to purchase 250 million removal units, more </w:t>
      </w:r>
      <w:r w:rsidRPr="00766A50">
        <w:rPr>
          <w:noProof w:val="0"/>
          <w:lang w:val="en-GB"/>
        </w:rPr>
        <w:t>firepower and flexibility is needed.</w:t>
      </w:r>
    </w:p>
    <w:p w:rsidR="007706BA" w:rsidRPr="00766A50" w:rsidP="007706BA" w14:paraId="08407C60" w14:textId="77777777">
      <w:r w:rsidRPr="00766A50">
        <w:rPr>
          <w:rStyle w:val="HideTWBExt"/>
        </w:rPr>
        <w:t>&lt;/Amend&gt;</w:t>
      </w:r>
    </w:p>
    <w:p w:rsidR="007706BA" w:rsidRPr="00766A50" w:rsidP="007706BA" w14:paraId="2450BB1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1318</w:t>
      </w:r>
      <w:r w:rsidRPr="00766A50">
        <w:rPr>
          <w:rStyle w:val="HideTWBExt"/>
          <w:b w:val="0"/>
          <w:lang w:val="en-GB"/>
        </w:rPr>
        <w:t>&lt;/NumAm&gt;</w:t>
      </w:r>
    </w:p>
    <w:p w:rsidR="007706BA" w:rsidRPr="00766A50" w:rsidP="007706BA" w14:paraId="4826CF06" w14:textId="77777777">
      <w:pPr>
        <w:pStyle w:val="NormalBold"/>
      </w:pPr>
      <w:r w:rsidRPr="00766A50">
        <w:rPr>
          <w:rStyle w:val="HideTWBExt"/>
          <w:b w:val="0"/>
        </w:rPr>
        <w:t>&lt;RepeatBlock-By&gt;&lt;Members&gt;</w:t>
      </w:r>
      <w:r w:rsidRPr="00766A50">
        <w:t>Emma Ytterell, Yvan Verougstraete, Anna Stürgkh</w:t>
      </w:r>
      <w:r w:rsidRPr="00766A50">
        <w:rPr>
          <w:rStyle w:val="HideTWBExt"/>
          <w:b w:val="0"/>
        </w:rPr>
        <w:t>&lt;/Members&gt;</w:t>
      </w:r>
    </w:p>
    <w:p w:rsidR="007706BA" w:rsidRPr="00766A50" w:rsidP="007706BA" w14:paraId="13E0E62C" w14:textId="77777777">
      <w:r w:rsidRPr="00766A50">
        <w:rPr>
          <w:rStyle w:val="HideTWBExt"/>
        </w:rPr>
        <w:t>&lt;/RepeatBlock-By&gt;</w:t>
      </w:r>
    </w:p>
    <w:p w:rsidR="007706BA" w:rsidRPr="00766A50" w:rsidP="007706BA" w14:paraId="35EADEA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E6BAC9E"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3C9F2F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57B48E6" w14:textId="77777777">
      <w:r w:rsidRPr="00766A50">
        <w:rPr>
          <w:rStyle w:val="HideTWBExt"/>
        </w:rPr>
        <w:t>&lt;Article2&gt;</w:t>
      </w:r>
      <w:r w:rsidRPr="00766A50">
        <w:t xml:space="preserve"> Article 9c – 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3DF7C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5A85E7E" w14:textId="77777777">
            <w:pPr>
              <w:keepNext/>
            </w:pPr>
          </w:p>
        </w:tc>
      </w:tr>
      <w:tr w14:paraId="734907C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F57EF6D" w14:textId="77777777">
            <w:pPr>
              <w:pStyle w:val="ColumnHeading"/>
              <w:keepNext/>
              <w:rPr>
                <w:lang w:val="en-GB"/>
              </w:rPr>
            </w:pPr>
            <w:r w:rsidRPr="00766A50">
              <w:rPr>
                <w:lang w:val="en-GB"/>
              </w:rPr>
              <w:t>Text proposed by the Commission</w:t>
            </w:r>
          </w:p>
        </w:tc>
        <w:tc>
          <w:tcPr>
            <w:tcW w:w="4876" w:type="dxa"/>
          </w:tcPr>
          <w:p w:rsidR="007706BA" w:rsidRPr="00766A50" w:rsidP="00C2703B" w14:paraId="1B8909C8" w14:textId="77777777">
            <w:pPr>
              <w:pStyle w:val="ColumnHeading"/>
              <w:keepNext/>
              <w:rPr>
                <w:lang w:val="en-GB"/>
              </w:rPr>
            </w:pPr>
            <w:r w:rsidRPr="00766A50">
              <w:rPr>
                <w:lang w:val="en-GB"/>
              </w:rPr>
              <w:t>Amendment</w:t>
            </w:r>
          </w:p>
        </w:tc>
      </w:tr>
      <w:tr w14:paraId="4E091E8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3BB8FF7" w14:textId="77777777">
            <w:pPr>
              <w:pStyle w:val="Normal6"/>
              <w:rPr>
                <w:lang w:val="en-GB"/>
              </w:rPr>
            </w:pPr>
            <w:r w:rsidRPr="00766A50">
              <w:rPr>
                <w:lang w:val="en-GB"/>
              </w:rPr>
              <w:t>2.</w:t>
            </w:r>
            <w:r w:rsidRPr="00766A50">
              <w:rPr>
                <w:lang w:val="en-GB"/>
              </w:rPr>
              <w:tab/>
              <w:t xml:space="preserve">An additional </w:t>
            </w:r>
            <w:r w:rsidRPr="00766A50">
              <w:rPr>
                <w:b/>
                <w:i/>
                <w:lang w:val="en-GB"/>
              </w:rPr>
              <w:t>10</w:t>
            </w:r>
            <w:r w:rsidRPr="00766A50">
              <w:rPr>
                <w:lang w:val="en-GB"/>
              </w:rPr>
              <w:t xml:space="preserve"> million allowances from the Union-wide quantity of allowances referred to in Article 9 between 2031 and 2040 shall be made available </w:t>
            </w:r>
            <w:r w:rsidRPr="00766A50">
              <w:rPr>
                <w:b/>
                <w:i/>
                <w:lang w:val="en-GB"/>
              </w:rPr>
              <w:t>to the Commission to auction them to generate revenues</w:t>
            </w:r>
            <w:r w:rsidRPr="00766A50">
              <w:rPr>
                <w:lang w:val="en-GB"/>
              </w:rPr>
              <w:t xml:space="preserve"> for the </w:t>
            </w:r>
            <w:r w:rsidRPr="00766A50">
              <w:rPr>
                <w:b/>
                <w:i/>
                <w:lang w:val="en-GB"/>
              </w:rPr>
              <w:t>purchase of those permanent carbon removals units</w:t>
            </w:r>
            <w:r w:rsidRPr="00766A50">
              <w:rPr>
                <w:lang w:val="en-GB"/>
              </w:rPr>
              <w:t>, in the event the revenues generated from the allowances under paragraph 1 would be insufficient for the purchase of the total amount of domestic permanent carbon removals units.</w:t>
            </w:r>
          </w:p>
        </w:tc>
        <w:tc>
          <w:tcPr>
            <w:tcW w:w="4876" w:type="dxa"/>
          </w:tcPr>
          <w:p w:rsidR="007706BA" w:rsidRPr="00766A50" w:rsidP="00C2703B" w14:paraId="5D8EE58C" w14:textId="77777777">
            <w:pPr>
              <w:pStyle w:val="Normal6"/>
              <w:rPr>
                <w:szCs w:val="24"/>
                <w:lang w:val="en-GB"/>
              </w:rPr>
            </w:pPr>
            <w:r w:rsidRPr="00766A50">
              <w:rPr>
                <w:lang w:val="en-GB"/>
              </w:rPr>
              <w:t>2.</w:t>
            </w:r>
            <w:r w:rsidRPr="00766A50">
              <w:rPr>
                <w:lang w:val="en-GB"/>
              </w:rPr>
              <w:tab/>
              <w:t xml:space="preserve">An additional </w:t>
            </w:r>
            <w:r w:rsidRPr="00766A50">
              <w:rPr>
                <w:b/>
                <w:i/>
                <w:lang w:val="en-GB"/>
              </w:rPr>
              <w:t>60</w:t>
            </w:r>
            <w:r w:rsidRPr="00766A50">
              <w:rPr>
                <w:lang w:val="en-GB"/>
              </w:rPr>
              <w:t xml:space="preserve"> million allowances from the Union-wide quantity of allowances referred to in Article 9 between 2031 and 2040 shall be made available for the </w:t>
            </w:r>
            <w:r w:rsidRPr="00766A50">
              <w:rPr>
                <w:b/>
                <w:i/>
                <w:lang w:val="en-GB"/>
              </w:rPr>
              <w:t>purposes of paragraph 1 and 1a</w:t>
            </w:r>
            <w:r w:rsidRPr="00766A50">
              <w:rPr>
                <w:lang w:val="en-GB"/>
              </w:rPr>
              <w:t>, in the event the revenues generated from the allowances under paragraph 1 would be insufficient for the purchase of the total amount of domestic permanent carbon removals units.</w:t>
            </w:r>
          </w:p>
        </w:tc>
      </w:tr>
    </w:tbl>
    <w:p w:rsidR="007706BA" w:rsidRPr="00766A50" w:rsidP="007706BA" w14:paraId="4EE3EAE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8B7173B"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302E336" w14:textId="77777777">
      <w:pPr>
        <w:pStyle w:val="Normal12Italic"/>
        <w:rPr>
          <w:noProof w:val="0"/>
          <w:lang w:val="en-GB"/>
        </w:rPr>
      </w:pPr>
      <w:r w:rsidRPr="00766A50">
        <w:rPr>
          <w:noProof w:val="0"/>
          <w:lang w:val="en-GB"/>
        </w:rPr>
        <w:t>With removal costs for BioCCS and DACCS currently well above projected ETS allowance prices, the funding gap for the full purchase volume will need more than the proposed 10 million to cover the cost differential for 1:1 purchase obligations in paragraph 1 and 1a.</w:t>
      </w:r>
    </w:p>
    <w:p w:rsidR="007706BA" w:rsidRPr="00766A50" w:rsidP="007706BA" w14:paraId="60D371F8" w14:textId="77777777">
      <w:r w:rsidRPr="00766A50">
        <w:rPr>
          <w:rStyle w:val="HideTWBExt"/>
        </w:rPr>
        <w:t>&lt;/Amend&gt;</w:t>
      </w:r>
    </w:p>
    <w:p w:rsidR="007706BA" w:rsidRPr="00766A50" w:rsidP="007706BA" w14:paraId="5FBBF65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1319</w:t>
      </w:r>
      <w:r w:rsidRPr="00766A50">
        <w:rPr>
          <w:rStyle w:val="HideTWBExt"/>
          <w:b w:val="0"/>
          <w:lang w:val="en-GB"/>
        </w:rPr>
        <w:t>&lt;/NumAm&gt;</w:t>
      </w:r>
    </w:p>
    <w:p w:rsidR="007706BA" w:rsidRPr="00766A50" w:rsidP="007706BA" w14:paraId="48E72081" w14:textId="77777777">
      <w:pPr>
        <w:pStyle w:val="NormalBold"/>
      </w:pPr>
      <w:r w:rsidRPr="00766A50">
        <w:rPr>
          <w:rStyle w:val="HideTWBExt"/>
          <w:b w:val="0"/>
        </w:rPr>
        <w:t>&lt;RepeatBlock-By&gt;&lt;Members&gt;</w:t>
      </w:r>
      <w:r w:rsidRPr="00766A50">
        <w:t>Andrea Wechsler, Norbert Herhammer, Verena Mertens, Sabine Verheyen, Marie-Sophie Christ, Eva Maydell, Christian Ehler, Angelika Niebler</w:t>
      </w:r>
      <w:r w:rsidRPr="00766A50">
        <w:rPr>
          <w:rStyle w:val="HideTWBExt"/>
          <w:b w:val="0"/>
        </w:rPr>
        <w:t>&lt;/Members&gt;</w:t>
      </w:r>
    </w:p>
    <w:p w:rsidR="007706BA" w:rsidRPr="00766A50" w:rsidP="007706BA" w14:paraId="65D6E315" w14:textId="77777777">
      <w:r w:rsidRPr="00766A50">
        <w:rPr>
          <w:rStyle w:val="HideTWBExt"/>
        </w:rPr>
        <w:t>&lt;/RepeatBlock-By&gt;</w:t>
      </w:r>
    </w:p>
    <w:p w:rsidR="007706BA" w:rsidRPr="00766A50" w:rsidP="007706BA" w14:paraId="7FD27DE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9343E76"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44D1C5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D452FE3" w14:textId="77777777">
      <w:r w:rsidRPr="00766A50">
        <w:rPr>
          <w:rStyle w:val="HideTWBExt"/>
        </w:rPr>
        <w:t>&lt;Article2&gt;</w:t>
      </w:r>
      <w:r w:rsidRPr="00766A50">
        <w:t>Article 9c – paragraph 2a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9BF20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24B0216" w14:textId="77777777">
            <w:pPr>
              <w:keepNext/>
            </w:pPr>
          </w:p>
        </w:tc>
      </w:tr>
      <w:tr w14:paraId="60A2F7F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3A140C6" w14:textId="77777777">
            <w:pPr>
              <w:pStyle w:val="ColumnHeading"/>
              <w:keepNext/>
              <w:rPr>
                <w:lang w:val="en-GB"/>
              </w:rPr>
            </w:pPr>
            <w:r w:rsidRPr="00766A50">
              <w:rPr>
                <w:lang w:val="en-GB"/>
              </w:rPr>
              <w:t>Text proposed by the Commission</w:t>
            </w:r>
          </w:p>
        </w:tc>
        <w:tc>
          <w:tcPr>
            <w:tcW w:w="4876" w:type="dxa"/>
          </w:tcPr>
          <w:p w:rsidR="007706BA" w:rsidRPr="00766A50" w:rsidP="00C2703B" w14:paraId="0C3ECF4A" w14:textId="77777777">
            <w:pPr>
              <w:pStyle w:val="ColumnHeading"/>
              <w:keepNext/>
              <w:rPr>
                <w:lang w:val="en-GB"/>
              </w:rPr>
            </w:pPr>
            <w:r w:rsidRPr="00766A50">
              <w:rPr>
                <w:lang w:val="en-GB"/>
              </w:rPr>
              <w:t>Amendment</w:t>
            </w:r>
          </w:p>
        </w:tc>
      </w:tr>
      <w:tr w14:paraId="44A97FC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70F8D67" w14:textId="77777777">
            <w:pPr>
              <w:pStyle w:val="Normal6"/>
              <w:rPr>
                <w:lang w:val="en-GB"/>
              </w:rPr>
            </w:pPr>
          </w:p>
        </w:tc>
        <w:tc>
          <w:tcPr>
            <w:tcW w:w="4876" w:type="dxa"/>
          </w:tcPr>
          <w:p w:rsidR="007706BA" w:rsidRPr="00766A50" w:rsidP="00C2703B" w14:paraId="5AB09DFB" w14:textId="77777777">
            <w:pPr>
              <w:pStyle w:val="Normal6"/>
              <w:rPr>
                <w:szCs w:val="24"/>
                <w:lang w:val="en-GB"/>
              </w:rPr>
            </w:pPr>
            <w:r w:rsidRPr="00766A50">
              <w:rPr>
                <w:b/>
                <w:i/>
                <w:lang w:val="en-GB"/>
              </w:rPr>
              <w:t>2a.</w:t>
            </w:r>
            <w:r w:rsidRPr="00766A50">
              <w:rPr>
                <w:b/>
                <w:i/>
                <w:lang w:val="en-GB"/>
              </w:rPr>
              <w:tab/>
              <w:t xml:space="preserve">In the event the revenues </w:t>
            </w:r>
            <w:r w:rsidRPr="00766A50">
              <w:rPr>
                <w:b/>
                <w:i/>
                <w:lang w:val="en-GB"/>
              </w:rPr>
              <w:t>generated from the allowances under paragraph 1 would be insufficient for the purchase of the total amount of domestic permanent carbon removal units, additional allowances from the Union-wide quantity of allowances referred to in Article 9 between [one year after the entry into force of this Directive] and 2040 shall be made available to the Commission to auction them to generate sufficient revenues for the purchase of those permanent carbon removal units. These shall be withdrawn in a uniform manner from the Member States auctioning shares.</w:t>
            </w:r>
          </w:p>
        </w:tc>
      </w:tr>
    </w:tbl>
    <w:p w:rsidR="007706BA" w:rsidRPr="00766A50" w:rsidP="007706BA" w14:paraId="3598983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A1541EA"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C8E7B1C" w14:textId="77777777">
      <w:pPr>
        <w:pStyle w:val="Normal12Italic"/>
        <w:rPr>
          <w:noProof w:val="0"/>
          <w:lang w:val="en-GB"/>
        </w:rPr>
      </w:pPr>
      <w:r w:rsidRPr="00766A50">
        <w:rPr>
          <w:noProof w:val="0"/>
          <w:lang w:val="en-GB"/>
        </w:rPr>
        <w:t>The amendment introduces a flexible backstop to ensure that the Commission has sufficient resources to purchase the full amount of eligible permanent carbon removals where revenues generated under paragraph 1 prove insufficient. Rather than relying on a fixed additional reserve, it allows the necessary volume of allowances to be mobilised only if and to the extent required. Withdrawing those allowances uniformly from Member States’ auctioning shares preserves equal treatment between Member States, limits distortions in the allocation of auction volumes and ensures that the financing of permanent removals remains responsive to actual market costs while safeguarding the functioning and environmental integrity of the EU ETS.</w:t>
      </w:r>
    </w:p>
    <w:p w:rsidR="007706BA" w:rsidRPr="00766A50" w:rsidP="007706BA" w14:paraId="6115B77D" w14:textId="77777777">
      <w:r w:rsidRPr="00766A50">
        <w:rPr>
          <w:rStyle w:val="HideTWBExt"/>
        </w:rPr>
        <w:t>&lt;/Amend&gt;</w:t>
      </w:r>
    </w:p>
    <w:p w:rsidR="007706BA" w:rsidRPr="00766A50" w:rsidP="007706BA" w14:paraId="39874E2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1320</w:t>
      </w:r>
      <w:r w:rsidRPr="00766A50">
        <w:rPr>
          <w:rStyle w:val="HideTWBExt"/>
          <w:b w:val="0"/>
          <w:lang w:val="en-GB"/>
        </w:rPr>
        <w:t>&lt;/NumAm&gt;</w:t>
      </w:r>
    </w:p>
    <w:p w:rsidR="007706BA" w:rsidRPr="00766A50" w:rsidP="007706BA" w14:paraId="16CD82F0" w14:textId="77777777">
      <w:pPr>
        <w:pStyle w:val="NormalBold"/>
      </w:pPr>
      <w:r w:rsidRPr="00766A50">
        <w:rPr>
          <w:rStyle w:val="HideTWBExt"/>
          <w:b w:val="0"/>
        </w:rPr>
        <w:t>&lt;RepeatBlock-By&gt;&lt;Members&gt;</w:t>
      </w:r>
      <w:r w:rsidRPr="00766A50">
        <w:t>Emma Ytterell, Yvan Verougstraete, Anna Stürgkh, Katri Kulmuni</w:t>
      </w:r>
      <w:r w:rsidRPr="00766A50">
        <w:rPr>
          <w:rStyle w:val="HideTWBExt"/>
          <w:b w:val="0"/>
        </w:rPr>
        <w:t>&lt;/Members&gt;</w:t>
      </w:r>
    </w:p>
    <w:p w:rsidR="007706BA" w:rsidRPr="00766A50" w:rsidP="007706BA" w14:paraId="6524EC14" w14:textId="77777777">
      <w:r w:rsidRPr="00766A50">
        <w:rPr>
          <w:rStyle w:val="HideTWBExt"/>
        </w:rPr>
        <w:t>&lt;/RepeatBlock-By&gt;</w:t>
      </w:r>
    </w:p>
    <w:p w:rsidR="007706BA" w:rsidRPr="00766A50" w:rsidP="007706BA" w14:paraId="5481B2A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EAE8B8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92B86F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5E6AD04" w14:textId="77777777">
      <w:r w:rsidRPr="00766A50">
        <w:rPr>
          <w:rStyle w:val="HideTWBExt"/>
        </w:rPr>
        <w:t>&lt;Article2&gt;</w:t>
      </w:r>
      <w:r w:rsidRPr="00766A50">
        <w:t xml:space="preserve"> Article 9c – paragraph 2a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8FCC3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D885E20" w14:textId="77777777">
            <w:pPr>
              <w:keepNext/>
            </w:pPr>
          </w:p>
        </w:tc>
      </w:tr>
      <w:tr w14:paraId="07014EF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E9A249D" w14:textId="77777777">
            <w:pPr>
              <w:pStyle w:val="ColumnHeading"/>
              <w:keepNext/>
              <w:rPr>
                <w:lang w:val="en-GB"/>
              </w:rPr>
            </w:pPr>
            <w:r w:rsidRPr="00766A50">
              <w:rPr>
                <w:lang w:val="en-GB"/>
              </w:rPr>
              <w:t>Text proposed by the Commission</w:t>
            </w:r>
          </w:p>
        </w:tc>
        <w:tc>
          <w:tcPr>
            <w:tcW w:w="4876" w:type="dxa"/>
          </w:tcPr>
          <w:p w:rsidR="007706BA" w:rsidRPr="00766A50" w:rsidP="00C2703B" w14:paraId="1A7B4B37" w14:textId="77777777">
            <w:pPr>
              <w:pStyle w:val="ColumnHeading"/>
              <w:keepNext/>
              <w:rPr>
                <w:lang w:val="en-GB"/>
              </w:rPr>
            </w:pPr>
            <w:r w:rsidRPr="00766A50">
              <w:rPr>
                <w:lang w:val="en-GB"/>
              </w:rPr>
              <w:t>Amendment</w:t>
            </w:r>
          </w:p>
        </w:tc>
      </w:tr>
      <w:tr w14:paraId="11D1186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83EB58A" w14:textId="77777777">
            <w:pPr>
              <w:pStyle w:val="Normal6"/>
              <w:rPr>
                <w:lang w:val="en-GB"/>
              </w:rPr>
            </w:pPr>
          </w:p>
        </w:tc>
        <w:tc>
          <w:tcPr>
            <w:tcW w:w="4876" w:type="dxa"/>
          </w:tcPr>
          <w:p w:rsidR="007706BA" w:rsidRPr="00766A50" w:rsidP="00C2703B" w14:paraId="78C7533C" w14:textId="77777777">
            <w:pPr>
              <w:pStyle w:val="Normal6"/>
              <w:rPr>
                <w:szCs w:val="24"/>
                <w:lang w:val="en-GB"/>
              </w:rPr>
            </w:pPr>
            <w:r w:rsidRPr="00766A50">
              <w:rPr>
                <w:b/>
                <w:i/>
                <w:lang w:val="en-GB"/>
              </w:rPr>
              <w:t>2a.</w:t>
            </w:r>
            <w:r w:rsidRPr="00766A50">
              <w:rPr>
                <w:b/>
                <w:i/>
                <w:lang w:val="en-GB"/>
              </w:rPr>
              <w:tab/>
              <w:t xml:space="preserve">The Commission is empowered to adopt delegated acts in accordance with Article 23 to supplement this Directive setting out the rules for making available additional allowances, if the allowances pursuant paragraph 2 of this article are insufficient for the purposes of the </w:t>
            </w:r>
            <w:r w:rsidRPr="00766A50">
              <w:rPr>
                <w:b/>
                <w:i/>
                <w:lang w:val="en-GB"/>
              </w:rPr>
              <w:t>objectives of paragraph 1 and 1a.</w:t>
            </w:r>
          </w:p>
        </w:tc>
      </w:tr>
    </w:tbl>
    <w:p w:rsidR="007706BA" w:rsidRPr="00766A50" w:rsidP="007706BA" w14:paraId="1DA2587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828FC1C"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75CBC6D" w14:textId="77777777">
      <w:pPr>
        <w:pStyle w:val="Normal12Italic"/>
        <w:rPr>
          <w:noProof w:val="0"/>
          <w:lang w:val="en-GB"/>
        </w:rPr>
      </w:pPr>
      <w:r w:rsidRPr="00766A50">
        <w:rPr>
          <w:noProof w:val="0"/>
          <w:lang w:val="en-GB"/>
        </w:rPr>
        <w:t>With removal costs for BioCCS and DACCS currently well above projected ETS allowance prices, the funding gap for the full purchase volume will need more than the proposed 10 million to cover the cost differential for 1:1 purchase obligations in paragraph 1.</w:t>
      </w:r>
    </w:p>
    <w:p w:rsidR="007706BA" w:rsidRPr="00766A50" w:rsidP="007706BA" w14:paraId="1BB57DFD" w14:textId="77777777">
      <w:r w:rsidRPr="00766A50">
        <w:rPr>
          <w:rStyle w:val="HideTWBExt"/>
        </w:rPr>
        <w:t>&lt;/Amend&gt;</w:t>
      </w:r>
    </w:p>
    <w:p w:rsidR="007706BA" w:rsidRPr="00766A50" w:rsidP="007706BA" w14:paraId="0498A7B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1321</w:t>
      </w:r>
      <w:r w:rsidRPr="00766A50">
        <w:rPr>
          <w:rStyle w:val="HideTWBExt"/>
          <w:b w:val="0"/>
          <w:lang w:val="en-GB"/>
        </w:rPr>
        <w:t>&lt;/NumAm&gt;</w:t>
      </w:r>
    </w:p>
    <w:p w:rsidR="007706BA" w:rsidRPr="00766A50" w:rsidP="007706BA" w14:paraId="6F660DC2"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392AD139" w14:textId="77777777">
      <w:r w:rsidRPr="00766A50">
        <w:rPr>
          <w:rStyle w:val="HideTWBExt"/>
        </w:rPr>
        <w:t>&lt;/RepeatBlock-By&gt;</w:t>
      </w:r>
    </w:p>
    <w:p w:rsidR="007706BA" w:rsidRPr="00766A50" w:rsidP="007706BA" w14:paraId="3AA95A6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DFD6A46"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DE2BEE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EC22B44" w14:textId="77777777">
      <w:r w:rsidRPr="00766A50">
        <w:rPr>
          <w:rStyle w:val="HideTWBExt"/>
        </w:rPr>
        <w:t>&lt;Article2&gt;</w:t>
      </w:r>
      <w:r w:rsidRPr="00766A50">
        <w:t>Article 9c – paragraph 3</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4A1A9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A027B89" w14:textId="77777777">
            <w:pPr>
              <w:keepNext/>
            </w:pPr>
          </w:p>
        </w:tc>
      </w:tr>
      <w:tr w14:paraId="37D3199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1EA5125" w14:textId="77777777">
            <w:pPr>
              <w:pStyle w:val="ColumnHeading"/>
              <w:keepNext/>
              <w:rPr>
                <w:lang w:val="en-GB"/>
              </w:rPr>
            </w:pPr>
            <w:r w:rsidRPr="00766A50">
              <w:rPr>
                <w:lang w:val="en-GB"/>
              </w:rPr>
              <w:t>Text proposed by the Commission</w:t>
            </w:r>
          </w:p>
        </w:tc>
        <w:tc>
          <w:tcPr>
            <w:tcW w:w="4876" w:type="dxa"/>
          </w:tcPr>
          <w:p w:rsidR="007706BA" w:rsidRPr="00766A50" w:rsidP="00C2703B" w14:paraId="3537C6D1" w14:textId="77777777">
            <w:pPr>
              <w:pStyle w:val="ColumnHeading"/>
              <w:keepNext/>
              <w:rPr>
                <w:lang w:val="en-GB"/>
              </w:rPr>
            </w:pPr>
            <w:r w:rsidRPr="00766A50">
              <w:rPr>
                <w:lang w:val="en-GB"/>
              </w:rPr>
              <w:t>Amendment</w:t>
            </w:r>
          </w:p>
        </w:tc>
      </w:tr>
      <w:tr w14:paraId="3F613C0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88A8622" w14:textId="77777777">
            <w:pPr>
              <w:pStyle w:val="Normal6"/>
              <w:rPr>
                <w:lang w:val="en-GB"/>
              </w:rPr>
            </w:pPr>
            <w:r w:rsidRPr="00766A50">
              <w:rPr>
                <w:b/>
                <w:i/>
                <w:lang w:val="en-GB"/>
              </w:rPr>
              <w:t>3.</w:t>
            </w:r>
            <w:r w:rsidRPr="00766A50">
              <w:rPr>
                <w:b/>
                <w:i/>
                <w:lang w:val="en-GB"/>
              </w:rPr>
              <w:tab/>
              <w:t>Proceeds from the auctioning of allowances under paragraphs 1 and 2 of this Article shall constitute external assigned revenue in accordance with Article 21(5) of Regulation (EU, Euratom) 2024/2509 of the European Parliament and of the Council**. The auctioning of allowances for the purchase of domestic permanent carbon removal units referred to in paragraph 1 of this Article shall be carried out in accordance with the principles and modalities referred to in Article 10(4) of this Directive. The allowances set aside under paragraphs 1 and 2 of this Article shall be returned to the Union-wide quantity of allowances referred to in Article 9 of this Directive in the event they are not auctioned for the purposes in paragraph 1 of this Article before 2041.</w:t>
            </w:r>
          </w:p>
        </w:tc>
        <w:tc>
          <w:tcPr>
            <w:tcW w:w="4876" w:type="dxa"/>
          </w:tcPr>
          <w:p w:rsidR="007706BA" w:rsidRPr="00766A50" w:rsidP="00C2703B" w14:paraId="3548A7FC" w14:textId="77777777">
            <w:pPr>
              <w:pStyle w:val="Normal6"/>
              <w:rPr>
                <w:szCs w:val="24"/>
                <w:lang w:val="en-GB"/>
              </w:rPr>
            </w:pPr>
            <w:r w:rsidRPr="00766A50">
              <w:rPr>
                <w:b/>
                <w:i/>
                <w:lang w:val="en-GB"/>
              </w:rPr>
              <w:t>deleted</w:t>
            </w:r>
          </w:p>
        </w:tc>
      </w:tr>
    </w:tbl>
    <w:p w:rsidR="007706BA" w:rsidRPr="00766A50" w:rsidP="007706BA" w14:paraId="104884F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92239A5" w14:textId="77777777">
      <w:r w:rsidRPr="00766A50">
        <w:rPr>
          <w:rStyle w:val="HideTWBExt"/>
        </w:rPr>
        <w:t>&lt;/Amend&gt;</w:t>
      </w:r>
    </w:p>
    <w:p w:rsidR="007706BA" w:rsidRPr="00766A50" w:rsidP="007706BA" w14:paraId="1368B67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1322</w:t>
      </w:r>
      <w:r w:rsidRPr="00766A50">
        <w:rPr>
          <w:rStyle w:val="HideTWBExt"/>
          <w:b w:val="0"/>
          <w:lang w:val="en-GB"/>
        </w:rPr>
        <w:t>&lt;/NumAm&gt;</w:t>
      </w:r>
    </w:p>
    <w:p w:rsidR="007706BA" w:rsidRPr="00766A50" w:rsidP="007706BA" w14:paraId="332BE132"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356B1454" w14:textId="77777777">
      <w:r w:rsidRPr="00766A50">
        <w:rPr>
          <w:rStyle w:val="HideTWBExt"/>
        </w:rPr>
        <w:t>&lt;/RepeatBlock-By&gt;</w:t>
      </w:r>
    </w:p>
    <w:p w:rsidR="007706BA" w:rsidRPr="00766A50" w:rsidP="007706BA" w14:paraId="67F7BA3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5AF0EA5"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7D19AC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F2C4931" w14:textId="77777777">
      <w:r w:rsidRPr="00766A50">
        <w:rPr>
          <w:rStyle w:val="HideTWBExt"/>
        </w:rPr>
        <w:t>&lt;Article2&gt;</w:t>
      </w:r>
      <w:r w:rsidRPr="00766A50">
        <w:t>Article 9c – paragraph 3</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2323F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100C8C5" w14:textId="77777777">
            <w:pPr>
              <w:keepNext/>
            </w:pPr>
          </w:p>
        </w:tc>
      </w:tr>
      <w:tr w14:paraId="75F0FDE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D27212E" w14:textId="77777777">
            <w:pPr>
              <w:pStyle w:val="ColumnHeading"/>
              <w:keepNext/>
              <w:rPr>
                <w:lang w:val="en-GB"/>
              </w:rPr>
            </w:pPr>
            <w:r w:rsidRPr="00766A50">
              <w:rPr>
                <w:lang w:val="en-GB"/>
              </w:rPr>
              <w:t>Text proposed by the Commission</w:t>
            </w:r>
          </w:p>
        </w:tc>
        <w:tc>
          <w:tcPr>
            <w:tcW w:w="4876" w:type="dxa"/>
          </w:tcPr>
          <w:p w:rsidR="007706BA" w:rsidRPr="00766A50" w:rsidP="00C2703B" w14:paraId="7130BDDF" w14:textId="77777777">
            <w:pPr>
              <w:pStyle w:val="ColumnHeading"/>
              <w:keepNext/>
              <w:rPr>
                <w:lang w:val="en-GB"/>
              </w:rPr>
            </w:pPr>
            <w:r w:rsidRPr="00766A50">
              <w:rPr>
                <w:lang w:val="en-GB"/>
              </w:rPr>
              <w:t>Amendment</w:t>
            </w:r>
          </w:p>
        </w:tc>
      </w:tr>
      <w:tr w14:paraId="5076860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948BA44" w14:textId="77777777">
            <w:pPr>
              <w:pStyle w:val="Normal6"/>
              <w:rPr>
                <w:lang w:val="en-GB"/>
              </w:rPr>
            </w:pPr>
            <w:r w:rsidRPr="00766A50">
              <w:rPr>
                <w:lang w:val="en-GB"/>
              </w:rPr>
              <w:t>3.</w:t>
            </w:r>
            <w:r w:rsidRPr="00766A50">
              <w:rPr>
                <w:lang w:val="en-GB"/>
              </w:rPr>
              <w:tab/>
              <w:t xml:space="preserve">Proceeds from the auctioning of allowances under </w:t>
            </w:r>
            <w:r w:rsidRPr="00766A50">
              <w:rPr>
                <w:b/>
                <w:i/>
                <w:lang w:val="en-GB"/>
              </w:rPr>
              <w:t>paragraphs 1 and 2</w:t>
            </w:r>
            <w:r w:rsidRPr="00766A50">
              <w:rPr>
                <w:lang w:val="en-GB"/>
              </w:rPr>
              <w:t xml:space="preserve"> of this Article shall constitute external assigned revenue in accordance with Article 21(5) of Regulation (EU, Euratom) 2024/2509 of the European Parliament and of the Council**. The auctioning of allowances for the purchase of domestic permanent carbon removal units referred to in paragraph 1 of this Article shall be carried out in accordance with the principles and modalities referred to in Article 10(4) of this Directive. The allowances set aside under </w:t>
            </w:r>
            <w:r w:rsidRPr="00766A50">
              <w:rPr>
                <w:b/>
                <w:i/>
                <w:lang w:val="en-GB"/>
              </w:rPr>
              <w:t>paragraphs 1 and 2</w:t>
            </w:r>
            <w:r w:rsidRPr="00766A50">
              <w:rPr>
                <w:lang w:val="en-GB"/>
              </w:rPr>
              <w:t xml:space="preserve"> of this Article shall be returned to the Union-wide quantity of allowances referred to in Article 9 of this Directive in the event they are not auctioned for the purposes in paragraph 1 of this Article before </w:t>
            </w:r>
            <w:r w:rsidRPr="00766A50">
              <w:rPr>
                <w:b/>
                <w:i/>
                <w:lang w:val="en-GB"/>
              </w:rPr>
              <w:t>2041</w:t>
            </w:r>
            <w:r w:rsidRPr="00766A50">
              <w:rPr>
                <w:lang w:val="en-GB"/>
              </w:rPr>
              <w:t>.</w:t>
            </w:r>
          </w:p>
        </w:tc>
        <w:tc>
          <w:tcPr>
            <w:tcW w:w="4876" w:type="dxa"/>
          </w:tcPr>
          <w:p w:rsidR="007706BA" w:rsidRPr="00766A50" w:rsidP="00C2703B" w14:paraId="361EA396" w14:textId="77777777">
            <w:pPr>
              <w:pStyle w:val="Normal6"/>
              <w:rPr>
                <w:szCs w:val="24"/>
                <w:lang w:val="en-GB"/>
              </w:rPr>
            </w:pPr>
            <w:r w:rsidRPr="00766A50">
              <w:rPr>
                <w:lang w:val="en-GB"/>
              </w:rPr>
              <w:t>3.</w:t>
            </w:r>
            <w:r w:rsidRPr="00766A50">
              <w:rPr>
                <w:lang w:val="en-GB"/>
              </w:rPr>
              <w:tab/>
              <w:t xml:space="preserve">Proceeds from the auctioning of allowances under </w:t>
            </w:r>
            <w:r w:rsidRPr="00766A50">
              <w:rPr>
                <w:b/>
                <w:i/>
                <w:lang w:val="en-GB"/>
              </w:rPr>
              <w:t>paragraph 1</w:t>
            </w:r>
            <w:r w:rsidRPr="00766A50">
              <w:rPr>
                <w:lang w:val="en-GB"/>
              </w:rPr>
              <w:t xml:space="preserve"> of this Article shall constitute external assigned revenue in accordance with Article 21(5) of Regulation (EU, Euratom) 2024/2509 of the European Parliament and of the Council**. The auctioning of allowances for the purchase of domestic permanent carbon removal units referred to in paragraph 1 of this Article shall be carried out in </w:t>
            </w:r>
            <w:r w:rsidRPr="00766A50">
              <w:rPr>
                <w:b/>
                <w:i/>
                <w:lang w:val="en-GB"/>
              </w:rPr>
              <w:t>several tranches, each following an assessment determining if the use of the revenues generated from the previous tranche successfully led to the purchase of an equivalent amount of domestic permanent carbon removals, and in</w:t>
            </w:r>
            <w:r w:rsidRPr="00766A50">
              <w:rPr>
                <w:lang w:val="en-GB"/>
              </w:rPr>
              <w:t xml:space="preserve"> accordance with the principles and modalities referred to in Article 10(4) of this Directive. </w:t>
            </w:r>
            <w:r w:rsidRPr="00766A50">
              <w:rPr>
                <w:b/>
                <w:i/>
                <w:lang w:val="en-GB"/>
              </w:rPr>
              <w:t>That assessment shall be made public as part of the report referred to in Article 10(5).</w:t>
            </w:r>
            <w:r w:rsidRPr="00766A50">
              <w:rPr>
                <w:lang w:val="en-GB"/>
              </w:rPr>
              <w:t xml:space="preserve"> The allowances set aside under </w:t>
            </w:r>
            <w:r w:rsidRPr="00766A50">
              <w:rPr>
                <w:b/>
                <w:i/>
                <w:lang w:val="en-GB"/>
              </w:rPr>
              <w:t>paragraph 1</w:t>
            </w:r>
            <w:r w:rsidRPr="00766A50">
              <w:rPr>
                <w:lang w:val="en-GB"/>
              </w:rPr>
              <w:t xml:space="preserve"> of this Article shall be returned to the Union-wide quantity of allowances referred to in Article 9 of this Directive in the event they are not auctioned for the purposes in paragraph 1 of this Article before </w:t>
            </w:r>
            <w:r w:rsidRPr="00766A50">
              <w:rPr>
                <w:b/>
                <w:i/>
                <w:lang w:val="en-GB"/>
              </w:rPr>
              <w:t>2035 and be auctioned for the second phase of the Industrial Electrification and Decarbonisation Bank according to Article 10ce</w:t>
            </w:r>
            <w:r w:rsidRPr="00766A50">
              <w:rPr>
                <w:lang w:val="en-GB"/>
              </w:rPr>
              <w:t>.</w:t>
            </w:r>
          </w:p>
        </w:tc>
      </w:tr>
    </w:tbl>
    <w:p w:rsidR="007706BA" w:rsidRPr="00766A50" w:rsidP="007706BA" w14:paraId="6DFFF6B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FA95561"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E3D1E03" w14:textId="77777777">
      <w:pPr>
        <w:pStyle w:val="Normal12Italic"/>
        <w:rPr>
          <w:noProof w:val="0"/>
          <w:lang w:val="en-GB"/>
        </w:rPr>
      </w:pPr>
      <w:r w:rsidRPr="00766A50">
        <w:rPr>
          <w:noProof w:val="0"/>
          <w:lang w:val="en-GB"/>
        </w:rPr>
        <w:t xml:space="preserve">Allowances set aside for the purchase of domestic CDR taken from within the cap shall be returned to the cap in case they are not auctioned, and the proceeds from auctioning them shall support the financing of the Industrial Electrification and Decarbonisation Bank to accelerate the decarbonisation of energy-intensive industries. Moreover, the purchase of domestic CDR should be made in tranches, whereby the next tranche will be auctioned only if </w:t>
      </w:r>
      <w:r w:rsidRPr="00766A50">
        <w:rPr>
          <w:noProof w:val="0"/>
          <w:lang w:val="en-GB"/>
        </w:rPr>
        <w:t>the use of revenues from the previous tranche led to the successful purchase of an equivalent amount of domestic CDR, with yearly progress monitored as part of the Carbon Market Reports published by the Commission.</w:t>
      </w:r>
    </w:p>
    <w:p w:rsidR="007706BA" w:rsidRPr="00766A50" w:rsidP="007706BA" w14:paraId="39B546A3" w14:textId="77777777">
      <w:r w:rsidRPr="00766A50">
        <w:rPr>
          <w:rStyle w:val="HideTWBExt"/>
        </w:rPr>
        <w:t>&lt;/Amend&gt;</w:t>
      </w:r>
    </w:p>
    <w:p w:rsidR="007706BA" w:rsidRPr="00766A50" w:rsidP="007706BA" w14:paraId="1464D4B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1323</w:t>
      </w:r>
      <w:r w:rsidRPr="00766A50">
        <w:rPr>
          <w:rStyle w:val="HideTWBExt"/>
          <w:b w:val="0"/>
          <w:lang w:val="en-GB"/>
        </w:rPr>
        <w:t>&lt;/NumAm&gt;</w:t>
      </w:r>
    </w:p>
    <w:p w:rsidR="007706BA" w:rsidRPr="00766A50" w:rsidP="007706BA" w14:paraId="7B40CD1C" w14:textId="77777777">
      <w:pPr>
        <w:pStyle w:val="NormalBold"/>
      </w:pPr>
      <w:r w:rsidRPr="00766A50">
        <w:rPr>
          <w:rStyle w:val="HideTWBExt"/>
          <w:b w:val="0"/>
        </w:rPr>
        <w:t>&lt;RepeatBlock-By&gt;&lt;Members&gt;</w:t>
      </w:r>
      <w:r w:rsidRPr="00766A50">
        <w:t>Emma Ytterell, Yvan Verougstraete, Anna Stürgkh</w:t>
      </w:r>
      <w:r w:rsidRPr="00766A50">
        <w:rPr>
          <w:rStyle w:val="HideTWBExt"/>
          <w:b w:val="0"/>
        </w:rPr>
        <w:t>&lt;/Members&gt;</w:t>
      </w:r>
    </w:p>
    <w:p w:rsidR="007706BA" w:rsidRPr="00766A50" w:rsidP="007706BA" w14:paraId="0009B592" w14:textId="77777777">
      <w:r w:rsidRPr="00766A50">
        <w:rPr>
          <w:rStyle w:val="HideTWBExt"/>
        </w:rPr>
        <w:t>&lt;/RepeatBlock-By&gt;</w:t>
      </w:r>
    </w:p>
    <w:p w:rsidR="007706BA" w:rsidRPr="00766A50" w:rsidP="007706BA" w14:paraId="0F87420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2FD1C40"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331A79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2F772DF" w14:textId="77777777">
      <w:r w:rsidRPr="00766A50">
        <w:rPr>
          <w:rStyle w:val="HideTWBExt"/>
        </w:rPr>
        <w:t>&lt;Article2&gt;</w:t>
      </w:r>
      <w:r w:rsidRPr="00766A50">
        <w:t xml:space="preserve"> Article 9c – paragraph 3</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D19B0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9FEAA21" w14:textId="77777777">
            <w:pPr>
              <w:keepNext/>
            </w:pPr>
          </w:p>
        </w:tc>
      </w:tr>
      <w:tr w14:paraId="2845C46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934B8EE" w14:textId="77777777">
            <w:pPr>
              <w:pStyle w:val="ColumnHeading"/>
              <w:keepNext/>
              <w:rPr>
                <w:lang w:val="en-GB"/>
              </w:rPr>
            </w:pPr>
            <w:r w:rsidRPr="00766A50">
              <w:rPr>
                <w:lang w:val="en-GB"/>
              </w:rPr>
              <w:t>Text proposed by the Commission</w:t>
            </w:r>
          </w:p>
        </w:tc>
        <w:tc>
          <w:tcPr>
            <w:tcW w:w="4876" w:type="dxa"/>
          </w:tcPr>
          <w:p w:rsidR="007706BA" w:rsidRPr="00766A50" w:rsidP="00C2703B" w14:paraId="16A73916" w14:textId="77777777">
            <w:pPr>
              <w:pStyle w:val="ColumnHeading"/>
              <w:keepNext/>
              <w:rPr>
                <w:lang w:val="en-GB"/>
              </w:rPr>
            </w:pPr>
            <w:r w:rsidRPr="00766A50">
              <w:rPr>
                <w:lang w:val="en-GB"/>
              </w:rPr>
              <w:t>Amendment</w:t>
            </w:r>
          </w:p>
        </w:tc>
      </w:tr>
      <w:tr w14:paraId="31EE3D2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78D75B9" w14:textId="77777777">
            <w:pPr>
              <w:pStyle w:val="Normal6"/>
              <w:rPr>
                <w:lang w:val="en-GB"/>
              </w:rPr>
            </w:pPr>
            <w:r w:rsidRPr="00766A50">
              <w:rPr>
                <w:lang w:val="en-GB"/>
              </w:rPr>
              <w:t>3.</w:t>
            </w:r>
            <w:r w:rsidRPr="00766A50">
              <w:rPr>
                <w:lang w:val="en-GB"/>
              </w:rPr>
              <w:tab/>
              <w:t xml:space="preserve">Proceeds from the auctioning of allowances under paragraphs 1 and 2 of this Article shall constitute external assigned revenue in accordance with Article 21(5) of Regulation (EU, Euratom) 2024/2509 of the European Parliament and of the Council**. The auctioning of allowances for the purchase of domestic permanent carbon removal units referred to in paragraph 1 of this Article shall be carried out in accordance with the principles and modalities referred to in Article 10(4) of this Directive. The allowances set aside under paragraphs 1 </w:t>
            </w:r>
            <w:r w:rsidRPr="00766A50">
              <w:rPr>
                <w:b/>
                <w:i/>
                <w:lang w:val="en-GB"/>
              </w:rPr>
              <w:t>and</w:t>
            </w:r>
            <w:r w:rsidRPr="00766A50">
              <w:rPr>
                <w:lang w:val="en-GB"/>
              </w:rPr>
              <w:t xml:space="preserve"> 2 of this Article shall be returned to the Union-wide quantity of allowances </w:t>
            </w:r>
            <w:r w:rsidRPr="00766A50">
              <w:rPr>
                <w:b/>
                <w:i/>
                <w:lang w:val="en-GB"/>
              </w:rPr>
              <w:t>referred to in Article 9 of this Directive</w:t>
            </w:r>
            <w:r w:rsidRPr="00766A50">
              <w:rPr>
                <w:lang w:val="en-GB"/>
              </w:rPr>
              <w:t xml:space="preserve"> in the event they are not auctioned for the purposes in paragraph 1 of this Article before 2041.</w:t>
            </w:r>
          </w:p>
        </w:tc>
        <w:tc>
          <w:tcPr>
            <w:tcW w:w="4876" w:type="dxa"/>
          </w:tcPr>
          <w:p w:rsidR="007706BA" w:rsidRPr="00766A50" w:rsidP="00C2703B" w14:paraId="28E9F1CE" w14:textId="77777777">
            <w:pPr>
              <w:pStyle w:val="Normal6"/>
              <w:rPr>
                <w:szCs w:val="24"/>
                <w:lang w:val="en-GB"/>
              </w:rPr>
            </w:pPr>
            <w:r w:rsidRPr="00766A50">
              <w:rPr>
                <w:lang w:val="en-GB"/>
              </w:rPr>
              <w:t>3.</w:t>
            </w:r>
            <w:r w:rsidRPr="00766A50">
              <w:rPr>
                <w:lang w:val="en-GB"/>
              </w:rPr>
              <w:tab/>
              <w:t xml:space="preserve">Proceeds from the auctioning of allowances under paragraphs 1 and 2 of this Article shall constitute external assigned revenue in accordance with Article 21(5) of Regulation (EU, Euratom) 2024/2509 of the European Parliament and of the Council**. The auctioning of allowances for the purchase of domestic permanent carbon removal units referred to in paragraph 1 of this Article shall be carried out in accordance with the principles and modalities referred to in Article 10(4) of this Directive. </w:t>
            </w:r>
            <w:r w:rsidRPr="00766A50">
              <w:rPr>
                <w:b/>
                <w:i/>
                <w:lang w:val="en-GB"/>
              </w:rPr>
              <w:t>In the event that</w:t>
            </w:r>
            <w:r w:rsidRPr="00766A50">
              <w:rPr>
                <w:lang w:val="en-GB"/>
              </w:rPr>
              <w:t xml:space="preserve"> the allowances set aside under paragraphs 1 </w:t>
            </w:r>
            <w:r w:rsidRPr="00766A50">
              <w:rPr>
                <w:b/>
                <w:i/>
                <w:lang w:val="en-GB"/>
              </w:rPr>
              <w:t>are not used for the purposes of this Article, these allowances shall be cancelled. Allowances set aside under paragraph</w:t>
            </w:r>
            <w:r w:rsidRPr="00766A50">
              <w:rPr>
                <w:lang w:val="en-GB"/>
              </w:rPr>
              <w:t xml:space="preserve"> 2 of this Article shall be returned to the Union-wide quantity of allowances in the event they are not auctioned </w:t>
            </w:r>
            <w:r w:rsidRPr="00766A50">
              <w:rPr>
                <w:b/>
                <w:i/>
                <w:lang w:val="en-GB"/>
              </w:rPr>
              <w:t>by the Commission or purchased by market operators</w:t>
            </w:r>
            <w:r w:rsidRPr="00766A50">
              <w:rPr>
                <w:lang w:val="en-GB"/>
              </w:rPr>
              <w:t xml:space="preserve"> for the purposes in paragraph 1 of this Article before 2041.</w:t>
            </w:r>
          </w:p>
        </w:tc>
      </w:tr>
    </w:tbl>
    <w:p w:rsidR="007706BA" w:rsidRPr="00766A50" w:rsidP="007706BA" w14:paraId="1BAC1E4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511D32C"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7DF08DE" w14:textId="77777777">
      <w:pPr>
        <w:pStyle w:val="Normal12Italic"/>
        <w:rPr>
          <w:noProof w:val="0"/>
          <w:lang w:val="en-GB"/>
        </w:rPr>
      </w:pPr>
      <w:r w:rsidRPr="00766A50">
        <w:rPr>
          <w:noProof w:val="0"/>
          <w:lang w:val="en-GB"/>
        </w:rPr>
        <w:t>It would not make sense to introduce the amount of allowances set aside for CDR into the cap in the case they are not used, as they should account for negative emissions.</w:t>
      </w:r>
    </w:p>
    <w:p w:rsidR="007706BA" w:rsidRPr="00766A50" w:rsidP="007706BA" w14:paraId="1263E3E0" w14:textId="77777777">
      <w:r w:rsidRPr="00766A50">
        <w:rPr>
          <w:rStyle w:val="HideTWBExt"/>
        </w:rPr>
        <w:t>&lt;/Amend&gt;</w:t>
      </w:r>
    </w:p>
    <w:p w:rsidR="007706BA" w:rsidRPr="00766A50" w:rsidP="007706BA" w14:paraId="69F3260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1324</w:t>
      </w:r>
      <w:r w:rsidRPr="00766A50">
        <w:rPr>
          <w:rStyle w:val="HideTWBExt"/>
          <w:b w:val="0"/>
          <w:lang w:val="en-GB"/>
        </w:rPr>
        <w:t>&lt;/NumAm&gt;</w:t>
      </w:r>
    </w:p>
    <w:p w:rsidR="007706BA" w:rsidRPr="00766A50" w:rsidP="007706BA" w14:paraId="300675AB" w14:textId="77777777">
      <w:pPr>
        <w:pStyle w:val="NormalBold"/>
      </w:pPr>
      <w:r w:rsidRPr="00766A50">
        <w:rPr>
          <w:rStyle w:val="HideTWBExt"/>
          <w:b w:val="0"/>
        </w:rPr>
        <w:t>&lt;RepeatBlock-By&gt;&lt;Members&gt;</w:t>
      </w:r>
      <w:r w:rsidRPr="00766A50">
        <w:t>Andrea Wechsler, Norbert Herhammer, Verena Mertens, Sabine Verheyen, Marie-Sophie Christ, Christian Ehler, Angelika Niebler</w:t>
      </w:r>
      <w:r w:rsidRPr="00766A50">
        <w:rPr>
          <w:rStyle w:val="HideTWBExt"/>
          <w:b w:val="0"/>
        </w:rPr>
        <w:t>&lt;/Members&gt;</w:t>
      </w:r>
    </w:p>
    <w:p w:rsidR="007706BA" w:rsidRPr="00766A50" w:rsidP="007706BA" w14:paraId="02DCF186" w14:textId="77777777">
      <w:r w:rsidRPr="00766A50">
        <w:rPr>
          <w:rStyle w:val="HideTWBExt"/>
        </w:rPr>
        <w:t>&lt;/RepeatBlock-By&gt;</w:t>
      </w:r>
    </w:p>
    <w:p w:rsidR="007706BA" w:rsidRPr="00766A50" w:rsidP="007706BA" w14:paraId="712A515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F7F17CC"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9C0EFD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9BEA36A" w14:textId="77777777">
      <w:r w:rsidRPr="00766A50">
        <w:rPr>
          <w:rStyle w:val="HideTWBExt"/>
        </w:rPr>
        <w:t>&lt;Article2&gt;</w:t>
      </w:r>
      <w:r w:rsidRPr="00766A50">
        <w:t xml:space="preserve"> Article 9c – paragraph 3</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B16EF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18FE0D6" w14:textId="77777777">
            <w:pPr>
              <w:keepNext/>
            </w:pPr>
          </w:p>
        </w:tc>
      </w:tr>
      <w:tr w14:paraId="3A79671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CFA27D6" w14:textId="77777777">
            <w:pPr>
              <w:pStyle w:val="ColumnHeading"/>
              <w:keepNext/>
              <w:rPr>
                <w:lang w:val="en-GB"/>
              </w:rPr>
            </w:pPr>
            <w:r w:rsidRPr="00766A50">
              <w:rPr>
                <w:lang w:val="en-GB"/>
              </w:rPr>
              <w:t>Text proposed by the Commission</w:t>
            </w:r>
          </w:p>
        </w:tc>
        <w:tc>
          <w:tcPr>
            <w:tcW w:w="4876" w:type="dxa"/>
          </w:tcPr>
          <w:p w:rsidR="007706BA" w:rsidRPr="00766A50" w:rsidP="00C2703B" w14:paraId="13D70221" w14:textId="77777777">
            <w:pPr>
              <w:pStyle w:val="ColumnHeading"/>
              <w:keepNext/>
              <w:rPr>
                <w:lang w:val="en-GB"/>
              </w:rPr>
            </w:pPr>
            <w:r w:rsidRPr="00766A50">
              <w:rPr>
                <w:lang w:val="en-GB"/>
              </w:rPr>
              <w:t>Amendment</w:t>
            </w:r>
          </w:p>
        </w:tc>
      </w:tr>
      <w:tr w14:paraId="609E059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E755CB6" w14:textId="77777777">
            <w:pPr>
              <w:pStyle w:val="Normal6"/>
              <w:rPr>
                <w:lang w:val="en-GB"/>
              </w:rPr>
            </w:pPr>
            <w:r w:rsidRPr="00766A50">
              <w:rPr>
                <w:lang w:val="en-GB"/>
              </w:rPr>
              <w:t>3.</w:t>
            </w:r>
            <w:r w:rsidRPr="00766A50">
              <w:rPr>
                <w:lang w:val="en-GB"/>
              </w:rPr>
              <w:tab/>
              <w:t xml:space="preserve">Proceeds from the auctioning of allowances under paragraphs 1 and 2 of this Article shall constitute external assigned revenue in accordance with Article 21(5) of Regulation (EU, Euratom) 2024/2509 of the European Parliament and of the Council**. The auctioning of allowances for the purchase of domestic permanent carbon removal units referred to in paragraph 1 of this Article shall be carried out in accordance with the principles and modalities referred to in Article 10(4) of this Directive. The allowances set aside under paragraphs 1 and 2 of this Article shall be </w:t>
            </w:r>
            <w:r w:rsidRPr="00766A50">
              <w:rPr>
                <w:b/>
                <w:i/>
                <w:lang w:val="en-GB"/>
              </w:rPr>
              <w:t>returned to the Union-wide quantity of allowances referred to in Article 9 of this Directive</w:t>
            </w:r>
            <w:r w:rsidRPr="00766A50">
              <w:rPr>
                <w:lang w:val="en-GB"/>
              </w:rPr>
              <w:t xml:space="preserve"> in the event they are not auctioned for the purposes in paragraph 1 of this Article before 2041.</w:t>
            </w:r>
          </w:p>
        </w:tc>
        <w:tc>
          <w:tcPr>
            <w:tcW w:w="4876" w:type="dxa"/>
          </w:tcPr>
          <w:p w:rsidR="007706BA" w:rsidRPr="00766A50" w:rsidP="00C2703B" w14:paraId="57728D27" w14:textId="77777777">
            <w:pPr>
              <w:pStyle w:val="Normal6"/>
              <w:rPr>
                <w:szCs w:val="24"/>
                <w:lang w:val="en-GB"/>
              </w:rPr>
            </w:pPr>
            <w:r w:rsidRPr="00766A50">
              <w:rPr>
                <w:lang w:val="en-GB"/>
              </w:rPr>
              <w:t>3.</w:t>
            </w:r>
            <w:r w:rsidRPr="00766A50">
              <w:rPr>
                <w:lang w:val="en-GB"/>
              </w:rPr>
              <w:tab/>
              <w:t xml:space="preserve">Proceeds from the auctioning of allowances under paragraphs 1 and 2 of this Article shall constitute external assigned revenue in accordance with Article 21(5) of Regulation (EU, Euratom) 2024/2509 of the European Parliament and of the Council**. The auctioning of allowances for the purchase of domestic permanent carbon removal units referred to in paragraph 1 of this Article shall be carried out in accordance with the principles and modalities referred to in Article 10(4) of this Directive. The allowances set aside under paragraphs 1 and 2 of this Article shall be </w:t>
            </w:r>
            <w:r w:rsidRPr="00766A50">
              <w:rPr>
                <w:b/>
                <w:i/>
                <w:lang w:val="en-GB"/>
              </w:rPr>
              <w:t>cancelled</w:t>
            </w:r>
            <w:r w:rsidRPr="00766A50">
              <w:rPr>
                <w:lang w:val="en-GB"/>
              </w:rPr>
              <w:t xml:space="preserve"> in the event they are not auctioned for the purposes in paragraph 1 of this Article before 2041.</w:t>
            </w:r>
          </w:p>
        </w:tc>
      </w:tr>
    </w:tbl>
    <w:p w:rsidR="007706BA" w:rsidRPr="00766A50" w:rsidP="007706BA" w14:paraId="2949EF7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47562A2"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6559A9E" w14:textId="77777777">
      <w:pPr>
        <w:pStyle w:val="Normal12Italic"/>
        <w:rPr>
          <w:noProof w:val="0"/>
          <w:lang w:val="en-GB"/>
        </w:rPr>
      </w:pPr>
      <w:r w:rsidRPr="00766A50">
        <w:rPr>
          <w:noProof w:val="0"/>
          <w:lang w:val="en-GB"/>
        </w:rPr>
        <w:t>The amendment ensures that allowances reserved for the purchase of permanent carbon removals do not return to the market if they are ultimately not needed for that purpose. Cancelling those allowances instead of reintegrating them into the Union-wide quantity avoids creating additional emission space and therefore preserves the environmental integrity of the EU ETS. This approach also ensures that any unused part of the removal financing envelope results in a corresponding tightening of the cap rather than an increase in the future supply of allowances.</w:t>
      </w:r>
    </w:p>
    <w:p w:rsidR="007706BA" w:rsidRPr="00766A50" w:rsidP="007706BA" w14:paraId="4D19A153" w14:textId="77777777">
      <w:r w:rsidRPr="00766A50">
        <w:rPr>
          <w:rStyle w:val="HideTWBExt"/>
        </w:rPr>
        <w:t>&lt;/Amend&gt;</w:t>
      </w:r>
    </w:p>
    <w:p w:rsidR="007706BA" w:rsidRPr="00766A50" w:rsidP="007706BA" w14:paraId="24A2432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1325</w:t>
      </w:r>
      <w:r w:rsidRPr="00766A50">
        <w:rPr>
          <w:rStyle w:val="HideTWBExt"/>
          <w:b w:val="0"/>
          <w:lang w:val="en-GB"/>
        </w:rPr>
        <w:t>&lt;/NumAm&gt;</w:t>
      </w:r>
    </w:p>
    <w:p w:rsidR="007706BA" w:rsidRPr="00766A50" w:rsidP="007706BA" w14:paraId="7FF6181C" w14:textId="77777777">
      <w:pPr>
        <w:pStyle w:val="NormalBold"/>
      </w:pPr>
      <w:r w:rsidRPr="00766A50">
        <w:rPr>
          <w:rStyle w:val="HideTWBExt"/>
          <w:b w:val="0"/>
        </w:rPr>
        <w:t>&lt;RepeatBlock-By&gt;&lt;Members&gt;</w:t>
      </w:r>
      <w:r w:rsidRPr="00766A50">
        <w:t>Heléne Fritzon</w:t>
      </w:r>
      <w:r w:rsidRPr="00766A50">
        <w:rPr>
          <w:rStyle w:val="HideTWBExt"/>
          <w:b w:val="0"/>
        </w:rPr>
        <w:t>&lt;/Members&gt;</w:t>
      </w:r>
    </w:p>
    <w:p w:rsidR="007706BA" w:rsidRPr="00766A50" w:rsidP="007706BA" w14:paraId="1F07E32F" w14:textId="77777777">
      <w:r w:rsidRPr="00766A50">
        <w:rPr>
          <w:rStyle w:val="HideTWBExt"/>
        </w:rPr>
        <w:t>&lt;/RepeatBlock-By&gt;</w:t>
      </w:r>
    </w:p>
    <w:p w:rsidR="007706BA" w:rsidRPr="00766A50" w:rsidP="007706BA" w14:paraId="0CA3430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E4F9C9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F3825E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812D3EE" w14:textId="77777777">
      <w:r w:rsidRPr="00766A50">
        <w:rPr>
          <w:rStyle w:val="HideTWBExt"/>
        </w:rPr>
        <w:t>&lt;Article2&gt;</w:t>
      </w:r>
      <w:r w:rsidRPr="00766A50">
        <w:t xml:space="preserve"> Article 9c – paragraph 3</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CE697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559102C" w14:textId="77777777">
            <w:pPr>
              <w:keepNext/>
            </w:pPr>
          </w:p>
        </w:tc>
      </w:tr>
      <w:tr w14:paraId="373EF7D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DB0A8EA" w14:textId="77777777">
            <w:pPr>
              <w:pStyle w:val="ColumnHeading"/>
              <w:keepNext/>
              <w:rPr>
                <w:lang w:val="en-GB"/>
              </w:rPr>
            </w:pPr>
            <w:r w:rsidRPr="00766A50">
              <w:rPr>
                <w:lang w:val="en-GB"/>
              </w:rPr>
              <w:t>Text proposed by the Commission</w:t>
            </w:r>
          </w:p>
        </w:tc>
        <w:tc>
          <w:tcPr>
            <w:tcW w:w="4876" w:type="dxa"/>
          </w:tcPr>
          <w:p w:rsidR="007706BA" w:rsidRPr="00766A50" w:rsidP="00C2703B" w14:paraId="6D4CD2C6" w14:textId="77777777">
            <w:pPr>
              <w:pStyle w:val="ColumnHeading"/>
              <w:keepNext/>
              <w:rPr>
                <w:lang w:val="en-GB"/>
              </w:rPr>
            </w:pPr>
            <w:r w:rsidRPr="00766A50">
              <w:rPr>
                <w:lang w:val="en-GB"/>
              </w:rPr>
              <w:t>Amendment</w:t>
            </w:r>
          </w:p>
        </w:tc>
      </w:tr>
      <w:tr w14:paraId="3920A2B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5B76534" w14:textId="77777777">
            <w:pPr>
              <w:pStyle w:val="Normal6"/>
              <w:rPr>
                <w:lang w:val="en-GB"/>
              </w:rPr>
            </w:pPr>
            <w:r w:rsidRPr="00766A50">
              <w:rPr>
                <w:lang w:val="en-GB"/>
              </w:rPr>
              <w:t>3.</w:t>
            </w:r>
            <w:r w:rsidRPr="00766A50">
              <w:rPr>
                <w:lang w:val="en-GB"/>
              </w:rPr>
              <w:tab/>
              <w:t xml:space="preserve">Proceeds from the auctioning of allowances under paragraphs 1 and 2 of this Article shall constitute external assigned revenue in accordance with Article 21(5) of Regulation (EU, Euratom) 2024/2509 of the European Parliament and of the Council**. The auctioning of allowances for the purchase of domestic permanent carbon removal units referred to in paragraph 1 of this Article shall be carried out in accordance with the principles and modalities referred to in Article 10(4) of this Directive. The allowances set aside under paragraphs 1 and 2 of this Article shall be </w:t>
            </w:r>
            <w:r w:rsidRPr="00766A50">
              <w:rPr>
                <w:b/>
                <w:i/>
                <w:lang w:val="en-GB"/>
              </w:rPr>
              <w:t>returned to the Union-wide quantity of allowances referred to in Article 9 of this Directive</w:t>
            </w:r>
            <w:r w:rsidRPr="00766A50">
              <w:rPr>
                <w:lang w:val="en-GB"/>
              </w:rPr>
              <w:t xml:space="preserve"> in the event they are not auctioned for the purposes in paragraph 1 of this Article before 2041.</w:t>
            </w:r>
          </w:p>
        </w:tc>
        <w:tc>
          <w:tcPr>
            <w:tcW w:w="4876" w:type="dxa"/>
          </w:tcPr>
          <w:p w:rsidR="007706BA" w:rsidRPr="00766A50" w:rsidP="00C2703B" w14:paraId="67B22ACB" w14:textId="77777777">
            <w:pPr>
              <w:pStyle w:val="Normal6"/>
              <w:rPr>
                <w:szCs w:val="24"/>
                <w:lang w:val="en-GB"/>
              </w:rPr>
            </w:pPr>
            <w:r w:rsidRPr="00766A50">
              <w:rPr>
                <w:lang w:val="en-GB"/>
              </w:rPr>
              <w:t>3.</w:t>
            </w:r>
            <w:r w:rsidRPr="00766A50">
              <w:rPr>
                <w:lang w:val="en-GB"/>
              </w:rPr>
              <w:tab/>
              <w:t xml:space="preserve">Proceeds from the auctioning of allowances under paragraphs 1 and 2 of this Article shall constitute external assigned revenue in accordance with Article 21(5) of Regulation (EU, Euratom) 2024/2509 of the European Parliament and of the Council**. The auctioning of allowances for the purchase of domestic permanent carbon removal units referred to in paragraph 1 of this Article shall be carried out in accordance with the principles and modalities referred to in Article 10(4) of this Directive. The allowances set aside under paragraphs 1 and 2 of this Article shall be </w:t>
            </w:r>
            <w:r w:rsidRPr="00766A50">
              <w:rPr>
                <w:b/>
                <w:i/>
                <w:lang w:val="en-GB"/>
              </w:rPr>
              <w:t>cancelled</w:t>
            </w:r>
            <w:r w:rsidRPr="00766A50">
              <w:rPr>
                <w:lang w:val="en-GB"/>
              </w:rPr>
              <w:t xml:space="preserve"> in the event they are not auctioned for the purposes in paragraph 1 of this Article before 2041.</w:t>
            </w:r>
          </w:p>
        </w:tc>
      </w:tr>
    </w:tbl>
    <w:p w:rsidR="007706BA" w:rsidRPr="00766A50" w:rsidP="007706BA" w14:paraId="340EE85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AF47C11" w14:textId="77777777">
      <w:r w:rsidRPr="00766A50">
        <w:rPr>
          <w:rStyle w:val="HideTWBExt"/>
        </w:rPr>
        <w:t>&lt;/Amend&gt;</w:t>
      </w:r>
    </w:p>
    <w:p w:rsidR="007706BA" w:rsidRPr="00766A50" w:rsidP="007706BA" w14:paraId="3883CFF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1326</w:t>
      </w:r>
      <w:r w:rsidRPr="00766A50">
        <w:rPr>
          <w:rStyle w:val="HideTWBExt"/>
          <w:b w:val="0"/>
          <w:lang w:val="en-GB"/>
        </w:rPr>
        <w:t>&lt;/NumAm&gt;</w:t>
      </w:r>
    </w:p>
    <w:p w:rsidR="007706BA" w:rsidRPr="00766A50" w:rsidP="007706BA" w14:paraId="33CDAF2A"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74C5AAD5" w14:textId="77777777">
      <w:r w:rsidRPr="00766A50">
        <w:rPr>
          <w:rStyle w:val="HideTWBExt"/>
        </w:rPr>
        <w:t>&lt;/RepeatBlock-By&gt;</w:t>
      </w:r>
    </w:p>
    <w:p w:rsidR="007706BA" w:rsidRPr="00766A50" w:rsidP="007706BA" w14:paraId="5E379FA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6F456EF"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6B7C81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3832BB0" w14:textId="77777777">
      <w:r w:rsidRPr="00766A50">
        <w:rPr>
          <w:rStyle w:val="HideTWBExt"/>
        </w:rPr>
        <w:t>&lt;Article2&gt;</w:t>
      </w:r>
      <w:r w:rsidRPr="00766A50">
        <w:t xml:space="preserve"> Article 9c – paragraph 3</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FB4EB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A2FCDEA" w14:textId="77777777">
            <w:pPr>
              <w:keepNext/>
            </w:pPr>
          </w:p>
        </w:tc>
      </w:tr>
      <w:tr w14:paraId="24E25DA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207B1F9" w14:textId="77777777">
            <w:pPr>
              <w:pStyle w:val="ColumnHeading"/>
              <w:keepNext/>
              <w:rPr>
                <w:lang w:val="en-GB"/>
              </w:rPr>
            </w:pPr>
            <w:r w:rsidRPr="00766A50">
              <w:rPr>
                <w:lang w:val="en-GB"/>
              </w:rPr>
              <w:t>Text proposed by the Commission</w:t>
            </w:r>
          </w:p>
        </w:tc>
        <w:tc>
          <w:tcPr>
            <w:tcW w:w="4876" w:type="dxa"/>
          </w:tcPr>
          <w:p w:rsidR="007706BA" w:rsidRPr="00766A50" w:rsidP="00C2703B" w14:paraId="5C438216" w14:textId="77777777">
            <w:pPr>
              <w:pStyle w:val="ColumnHeading"/>
              <w:keepNext/>
              <w:rPr>
                <w:lang w:val="en-GB"/>
              </w:rPr>
            </w:pPr>
            <w:r w:rsidRPr="00766A50">
              <w:rPr>
                <w:lang w:val="en-GB"/>
              </w:rPr>
              <w:t>Amendment</w:t>
            </w:r>
          </w:p>
        </w:tc>
      </w:tr>
      <w:tr w14:paraId="02616CE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B2FE3CE" w14:textId="77777777">
            <w:pPr>
              <w:pStyle w:val="Normal6"/>
              <w:rPr>
                <w:lang w:val="en-GB"/>
              </w:rPr>
            </w:pPr>
            <w:r w:rsidRPr="00766A50">
              <w:rPr>
                <w:lang w:val="en-GB"/>
              </w:rPr>
              <w:t>3.</w:t>
            </w:r>
            <w:r w:rsidRPr="00766A50">
              <w:rPr>
                <w:lang w:val="en-GB"/>
              </w:rPr>
              <w:tab/>
              <w:t xml:space="preserve">Proceeds from the auctioning of allowances under </w:t>
            </w:r>
            <w:r w:rsidRPr="00766A50">
              <w:rPr>
                <w:b/>
                <w:i/>
                <w:lang w:val="en-GB"/>
              </w:rPr>
              <w:t>paragraphs 1 and 2</w:t>
            </w:r>
            <w:r w:rsidRPr="00766A50">
              <w:rPr>
                <w:lang w:val="en-GB"/>
              </w:rPr>
              <w:t xml:space="preserve"> of this Article shall constitute external assigned revenue in accordance with Article 21(5) of Regulation (EU, Euratom) 2024/2509 of the European Parliament and of the Council**. The auctioning of </w:t>
            </w:r>
            <w:r w:rsidRPr="00766A50">
              <w:rPr>
                <w:lang w:val="en-GB"/>
              </w:rPr>
              <w:t xml:space="preserve">allowances for the purchase of domestic permanent carbon removal units referred to in paragraph 1 of this Article shall be carried out in accordance with the principles and modalities referred to in Article 10(4) of this Directive. The allowances set aside under </w:t>
            </w:r>
            <w:r w:rsidRPr="00766A50">
              <w:rPr>
                <w:b/>
                <w:i/>
                <w:lang w:val="en-GB"/>
              </w:rPr>
              <w:t>paragraphs 1 and 2</w:t>
            </w:r>
            <w:r w:rsidRPr="00766A50">
              <w:rPr>
                <w:lang w:val="en-GB"/>
              </w:rPr>
              <w:t xml:space="preserve"> of this Article shall be returned to the Union-wide quantity of allowances referred to in Article 9 of this Directive in the event they are not auctioned for the purposes in paragraph 1 of this Article before 2041.</w:t>
            </w:r>
          </w:p>
        </w:tc>
        <w:tc>
          <w:tcPr>
            <w:tcW w:w="4876" w:type="dxa"/>
          </w:tcPr>
          <w:p w:rsidR="007706BA" w:rsidRPr="00766A50" w:rsidP="00C2703B" w14:paraId="17430D49" w14:textId="77777777">
            <w:pPr>
              <w:pStyle w:val="Normal6"/>
              <w:rPr>
                <w:szCs w:val="24"/>
                <w:lang w:val="en-GB"/>
              </w:rPr>
            </w:pPr>
            <w:r w:rsidRPr="00766A50">
              <w:rPr>
                <w:lang w:val="en-GB"/>
              </w:rPr>
              <w:t>3.</w:t>
            </w:r>
            <w:r w:rsidRPr="00766A50">
              <w:rPr>
                <w:lang w:val="en-GB"/>
              </w:rPr>
              <w:tab/>
              <w:t xml:space="preserve">Proceeds from the auctioning of allowances under </w:t>
            </w:r>
            <w:r w:rsidRPr="00766A50">
              <w:rPr>
                <w:b/>
                <w:i/>
                <w:lang w:val="en-GB"/>
              </w:rPr>
              <w:t>paragraph 1</w:t>
            </w:r>
            <w:r w:rsidRPr="00766A50">
              <w:rPr>
                <w:lang w:val="en-GB"/>
              </w:rPr>
              <w:t xml:space="preserve"> of this Article shall constitute external assigned revenue in accordance with Article 21(5) of Regulation (EU, Euratom) 2024/2509 of the European Parliament and of the Council**. The auctioning of allowances </w:t>
            </w:r>
            <w:r w:rsidRPr="00766A50">
              <w:rPr>
                <w:lang w:val="en-GB"/>
              </w:rPr>
              <w:t xml:space="preserve">for the purchase of domestic permanent carbon removal units referred to in paragraph 1 of this Article shall be carried out in accordance with the principles and modalities referred to in Article 10(4) of this Directive. The allowances set aside under </w:t>
            </w:r>
            <w:r w:rsidRPr="00766A50">
              <w:rPr>
                <w:b/>
                <w:i/>
                <w:lang w:val="en-GB"/>
              </w:rPr>
              <w:t>paragraph 1</w:t>
            </w:r>
            <w:r w:rsidRPr="00766A50">
              <w:rPr>
                <w:lang w:val="en-GB"/>
              </w:rPr>
              <w:t xml:space="preserve"> of this Article shall be returned to the Union-wide quantity of allowances referred to in Article 9 of this Directive in the event they are not auctioned for the purposes in paragraph 1 of this Article before 2041.</w:t>
            </w:r>
          </w:p>
        </w:tc>
      </w:tr>
    </w:tbl>
    <w:p w:rsidR="007706BA" w:rsidRPr="00766A50" w:rsidP="007706BA" w14:paraId="6E9AD8E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57F84E9" w14:textId="77777777">
      <w:r w:rsidRPr="00766A50">
        <w:rPr>
          <w:rStyle w:val="HideTWBExt"/>
        </w:rPr>
        <w:t>&lt;/Amend&gt;</w:t>
      </w:r>
    </w:p>
    <w:p w:rsidR="007706BA" w:rsidRPr="00766A50" w:rsidP="007706BA" w14:paraId="17A9DC8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1327</w:t>
      </w:r>
      <w:r w:rsidRPr="00766A50">
        <w:rPr>
          <w:rStyle w:val="HideTWBExt"/>
          <w:b w:val="0"/>
          <w:lang w:val="en-GB"/>
        </w:rPr>
        <w:t>&lt;/NumAm&gt;</w:t>
      </w:r>
    </w:p>
    <w:p w:rsidR="007706BA" w:rsidRPr="00766A50" w:rsidP="007706BA" w14:paraId="6A7D80C1" w14:textId="77777777">
      <w:pPr>
        <w:pStyle w:val="NormalBold"/>
      </w:pPr>
      <w:r w:rsidRPr="00766A50">
        <w:rPr>
          <w:rStyle w:val="HideTWBExt"/>
          <w:b w:val="0"/>
        </w:rPr>
        <w:t>&lt;RepeatBlock-By&gt;&lt;Members&gt;</w:t>
      </w:r>
      <w:r w:rsidRPr="00766A50">
        <w:t>Emma Ytterell, Yvan Verougstraete, Anna Stürgkh, Katri Kulmuni, Jeannette Baljeu</w:t>
      </w:r>
      <w:r w:rsidRPr="00766A50">
        <w:rPr>
          <w:rStyle w:val="HideTWBExt"/>
          <w:b w:val="0"/>
        </w:rPr>
        <w:t>&lt;/Members&gt;</w:t>
      </w:r>
    </w:p>
    <w:p w:rsidR="007706BA" w:rsidRPr="00766A50" w:rsidP="007706BA" w14:paraId="6BC14CEB" w14:textId="77777777">
      <w:r w:rsidRPr="00766A50">
        <w:rPr>
          <w:rStyle w:val="HideTWBExt"/>
        </w:rPr>
        <w:t>&lt;/RepeatBlock-By&gt;</w:t>
      </w:r>
    </w:p>
    <w:p w:rsidR="007706BA" w:rsidRPr="00766A50" w:rsidP="007706BA" w14:paraId="71B0C74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5DA155C"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A723C2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B7B1DFA" w14:textId="77777777">
      <w:r w:rsidRPr="00766A50">
        <w:rPr>
          <w:rStyle w:val="HideTWBExt"/>
        </w:rPr>
        <w:t>&lt;Article2&gt;</w:t>
      </w:r>
      <w:r w:rsidRPr="00766A50">
        <w:t>Article 9c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C4130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D39F04A" w14:textId="77777777">
            <w:pPr>
              <w:keepNext/>
            </w:pPr>
          </w:p>
        </w:tc>
      </w:tr>
      <w:tr w14:paraId="2680124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71A228B" w14:textId="77777777">
            <w:pPr>
              <w:pStyle w:val="ColumnHeading"/>
              <w:keepNext/>
              <w:rPr>
                <w:lang w:val="en-GB"/>
              </w:rPr>
            </w:pPr>
            <w:r w:rsidRPr="00766A50">
              <w:rPr>
                <w:lang w:val="en-GB"/>
              </w:rPr>
              <w:t>Text proposed by the Commission</w:t>
            </w:r>
          </w:p>
        </w:tc>
        <w:tc>
          <w:tcPr>
            <w:tcW w:w="4876" w:type="dxa"/>
          </w:tcPr>
          <w:p w:rsidR="007706BA" w:rsidRPr="00766A50" w:rsidP="00C2703B" w14:paraId="40AC2123" w14:textId="77777777">
            <w:pPr>
              <w:pStyle w:val="ColumnHeading"/>
              <w:keepNext/>
              <w:rPr>
                <w:lang w:val="en-GB"/>
              </w:rPr>
            </w:pPr>
            <w:r w:rsidRPr="00766A50">
              <w:rPr>
                <w:lang w:val="en-GB"/>
              </w:rPr>
              <w:t>Amendment</w:t>
            </w:r>
          </w:p>
        </w:tc>
      </w:tr>
      <w:tr w14:paraId="0270CE7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A493FF3" w14:textId="77777777">
            <w:pPr>
              <w:pStyle w:val="Normal6"/>
              <w:rPr>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w:t>
            </w:r>
            <w:r w:rsidRPr="00766A50">
              <w:rPr>
                <w:lang w:val="en-GB"/>
              </w:rPr>
              <w:t>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w:t>
            </w:r>
          </w:p>
        </w:tc>
        <w:tc>
          <w:tcPr>
            <w:tcW w:w="4876" w:type="dxa"/>
          </w:tcPr>
          <w:p w:rsidR="007706BA" w:rsidRPr="00766A50" w:rsidP="00C2703B" w14:paraId="07271C2E" w14:textId="77777777">
            <w:pPr>
              <w:pStyle w:val="Normal6"/>
              <w:rPr>
                <w:szCs w:val="24"/>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w:t>
            </w:r>
            <w:r w:rsidRPr="00766A50">
              <w:rPr>
                <w:b/>
                <w:i/>
                <w:lang w:val="en-GB"/>
              </w:rPr>
              <w:t>and the purchasing platform under paragraph 1a</w:t>
            </w:r>
            <w:r w:rsidRPr="00766A50">
              <w:rPr>
                <w:lang w:val="en-GB"/>
              </w:rPr>
              <w:t>, including the timing of the auctioning of the allowances referred to in paragraphs 1 and 2;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w:t>
            </w:r>
            <w:r w:rsidRPr="00766A50">
              <w:rPr>
                <w:b/>
                <w:i/>
                <w:lang w:val="en-GB"/>
              </w:rPr>
              <w:t xml:space="preserve">, and the rules to apply for contracting of purchases ahead of 2031 with delivery and payment at the earliest </w:t>
            </w:r>
            <w:r w:rsidRPr="00766A50">
              <w:rPr>
                <w:b/>
                <w:i/>
                <w:lang w:val="en-GB"/>
              </w:rPr>
              <w:t>in 2031. The delegated acts shall establish rules based on contract periods of at least 10 years for the purchasing of domestic permanent carbon removal units with at least reoccuring monthly purchasing windows for acquired domestic permanent carbon removal units by operators. The Commission shall review the list of eligible technologies at least every two years, taking into account technological developments, new scientific evidence, approved methodologies according to Regulation (EU) 2024/3012, and practical experience with removal activities, as well as the technical criteria and enforceable long-term monitoring, storage and liability standards for additional domestic permanent carbon dioxide removal methodologies to become eligible for integration into the EU ETS</w:t>
            </w:r>
            <w:r w:rsidRPr="00766A50">
              <w:rPr>
                <w:lang w:val="en-GB"/>
              </w:rPr>
              <w:t xml:space="preserv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 </w:t>
            </w:r>
            <w:r w:rsidRPr="00766A50">
              <w:rPr>
                <w:b/>
                <w:i/>
                <w:lang w:val="en-GB"/>
              </w:rPr>
              <w:t>and shall, for additional domestic permanent carbon removal methodologies that do not involve geological storage, establish methodology-specific eligibility conditions for inclusion in the EU ETS</w:t>
            </w:r>
            <w:r w:rsidRPr="00766A50">
              <w:rPr>
                <w:lang w:val="en-GB"/>
              </w:rPr>
              <w:t xml:space="preserve">. </w:t>
            </w:r>
            <w:r w:rsidRPr="00766A50">
              <w:rPr>
                <w:b/>
                <w:i/>
                <w:lang w:val="en-GB"/>
              </w:rPr>
              <w:t>Temporary carbon removals or natural carbon sinks of a temporary nature where carbon storage cannot be ensured permanently shall be excluded from the scope of the EU ETS on a permanent basis.</w:t>
            </w:r>
          </w:p>
        </w:tc>
      </w:tr>
    </w:tbl>
    <w:p w:rsidR="007706BA" w:rsidRPr="00766A50" w:rsidP="007706BA" w14:paraId="3CAD056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4B4B195"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30D9352" w14:textId="77777777">
      <w:pPr>
        <w:pStyle w:val="Normal12Italic"/>
        <w:rPr>
          <w:noProof w:val="0"/>
          <w:lang w:val="en-GB"/>
        </w:rPr>
      </w:pPr>
      <w:r w:rsidRPr="00766A50">
        <w:rPr>
          <w:noProof w:val="0"/>
          <w:lang w:val="en-GB"/>
        </w:rPr>
        <w:t>These changes would create the long-term offtake certainty that capital-intensive BioCCS and DACCS facilities require to secure financing, while keeping expenditure within the 2031–2040 framework. The two-year reviews of eligible technologies are to ensure that the mechanism is updated with relevant scientific evidence and possibly newly approved CRCF methodologies, adapting the list of eligible technologies over time. Removals should be of a permanent nature. We should exclude temporary removals if we want this system to have integrity.</w:t>
      </w:r>
    </w:p>
    <w:p w:rsidR="007706BA" w:rsidRPr="00766A50" w:rsidP="007706BA" w14:paraId="2AD983BC" w14:textId="77777777">
      <w:r w:rsidRPr="00766A50">
        <w:rPr>
          <w:rStyle w:val="HideTWBExt"/>
        </w:rPr>
        <w:t>&lt;/Amend&gt;</w:t>
      </w:r>
    </w:p>
    <w:p w:rsidR="007706BA" w:rsidRPr="00766A50" w:rsidP="007706BA" w14:paraId="7E8924F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1328</w:t>
      </w:r>
      <w:r w:rsidRPr="00766A50">
        <w:rPr>
          <w:rStyle w:val="HideTWBExt"/>
          <w:b w:val="0"/>
          <w:lang w:val="en-GB"/>
        </w:rPr>
        <w:t>&lt;/NumAm&gt;</w:t>
      </w:r>
    </w:p>
    <w:p w:rsidR="007706BA" w:rsidRPr="00766A50" w:rsidP="007706BA" w14:paraId="6E5B49F4" w14:textId="77777777">
      <w:pPr>
        <w:pStyle w:val="NormalBold"/>
      </w:pPr>
      <w:r w:rsidRPr="00766A50">
        <w:rPr>
          <w:rStyle w:val="HideTWBExt"/>
          <w:b w:val="0"/>
        </w:rPr>
        <w:t>&lt;RepeatBlock-By&gt;&lt;Members&gt;</w:t>
      </w:r>
      <w:r w:rsidRPr="00766A50">
        <w:t>Michalis Hadjipantela</w:t>
      </w:r>
      <w:r w:rsidRPr="00766A50">
        <w:rPr>
          <w:rStyle w:val="HideTWBExt"/>
          <w:b w:val="0"/>
        </w:rPr>
        <w:t>&lt;/Members&gt;</w:t>
      </w:r>
    </w:p>
    <w:p w:rsidR="007706BA" w:rsidRPr="00766A50" w:rsidP="007706BA" w14:paraId="3F31012A" w14:textId="77777777">
      <w:r w:rsidRPr="00766A50">
        <w:rPr>
          <w:rStyle w:val="HideTWBExt"/>
        </w:rPr>
        <w:t>&lt;/RepeatBlock-By&gt;</w:t>
      </w:r>
    </w:p>
    <w:p w:rsidR="007706BA" w:rsidRPr="00766A50" w:rsidP="007706BA" w14:paraId="560674E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0BFE18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C3B5AB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C152A67" w14:textId="77777777">
      <w:r w:rsidRPr="00766A50">
        <w:rPr>
          <w:rStyle w:val="HideTWBExt"/>
        </w:rPr>
        <w:t>&lt;Article2&gt;</w:t>
      </w:r>
      <w:r w:rsidRPr="00766A50">
        <w:t xml:space="preserve"> Article 9c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9CC29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308832B" w14:textId="77777777">
            <w:pPr>
              <w:keepNext/>
            </w:pPr>
          </w:p>
        </w:tc>
      </w:tr>
      <w:tr w14:paraId="07BAB1B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0E2F181" w14:textId="77777777">
            <w:pPr>
              <w:pStyle w:val="ColumnHeading"/>
              <w:keepNext/>
              <w:rPr>
                <w:lang w:val="en-GB"/>
              </w:rPr>
            </w:pPr>
            <w:r w:rsidRPr="00766A50">
              <w:rPr>
                <w:lang w:val="en-GB"/>
              </w:rPr>
              <w:t>Text proposed by the Commission</w:t>
            </w:r>
          </w:p>
        </w:tc>
        <w:tc>
          <w:tcPr>
            <w:tcW w:w="4876" w:type="dxa"/>
          </w:tcPr>
          <w:p w:rsidR="007706BA" w:rsidRPr="00766A50" w:rsidP="00C2703B" w14:paraId="5D57ADFD" w14:textId="77777777">
            <w:pPr>
              <w:pStyle w:val="ColumnHeading"/>
              <w:keepNext/>
              <w:rPr>
                <w:lang w:val="en-GB"/>
              </w:rPr>
            </w:pPr>
            <w:r w:rsidRPr="00766A50">
              <w:rPr>
                <w:lang w:val="en-GB"/>
              </w:rPr>
              <w:t>Amendment</w:t>
            </w:r>
          </w:p>
        </w:tc>
      </w:tr>
      <w:tr w14:paraId="1500042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0411F36" w14:textId="77777777">
            <w:pPr>
              <w:pStyle w:val="Normal6"/>
              <w:rPr>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w:t>
            </w:r>
            <w:r w:rsidRPr="00766A50">
              <w:rPr>
                <w:lang w:val="en-GB"/>
              </w:rPr>
              <w:t>modalities for the purchase of the domestic permanent carbon removals prioritising a portfolio of cost-effective, high-integrity projects with payment upon delivery of the certified units and aiming to limit fiscal exposure.</w:t>
            </w:r>
          </w:p>
        </w:tc>
        <w:tc>
          <w:tcPr>
            <w:tcW w:w="4876" w:type="dxa"/>
          </w:tcPr>
          <w:p w:rsidR="007706BA" w:rsidRPr="00766A50" w:rsidP="00C2703B" w14:paraId="7D573102" w14:textId="77777777">
            <w:pPr>
              <w:pStyle w:val="Normal6"/>
              <w:rPr>
                <w:szCs w:val="24"/>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w:t>
            </w:r>
            <w:r w:rsidRPr="00766A50">
              <w:rPr>
                <w:lang w:val="en-GB"/>
              </w:rPr>
              <w:t>modalities for the purchase of the domestic permanent carbon removals prioritising a portfolio of cost-effective, high-integrity projects with payment upon delivery of the certified units and aiming to limit fiscal exposure.</w:t>
            </w:r>
          </w:p>
        </w:tc>
      </w:tr>
      <w:tr w14:paraId="1ADA823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CAB16C4" w14:textId="77777777">
            <w:pPr>
              <w:pStyle w:val="Normal6"/>
              <w:rPr>
                <w:lang w:val="en-GB"/>
              </w:rPr>
            </w:pPr>
          </w:p>
        </w:tc>
        <w:tc>
          <w:tcPr>
            <w:tcW w:w="4876" w:type="dxa"/>
          </w:tcPr>
          <w:p w:rsidR="007706BA" w:rsidRPr="00766A50" w:rsidP="00C2703B" w14:paraId="0A954090" w14:textId="77777777">
            <w:pPr>
              <w:pStyle w:val="Normal6"/>
              <w:rPr>
                <w:szCs w:val="24"/>
                <w:lang w:val="en-GB"/>
              </w:rPr>
            </w:pPr>
            <w:r w:rsidRPr="00766A50">
              <w:rPr>
                <w:b/>
                <w:i/>
                <w:lang w:val="en-GB"/>
              </w:rPr>
              <w:t>Eligibility criteria and technological requirements established pursuant to this paragraph shall build on certification under Regulation (EU) 2024/3012 and shall avoid duplicating requirements already established under that Regulation. The purchasing programme under paragraphs 1 and 2 shall remain focused on BioCCS and DACCS.</w:t>
            </w:r>
          </w:p>
        </w:tc>
      </w:tr>
      <w:tr w14:paraId="05F6838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BC36BA0" w14:textId="77777777">
            <w:pPr>
              <w:pStyle w:val="Normal6"/>
              <w:rPr>
                <w:lang w:val="en-GB"/>
              </w:rPr>
            </w:pPr>
          </w:p>
        </w:tc>
        <w:tc>
          <w:tcPr>
            <w:tcW w:w="4876" w:type="dxa"/>
          </w:tcPr>
          <w:p w:rsidR="007706BA" w:rsidRPr="00766A50" w:rsidP="00C2703B" w14:paraId="2304B092" w14:textId="77777777">
            <w:pPr>
              <w:pStyle w:val="Normal6"/>
              <w:rPr>
                <w:szCs w:val="24"/>
                <w:lang w:val="en-GB"/>
              </w:rPr>
            </w:pPr>
            <w:r w:rsidRPr="00766A50">
              <w:rPr>
                <w:b/>
                <w:i/>
                <w:lang w:val="en-GB"/>
              </w:rPr>
              <w:t>The delegated acts shall also ensure clear and proportionate rules for liability in the event of reversals, with responsibility allocated to the actor best placed to monitor and manage the relevant risk, taking account of existing liability arrangements under Regulation (EU) 2024/3012, Directive 2009/31/EC and this Directive.</w:t>
            </w:r>
          </w:p>
        </w:tc>
      </w:tr>
    </w:tbl>
    <w:p w:rsidR="007706BA" w:rsidRPr="00766A50" w:rsidP="007706BA" w14:paraId="5D212F4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D20ABEF" w14:textId="77777777">
      <w:r w:rsidRPr="00766A50">
        <w:rPr>
          <w:rStyle w:val="HideTWBExt"/>
        </w:rPr>
        <w:t>&lt;/Amend&gt;</w:t>
      </w:r>
    </w:p>
    <w:p w:rsidR="007706BA" w:rsidRPr="00766A50" w:rsidP="007706BA" w14:paraId="7967F93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1329</w:t>
      </w:r>
      <w:r w:rsidRPr="00766A50">
        <w:rPr>
          <w:rStyle w:val="HideTWBExt"/>
          <w:b w:val="0"/>
          <w:lang w:val="en-GB"/>
        </w:rPr>
        <w:t>&lt;/NumAm&gt;</w:t>
      </w:r>
    </w:p>
    <w:p w:rsidR="007706BA" w:rsidRPr="00766A50" w:rsidP="007706BA" w14:paraId="24CFF2C5"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58A12FEE" w14:textId="77777777">
      <w:r w:rsidRPr="00766A50">
        <w:rPr>
          <w:rStyle w:val="HideTWBExt"/>
        </w:rPr>
        <w:t>&lt;/RepeatBlock-By&gt;</w:t>
      </w:r>
    </w:p>
    <w:p w:rsidR="007706BA" w:rsidRPr="00766A50" w:rsidP="007706BA" w14:paraId="3AB8986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6BC54B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20A65B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3EC0B26" w14:textId="77777777">
      <w:r w:rsidRPr="00766A50">
        <w:rPr>
          <w:rStyle w:val="HideTWBExt"/>
        </w:rPr>
        <w:t>&lt;Article2&gt;</w:t>
      </w:r>
      <w:r w:rsidRPr="00766A50">
        <w:t xml:space="preserve"> Article 9c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B07EE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1746E1A" w14:textId="77777777">
            <w:pPr>
              <w:keepNext/>
            </w:pPr>
          </w:p>
        </w:tc>
      </w:tr>
      <w:tr w14:paraId="77B9270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000A116" w14:textId="77777777">
            <w:pPr>
              <w:pStyle w:val="ColumnHeading"/>
              <w:keepNext/>
              <w:rPr>
                <w:lang w:val="en-GB"/>
              </w:rPr>
            </w:pPr>
            <w:r w:rsidRPr="00766A50">
              <w:rPr>
                <w:lang w:val="en-GB"/>
              </w:rPr>
              <w:t>Text proposed by the Commission</w:t>
            </w:r>
          </w:p>
        </w:tc>
        <w:tc>
          <w:tcPr>
            <w:tcW w:w="4876" w:type="dxa"/>
          </w:tcPr>
          <w:p w:rsidR="007706BA" w:rsidRPr="00766A50" w:rsidP="00C2703B" w14:paraId="03308709" w14:textId="77777777">
            <w:pPr>
              <w:pStyle w:val="ColumnHeading"/>
              <w:keepNext/>
              <w:rPr>
                <w:lang w:val="en-GB"/>
              </w:rPr>
            </w:pPr>
            <w:r w:rsidRPr="00766A50">
              <w:rPr>
                <w:lang w:val="en-GB"/>
              </w:rPr>
              <w:t>Amendment</w:t>
            </w:r>
          </w:p>
        </w:tc>
      </w:tr>
      <w:tr w14:paraId="720A2BD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51B31AE" w14:textId="77777777">
            <w:pPr>
              <w:pStyle w:val="Normal6"/>
              <w:rPr>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w:t>
            </w:r>
            <w:r w:rsidRPr="00766A50">
              <w:rPr>
                <w:lang w:val="en-GB"/>
              </w:rPr>
              <w:t>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w:t>
            </w:r>
          </w:p>
        </w:tc>
        <w:tc>
          <w:tcPr>
            <w:tcW w:w="4876" w:type="dxa"/>
          </w:tcPr>
          <w:p w:rsidR="007706BA" w:rsidRPr="00766A50" w:rsidP="00C2703B" w14:paraId="4F4DAD9C" w14:textId="77777777">
            <w:pPr>
              <w:pStyle w:val="Normal6"/>
              <w:rPr>
                <w:szCs w:val="24"/>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w:t>
            </w:r>
            <w:r w:rsidRPr="00766A50">
              <w:rPr>
                <w:lang w:val="en-GB"/>
              </w:rPr>
              <w:t xml:space="preserve">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w:t>
            </w:r>
            <w:r w:rsidRPr="00766A50">
              <w:rPr>
                <w:b/>
                <w:i/>
                <w:lang w:val="en-GB"/>
              </w:rPr>
              <w:t>from DACCS</w:t>
            </w:r>
            <w:r w:rsidRPr="00766A50">
              <w:rPr>
                <w:lang w:val="en-GB"/>
              </w:rPr>
              <w:t xml:space="preserve"> prioritising a portfolio of cost-effective, high-integrity projects with payment upon delivery of the certified units and aiming to limit fiscal exposure. </w:t>
            </w:r>
            <w:r w:rsidRPr="00766A50">
              <w:rPr>
                <w:b/>
                <w:i/>
                <w:lang w:val="en-GB"/>
              </w:rPr>
              <w:t>The delegated act shall also ensure that CRCF DACCS units acquired through the ETS purchasing programme have not previously been sold, transferred, retired or claimed through any other mechanism, including the CRCF Buyers Club and national NDCs, and have not been used by any entity for offsetting or the substantiation of climate-related claims.</w:t>
            </w:r>
          </w:p>
        </w:tc>
      </w:tr>
    </w:tbl>
    <w:p w:rsidR="007706BA" w:rsidRPr="00766A50" w:rsidP="007706BA" w14:paraId="0B41903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D470444" w14:textId="77777777">
      <w:r w:rsidRPr="00766A50">
        <w:rPr>
          <w:rStyle w:val="HideTWBExt"/>
        </w:rPr>
        <w:t>&lt;/Amend&gt;</w:t>
      </w:r>
    </w:p>
    <w:p w:rsidR="007706BA" w:rsidRPr="00766A50" w:rsidP="007706BA" w14:paraId="67B0212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1330</w:t>
      </w:r>
      <w:r w:rsidRPr="00766A50">
        <w:rPr>
          <w:rStyle w:val="HideTWBExt"/>
          <w:b w:val="0"/>
          <w:lang w:val="en-GB"/>
        </w:rPr>
        <w:t>&lt;/NumAm&gt;</w:t>
      </w:r>
    </w:p>
    <w:p w:rsidR="007706BA" w:rsidRPr="00766A50" w:rsidP="007706BA" w14:paraId="6AF487F8" w14:textId="77777777">
      <w:pPr>
        <w:pStyle w:val="NormalBold"/>
      </w:pPr>
      <w:r w:rsidRPr="00766A50">
        <w:rPr>
          <w:rStyle w:val="HideTWBExt"/>
          <w:b w:val="0"/>
        </w:rPr>
        <w:t>&lt;RepeatBlock-By&gt;&lt;Members&gt;</w:t>
      </w:r>
      <w:r w:rsidRPr="00766A50">
        <w:t>Sigrid Friis, Gerben-Jan Gerbrandy, Stine Bosse</w:t>
      </w:r>
      <w:r w:rsidRPr="00766A50">
        <w:rPr>
          <w:rStyle w:val="HideTWBExt"/>
          <w:b w:val="0"/>
        </w:rPr>
        <w:t>&lt;/Members&gt;</w:t>
      </w:r>
    </w:p>
    <w:p w:rsidR="007706BA" w:rsidRPr="00766A50" w:rsidP="007706BA" w14:paraId="421114C7" w14:textId="77777777">
      <w:r w:rsidRPr="00766A50">
        <w:rPr>
          <w:rStyle w:val="HideTWBExt"/>
        </w:rPr>
        <w:t>&lt;/RepeatBlock-By&gt;</w:t>
      </w:r>
    </w:p>
    <w:p w:rsidR="007706BA" w:rsidRPr="00766A50" w:rsidP="007706BA" w14:paraId="2456EE7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607DCDF"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6B117F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2F197CE" w14:textId="77777777">
      <w:r w:rsidRPr="00766A50">
        <w:rPr>
          <w:rStyle w:val="HideTWBExt"/>
        </w:rPr>
        <w:t>&lt;Article2&gt;</w:t>
      </w:r>
      <w:r w:rsidRPr="00766A50">
        <w:t xml:space="preserve"> Article 9c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837C8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9598656" w14:textId="77777777">
            <w:pPr>
              <w:keepNext/>
            </w:pPr>
          </w:p>
        </w:tc>
      </w:tr>
      <w:tr w14:paraId="252D9A2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14D982C" w14:textId="77777777">
            <w:pPr>
              <w:pStyle w:val="ColumnHeading"/>
              <w:keepNext/>
              <w:rPr>
                <w:lang w:val="en-GB"/>
              </w:rPr>
            </w:pPr>
            <w:r w:rsidRPr="00766A50">
              <w:rPr>
                <w:lang w:val="en-GB"/>
              </w:rPr>
              <w:t>Text proposed by the Commission</w:t>
            </w:r>
          </w:p>
        </w:tc>
        <w:tc>
          <w:tcPr>
            <w:tcW w:w="4876" w:type="dxa"/>
          </w:tcPr>
          <w:p w:rsidR="007706BA" w:rsidRPr="00766A50" w:rsidP="00C2703B" w14:paraId="38D381F6" w14:textId="77777777">
            <w:pPr>
              <w:pStyle w:val="ColumnHeading"/>
              <w:keepNext/>
              <w:rPr>
                <w:lang w:val="en-GB"/>
              </w:rPr>
            </w:pPr>
            <w:r w:rsidRPr="00766A50">
              <w:rPr>
                <w:lang w:val="en-GB"/>
              </w:rPr>
              <w:t>Amendment</w:t>
            </w:r>
          </w:p>
        </w:tc>
      </w:tr>
      <w:tr w14:paraId="541648A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17E9CB5" w14:textId="77777777">
            <w:pPr>
              <w:pStyle w:val="Normal6"/>
              <w:rPr>
                <w:lang w:val="en-GB"/>
              </w:rPr>
            </w:pPr>
            <w:r w:rsidRPr="00766A50">
              <w:rPr>
                <w:lang w:val="en-GB"/>
              </w:rPr>
              <w:t>4.</w:t>
            </w:r>
            <w:r w:rsidRPr="00766A50">
              <w:rPr>
                <w:lang w:val="en-GB"/>
              </w:rPr>
              <w:tab/>
              <w:t xml:space="preserve">The Commission is empowered to </w:t>
            </w:r>
            <w:r w:rsidRPr="00766A50">
              <w:rPr>
                <w:lang w:val="en-GB"/>
              </w:rPr>
              <w:t>adopt delegated acts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w:t>
            </w:r>
          </w:p>
        </w:tc>
        <w:tc>
          <w:tcPr>
            <w:tcW w:w="4876" w:type="dxa"/>
          </w:tcPr>
          <w:p w:rsidR="007706BA" w:rsidRPr="00766A50" w:rsidP="00C2703B" w14:paraId="514EB8D9" w14:textId="77777777">
            <w:pPr>
              <w:pStyle w:val="Normal6"/>
              <w:rPr>
                <w:szCs w:val="24"/>
                <w:lang w:val="en-GB"/>
              </w:rPr>
            </w:pPr>
            <w:r w:rsidRPr="00766A50">
              <w:rPr>
                <w:lang w:val="en-GB"/>
              </w:rPr>
              <w:t>4.</w:t>
            </w:r>
            <w:r w:rsidRPr="00766A50">
              <w:rPr>
                <w:lang w:val="en-GB"/>
              </w:rPr>
              <w:tab/>
              <w:t xml:space="preserve">The Commission is empowered to </w:t>
            </w:r>
            <w:r w:rsidRPr="00766A50">
              <w:rPr>
                <w:lang w:val="en-GB"/>
              </w:rPr>
              <w:t xml:space="preserve">adopt delegated acts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 </w:t>
            </w:r>
            <w:r w:rsidRPr="00766A50">
              <w:rPr>
                <w:b/>
                <w:i/>
                <w:lang w:val="en-GB"/>
              </w:rPr>
              <w:t>The delegated act shall also ensure that CRCF units acquired through the ETS purchasing programme have not previously been sold, transferred, retired or claimed through any other mechanism, including the CRCF Buyers Club and national NDCs, and have not been used by any entity for offsetting or the substantiation of climate-related claims.</w:t>
            </w:r>
          </w:p>
        </w:tc>
      </w:tr>
    </w:tbl>
    <w:p w:rsidR="007706BA" w:rsidRPr="00766A50" w:rsidP="007706BA" w14:paraId="75EE171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9F9BBAE" w14:textId="77777777">
      <w:r w:rsidRPr="00766A50">
        <w:rPr>
          <w:rStyle w:val="HideTWBExt"/>
        </w:rPr>
        <w:t>&lt;/Amend&gt;</w:t>
      </w:r>
    </w:p>
    <w:p w:rsidR="007706BA" w:rsidRPr="00766A50" w:rsidP="007706BA" w14:paraId="13677C6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1331</w:t>
      </w:r>
      <w:r w:rsidRPr="00766A50">
        <w:rPr>
          <w:rStyle w:val="HideTWBExt"/>
          <w:b w:val="0"/>
          <w:lang w:val="en-GB"/>
        </w:rPr>
        <w:t>&lt;/NumAm&gt;</w:t>
      </w:r>
    </w:p>
    <w:p w:rsidR="007706BA" w:rsidRPr="00766A50" w:rsidP="007706BA" w14:paraId="041CF323"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65A82628" w14:textId="77777777">
      <w:r w:rsidRPr="00766A50">
        <w:rPr>
          <w:rStyle w:val="HideTWBExt"/>
        </w:rPr>
        <w:t>&lt;/RepeatBlock-By&gt;</w:t>
      </w:r>
    </w:p>
    <w:p w:rsidR="007706BA" w:rsidRPr="00766A50" w:rsidP="007706BA" w14:paraId="7ECCBF5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FD4911F"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8D00E2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0BAE6DA" w14:textId="77777777">
      <w:r w:rsidRPr="00766A50">
        <w:rPr>
          <w:rStyle w:val="HideTWBExt"/>
        </w:rPr>
        <w:t>&lt;Article2&gt;</w:t>
      </w:r>
      <w:r w:rsidRPr="00766A50">
        <w:t xml:space="preserve"> Article 9c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E3170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D36EB05" w14:textId="77777777">
            <w:pPr>
              <w:keepNext/>
            </w:pPr>
          </w:p>
        </w:tc>
      </w:tr>
      <w:tr w14:paraId="5D1518D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8F64254" w14:textId="77777777">
            <w:pPr>
              <w:pStyle w:val="ColumnHeading"/>
              <w:keepNext/>
              <w:rPr>
                <w:lang w:val="en-GB"/>
              </w:rPr>
            </w:pPr>
            <w:r w:rsidRPr="00766A50">
              <w:rPr>
                <w:lang w:val="en-GB"/>
              </w:rPr>
              <w:t>Text proposed by the Commission</w:t>
            </w:r>
          </w:p>
        </w:tc>
        <w:tc>
          <w:tcPr>
            <w:tcW w:w="4876" w:type="dxa"/>
          </w:tcPr>
          <w:p w:rsidR="007706BA" w:rsidRPr="00766A50" w:rsidP="00C2703B" w14:paraId="3A5B5693" w14:textId="77777777">
            <w:pPr>
              <w:pStyle w:val="ColumnHeading"/>
              <w:keepNext/>
              <w:rPr>
                <w:lang w:val="en-GB"/>
              </w:rPr>
            </w:pPr>
            <w:r w:rsidRPr="00766A50">
              <w:rPr>
                <w:lang w:val="en-GB"/>
              </w:rPr>
              <w:t>Amendment</w:t>
            </w:r>
          </w:p>
        </w:tc>
      </w:tr>
      <w:tr w14:paraId="37C2A69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D680A31" w14:textId="77777777">
            <w:pPr>
              <w:pStyle w:val="Normal6"/>
              <w:rPr>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w:t>
            </w:r>
            <w:r w:rsidRPr="00766A50">
              <w:rPr>
                <w:b/>
                <w:i/>
                <w:lang w:val="en-GB"/>
              </w:rPr>
              <w:t>paragraphs 1 and 2</w:t>
            </w:r>
            <w:r w:rsidRPr="00766A50">
              <w:rPr>
                <w:lang w:val="en-GB"/>
              </w:rPr>
              <w:t xml:space="preserve">;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w:t>
            </w:r>
            <w:r w:rsidRPr="00766A50">
              <w:rPr>
                <w:b/>
                <w:i/>
                <w:lang w:val="en-GB"/>
              </w:rPr>
              <w:t>paragraphs 1 and 2</w:t>
            </w:r>
            <w:r w:rsidRPr="00766A50">
              <w:rPr>
                <w:lang w:val="en-GB"/>
              </w:rPr>
              <w:t xml:space="preserve"> is balanced out through the auctioning of the allowances under Article 10, to achieve the equivalent effect of a gradual integration of carbon removals towards the auctioning of </w:t>
            </w:r>
            <w:r w:rsidRPr="00766A50">
              <w:rPr>
                <w:b/>
                <w:i/>
                <w:lang w:val="en-GB"/>
              </w:rPr>
              <w:t>48</w:t>
            </w:r>
            <w:r w:rsidRPr="00766A50">
              <w:rPr>
                <w:lang w:val="en-GB"/>
              </w:rPr>
              <w:t xml:space="preserve"> million of the allowances referred to in </w:t>
            </w:r>
            <w:r w:rsidRPr="00766A50">
              <w:rPr>
                <w:b/>
                <w:i/>
                <w:lang w:val="en-GB"/>
              </w:rPr>
              <w:t>paragraphs 1 and 2</w:t>
            </w:r>
            <w:r w:rsidRPr="00766A50">
              <w:rPr>
                <w:lang w:val="en-GB"/>
              </w:rPr>
              <w:t xml:space="preserve"> in 2040. Those delegated acts shall provide detailed modalities for the purchase of the domestic permanent carbon removals prioritising a portfolio of cost-effective, high-integrity projects with payment upon delivery of the certified units and aiming to limit fiscal exposure.</w:t>
            </w:r>
          </w:p>
        </w:tc>
        <w:tc>
          <w:tcPr>
            <w:tcW w:w="4876" w:type="dxa"/>
          </w:tcPr>
          <w:p w:rsidR="007706BA" w:rsidRPr="00766A50" w:rsidP="00C2703B" w14:paraId="6B5BB1D8" w14:textId="77777777">
            <w:pPr>
              <w:pStyle w:val="Normal6"/>
              <w:rPr>
                <w:szCs w:val="24"/>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w:t>
            </w:r>
            <w:r w:rsidRPr="00766A50">
              <w:rPr>
                <w:b/>
                <w:i/>
                <w:lang w:val="en-GB"/>
              </w:rPr>
              <w:t>paragraph 1</w:t>
            </w:r>
            <w:r w:rsidRPr="00766A50">
              <w:rPr>
                <w:lang w:val="en-GB"/>
              </w:rPr>
              <w:t xml:space="preserve">;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w:t>
            </w:r>
            <w:r w:rsidRPr="00766A50">
              <w:rPr>
                <w:b/>
                <w:i/>
                <w:lang w:val="en-GB"/>
              </w:rPr>
              <w:t>paragraph 1</w:t>
            </w:r>
            <w:r w:rsidRPr="00766A50">
              <w:rPr>
                <w:lang w:val="en-GB"/>
              </w:rPr>
              <w:t xml:space="preserve"> is balanced out through the auctioning of the allowances under Article 10, to achieve the equivalent effect of a gradual integration of carbon removals towards the </w:t>
            </w:r>
            <w:r w:rsidRPr="00766A50">
              <w:rPr>
                <w:b/>
                <w:i/>
                <w:lang w:val="en-GB"/>
              </w:rPr>
              <w:t>possible</w:t>
            </w:r>
            <w:r w:rsidRPr="00766A50">
              <w:rPr>
                <w:lang w:val="en-GB"/>
              </w:rPr>
              <w:t xml:space="preserve"> auctioning of </w:t>
            </w:r>
            <w:r w:rsidRPr="00766A50">
              <w:rPr>
                <w:b/>
                <w:i/>
                <w:lang w:val="en-GB"/>
              </w:rPr>
              <w:t>19.2</w:t>
            </w:r>
            <w:r w:rsidRPr="00766A50">
              <w:rPr>
                <w:lang w:val="en-GB"/>
              </w:rPr>
              <w:t xml:space="preserve"> million of the allowances referred to in </w:t>
            </w:r>
            <w:r w:rsidRPr="00766A50">
              <w:rPr>
                <w:b/>
                <w:i/>
                <w:lang w:val="en-GB"/>
              </w:rPr>
              <w:t>paragraph 1</w:t>
            </w:r>
            <w:r w:rsidRPr="00766A50">
              <w:rPr>
                <w:lang w:val="en-GB"/>
              </w:rPr>
              <w:t xml:space="preserve"> in 2040. Those delegated acts shall provide detailed modalities for the purchase of the domestic permanent carbon removals prioritising a portfolio of cost-effective, high-integrity projects with payment upon delivery of the certified units and aiming to limit fiscal exposure. </w:t>
            </w:r>
            <w:r w:rsidRPr="00766A50">
              <w:rPr>
                <w:b/>
                <w:i/>
                <w:lang w:val="en-GB"/>
              </w:rPr>
              <w:t>The delegated act shall also ensure that CRCF DACCS units acquired through the ETS purchasing programme have not previously been sold, transferred, retired or claimed through any other mechanism, including the CRCF Buyers Club and national NDCs, and have not been used by any entity for offsetting or the substantiation of climate-related claims.</w:t>
            </w:r>
          </w:p>
        </w:tc>
      </w:tr>
    </w:tbl>
    <w:p w:rsidR="007706BA" w:rsidRPr="00766A50" w:rsidP="007706BA" w14:paraId="417D400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D0E1239" w14:textId="77777777">
      <w:r w:rsidRPr="00766A50">
        <w:rPr>
          <w:rStyle w:val="HideTWBExt"/>
        </w:rPr>
        <w:t>&lt;/Amend&gt;</w:t>
      </w:r>
    </w:p>
    <w:p w:rsidR="007706BA" w:rsidRPr="00766A50" w:rsidP="007706BA" w14:paraId="18DF07E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1332</w:t>
      </w:r>
      <w:r w:rsidRPr="00766A50">
        <w:rPr>
          <w:rStyle w:val="HideTWBExt"/>
          <w:b w:val="0"/>
          <w:lang w:val="en-GB"/>
        </w:rPr>
        <w:t>&lt;/NumAm&gt;</w:t>
      </w:r>
    </w:p>
    <w:p w:rsidR="007706BA" w:rsidRPr="00766A50" w:rsidP="007706BA" w14:paraId="3F3F2C1E" w14:textId="77777777">
      <w:pPr>
        <w:pStyle w:val="NormalBold"/>
      </w:pPr>
      <w:r w:rsidRPr="00766A50">
        <w:rPr>
          <w:rStyle w:val="HideTWBExt"/>
          <w:b w:val="0"/>
        </w:rPr>
        <w:t>&lt;RepeatBlock-By&gt;&lt;Members&gt;</w:t>
      </w:r>
      <w:r w:rsidRPr="00766A50">
        <w:t>Heléne Fritzon</w:t>
      </w:r>
      <w:r w:rsidRPr="00766A50">
        <w:rPr>
          <w:rStyle w:val="HideTWBExt"/>
          <w:b w:val="0"/>
        </w:rPr>
        <w:t>&lt;/Members&gt;</w:t>
      </w:r>
    </w:p>
    <w:p w:rsidR="007706BA" w:rsidRPr="00766A50" w:rsidP="007706BA" w14:paraId="758C56C2" w14:textId="77777777">
      <w:r w:rsidRPr="00766A50">
        <w:rPr>
          <w:rStyle w:val="HideTWBExt"/>
        </w:rPr>
        <w:t>&lt;/RepeatBlock-By&gt;</w:t>
      </w:r>
    </w:p>
    <w:p w:rsidR="007706BA" w:rsidRPr="00766A50" w:rsidP="007706BA" w14:paraId="23E944D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702C96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0F4E0A3"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D5AA8DA" w14:textId="77777777">
      <w:r w:rsidRPr="00766A50">
        <w:rPr>
          <w:rStyle w:val="HideTWBExt"/>
        </w:rPr>
        <w:t>&lt;Article2&gt;</w:t>
      </w:r>
      <w:r w:rsidRPr="00766A50">
        <w:t xml:space="preserve"> Article 9c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62FA3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A0C92A7" w14:textId="77777777">
            <w:pPr>
              <w:keepNext/>
            </w:pPr>
          </w:p>
        </w:tc>
      </w:tr>
      <w:tr w14:paraId="2E57949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326F3D1" w14:textId="77777777">
            <w:pPr>
              <w:pStyle w:val="ColumnHeading"/>
              <w:keepNext/>
              <w:rPr>
                <w:lang w:val="en-GB"/>
              </w:rPr>
            </w:pPr>
            <w:r w:rsidRPr="00766A50">
              <w:rPr>
                <w:lang w:val="en-GB"/>
              </w:rPr>
              <w:t>Text proposed by the Commission</w:t>
            </w:r>
          </w:p>
        </w:tc>
        <w:tc>
          <w:tcPr>
            <w:tcW w:w="4876" w:type="dxa"/>
          </w:tcPr>
          <w:p w:rsidR="007706BA" w:rsidRPr="00766A50" w:rsidP="00C2703B" w14:paraId="286463DB" w14:textId="77777777">
            <w:pPr>
              <w:pStyle w:val="ColumnHeading"/>
              <w:keepNext/>
              <w:rPr>
                <w:lang w:val="en-GB"/>
              </w:rPr>
            </w:pPr>
            <w:r w:rsidRPr="00766A50">
              <w:rPr>
                <w:lang w:val="en-GB"/>
              </w:rPr>
              <w:t>Amendment</w:t>
            </w:r>
          </w:p>
        </w:tc>
      </w:tr>
      <w:tr w14:paraId="77FB725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0ED0C85" w14:textId="77777777">
            <w:pPr>
              <w:pStyle w:val="Normal6"/>
              <w:rPr>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procedure and criteria, eligibility criteria and technological requirements for the different types of support and payment mechanisms, using competitive allocation where feasible and reporting transparently on the outcome of the procedures; </w:t>
            </w:r>
            <w:r w:rsidRPr="00766A50">
              <w:rPr>
                <w:b/>
                <w:i/>
                <w:lang w:val="en-GB"/>
              </w:rPr>
              <w:t>as well as</w:t>
            </w:r>
            <w:r w:rsidRPr="00766A50">
              <w:rPr>
                <w:lang w:val="en-GB"/>
              </w:rPr>
              <w:t xml:space="preserve">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w:t>
            </w:r>
          </w:p>
        </w:tc>
        <w:tc>
          <w:tcPr>
            <w:tcW w:w="4876" w:type="dxa"/>
          </w:tcPr>
          <w:p w:rsidR="007706BA" w:rsidRPr="00766A50" w:rsidP="00C2703B" w14:paraId="51064114" w14:textId="77777777">
            <w:pPr>
              <w:pStyle w:val="Normal6"/>
              <w:rPr>
                <w:szCs w:val="24"/>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procedure and criteria, eligibility criteria and technological requirements for the different types of support and payment mechanisms, using competitive allocation where feasible and reporting transparently on the outcome of the procedures; the financial rules to ensure an appropriate implementation of the purchase </w:t>
            </w:r>
            <w:r w:rsidRPr="00766A50">
              <w:rPr>
                <w:b/>
                <w:i/>
                <w:lang w:val="en-GB"/>
              </w:rPr>
              <w:t>as well as rules to enable contracting of purchases ahead of 2031 with delivery and payment earliest in 2031</w:t>
            </w:r>
            <w:r w:rsidRPr="00766A50">
              <w:rPr>
                <w:lang w:val="en-GB"/>
              </w:rPr>
              <w:t>.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w:t>
            </w:r>
          </w:p>
        </w:tc>
      </w:tr>
    </w:tbl>
    <w:p w:rsidR="007706BA" w:rsidRPr="00766A50" w:rsidP="007706BA" w14:paraId="045F01F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BDA888A" w14:textId="77777777">
      <w:r w:rsidRPr="00766A50">
        <w:rPr>
          <w:rStyle w:val="HideTWBExt"/>
        </w:rPr>
        <w:t>&lt;/Amend&gt;</w:t>
      </w:r>
    </w:p>
    <w:p w:rsidR="007706BA" w:rsidRPr="00766A50" w:rsidP="007706BA" w14:paraId="78FE5D5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1333</w:t>
      </w:r>
      <w:r w:rsidRPr="00766A50">
        <w:rPr>
          <w:rStyle w:val="HideTWBExt"/>
          <w:b w:val="0"/>
          <w:lang w:val="en-GB"/>
        </w:rPr>
        <w:t>&lt;/NumAm&gt;</w:t>
      </w:r>
    </w:p>
    <w:p w:rsidR="007706BA" w:rsidRPr="00766A50" w:rsidP="007706BA" w14:paraId="5150D6E2" w14:textId="77777777">
      <w:pPr>
        <w:pStyle w:val="NormalBold"/>
      </w:pPr>
      <w:r w:rsidRPr="00766A50">
        <w:rPr>
          <w:rStyle w:val="HideTWBExt"/>
          <w:b w:val="0"/>
        </w:rPr>
        <w:t>&lt;RepeatBlock-By&gt;&lt;Members&gt;</w:t>
      </w:r>
      <w:r w:rsidRPr="00766A50">
        <w:t>Michal Wiezik, Martin Hojsík</w:t>
      </w:r>
      <w:r w:rsidRPr="00766A50">
        <w:rPr>
          <w:rStyle w:val="HideTWBExt"/>
          <w:b w:val="0"/>
        </w:rPr>
        <w:t>&lt;/Members&gt;</w:t>
      </w:r>
    </w:p>
    <w:p w:rsidR="007706BA" w:rsidRPr="00766A50" w:rsidP="007706BA" w14:paraId="25508022" w14:textId="77777777">
      <w:r w:rsidRPr="00766A50">
        <w:rPr>
          <w:rStyle w:val="HideTWBExt"/>
        </w:rPr>
        <w:t>&lt;/RepeatBlock-By&gt;</w:t>
      </w:r>
    </w:p>
    <w:p w:rsidR="007706BA" w:rsidRPr="00766A50" w:rsidP="007706BA" w14:paraId="1C505EA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24B553A"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F116CE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A8AF9A3" w14:textId="77777777">
      <w:r w:rsidRPr="00766A50">
        <w:rPr>
          <w:rStyle w:val="HideTWBExt"/>
        </w:rPr>
        <w:t>&lt;Article2&gt;</w:t>
      </w:r>
      <w:r w:rsidRPr="00766A50">
        <w:t xml:space="preserve"> Article 9c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BD71C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097AC65" w14:textId="77777777">
            <w:pPr>
              <w:keepNext/>
            </w:pPr>
          </w:p>
        </w:tc>
      </w:tr>
      <w:tr w14:paraId="684EA40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FC316B8" w14:textId="77777777">
            <w:pPr>
              <w:pStyle w:val="ColumnHeading"/>
              <w:keepNext/>
              <w:rPr>
                <w:lang w:val="en-GB"/>
              </w:rPr>
            </w:pPr>
            <w:r w:rsidRPr="00766A50">
              <w:rPr>
                <w:lang w:val="en-GB"/>
              </w:rPr>
              <w:t>Text proposed by the Commission</w:t>
            </w:r>
          </w:p>
        </w:tc>
        <w:tc>
          <w:tcPr>
            <w:tcW w:w="4876" w:type="dxa"/>
          </w:tcPr>
          <w:p w:rsidR="007706BA" w:rsidRPr="00766A50" w:rsidP="00C2703B" w14:paraId="6A4B5D7E" w14:textId="77777777">
            <w:pPr>
              <w:pStyle w:val="ColumnHeading"/>
              <w:keepNext/>
              <w:rPr>
                <w:lang w:val="en-GB"/>
              </w:rPr>
            </w:pPr>
            <w:r w:rsidRPr="00766A50">
              <w:rPr>
                <w:lang w:val="en-GB"/>
              </w:rPr>
              <w:t>Amendment</w:t>
            </w:r>
          </w:p>
        </w:tc>
      </w:tr>
      <w:tr w14:paraId="469EBFA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BF6B685" w14:textId="77777777">
            <w:pPr>
              <w:pStyle w:val="Normal6"/>
              <w:rPr>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w:t>
            </w:r>
            <w:r w:rsidRPr="00766A50">
              <w:rPr>
                <w:b/>
                <w:i/>
                <w:lang w:val="en-GB"/>
              </w:rPr>
              <w:t>indicated</w:t>
            </w:r>
            <w:r w:rsidRPr="00766A50">
              <w:rPr>
                <w:lang w:val="en-GB"/>
              </w:rPr>
              <w:t xml:space="preserve"> under paragraph 1, including the timing of the auctioning of the allowances referred to in paragraphs 1 and 2; the forms of support, selection procedure and criteria, eligibility criteria </w:t>
            </w:r>
            <w:r w:rsidRPr="00766A50">
              <w:rPr>
                <w:b/>
                <w:i/>
                <w:lang w:val="en-GB"/>
              </w:rPr>
              <w:t>and</w:t>
            </w:r>
            <w:r w:rsidRPr="00766A50">
              <w:rPr>
                <w:lang w:val="en-GB"/>
              </w:rPr>
              <w:t xml:space="preserve">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w:t>
            </w:r>
          </w:p>
        </w:tc>
        <w:tc>
          <w:tcPr>
            <w:tcW w:w="4876" w:type="dxa"/>
          </w:tcPr>
          <w:p w:rsidR="007706BA" w:rsidRPr="00766A50" w:rsidP="00C2703B" w14:paraId="32C4E555" w14:textId="77777777">
            <w:pPr>
              <w:pStyle w:val="Normal6"/>
              <w:rPr>
                <w:szCs w:val="24"/>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w:t>
            </w:r>
            <w:r w:rsidRPr="00766A50">
              <w:rPr>
                <w:b/>
                <w:i/>
                <w:lang w:val="en-GB"/>
              </w:rPr>
              <w:t>from DACCS</w:t>
            </w:r>
            <w:r w:rsidRPr="00766A50">
              <w:rPr>
                <w:lang w:val="en-GB"/>
              </w:rPr>
              <w:t xml:space="preserve"> under paragraph 1, including the timing of the auctioning of the allowances referred to in paragraphs 1 and 2; the forms of support, selection procedure and criteria, eligibility criteria</w:t>
            </w:r>
            <w:r w:rsidRPr="00766A50">
              <w:rPr>
                <w:b/>
                <w:i/>
                <w:lang w:val="en-GB"/>
              </w:rPr>
              <w:t>, excluding units previously sold, transferred, retired or claimed through any other mechanism;</w:t>
            </w:r>
            <w:r w:rsidRPr="00766A50">
              <w:rPr>
                <w:lang w:val="en-GB"/>
              </w:rPr>
              <w:t xml:space="preserve">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w:t>
            </w:r>
          </w:p>
        </w:tc>
      </w:tr>
    </w:tbl>
    <w:p w:rsidR="007706BA" w:rsidRPr="00766A50" w:rsidP="007706BA" w14:paraId="532A3D7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6858827" w14:textId="77777777">
      <w:r w:rsidRPr="00766A50">
        <w:rPr>
          <w:rStyle w:val="HideTWBExt"/>
        </w:rPr>
        <w:t>&lt;/Amend&gt;</w:t>
      </w:r>
    </w:p>
    <w:p w:rsidR="007706BA" w:rsidRPr="00766A50" w:rsidP="007706BA" w14:paraId="373A5D2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1334</w:t>
      </w:r>
      <w:r w:rsidRPr="00766A50">
        <w:rPr>
          <w:rStyle w:val="HideTWBExt"/>
          <w:b w:val="0"/>
          <w:lang w:val="en-GB"/>
        </w:rPr>
        <w:t>&lt;/NumAm&gt;</w:t>
      </w:r>
    </w:p>
    <w:p w:rsidR="007706BA" w:rsidRPr="00766A50" w:rsidP="007706BA" w14:paraId="55144BF3"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06B29E9E" w14:textId="77777777">
      <w:r w:rsidRPr="00766A50">
        <w:rPr>
          <w:rStyle w:val="HideTWBExt"/>
        </w:rPr>
        <w:t>&lt;/RepeatBlock-By&gt;</w:t>
      </w:r>
    </w:p>
    <w:p w:rsidR="007706BA" w:rsidRPr="00766A50" w:rsidP="007706BA" w14:paraId="0D7BD81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31E734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23A359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E272C9D" w14:textId="77777777">
      <w:r w:rsidRPr="00766A50">
        <w:rPr>
          <w:rStyle w:val="HideTWBExt"/>
        </w:rPr>
        <w:t>&lt;Article2&gt;</w:t>
      </w:r>
      <w:r w:rsidRPr="00766A50">
        <w:t xml:space="preserve"> Article 9c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1FAED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FE74A71" w14:textId="77777777">
            <w:pPr>
              <w:keepNext/>
            </w:pPr>
          </w:p>
        </w:tc>
      </w:tr>
      <w:tr w14:paraId="00064CF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58417A5" w14:textId="77777777">
            <w:pPr>
              <w:pStyle w:val="ColumnHeading"/>
              <w:keepNext/>
              <w:rPr>
                <w:lang w:val="en-GB"/>
              </w:rPr>
            </w:pPr>
            <w:r w:rsidRPr="00766A50">
              <w:rPr>
                <w:lang w:val="en-GB"/>
              </w:rPr>
              <w:t>Text proposed by the Commission</w:t>
            </w:r>
          </w:p>
        </w:tc>
        <w:tc>
          <w:tcPr>
            <w:tcW w:w="4876" w:type="dxa"/>
          </w:tcPr>
          <w:p w:rsidR="007706BA" w:rsidRPr="00766A50" w:rsidP="00C2703B" w14:paraId="678BFA18" w14:textId="77777777">
            <w:pPr>
              <w:pStyle w:val="ColumnHeading"/>
              <w:keepNext/>
              <w:rPr>
                <w:lang w:val="en-GB"/>
              </w:rPr>
            </w:pPr>
            <w:r w:rsidRPr="00766A50">
              <w:rPr>
                <w:lang w:val="en-GB"/>
              </w:rPr>
              <w:t>Amendment</w:t>
            </w:r>
          </w:p>
        </w:tc>
      </w:tr>
      <w:tr w14:paraId="631C6EC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CC2E524" w14:textId="77777777">
            <w:pPr>
              <w:pStyle w:val="Normal6"/>
              <w:rPr>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w:t>
            </w:r>
            <w:r w:rsidRPr="00766A50">
              <w:rPr>
                <w:b/>
                <w:i/>
                <w:lang w:val="en-GB"/>
              </w:rPr>
              <w:t>paragraphs 1 and 2</w:t>
            </w:r>
            <w:r w:rsidRPr="00766A50">
              <w:rPr>
                <w:lang w:val="en-GB"/>
              </w:rPr>
              <w:t xml:space="preserve">;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w:t>
            </w:r>
            <w:r w:rsidRPr="00766A50">
              <w:rPr>
                <w:b/>
                <w:i/>
                <w:lang w:val="en-GB"/>
              </w:rPr>
              <w:t>paragraphs 1 and 2</w:t>
            </w:r>
            <w:r w:rsidRPr="00766A50">
              <w:rPr>
                <w:lang w:val="en-GB"/>
              </w:rPr>
              <w:t xml:space="preserve"> is balanced out through the auctioning of the allowances under Article 10, to achieve the equivalent effect of a gradual integration of carbon removals </w:t>
            </w:r>
            <w:r w:rsidRPr="00766A50">
              <w:rPr>
                <w:b/>
                <w:i/>
                <w:lang w:val="en-GB"/>
              </w:rPr>
              <w:t>towards the auctioning of 48 million of the allowances referred to in paragraphs 1 and 2 in 2040</w:t>
            </w:r>
            <w:r w:rsidRPr="00766A50">
              <w:rPr>
                <w:lang w:val="en-GB"/>
              </w:rPr>
              <w:t xml:space="preserve">. Those delegated acts shall provide detailed modalities for the purchase of the domestic permanent carbon removals prioritising a portfolio of </w:t>
            </w:r>
            <w:r w:rsidRPr="00766A50">
              <w:rPr>
                <w:b/>
                <w:i/>
                <w:lang w:val="en-GB"/>
              </w:rPr>
              <w:t>cost-effective,</w:t>
            </w:r>
            <w:r w:rsidRPr="00766A50">
              <w:rPr>
                <w:lang w:val="en-GB"/>
              </w:rPr>
              <w:t xml:space="preserve"> high-integrity projects with payment upon delivery of the certified units and aiming to limit fiscal exposure.</w:t>
            </w:r>
          </w:p>
        </w:tc>
        <w:tc>
          <w:tcPr>
            <w:tcW w:w="4876" w:type="dxa"/>
          </w:tcPr>
          <w:p w:rsidR="007706BA" w:rsidRPr="00766A50" w:rsidP="00C2703B" w14:paraId="2BDD47E9" w14:textId="77777777">
            <w:pPr>
              <w:pStyle w:val="Normal6"/>
              <w:rPr>
                <w:szCs w:val="24"/>
                <w:lang w:val="en-GB"/>
              </w:rPr>
            </w:pPr>
            <w:r w:rsidRPr="00766A50">
              <w:rPr>
                <w:lang w:val="en-GB"/>
              </w:rPr>
              <w:t>4.</w:t>
            </w:r>
            <w:r w:rsidRPr="00766A50">
              <w:rPr>
                <w:lang w:val="en-GB"/>
              </w:rPr>
              <w:tab/>
              <w:t xml:space="preserve">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w:t>
            </w:r>
            <w:r w:rsidRPr="00766A50">
              <w:rPr>
                <w:b/>
                <w:i/>
                <w:lang w:val="en-GB"/>
              </w:rPr>
              <w:t>paragraph 1</w:t>
            </w:r>
            <w:r w:rsidRPr="00766A50">
              <w:rPr>
                <w:lang w:val="en-GB"/>
              </w:rPr>
              <w:t xml:space="preserve">;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w:t>
            </w:r>
            <w:r w:rsidRPr="00766A50">
              <w:rPr>
                <w:b/>
                <w:i/>
                <w:lang w:val="en-GB"/>
              </w:rPr>
              <w:t>paragraph 1</w:t>
            </w:r>
            <w:r w:rsidRPr="00766A50">
              <w:rPr>
                <w:lang w:val="en-GB"/>
              </w:rPr>
              <w:t xml:space="preserve"> is balanced out through the auctioning of the allowances under Article 10, to achieve the equivalent effect of a gradual integration of carbon removals </w:t>
            </w:r>
            <w:r w:rsidRPr="00766A50">
              <w:rPr>
                <w:b/>
                <w:i/>
                <w:lang w:val="en-GB"/>
              </w:rPr>
              <w:t>up to 2035</w:t>
            </w:r>
            <w:r w:rsidRPr="00766A50">
              <w:rPr>
                <w:lang w:val="en-GB"/>
              </w:rPr>
              <w:t>. Those delegated acts shall provide detailed modalities for the purchase of the domestic permanent carbon removals prioritising a portfolio of high-integrity projects with payment upon delivery of the certified units and aiming to limit fiscal exposure.</w:t>
            </w:r>
          </w:p>
        </w:tc>
      </w:tr>
    </w:tbl>
    <w:p w:rsidR="007706BA" w:rsidRPr="00766A50" w:rsidP="007706BA" w14:paraId="54D1EA2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411E185" w14:textId="77777777">
      <w:r w:rsidRPr="00766A50">
        <w:rPr>
          <w:rStyle w:val="HideTWBExt"/>
        </w:rPr>
        <w:t>&lt;/Amend&gt;</w:t>
      </w:r>
    </w:p>
    <w:p w:rsidR="007706BA" w:rsidRPr="00766A50" w:rsidP="007706BA" w14:paraId="2149F1C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1335</w:t>
      </w:r>
      <w:r w:rsidRPr="00766A50">
        <w:rPr>
          <w:rStyle w:val="HideTWBExt"/>
          <w:b w:val="0"/>
          <w:lang w:val="en-GB"/>
        </w:rPr>
        <w:t>&lt;/NumAm&gt;</w:t>
      </w:r>
    </w:p>
    <w:p w:rsidR="007706BA" w:rsidRPr="00766A50" w:rsidP="007706BA" w14:paraId="2CCD899B" w14:textId="77777777">
      <w:pPr>
        <w:pStyle w:val="NormalBold"/>
      </w:pPr>
      <w:r w:rsidRPr="00766A50">
        <w:rPr>
          <w:rStyle w:val="HideTWBExt"/>
          <w:b w:val="0"/>
        </w:rPr>
        <w:t>&lt;RepeatBlock-By&gt;&lt;Members&gt;</w:t>
      </w:r>
      <w:r w:rsidRPr="00766A50">
        <w:t>Andreas Glück, Christine Singer, Jan-Christoph Oetjen, Jeannette Baljeu</w:t>
      </w:r>
      <w:r w:rsidRPr="00766A50">
        <w:rPr>
          <w:rStyle w:val="HideTWBExt"/>
          <w:b w:val="0"/>
        </w:rPr>
        <w:t>&lt;/Members&gt;</w:t>
      </w:r>
    </w:p>
    <w:p w:rsidR="007706BA" w:rsidRPr="00766A50" w:rsidP="007706BA" w14:paraId="6424D420" w14:textId="77777777">
      <w:r w:rsidRPr="00766A50">
        <w:rPr>
          <w:rStyle w:val="HideTWBExt"/>
        </w:rPr>
        <w:t>&lt;/RepeatBlock-By&gt;</w:t>
      </w:r>
    </w:p>
    <w:p w:rsidR="007706BA" w:rsidRPr="00766A50" w:rsidP="007706BA" w14:paraId="73EAC12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000630A"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9E42BE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17542BD" w14:textId="77777777">
      <w:r w:rsidRPr="00766A50">
        <w:rPr>
          <w:rStyle w:val="HideTWBExt"/>
        </w:rPr>
        <w:t>&lt;Article2&gt;</w:t>
      </w:r>
      <w:r w:rsidRPr="00766A50">
        <w:t xml:space="preserve"> Article 9c – paragraph 4</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C932C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A8E3662" w14:textId="77777777">
            <w:pPr>
              <w:keepNext/>
            </w:pPr>
          </w:p>
        </w:tc>
      </w:tr>
      <w:tr w14:paraId="3D11976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DACF831" w14:textId="77777777">
            <w:pPr>
              <w:pStyle w:val="ColumnHeading"/>
              <w:keepNext/>
              <w:rPr>
                <w:lang w:val="en-GB"/>
              </w:rPr>
            </w:pPr>
            <w:r w:rsidRPr="00766A50">
              <w:rPr>
                <w:lang w:val="en-GB"/>
              </w:rPr>
              <w:t>Text proposed by the Commission</w:t>
            </w:r>
          </w:p>
        </w:tc>
        <w:tc>
          <w:tcPr>
            <w:tcW w:w="4876" w:type="dxa"/>
          </w:tcPr>
          <w:p w:rsidR="007706BA" w:rsidRPr="00766A50" w:rsidP="00C2703B" w14:paraId="4FBA6716" w14:textId="77777777">
            <w:pPr>
              <w:pStyle w:val="ColumnHeading"/>
              <w:keepNext/>
              <w:rPr>
                <w:lang w:val="en-GB"/>
              </w:rPr>
            </w:pPr>
            <w:r w:rsidRPr="00766A50">
              <w:rPr>
                <w:lang w:val="en-GB"/>
              </w:rPr>
              <w:t>Amendment</w:t>
            </w:r>
          </w:p>
        </w:tc>
      </w:tr>
      <w:tr w14:paraId="3E76099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6EB01AB" w14:textId="77777777">
            <w:pPr>
              <w:pStyle w:val="Normal6"/>
              <w:rPr>
                <w:lang w:val="en-GB"/>
              </w:rPr>
            </w:pPr>
            <w:r w:rsidRPr="00766A50">
              <w:rPr>
                <w:lang w:val="en-GB"/>
              </w:rPr>
              <w:t>4.</w:t>
            </w:r>
            <w:r w:rsidRPr="00766A50">
              <w:rPr>
                <w:lang w:val="en-GB"/>
              </w:rPr>
              <w:tab/>
              <w:t>The Commission is empowered to adopt delegated acts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w:t>
            </w:r>
          </w:p>
        </w:tc>
        <w:tc>
          <w:tcPr>
            <w:tcW w:w="4876" w:type="dxa"/>
          </w:tcPr>
          <w:p w:rsidR="007706BA" w:rsidRPr="00766A50" w:rsidP="00C2703B" w14:paraId="60ABEB7D" w14:textId="77777777">
            <w:pPr>
              <w:pStyle w:val="Normal6"/>
              <w:rPr>
                <w:szCs w:val="24"/>
                <w:lang w:val="en-GB"/>
              </w:rPr>
            </w:pPr>
            <w:r w:rsidRPr="00766A50">
              <w:rPr>
                <w:lang w:val="en-GB"/>
              </w:rPr>
              <w:t>4.</w:t>
            </w:r>
            <w:r w:rsidRPr="00766A50">
              <w:rPr>
                <w:lang w:val="en-GB"/>
              </w:rPr>
              <w:tab/>
              <w:t xml:space="preserve">The Commission is empowered to adopt delegated acts </w:t>
            </w:r>
            <w:r w:rsidRPr="00766A50">
              <w:rPr>
                <w:b/>
                <w:i/>
                <w:lang w:val="en-GB"/>
              </w:rPr>
              <w:t>no later than 12 months after the entry into force of this Directive</w:t>
            </w:r>
            <w:r w:rsidRPr="00766A50">
              <w:rPr>
                <w:lang w:val="en-GB"/>
              </w:rPr>
              <w:t xml:space="preserve"> in accordance with Article 23 to supplement this Directive concerning the detailed modalities for the purchase of the domestic permanent carbon removal units indicated under paragraph 1, including the timing of the auctioning of the allowances referred to in paragraphs 1 and 2; the forms of support, selection procedure and criteria, eligibility criteria and technological requirements for the different types of support and payment mechanisms, using competitive allocation where feasible and reporting transparently on the outcome of the procedures; as well as the financial rules to ensure an appropriate implementation of the purchase. Those delegated acts shall ensure that any early auctioning of the allowances referred to in paragraphs 1 and 2 is balanced out through the auctioning of the allowances under Article 10, to achieve the equivalent effect of a gradual integration of carbon removals towards the auctioning of 48 million of the allowances referred to in paragraphs 1 and 2 in 2040. Those delegated acts shall provide detailed modalities for the purchase of the domestic permanent carbon removals prioritising a portfolio of cost-effective, high-integrity projects with payment upon delivery of the certified units and aiming to limit fiscal exposure.</w:t>
            </w:r>
          </w:p>
        </w:tc>
      </w:tr>
    </w:tbl>
    <w:p w:rsidR="007706BA" w:rsidRPr="00766A50" w:rsidP="007706BA" w14:paraId="515B481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5E875F7" w14:textId="77777777">
      <w:r w:rsidRPr="00766A50">
        <w:rPr>
          <w:rStyle w:val="HideTWBExt"/>
        </w:rPr>
        <w:t>&lt;/Amend&gt;</w:t>
      </w:r>
    </w:p>
    <w:p w:rsidR="007706BA" w:rsidRPr="00766A50" w:rsidP="007706BA" w14:paraId="1CFE202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1336</w:t>
      </w:r>
      <w:r w:rsidRPr="00766A50">
        <w:rPr>
          <w:rStyle w:val="HideTWBExt"/>
          <w:b w:val="0"/>
          <w:lang w:val="en-GB"/>
        </w:rPr>
        <w:t>&lt;/NumAm&gt;</w:t>
      </w:r>
    </w:p>
    <w:p w:rsidR="007706BA" w:rsidRPr="00766A50" w:rsidP="007706BA" w14:paraId="5C232133"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4ABD767F" w14:textId="77777777">
      <w:r w:rsidRPr="00766A50">
        <w:rPr>
          <w:rStyle w:val="HideTWBExt"/>
        </w:rPr>
        <w:t>&lt;/RepeatBlock-By&gt;</w:t>
      </w:r>
    </w:p>
    <w:p w:rsidR="007706BA" w:rsidRPr="00766A50" w:rsidP="007706BA" w14:paraId="6177BF3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9EFECC9"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45BB74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D922975" w14:textId="77777777">
      <w:r w:rsidRPr="00766A50">
        <w:rPr>
          <w:rStyle w:val="HideTWBExt"/>
        </w:rPr>
        <w:t>&lt;Article2&gt;</w:t>
      </w:r>
      <w:r w:rsidRPr="00766A50">
        <w:t>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21AA6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B4D361D" w14:textId="77777777">
            <w:pPr>
              <w:keepNext/>
            </w:pPr>
          </w:p>
        </w:tc>
      </w:tr>
      <w:tr w14:paraId="549E76A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292661E" w14:textId="77777777">
            <w:pPr>
              <w:pStyle w:val="ColumnHeading"/>
              <w:keepNext/>
              <w:rPr>
                <w:lang w:val="en-GB"/>
              </w:rPr>
            </w:pPr>
            <w:r w:rsidRPr="00766A50">
              <w:rPr>
                <w:lang w:val="en-GB"/>
              </w:rPr>
              <w:t>Text proposed by the Commission</w:t>
            </w:r>
          </w:p>
        </w:tc>
        <w:tc>
          <w:tcPr>
            <w:tcW w:w="4876" w:type="dxa"/>
          </w:tcPr>
          <w:p w:rsidR="007706BA" w:rsidRPr="00766A50" w:rsidP="00C2703B" w14:paraId="656451AE" w14:textId="77777777">
            <w:pPr>
              <w:pStyle w:val="ColumnHeading"/>
              <w:keepNext/>
              <w:rPr>
                <w:lang w:val="en-GB"/>
              </w:rPr>
            </w:pPr>
            <w:r w:rsidRPr="00766A50">
              <w:rPr>
                <w:lang w:val="en-GB"/>
              </w:rPr>
              <w:t>Amendment</w:t>
            </w:r>
          </w:p>
        </w:tc>
      </w:tr>
      <w:tr w14:paraId="7435D34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E3B84FE" w14:textId="77777777">
            <w:pPr>
              <w:pStyle w:val="Normal6"/>
              <w:rPr>
                <w:lang w:val="en-GB"/>
              </w:rPr>
            </w:pPr>
            <w:r w:rsidRPr="00766A50">
              <w:rPr>
                <w:b/>
                <w:i/>
                <w:lang w:val="en-GB"/>
              </w:rPr>
              <w:t>5.</w:t>
            </w:r>
            <w:r w:rsidRPr="00766A50">
              <w:rPr>
                <w:b/>
                <w:i/>
                <w:lang w:val="en-GB"/>
              </w:rPr>
              <w:tab/>
              <w:t>The quantity of domestic permanent carbon removals to be purchased shall be reduced by the amount of BioCCS domestic carbon removals that operators, aircraft operators and shipping companies use in accordance with Article 14(1a), and a corresponding amount of allowances shall be cancelled from the 250 million allowances referred to in paragraph 1.</w:t>
            </w:r>
          </w:p>
        </w:tc>
        <w:tc>
          <w:tcPr>
            <w:tcW w:w="4876" w:type="dxa"/>
          </w:tcPr>
          <w:p w:rsidR="007706BA" w:rsidRPr="00766A50" w:rsidP="00C2703B" w14:paraId="2C69DC51" w14:textId="77777777">
            <w:pPr>
              <w:pStyle w:val="Normal6"/>
              <w:rPr>
                <w:szCs w:val="24"/>
                <w:lang w:val="en-GB"/>
              </w:rPr>
            </w:pPr>
            <w:r w:rsidRPr="00766A50">
              <w:rPr>
                <w:b/>
                <w:i/>
                <w:lang w:val="en-GB"/>
              </w:rPr>
              <w:t>deleted</w:t>
            </w:r>
          </w:p>
        </w:tc>
      </w:tr>
    </w:tbl>
    <w:p w:rsidR="007706BA" w:rsidRPr="00766A50" w:rsidP="007706BA" w14:paraId="4FF86D4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884B561"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62EFE63" w14:textId="77777777">
      <w:pPr>
        <w:pStyle w:val="Normal12Italic"/>
        <w:rPr>
          <w:noProof w:val="0"/>
          <w:lang w:val="en-GB"/>
        </w:rPr>
      </w:pPr>
      <w:r w:rsidRPr="00766A50">
        <w:rPr>
          <w:noProof w:val="0"/>
          <w:lang w:val="en-GB"/>
        </w:rPr>
        <w:t>While we understand the need for such safeguard in the context of the Commission's proposal, this deletion is directly and strictly linked to our proposed deletion of Article 14(1a).</w:t>
      </w:r>
    </w:p>
    <w:p w:rsidR="007706BA" w:rsidRPr="00766A50" w:rsidP="007706BA" w14:paraId="33E205FD" w14:textId="77777777">
      <w:r w:rsidRPr="00766A50">
        <w:rPr>
          <w:rStyle w:val="HideTWBExt"/>
        </w:rPr>
        <w:t>&lt;/Amend&gt;</w:t>
      </w:r>
    </w:p>
    <w:p w:rsidR="007706BA" w:rsidRPr="00766A50" w:rsidP="007706BA" w14:paraId="7F431FE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1337</w:t>
      </w:r>
      <w:r w:rsidRPr="00766A50">
        <w:rPr>
          <w:rStyle w:val="HideTWBExt"/>
          <w:b w:val="0"/>
          <w:lang w:val="en-GB"/>
        </w:rPr>
        <w:t>&lt;/NumAm&gt;</w:t>
      </w:r>
    </w:p>
    <w:p w:rsidR="007706BA" w:rsidRPr="00766A50" w:rsidP="007706BA" w14:paraId="4D2C3E41"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355D3355" w14:textId="77777777">
      <w:r w:rsidRPr="00766A50">
        <w:rPr>
          <w:rStyle w:val="HideTWBExt"/>
        </w:rPr>
        <w:t>&lt;/RepeatBlock-By&gt;</w:t>
      </w:r>
    </w:p>
    <w:p w:rsidR="007706BA" w:rsidRPr="00766A50" w:rsidP="007706BA" w14:paraId="5387170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08C190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9A8EA1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028AE27" w14:textId="77777777">
      <w:r w:rsidRPr="00766A50">
        <w:rPr>
          <w:rStyle w:val="HideTWBExt"/>
        </w:rPr>
        <w:t>&lt;Article2&gt;</w:t>
      </w:r>
      <w:r w:rsidRPr="00766A50">
        <w:t>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8191D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3ADC594" w14:textId="77777777">
            <w:pPr>
              <w:keepNext/>
            </w:pPr>
          </w:p>
        </w:tc>
      </w:tr>
      <w:tr w14:paraId="4A045F4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1C42E13" w14:textId="77777777">
            <w:pPr>
              <w:pStyle w:val="ColumnHeading"/>
              <w:keepNext/>
              <w:rPr>
                <w:lang w:val="en-GB"/>
              </w:rPr>
            </w:pPr>
            <w:r w:rsidRPr="00766A50">
              <w:rPr>
                <w:lang w:val="en-GB"/>
              </w:rPr>
              <w:t>Text proposed by the Commission</w:t>
            </w:r>
          </w:p>
        </w:tc>
        <w:tc>
          <w:tcPr>
            <w:tcW w:w="4876" w:type="dxa"/>
          </w:tcPr>
          <w:p w:rsidR="007706BA" w:rsidRPr="00766A50" w:rsidP="00C2703B" w14:paraId="5E2845A3" w14:textId="77777777">
            <w:pPr>
              <w:pStyle w:val="ColumnHeading"/>
              <w:keepNext/>
              <w:rPr>
                <w:lang w:val="en-GB"/>
              </w:rPr>
            </w:pPr>
            <w:r w:rsidRPr="00766A50">
              <w:rPr>
                <w:lang w:val="en-GB"/>
              </w:rPr>
              <w:t>Amendment</w:t>
            </w:r>
          </w:p>
        </w:tc>
      </w:tr>
      <w:tr w14:paraId="6E29E6E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4C85D3F" w14:textId="77777777">
            <w:pPr>
              <w:pStyle w:val="Normal6"/>
              <w:rPr>
                <w:lang w:val="en-GB"/>
              </w:rPr>
            </w:pPr>
            <w:r w:rsidRPr="00766A50">
              <w:rPr>
                <w:b/>
                <w:i/>
                <w:lang w:val="en-GB"/>
              </w:rPr>
              <w:t>5.</w:t>
            </w:r>
            <w:r w:rsidRPr="00766A50">
              <w:rPr>
                <w:b/>
                <w:i/>
                <w:lang w:val="en-GB"/>
              </w:rPr>
              <w:tab/>
              <w:t xml:space="preserve">The quantity of domestic permanent carbon removals to be purchased shall be reduced by the amount of BioCCS domestic carbon removals that operators, aircraft operators and shipping companies use in accordance with Article </w:t>
            </w:r>
            <w:r w:rsidRPr="00766A50">
              <w:rPr>
                <w:b/>
                <w:i/>
                <w:lang w:val="en-GB"/>
              </w:rPr>
              <w:t>14(1a), and a corresponding amount of allowances shall be cancelled from the 250 million allowances referred to in paragraph 1.</w:t>
            </w:r>
          </w:p>
        </w:tc>
        <w:tc>
          <w:tcPr>
            <w:tcW w:w="4876" w:type="dxa"/>
          </w:tcPr>
          <w:p w:rsidR="007706BA" w:rsidRPr="00766A50" w:rsidP="00C2703B" w14:paraId="35ADF8AD" w14:textId="77777777">
            <w:pPr>
              <w:pStyle w:val="Normal6"/>
              <w:rPr>
                <w:szCs w:val="24"/>
                <w:lang w:val="en-GB"/>
              </w:rPr>
            </w:pPr>
            <w:r w:rsidRPr="00766A50">
              <w:rPr>
                <w:b/>
                <w:i/>
                <w:lang w:val="en-GB"/>
              </w:rPr>
              <w:t>deleted</w:t>
            </w:r>
          </w:p>
        </w:tc>
      </w:tr>
    </w:tbl>
    <w:p w:rsidR="007706BA" w:rsidRPr="00766A50" w:rsidP="007706BA" w14:paraId="588D096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5ADD509" w14:textId="77777777">
      <w:r w:rsidRPr="00766A50">
        <w:rPr>
          <w:rStyle w:val="HideTWBExt"/>
        </w:rPr>
        <w:t>&lt;/Amend&gt;</w:t>
      </w:r>
    </w:p>
    <w:p w:rsidR="007706BA" w:rsidRPr="00766A50" w:rsidP="007706BA" w14:paraId="08C07C0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1338</w:t>
      </w:r>
      <w:r w:rsidRPr="00766A50">
        <w:rPr>
          <w:rStyle w:val="HideTWBExt"/>
          <w:b w:val="0"/>
          <w:lang w:val="en-GB"/>
        </w:rPr>
        <w:t>&lt;/NumAm&gt;</w:t>
      </w:r>
    </w:p>
    <w:p w:rsidR="007706BA" w:rsidRPr="00766A50" w:rsidP="007706BA" w14:paraId="5B61C1B9" w14:textId="77777777">
      <w:pPr>
        <w:pStyle w:val="NormalBold"/>
      </w:pPr>
      <w:r w:rsidRPr="00766A50">
        <w:rPr>
          <w:rStyle w:val="HideTWBExt"/>
          <w:b w:val="0"/>
        </w:rPr>
        <w:t>&lt;RepeatBlock-By&gt;&lt;Members&gt;</w:t>
      </w:r>
      <w:r w:rsidRPr="00766A50">
        <w:t>Michalis Hadjipantela</w:t>
      </w:r>
      <w:r w:rsidRPr="00766A50">
        <w:rPr>
          <w:rStyle w:val="HideTWBExt"/>
          <w:b w:val="0"/>
        </w:rPr>
        <w:t>&lt;/Members&gt;</w:t>
      </w:r>
    </w:p>
    <w:p w:rsidR="007706BA" w:rsidRPr="00766A50" w:rsidP="007706BA" w14:paraId="5051B91D" w14:textId="77777777">
      <w:r w:rsidRPr="00766A50">
        <w:rPr>
          <w:rStyle w:val="HideTWBExt"/>
        </w:rPr>
        <w:t>&lt;/RepeatBlock-By&gt;</w:t>
      </w:r>
    </w:p>
    <w:p w:rsidR="007706BA" w:rsidRPr="00766A50" w:rsidP="007706BA" w14:paraId="6A375E6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92CAF10"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244F45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A5FA824" w14:textId="77777777">
      <w:r w:rsidRPr="00766A50">
        <w:rPr>
          <w:rStyle w:val="HideTWBExt"/>
        </w:rPr>
        <w:t>&lt;Article2&gt;</w:t>
      </w:r>
      <w:r w:rsidRPr="00766A50">
        <w:t xml:space="preserve"> 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E1CC1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2C25FCC" w14:textId="77777777">
            <w:pPr>
              <w:keepNext/>
            </w:pPr>
          </w:p>
        </w:tc>
      </w:tr>
      <w:tr w14:paraId="1EF0101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2600E17" w14:textId="77777777">
            <w:pPr>
              <w:pStyle w:val="ColumnHeading"/>
              <w:keepNext/>
              <w:rPr>
                <w:lang w:val="en-GB"/>
              </w:rPr>
            </w:pPr>
            <w:r w:rsidRPr="00766A50">
              <w:rPr>
                <w:lang w:val="en-GB"/>
              </w:rPr>
              <w:t>Text proposed by the Commission</w:t>
            </w:r>
          </w:p>
        </w:tc>
        <w:tc>
          <w:tcPr>
            <w:tcW w:w="4876" w:type="dxa"/>
          </w:tcPr>
          <w:p w:rsidR="007706BA" w:rsidRPr="00766A50" w:rsidP="00C2703B" w14:paraId="0A093983" w14:textId="77777777">
            <w:pPr>
              <w:pStyle w:val="ColumnHeading"/>
              <w:keepNext/>
              <w:rPr>
                <w:lang w:val="en-GB"/>
              </w:rPr>
            </w:pPr>
            <w:r w:rsidRPr="00766A50">
              <w:rPr>
                <w:lang w:val="en-GB"/>
              </w:rPr>
              <w:t>Amendment</w:t>
            </w:r>
          </w:p>
        </w:tc>
      </w:tr>
      <w:tr w14:paraId="1896C63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AA4F580" w14:textId="77777777">
            <w:pPr>
              <w:pStyle w:val="Normal6"/>
              <w:rPr>
                <w:lang w:val="en-GB"/>
              </w:rPr>
            </w:pPr>
            <w:r w:rsidRPr="00766A50">
              <w:rPr>
                <w:b/>
                <w:i/>
                <w:lang w:val="en-GB"/>
              </w:rPr>
              <w:t>5.</w:t>
            </w:r>
            <w:r w:rsidRPr="00766A50">
              <w:rPr>
                <w:b/>
                <w:i/>
                <w:lang w:val="en-GB"/>
              </w:rPr>
              <w:tab/>
              <w:t>The quantity of domestic permanent carbon removals to be purchased shall be reduced by the amount of BioCCS domestic carbon removals that operators, aircraft operators and shipping companies use in accordance with Article 14(1a), and a corresponding amount of allowances shall be cancelled from the 250 million allowances referred to in paragraph 1.</w:t>
            </w:r>
          </w:p>
        </w:tc>
        <w:tc>
          <w:tcPr>
            <w:tcW w:w="4876" w:type="dxa"/>
          </w:tcPr>
          <w:p w:rsidR="007706BA" w:rsidRPr="00766A50" w:rsidP="00C2703B" w14:paraId="256B187A" w14:textId="77777777">
            <w:pPr>
              <w:pStyle w:val="Normal6"/>
              <w:rPr>
                <w:szCs w:val="24"/>
                <w:lang w:val="en-GB"/>
              </w:rPr>
            </w:pPr>
            <w:r w:rsidRPr="00766A50">
              <w:rPr>
                <w:b/>
                <w:i/>
                <w:lang w:val="en-GB"/>
              </w:rPr>
              <w:t>deleted</w:t>
            </w:r>
          </w:p>
        </w:tc>
      </w:tr>
    </w:tbl>
    <w:p w:rsidR="007706BA" w:rsidRPr="00766A50" w:rsidP="007706BA" w14:paraId="6B3F8AF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FC31525" w14:textId="77777777">
      <w:r w:rsidRPr="00766A50">
        <w:rPr>
          <w:rStyle w:val="HideTWBExt"/>
        </w:rPr>
        <w:t>&lt;/Amend&gt;</w:t>
      </w:r>
    </w:p>
    <w:p w:rsidR="007706BA" w:rsidRPr="00766A50" w:rsidP="007706BA" w14:paraId="3080BF7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1339</w:t>
      </w:r>
      <w:r w:rsidRPr="00766A50">
        <w:rPr>
          <w:rStyle w:val="HideTWBExt"/>
          <w:b w:val="0"/>
          <w:lang w:val="en-GB"/>
        </w:rPr>
        <w:t>&lt;/NumAm&gt;</w:t>
      </w:r>
    </w:p>
    <w:p w:rsidR="007706BA" w:rsidRPr="00766A50" w:rsidP="007706BA" w14:paraId="563F00A4" w14:textId="77777777">
      <w:pPr>
        <w:pStyle w:val="NormalBold"/>
      </w:pPr>
      <w:r w:rsidRPr="00766A50">
        <w:rPr>
          <w:rStyle w:val="HideTWBExt"/>
          <w:b w:val="0"/>
        </w:rPr>
        <w:t>&lt;RepeatBlock-By&gt;&lt;Members&gt;</w:t>
      </w:r>
      <w:r w:rsidRPr="00766A50">
        <w:t>Sophie Wilmès, Olivier Chastel, Benoit Cassart, Andreas Glück</w:t>
      </w:r>
      <w:r w:rsidRPr="00766A50">
        <w:rPr>
          <w:rStyle w:val="HideTWBExt"/>
          <w:b w:val="0"/>
        </w:rPr>
        <w:t>&lt;/Members&gt;</w:t>
      </w:r>
    </w:p>
    <w:p w:rsidR="007706BA" w:rsidRPr="00766A50" w:rsidP="007706BA" w14:paraId="4A087270" w14:textId="77777777">
      <w:r w:rsidRPr="00766A50">
        <w:rPr>
          <w:rStyle w:val="HideTWBExt"/>
        </w:rPr>
        <w:t>&lt;/RepeatBlock-By&gt;</w:t>
      </w:r>
    </w:p>
    <w:p w:rsidR="007706BA" w:rsidRPr="00766A50" w:rsidP="007706BA" w14:paraId="411B0AE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57D2B8F"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DFCF44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C340DC7" w14:textId="77777777">
      <w:r w:rsidRPr="00766A50">
        <w:rPr>
          <w:rStyle w:val="HideTWBExt"/>
        </w:rPr>
        <w:t>&lt;Article2&gt;</w:t>
      </w:r>
      <w:r w:rsidRPr="00766A50">
        <w:t xml:space="preserve"> 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97B1C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40157F3" w14:textId="77777777">
            <w:pPr>
              <w:keepNext/>
            </w:pPr>
          </w:p>
        </w:tc>
      </w:tr>
      <w:tr w14:paraId="5BD47C8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08C41D0" w14:textId="77777777">
            <w:pPr>
              <w:pStyle w:val="ColumnHeading"/>
              <w:keepNext/>
              <w:rPr>
                <w:lang w:val="en-GB"/>
              </w:rPr>
            </w:pPr>
            <w:r w:rsidRPr="00766A50">
              <w:rPr>
                <w:lang w:val="en-GB"/>
              </w:rPr>
              <w:t>Text proposed by the Commission</w:t>
            </w:r>
          </w:p>
        </w:tc>
        <w:tc>
          <w:tcPr>
            <w:tcW w:w="4876" w:type="dxa"/>
          </w:tcPr>
          <w:p w:rsidR="007706BA" w:rsidRPr="00766A50" w:rsidP="00C2703B" w14:paraId="7FC5A193" w14:textId="77777777">
            <w:pPr>
              <w:pStyle w:val="ColumnHeading"/>
              <w:keepNext/>
              <w:rPr>
                <w:lang w:val="en-GB"/>
              </w:rPr>
            </w:pPr>
            <w:r w:rsidRPr="00766A50">
              <w:rPr>
                <w:lang w:val="en-GB"/>
              </w:rPr>
              <w:t>Amendment</w:t>
            </w:r>
          </w:p>
        </w:tc>
      </w:tr>
      <w:tr w14:paraId="42C27E9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1B98E07" w14:textId="77777777">
            <w:pPr>
              <w:pStyle w:val="Normal6"/>
              <w:rPr>
                <w:lang w:val="en-GB"/>
              </w:rPr>
            </w:pPr>
            <w:r w:rsidRPr="00766A50">
              <w:rPr>
                <w:b/>
                <w:i/>
                <w:lang w:val="en-GB"/>
              </w:rPr>
              <w:t>5.</w:t>
            </w:r>
            <w:r w:rsidRPr="00766A50">
              <w:rPr>
                <w:b/>
                <w:i/>
                <w:lang w:val="en-GB"/>
              </w:rPr>
              <w:tab/>
              <w:t xml:space="preserve">The quantity of domestic permanent carbon removals to be purchased shall be reduced by the amount of BioCCS domestic carbon removals that operators, aircraft operators and shipping </w:t>
            </w:r>
            <w:r w:rsidRPr="00766A50">
              <w:rPr>
                <w:b/>
                <w:i/>
                <w:lang w:val="en-GB"/>
              </w:rPr>
              <w:t>companies use in accordance with Article 14(1a), and a corresponding amount of allowances shall be cancelled from the 250 million allowances referred to in paragraph 1.</w:t>
            </w:r>
          </w:p>
        </w:tc>
        <w:tc>
          <w:tcPr>
            <w:tcW w:w="4876" w:type="dxa"/>
          </w:tcPr>
          <w:p w:rsidR="007706BA" w:rsidRPr="00766A50" w:rsidP="00C2703B" w14:paraId="468A4D41" w14:textId="77777777">
            <w:pPr>
              <w:pStyle w:val="Normal6"/>
              <w:rPr>
                <w:szCs w:val="24"/>
                <w:lang w:val="en-GB"/>
              </w:rPr>
            </w:pPr>
            <w:r w:rsidRPr="00766A50">
              <w:rPr>
                <w:b/>
                <w:i/>
                <w:lang w:val="en-GB"/>
              </w:rPr>
              <w:t>deleted</w:t>
            </w:r>
          </w:p>
        </w:tc>
      </w:tr>
    </w:tbl>
    <w:p w:rsidR="007706BA" w:rsidRPr="00766A50" w:rsidP="007706BA" w14:paraId="3A80799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DC5A245" w14:textId="77777777">
      <w:r w:rsidRPr="00766A50">
        <w:rPr>
          <w:rStyle w:val="HideTWBExt"/>
        </w:rPr>
        <w:t>&lt;/Amend&gt;</w:t>
      </w:r>
    </w:p>
    <w:p w:rsidR="007706BA" w:rsidRPr="00766A50" w:rsidP="007706BA" w14:paraId="621123A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1340</w:t>
      </w:r>
      <w:r w:rsidRPr="00766A50">
        <w:rPr>
          <w:rStyle w:val="HideTWBExt"/>
          <w:b w:val="0"/>
          <w:lang w:val="en-GB"/>
        </w:rPr>
        <w:t>&lt;/NumAm&gt;</w:t>
      </w:r>
    </w:p>
    <w:p w:rsidR="007706BA" w:rsidRPr="00766A50" w:rsidP="007706BA" w14:paraId="4690B79F" w14:textId="77777777">
      <w:pPr>
        <w:pStyle w:val="NormalBold"/>
      </w:pPr>
      <w:r w:rsidRPr="00766A50">
        <w:rPr>
          <w:rStyle w:val="HideTWBExt"/>
          <w:b w:val="0"/>
        </w:rPr>
        <w:t>&lt;RepeatBlock-By&gt;&lt;Members&gt;</w:t>
      </w:r>
      <w:r w:rsidRPr="00766A5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766A50">
        <w:rPr>
          <w:rStyle w:val="HideTWBExt"/>
          <w:b w:val="0"/>
        </w:rPr>
        <w:t>&lt;/Members&gt;</w:t>
      </w:r>
    </w:p>
    <w:p w:rsidR="007706BA" w:rsidRPr="00766A50" w:rsidP="007706BA" w14:paraId="38E12A53" w14:textId="77777777">
      <w:r w:rsidRPr="00766A50">
        <w:rPr>
          <w:rStyle w:val="HideTWBExt"/>
        </w:rPr>
        <w:t>&lt;/RepeatBlock-By&gt;</w:t>
      </w:r>
    </w:p>
    <w:p w:rsidR="007706BA" w:rsidRPr="00766A50" w:rsidP="007706BA" w14:paraId="31218AA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ED0A345"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5148B4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02FC3FD" w14:textId="77777777">
      <w:r w:rsidRPr="00766A50">
        <w:rPr>
          <w:rStyle w:val="HideTWBExt"/>
        </w:rPr>
        <w:t>&lt;Article2&gt;</w:t>
      </w:r>
      <w:r w:rsidRPr="00766A50">
        <w:t xml:space="preserve"> 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F2CCB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37E864C" w14:textId="77777777">
            <w:pPr>
              <w:keepNext/>
            </w:pPr>
          </w:p>
        </w:tc>
      </w:tr>
      <w:tr w14:paraId="216E39B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8A4E179" w14:textId="77777777">
            <w:pPr>
              <w:pStyle w:val="ColumnHeading"/>
              <w:keepNext/>
              <w:rPr>
                <w:lang w:val="en-GB"/>
              </w:rPr>
            </w:pPr>
            <w:r w:rsidRPr="00766A50">
              <w:rPr>
                <w:lang w:val="en-GB"/>
              </w:rPr>
              <w:t>Text proposed by the Commission</w:t>
            </w:r>
          </w:p>
        </w:tc>
        <w:tc>
          <w:tcPr>
            <w:tcW w:w="4876" w:type="dxa"/>
          </w:tcPr>
          <w:p w:rsidR="007706BA" w:rsidRPr="00766A50" w:rsidP="00C2703B" w14:paraId="286AB9FF" w14:textId="77777777">
            <w:pPr>
              <w:pStyle w:val="ColumnHeading"/>
              <w:keepNext/>
              <w:rPr>
                <w:lang w:val="en-GB"/>
              </w:rPr>
            </w:pPr>
            <w:r w:rsidRPr="00766A50">
              <w:rPr>
                <w:lang w:val="en-GB"/>
              </w:rPr>
              <w:t>Amendment</w:t>
            </w:r>
          </w:p>
        </w:tc>
      </w:tr>
      <w:tr w14:paraId="195CB72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CA8DF4C" w14:textId="77777777">
            <w:pPr>
              <w:pStyle w:val="Normal6"/>
              <w:rPr>
                <w:lang w:val="en-GB"/>
              </w:rPr>
            </w:pPr>
            <w:r w:rsidRPr="00766A50">
              <w:rPr>
                <w:b/>
                <w:i/>
                <w:lang w:val="en-GB"/>
              </w:rPr>
              <w:t>5.</w:t>
            </w:r>
            <w:r w:rsidRPr="00766A50">
              <w:rPr>
                <w:b/>
                <w:i/>
                <w:lang w:val="en-GB"/>
              </w:rPr>
              <w:tab/>
              <w:t>The quantity of domestic permanent carbon removals to be purchased shall be reduced by the amount of BioCCS domestic carbon removals that operators, aircraft operators and shipping companies use in accordance with Article 14(1a), and a corresponding amount of allowances shall be cancelled from the 250 million allowances referred to in paragraph 1.</w:t>
            </w:r>
          </w:p>
        </w:tc>
        <w:tc>
          <w:tcPr>
            <w:tcW w:w="4876" w:type="dxa"/>
          </w:tcPr>
          <w:p w:rsidR="007706BA" w:rsidRPr="00766A50" w:rsidP="00C2703B" w14:paraId="158B3AD5" w14:textId="77777777">
            <w:pPr>
              <w:pStyle w:val="Normal6"/>
              <w:rPr>
                <w:szCs w:val="24"/>
                <w:lang w:val="en-GB"/>
              </w:rPr>
            </w:pPr>
            <w:r w:rsidRPr="00766A50">
              <w:rPr>
                <w:b/>
                <w:i/>
                <w:lang w:val="en-GB"/>
              </w:rPr>
              <w:t>deleted</w:t>
            </w:r>
          </w:p>
        </w:tc>
      </w:tr>
    </w:tbl>
    <w:p w:rsidR="007706BA" w:rsidRPr="00766A50" w:rsidP="007706BA" w14:paraId="14EB085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7ACD6A4"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CB318E9" w14:textId="77777777">
      <w:pPr>
        <w:pStyle w:val="Normal12Italic"/>
        <w:rPr>
          <w:noProof w:val="0"/>
          <w:lang w:val="en-GB"/>
        </w:rPr>
      </w:pPr>
      <w:r w:rsidRPr="00766A50">
        <w:rPr>
          <w:noProof w:val="0"/>
          <w:lang w:val="en-GB"/>
        </w:rPr>
        <w:t>Direct integration of domestic carbon removals in the ETS system by operators beyond own use should be immediately available, provided their compliance with Regulation (EU) 2024/3012, and should proceed in parallel with central purchasing of carbon removals by the Commission, with no overall cap on the number of permanent removals</w:t>
      </w:r>
    </w:p>
    <w:p w:rsidR="007706BA" w:rsidRPr="00766A50" w:rsidP="007706BA" w14:paraId="5DCF797C" w14:textId="77777777">
      <w:r w:rsidRPr="00766A50">
        <w:rPr>
          <w:rStyle w:val="HideTWBExt"/>
        </w:rPr>
        <w:t>&lt;/Amend&gt;</w:t>
      </w:r>
    </w:p>
    <w:p w:rsidR="007706BA" w:rsidRPr="00766A50" w:rsidP="007706BA" w14:paraId="3F3DF06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1341</w:t>
      </w:r>
      <w:r w:rsidRPr="00766A50">
        <w:rPr>
          <w:rStyle w:val="HideTWBExt"/>
          <w:b w:val="0"/>
          <w:lang w:val="en-GB"/>
        </w:rPr>
        <w:t>&lt;/NumAm&gt;</w:t>
      </w:r>
    </w:p>
    <w:p w:rsidR="007706BA" w:rsidRPr="00766A50" w:rsidP="007706BA" w14:paraId="463CEF6B"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2AB9BEB4" w14:textId="77777777">
      <w:r w:rsidRPr="00766A50">
        <w:rPr>
          <w:rStyle w:val="HideTWBExt"/>
        </w:rPr>
        <w:t>&lt;/RepeatBlock-By&gt;</w:t>
      </w:r>
    </w:p>
    <w:p w:rsidR="007706BA" w:rsidRPr="00766A50" w:rsidP="007706BA" w14:paraId="32D5C94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E9739A7"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A8B907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732D68F" w14:textId="77777777">
      <w:r w:rsidRPr="00766A50">
        <w:rPr>
          <w:rStyle w:val="HideTWBExt"/>
        </w:rPr>
        <w:t>&lt;Article2&gt;</w:t>
      </w:r>
      <w:r w:rsidRPr="00766A50">
        <w:t xml:space="preserve"> 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E1B9B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45E3344" w14:textId="77777777">
            <w:pPr>
              <w:keepNext/>
            </w:pPr>
          </w:p>
        </w:tc>
      </w:tr>
      <w:tr w14:paraId="2FE901E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A9E0DEC" w14:textId="77777777">
            <w:pPr>
              <w:pStyle w:val="ColumnHeading"/>
              <w:keepNext/>
              <w:rPr>
                <w:lang w:val="en-GB"/>
              </w:rPr>
            </w:pPr>
            <w:r w:rsidRPr="00766A50">
              <w:rPr>
                <w:lang w:val="en-GB"/>
              </w:rPr>
              <w:t>Text proposed by the Commission</w:t>
            </w:r>
          </w:p>
        </w:tc>
        <w:tc>
          <w:tcPr>
            <w:tcW w:w="4876" w:type="dxa"/>
          </w:tcPr>
          <w:p w:rsidR="007706BA" w:rsidRPr="00766A50" w:rsidP="00C2703B" w14:paraId="7C890746" w14:textId="77777777">
            <w:pPr>
              <w:pStyle w:val="ColumnHeading"/>
              <w:keepNext/>
              <w:rPr>
                <w:lang w:val="en-GB"/>
              </w:rPr>
            </w:pPr>
            <w:r w:rsidRPr="00766A50">
              <w:rPr>
                <w:lang w:val="en-GB"/>
              </w:rPr>
              <w:t>Amendment</w:t>
            </w:r>
          </w:p>
        </w:tc>
      </w:tr>
      <w:tr w14:paraId="4F712E6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8FA4C3E" w14:textId="77777777">
            <w:pPr>
              <w:pStyle w:val="Normal6"/>
              <w:rPr>
                <w:lang w:val="en-GB"/>
              </w:rPr>
            </w:pPr>
            <w:r w:rsidRPr="00766A50">
              <w:rPr>
                <w:b/>
                <w:i/>
                <w:lang w:val="en-GB"/>
              </w:rPr>
              <w:t>5.</w:t>
            </w:r>
            <w:r w:rsidRPr="00766A50">
              <w:rPr>
                <w:b/>
                <w:i/>
                <w:lang w:val="en-GB"/>
              </w:rPr>
              <w:tab/>
              <w:t>The quantity of domestic permanent carbon removals to be purchased shall be reduced by the amount of BioCCS domestic carbon removals that operators, aircraft operators and shipping companies use in accordance with Article 14(1a), and a corresponding amount of allowances shall be cancelled from the 250 million allowances referred to in paragraph 1.</w:t>
            </w:r>
          </w:p>
        </w:tc>
        <w:tc>
          <w:tcPr>
            <w:tcW w:w="4876" w:type="dxa"/>
          </w:tcPr>
          <w:p w:rsidR="007706BA" w:rsidRPr="00766A50" w:rsidP="00C2703B" w14:paraId="554B93C7" w14:textId="77777777">
            <w:pPr>
              <w:pStyle w:val="Normal6"/>
              <w:rPr>
                <w:szCs w:val="24"/>
                <w:lang w:val="en-GB"/>
              </w:rPr>
            </w:pPr>
            <w:r w:rsidRPr="00766A50">
              <w:rPr>
                <w:b/>
                <w:i/>
                <w:lang w:val="en-GB"/>
              </w:rPr>
              <w:t>deleted</w:t>
            </w:r>
          </w:p>
        </w:tc>
      </w:tr>
    </w:tbl>
    <w:p w:rsidR="007706BA" w:rsidRPr="00766A50" w:rsidP="007706BA" w14:paraId="440E21F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D393CC5" w14:textId="77777777">
      <w:r w:rsidRPr="00766A50">
        <w:rPr>
          <w:rStyle w:val="HideTWBExt"/>
        </w:rPr>
        <w:t>&lt;/Amend&gt;</w:t>
      </w:r>
    </w:p>
    <w:p w:rsidR="007706BA" w:rsidRPr="00766A50" w:rsidP="007706BA" w14:paraId="3921177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1342</w:t>
      </w:r>
      <w:r w:rsidRPr="00766A50">
        <w:rPr>
          <w:rStyle w:val="HideTWBExt"/>
          <w:b w:val="0"/>
          <w:lang w:val="en-GB"/>
        </w:rPr>
        <w:t>&lt;/NumAm&gt;</w:t>
      </w:r>
    </w:p>
    <w:p w:rsidR="007706BA" w:rsidRPr="00766A50" w:rsidP="007706BA" w14:paraId="458CF31D" w14:textId="77777777">
      <w:pPr>
        <w:pStyle w:val="NormalBold"/>
      </w:pPr>
      <w:r w:rsidRPr="00766A50">
        <w:rPr>
          <w:rStyle w:val="HideTWBExt"/>
          <w:b w:val="0"/>
        </w:rPr>
        <w:t>&lt;RepeatBlock-By&gt;&lt;Members&gt;</w:t>
      </w:r>
      <w:r w:rsidRPr="00766A50">
        <w:t>Michal Wiezik, Martin Hojsík</w:t>
      </w:r>
      <w:r w:rsidRPr="00766A50">
        <w:rPr>
          <w:rStyle w:val="HideTWBExt"/>
          <w:b w:val="0"/>
        </w:rPr>
        <w:t>&lt;/Members&gt;</w:t>
      </w:r>
    </w:p>
    <w:p w:rsidR="007706BA" w:rsidRPr="00766A50" w:rsidP="007706BA" w14:paraId="4B5767B1" w14:textId="77777777">
      <w:r w:rsidRPr="00766A50">
        <w:rPr>
          <w:rStyle w:val="HideTWBExt"/>
        </w:rPr>
        <w:t>&lt;/RepeatBlock-By&gt;</w:t>
      </w:r>
    </w:p>
    <w:p w:rsidR="007706BA" w:rsidRPr="00766A50" w:rsidP="007706BA" w14:paraId="7331C81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7D51B0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57BAAB3"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4505ADD" w14:textId="77777777">
      <w:r w:rsidRPr="00766A50">
        <w:rPr>
          <w:rStyle w:val="HideTWBExt"/>
        </w:rPr>
        <w:t>&lt;Article2&gt;</w:t>
      </w:r>
      <w:r w:rsidRPr="00766A50">
        <w:t xml:space="preserve"> 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070E5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9BA8ED9" w14:textId="77777777">
            <w:pPr>
              <w:keepNext/>
            </w:pPr>
          </w:p>
        </w:tc>
      </w:tr>
      <w:tr w14:paraId="7379D88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ABF2FCC" w14:textId="77777777">
            <w:pPr>
              <w:pStyle w:val="ColumnHeading"/>
              <w:keepNext/>
              <w:rPr>
                <w:lang w:val="en-GB"/>
              </w:rPr>
            </w:pPr>
            <w:r w:rsidRPr="00766A50">
              <w:rPr>
                <w:lang w:val="en-GB"/>
              </w:rPr>
              <w:t>Text proposed by the Commission</w:t>
            </w:r>
          </w:p>
        </w:tc>
        <w:tc>
          <w:tcPr>
            <w:tcW w:w="4876" w:type="dxa"/>
          </w:tcPr>
          <w:p w:rsidR="007706BA" w:rsidRPr="00766A50" w:rsidP="00C2703B" w14:paraId="4399846B" w14:textId="77777777">
            <w:pPr>
              <w:pStyle w:val="ColumnHeading"/>
              <w:keepNext/>
              <w:rPr>
                <w:lang w:val="en-GB"/>
              </w:rPr>
            </w:pPr>
            <w:r w:rsidRPr="00766A50">
              <w:rPr>
                <w:lang w:val="en-GB"/>
              </w:rPr>
              <w:t>Amendment</w:t>
            </w:r>
          </w:p>
        </w:tc>
      </w:tr>
      <w:tr w14:paraId="167BE1C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473D2B0" w14:textId="77777777">
            <w:pPr>
              <w:pStyle w:val="Normal6"/>
              <w:rPr>
                <w:lang w:val="en-GB"/>
              </w:rPr>
            </w:pPr>
            <w:r w:rsidRPr="00766A50">
              <w:rPr>
                <w:b/>
                <w:i/>
                <w:lang w:val="en-GB"/>
              </w:rPr>
              <w:t>5.</w:t>
            </w:r>
            <w:r w:rsidRPr="00766A50">
              <w:rPr>
                <w:b/>
                <w:i/>
                <w:lang w:val="en-GB"/>
              </w:rPr>
              <w:tab/>
              <w:t>The quantity of domestic permanent carbon removals to be purchased shall be reduced by the amount of BioCCS domestic carbon removals that operators, aircraft operators and shipping companies use in accordance with Article 14(1a), and a corresponding amount of allowances shall be cancelled from the 250 million allowances referred to in paragraph 1.</w:t>
            </w:r>
          </w:p>
        </w:tc>
        <w:tc>
          <w:tcPr>
            <w:tcW w:w="4876" w:type="dxa"/>
          </w:tcPr>
          <w:p w:rsidR="007706BA" w:rsidRPr="00766A50" w:rsidP="00C2703B" w14:paraId="0A666D4D" w14:textId="77777777">
            <w:pPr>
              <w:pStyle w:val="Normal6"/>
              <w:rPr>
                <w:szCs w:val="24"/>
                <w:lang w:val="en-GB"/>
              </w:rPr>
            </w:pPr>
            <w:r w:rsidRPr="00766A50">
              <w:rPr>
                <w:b/>
                <w:i/>
                <w:lang w:val="en-GB"/>
              </w:rPr>
              <w:t>deleted</w:t>
            </w:r>
          </w:p>
        </w:tc>
      </w:tr>
    </w:tbl>
    <w:p w:rsidR="007706BA" w:rsidRPr="00766A50" w:rsidP="007706BA" w14:paraId="2990D7E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4B849A8"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CEE9277" w14:textId="77777777">
      <w:pPr>
        <w:pStyle w:val="Normal12Italic"/>
        <w:rPr>
          <w:noProof w:val="0"/>
          <w:lang w:val="en-GB"/>
        </w:rPr>
      </w:pPr>
      <w:r w:rsidRPr="00766A50">
        <w:rPr>
          <w:noProof w:val="0"/>
          <w:lang w:val="en-GB"/>
        </w:rPr>
        <w:t xml:space="preserve">the BioCCS are proposed to be deleted from the current framework and potentially added at </w:t>
      </w:r>
      <w:r w:rsidRPr="00766A50">
        <w:rPr>
          <w:noProof w:val="0"/>
          <w:lang w:val="en-GB"/>
        </w:rPr>
        <w:t>the later stage, after it has been assessed that the LULUCF targets have been met, as at least 40 percent of the harvest in managed forest land category ammounts to burning for bioenergy generation. there is therefore a link between the domestic removals by BioCCS (even if we burn further million tons of wood that is imported) and the increased harvest in the management forest land category .therefore, any additions which some may call perverse, should not be added to ETS framework until an assessment is dont which would deem these risks unfounded.</w:t>
      </w:r>
    </w:p>
    <w:p w:rsidR="007706BA" w:rsidRPr="00766A50" w:rsidP="007706BA" w14:paraId="0775B04F" w14:textId="77777777">
      <w:r w:rsidRPr="00766A50">
        <w:rPr>
          <w:rStyle w:val="HideTWBExt"/>
        </w:rPr>
        <w:t>&lt;/Amend&gt;</w:t>
      </w:r>
    </w:p>
    <w:p w:rsidR="007706BA" w:rsidRPr="00766A50" w:rsidP="007706BA" w14:paraId="0D3587B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1343</w:t>
      </w:r>
      <w:r w:rsidRPr="00766A50">
        <w:rPr>
          <w:rStyle w:val="HideTWBExt"/>
          <w:b w:val="0"/>
          <w:lang w:val="en-GB"/>
        </w:rPr>
        <w:t>&lt;/NumAm&gt;</w:t>
      </w:r>
    </w:p>
    <w:p w:rsidR="007706BA" w:rsidRPr="00766A50" w:rsidP="007706BA" w14:paraId="59A3C188" w14:textId="77777777">
      <w:pPr>
        <w:pStyle w:val="NormalBold"/>
      </w:pPr>
      <w:r w:rsidRPr="00766A50">
        <w:rPr>
          <w:rStyle w:val="HideTWBExt"/>
          <w:b w:val="0"/>
        </w:rPr>
        <w:t>&lt;RepeatBlock-By&gt;&lt;Members&gt;</w:t>
      </w:r>
      <w:r w:rsidRPr="00766A50">
        <w:t>Emma Ytterell, Yvan Verougstraete, Anna Stürgkh, Jeannette Baljeu</w:t>
      </w:r>
      <w:r w:rsidRPr="00766A50">
        <w:rPr>
          <w:rStyle w:val="HideTWBExt"/>
          <w:b w:val="0"/>
        </w:rPr>
        <w:t>&lt;/Members&gt;</w:t>
      </w:r>
    </w:p>
    <w:p w:rsidR="007706BA" w:rsidRPr="00766A50" w:rsidP="007706BA" w14:paraId="7A4460A2" w14:textId="77777777">
      <w:r w:rsidRPr="00766A50">
        <w:rPr>
          <w:rStyle w:val="HideTWBExt"/>
        </w:rPr>
        <w:t>&lt;/RepeatBlock-By&gt;</w:t>
      </w:r>
    </w:p>
    <w:p w:rsidR="007706BA" w:rsidRPr="00766A50" w:rsidP="007706BA" w14:paraId="2C3C2C1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B73AD3F"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FCA034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3ECC03E" w14:textId="77777777">
      <w:r w:rsidRPr="00766A50">
        <w:rPr>
          <w:rStyle w:val="HideTWBExt"/>
        </w:rPr>
        <w:t>&lt;Article2&gt;</w:t>
      </w:r>
      <w:r w:rsidRPr="00766A50">
        <w:t xml:space="preserve"> 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743967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C97D141" w14:textId="77777777">
            <w:pPr>
              <w:keepNext/>
            </w:pPr>
          </w:p>
        </w:tc>
      </w:tr>
      <w:tr w14:paraId="2B670C6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6EF08DA" w14:textId="77777777">
            <w:pPr>
              <w:pStyle w:val="ColumnHeading"/>
              <w:keepNext/>
              <w:rPr>
                <w:lang w:val="en-GB"/>
              </w:rPr>
            </w:pPr>
            <w:r w:rsidRPr="00766A50">
              <w:rPr>
                <w:lang w:val="en-GB"/>
              </w:rPr>
              <w:t>Text proposed by the Commission</w:t>
            </w:r>
          </w:p>
        </w:tc>
        <w:tc>
          <w:tcPr>
            <w:tcW w:w="4876" w:type="dxa"/>
          </w:tcPr>
          <w:p w:rsidR="007706BA" w:rsidRPr="00766A50" w:rsidP="00C2703B" w14:paraId="6B335594" w14:textId="77777777">
            <w:pPr>
              <w:pStyle w:val="ColumnHeading"/>
              <w:keepNext/>
              <w:rPr>
                <w:lang w:val="en-GB"/>
              </w:rPr>
            </w:pPr>
            <w:r w:rsidRPr="00766A50">
              <w:rPr>
                <w:lang w:val="en-GB"/>
              </w:rPr>
              <w:t>Amendment</w:t>
            </w:r>
          </w:p>
        </w:tc>
      </w:tr>
      <w:tr w14:paraId="276E097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B54563D" w14:textId="77777777">
            <w:pPr>
              <w:pStyle w:val="Normal6"/>
              <w:rPr>
                <w:lang w:val="en-GB"/>
              </w:rPr>
            </w:pPr>
            <w:r w:rsidRPr="00766A50">
              <w:rPr>
                <w:lang w:val="en-GB"/>
              </w:rPr>
              <w:t>5.</w:t>
            </w:r>
            <w:r w:rsidRPr="00766A50">
              <w:rPr>
                <w:lang w:val="en-GB"/>
              </w:rPr>
              <w:tab/>
              <w:t xml:space="preserve">The quantity of domestic permanent carbon removals to be purchased shall be reduced by the amount of BioCCS domestic carbon removals that operators, aircraft operators and shipping companies use in accordance with Article 14(1a), and a corresponding amount of allowances shall be cancelled from the </w:t>
            </w:r>
            <w:r w:rsidRPr="00766A50">
              <w:rPr>
                <w:b/>
                <w:i/>
                <w:lang w:val="en-GB"/>
              </w:rPr>
              <w:t>250</w:t>
            </w:r>
            <w:r w:rsidRPr="00766A50">
              <w:rPr>
                <w:lang w:val="en-GB"/>
              </w:rPr>
              <w:t xml:space="preserve"> million allowances referred to in paragraph 1.</w:t>
            </w:r>
          </w:p>
        </w:tc>
        <w:tc>
          <w:tcPr>
            <w:tcW w:w="4876" w:type="dxa"/>
          </w:tcPr>
          <w:p w:rsidR="007706BA" w:rsidRPr="00766A50" w:rsidP="00C2703B" w14:paraId="5D7D352E" w14:textId="77777777">
            <w:pPr>
              <w:pStyle w:val="Normal6"/>
              <w:rPr>
                <w:szCs w:val="24"/>
                <w:lang w:val="en-GB"/>
              </w:rPr>
            </w:pPr>
            <w:r w:rsidRPr="00766A50">
              <w:rPr>
                <w:lang w:val="en-GB"/>
              </w:rPr>
              <w:t>5.</w:t>
            </w:r>
            <w:r w:rsidRPr="00766A50">
              <w:rPr>
                <w:lang w:val="en-GB"/>
              </w:rPr>
              <w:tab/>
              <w:t xml:space="preserve">The quantity of domestic permanent carbon removals to be purchased </w:t>
            </w:r>
            <w:r w:rsidRPr="00766A50">
              <w:rPr>
                <w:b/>
                <w:i/>
                <w:lang w:val="en-GB"/>
              </w:rPr>
              <w:t>by the Commission, or market operators, pursuant to paragraphs 1 and 1a of this Article</w:t>
            </w:r>
            <w:r w:rsidRPr="00766A50">
              <w:rPr>
                <w:lang w:val="en-GB"/>
              </w:rPr>
              <w:t xml:space="preserve"> shall be reduced by the amount of BioCCS domestic carbon removals that operators, aircraft operators and shipping companies use in accordance with Article 14(1a), and a corresponding amount of allowances shall be cancelled from the </w:t>
            </w:r>
            <w:r w:rsidRPr="00766A50">
              <w:rPr>
                <w:b/>
                <w:i/>
                <w:lang w:val="en-GB"/>
              </w:rPr>
              <w:t>300</w:t>
            </w:r>
            <w:r w:rsidRPr="00766A50">
              <w:rPr>
                <w:lang w:val="en-GB"/>
              </w:rPr>
              <w:t xml:space="preserve"> million allowances referred to in paragraph 1 </w:t>
            </w:r>
            <w:r w:rsidRPr="00766A50">
              <w:rPr>
                <w:b/>
                <w:i/>
                <w:lang w:val="en-GB"/>
              </w:rPr>
              <w:t>of this Article</w:t>
            </w:r>
            <w:r w:rsidRPr="00766A50">
              <w:rPr>
                <w:lang w:val="en-GB"/>
              </w:rPr>
              <w:t>.</w:t>
            </w:r>
          </w:p>
        </w:tc>
      </w:tr>
    </w:tbl>
    <w:p w:rsidR="007706BA" w:rsidRPr="00766A50" w:rsidP="007706BA" w14:paraId="436D04D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85EE526" w14:textId="77777777">
      <w:r w:rsidRPr="00766A50">
        <w:rPr>
          <w:rStyle w:val="HideTWBExt"/>
        </w:rPr>
        <w:t>&lt;/Amend&gt;</w:t>
      </w:r>
    </w:p>
    <w:p w:rsidR="007706BA" w:rsidRPr="00766A50" w:rsidP="007706BA" w14:paraId="523ABA0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1344</w:t>
      </w:r>
      <w:r w:rsidRPr="00766A50">
        <w:rPr>
          <w:rStyle w:val="HideTWBExt"/>
          <w:b w:val="0"/>
          <w:lang w:val="en-GB"/>
        </w:rPr>
        <w:t>&lt;/NumAm&gt;</w:t>
      </w:r>
    </w:p>
    <w:p w:rsidR="007706BA" w:rsidRPr="00766A50" w:rsidP="007706BA" w14:paraId="320014D5" w14:textId="77777777">
      <w:pPr>
        <w:pStyle w:val="NormalBold"/>
      </w:pPr>
      <w:r w:rsidRPr="00766A50">
        <w:rPr>
          <w:rStyle w:val="HideTWBExt"/>
          <w:b w:val="0"/>
        </w:rPr>
        <w:t>&lt;RepeatBlock-By&gt;&lt;Members&gt;</w:t>
      </w:r>
      <w:r w:rsidRPr="00766A50">
        <w:t>Andrea Wechsler, Norbert Herhammer, Verena Mertens, Sabine Verheyen, Marie-Sophie Christ, Christian Ehler, Angelika Niebler</w:t>
      </w:r>
      <w:r w:rsidRPr="00766A50">
        <w:rPr>
          <w:rStyle w:val="HideTWBExt"/>
          <w:b w:val="0"/>
        </w:rPr>
        <w:t>&lt;/Members&gt;</w:t>
      </w:r>
    </w:p>
    <w:p w:rsidR="007706BA" w:rsidRPr="00766A50" w:rsidP="007706BA" w14:paraId="482C0B3E" w14:textId="77777777">
      <w:r w:rsidRPr="00766A50">
        <w:rPr>
          <w:rStyle w:val="HideTWBExt"/>
        </w:rPr>
        <w:t>&lt;/RepeatBlock-By&gt;</w:t>
      </w:r>
    </w:p>
    <w:p w:rsidR="007706BA" w:rsidRPr="00766A50" w:rsidP="007706BA" w14:paraId="5CB8178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D6B4CE5"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8719F2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9F41460" w14:textId="77777777">
      <w:r w:rsidRPr="00766A50">
        <w:rPr>
          <w:rStyle w:val="HideTWBExt"/>
        </w:rPr>
        <w:t>&lt;Article2&gt;</w:t>
      </w:r>
      <w:r w:rsidRPr="00766A50">
        <w:t xml:space="preserve"> 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E5B2F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3BEAC53" w14:textId="77777777">
            <w:pPr>
              <w:keepNext/>
            </w:pPr>
          </w:p>
        </w:tc>
      </w:tr>
      <w:tr w14:paraId="23FAF60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B0F53CB" w14:textId="77777777">
            <w:pPr>
              <w:pStyle w:val="ColumnHeading"/>
              <w:keepNext/>
              <w:rPr>
                <w:lang w:val="en-GB"/>
              </w:rPr>
            </w:pPr>
            <w:r w:rsidRPr="00766A50">
              <w:rPr>
                <w:lang w:val="en-GB"/>
              </w:rPr>
              <w:t>Text proposed by the Commission</w:t>
            </w:r>
          </w:p>
        </w:tc>
        <w:tc>
          <w:tcPr>
            <w:tcW w:w="4876" w:type="dxa"/>
          </w:tcPr>
          <w:p w:rsidR="007706BA" w:rsidRPr="00766A50" w:rsidP="00C2703B" w14:paraId="760E7712" w14:textId="77777777">
            <w:pPr>
              <w:pStyle w:val="ColumnHeading"/>
              <w:keepNext/>
              <w:rPr>
                <w:lang w:val="en-GB"/>
              </w:rPr>
            </w:pPr>
            <w:r w:rsidRPr="00766A50">
              <w:rPr>
                <w:lang w:val="en-GB"/>
              </w:rPr>
              <w:t>Amendment</w:t>
            </w:r>
          </w:p>
        </w:tc>
      </w:tr>
      <w:tr w14:paraId="3A0DEAC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DBE757D" w14:textId="77777777">
            <w:pPr>
              <w:pStyle w:val="Normal6"/>
              <w:rPr>
                <w:lang w:val="en-GB"/>
              </w:rPr>
            </w:pPr>
            <w:r w:rsidRPr="00766A50">
              <w:rPr>
                <w:lang w:val="en-GB"/>
              </w:rPr>
              <w:t>5.</w:t>
            </w:r>
            <w:r w:rsidRPr="00766A50">
              <w:rPr>
                <w:lang w:val="en-GB"/>
              </w:rPr>
              <w:tab/>
            </w:r>
            <w:r w:rsidRPr="00766A50">
              <w:rPr>
                <w:b/>
                <w:i/>
                <w:lang w:val="en-GB"/>
              </w:rPr>
              <w:t xml:space="preserve">The quantity of domestic </w:t>
            </w:r>
            <w:r w:rsidRPr="00766A50">
              <w:rPr>
                <w:b/>
                <w:i/>
                <w:lang w:val="en-GB"/>
              </w:rPr>
              <w:t>permanent carbon removals to be purchased</w:t>
            </w:r>
            <w:r w:rsidRPr="00766A50">
              <w:rPr>
                <w:lang w:val="en-GB"/>
              </w:rPr>
              <w:t xml:space="preserve"> shall </w:t>
            </w:r>
            <w:r w:rsidRPr="00766A50">
              <w:rPr>
                <w:b/>
                <w:i/>
                <w:lang w:val="en-GB"/>
              </w:rPr>
              <w:t>be reduced by the amount of BioCCS domestic carbon removals that operators, aircraft operators and shipping companies use</w:t>
            </w:r>
            <w:r w:rsidRPr="00766A50">
              <w:rPr>
                <w:lang w:val="en-GB"/>
              </w:rPr>
              <w:t xml:space="preserve"> in accordance with Article </w:t>
            </w:r>
            <w:r w:rsidRPr="00766A50">
              <w:rPr>
                <w:b/>
                <w:i/>
                <w:lang w:val="en-GB"/>
              </w:rPr>
              <w:t>14(1a), and a corresponding amount of allowances shall be cancelled from the 250 million allowances referred to in paragraph 1</w:t>
            </w:r>
            <w:r w:rsidRPr="00766A50">
              <w:rPr>
                <w:lang w:val="en-GB"/>
              </w:rPr>
              <w:t>.</w:t>
            </w:r>
          </w:p>
        </w:tc>
        <w:tc>
          <w:tcPr>
            <w:tcW w:w="4876" w:type="dxa"/>
          </w:tcPr>
          <w:p w:rsidR="007706BA" w:rsidRPr="00766A50" w:rsidP="00C2703B" w14:paraId="3EAE26A9" w14:textId="77777777">
            <w:pPr>
              <w:pStyle w:val="Normal6"/>
              <w:rPr>
                <w:szCs w:val="24"/>
                <w:lang w:val="en-GB"/>
              </w:rPr>
            </w:pPr>
            <w:r w:rsidRPr="00766A50">
              <w:rPr>
                <w:lang w:val="en-GB"/>
              </w:rPr>
              <w:t>5.</w:t>
            </w:r>
            <w:r w:rsidRPr="00766A50">
              <w:rPr>
                <w:lang w:val="en-GB"/>
              </w:rPr>
              <w:tab/>
            </w:r>
            <w:r w:rsidRPr="00766A50">
              <w:rPr>
                <w:b/>
                <w:i/>
                <w:lang w:val="en-GB"/>
              </w:rPr>
              <w:t xml:space="preserve">By 1 January 2029, the </w:t>
            </w:r>
            <w:r w:rsidRPr="00766A50">
              <w:rPr>
                <w:b/>
                <w:i/>
                <w:lang w:val="en-GB"/>
              </w:rPr>
              <w:t>Commission</w:t>
            </w:r>
            <w:r w:rsidRPr="00766A50">
              <w:rPr>
                <w:lang w:val="en-GB"/>
              </w:rPr>
              <w:t xml:space="preserve"> shall </w:t>
            </w:r>
            <w:r w:rsidRPr="00766A50">
              <w:rPr>
                <w:b/>
                <w:i/>
                <w:lang w:val="en-GB"/>
              </w:rPr>
              <w:t>adopt a delegated act</w:t>
            </w:r>
            <w:r w:rsidRPr="00766A50">
              <w:rPr>
                <w:lang w:val="en-GB"/>
              </w:rPr>
              <w:t xml:space="preserve"> in accordance with Article </w:t>
            </w:r>
            <w:r w:rsidRPr="00766A50">
              <w:rPr>
                <w:b/>
                <w:i/>
                <w:lang w:val="en-GB"/>
              </w:rPr>
              <w:t>23 to supplement this Directive by establishing additional technical criteria and enforceable long-term monitoring, reporting, verification, permanence and liability requirements, including for reversals, for the eligibility of BCR activities under this Article, based on the methodologies approved under Regulation (EU) 2024/3012</w:t>
            </w:r>
            <w:r w:rsidRPr="00766A50">
              <w:rPr>
                <w:lang w:val="en-GB"/>
              </w:rPr>
              <w:t>.</w:t>
            </w:r>
          </w:p>
        </w:tc>
      </w:tr>
    </w:tbl>
    <w:p w:rsidR="007706BA" w:rsidRPr="00766A50" w:rsidP="007706BA" w14:paraId="42F39AE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68B1B0A"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1991729" w14:textId="77777777">
      <w:pPr>
        <w:pStyle w:val="Normal12Italic"/>
        <w:rPr>
          <w:noProof w:val="0"/>
          <w:lang w:val="en-GB"/>
        </w:rPr>
      </w:pPr>
      <w:r w:rsidRPr="00766A50">
        <w:rPr>
          <w:noProof w:val="0"/>
          <w:lang w:val="en-GB"/>
        </w:rPr>
        <w:t>The amendment establishes a clear regulatory framework for the inclusion of biochar carbon removal under Article 9c. Given the specific permanence and reversal characteristics of BCR, its eligibility should be subject to robust, enforceable and technology-specific requirements for monitoring, reporting, verification, long-term permanence and liability. Building those criteria on the methodologies approved under Regulation (EU) 2024/3012 ensures consistency with the Union carbon removal certification framework, while the delegated act provides the technical detail necessary to safeguard environmental integrity and avoid crediting removals that cannot be demonstrated to be sufficiently durable.</w:t>
      </w:r>
    </w:p>
    <w:p w:rsidR="007706BA" w:rsidRPr="00766A50" w:rsidP="007706BA" w14:paraId="191A7981" w14:textId="77777777">
      <w:r w:rsidRPr="00766A50">
        <w:rPr>
          <w:rStyle w:val="HideTWBExt"/>
        </w:rPr>
        <w:t>&lt;/Amend&gt;</w:t>
      </w:r>
    </w:p>
    <w:p w:rsidR="007706BA" w:rsidRPr="00766A50" w:rsidP="007706BA" w14:paraId="4363828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1345</w:t>
      </w:r>
      <w:r w:rsidRPr="00766A50">
        <w:rPr>
          <w:rStyle w:val="HideTWBExt"/>
          <w:b w:val="0"/>
          <w:lang w:val="en-GB"/>
        </w:rPr>
        <w:t>&lt;/NumAm&gt;</w:t>
      </w:r>
    </w:p>
    <w:p w:rsidR="007706BA" w:rsidRPr="00766A50" w:rsidP="007706BA" w14:paraId="5B9435BC" w14:textId="77777777">
      <w:pPr>
        <w:pStyle w:val="NormalBold"/>
      </w:pPr>
      <w:r w:rsidRPr="00766A50">
        <w:rPr>
          <w:rStyle w:val="HideTWBExt"/>
          <w:b w:val="0"/>
        </w:rPr>
        <w:t>&lt;RepeatBlock-By&gt;&lt;Members&gt;</w:t>
      </w:r>
      <w:r w:rsidRPr="00766A50">
        <w:t>Katri Kulmuni</w:t>
      </w:r>
      <w:r w:rsidRPr="00766A50">
        <w:rPr>
          <w:rStyle w:val="HideTWBExt"/>
          <w:b w:val="0"/>
        </w:rPr>
        <w:t>&lt;/Members&gt;</w:t>
      </w:r>
    </w:p>
    <w:p w:rsidR="007706BA" w:rsidRPr="00766A50" w:rsidP="007706BA" w14:paraId="5FDE5752" w14:textId="77777777">
      <w:r w:rsidRPr="00766A50">
        <w:rPr>
          <w:rStyle w:val="HideTWBExt"/>
        </w:rPr>
        <w:t>&lt;/RepeatBlock-By&gt;</w:t>
      </w:r>
    </w:p>
    <w:p w:rsidR="007706BA" w:rsidRPr="00766A50" w:rsidP="007706BA" w14:paraId="6FC8BF7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36596BE"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B54A32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9040ED9" w14:textId="77777777">
      <w:r w:rsidRPr="00766A50">
        <w:rPr>
          <w:rStyle w:val="HideTWBExt"/>
        </w:rPr>
        <w:t>&lt;Article2&gt;</w:t>
      </w:r>
      <w:r w:rsidRPr="00766A50">
        <w:t xml:space="preserve"> 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51DC3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BBA6217" w14:textId="77777777">
            <w:pPr>
              <w:keepNext/>
            </w:pPr>
          </w:p>
        </w:tc>
      </w:tr>
      <w:tr w14:paraId="682E1F9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77A8F09" w14:textId="77777777">
            <w:pPr>
              <w:pStyle w:val="ColumnHeading"/>
              <w:keepNext/>
              <w:rPr>
                <w:lang w:val="en-GB"/>
              </w:rPr>
            </w:pPr>
            <w:r w:rsidRPr="00766A50">
              <w:rPr>
                <w:lang w:val="en-GB"/>
              </w:rPr>
              <w:t>Text proposed by the Commission</w:t>
            </w:r>
          </w:p>
        </w:tc>
        <w:tc>
          <w:tcPr>
            <w:tcW w:w="4876" w:type="dxa"/>
          </w:tcPr>
          <w:p w:rsidR="007706BA" w:rsidRPr="00766A50" w:rsidP="00C2703B" w14:paraId="13CE30AD" w14:textId="77777777">
            <w:pPr>
              <w:pStyle w:val="ColumnHeading"/>
              <w:keepNext/>
              <w:rPr>
                <w:lang w:val="en-GB"/>
              </w:rPr>
            </w:pPr>
            <w:r w:rsidRPr="00766A50">
              <w:rPr>
                <w:lang w:val="en-GB"/>
              </w:rPr>
              <w:t>Amendment</w:t>
            </w:r>
          </w:p>
        </w:tc>
      </w:tr>
      <w:tr w14:paraId="550D4E9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C7F7771" w14:textId="77777777">
            <w:pPr>
              <w:pStyle w:val="Normal6"/>
              <w:rPr>
                <w:lang w:val="en-GB"/>
              </w:rPr>
            </w:pPr>
            <w:r w:rsidRPr="00766A50">
              <w:rPr>
                <w:lang w:val="en-GB"/>
              </w:rPr>
              <w:t>5.</w:t>
            </w:r>
            <w:r w:rsidRPr="00766A50">
              <w:rPr>
                <w:lang w:val="en-GB"/>
              </w:rPr>
              <w:tab/>
              <w:t xml:space="preserve">The quantity of domestic permanent carbon removals to be purchased shall be reduced by the amount of </w:t>
            </w:r>
            <w:r w:rsidRPr="00766A50">
              <w:rPr>
                <w:b/>
                <w:i/>
                <w:lang w:val="en-GB"/>
              </w:rPr>
              <w:t>BioCCS</w:t>
            </w:r>
            <w:r w:rsidRPr="00766A50">
              <w:rPr>
                <w:lang w:val="en-GB"/>
              </w:rPr>
              <w:t xml:space="preserve"> domestic carbon </w:t>
            </w:r>
            <w:r w:rsidRPr="00766A50">
              <w:rPr>
                <w:b/>
                <w:i/>
                <w:lang w:val="en-GB"/>
              </w:rPr>
              <w:t>removals</w:t>
            </w:r>
            <w:r w:rsidRPr="00766A50">
              <w:rPr>
                <w:lang w:val="en-GB"/>
              </w:rPr>
              <w:t xml:space="preserve"> that operators, aircraft operators and shipping companies use in accordance with Article 14(1a), and a corresponding amount of allowances shall be cancelled from the 250 million allowances referred to in paragraph 1.</w:t>
            </w:r>
          </w:p>
        </w:tc>
        <w:tc>
          <w:tcPr>
            <w:tcW w:w="4876" w:type="dxa"/>
          </w:tcPr>
          <w:p w:rsidR="007706BA" w:rsidRPr="00766A50" w:rsidP="00C2703B" w14:paraId="511606BD" w14:textId="77777777">
            <w:pPr>
              <w:pStyle w:val="Normal6"/>
              <w:rPr>
                <w:szCs w:val="24"/>
                <w:lang w:val="en-GB"/>
              </w:rPr>
            </w:pPr>
            <w:r w:rsidRPr="00766A50">
              <w:rPr>
                <w:lang w:val="en-GB"/>
              </w:rPr>
              <w:t>5.</w:t>
            </w:r>
            <w:r w:rsidRPr="00766A50">
              <w:rPr>
                <w:lang w:val="en-GB"/>
              </w:rPr>
              <w:tab/>
              <w:t xml:space="preserve">The quantity of domestic permanent carbon removals to be purchased shall be reduced by the amount of domestic </w:t>
            </w:r>
            <w:r w:rsidRPr="00766A50">
              <w:rPr>
                <w:b/>
                <w:i/>
                <w:lang w:val="en-GB"/>
              </w:rPr>
              <w:t>BioCCS and Biochar</w:t>
            </w:r>
            <w:r w:rsidRPr="00766A50">
              <w:rPr>
                <w:lang w:val="en-GB"/>
              </w:rPr>
              <w:t xml:space="preserve"> Carbon </w:t>
            </w:r>
            <w:r w:rsidRPr="00766A50">
              <w:rPr>
                <w:b/>
                <w:i/>
                <w:lang w:val="en-GB"/>
              </w:rPr>
              <w:t>Removal</w:t>
            </w:r>
            <w:r w:rsidRPr="00766A50">
              <w:rPr>
                <w:lang w:val="en-GB"/>
              </w:rPr>
              <w:t xml:space="preserve"> that operators, aircraft operators and shipping companies use in accordance with Article 14(1a), and a corresponding amount of allowances shall be cancelled from the 250 million allowances referred to in paragraph 1.</w:t>
            </w:r>
          </w:p>
        </w:tc>
      </w:tr>
    </w:tbl>
    <w:p w:rsidR="007706BA" w:rsidRPr="00766A50" w:rsidP="007706BA" w14:paraId="7A8CA6B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0E556C3"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93E3002" w14:textId="77777777">
      <w:pPr>
        <w:pStyle w:val="Normal12Italic"/>
        <w:rPr>
          <w:noProof w:val="0"/>
          <w:lang w:val="en-GB"/>
        </w:rPr>
      </w:pPr>
      <w:r w:rsidRPr="00766A50">
        <w:rPr>
          <w:noProof w:val="0"/>
          <w:lang w:val="en-GB"/>
        </w:rPr>
        <w:t>Biochar should be enabled here as well. The figure may need to be adjusted, if changes are made elsewhere.</w:t>
      </w:r>
    </w:p>
    <w:p w:rsidR="007706BA" w:rsidRPr="00766A50" w:rsidP="007706BA" w14:paraId="61C4AD45" w14:textId="77777777">
      <w:r w:rsidRPr="00766A50">
        <w:rPr>
          <w:rStyle w:val="HideTWBExt"/>
        </w:rPr>
        <w:t>&lt;/Amend&gt;</w:t>
      </w:r>
    </w:p>
    <w:p w:rsidR="007706BA" w:rsidRPr="00766A50" w:rsidP="007706BA" w14:paraId="1C978B5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1346</w:t>
      </w:r>
      <w:r w:rsidRPr="00766A50">
        <w:rPr>
          <w:rStyle w:val="HideTWBExt"/>
          <w:b w:val="0"/>
          <w:lang w:val="en-GB"/>
        </w:rPr>
        <w:t>&lt;/NumAm&gt;</w:t>
      </w:r>
    </w:p>
    <w:p w:rsidR="007706BA" w:rsidRPr="00766A50" w:rsidP="007706BA" w14:paraId="7CC9801D" w14:textId="77777777">
      <w:pPr>
        <w:pStyle w:val="NormalBold"/>
      </w:pPr>
      <w:r w:rsidRPr="00766A50">
        <w:rPr>
          <w:rStyle w:val="HideTWBExt"/>
          <w:b w:val="0"/>
        </w:rPr>
        <w:t>&lt;RepeatBlock-By&gt;&lt;Members&gt;</w:t>
      </w:r>
      <w:r w:rsidRPr="00766A50">
        <w:t>Radan Kanev</w:t>
      </w:r>
      <w:r w:rsidRPr="00766A50">
        <w:rPr>
          <w:rStyle w:val="HideTWBExt"/>
          <w:b w:val="0"/>
        </w:rPr>
        <w:t>&lt;/Members&gt;</w:t>
      </w:r>
    </w:p>
    <w:p w:rsidR="007706BA" w:rsidRPr="00766A50" w:rsidP="007706BA" w14:paraId="5944CDDF" w14:textId="77777777">
      <w:r w:rsidRPr="00766A50">
        <w:rPr>
          <w:rStyle w:val="HideTWBExt"/>
        </w:rPr>
        <w:t>&lt;/RepeatBlock-By&gt;</w:t>
      </w:r>
    </w:p>
    <w:p w:rsidR="007706BA" w:rsidRPr="00766A50" w:rsidP="007706BA" w14:paraId="3F9ACF3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10D07D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BF385A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85BEFE7" w14:textId="77777777">
      <w:r w:rsidRPr="00766A50">
        <w:rPr>
          <w:rStyle w:val="HideTWBExt"/>
        </w:rPr>
        <w:t>&lt;Article2&gt;</w:t>
      </w:r>
      <w:r w:rsidRPr="00766A50">
        <w:t xml:space="preserve"> Article 9c – paragraph 5</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E2721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A0F3147" w14:textId="77777777">
            <w:pPr>
              <w:keepNext/>
            </w:pPr>
          </w:p>
        </w:tc>
      </w:tr>
      <w:tr w14:paraId="79865B9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140D65F" w14:textId="77777777">
            <w:pPr>
              <w:pStyle w:val="ColumnHeading"/>
              <w:keepNext/>
              <w:rPr>
                <w:lang w:val="en-GB"/>
              </w:rPr>
            </w:pPr>
            <w:r w:rsidRPr="00766A50">
              <w:rPr>
                <w:lang w:val="en-GB"/>
              </w:rPr>
              <w:t>Text proposed by the Commission</w:t>
            </w:r>
          </w:p>
        </w:tc>
        <w:tc>
          <w:tcPr>
            <w:tcW w:w="4876" w:type="dxa"/>
          </w:tcPr>
          <w:p w:rsidR="007706BA" w:rsidRPr="00766A50" w:rsidP="00C2703B" w14:paraId="2F6CBC73" w14:textId="77777777">
            <w:pPr>
              <w:pStyle w:val="ColumnHeading"/>
              <w:keepNext/>
              <w:rPr>
                <w:lang w:val="en-GB"/>
              </w:rPr>
            </w:pPr>
            <w:r w:rsidRPr="00766A50">
              <w:rPr>
                <w:lang w:val="en-GB"/>
              </w:rPr>
              <w:t>Amendment</w:t>
            </w:r>
          </w:p>
        </w:tc>
      </w:tr>
      <w:tr w14:paraId="26AB719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275D1EB" w14:textId="77777777">
            <w:pPr>
              <w:pStyle w:val="Normal6"/>
              <w:rPr>
                <w:lang w:val="en-GB"/>
              </w:rPr>
            </w:pPr>
            <w:r w:rsidRPr="00766A50">
              <w:rPr>
                <w:lang w:val="en-GB"/>
              </w:rPr>
              <w:t>5.</w:t>
            </w:r>
            <w:r w:rsidRPr="00766A50">
              <w:rPr>
                <w:lang w:val="en-GB"/>
              </w:rPr>
              <w:tab/>
              <w:t xml:space="preserve">The quantity of domestic permanent carbon removals to be purchased shall be reduced by the amount of </w:t>
            </w:r>
            <w:r w:rsidRPr="00766A50">
              <w:rPr>
                <w:b/>
                <w:i/>
                <w:lang w:val="en-GB"/>
              </w:rPr>
              <w:t>BioCCS</w:t>
            </w:r>
            <w:r w:rsidRPr="00766A50">
              <w:rPr>
                <w:lang w:val="en-GB"/>
              </w:rPr>
              <w:t xml:space="preserve"> domestic carbon </w:t>
            </w:r>
            <w:r w:rsidRPr="00766A50">
              <w:rPr>
                <w:b/>
                <w:i/>
                <w:lang w:val="en-GB"/>
              </w:rPr>
              <w:t>removals</w:t>
            </w:r>
            <w:r w:rsidRPr="00766A50">
              <w:rPr>
                <w:lang w:val="en-GB"/>
              </w:rPr>
              <w:t xml:space="preserve"> that operators, aircraft operators and shipping companies use in accordance with Article 14(1a), and a corresponding amount of allowances shall be cancelled from the 250 million allowances referred to in paragraph 1.</w:t>
            </w:r>
          </w:p>
        </w:tc>
        <w:tc>
          <w:tcPr>
            <w:tcW w:w="4876" w:type="dxa"/>
          </w:tcPr>
          <w:p w:rsidR="007706BA" w:rsidRPr="00766A50" w:rsidP="00C2703B" w14:paraId="6D02FCDC" w14:textId="77777777">
            <w:pPr>
              <w:pStyle w:val="Normal6"/>
              <w:rPr>
                <w:szCs w:val="24"/>
                <w:lang w:val="en-GB"/>
              </w:rPr>
            </w:pPr>
            <w:r w:rsidRPr="00766A50">
              <w:rPr>
                <w:lang w:val="en-GB"/>
              </w:rPr>
              <w:t>5.</w:t>
            </w:r>
            <w:r w:rsidRPr="00766A50">
              <w:rPr>
                <w:lang w:val="en-GB"/>
              </w:rPr>
              <w:tab/>
              <w:t xml:space="preserve">The quantity of domestic permanent carbon removals to be purchased shall be reduced by the amount of domestic </w:t>
            </w:r>
            <w:r w:rsidRPr="00766A50">
              <w:rPr>
                <w:b/>
                <w:i/>
                <w:lang w:val="en-GB"/>
              </w:rPr>
              <w:t>permanent</w:t>
            </w:r>
            <w:r w:rsidRPr="00766A50">
              <w:rPr>
                <w:lang w:val="en-GB"/>
              </w:rPr>
              <w:t xml:space="preserve"> carbon </w:t>
            </w:r>
            <w:r w:rsidRPr="00766A50">
              <w:rPr>
                <w:b/>
                <w:i/>
                <w:lang w:val="en-GB"/>
              </w:rPr>
              <w:t>removal units</w:t>
            </w:r>
            <w:r w:rsidRPr="00766A50">
              <w:rPr>
                <w:lang w:val="en-GB"/>
              </w:rPr>
              <w:t xml:space="preserve"> that operators, aircraft operators and shipping companies use in accordance with Article 14(1a), and a corresponding amount of allowances shall be cancelled from the 250 million allowances referred to in paragraph 1.</w:t>
            </w:r>
          </w:p>
        </w:tc>
      </w:tr>
    </w:tbl>
    <w:p w:rsidR="007706BA" w:rsidRPr="00766A50" w:rsidP="007706BA" w14:paraId="1A32913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0FABF02" w14:textId="77777777">
      <w:r w:rsidRPr="00766A50">
        <w:rPr>
          <w:rStyle w:val="HideTWBExt"/>
        </w:rPr>
        <w:t>&lt;/Amend&gt;</w:t>
      </w:r>
    </w:p>
    <w:p w:rsidR="007706BA" w:rsidRPr="00766A50" w:rsidP="007706BA" w14:paraId="79E3DF4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1347</w:t>
      </w:r>
      <w:r w:rsidRPr="00766A50">
        <w:rPr>
          <w:rStyle w:val="HideTWBExt"/>
          <w:b w:val="0"/>
          <w:lang w:val="en-GB"/>
        </w:rPr>
        <w:t>&lt;/NumAm&gt;</w:t>
      </w:r>
    </w:p>
    <w:p w:rsidR="007706BA" w:rsidRPr="00766A50" w:rsidP="007706BA" w14:paraId="35FAD81B" w14:textId="77777777">
      <w:pPr>
        <w:pStyle w:val="NormalBold"/>
      </w:pPr>
      <w:r w:rsidRPr="00766A50">
        <w:rPr>
          <w:rStyle w:val="HideTWBExt"/>
          <w:b w:val="0"/>
        </w:rPr>
        <w:t>&lt;RepeatBlock-By&gt;&lt;Members&gt;</w:t>
      </w:r>
      <w:r w:rsidRPr="00766A50">
        <w:t>Michal Wiezik, Martin Hojsík</w:t>
      </w:r>
      <w:r w:rsidRPr="00766A50">
        <w:rPr>
          <w:rStyle w:val="HideTWBExt"/>
          <w:b w:val="0"/>
        </w:rPr>
        <w:t>&lt;/Members&gt;</w:t>
      </w:r>
    </w:p>
    <w:p w:rsidR="007706BA" w:rsidRPr="00766A50" w:rsidP="007706BA" w14:paraId="734147C4" w14:textId="77777777">
      <w:r w:rsidRPr="00766A50">
        <w:rPr>
          <w:rStyle w:val="HideTWBExt"/>
        </w:rPr>
        <w:t>&lt;/RepeatBlock-By&gt;</w:t>
      </w:r>
    </w:p>
    <w:p w:rsidR="007706BA" w:rsidRPr="00766A50" w:rsidP="007706BA" w14:paraId="2A6B20B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AD3DA49"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C6A046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A36B967" w14:textId="77777777">
      <w:r w:rsidRPr="00766A50">
        <w:rPr>
          <w:rStyle w:val="HideTWBExt"/>
        </w:rPr>
        <w:t>&lt;Article2&gt;</w:t>
      </w:r>
      <w:r w:rsidRPr="00766A50">
        <w:t>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AD62D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0739F26" w14:textId="77777777">
            <w:pPr>
              <w:keepNext/>
            </w:pPr>
          </w:p>
        </w:tc>
      </w:tr>
      <w:tr w14:paraId="3D7C439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CB6FEB2" w14:textId="77777777">
            <w:pPr>
              <w:pStyle w:val="ColumnHeading"/>
              <w:keepNext/>
              <w:rPr>
                <w:lang w:val="en-GB"/>
              </w:rPr>
            </w:pPr>
            <w:r w:rsidRPr="00766A50">
              <w:rPr>
                <w:lang w:val="en-GB"/>
              </w:rPr>
              <w:t>Text proposed by the Commission</w:t>
            </w:r>
          </w:p>
        </w:tc>
        <w:tc>
          <w:tcPr>
            <w:tcW w:w="4876" w:type="dxa"/>
          </w:tcPr>
          <w:p w:rsidR="007706BA" w:rsidRPr="00766A50" w:rsidP="00C2703B" w14:paraId="7355CBE7" w14:textId="77777777">
            <w:pPr>
              <w:pStyle w:val="ColumnHeading"/>
              <w:keepNext/>
              <w:rPr>
                <w:lang w:val="en-GB"/>
              </w:rPr>
            </w:pPr>
            <w:r w:rsidRPr="00766A50">
              <w:rPr>
                <w:lang w:val="en-GB"/>
              </w:rPr>
              <w:t>Amendment</w:t>
            </w:r>
          </w:p>
        </w:tc>
      </w:tr>
      <w:tr w14:paraId="5ECE43D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3390C2F" w14:textId="77777777">
            <w:pPr>
              <w:pStyle w:val="Normal6"/>
              <w:rPr>
                <w:lang w:val="en-GB"/>
              </w:rPr>
            </w:pPr>
            <w:r w:rsidRPr="00766A50">
              <w:rPr>
                <w:b/>
                <w:i/>
                <w:lang w:val="en-GB"/>
              </w:rPr>
              <w:t>6.</w:t>
            </w:r>
            <w:r w:rsidRPr="00766A50">
              <w:rPr>
                <w:b/>
                <w:i/>
                <w:lang w:val="en-GB"/>
              </w:rPr>
              <w:tab/>
              <w:t xml:space="preserve">Any permanent carbon removal certified units generated by BioCCS and DACCS activities under Regulation (EU) 2024/3012 and purchased by the Commission in accordance with this Article shall be cancelled and no longer be allowed to account as negative </w:t>
            </w:r>
            <w:r w:rsidRPr="00766A50">
              <w:rPr>
                <w:b/>
                <w:i/>
                <w:lang w:val="en-GB"/>
              </w:rPr>
              <w:t>emissions under Article 14(1a) of this Directive.</w:t>
            </w:r>
          </w:p>
        </w:tc>
        <w:tc>
          <w:tcPr>
            <w:tcW w:w="4876" w:type="dxa"/>
          </w:tcPr>
          <w:p w:rsidR="007706BA" w:rsidRPr="00766A50" w:rsidP="00C2703B" w14:paraId="1E95403E" w14:textId="77777777">
            <w:pPr>
              <w:pStyle w:val="Normal6"/>
              <w:rPr>
                <w:szCs w:val="24"/>
                <w:lang w:val="en-GB"/>
              </w:rPr>
            </w:pPr>
            <w:r w:rsidRPr="00766A50">
              <w:rPr>
                <w:b/>
                <w:i/>
                <w:lang w:val="en-GB"/>
              </w:rPr>
              <w:t>deleted</w:t>
            </w:r>
          </w:p>
        </w:tc>
      </w:tr>
    </w:tbl>
    <w:p w:rsidR="007706BA" w:rsidRPr="00766A50" w:rsidP="007706BA" w14:paraId="2A0D8D9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4FD7E58"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BE4E16A" w14:textId="77777777">
      <w:pPr>
        <w:pStyle w:val="Normal12Italic"/>
        <w:rPr>
          <w:noProof w:val="0"/>
          <w:lang w:val="en-GB"/>
        </w:rPr>
      </w:pPr>
      <w:r w:rsidRPr="00766A50">
        <w:rPr>
          <w:noProof w:val="0"/>
          <w:lang w:val="en-GB"/>
        </w:rPr>
        <w:t>article 14a is proposed to be deleted, so this as well.</w:t>
      </w:r>
    </w:p>
    <w:p w:rsidR="007706BA" w:rsidRPr="00766A50" w:rsidP="007706BA" w14:paraId="46A88B7B" w14:textId="77777777">
      <w:r w:rsidRPr="00766A50">
        <w:rPr>
          <w:rStyle w:val="HideTWBExt"/>
        </w:rPr>
        <w:t>&lt;/Amend&gt;</w:t>
      </w:r>
    </w:p>
    <w:p w:rsidR="007706BA" w:rsidRPr="00766A50" w:rsidP="007706BA" w14:paraId="5C6DDDC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1348</w:t>
      </w:r>
      <w:r w:rsidRPr="00766A50">
        <w:rPr>
          <w:rStyle w:val="HideTWBExt"/>
          <w:b w:val="0"/>
          <w:lang w:val="en-GB"/>
        </w:rPr>
        <w:t>&lt;/NumAm&gt;</w:t>
      </w:r>
    </w:p>
    <w:p w:rsidR="007706BA" w:rsidRPr="00766A50" w:rsidP="007706BA" w14:paraId="7DE0FFD0"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3BC2D270" w14:textId="77777777">
      <w:r w:rsidRPr="00766A50">
        <w:rPr>
          <w:rStyle w:val="HideTWBExt"/>
        </w:rPr>
        <w:t>&lt;/RepeatBlock-By&gt;</w:t>
      </w:r>
    </w:p>
    <w:p w:rsidR="007706BA" w:rsidRPr="00766A50" w:rsidP="007706BA" w14:paraId="3C0FE08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825DD6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FABBF5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AD931CC" w14:textId="77777777">
      <w:r w:rsidRPr="00766A50">
        <w:rPr>
          <w:rStyle w:val="HideTWBExt"/>
        </w:rPr>
        <w:t>&lt;Article2&gt;</w:t>
      </w:r>
      <w:r w:rsidRPr="00766A50">
        <w:t xml:space="preserve"> 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A540F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9581EDF" w14:textId="77777777">
            <w:pPr>
              <w:keepNext/>
            </w:pPr>
          </w:p>
        </w:tc>
      </w:tr>
      <w:tr w14:paraId="7D82AD8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2B9B8B8" w14:textId="77777777">
            <w:pPr>
              <w:pStyle w:val="ColumnHeading"/>
              <w:keepNext/>
              <w:rPr>
                <w:lang w:val="en-GB"/>
              </w:rPr>
            </w:pPr>
            <w:r w:rsidRPr="00766A50">
              <w:rPr>
                <w:lang w:val="en-GB"/>
              </w:rPr>
              <w:t>Text proposed by the Commission</w:t>
            </w:r>
          </w:p>
        </w:tc>
        <w:tc>
          <w:tcPr>
            <w:tcW w:w="4876" w:type="dxa"/>
          </w:tcPr>
          <w:p w:rsidR="007706BA" w:rsidRPr="00766A50" w:rsidP="00C2703B" w14:paraId="29F029DC" w14:textId="77777777">
            <w:pPr>
              <w:pStyle w:val="ColumnHeading"/>
              <w:keepNext/>
              <w:rPr>
                <w:lang w:val="en-GB"/>
              </w:rPr>
            </w:pPr>
            <w:r w:rsidRPr="00766A50">
              <w:rPr>
                <w:lang w:val="en-GB"/>
              </w:rPr>
              <w:t>Amendment</w:t>
            </w:r>
          </w:p>
        </w:tc>
      </w:tr>
      <w:tr w14:paraId="580858A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948AF6D" w14:textId="77777777">
            <w:pPr>
              <w:pStyle w:val="Normal6"/>
              <w:rPr>
                <w:lang w:val="en-GB"/>
              </w:rPr>
            </w:pPr>
            <w:r w:rsidRPr="00766A50">
              <w:rPr>
                <w:b/>
                <w:i/>
                <w:lang w:val="en-GB"/>
              </w:rPr>
              <w:t>6.</w:t>
            </w:r>
            <w:r w:rsidRPr="00766A50">
              <w:rPr>
                <w:b/>
                <w:i/>
                <w:lang w:val="en-GB"/>
              </w:rPr>
              <w:tab/>
              <w:t>Any permanent carbon removal certified units generated by BioCCS and DACCS activities under Regulation (EU) 2024/3012 and purchased by the Commission in accordance with this Article shall be cancelled and no longer be allowed to account as negative emissions under Article 14(1a) of this Directive.</w:t>
            </w:r>
          </w:p>
        </w:tc>
        <w:tc>
          <w:tcPr>
            <w:tcW w:w="4876" w:type="dxa"/>
          </w:tcPr>
          <w:p w:rsidR="007706BA" w:rsidRPr="00766A50" w:rsidP="00C2703B" w14:paraId="147E9AE1" w14:textId="77777777">
            <w:pPr>
              <w:pStyle w:val="Normal6"/>
              <w:rPr>
                <w:szCs w:val="24"/>
                <w:lang w:val="en-GB"/>
              </w:rPr>
            </w:pPr>
            <w:r w:rsidRPr="00766A50">
              <w:rPr>
                <w:b/>
                <w:i/>
                <w:lang w:val="en-GB"/>
              </w:rPr>
              <w:t>deleted</w:t>
            </w:r>
          </w:p>
        </w:tc>
      </w:tr>
    </w:tbl>
    <w:p w:rsidR="007706BA" w:rsidRPr="00766A50" w:rsidP="007706BA" w14:paraId="533D808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9791CB9" w14:textId="77777777">
      <w:r w:rsidRPr="00766A50">
        <w:rPr>
          <w:rStyle w:val="HideTWBExt"/>
        </w:rPr>
        <w:t>&lt;/Amend&gt;</w:t>
      </w:r>
    </w:p>
    <w:p w:rsidR="007706BA" w:rsidRPr="00766A50" w:rsidP="007706BA" w14:paraId="34DB1B4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1349</w:t>
      </w:r>
      <w:r w:rsidRPr="00766A50">
        <w:rPr>
          <w:rStyle w:val="HideTWBExt"/>
          <w:b w:val="0"/>
          <w:lang w:val="en-GB"/>
        </w:rPr>
        <w:t>&lt;/NumAm&gt;</w:t>
      </w:r>
    </w:p>
    <w:p w:rsidR="007706BA" w:rsidRPr="00766A50" w:rsidP="007706BA" w14:paraId="54B32C11" w14:textId="77777777">
      <w:pPr>
        <w:pStyle w:val="NormalBold"/>
      </w:pPr>
      <w:r w:rsidRPr="00766A50">
        <w:rPr>
          <w:rStyle w:val="HideTWBExt"/>
          <w:b w:val="0"/>
        </w:rPr>
        <w:t>&lt;RepeatBlock-By&gt;&lt;Members&gt;</w:t>
      </w:r>
      <w:r w:rsidRPr="00766A50">
        <w:t>Danuše Nerudová</w:t>
      </w:r>
      <w:r w:rsidRPr="00766A50">
        <w:rPr>
          <w:rStyle w:val="HideTWBExt"/>
          <w:b w:val="0"/>
        </w:rPr>
        <w:t>&lt;/Members&gt;</w:t>
      </w:r>
    </w:p>
    <w:p w:rsidR="007706BA" w:rsidRPr="00766A50" w:rsidP="007706BA" w14:paraId="78AE72DF" w14:textId="77777777">
      <w:r w:rsidRPr="00766A50">
        <w:rPr>
          <w:rStyle w:val="HideTWBExt"/>
        </w:rPr>
        <w:t>&lt;/RepeatBlock-By&gt;</w:t>
      </w:r>
    </w:p>
    <w:p w:rsidR="007706BA" w:rsidRPr="00766A50" w:rsidP="007706BA" w14:paraId="5779C80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5FB877C"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D89A32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445A407" w14:textId="77777777">
      <w:r w:rsidRPr="00766A50">
        <w:rPr>
          <w:rStyle w:val="HideTWBExt"/>
        </w:rPr>
        <w:t>&lt;Article2&gt;</w:t>
      </w:r>
      <w:r w:rsidRPr="00766A50">
        <w:t xml:space="preserve"> 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FC688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EB28099" w14:textId="77777777">
            <w:pPr>
              <w:keepNext/>
            </w:pPr>
          </w:p>
        </w:tc>
      </w:tr>
      <w:tr w14:paraId="10F3E43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E4352D1" w14:textId="77777777">
            <w:pPr>
              <w:pStyle w:val="ColumnHeading"/>
              <w:keepNext/>
              <w:rPr>
                <w:lang w:val="en-GB"/>
              </w:rPr>
            </w:pPr>
            <w:r w:rsidRPr="00766A50">
              <w:rPr>
                <w:lang w:val="en-GB"/>
              </w:rPr>
              <w:t>Text proposed by the Commission</w:t>
            </w:r>
          </w:p>
        </w:tc>
        <w:tc>
          <w:tcPr>
            <w:tcW w:w="4876" w:type="dxa"/>
          </w:tcPr>
          <w:p w:rsidR="007706BA" w:rsidRPr="00766A50" w:rsidP="00C2703B" w14:paraId="77CD1036" w14:textId="77777777">
            <w:pPr>
              <w:pStyle w:val="ColumnHeading"/>
              <w:keepNext/>
              <w:rPr>
                <w:lang w:val="en-GB"/>
              </w:rPr>
            </w:pPr>
            <w:r w:rsidRPr="00766A50">
              <w:rPr>
                <w:lang w:val="en-GB"/>
              </w:rPr>
              <w:t>Amendment</w:t>
            </w:r>
          </w:p>
        </w:tc>
      </w:tr>
      <w:tr w14:paraId="721A330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7873B3E" w14:textId="77777777">
            <w:pPr>
              <w:pStyle w:val="Normal6"/>
              <w:rPr>
                <w:lang w:val="en-GB"/>
              </w:rPr>
            </w:pPr>
            <w:r w:rsidRPr="00766A50">
              <w:rPr>
                <w:lang w:val="en-GB"/>
              </w:rPr>
              <w:t>6.</w:t>
            </w:r>
            <w:r w:rsidRPr="00766A50">
              <w:rPr>
                <w:lang w:val="en-GB"/>
              </w:rPr>
              <w:tab/>
              <w:t xml:space="preserve">Any permanent carbon removal certified units generated by BioCCS </w:t>
            </w:r>
            <w:r w:rsidRPr="00766A50">
              <w:rPr>
                <w:b/>
                <w:i/>
                <w:lang w:val="en-GB"/>
              </w:rPr>
              <w:t>and</w:t>
            </w:r>
            <w:r w:rsidRPr="00766A50">
              <w:rPr>
                <w:lang w:val="en-GB"/>
              </w:rPr>
              <w:t xml:space="preserve"> DACCS activities under Regulation (EU) 2024/3012 and purchased by the </w:t>
            </w:r>
            <w:r w:rsidRPr="00766A50">
              <w:rPr>
                <w:lang w:val="en-GB"/>
              </w:rPr>
              <w:t>Commission in accordance with this Article shall be cancelled and no longer be allowed to account as negative emissions under Article 14(1a) of this Directive.</w:t>
            </w:r>
          </w:p>
        </w:tc>
        <w:tc>
          <w:tcPr>
            <w:tcW w:w="4876" w:type="dxa"/>
          </w:tcPr>
          <w:p w:rsidR="007706BA" w:rsidRPr="00766A50" w:rsidP="00C2703B" w14:paraId="19F89FE1" w14:textId="77777777">
            <w:pPr>
              <w:pStyle w:val="Normal6"/>
              <w:rPr>
                <w:szCs w:val="24"/>
                <w:lang w:val="en-GB"/>
              </w:rPr>
            </w:pPr>
            <w:r w:rsidRPr="00766A50">
              <w:rPr>
                <w:lang w:val="en-GB"/>
              </w:rPr>
              <w:t>6.</w:t>
            </w:r>
            <w:r w:rsidRPr="00766A50">
              <w:rPr>
                <w:lang w:val="en-GB"/>
              </w:rPr>
              <w:tab/>
              <w:t>Any permanent carbon removal certified units generated by BioCCS</w:t>
            </w:r>
            <w:r w:rsidRPr="00766A50">
              <w:rPr>
                <w:b/>
                <w:i/>
                <w:lang w:val="en-GB"/>
              </w:rPr>
              <w:t>,</w:t>
            </w:r>
            <w:r w:rsidRPr="00766A50">
              <w:rPr>
                <w:lang w:val="en-GB"/>
              </w:rPr>
              <w:t xml:space="preserve"> DACCS</w:t>
            </w:r>
            <w:r w:rsidRPr="00766A50">
              <w:rPr>
                <w:b/>
                <w:i/>
                <w:lang w:val="en-GB"/>
              </w:rPr>
              <w:t>, biochar carbon removal (BCR) or other permanent carbon removal</w:t>
            </w:r>
            <w:r w:rsidRPr="00766A50">
              <w:rPr>
                <w:lang w:val="en-GB"/>
              </w:rPr>
              <w:t xml:space="preserve"> </w:t>
            </w:r>
            <w:r w:rsidRPr="00766A50">
              <w:rPr>
                <w:lang w:val="en-GB"/>
              </w:rPr>
              <w:t>activities under Regulation (EU) 2024/3012 and purchased by the Commission in accordance with this Article shall be cancelled and no longer be allowed to account as negative emissions under Article 14(1a) of this Directive.</w:t>
            </w:r>
          </w:p>
        </w:tc>
      </w:tr>
    </w:tbl>
    <w:p w:rsidR="007706BA" w:rsidRPr="00766A50" w:rsidP="007706BA" w14:paraId="7223BD5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024EA35" w14:textId="77777777">
      <w:r w:rsidRPr="00766A50">
        <w:rPr>
          <w:rStyle w:val="HideTWBExt"/>
        </w:rPr>
        <w:t>&lt;/Amend&gt;</w:t>
      </w:r>
    </w:p>
    <w:p w:rsidR="007706BA" w:rsidRPr="00766A50" w:rsidP="007706BA" w14:paraId="2A31010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1350</w:t>
      </w:r>
      <w:r w:rsidRPr="00766A50">
        <w:rPr>
          <w:rStyle w:val="HideTWBExt"/>
          <w:b w:val="0"/>
          <w:lang w:val="en-GB"/>
        </w:rPr>
        <w:t>&lt;/NumAm&gt;</w:t>
      </w:r>
    </w:p>
    <w:p w:rsidR="007706BA" w:rsidRPr="00766A50" w:rsidP="007706BA" w14:paraId="3500B133"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769AB496" w14:textId="77777777">
      <w:r w:rsidRPr="00766A50">
        <w:rPr>
          <w:rStyle w:val="HideTWBExt"/>
        </w:rPr>
        <w:t>&lt;/RepeatBlock-By&gt;</w:t>
      </w:r>
    </w:p>
    <w:p w:rsidR="007706BA" w:rsidRPr="00766A50" w:rsidP="007706BA" w14:paraId="280ECE2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B06E111"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1F5268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4D43C0C" w14:textId="77777777">
      <w:r w:rsidRPr="00766A50">
        <w:rPr>
          <w:rStyle w:val="HideTWBExt"/>
        </w:rPr>
        <w:t>&lt;Article2&gt;</w:t>
      </w:r>
      <w:r w:rsidRPr="00766A50">
        <w:t xml:space="preserve"> 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A0C43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D106FDF" w14:textId="77777777">
            <w:pPr>
              <w:keepNext/>
            </w:pPr>
          </w:p>
        </w:tc>
      </w:tr>
      <w:tr w14:paraId="216344A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4940B63" w14:textId="77777777">
            <w:pPr>
              <w:pStyle w:val="ColumnHeading"/>
              <w:keepNext/>
              <w:rPr>
                <w:lang w:val="en-GB"/>
              </w:rPr>
            </w:pPr>
            <w:r w:rsidRPr="00766A50">
              <w:rPr>
                <w:lang w:val="en-GB"/>
              </w:rPr>
              <w:t>Text proposed by the Commission</w:t>
            </w:r>
          </w:p>
        </w:tc>
        <w:tc>
          <w:tcPr>
            <w:tcW w:w="4876" w:type="dxa"/>
          </w:tcPr>
          <w:p w:rsidR="007706BA" w:rsidRPr="00766A50" w:rsidP="00C2703B" w14:paraId="3E857842" w14:textId="77777777">
            <w:pPr>
              <w:pStyle w:val="ColumnHeading"/>
              <w:keepNext/>
              <w:rPr>
                <w:lang w:val="en-GB"/>
              </w:rPr>
            </w:pPr>
            <w:r w:rsidRPr="00766A50">
              <w:rPr>
                <w:lang w:val="en-GB"/>
              </w:rPr>
              <w:t>Amendment</w:t>
            </w:r>
          </w:p>
        </w:tc>
      </w:tr>
      <w:tr w14:paraId="2C28724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84DC236" w14:textId="77777777">
            <w:pPr>
              <w:pStyle w:val="Normal6"/>
              <w:rPr>
                <w:lang w:val="en-GB"/>
              </w:rPr>
            </w:pPr>
            <w:r w:rsidRPr="00766A50">
              <w:rPr>
                <w:lang w:val="en-GB"/>
              </w:rPr>
              <w:t>6.</w:t>
            </w:r>
            <w:r w:rsidRPr="00766A50">
              <w:rPr>
                <w:lang w:val="en-GB"/>
              </w:rPr>
              <w:tab/>
              <w:t xml:space="preserve">Any permanent carbon removal certified units generated by </w:t>
            </w:r>
            <w:r w:rsidRPr="00766A50">
              <w:rPr>
                <w:b/>
                <w:i/>
                <w:lang w:val="en-GB"/>
              </w:rPr>
              <w:t>BioCCS and</w:t>
            </w:r>
            <w:r w:rsidRPr="00766A50">
              <w:rPr>
                <w:lang w:val="en-GB"/>
              </w:rPr>
              <w:t xml:space="preserve"> DACCS activities under Regulation (EU) 2024/3012 and purchased by the Commission in accordance with this Article shall be </w:t>
            </w:r>
            <w:r w:rsidRPr="00766A50">
              <w:rPr>
                <w:b/>
                <w:i/>
                <w:lang w:val="en-GB"/>
              </w:rPr>
              <w:t>cancelled and no longer be allowed to account as negative emissions under</w:t>
            </w:r>
            <w:r w:rsidRPr="00766A50">
              <w:rPr>
                <w:lang w:val="en-GB"/>
              </w:rPr>
              <w:t xml:space="preserve"> Article </w:t>
            </w:r>
            <w:r w:rsidRPr="00766A50">
              <w:rPr>
                <w:b/>
                <w:i/>
                <w:lang w:val="en-GB"/>
              </w:rPr>
              <w:t>14(1a) of this Directive</w:t>
            </w:r>
            <w:r w:rsidRPr="00766A50">
              <w:rPr>
                <w:lang w:val="en-GB"/>
              </w:rPr>
              <w:t>.</w:t>
            </w:r>
          </w:p>
        </w:tc>
        <w:tc>
          <w:tcPr>
            <w:tcW w:w="4876" w:type="dxa"/>
          </w:tcPr>
          <w:p w:rsidR="007706BA" w:rsidRPr="00766A50" w:rsidP="00C2703B" w14:paraId="5A208202" w14:textId="77777777">
            <w:pPr>
              <w:pStyle w:val="Normal6"/>
              <w:rPr>
                <w:szCs w:val="24"/>
                <w:lang w:val="en-GB"/>
              </w:rPr>
            </w:pPr>
            <w:r w:rsidRPr="00766A50">
              <w:rPr>
                <w:lang w:val="en-GB"/>
              </w:rPr>
              <w:t>6.</w:t>
            </w:r>
            <w:r w:rsidRPr="00766A50">
              <w:rPr>
                <w:lang w:val="en-GB"/>
              </w:rPr>
              <w:tab/>
              <w:t xml:space="preserve">Any permanent carbon removal certified units generated by DACCS activities under Regulation (EU) 2024/3012 and purchased by the Commission in accordance with this Article shall be </w:t>
            </w:r>
            <w:r w:rsidRPr="00766A50">
              <w:rPr>
                <w:b/>
                <w:i/>
                <w:lang w:val="en-GB"/>
              </w:rPr>
              <w:t>declared as ‘used’ in the certification registries and Union registry referred to in</w:t>
            </w:r>
            <w:r w:rsidRPr="00766A50">
              <w:rPr>
                <w:lang w:val="en-GB"/>
              </w:rPr>
              <w:t xml:space="preserve"> Article </w:t>
            </w:r>
            <w:r w:rsidRPr="00766A50">
              <w:rPr>
                <w:b/>
                <w:i/>
                <w:lang w:val="en-GB"/>
              </w:rPr>
              <w:t>12 of that Regulation and shall not be used by another natural or legal person</w:t>
            </w:r>
            <w:r w:rsidRPr="00766A50">
              <w:rPr>
                <w:lang w:val="en-GB"/>
              </w:rPr>
              <w:t>.</w:t>
            </w:r>
          </w:p>
        </w:tc>
      </w:tr>
    </w:tbl>
    <w:p w:rsidR="007706BA" w:rsidRPr="00766A50" w:rsidP="007706BA" w14:paraId="26B3CDD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AEC09EB"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C455649" w14:textId="77777777">
      <w:pPr>
        <w:pStyle w:val="Normal12Italic"/>
        <w:rPr>
          <w:noProof w:val="0"/>
          <w:lang w:val="en-GB"/>
        </w:rPr>
      </w:pPr>
      <w:r w:rsidRPr="00766A50">
        <w:rPr>
          <w:noProof w:val="0"/>
          <w:lang w:val="en-GB"/>
        </w:rPr>
        <w:t>Amendment linked to the deletion of Article 14(1a).</w:t>
      </w:r>
    </w:p>
    <w:p w:rsidR="007706BA" w:rsidRPr="00766A50" w:rsidP="007706BA" w14:paraId="7B0C0728" w14:textId="77777777">
      <w:r w:rsidRPr="00766A50">
        <w:rPr>
          <w:rStyle w:val="HideTWBExt"/>
        </w:rPr>
        <w:t>&lt;/Amend&gt;</w:t>
      </w:r>
    </w:p>
    <w:p w:rsidR="007706BA" w:rsidRPr="00766A50" w:rsidP="007706BA" w14:paraId="0F7003B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1351</w:t>
      </w:r>
      <w:r w:rsidRPr="00766A50">
        <w:rPr>
          <w:rStyle w:val="HideTWBExt"/>
          <w:b w:val="0"/>
          <w:lang w:val="en-GB"/>
        </w:rPr>
        <w:t>&lt;/NumAm&gt;</w:t>
      </w:r>
    </w:p>
    <w:p w:rsidR="007706BA" w:rsidRPr="00766A50" w:rsidP="007706BA" w14:paraId="574B17EF" w14:textId="77777777">
      <w:pPr>
        <w:pStyle w:val="NormalBold"/>
      </w:pPr>
      <w:r w:rsidRPr="00766A50">
        <w:rPr>
          <w:rStyle w:val="HideTWBExt"/>
          <w:b w:val="0"/>
        </w:rPr>
        <w:t>&lt;RepeatBlock-By&gt;&lt;Members&gt;</w:t>
      </w:r>
      <w:r w:rsidRPr="00766A50">
        <w:t>Sophie Wilmès, Olivier Chastel, Benoit Cassart, Andreas Glück</w:t>
      </w:r>
      <w:r w:rsidRPr="00766A50">
        <w:rPr>
          <w:rStyle w:val="HideTWBExt"/>
          <w:b w:val="0"/>
        </w:rPr>
        <w:t>&lt;/Members&gt;</w:t>
      </w:r>
    </w:p>
    <w:p w:rsidR="007706BA" w:rsidRPr="00766A50" w:rsidP="007706BA" w14:paraId="76E21C37" w14:textId="77777777">
      <w:r w:rsidRPr="00766A50">
        <w:rPr>
          <w:rStyle w:val="HideTWBExt"/>
        </w:rPr>
        <w:t>&lt;/RepeatBlock-By&gt;</w:t>
      </w:r>
    </w:p>
    <w:p w:rsidR="007706BA" w:rsidRPr="00766A50" w:rsidP="007706BA" w14:paraId="5B61558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01A028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0DF54D3"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2C5F872" w14:textId="77777777">
      <w:r w:rsidRPr="00766A50">
        <w:rPr>
          <w:rStyle w:val="HideTWBExt"/>
        </w:rPr>
        <w:t>&lt;Article2&gt;</w:t>
      </w:r>
      <w:r w:rsidRPr="00766A50">
        <w:t xml:space="preserve"> 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D87BB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FD9066F" w14:textId="77777777">
            <w:pPr>
              <w:keepNext/>
            </w:pPr>
          </w:p>
        </w:tc>
      </w:tr>
      <w:tr w14:paraId="3A2520C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30EAF1C" w14:textId="77777777">
            <w:pPr>
              <w:pStyle w:val="ColumnHeading"/>
              <w:keepNext/>
              <w:rPr>
                <w:lang w:val="en-GB"/>
              </w:rPr>
            </w:pPr>
            <w:r w:rsidRPr="00766A50">
              <w:rPr>
                <w:lang w:val="en-GB"/>
              </w:rPr>
              <w:t>Text proposed by the Commission</w:t>
            </w:r>
          </w:p>
        </w:tc>
        <w:tc>
          <w:tcPr>
            <w:tcW w:w="4876" w:type="dxa"/>
          </w:tcPr>
          <w:p w:rsidR="007706BA" w:rsidRPr="00766A50" w:rsidP="00C2703B" w14:paraId="1560B5A4" w14:textId="77777777">
            <w:pPr>
              <w:pStyle w:val="ColumnHeading"/>
              <w:keepNext/>
              <w:rPr>
                <w:lang w:val="en-GB"/>
              </w:rPr>
            </w:pPr>
            <w:r w:rsidRPr="00766A50">
              <w:rPr>
                <w:lang w:val="en-GB"/>
              </w:rPr>
              <w:t>Amendment</w:t>
            </w:r>
          </w:p>
        </w:tc>
      </w:tr>
      <w:tr w14:paraId="731AB6C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D676815" w14:textId="77777777">
            <w:pPr>
              <w:pStyle w:val="Normal6"/>
              <w:rPr>
                <w:lang w:val="en-GB"/>
              </w:rPr>
            </w:pPr>
            <w:r w:rsidRPr="00766A50">
              <w:rPr>
                <w:lang w:val="en-GB"/>
              </w:rPr>
              <w:t>6.</w:t>
            </w:r>
            <w:r w:rsidRPr="00766A50">
              <w:rPr>
                <w:lang w:val="en-GB"/>
              </w:rPr>
              <w:tab/>
              <w:t xml:space="preserve">Any permanent carbon removal certified units generated by </w:t>
            </w:r>
            <w:r w:rsidRPr="00766A50">
              <w:rPr>
                <w:b/>
                <w:i/>
                <w:lang w:val="en-GB"/>
              </w:rPr>
              <w:t>BioCCS and DACCS</w:t>
            </w:r>
            <w:r w:rsidRPr="00766A50">
              <w:rPr>
                <w:lang w:val="en-GB"/>
              </w:rPr>
              <w:t xml:space="preserve"> activities </w:t>
            </w:r>
            <w:r w:rsidRPr="00766A50">
              <w:rPr>
                <w:b/>
                <w:i/>
                <w:lang w:val="en-GB"/>
              </w:rPr>
              <w:t>under</w:t>
            </w:r>
            <w:r w:rsidRPr="00766A50">
              <w:rPr>
                <w:lang w:val="en-GB"/>
              </w:rPr>
              <w:t xml:space="preserve"> Regulation (EU) 2024/3012 and purchased by the Commission in accordance with this Article shall be cancelled and no longer be allowed to account as negative emissions under Article 14(1a) of this Directive.</w:t>
            </w:r>
          </w:p>
        </w:tc>
        <w:tc>
          <w:tcPr>
            <w:tcW w:w="4876" w:type="dxa"/>
          </w:tcPr>
          <w:p w:rsidR="007706BA" w:rsidRPr="00766A50" w:rsidP="00C2703B" w14:paraId="4310B5C9" w14:textId="77777777">
            <w:pPr>
              <w:pStyle w:val="Normal6"/>
              <w:rPr>
                <w:szCs w:val="24"/>
                <w:lang w:val="en-GB"/>
              </w:rPr>
            </w:pPr>
            <w:r w:rsidRPr="00766A50">
              <w:rPr>
                <w:lang w:val="en-GB"/>
              </w:rPr>
              <w:t>6.</w:t>
            </w:r>
            <w:r w:rsidRPr="00766A50">
              <w:rPr>
                <w:lang w:val="en-GB"/>
              </w:rPr>
              <w:tab/>
              <w:t xml:space="preserve">Any permanent carbon removal certified units generated by </w:t>
            </w:r>
            <w:r w:rsidRPr="00766A50">
              <w:rPr>
                <w:b/>
                <w:i/>
                <w:lang w:val="en-GB"/>
              </w:rPr>
              <w:t>by permanent carbon removal</w:t>
            </w:r>
            <w:r w:rsidRPr="00766A50">
              <w:rPr>
                <w:lang w:val="en-GB"/>
              </w:rPr>
              <w:t xml:space="preserve"> activities </w:t>
            </w:r>
            <w:r w:rsidRPr="00766A50">
              <w:rPr>
                <w:b/>
                <w:i/>
                <w:lang w:val="en-GB"/>
              </w:rPr>
              <w:t>and certified in accordance with</w:t>
            </w:r>
            <w:r w:rsidRPr="00766A50">
              <w:rPr>
                <w:lang w:val="en-GB"/>
              </w:rPr>
              <w:t xml:space="preserve"> Regulation (EU) 2024/3012 and purchased by the Commission in accordance with this Article shall be cancelled and no longer be allowed to account as negative emissions under Article 14(1a) of this Directive.</w:t>
            </w:r>
          </w:p>
        </w:tc>
      </w:tr>
    </w:tbl>
    <w:p w:rsidR="007706BA" w:rsidRPr="00766A50" w:rsidP="007706BA" w14:paraId="62E323E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EE4F12B" w14:textId="77777777">
      <w:r w:rsidRPr="00766A50">
        <w:rPr>
          <w:rStyle w:val="HideTWBExt"/>
        </w:rPr>
        <w:t>&lt;/Amend&gt;</w:t>
      </w:r>
    </w:p>
    <w:p w:rsidR="007706BA" w:rsidRPr="00766A50" w:rsidP="007706BA" w14:paraId="2A5B502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1352</w:t>
      </w:r>
      <w:r w:rsidRPr="00766A50">
        <w:rPr>
          <w:rStyle w:val="HideTWBExt"/>
          <w:b w:val="0"/>
          <w:lang w:val="en-GB"/>
        </w:rPr>
        <w:t>&lt;/NumAm&gt;</w:t>
      </w:r>
    </w:p>
    <w:p w:rsidR="007706BA" w:rsidRPr="00766A50" w:rsidP="007706BA" w14:paraId="0C1F43DC" w14:textId="77777777">
      <w:pPr>
        <w:pStyle w:val="NormalBold"/>
      </w:pPr>
      <w:r w:rsidRPr="00766A50">
        <w:rPr>
          <w:rStyle w:val="HideTWBExt"/>
          <w:b w:val="0"/>
        </w:rPr>
        <w:t>&lt;RepeatBlock-By&gt;&lt;Members&gt;</w:t>
      </w:r>
      <w:r w:rsidRPr="00766A50">
        <w:t>Emma Ytterell, Yvan Verougstraete, Karin Karlsbro, Anna Stürgkh</w:t>
      </w:r>
      <w:r w:rsidRPr="00766A50">
        <w:rPr>
          <w:rStyle w:val="HideTWBExt"/>
          <w:b w:val="0"/>
        </w:rPr>
        <w:t>&lt;/Members&gt;</w:t>
      </w:r>
    </w:p>
    <w:p w:rsidR="007706BA" w:rsidRPr="00766A50" w:rsidP="007706BA" w14:paraId="267B1847" w14:textId="77777777">
      <w:r w:rsidRPr="00766A50">
        <w:rPr>
          <w:rStyle w:val="HideTWBExt"/>
        </w:rPr>
        <w:t>&lt;/RepeatBlock-By&gt;</w:t>
      </w:r>
    </w:p>
    <w:p w:rsidR="007706BA" w:rsidRPr="00766A50" w:rsidP="007706BA" w14:paraId="5B5F2EF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D99850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59172C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7EDF5B8" w14:textId="77777777">
      <w:r w:rsidRPr="00766A50">
        <w:rPr>
          <w:rStyle w:val="HideTWBExt"/>
        </w:rPr>
        <w:t>&lt;Article2&gt;</w:t>
      </w:r>
      <w:r w:rsidRPr="00766A50">
        <w:t xml:space="preserve"> 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72514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EF8661D" w14:textId="77777777">
            <w:pPr>
              <w:keepNext/>
            </w:pPr>
          </w:p>
        </w:tc>
      </w:tr>
      <w:tr w14:paraId="7378B53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EA61765" w14:textId="77777777">
            <w:pPr>
              <w:pStyle w:val="ColumnHeading"/>
              <w:keepNext/>
              <w:rPr>
                <w:lang w:val="en-GB"/>
              </w:rPr>
            </w:pPr>
            <w:r w:rsidRPr="00766A50">
              <w:rPr>
                <w:lang w:val="en-GB"/>
              </w:rPr>
              <w:t>Text proposed by the Commission</w:t>
            </w:r>
          </w:p>
        </w:tc>
        <w:tc>
          <w:tcPr>
            <w:tcW w:w="4876" w:type="dxa"/>
          </w:tcPr>
          <w:p w:rsidR="007706BA" w:rsidRPr="00766A50" w:rsidP="00C2703B" w14:paraId="64DC5368" w14:textId="77777777">
            <w:pPr>
              <w:pStyle w:val="ColumnHeading"/>
              <w:keepNext/>
              <w:rPr>
                <w:lang w:val="en-GB"/>
              </w:rPr>
            </w:pPr>
            <w:r w:rsidRPr="00766A50">
              <w:rPr>
                <w:lang w:val="en-GB"/>
              </w:rPr>
              <w:t>Amendment</w:t>
            </w:r>
          </w:p>
        </w:tc>
      </w:tr>
      <w:tr w14:paraId="27E6F74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8CBEEAA" w14:textId="77777777">
            <w:pPr>
              <w:pStyle w:val="Normal6"/>
              <w:rPr>
                <w:lang w:val="en-GB"/>
              </w:rPr>
            </w:pPr>
            <w:r w:rsidRPr="00766A50">
              <w:rPr>
                <w:lang w:val="en-GB"/>
              </w:rPr>
              <w:t>6.</w:t>
            </w:r>
            <w:r w:rsidRPr="00766A50">
              <w:rPr>
                <w:lang w:val="en-GB"/>
              </w:rPr>
              <w:tab/>
              <w:t xml:space="preserve">Any permanent carbon removal certified units generated by BioCCS and DACCS activities under Regulation (EU) 2024/3012 and purchased by the Commission in accordance with this Article shall be cancelled and no longer </w:t>
            </w:r>
            <w:r w:rsidRPr="00766A50">
              <w:rPr>
                <w:b/>
                <w:i/>
                <w:lang w:val="en-GB"/>
              </w:rPr>
              <w:t>be allowed to account as</w:t>
            </w:r>
            <w:r w:rsidRPr="00766A50">
              <w:rPr>
                <w:lang w:val="en-GB"/>
              </w:rPr>
              <w:t xml:space="preserve"> negative emissions under Article 14(1a) of this Directive.</w:t>
            </w:r>
          </w:p>
        </w:tc>
        <w:tc>
          <w:tcPr>
            <w:tcW w:w="4876" w:type="dxa"/>
          </w:tcPr>
          <w:p w:rsidR="007706BA" w:rsidRPr="00766A50" w:rsidP="00C2703B" w14:paraId="428FF641" w14:textId="77777777">
            <w:pPr>
              <w:pStyle w:val="Normal6"/>
              <w:rPr>
                <w:szCs w:val="24"/>
                <w:lang w:val="en-GB"/>
              </w:rPr>
            </w:pPr>
            <w:r w:rsidRPr="00766A50">
              <w:rPr>
                <w:lang w:val="en-GB"/>
              </w:rPr>
              <w:t>6.</w:t>
            </w:r>
            <w:r w:rsidRPr="00766A50">
              <w:rPr>
                <w:lang w:val="en-GB"/>
              </w:rPr>
              <w:tab/>
              <w:t xml:space="preserve">Any permanent carbon removal certified units generated by BioCCS and DACCS activities under Regulation (EU) 2024/3012 and purchased by the Commission in accordance with this Article shall be cancelled and </w:t>
            </w:r>
            <w:r w:rsidRPr="00766A50">
              <w:rPr>
                <w:b/>
                <w:i/>
                <w:lang w:val="en-GB"/>
              </w:rPr>
              <w:t>thereby</w:t>
            </w:r>
            <w:r w:rsidRPr="00766A50">
              <w:rPr>
                <w:lang w:val="en-GB"/>
              </w:rPr>
              <w:t xml:space="preserve"> no longer </w:t>
            </w:r>
            <w:r w:rsidRPr="00766A50">
              <w:rPr>
                <w:b/>
                <w:i/>
                <w:lang w:val="en-GB"/>
              </w:rPr>
              <w:t>transferrable, to avoid double counting of</w:t>
            </w:r>
            <w:r w:rsidRPr="00766A50">
              <w:rPr>
                <w:lang w:val="en-GB"/>
              </w:rPr>
              <w:t xml:space="preserve"> negative emissions under Article 14(1a) of this Directive.</w:t>
            </w:r>
          </w:p>
        </w:tc>
      </w:tr>
    </w:tbl>
    <w:p w:rsidR="007706BA" w:rsidRPr="00766A50" w:rsidP="007706BA" w14:paraId="62A831B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987D653"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B362BBC" w14:textId="77777777">
      <w:pPr>
        <w:pStyle w:val="Normal12Italic"/>
        <w:rPr>
          <w:noProof w:val="0"/>
          <w:lang w:val="en-GB"/>
        </w:rPr>
      </w:pPr>
      <w:r w:rsidRPr="00766A50">
        <w:rPr>
          <w:noProof w:val="0"/>
          <w:lang w:val="en-GB"/>
        </w:rPr>
        <w:t>The current language of the Commission proposal suggests that these units would no longer be considered negative emissions once purchased. This amendment adjusts this language to clarify that they should simply not be transferrable again or re-enter the market to be counted as negative emission twice.</w:t>
      </w:r>
    </w:p>
    <w:p w:rsidR="007706BA" w:rsidRPr="00766A50" w:rsidP="007706BA" w14:paraId="08388F43" w14:textId="77777777">
      <w:r w:rsidRPr="00766A50">
        <w:rPr>
          <w:rStyle w:val="HideTWBExt"/>
        </w:rPr>
        <w:t>&lt;/Amend&gt;</w:t>
      </w:r>
    </w:p>
    <w:p w:rsidR="007706BA" w:rsidRPr="00766A50" w:rsidP="007706BA" w14:paraId="2614756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1353</w:t>
      </w:r>
      <w:r w:rsidRPr="00766A50">
        <w:rPr>
          <w:rStyle w:val="HideTWBExt"/>
          <w:b w:val="0"/>
          <w:lang w:val="en-GB"/>
        </w:rPr>
        <w:t>&lt;/NumAm&gt;</w:t>
      </w:r>
    </w:p>
    <w:p w:rsidR="007706BA" w:rsidRPr="00766A50" w:rsidP="007706BA" w14:paraId="79E9C3C4" w14:textId="77777777">
      <w:pPr>
        <w:pStyle w:val="NormalBold"/>
      </w:pPr>
      <w:r w:rsidRPr="00766A50">
        <w:rPr>
          <w:rStyle w:val="HideTWBExt"/>
          <w:b w:val="0"/>
        </w:rPr>
        <w:t>&lt;RepeatBlock-By&gt;&lt;Members&gt;</w:t>
      </w:r>
      <w:r w:rsidRPr="00766A50">
        <w:t>Jeannette Baljeu</w:t>
      </w:r>
      <w:r w:rsidRPr="00766A50">
        <w:rPr>
          <w:rStyle w:val="HideTWBExt"/>
          <w:b w:val="0"/>
        </w:rPr>
        <w:t>&lt;/Members&gt;</w:t>
      </w:r>
    </w:p>
    <w:p w:rsidR="007706BA" w:rsidRPr="00766A50" w:rsidP="007706BA" w14:paraId="180828FF" w14:textId="77777777">
      <w:r w:rsidRPr="00766A50">
        <w:rPr>
          <w:rStyle w:val="HideTWBExt"/>
        </w:rPr>
        <w:t>&lt;/RepeatBlock-By&gt;</w:t>
      </w:r>
    </w:p>
    <w:p w:rsidR="007706BA" w:rsidRPr="00766A50" w:rsidP="007706BA" w14:paraId="0C197C9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8CE021A"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233775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B75FA8E" w14:textId="77777777">
      <w:r w:rsidRPr="00766A50">
        <w:rPr>
          <w:rStyle w:val="HideTWBExt"/>
        </w:rPr>
        <w:t>&lt;Article2&gt;</w:t>
      </w:r>
      <w:r w:rsidRPr="00766A50">
        <w:t xml:space="preserve"> 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5A7CC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819EB08" w14:textId="77777777">
            <w:pPr>
              <w:keepNext/>
            </w:pPr>
          </w:p>
        </w:tc>
      </w:tr>
      <w:tr w14:paraId="0436AC5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B70D2B4" w14:textId="77777777">
            <w:pPr>
              <w:pStyle w:val="ColumnHeading"/>
              <w:keepNext/>
              <w:rPr>
                <w:lang w:val="en-GB"/>
              </w:rPr>
            </w:pPr>
            <w:r w:rsidRPr="00766A50">
              <w:rPr>
                <w:lang w:val="en-GB"/>
              </w:rPr>
              <w:t>Text proposed by the Commission</w:t>
            </w:r>
          </w:p>
        </w:tc>
        <w:tc>
          <w:tcPr>
            <w:tcW w:w="4876" w:type="dxa"/>
          </w:tcPr>
          <w:p w:rsidR="007706BA" w:rsidRPr="00766A50" w:rsidP="00C2703B" w14:paraId="72500E04" w14:textId="77777777">
            <w:pPr>
              <w:pStyle w:val="ColumnHeading"/>
              <w:keepNext/>
              <w:rPr>
                <w:lang w:val="en-GB"/>
              </w:rPr>
            </w:pPr>
            <w:r w:rsidRPr="00766A50">
              <w:rPr>
                <w:lang w:val="en-GB"/>
              </w:rPr>
              <w:t>Amendment</w:t>
            </w:r>
          </w:p>
        </w:tc>
      </w:tr>
      <w:tr w14:paraId="291A8AD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07F1778" w14:textId="77777777">
            <w:pPr>
              <w:pStyle w:val="Normal6"/>
              <w:rPr>
                <w:lang w:val="en-GB"/>
              </w:rPr>
            </w:pPr>
            <w:r w:rsidRPr="00766A50">
              <w:rPr>
                <w:lang w:val="en-GB"/>
              </w:rPr>
              <w:t>6.</w:t>
            </w:r>
            <w:r w:rsidRPr="00766A50">
              <w:rPr>
                <w:lang w:val="en-GB"/>
              </w:rPr>
              <w:tab/>
              <w:t xml:space="preserve">Any permanent carbon removal certified </w:t>
            </w:r>
            <w:r w:rsidRPr="00766A50">
              <w:rPr>
                <w:b/>
                <w:i/>
                <w:lang w:val="en-GB"/>
              </w:rPr>
              <w:t>units generated by BioCCS and DACCS activities</w:t>
            </w:r>
            <w:r w:rsidRPr="00766A50">
              <w:rPr>
                <w:lang w:val="en-GB"/>
              </w:rPr>
              <w:t xml:space="preserve"> under Regulation (EU) 2024/3012 and purchased by the Commission in accordance with this Article shall be cancelled and no longer be allowed to account as negative emissions under Article 14(1a) of this Directive.</w:t>
            </w:r>
          </w:p>
        </w:tc>
        <w:tc>
          <w:tcPr>
            <w:tcW w:w="4876" w:type="dxa"/>
          </w:tcPr>
          <w:p w:rsidR="007706BA" w:rsidRPr="00766A50" w:rsidP="00C2703B" w14:paraId="66B42C76" w14:textId="77777777">
            <w:pPr>
              <w:pStyle w:val="Normal6"/>
              <w:rPr>
                <w:szCs w:val="24"/>
                <w:lang w:val="en-GB"/>
              </w:rPr>
            </w:pPr>
            <w:r w:rsidRPr="00766A50">
              <w:rPr>
                <w:lang w:val="en-GB"/>
              </w:rPr>
              <w:t>6.</w:t>
            </w:r>
            <w:r w:rsidRPr="00766A50">
              <w:rPr>
                <w:lang w:val="en-GB"/>
              </w:rPr>
              <w:tab/>
              <w:t xml:space="preserve">Any permanent carbon removal </w:t>
            </w:r>
            <w:r w:rsidRPr="00766A50">
              <w:rPr>
                <w:b/>
                <w:i/>
                <w:lang w:val="en-GB"/>
              </w:rPr>
              <w:t>units</w:t>
            </w:r>
            <w:r w:rsidRPr="00766A50">
              <w:rPr>
                <w:lang w:val="en-GB"/>
              </w:rPr>
              <w:t xml:space="preserve"> certified under Regulation (EU) 2024/3012 and purchased by the Commission in accordance with this Article shall be cancelled and no longer be allowed to account as negative emissions under Article 14(1a) of this Directive.</w:t>
            </w:r>
          </w:p>
        </w:tc>
      </w:tr>
    </w:tbl>
    <w:p w:rsidR="007706BA" w:rsidRPr="00766A50" w:rsidP="007706BA" w14:paraId="7A4D9AD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E394B06" w14:textId="77777777">
      <w:r w:rsidRPr="00766A50">
        <w:rPr>
          <w:rStyle w:val="HideTWBExt"/>
        </w:rPr>
        <w:t>&lt;/Amend&gt;</w:t>
      </w:r>
    </w:p>
    <w:p w:rsidR="007706BA" w:rsidRPr="00766A50" w:rsidP="007706BA" w14:paraId="331E015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1354</w:t>
      </w:r>
      <w:r w:rsidRPr="00766A50">
        <w:rPr>
          <w:rStyle w:val="HideTWBExt"/>
          <w:b w:val="0"/>
          <w:lang w:val="en-GB"/>
        </w:rPr>
        <w:t>&lt;/NumAm&gt;</w:t>
      </w:r>
    </w:p>
    <w:p w:rsidR="007706BA" w:rsidRPr="00766A50" w:rsidP="007706BA" w14:paraId="21266FF4" w14:textId="77777777">
      <w:pPr>
        <w:pStyle w:val="NormalBold"/>
      </w:pPr>
      <w:r w:rsidRPr="00766A50">
        <w:rPr>
          <w:rStyle w:val="HideTWBExt"/>
          <w:b w:val="0"/>
        </w:rPr>
        <w:t>&lt;RepeatBlock-By&gt;&lt;Members&gt;</w:t>
      </w:r>
      <w:r w:rsidRPr="00766A50">
        <w:t>Radan Kanev</w:t>
      </w:r>
      <w:r w:rsidRPr="00766A50">
        <w:rPr>
          <w:rStyle w:val="HideTWBExt"/>
          <w:b w:val="0"/>
        </w:rPr>
        <w:t>&lt;/Members&gt;</w:t>
      </w:r>
    </w:p>
    <w:p w:rsidR="007706BA" w:rsidRPr="00766A50" w:rsidP="007706BA" w14:paraId="5AA19518" w14:textId="77777777">
      <w:r w:rsidRPr="00766A50">
        <w:rPr>
          <w:rStyle w:val="HideTWBExt"/>
        </w:rPr>
        <w:t>&lt;/RepeatBlock-By&gt;</w:t>
      </w:r>
    </w:p>
    <w:p w:rsidR="007706BA" w:rsidRPr="00766A50" w:rsidP="007706BA" w14:paraId="03E18F1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F3A2E61"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61229B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1D7094E" w14:textId="77777777">
      <w:r w:rsidRPr="00766A50">
        <w:rPr>
          <w:rStyle w:val="HideTWBExt"/>
        </w:rPr>
        <w:t>&lt;Article2&gt;</w:t>
      </w:r>
      <w:r w:rsidRPr="00766A50">
        <w:t xml:space="preserve"> 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122FC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18CB541" w14:textId="77777777">
            <w:pPr>
              <w:keepNext/>
            </w:pPr>
          </w:p>
        </w:tc>
      </w:tr>
      <w:tr w14:paraId="6A6177C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ABF520A" w14:textId="77777777">
            <w:pPr>
              <w:pStyle w:val="ColumnHeading"/>
              <w:keepNext/>
              <w:rPr>
                <w:lang w:val="en-GB"/>
              </w:rPr>
            </w:pPr>
            <w:r w:rsidRPr="00766A50">
              <w:rPr>
                <w:lang w:val="en-GB"/>
              </w:rPr>
              <w:t>Text proposed by the Commission</w:t>
            </w:r>
          </w:p>
        </w:tc>
        <w:tc>
          <w:tcPr>
            <w:tcW w:w="4876" w:type="dxa"/>
          </w:tcPr>
          <w:p w:rsidR="007706BA" w:rsidRPr="00766A50" w:rsidP="00C2703B" w14:paraId="68BB0952" w14:textId="77777777">
            <w:pPr>
              <w:pStyle w:val="ColumnHeading"/>
              <w:keepNext/>
              <w:rPr>
                <w:lang w:val="en-GB"/>
              </w:rPr>
            </w:pPr>
            <w:r w:rsidRPr="00766A50">
              <w:rPr>
                <w:lang w:val="en-GB"/>
              </w:rPr>
              <w:t>Amendment</w:t>
            </w:r>
          </w:p>
        </w:tc>
      </w:tr>
      <w:tr w14:paraId="66BC57B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83C6009" w14:textId="77777777">
            <w:pPr>
              <w:pStyle w:val="Normal6"/>
              <w:rPr>
                <w:lang w:val="en-GB"/>
              </w:rPr>
            </w:pPr>
            <w:r w:rsidRPr="00766A50">
              <w:rPr>
                <w:lang w:val="en-GB"/>
              </w:rPr>
              <w:t>6.</w:t>
            </w:r>
            <w:r w:rsidRPr="00766A50">
              <w:rPr>
                <w:lang w:val="en-GB"/>
              </w:rPr>
              <w:tab/>
              <w:t xml:space="preserve">Any permanent carbon removal </w:t>
            </w:r>
            <w:r w:rsidRPr="00766A50">
              <w:rPr>
                <w:b/>
                <w:i/>
                <w:lang w:val="en-GB"/>
              </w:rPr>
              <w:t>certified</w:t>
            </w:r>
            <w:r w:rsidRPr="00766A50">
              <w:rPr>
                <w:lang w:val="en-GB"/>
              </w:rPr>
              <w:t xml:space="preserve"> units generated </w:t>
            </w:r>
            <w:r w:rsidRPr="00766A50">
              <w:rPr>
                <w:b/>
                <w:i/>
                <w:lang w:val="en-GB"/>
              </w:rPr>
              <w:t>by</w:t>
            </w:r>
            <w:r w:rsidRPr="00766A50">
              <w:rPr>
                <w:lang w:val="en-GB"/>
              </w:rPr>
              <w:t xml:space="preserve"> BioCCS </w:t>
            </w:r>
            <w:r w:rsidRPr="00766A50">
              <w:rPr>
                <w:b/>
                <w:i/>
                <w:lang w:val="en-GB"/>
              </w:rPr>
              <w:t>and</w:t>
            </w:r>
            <w:r w:rsidRPr="00766A50">
              <w:rPr>
                <w:lang w:val="en-GB"/>
              </w:rPr>
              <w:t xml:space="preserve"> DACCS </w:t>
            </w:r>
            <w:r w:rsidRPr="00766A50">
              <w:rPr>
                <w:b/>
                <w:i/>
                <w:lang w:val="en-GB"/>
              </w:rPr>
              <w:t>activities</w:t>
            </w:r>
            <w:r w:rsidRPr="00766A50">
              <w:rPr>
                <w:lang w:val="en-GB"/>
              </w:rPr>
              <w:t xml:space="preserve"> under Regulation (EU) 2024/3012 and purchased by the Commission </w:t>
            </w:r>
            <w:r w:rsidRPr="00766A50">
              <w:rPr>
                <w:b/>
                <w:i/>
                <w:lang w:val="en-GB"/>
              </w:rPr>
              <w:t>in accordance with this Article</w:t>
            </w:r>
            <w:r w:rsidRPr="00766A50">
              <w:rPr>
                <w:lang w:val="en-GB"/>
              </w:rPr>
              <w:t xml:space="preserve"> shall be cancelled and no longer be </w:t>
            </w:r>
            <w:r w:rsidRPr="00766A50">
              <w:rPr>
                <w:b/>
                <w:i/>
                <w:lang w:val="en-GB"/>
              </w:rPr>
              <w:t>allowed to account as negative</w:t>
            </w:r>
            <w:r w:rsidRPr="00766A50">
              <w:rPr>
                <w:lang w:val="en-GB"/>
              </w:rPr>
              <w:t xml:space="preserve"> emissions under Article 14(1a) </w:t>
            </w:r>
            <w:r w:rsidRPr="00766A50">
              <w:rPr>
                <w:b/>
                <w:i/>
                <w:lang w:val="en-GB"/>
              </w:rPr>
              <w:t>of this Directive</w:t>
            </w:r>
            <w:r w:rsidRPr="00766A50">
              <w:rPr>
                <w:lang w:val="en-GB"/>
              </w:rPr>
              <w:t>.</w:t>
            </w:r>
          </w:p>
        </w:tc>
        <w:tc>
          <w:tcPr>
            <w:tcW w:w="4876" w:type="dxa"/>
          </w:tcPr>
          <w:p w:rsidR="007706BA" w:rsidRPr="00766A50" w:rsidP="00C2703B" w14:paraId="7F3D1E32" w14:textId="77777777">
            <w:pPr>
              <w:pStyle w:val="Normal6"/>
              <w:rPr>
                <w:szCs w:val="24"/>
                <w:lang w:val="en-GB"/>
              </w:rPr>
            </w:pPr>
            <w:r w:rsidRPr="00766A50">
              <w:rPr>
                <w:lang w:val="en-GB"/>
              </w:rPr>
              <w:t>6.</w:t>
            </w:r>
            <w:r w:rsidRPr="00766A50">
              <w:rPr>
                <w:lang w:val="en-GB"/>
              </w:rPr>
              <w:tab/>
              <w:t xml:space="preserve">Any </w:t>
            </w:r>
            <w:r w:rsidRPr="00766A50">
              <w:rPr>
                <w:b/>
                <w:i/>
                <w:lang w:val="en-GB"/>
              </w:rPr>
              <w:t>domestic</w:t>
            </w:r>
            <w:r w:rsidRPr="00766A50">
              <w:rPr>
                <w:lang w:val="en-GB"/>
              </w:rPr>
              <w:t xml:space="preserve"> permanent carbon removal units generated </w:t>
            </w:r>
            <w:r w:rsidRPr="00766A50">
              <w:rPr>
                <w:b/>
                <w:i/>
                <w:lang w:val="en-GB"/>
              </w:rPr>
              <w:t>through</w:t>
            </w:r>
            <w:r w:rsidRPr="00766A50">
              <w:rPr>
                <w:lang w:val="en-GB"/>
              </w:rPr>
              <w:t xml:space="preserve"> BioCCS</w:t>
            </w:r>
            <w:r w:rsidRPr="00766A50">
              <w:rPr>
                <w:b/>
                <w:i/>
                <w:lang w:val="en-GB"/>
              </w:rPr>
              <w:t>,</w:t>
            </w:r>
            <w:r w:rsidRPr="00766A50">
              <w:rPr>
                <w:lang w:val="en-GB"/>
              </w:rPr>
              <w:t xml:space="preserve"> DACCS </w:t>
            </w:r>
            <w:r w:rsidRPr="00766A50">
              <w:rPr>
                <w:b/>
                <w:i/>
                <w:lang w:val="en-GB"/>
              </w:rPr>
              <w:t>or other methods certified as permanent carbon removals</w:t>
            </w:r>
            <w:r w:rsidRPr="00766A50">
              <w:rPr>
                <w:lang w:val="en-GB"/>
              </w:rPr>
              <w:t xml:space="preserve"> under Regulation (EU) 2024/3012 and purchased by the Commission shall be cancelled and </w:t>
            </w:r>
            <w:r w:rsidRPr="00766A50">
              <w:rPr>
                <w:b/>
                <w:i/>
                <w:lang w:val="en-GB"/>
              </w:rPr>
              <w:t>shall</w:t>
            </w:r>
            <w:r w:rsidRPr="00766A50">
              <w:rPr>
                <w:lang w:val="en-GB"/>
              </w:rPr>
              <w:t xml:space="preserve"> no longer be </w:t>
            </w:r>
            <w:r w:rsidRPr="00766A50">
              <w:rPr>
                <w:b/>
                <w:i/>
                <w:lang w:val="en-GB"/>
              </w:rPr>
              <w:t>eligible to compensate</w:t>
            </w:r>
            <w:r w:rsidRPr="00766A50">
              <w:rPr>
                <w:lang w:val="en-GB"/>
              </w:rPr>
              <w:t xml:space="preserve"> emissions under Article 14(1a).</w:t>
            </w:r>
          </w:p>
        </w:tc>
      </w:tr>
    </w:tbl>
    <w:p w:rsidR="007706BA" w:rsidRPr="00766A50" w:rsidP="007706BA" w14:paraId="627D71D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18498E7"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6EA82F3" w14:textId="77777777">
      <w:pPr>
        <w:pStyle w:val="Normal12Italic"/>
        <w:rPr>
          <w:noProof w:val="0"/>
          <w:lang w:val="en-GB"/>
        </w:rPr>
      </w:pPr>
      <w:r w:rsidRPr="00766A50">
        <w:rPr>
          <w:noProof w:val="0"/>
          <w:lang w:val="en-GB"/>
        </w:rPr>
        <w:t>Applies cancellation and protection against double counting to all CRCF-certified permanent removal methods, including BioCCS and DACCS.</w:t>
      </w:r>
    </w:p>
    <w:p w:rsidR="007706BA" w:rsidRPr="00766A50" w:rsidP="007706BA" w14:paraId="7DAE847C" w14:textId="77777777">
      <w:r w:rsidRPr="00766A50">
        <w:rPr>
          <w:rStyle w:val="HideTWBExt"/>
        </w:rPr>
        <w:t>&lt;/Amend&gt;</w:t>
      </w:r>
    </w:p>
    <w:p w:rsidR="007706BA" w:rsidRPr="00766A50" w:rsidP="007706BA" w14:paraId="4AE7D7F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1355</w:t>
      </w:r>
      <w:r w:rsidRPr="00766A50">
        <w:rPr>
          <w:rStyle w:val="HideTWBExt"/>
          <w:b w:val="0"/>
          <w:lang w:val="en-GB"/>
        </w:rPr>
        <w:t>&lt;/NumAm&gt;</w:t>
      </w:r>
    </w:p>
    <w:p w:rsidR="007706BA" w:rsidRPr="00766A50" w:rsidP="007706BA" w14:paraId="3B561D8A" w14:textId="77777777">
      <w:pPr>
        <w:pStyle w:val="NormalBold"/>
      </w:pPr>
      <w:r w:rsidRPr="00766A50">
        <w:rPr>
          <w:rStyle w:val="HideTWBExt"/>
          <w:b w:val="0"/>
        </w:rPr>
        <w:t>&lt;RepeatBlock-By&gt;&lt;Members&gt;</w:t>
      </w:r>
      <w:r w:rsidRPr="00766A50">
        <w:t>Andreas Glück, Christine Singer, Jan-Christoph Oetjen, Jeannette Baljeu</w:t>
      </w:r>
      <w:r w:rsidRPr="00766A50">
        <w:rPr>
          <w:rStyle w:val="HideTWBExt"/>
          <w:b w:val="0"/>
        </w:rPr>
        <w:t>&lt;/Members&gt;</w:t>
      </w:r>
    </w:p>
    <w:p w:rsidR="007706BA" w:rsidRPr="00766A50" w:rsidP="007706BA" w14:paraId="71B8110B" w14:textId="77777777">
      <w:r w:rsidRPr="00766A50">
        <w:rPr>
          <w:rStyle w:val="HideTWBExt"/>
        </w:rPr>
        <w:t>&lt;/RepeatBlock-By&gt;</w:t>
      </w:r>
    </w:p>
    <w:p w:rsidR="007706BA" w:rsidRPr="00766A50" w:rsidP="007706BA" w14:paraId="3D72D20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8EF1F57"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892488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EF59A64" w14:textId="77777777">
      <w:r w:rsidRPr="00766A50">
        <w:rPr>
          <w:rStyle w:val="HideTWBExt"/>
        </w:rPr>
        <w:t>&lt;Article2&gt;</w:t>
      </w:r>
      <w:r w:rsidRPr="00766A50">
        <w:t xml:space="preserve"> 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366C0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F30DA60" w14:textId="77777777">
            <w:pPr>
              <w:keepNext/>
            </w:pPr>
          </w:p>
        </w:tc>
      </w:tr>
      <w:tr w14:paraId="6BDBD5B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2DAB8CE" w14:textId="77777777">
            <w:pPr>
              <w:pStyle w:val="ColumnHeading"/>
              <w:keepNext/>
              <w:rPr>
                <w:lang w:val="en-GB"/>
              </w:rPr>
            </w:pPr>
            <w:r w:rsidRPr="00766A50">
              <w:rPr>
                <w:lang w:val="en-GB"/>
              </w:rPr>
              <w:t>Text proposed by the Commission</w:t>
            </w:r>
          </w:p>
        </w:tc>
        <w:tc>
          <w:tcPr>
            <w:tcW w:w="4876" w:type="dxa"/>
          </w:tcPr>
          <w:p w:rsidR="007706BA" w:rsidRPr="00766A50" w:rsidP="00C2703B" w14:paraId="4BF0B1A5" w14:textId="77777777">
            <w:pPr>
              <w:pStyle w:val="ColumnHeading"/>
              <w:keepNext/>
              <w:rPr>
                <w:lang w:val="en-GB"/>
              </w:rPr>
            </w:pPr>
            <w:r w:rsidRPr="00766A50">
              <w:rPr>
                <w:lang w:val="en-GB"/>
              </w:rPr>
              <w:t>Amendment</w:t>
            </w:r>
          </w:p>
        </w:tc>
      </w:tr>
      <w:tr w14:paraId="75D4414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BA1BD77" w14:textId="77777777">
            <w:pPr>
              <w:pStyle w:val="Normal6"/>
              <w:rPr>
                <w:lang w:val="en-GB"/>
              </w:rPr>
            </w:pPr>
            <w:r w:rsidRPr="00766A50">
              <w:rPr>
                <w:lang w:val="en-GB"/>
              </w:rPr>
              <w:t>6.</w:t>
            </w:r>
            <w:r w:rsidRPr="00766A50">
              <w:rPr>
                <w:lang w:val="en-GB"/>
              </w:rPr>
              <w:tab/>
              <w:t xml:space="preserve">Any permanent carbon removal certified units </w:t>
            </w:r>
            <w:r w:rsidRPr="00766A50">
              <w:rPr>
                <w:b/>
                <w:i/>
                <w:lang w:val="en-GB"/>
              </w:rPr>
              <w:t>generated by BioCCS and DACCS activities</w:t>
            </w:r>
            <w:r w:rsidRPr="00766A50">
              <w:rPr>
                <w:lang w:val="en-GB"/>
              </w:rPr>
              <w:t xml:space="preserve"> under Regulation (EU) 2024/3012 and purchased by the Commission in accordance with this Article shall be cancelled and no longer be allowed to account as negative emissions under Article 14(1a) of this Directive.</w:t>
            </w:r>
          </w:p>
        </w:tc>
        <w:tc>
          <w:tcPr>
            <w:tcW w:w="4876" w:type="dxa"/>
          </w:tcPr>
          <w:p w:rsidR="007706BA" w:rsidRPr="00766A50" w:rsidP="00C2703B" w14:paraId="36EE7A3D" w14:textId="77777777">
            <w:pPr>
              <w:pStyle w:val="Normal6"/>
              <w:rPr>
                <w:szCs w:val="24"/>
                <w:lang w:val="en-GB"/>
              </w:rPr>
            </w:pPr>
            <w:r w:rsidRPr="00766A50">
              <w:rPr>
                <w:lang w:val="en-GB"/>
              </w:rPr>
              <w:t>6.</w:t>
            </w:r>
            <w:r w:rsidRPr="00766A50">
              <w:rPr>
                <w:lang w:val="en-GB"/>
              </w:rPr>
              <w:tab/>
              <w:t xml:space="preserve">Any permanent carbon removal certified units under Regulation (EU) 2024/3012 and purchased by the Commission </w:t>
            </w:r>
            <w:r w:rsidRPr="00766A50">
              <w:rPr>
                <w:b/>
                <w:i/>
                <w:lang w:val="en-GB"/>
              </w:rPr>
              <w:t>and operators</w:t>
            </w:r>
            <w:r w:rsidRPr="00766A50">
              <w:rPr>
                <w:lang w:val="en-GB"/>
              </w:rPr>
              <w:t xml:space="preserve"> in accordance with this Article shall be cancelled and no longer be allowed to account as negative emissions under Article 14(1a) of this Directive.</w:t>
            </w:r>
          </w:p>
        </w:tc>
      </w:tr>
    </w:tbl>
    <w:p w:rsidR="007706BA" w:rsidRPr="00766A50" w:rsidP="007706BA" w14:paraId="6ADA7B0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AAE4A74"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B6B23AC" w14:textId="77777777">
      <w:pPr>
        <w:pStyle w:val="Normal12Italic"/>
        <w:rPr>
          <w:noProof w:val="0"/>
          <w:lang w:val="en-GB"/>
        </w:rPr>
      </w:pPr>
      <w:r w:rsidRPr="00766A50">
        <w:rPr>
          <w:noProof w:val="0"/>
          <w:lang w:val="en-GB"/>
        </w:rPr>
        <w:t>Also operators covered by this Directive should be able to directly buy permanent carbon removals. The eligible technologies should not be limited to BioCCS and DACCS. Instead, all technologies certified as permanent carbon removals under the Carbon Removal Certification Framework (CRCF) should be automatically eligible.</w:t>
      </w:r>
    </w:p>
    <w:p w:rsidR="007706BA" w:rsidRPr="00766A50" w:rsidP="007706BA" w14:paraId="08446E08" w14:textId="77777777">
      <w:r w:rsidRPr="00766A50">
        <w:rPr>
          <w:rStyle w:val="HideTWBExt"/>
        </w:rPr>
        <w:t>&lt;/Amend&gt;</w:t>
      </w:r>
    </w:p>
    <w:p w:rsidR="007706BA" w:rsidRPr="00766A50" w:rsidP="007706BA" w14:paraId="21D93BC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1356</w:t>
      </w:r>
      <w:r w:rsidRPr="00766A50">
        <w:rPr>
          <w:rStyle w:val="HideTWBExt"/>
          <w:b w:val="0"/>
          <w:lang w:val="en-GB"/>
        </w:rPr>
        <w:t>&lt;/NumAm&gt;</w:t>
      </w:r>
    </w:p>
    <w:p w:rsidR="007706BA" w:rsidRPr="00766A50" w:rsidP="007706BA" w14:paraId="25D6EACE"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40FAAC70" w14:textId="77777777">
      <w:r w:rsidRPr="00766A50">
        <w:rPr>
          <w:rStyle w:val="HideTWBExt"/>
        </w:rPr>
        <w:t>&lt;/RepeatBlock-By&gt;</w:t>
      </w:r>
    </w:p>
    <w:p w:rsidR="007706BA" w:rsidRPr="00766A50" w:rsidP="007706BA" w14:paraId="6BB6291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653407B"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2DD828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6E558B4" w14:textId="77777777">
      <w:r w:rsidRPr="00766A50">
        <w:rPr>
          <w:rStyle w:val="HideTWBExt"/>
        </w:rPr>
        <w:t>&lt;Article2&gt;</w:t>
      </w:r>
      <w:r w:rsidRPr="00766A50">
        <w:t xml:space="preserve"> 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C29CF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78894D6" w14:textId="77777777">
            <w:pPr>
              <w:keepNext/>
            </w:pPr>
          </w:p>
        </w:tc>
      </w:tr>
      <w:tr w14:paraId="6369125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E0D7CE6" w14:textId="77777777">
            <w:pPr>
              <w:pStyle w:val="ColumnHeading"/>
              <w:keepNext/>
              <w:rPr>
                <w:lang w:val="en-GB"/>
              </w:rPr>
            </w:pPr>
            <w:r w:rsidRPr="00766A50">
              <w:rPr>
                <w:lang w:val="en-GB"/>
              </w:rPr>
              <w:t>Text proposed by the Commission</w:t>
            </w:r>
          </w:p>
        </w:tc>
        <w:tc>
          <w:tcPr>
            <w:tcW w:w="4876" w:type="dxa"/>
          </w:tcPr>
          <w:p w:rsidR="007706BA" w:rsidRPr="00766A50" w:rsidP="00C2703B" w14:paraId="167D63C4" w14:textId="77777777">
            <w:pPr>
              <w:pStyle w:val="ColumnHeading"/>
              <w:keepNext/>
              <w:rPr>
                <w:lang w:val="en-GB"/>
              </w:rPr>
            </w:pPr>
            <w:r w:rsidRPr="00766A50">
              <w:rPr>
                <w:lang w:val="en-GB"/>
              </w:rPr>
              <w:t>Amendment</w:t>
            </w:r>
          </w:p>
        </w:tc>
      </w:tr>
      <w:tr w14:paraId="77C8B38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0F29AE1" w14:textId="77777777">
            <w:pPr>
              <w:pStyle w:val="Normal6"/>
              <w:rPr>
                <w:lang w:val="en-GB"/>
              </w:rPr>
            </w:pPr>
            <w:r w:rsidRPr="00766A50">
              <w:rPr>
                <w:lang w:val="en-GB"/>
              </w:rPr>
              <w:t>6.</w:t>
            </w:r>
            <w:r w:rsidRPr="00766A50">
              <w:rPr>
                <w:lang w:val="en-GB"/>
              </w:rPr>
              <w:tab/>
              <w:t xml:space="preserve">Any permanent carbon removal certified units generated by </w:t>
            </w:r>
            <w:r w:rsidRPr="00766A50">
              <w:rPr>
                <w:b/>
                <w:i/>
                <w:lang w:val="en-GB"/>
              </w:rPr>
              <w:t>BioCCS and</w:t>
            </w:r>
            <w:r w:rsidRPr="00766A50">
              <w:rPr>
                <w:lang w:val="en-GB"/>
              </w:rPr>
              <w:t xml:space="preserve"> DACCS activities under Regulation (EU) 2024/3012 and purchased by the Commission in accordance with this Article shall be cancelled and no longer be allowed to account as negative emissions </w:t>
            </w:r>
            <w:r w:rsidRPr="00766A50">
              <w:rPr>
                <w:lang w:val="en-GB"/>
              </w:rPr>
              <w:t>under Article 14(1a) of this Directive.</w:t>
            </w:r>
          </w:p>
        </w:tc>
        <w:tc>
          <w:tcPr>
            <w:tcW w:w="4876" w:type="dxa"/>
          </w:tcPr>
          <w:p w:rsidR="007706BA" w:rsidRPr="00766A50" w:rsidP="00C2703B" w14:paraId="062C97D0" w14:textId="77777777">
            <w:pPr>
              <w:pStyle w:val="Normal6"/>
              <w:rPr>
                <w:szCs w:val="24"/>
                <w:lang w:val="en-GB"/>
              </w:rPr>
            </w:pPr>
            <w:r w:rsidRPr="00766A50">
              <w:rPr>
                <w:lang w:val="en-GB"/>
              </w:rPr>
              <w:t>6.</w:t>
            </w:r>
            <w:r w:rsidRPr="00766A50">
              <w:rPr>
                <w:lang w:val="en-GB"/>
              </w:rPr>
              <w:tab/>
              <w:t xml:space="preserve">Any permanent carbon removal certified units generated by DACCS activities under Regulation (EU) 2024/3012 and purchased by the Commission in accordance with this Article shall be cancelled and no longer be allowed to account as negative emissions </w:t>
            </w:r>
            <w:r w:rsidRPr="00766A50">
              <w:rPr>
                <w:lang w:val="en-GB"/>
              </w:rPr>
              <w:t>under Article 14(1a) of this Directive.</w:t>
            </w:r>
          </w:p>
        </w:tc>
      </w:tr>
    </w:tbl>
    <w:p w:rsidR="007706BA" w:rsidRPr="00766A50" w:rsidP="007706BA" w14:paraId="699BCE8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9500451" w14:textId="77777777">
      <w:r w:rsidRPr="00766A50">
        <w:rPr>
          <w:rStyle w:val="HideTWBExt"/>
        </w:rPr>
        <w:t>&lt;/Amend&gt;</w:t>
      </w:r>
    </w:p>
    <w:p w:rsidR="007706BA" w:rsidRPr="00766A50" w:rsidP="007706BA" w14:paraId="01F811C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1357</w:t>
      </w:r>
      <w:r w:rsidRPr="00766A50">
        <w:rPr>
          <w:rStyle w:val="HideTWBExt"/>
          <w:b w:val="0"/>
          <w:lang w:val="en-GB"/>
        </w:rPr>
        <w:t>&lt;/NumAm&gt;</w:t>
      </w:r>
    </w:p>
    <w:p w:rsidR="007706BA" w:rsidRPr="00766A50" w:rsidP="007706BA" w14:paraId="24CDB417" w14:textId="77777777">
      <w:pPr>
        <w:pStyle w:val="NormalBold"/>
      </w:pPr>
      <w:r w:rsidRPr="00766A50">
        <w:rPr>
          <w:rStyle w:val="HideTWBExt"/>
          <w:b w:val="0"/>
        </w:rPr>
        <w:t>&lt;RepeatBlock-By&gt;&lt;Members&gt;</w:t>
      </w:r>
      <w:r w:rsidRPr="00766A50">
        <w:t>Katri Kulmuni, Jeannette Baljeu</w:t>
      </w:r>
      <w:r w:rsidRPr="00766A50">
        <w:rPr>
          <w:rStyle w:val="HideTWBExt"/>
          <w:b w:val="0"/>
        </w:rPr>
        <w:t>&lt;/Members&gt;</w:t>
      </w:r>
    </w:p>
    <w:p w:rsidR="007706BA" w:rsidRPr="00766A50" w:rsidP="007706BA" w14:paraId="028298D3" w14:textId="77777777">
      <w:r w:rsidRPr="00766A50">
        <w:rPr>
          <w:rStyle w:val="HideTWBExt"/>
        </w:rPr>
        <w:t>&lt;/RepeatBlock-By&gt;</w:t>
      </w:r>
    </w:p>
    <w:p w:rsidR="007706BA" w:rsidRPr="00766A50" w:rsidP="007706BA" w14:paraId="672D7F3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775388B"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70710C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51A70EF" w14:textId="77777777">
      <w:r w:rsidRPr="00766A50">
        <w:rPr>
          <w:rStyle w:val="HideTWBExt"/>
        </w:rPr>
        <w:t>&lt;Article2&gt;</w:t>
      </w:r>
      <w:r w:rsidRPr="00766A50">
        <w:t xml:space="preserve"> Article 9c – paragraph 6</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95177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26B8334" w14:textId="77777777">
            <w:pPr>
              <w:keepNext/>
            </w:pPr>
          </w:p>
        </w:tc>
      </w:tr>
      <w:tr w14:paraId="779ADC1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FB20534" w14:textId="77777777">
            <w:pPr>
              <w:pStyle w:val="ColumnHeading"/>
              <w:keepNext/>
              <w:rPr>
                <w:lang w:val="en-GB"/>
              </w:rPr>
            </w:pPr>
            <w:r w:rsidRPr="00766A50">
              <w:rPr>
                <w:lang w:val="en-GB"/>
              </w:rPr>
              <w:t>Text proposed by the Commission</w:t>
            </w:r>
          </w:p>
        </w:tc>
        <w:tc>
          <w:tcPr>
            <w:tcW w:w="4876" w:type="dxa"/>
          </w:tcPr>
          <w:p w:rsidR="007706BA" w:rsidRPr="00766A50" w:rsidP="00C2703B" w14:paraId="3B7E4E9E" w14:textId="77777777">
            <w:pPr>
              <w:pStyle w:val="ColumnHeading"/>
              <w:keepNext/>
              <w:rPr>
                <w:lang w:val="en-GB"/>
              </w:rPr>
            </w:pPr>
            <w:r w:rsidRPr="00766A50">
              <w:rPr>
                <w:lang w:val="en-GB"/>
              </w:rPr>
              <w:t>Amendment</w:t>
            </w:r>
          </w:p>
        </w:tc>
      </w:tr>
      <w:tr w14:paraId="2CDC629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AFB20C7" w14:textId="77777777">
            <w:pPr>
              <w:pStyle w:val="Normal6"/>
              <w:rPr>
                <w:lang w:val="en-GB"/>
              </w:rPr>
            </w:pPr>
            <w:r w:rsidRPr="00766A50">
              <w:rPr>
                <w:lang w:val="en-GB"/>
              </w:rPr>
              <w:t>6.</w:t>
            </w:r>
            <w:r w:rsidRPr="00766A50">
              <w:rPr>
                <w:lang w:val="en-GB"/>
              </w:rPr>
              <w:tab/>
              <w:t xml:space="preserve">Any permanent carbon removal certified units generated by </w:t>
            </w:r>
            <w:r w:rsidRPr="00766A50">
              <w:rPr>
                <w:b/>
                <w:i/>
                <w:lang w:val="en-GB"/>
              </w:rPr>
              <w:t>BioCCS and DACCS</w:t>
            </w:r>
            <w:r w:rsidRPr="00766A50">
              <w:rPr>
                <w:lang w:val="en-GB"/>
              </w:rPr>
              <w:t xml:space="preserve"> activities under Regulation (EU) 2024/3012 and purchased by the Commission in accordance with this Article shall be cancelled and no longer be allowed to account as negative emissions under Article 14(1a) of this Directive.</w:t>
            </w:r>
          </w:p>
        </w:tc>
        <w:tc>
          <w:tcPr>
            <w:tcW w:w="4876" w:type="dxa"/>
          </w:tcPr>
          <w:p w:rsidR="007706BA" w:rsidRPr="00766A50" w:rsidP="00C2703B" w14:paraId="5F25167B" w14:textId="77777777">
            <w:pPr>
              <w:pStyle w:val="Normal6"/>
              <w:rPr>
                <w:szCs w:val="24"/>
                <w:lang w:val="en-GB"/>
              </w:rPr>
            </w:pPr>
            <w:r w:rsidRPr="00766A50">
              <w:rPr>
                <w:lang w:val="en-GB"/>
              </w:rPr>
              <w:t>6.</w:t>
            </w:r>
            <w:r w:rsidRPr="00766A50">
              <w:rPr>
                <w:lang w:val="en-GB"/>
              </w:rPr>
              <w:tab/>
              <w:t>Any permanent carbon removal certified units generated by activities under Regulation (EU) 2024/3012 and purchased by the Commission in accordance with this Article shall be cancelled and no longer be allowed to account as negative emissions under Article 14(1a) of this Directive.</w:t>
            </w:r>
          </w:p>
        </w:tc>
      </w:tr>
    </w:tbl>
    <w:p w:rsidR="007706BA" w:rsidRPr="00766A50" w:rsidP="007706BA" w14:paraId="1DC043D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3F7F715"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ACEC842" w14:textId="77777777">
      <w:pPr>
        <w:pStyle w:val="Normal12Italic"/>
        <w:rPr>
          <w:noProof w:val="0"/>
          <w:lang w:val="en-GB"/>
        </w:rPr>
      </w:pPr>
      <w:r w:rsidRPr="00766A50">
        <w:rPr>
          <w:noProof w:val="0"/>
          <w:lang w:val="en-GB"/>
        </w:rPr>
        <w:t>All domestic permanent carbon removals generated under Regulation (EU) 2024/3012, such as Biochar Carbon Removal (and there may be more technologies to come in the future), should be allowed. The current text creates a double standard, which is untenable in EU legislation.</w:t>
      </w:r>
    </w:p>
    <w:p w:rsidR="007706BA" w:rsidRPr="00766A50" w:rsidP="007706BA" w14:paraId="39E5478C" w14:textId="77777777">
      <w:r w:rsidRPr="00766A50">
        <w:rPr>
          <w:rStyle w:val="HideTWBExt"/>
        </w:rPr>
        <w:t>&lt;/Amend&gt;</w:t>
      </w:r>
    </w:p>
    <w:p w:rsidR="007706BA" w:rsidRPr="00766A50" w:rsidP="007706BA" w14:paraId="738A9B7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1358</w:t>
      </w:r>
      <w:r w:rsidRPr="00766A50">
        <w:rPr>
          <w:rStyle w:val="HideTWBExt"/>
          <w:b w:val="0"/>
          <w:lang w:val="en-GB"/>
        </w:rPr>
        <w:t>&lt;/NumAm&gt;</w:t>
      </w:r>
    </w:p>
    <w:p w:rsidR="007706BA" w:rsidRPr="00766A50" w:rsidP="007706BA" w14:paraId="277C3CD1" w14:textId="77777777">
      <w:pPr>
        <w:pStyle w:val="NormalBold"/>
      </w:pPr>
      <w:r w:rsidRPr="00766A50">
        <w:rPr>
          <w:rStyle w:val="HideTWBExt"/>
          <w:b w:val="0"/>
        </w:rPr>
        <w:t>&lt;RepeatBlock-By&gt;&lt;Members&gt;</w:t>
      </w:r>
      <w:r w:rsidRPr="00766A50">
        <w:t>Katri Kulmuni, Andreas Glück</w:t>
      </w:r>
      <w:r w:rsidRPr="00766A50">
        <w:rPr>
          <w:rStyle w:val="HideTWBExt"/>
          <w:b w:val="0"/>
        </w:rPr>
        <w:t>&lt;/Members&gt;</w:t>
      </w:r>
    </w:p>
    <w:p w:rsidR="007706BA" w:rsidRPr="00766A50" w:rsidP="007706BA" w14:paraId="6435E422" w14:textId="77777777">
      <w:r w:rsidRPr="00766A50">
        <w:rPr>
          <w:rStyle w:val="HideTWBExt"/>
        </w:rPr>
        <w:t>&lt;/RepeatBlock-By&gt;</w:t>
      </w:r>
    </w:p>
    <w:p w:rsidR="007706BA" w:rsidRPr="00766A50" w:rsidP="007706BA" w14:paraId="027DCDC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F4B6A69"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7B3E1D4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8F71E0B" w14:textId="77777777">
      <w:r w:rsidRPr="00766A50">
        <w:rPr>
          <w:rStyle w:val="HideTWBExt"/>
        </w:rPr>
        <w:t>&lt;Article2&gt;</w:t>
      </w:r>
      <w:r w:rsidRPr="00766A50">
        <w:t>Article 9c – paragraph 7</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6FCE5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B484444" w14:textId="77777777">
            <w:pPr>
              <w:keepNext/>
            </w:pPr>
          </w:p>
        </w:tc>
      </w:tr>
      <w:tr w14:paraId="63B286F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24C30E2" w14:textId="77777777">
            <w:pPr>
              <w:pStyle w:val="ColumnHeading"/>
              <w:keepNext/>
              <w:rPr>
                <w:lang w:val="en-GB"/>
              </w:rPr>
            </w:pPr>
            <w:r w:rsidRPr="00766A50">
              <w:rPr>
                <w:lang w:val="en-GB"/>
              </w:rPr>
              <w:t>Text proposed by the Commission</w:t>
            </w:r>
          </w:p>
        </w:tc>
        <w:tc>
          <w:tcPr>
            <w:tcW w:w="4876" w:type="dxa"/>
          </w:tcPr>
          <w:p w:rsidR="007706BA" w:rsidRPr="00766A50" w:rsidP="00C2703B" w14:paraId="5FFC0E04" w14:textId="77777777">
            <w:pPr>
              <w:pStyle w:val="ColumnHeading"/>
              <w:keepNext/>
              <w:rPr>
                <w:lang w:val="en-GB"/>
              </w:rPr>
            </w:pPr>
            <w:r w:rsidRPr="00766A50">
              <w:rPr>
                <w:lang w:val="en-GB"/>
              </w:rPr>
              <w:t>Amendment</w:t>
            </w:r>
          </w:p>
        </w:tc>
      </w:tr>
      <w:tr w14:paraId="0A7FCBC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2F0B7ED" w14:textId="77777777">
            <w:pPr>
              <w:pStyle w:val="Normal6"/>
              <w:rPr>
                <w:lang w:val="en-GB"/>
              </w:rPr>
            </w:pPr>
            <w:r w:rsidRPr="00766A50">
              <w:rPr>
                <w:b/>
                <w:i/>
                <w:lang w:val="en-GB"/>
              </w:rPr>
              <w:t>7.</w:t>
            </w:r>
            <w:r w:rsidRPr="00766A50">
              <w:rPr>
                <w:b/>
                <w:i/>
                <w:lang w:val="en-GB"/>
              </w:rPr>
              <w:tab/>
              <w:t xml:space="preserve">The linear reduction factor established in Article 9 shall not apply to the increase of allowances established in </w:t>
            </w:r>
            <w:r w:rsidRPr="00766A50">
              <w:rPr>
                <w:b/>
                <w:i/>
                <w:lang w:val="en-GB"/>
              </w:rPr>
              <w:t>paragraph 1.</w:t>
            </w:r>
          </w:p>
        </w:tc>
        <w:tc>
          <w:tcPr>
            <w:tcW w:w="4876" w:type="dxa"/>
          </w:tcPr>
          <w:p w:rsidR="007706BA" w:rsidRPr="00766A50" w:rsidP="00C2703B" w14:paraId="77CCE526" w14:textId="77777777">
            <w:pPr>
              <w:pStyle w:val="Normal6"/>
              <w:rPr>
                <w:szCs w:val="24"/>
                <w:lang w:val="en-GB"/>
              </w:rPr>
            </w:pPr>
            <w:r w:rsidRPr="00766A50">
              <w:rPr>
                <w:b/>
                <w:i/>
                <w:lang w:val="en-GB"/>
              </w:rPr>
              <w:t>deleted</w:t>
            </w:r>
          </w:p>
        </w:tc>
      </w:tr>
    </w:tbl>
    <w:p w:rsidR="007706BA" w:rsidRPr="00766A50" w:rsidP="007706BA" w14:paraId="63B97D9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E12E935" w14:textId="77777777">
      <w:r w:rsidRPr="00766A50">
        <w:rPr>
          <w:rStyle w:val="HideTWBExt"/>
        </w:rPr>
        <w:t>&lt;/Amend&gt;</w:t>
      </w:r>
    </w:p>
    <w:p w:rsidR="007706BA" w:rsidRPr="00766A50" w:rsidP="007706BA" w14:paraId="3BDF862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1359</w:t>
      </w:r>
      <w:r w:rsidRPr="00766A50">
        <w:rPr>
          <w:rStyle w:val="HideTWBExt"/>
          <w:b w:val="0"/>
          <w:lang w:val="en-GB"/>
        </w:rPr>
        <w:t>&lt;/NumAm&gt;</w:t>
      </w:r>
    </w:p>
    <w:p w:rsidR="007706BA" w:rsidRPr="00766A50" w:rsidP="007706BA" w14:paraId="0929F2D8"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2955F1D5" w14:textId="77777777">
      <w:r w:rsidRPr="00766A50">
        <w:rPr>
          <w:rStyle w:val="HideTWBExt"/>
        </w:rPr>
        <w:t>&lt;/RepeatBlock-By&gt;</w:t>
      </w:r>
    </w:p>
    <w:p w:rsidR="007706BA" w:rsidRPr="00766A50" w:rsidP="007706BA" w14:paraId="612B360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1C530A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14E7EBF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053CA75" w14:textId="77777777">
      <w:r w:rsidRPr="00766A50">
        <w:rPr>
          <w:rStyle w:val="HideTWBExt"/>
        </w:rPr>
        <w:t>&lt;Article2&gt;</w:t>
      </w:r>
      <w:r w:rsidRPr="00766A50">
        <w:t xml:space="preserve"> Article 9c – paragraph 7</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B5EE0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98AA3AD" w14:textId="77777777">
            <w:pPr>
              <w:keepNext/>
            </w:pPr>
          </w:p>
        </w:tc>
      </w:tr>
      <w:tr w14:paraId="2CAF35A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C7955A3" w14:textId="77777777">
            <w:pPr>
              <w:pStyle w:val="ColumnHeading"/>
              <w:keepNext/>
              <w:rPr>
                <w:lang w:val="en-GB"/>
              </w:rPr>
            </w:pPr>
            <w:r w:rsidRPr="00766A50">
              <w:rPr>
                <w:lang w:val="en-GB"/>
              </w:rPr>
              <w:t>Text proposed by the Commission</w:t>
            </w:r>
          </w:p>
        </w:tc>
        <w:tc>
          <w:tcPr>
            <w:tcW w:w="4876" w:type="dxa"/>
          </w:tcPr>
          <w:p w:rsidR="007706BA" w:rsidRPr="00766A50" w:rsidP="00C2703B" w14:paraId="05D738EB" w14:textId="77777777">
            <w:pPr>
              <w:pStyle w:val="ColumnHeading"/>
              <w:keepNext/>
              <w:rPr>
                <w:lang w:val="en-GB"/>
              </w:rPr>
            </w:pPr>
            <w:r w:rsidRPr="00766A50">
              <w:rPr>
                <w:lang w:val="en-GB"/>
              </w:rPr>
              <w:t>Amendment</w:t>
            </w:r>
          </w:p>
        </w:tc>
      </w:tr>
      <w:tr w14:paraId="2236EE2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8AA6744" w14:textId="77777777">
            <w:pPr>
              <w:pStyle w:val="Normal6"/>
              <w:rPr>
                <w:lang w:val="en-GB"/>
              </w:rPr>
            </w:pPr>
            <w:r w:rsidRPr="00766A50">
              <w:rPr>
                <w:b/>
                <w:i/>
                <w:lang w:val="en-GB"/>
              </w:rPr>
              <w:t>7.</w:t>
            </w:r>
            <w:r w:rsidRPr="00766A50">
              <w:rPr>
                <w:b/>
                <w:i/>
                <w:lang w:val="en-GB"/>
              </w:rPr>
              <w:tab/>
              <w:t>The linear reduction factor established in Article 9 shall not apply to the increase of allowances established in paragraph 1.</w:t>
            </w:r>
          </w:p>
        </w:tc>
        <w:tc>
          <w:tcPr>
            <w:tcW w:w="4876" w:type="dxa"/>
          </w:tcPr>
          <w:p w:rsidR="007706BA" w:rsidRPr="00766A50" w:rsidP="00C2703B" w14:paraId="1C487180" w14:textId="77777777">
            <w:pPr>
              <w:pStyle w:val="Normal6"/>
              <w:rPr>
                <w:szCs w:val="24"/>
                <w:lang w:val="en-GB"/>
              </w:rPr>
            </w:pPr>
            <w:r w:rsidRPr="00766A50">
              <w:rPr>
                <w:b/>
                <w:i/>
                <w:lang w:val="en-GB"/>
              </w:rPr>
              <w:t>deleted</w:t>
            </w:r>
          </w:p>
        </w:tc>
      </w:tr>
    </w:tbl>
    <w:p w:rsidR="007706BA" w:rsidRPr="00766A50" w:rsidP="007706BA" w14:paraId="305B1FE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2E4345E" w14:textId="77777777">
      <w:r w:rsidRPr="00766A50">
        <w:rPr>
          <w:rStyle w:val="HideTWBExt"/>
        </w:rPr>
        <w:t>&lt;/Amend&gt;</w:t>
      </w:r>
    </w:p>
    <w:p w:rsidR="007706BA" w:rsidRPr="00766A50" w:rsidP="007706BA" w14:paraId="2CEDE4F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1360</w:t>
      </w:r>
      <w:r w:rsidRPr="00766A50">
        <w:rPr>
          <w:rStyle w:val="HideTWBExt"/>
          <w:b w:val="0"/>
          <w:lang w:val="en-GB"/>
        </w:rPr>
        <w:t>&lt;/NumAm&gt;</w:t>
      </w:r>
    </w:p>
    <w:p w:rsidR="007706BA" w:rsidRPr="00766A50" w:rsidP="007706BA" w14:paraId="3D75C74D"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6A6B9A34" w14:textId="77777777">
      <w:r w:rsidRPr="00766A50">
        <w:rPr>
          <w:rStyle w:val="HideTWBExt"/>
        </w:rPr>
        <w:t>&lt;/RepeatBlock-By&gt;</w:t>
      </w:r>
    </w:p>
    <w:p w:rsidR="007706BA" w:rsidRPr="00766A50" w:rsidP="007706BA" w14:paraId="3D07B6C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BFC9E40"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54FFDE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8CC5C1C" w14:textId="77777777">
      <w:r w:rsidRPr="00766A50">
        <w:rPr>
          <w:rStyle w:val="HideTWBExt"/>
        </w:rPr>
        <w:t>&lt;Article2&gt;</w:t>
      </w:r>
      <w:r w:rsidRPr="00766A50">
        <w:t xml:space="preserve"> Article 9c – paragraph 7</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6C19F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2F68C2A" w14:textId="77777777">
            <w:pPr>
              <w:keepNext/>
            </w:pPr>
          </w:p>
        </w:tc>
      </w:tr>
      <w:tr w14:paraId="46B7CC6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92D42D1" w14:textId="77777777">
            <w:pPr>
              <w:pStyle w:val="ColumnHeading"/>
              <w:keepNext/>
              <w:rPr>
                <w:lang w:val="en-GB"/>
              </w:rPr>
            </w:pPr>
            <w:r w:rsidRPr="00766A50">
              <w:rPr>
                <w:lang w:val="en-GB"/>
              </w:rPr>
              <w:t>Text proposed by the Commission</w:t>
            </w:r>
          </w:p>
        </w:tc>
        <w:tc>
          <w:tcPr>
            <w:tcW w:w="4876" w:type="dxa"/>
          </w:tcPr>
          <w:p w:rsidR="007706BA" w:rsidRPr="00766A50" w:rsidP="00C2703B" w14:paraId="08693235" w14:textId="77777777">
            <w:pPr>
              <w:pStyle w:val="ColumnHeading"/>
              <w:keepNext/>
              <w:rPr>
                <w:lang w:val="en-GB"/>
              </w:rPr>
            </w:pPr>
            <w:r w:rsidRPr="00766A50">
              <w:rPr>
                <w:lang w:val="en-GB"/>
              </w:rPr>
              <w:t>Amendment</w:t>
            </w:r>
          </w:p>
        </w:tc>
      </w:tr>
      <w:tr w14:paraId="1329A6F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429919E" w14:textId="77777777">
            <w:pPr>
              <w:pStyle w:val="Normal6"/>
              <w:rPr>
                <w:lang w:val="en-GB"/>
              </w:rPr>
            </w:pPr>
            <w:r w:rsidRPr="00766A50">
              <w:rPr>
                <w:b/>
                <w:i/>
                <w:lang w:val="en-GB"/>
              </w:rPr>
              <w:t>7.</w:t>
            </w:r>
            <w:r w:rsidRPr="00766A50">
              <w:rPr>
                <w:b/>
                <w:i/>
                <w:lang w:val="en-GB"/>
              </w:rPr>
              <w:tab/>
              <w:t>The linear reduction factor established in Article 9 shall not apply to the increase of allowances established in paragraph 1.</w:t>
            </w:r>
          </w:p>
        </w:tc>
        <w:tc>
          <w:tcPr>
            <w:tcW w:w="4876" w:type="dxa"/>
          </w:tcPr>
          <w:p w:rsidR="007706BA" w:rsidRPr="00766A50" w:rsidP="00C2703B" w14:paraId="19C41A17" w14:textId="77777777">
            <w:pPr>
              <w:pStyle w:val="Normal6"/>
              <w:rPr>
                <w:szCs w:val="24"/>
                <w:lang w:val="en-GB"/>
              </w:rPr>
            </w:pPr>
            <w:r w:rsidRPr="00766A50">
              <w:rPr>
                <w:b/>
                <w:i/>
                <w:lang w:val="en-GB"/>
              </w:rPr>
              <w:t>deleted</w:t>
            </w:r>
          </w:p>
        </w:tc>
      </w:tr>
    </w:tbl>
    <w:p w:rsidR="007706BA" w:rsidRPr="00766A50" w:rsidP="007706BA" w14:paraId="3FF73DE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B0F9208" w14:textId="77777777">
      <w:r w:rsidRPr="00766A50">
        <w:rPr>
          <w:rStyle w:val="HideTWBExt"/>
        </w:rPr>
        <w:t>&lt;/Amend&gt;</w:t>
      </w:r>
    </w:p>
    <w:p w:rsidR="007706BA" w:rsidRPr="00766A50" w:rsidP="007706BA" w14:paraId="52DAA18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1361</w:t>
      </w:r>
      <w:r w:rsidRPr="00766A50">
        <w:rPr>
          <w:rStyle w:val="HideTWBExt"/>
          <w:b w:val="0"/>
          <w:lang w:val="en-GB"/>
        </w:rPr>
        <w:t>&lt;/NumAm&gt;</w:t>
      </w:r>
    </w:p>
    <w:p w:rsidR="007706BA" w:rsidRPr="00766A50" w:rsidP="007706BA" w14:paraId="287454D9" w14:textId="77777777">
      <w:pPr>
        <w:pStyle w:val="NormalBold"/>
      </w:pPr>
      <w:r w:rsidRPr="00766A50">
        <w:rPr>
          <w:rStyle w:val="HideTWBExt"/>
          <w:b w:val="0"/>
        </w:rPr>
        <w:t>&lt;RepeatBlock-By&gt;&lt;Members&gt;</w:t>
      </w:r>
      <w:r w:rsidRPr="00766A50">
        <w:t>Heléne Fritzon</w:t>
      </w:r>
      <w:r w:rsidRPr="00766A50">
        <w:rPr>
          <w:rStyle w:val="HideTWBExt"/>
          <w:b w:val="0"/>
        </w:rPr>
        <w:t>&lt;/Members&gt;</w:t>
      </w:r>
    </w:p>
    <w:p w:rsidR="007706BA" w:rsidRPr="00766A50" w:rsidP="007706BA" w14:paraId="11E7DAA8" w14:textId="77777777">
      <w:r w:rsidRPr="00766A50">
        <w:rPr>
          <w:rStyle w:val="HideTWBExt"/>
        </w:rPr>
        <w:t>&lt;/RepeatBlock-By&gt;</w:t>
      </w:r>
    </w:p>
    <w:p w:rsidR="007706BA" w:rsidRPr="00766A50" w:rsidP="007706BA" w14:paraId="06BC1FF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A243F9E"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BA98343"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11D8CB7" w14:textId="77777777">
      <w:r w:rsidRPr="00766A50">
        <w:rPr>
          <w:rStyle w:val="HideTWBExt"/>
        </w:rPr>
        <w:t>&lt;Article2&gt;</w:t>
      </w:r>
      <w:r w:rsidRPr="00766A50">
        <w:t>Article 9c – paragraph 7</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9A046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5AC071F" w14:textId="77777777">
            <w:pPr>
              <w:keepNext/>
            </w:pPr>
          </w:p>
        </w:tc>
      </w:tr>
      <w:tr w14:paraId="70D9EEB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6A7E2F2" w14:textId="77777777">
            <w:pPr>
              <w:pStyle w:val="ColumnHeading"/>
              <w:keepNext/>
              <w:rPr>
                <w:lang w:val="en-GB"/>
              </w:rPr>
            </w:pPr>
            <w:r w:rsidRPr="00766A50">
              <w:rPr>
                <w:lang w:val="en-GB"/>
              </w:rPr>
              <w:t>Text proposed by the Commission</w:t>
            </w:r>
          </w:p>
        </w:tc>
        <w:tc>
          <w:tcPr>
            <w:tcW w:w="4876" w:type="dxa"/>
          </w:tcPr>
          <w:p w:rsidR="007706BA" w:rsidRPr="00766A50" w:rsidP="00C2703B" w14:paraId="51BA3D99" w14:textId="77777777">
            <w:pPr>
              <w:pStyle w:val="ColumnHeading"/>
              <w:keepNext/>
              <w:rPr>
                <w:lang w:val="en-GB"/>
              </w:rPr>
            </w:pPr>
            <w:r w:rsidRPr="00766A50">
              <w:rPr>
                <w:lang w:val="en-GB"/>
              </w:rPr>
              <w:t>Amendment</w:t>
            </w:r>
          </w:p>
        </w:tc>
      </w:tr>
      <w:tr w14:paraId="3B6EF8F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3A713E1" w14:textId="77777777">
            <w:pPr>
              <w:pStyle w:val="Normal6"/>
              <w:rPr>
                <w:lang w:val="en-GB"/>
              </w:rPr>
            </w:pPr>
            <w:r w:rsidRPr="00766A50">
              <w:rPr>
                <w:lang w:val="en-GB"/>
              </w:rPr>
              <w:t>7.</w:t>
            </w:r>
            <w:r w:rsidRPr="00766A50">
              <w:rPr>
                <w:lang w:val="en-GB"/>
              </w:rPr>
              <w:tab/>
              <w:t>The linear reduction factor established in Article 9 shall not apply to the increase of allowances established in paragraph 1.</w:t>
            </w:r>
          </w:p>
        </w:tc>
        <w:tc>
          <w:tcPr>
            <w:tcW w:w="4876" w:type="dxa"/>
          </w:tcPr>
          <w:p w:rsidR="007706BA" w:rsidRPr="00766A50" w:rsidP="00C2703B" w14:paraId="6BB28A42" w14:textId="77777777">
            <w:pPr>
              <w:pStyle w:val="Normal6"/>
              <w:rPr>
                <w:szCs w:val="24"/>
                <w:lang w:val="en-GB"/>
              </w:rPr>
            </w:pPr>
            <w:r w:rsidRPr="00766A50">
              <w:rPr>
                <w:lang w:val="en-GB"/>
              </w:rPr>
              <w:t>7.</w:t>
            </w:r>
            <w:r w:rsidRPr="00766A50">
              <w:rPr>
                <w:lang w:val="en-GB"/>
              </w:rPr>
              <w:tab/>
              <w:t>The linear reduction factor established in Article 9 shall not apply to the increase of allowances established in paragraph 1.</w:t>
            </w:r>
          </w:p>
        </w:tc>
      </w:tr>
    </w:tbl>
    <w:p w:rsidR="007706BA" w:rsidRPr="00766A50" w:rsidP="007706BA" w14:paraId="2B52FB3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97C701B" w14:textId="77777777">
      <w:r w:rsidRPr="00766A50">
        <w:rPr>
          <w:rStyle w:val="HideTWBExt"/>
        </w:rPr>
        <w:t>&lt;/Amend&gt;</w:t>
      </w:r>
    </w:p>
    <w:p w:rsidR="007706BA" w:rsidRPr="00766A50" w:rsidP="007706BA" w14:paraId="03893DE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1362</w:t>
      </w:r>
      <w:r w:rsidRPr="00766A50">
        <w:rPr>
          <w:rStyle w:val="HideTWBExt"/>
          <w:b w:val="0"/>
          <w:lang w:val="en-GB"/>
        </w:rPr>
        <w:t>&lt;/NumAm&gt;</w:t>
      </w:r>
    </w:p>
    <w:p w:rsidR="007706BA" w:rsidRPr="00766A50" w:rsidP="007706BA" w14:paraId="4318680A" w14:textId="77777777">
      <w:pPr>
        <w:pStyle w:val="NormalBold"/>
      </w:pPr>
      <w:r w:rsidRPr="00766A50">
        <w:rPr>
          <w:rStyle w:val="HideTWBExt"/>
          <w:b w:val="0"/>
        </w:rPr>
        <w:t>&lt;RepeatBlock-By&gt;&lt;Members&gt;</w:t>
      </w:r>
      <w:r w:rsidRPr="00766A50">
        <w:t>Zala Černilec Tomašič, Milan Zver, Romana Tomc, Matej Tonin</w:t>
      </w:r>
      <w:r w:rsidRPr="00766A50">
        <w:rPr>
          <w:rStyle w:val="HideTWBExt"/>
          <w:b w:val="0"/>
        </w:rPr>
        <w:t>&lt;/Members&gt;</w:t>
      </w:r>
    </w:p>
    <w:p w:rsidR="007706BA" w:rsidRPr="00766A50" w:rsidP="007706BA" w14:paraId="1A5C118C" w14:textId="77777777">
      <w:r w:rsidRPr="00766A50">
        <w:rPr>
          <w:rStyle w:val="HideTWBExt"/>
        </w:rPr>
        <w:t>&lt;/RepeatBlock-By&gt;</w:t>
      </w:r>
    </w:p>
    <w:p w:rsidR="007706BA" w:rsidRPr="00766A50" w:rsidP="007706BA" w14:paraId="5919EE2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2D1C374"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44413F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2BE572C" w14:textId="77777777">
      <w:r w:rsidRPr="00766A50">
        <w:rPr>
          <w:rStyle w:val="HideTWBExt"/>
        </w:rPr>
        <w:t>&lt;Article2&gt;</w:t>
      </w:r>
      <w:r w:rsidRPr="00766A50">
        <w:t>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16C52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B232386" w14:textId="77777777">
            <w:pPr>
              <w:keepNext/>
            </w:pPr>
          </w:p>
        </w:tc>
      </w:tr>
      <w:tr w14:paraId="449FFEA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A95BA7E" w14:textId="77777777">
            <w:pPr>
              <w:pStyle w:val="ColumnHeading"/>
              <w:keepNext/>
              <w:rPr>
                <w:lang w:val="en-GB"/>
              </w:rPr>
            </w:pPr>
            <w:r w:rsidRPr="00766A50">
              <w:rPr>
                <w:lang w:val="en-GB"/>
              </w:rPr>
              <w:t>Text proposed by the Commission</w:t>
            </w:r>
          </w:p>
        </w:tc>
        <w:tc>
          <w:tcPr>
            <w:tcW w:w="4876" w:type="dxa"/>
          </w:tcPr>
          <w:p w:rsidR="007706BA" w:rsidRPr="00766A50" w:rsidP="00C2703B" w14:paraId="2D202108" w14:textId="77777777">
            <w:pPr>
              <w:pStyle w:val="ColumnHeading"/>
              <w:keepNext/>
              <w:rPr>
                <w:lang w:val="en-GB"/>
              </w:rPr>
            </w:pPr>
            <w:r w:rsidRPr="00766A50">
              <w:rPr>
                <w:lang w:val="en-GB"/>
              </w:rPr>
              <w:t>Amendment</w:t>
            </w:r>
          </w:p>
        </w:tc>
      </w:tr>
      <w:tr w14:paraId="4939465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8F94933" w14:textId="77777777">
            <w:pPr>
              <w:pStyle w:val="Normal6"/>
              <w:rPr>
                <w:lang w:val="en-GB"/>
              </w:rPr>
            </w:pPr>
            <w:r w:rsidRPr="00766A50">
              <w:rPr>
                <w:lang w:val="en-GB"/>
              </w:rPr>
              <w:t>8.</w:t>
            </w:r>
            <w:r w:rsidRPr="00766A50">
              <w:rPr>
                <w:lang w:val="en-GB"/>
              </w:rPr>
              <w:tab/>
              <w:t>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1E79FF06"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 </w:t>
            </w:r>
            <w:r w:rsidRPr="00766A50">
              <w:rPr>
                <w:b/>
                <w:i/>
                <w:lang w:val="en-GB"/>
              </w:rPr>
              <w:t xml:space="preserve">The contribution of verified and sustainably managed natural carbon sinks and nature-based removals shall be recognised at Member State level, taking into account national circumstances, </w:t>
            </w:r>
            <w:r w:rsidRPr="00766A50">
              <w:rPr>
                <w:b/>
                <w:i/>
                <w:lang w:val="en-GB"/>
              </w:rPr>
              <w:t>including sustainably managed forests and access to geological CO₂ storage. Carbon farming sequestration units certified under Regulation (EU) 2024/3012 may be used by operators for compliance with this Directive and shall reduce the corresponding obligation to surrender allowances on a one-for-one basis, expressed in tonnes of CO₂ equivalent, provided that double counting is prevented and appropriate safeguards against reversal are ensured.</w:t>
            </w:r>
          </w:p>
        </w:tc>
      </w:tr>
    </w:tbl>
    <w:p w:rsidR="007706BA" w:rsidRPr="00766A50" w:rsidP="007706BA" w14:paraId="354B9A0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06090AD"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39B150B" w14:textId="77777777">
      <w:pPr>
        <w:pStyle w:val="Normal12Italic"/>
        <w:rPr>
          <w:noProof w:val="0"/>
          <w:lang w:val="en-GB"/>
        </w:rPr>
      </w:pPr>
      <w:r w:rsidRPr="00766A50">
        <w:rPr>
          <w:noProof w:val="0"/>
          <w:lang w:val="en-GB"/>
        </w:rPr>
        <w:t>Natural carbon sinks, including sustainably managed forests, contribute to climate neutrality and should be recognised within the EU ETS, taking into account Member States’ different natural circumstances. Verified carbon removals certified under Regulation (EU) 2024/3012 should reduce the corresponding ETS compliance obligation, while ensuring safeguards against double counting and reversal.</w:t>
      </w:r>
    </w:p>
    <w:p w:rsidR="007706BA" w:rsidRPr="00766A50" w:rsidP="007706BA" w14:paraId="6F82F274" w14:textId="77777777">
      <w:r w:rsidRPr="00766A50">
        <w:rPr>
          <w:rStyle w:val="HideTWBExt"/>
        </w:rPr>
        <w:t>&lt;/Amend&gt;</w:t>
      </w:r>
    </w:p>
    <w:p w:rsidR="007706BA" w:rsidRPr="00766A50" w:rsidP="007706BA" w14:paraId="3B12779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1363</w:t>
      </w:r>
      <w:r w:rsidRPr="00766A50">
        <w:rPr>
          <w:rStyle w:val="HideTWBExt"/>
          <w:b w:val="0"/>
          <w:lang w:val="en-GB"/>
        </w:rPr>
        <w:t>&lt;/NumAm&gt;</w:t>
      </w:r>
    </w:p>
    <w:p w:rsidR="007706BA" w:rsidRPr="00766A50" w:rsidP="007706BA" w14:paraId="4E8281D8" w14:textId="77777777">
      <w:pPr>
        <w:pStyle w:val="NormalBold"/>
      </w:pPr>
      <w:r w:rsidRPr="00766A50">
        <w:rPr>
          <w:rStyle w:val="HideTWBExt"/>
          <w:b w:val="0"/>
        </w:rPr>
        <w:t>&lt;RepeatBlock-By&gt;&lt;Members&gt;</w:t>
      </w:r>
      <w:r w:rsidRPr="00766A50">
        <w:t>Michalis Hadjipantela</w:t>
      </w:r>
      <w:r w:rsidRPr="00766A50">
        <w:rPr>
          <w:rStyle w:val="HideTWBExt"/>
          <w:b w:val="0"/>
        </w:rPr>
        <w:t>&lt;/Members&gt;</w:t>
      </w:r>
    </w:p>
    <w:p w:rsidR="007706BA" w:rsidRPr="00766A50" w:rsidP="007706BA" w14:paraId="7FBC18D3" w14:textId="77777777">
      <w:r w:rsidRPr="00766A50">
        <w:rPr>
          <w:rStyle w:val="HideTWBExt"/>
        </w:rPr>
        <w:t>&lt;/RepeatBlock-By&gt;</w:t>
      </w:r>
    </w:p>
    <w:p w:rsidR="007706BA" w:rsidRPr="00766A50" w:rsidP="007706BA" w14:paraId="6E11634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C1B0BD7"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4A1F79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4A5514C"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48BBD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52CB5D7" w14:textId="77777777">
            <w:pPr>
              <w:keepNext/>
            </w:pPr>
          </w:p>
        </w:tc>
      </w:tr>
      <w:tr w14:paraId="150BEBE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45C076B" w14:textId="77777777">
            <w:pPr>
              <w:pStyle w:val="ColumnHeading"/>
              <w:keepNext/>
              <w:rPr>
                <w:lang w:val="en-GB"/>
              </w:rPr>
            </w:pPr>
            <w:r w:rsidRPr="00766A50">
              <w:rPr>
                <w:lang w:val="en-GB"/>
              </w:rPr>
              <w:t>Text proposed by the Commission</w:t>
            </w:r>
          </w:p>
        </w:tc>
        <w:tc>
          <w:tcPr>
            <w:tcW w:w="4876" w:type="dxa"/>
          </w:tcPr>
          <w:p w:rsidR="007706BA" w:rsidRPr="00766A50" w:rsidP="00C2703B" w14:paraId="1995708F" w14:textId="77777777">
            <w:pPr>
              <w:pStyle w:val="ColumnHeading"/>
              <w:keepNext/>
              <w:rPr>
                <w:lang w:val="en-GB"/>
              </w:rPr>
            </w:pPr>
            <w:r w:rsidRPr="00766A50">
              <w:rPr>
                <w:lang w:val="en-GB"/>
              </w:rPr>
              <w:t>Amendment</w:t>
            </w:r>
          </w:p>
        </w:tc>
      </w:tr>
      <w:tr w14:paraId="4017124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564C69F"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w:t>
            </w:r>
            <w:r w:rsidRPr="00766A50">
              <w:rPr>
                <w:b/>
                <w:i/>
                <w:lang w:val="en-GB"/>
              </w:rPr>
              <w:t xml:space="preserve">The report shall also examine the possible contribution of nature based removals and carbon farming sequestration units certified under Regulation (EU) 2024/3012 to </w:t>
            </w:r>
            <w:r w:rsidRPr="00766A50">
              <w:rPr>
                <w:b/>
                <w:i/>
                <w:lang w:val="en-GB"/>
              </w:rPr>
              <w:t>permanent carbon removals, and assess the feasibility to gradually transition</w:t>
            </w:r>
            <w:r w:rsidRPr="00766A50">
              <w:rPr>
                <w:lang w:val="en-GB"/>
              </w:rPr>
              <w:t xml:space="preserve">, </w:t>
            </w:r>
            <w:r w:rsidRPr="00766A50">
              <w:rPr>
                <w:b/>
                <w:i/>
                <w:lang w:val="en-GB"/>
              </w:rPr>
              <w:t>from an integration managed by</w:t>
            </w:r>
            <w:r w:rsidRPr="00766A50">
              <w:rPr>
                <w:lang w:val="en-GB"/>
              </w:rPr>
              <w:t xml:space="preserve"> the Commission</w:t>
            </w:r>
            <w:r w:rsidRPr="00766A50">
              <w:rPr>
                <w:b/>
                <w:i/>
                <w:lang w:val="en-GB"/>
              </w:rPr>
              <w:t>, towards a direct integration by operators, beyond own use,</w:t>
            </w:r>
            <w:r w:rsidRPr="00766A50">
              <w:rPr>
                <w:lang w:val="en-GB"/>
              </w:rPr>
              <w:t xml:space="preserve"> of domestic permanent carbon removal units </w:t>
            </w:r>
            <w:r w:rsidRPr="00766A50">
              <w:rPr>
                <w:b/>
                <w:i/>
                <w:lang w:val="en-GB"/>
              </w:rPr>
              <w:t>in the EU ETS</w:t>
            </w:r>
            <w:r w:rsidRPr="00766A50">
              <w:rPr>
                <w:lang w:val="en-GB"/>
              </w:rPr>
              <w:t>.</w:t>
            </w:r>
          </w:p>
        </w:tc>
        <w:tc>
          <w:tcPr>
            <w:tcW w:w="4876" w:type="dxa"/>
          </w:tcPr>
          <w:p w:rsidR="007706BA" w:rsidRPr="00766A50" w:rsidP="00C2703B" w14:paraId="062477DD"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w:t>
            </w:r>
            <w:r w:rsidRPr="00766A50">
              <w:rPr>
                <w:b/>
                <w:i/>
                <w:lang w:val="en-GB"/>
              </w:rPr>
              <w:t>From 2031, and every two years thereafter until 2040</w:t>
            </w:r>
            <w:r w:rsidRPr="00766A50">
              <w:rPr>
                <w:lang w:val="en-GB"/>
              </w:rPr>
              <w:t xml:space="preserve">, the Commission </w:t>
            </w:r>
            <w:r w:rsidRPr="00766A50">
              <w:rPr>
                <w:b/>
                <w:i/>
                <w:lang w:val="en-GB"/>
              </w:rPr>
              <w:t>shall assess whether the revenues available for the purchase</w:t>
            </w:r>
            <w:r w:rsidRPr="00766A50">
              <w:rPr>
                <w:lang w:val="en-GB"/>
              </w:rPr>
              <w:t xml:space="preserve"> of domestic permanent carbon removal units </w:t>
            </w:r>
            <w:r w:rsidRPr="00766A50">
              <w:rPr>
                <w:b/>
                <w:i/>
                <w:lang w:val="en-GB"/>
              </w:rPr>
              <w:t>are sufficient to finance the targeted volume under paragraph 1, taking into account the expected supply and price of eligible removal units and expected auction revenues</w:t>
            </w:r>
            <w:r w:rsidRPr="00766A50">
              <w:rPr>
                <w:lang w:val="en-GB"/>
              </w:rPr>
              <w:t xml:space="preserve">. </w:t>
            </w:r>
            <w:r w:rsidRPr="00766A50">
              <w:rPr>
                <w:b/>
                <w:i/>
                <w:lang w:val="en-GB"/>
              </w:rPr>
              <w:t>Where that assessment identifies a funding shortfall, sufficient additional allowances shall be made available to ensure financing of the targeted volume.</w:t>
            </w:r>
          </w:p>
        </w:tc>
      </w:tr>
      <w:tr w14:paraId="3561026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0261CF1" w14:textId="77777777">
            <w:pPr>
              <w:pStyle w:val="Normal6"/>
              <w:rPr>
                <w:lang w:val="en-GB"/>
              </w:rPr>
            </w:pPr>
          </w:p>
        </w:tc>
        <w:tc>
          <w:tcPr>
            <w:tcW w:w="4876" w:type="dxa"/>
          </w:tcPr>
          <w:p w:rsidR="007706BA" w:rsidRPr="00766A50" w:rsidP="00C2703B" w14:paraId="613124E3" w14:textId="77777777">
            <w:pPr>
              <w:pStyle w:val="Normal6"/>
              <w:rPr>
                <w:szCs w:val="24"/>
                <w:lang w:val="en-GB"/>
              </w:rPr>
            </w:pPr>
            <w:r w:rsidRPr="00766A50">
              <w:rPr>
                <w:b/>
                <w:i/>
                <w:lang w:val="en-GB"/>
              </w:rPr>
              <w:t>The report shall assess the functioning and further development of the direct integration established under Article 12(10), including its effects on market liquidity, price formation, environmental integrity, liability arrangements and the functioning of the relevant Union registries. It shall assess whether the differentiated safeguards applicable to additional CRCF-certified removal solutions should be adjusted in light of experience.</w:t>
            </w:r>
          </w:p>
        </w:tc>
      </w:tr>
    </w:tbl>
    <w:p w:rsidR="007706BA" w:rsidRPr="00766A50" w:rsidP="007706BA" w14:paraId="65A6703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D2B509C" w14:textId="77777777">
      <w:r w:rsidRPr="00766A50">
        <w:rPr>
          <w:rStyle w:val="HideTWBExt"/>
        </w:rPr>
        <w:t>&lt;/Amend&gt;</w:t>
      </w:r>
    </w:p>
    <w:p w:rsidR="007706BA" w:rsidRPr="00766A50" w:rsidP="007706BA" w14:paraId="2BEC7C7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1364</w:t>
      </w:r>
      <w:r w:rsidRPr="00766A50">
        <w:rPr>
          <w:rStyle w:val="HideTWBExt"/>
          <w:b w:val="0"/>
          <w:lang w:val="en-GB"/>
        </w:rPr>
        <w:t>&lt;/NumAm&gt;</w:t>
      </w:r>
    </w:p>
    <w:p w:rsidR="007706BA" w:rsidRPr="00766A50" w:rsidP="007706BA" w14:paraId="2A704D08" w14:textId="77777777">
      <w:pPr>
        <w:pStyle w:val="NormalBold"/>
      </w:pPr>
      <w:r w:rsidRPr="00766A50">
        <w:rPr>
          <w:rStyle w:val="HideTWBExt"/>
          <w:b w:val="0"/>
        </w:rPr>
        <w:t>&lt;RepeatBlock-By&gt;&lt;Members&gt;</w:t>
      </w:r>
      <w:r w:rsidRPr="00766A50">
        <w:t>Dolors Montserrat, Carmen Crespo Díaz, Esteban González Pons, Alma Ezcurra Almansa, Elena Nevado del Campo, Rosa Estaràs Ferragut, Borja Giménez Larraz, Antonio López-Istúriz White, Juan Ignacio Zoido Álvarez, Pilar del Castillo Vera, Pablo Arias Echeverría, Gabriel Mato, Isabel Benjumea Benjumea, Javier Zarzalejos, Raúl de la Hoz Quintano, Esther Herranz García, Susana Solís Pérez, Maravillas Abadía Jover, Nicolás Pascual de la Parte, Francisco José Millán Mon, Fernando Navarrete Rojas, Adrián Vázquez Lázara</w:t>
      </w:r>
      <w:r w:rsidRPr="00766A50">
        <w:rPr>
          <w:rStyle w:val="HideTWBExt"/>
          <w:b w:val="0"/>
        </w:rPr>
        <w:t>&lt;/Members&gt;</w:t>
      </w:r>
    </w:p>
    <w:p w:rsidR="007706BA" w:rsidRPr="00766A50" w:rsidP="007706BA" w14:paraId="3147F749" w14:textId="77777777">
      <w:r w:rsidRPr="00766A50">
        <w:rPr>
          <w:rStyle w:val="HideTWBExt"/>
        </w:rPr>
        <w:t>&lt;/RepeatBlock-By&gt;</w:t>
      </w:r>
    </w:p>
    <w:p w:rsidR="007706BA" w:rsidRPr="00766A50" w:rsidP="007706BA" w14:paraId="30E67B0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50A3DF2"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4F7193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68E7A6A"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1CEA1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2FB19E3" w14:textId="77777777">
            <w:pPr>
              <w:keepNext/>
            </w:pPr>
          </w:p>
        </w:tc>
      </w:tr>
      <w:tr w14:paraId="0E72635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E4D38E9" w14:textId="77777777">
            <w:pPr>
              <w:pStyle w:val="ColumnHeading"/>
              <w:keepNext/>
              <w:rPr>
                <w:lang w:val="en-GB"/>
              </w:rPr>
            </w:pPr>
            <w:r w:rsidRPr="00766A50">
              <w:rPr>
                <w:lang w:val="en-GB"/>
              </w:rPr>
              <w:t>Text proposed by the Commission</w:t>
            </w:r>
          </w:p>
        </w:tc>
        <w:tc>
          <w:tcPr>
            <w:tcW w:w="4876" w:type="dxa"/>
          </w:tcPr>
          <w:p w:rsidR="007706BA" w:rsidRPr="00766A50" w:rsidP="00C2703B" w14:paraId="738D4A90" w14:textId="77777777">
            <w:pPr>
              <w:pStyle w:val="ColumnHeading"/>
              <w:keepNext/>
              <w:rPr>
                <w:lang w:val="en-GB"/>
              </w:rPr>
            </w:pPr>
            <w:r w:rsidRPr="00766A50">
              <w:rPr>
                <w:lang w:val="en-GB"/>
              </w:rPr>
              <w:t>Amendment</w:t>
            </w:r>
          </w:p>
        </w:tc>
      </w:tr>
      <w:tr w14:paraId="0BC2E22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55998CE"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w:t>
            </w:r>
            <w:r w:rsidRPr="00766A50">
              <w:rPr>
                <w:lang w:val="en-GB"/>
              </w:rPr>
              <w:t>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69480A60"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w:t>
            </w:r>
            <w:r w:rsidRPr="00766A50">
              <w:rPr>
                <w:lang w:val="en-GB"/>
              </w:rPr>
              <w:t>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r>
      <w:tr w14:paraId="0B85F68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E6B1E34" w14:textId="77777777">
            <w:pPr>
              <w:pStyle w:val="Normal6"/>
              <w:rPr>
                <w:lang w:val="en-GB"/>
              </w:rPr>
            </w:pPr>
          </w:p>
        </w:tc>
        <w:tc>
          <w:tcPr>
            <w:tcW w:w="4876" w:type="dxa"/>
          </w:tcPr>
          <w:p w:rsidR="007706BA" w:rsidRPr="00766A50" w:rsidP="00C2703B" w14:paraId="7E728C86" w14:textId="77777777">
            <w:pPr>
              <w:pStyle w:val="Normal6"/>
              <w:rPr>
                <w:szCs w:val="24"/>
                <w:lang w:val="en-GB"/>
              </w:rPr>
            </w:pPr>
            <w:r w:rsidRPr="00766A50">
              <w:rPr>
                <w:b/>
                <w:i/>
                <w:lang w:val="en-GB"/>
              </w:rPr>
              <w:t>Any potential inclusion of carbon sequestration units through carbon farming in the EU ETS will be voluntary for farmers, foresters and other land managers, will prevent double counting, and will not give rise to obligations to surrender emission allowances or to disproportionate administrative burdens on the primary sector. The Commission will take due account of the specific characteristics of nature-based removals, in particular their permanence, monitoring requirements and the risk of reversal</w:t>
            </w:r>
          </w:p>
        </w:tc>
      </w:tr>
    </w:tbl>
    <w:p w:rsidR="007706BA" w:rsidRPr="00766A50" w:rsidP="007706BA" w14:paraId="2D4E763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61A4DDC"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A29D301" w14:textId="77777777">
      <w:pPr>
        <w:pStyle w:val="Normal12Italic"/>
        <w:rPr>
          <w:noProof w:val="0"/>
          <w:lang w:val="en-GB"/>
        </w:rPr>
      </w:pPr>
      <w:r w:rsidRPr="00766A50">
        <w:rPr>
          <w:noProof w:val="0"/>
          <w:lang w:val="en-GB"/>
        </w:rPr>
        <w:t>Carbon farming can provide a supplementary source of income for farmers and contribute to the economic recognition of carbon removals generated by sustainable land management. Any future integration into the EU ETS must preserve this potential and be based on voluntary participation, proportionality and the absence of new obligations for farmers. At the same time, robust accounting and adequate safeguards against the risks of reversal and double counting must be ensured.</w:t>
      </w:r>
    </w:p>
    <w:p w:rsidR="007706BA" w:rsidRPr="00766A50" w:rsidP="007706BA" w14:paraId="21909E4A" w14:textId="77777777">
      <w:r w:rsidRPr="00766A50">
        <w:rPr>
          <w:rStyle w:val="HideTWBExt"/>
        </w:rPr>
        <w:t>&lt;/Amend&gt;</w:t>
      </w:r>
    </w:p>
    <w:p w:rsidR="007706BA" w:rsidRPr="00766A50" w:rsidP="007706BA" w14:paraId="14F8BE8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1365</w:t>
      </w:r>
      <w:r w:rsidRPr="00766A50">
        <w:rPr>
          <w:rStyle w:val="HideTWBExt"/>
          <w:b w:val="0"/>
          <w:lang w:val="en-GB"/>
        </w:rPr>
        <w:t>&lt;/NumAm&gt;</w:t>
      </w:r>
    </w:p>
    <w:p w:rsidR="007706BA" w:rsidRPr="00766A50" w:rsidP="007706BA" w14:paraId="25B1FDF6" w14:textId="77777777">
      <w:pPr>
        <w:pStyle w:val="NormalBold"/>
      </w:pPr>
      <w:r w:rsidRPr="00766A50">
        <w:rPr>
          <w:rStyle w:val="HideTWBExt"/>
          <w:b w:val="0"/>
        </w:rPr>
        <w:t>&lt;RepeatBlock-By&gt;&lt;Members&gt;</w:t>
      </w:r>
      <w:r w:rsidRPr="00766A50">
        <w:t>Marie-Luce Brasier-Clain, Anne-Sophie Frigout, Mathilde Androuët, Valérie Deloge, Ondřej Knotek, Jana Nagyová, Barbara Bonte</w:t>
      </w:r>
      <w:r w:rsidRPr="00766A50">
        <w:rPr>
          <w:rStyle w:val="HideTWBExt"/>
          <w:b w:val="0"/>
        </w:rPr>
        <w:t>&lt;/Members&gt;</w:t>
      </w:r>
    </w:p>
    <w:p w:rsidR="007706BA" w:rsidRPr="00766A50" w:rsidP="007706BA" w14:paraId="386893B2" w14:textId="77777777">
      <w:r w:rsidRPr="00766A50">
        <w:rPr>
          <w:rStyle w:val="HideTWBExt"/>
        </w:rPr>
        <w:t>&lt;/RepeatBlock-By&gt;</w:t>
      </w:r>
    </w:p>
    <w:p w:rsidR="007706BA" w:rsidRPr="00766A50" w:rsidP="007706BA" w14:paraId="1EF6D88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EDD63BE"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E4872C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C67EE6C" w14:textId="77777777">
      <w:r w:rsidRPr="00766A50">
        <w:rPr>
          <w:rStyle w:val="HideTWBExt"/>
        </w:rPr>
        <w:t>&lt;Article2&gt;</w:t>
      </w:r>
      <w:r w:rsidRPr="00766A50">
        <w:t xml:space="preserve"> Article 9 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7BCD8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A326C92" w14:textId="77777777">
            <w:pPr>
              <w:keepNext/>
            </w:pPr>
          </w:p>
        </w:tc>
      </w:tr>
      <w:tr w14:paraId="135EE61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7882ECC" w14:textId="77777777">
            <w:pPr>
              <w:pStyle w:val="ColumnHeading"/>
              <w:keepNext/>
              <w:rPr>
                <w:lang w:val="en-GB"/>
              </w:rPr>
            </w:pPr>
            <w:r w:rsidRPr="00766A50">
              <w:rPr>
                <w:lang w:val="en-GB"/>
              </w:rPr>
              <w:t>Text proposed by the Commission</w:t>
            </w:r>
          </w:p>
        </w:tc>
        <w:tc>
          <w:tcPr>
            <w:tcW w:w="4876" w:type="dxa"/>
          </w:tcPr>
          <w:p w:rsidR="007706BA" w:rsidRPr="00766A50" w:rsidP="00C2703B" w14:paraId="6E782CE3" w14:textId="77777777">
            <w:pPr>
              <w:pStyle w:val="ColumnHeading"/>
              <w:keepNext/>
              <w:rPr>
                <w:lang w:val="en-GB"/>
              </w:rPr>
            </w:pPr>
            <w:r w:rsidRPr="00766A50">
              <w:rPr>
                <w:lang w:val="en-GB"/>
              </w:rPr>
              <w:t>Amendment</w:t>
            </w:r>
          </w:p>
        </w:tc>
      </w:tr>
      <w:tr w14:paraId="6DAB9EF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AACFFB4"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w:t>
            </w:r>
            <w:r w:rsidRPr="00766A50">
              <w:rPr>
                <w:b/>
                <w:i/>
                <w:lang w:val="en-GB"/>
              </w:rPr>
              <w:t>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19DA7AF4" w14:textId="77777777">
            <w:pPr>
              <w:pStyle w:val="Normal6"/>
              <w:rPr>
                <w:szCs w:val="24"/>
                <w:lang w:val="en-GB"/>
              </w:rPr>
            </w:pPr>
            <w:r w:rsidRPr="00766A50">
              <w:rPr>
                <w:lang w:val="en-GB"/>
              </w:rPr>
              <w:t>8.</w:t>
            </w:r>
            <w:r w:rsidRPr="00766A50">
              <w:rPr>
                <w:lang w:val="en-GB"/>
              </w:rPr>
              <w:tab/>
              <w:t>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w:t>
            </w:r>
          </w:p>
        </w:tc>
      </w:tr>
    </w:tbl>
    <w:p w:rsidR="007706BA" w:rsidRPr="00766A50" w:rsidP="007706BA" w14:paraId="6BFDFF4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{FR}</w:t>
      </w:r>
      <w:r w:rsidRPr="00766A50">
        <w:rPr>
          <w:lang w:val="en-GB"/>
        </w:rPr>
        <w:t>fr</w:t>
      </w:r>
      <w:r w:rsidRPr="00766A50">
        <w:rPr>
          <w:rStyle w:val="HideTWBExt"/>
          <w:lang w:val="en-GB"/>
        </w:rPr>
        <w:t>&lt;/Original&gt;</w:t>
      </w:r>
    </w:p>
    <w:p w:rsidR="007706BA" w:rsidRPr="00766A50" w:rsidP="007706BA" w14:paraId="0A385F88" w14:textId="77777777">
      <w:r w:rsidRPr="00766A50">
        <w:rPr>
          <w:rStyle w:val="HideTWBExt"/>
        </w:rPr>
        <w:t>&lt;/Amend&gt;</w:t>
      </w:r>
    </w:p>
    <w:p w:rsidR="007706BA" w:rsidRPr="00766A50" w:rsidP="007706BA" w14:paraId="479C57C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1366</w:t>
      </w:r>
      <w:r w:rsidRPr="00766A50">
        <w:rPr>
          <w:rStyle w:val="HideTWBExt"/>
          <w:b w:val="0"/>
          <w:lang w:val="en-GB"/>
        </w:rPr>
        <w:t>&lt;/NumAm&gt;</w:t>
      </w:r>
    </w:p>
    <w:p w:rsidR="007706BA" w:rsidRPr="00766A50" w:rsidP="007706BA" w14:paraId="53E10141" w14:textId="77777777">
      <w:pPr>
        <w:pStyle w:val="NormalBold"/>
      </w:pPr>
      <w:r w:rsidRPr="00766A50">
        <w:rPr>
          <w:rStyle w:val="HideTWBExt"/>
          <w:b w:val="0"/>
        </w:rPr>
        <w:t>&lt;RepeatBlock-By&gt;&lt;Members&gt;</w:t>
      </w:r>
      <w:r w:rsidRPr="00766A50">
        <w:t>Michal Wiezik, Martin Hojsík</w:t>
      </w:r>
      <w:r w:rsidRPr="00766A50">
        <w:rPr>
          <w:rStyle w:val="HideTWBExt"/>
          <w:b w:val="0"/>
        </w:rPr>
        <w:t>&lt;/Members&gt;</w:t>
      </w:r>
    </w:p>
    <w:p w:rsidR="007706BA" w:rsidRPr="00766A50" w:rsidP="007706BA" w14:paraId="79F9F3C6" w14:textId="77777777">
      <w:r w:rsidRPr="00766A50">
        <w:rPr>
          <w:rStyle w:val="HideTWBExt"/>
        </w:rPr>
        <w:t>&lt;/RepeatBlock-By&gt;</w:t>
      </w:r>
    </w:p>
    <w:p w:rsidR="007706BA" w:rsidRPr="00766A50" w:rsidP="007706BA" w14:paraId="0509F8F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AA16702"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CF9AFE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1DE64F9"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043D8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BD46A70" w14:textId="77777777">
            <w:pPr>
              <w:keepNext/>
            </w:pPr>
          </w:p>
        </w:tc>
      </w:tr>
      <w:tr w14:paraId="48E777D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0BA3598" w14:textId="77777777">
            <w:pPr>
              <w:pStyle w:val="ColumnHeading"/>
              <w:keepNext/>
              <w:rPr>
                <w:lang w:val="en-GB"/>
              </w:rPr>
            </w:pPr>
            <w:r w:rsidRPr="00766A50">
              <w:rPr>
                <w:lang w:val="en-GB"/>
              </w:rPr>
              <w:t>Text proposed by the Commission</w:t>
            </w:r>
          </w:p>
        </w:tc>
        <w:tc>
          <w:tcPr>
            <w:tcW w:w="4876" w:type="dxa"/>
          </w:tcPr>
          <w:p w:rsidR="007706BA" w:rsidRPr="00766A50" w:rsidP="00C2703B" w14:paraId="32A6ED39" w14:textId="77777777">
            <w:pPr>
              <w:pStyle w:val="ColumnHeading"/>
              <w:keepNext/>
              <w:rPr>
                <w:lang w:val="en-GB"/>
              </w:rPr>
            </w:pPr>
            <w:r w:rsidRPr="00766A50">
              <w:rPr>
                <w:lang w:val="en-GB"/>
              </w:rPr>
              <w:t>Amendment</w:t>
            </w:r>
          </w:p>
        </w:tc>
      </w:tr>
      <w:tr w14:paraId="2C84400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2EDBF5B"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w:t>
            </w:r>
            <w:r w:rsidRPr="00766A50">
              <w:rPr>
                <w:lang w:val="en-GB"/>
              </w:rPr>
              <w:t>removal units in comparison with the assigned budget.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25D30C1B"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w:t>
            </w:r>
            <w:r w:rsidRPr="00766A50">
              <w:rPr>
                <w:lang w:val="en-GB"/>
              </w:rPr>
              <w:t>removal units in comparison with the assigned budget</w:t>
            </w:r>
            <w:r w:rsidRPr="00766A50">
              <w:rPr>
                <w:b/>
                <w:i/>
                <w:lang w:val="en-GB"/>
              </w:rPr>
              <w:t>, together with the result of the assessment of the best practices in the sourcing of biomass feedstocks by operators of certified permanent removal activities, reporting on the biomass feedstocks consumed, on the impact on ecosystems, the availability of feedstocks for other sectors, and the risk that feedstocks are sourced beyond local availability</w:t>
            </w:r>
            <w:r w:rsidRPr="00766A50">
              <w:rPr>
                <w:lang w:val="en-GB"/>
              </w:rPr>
              <w: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r>
    </w:tbl>
    <w:p w:rsidR="007706BA" w:rsidRPr="00766A50" w:rsidP="007706BA" w14:paraId="689811D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CF08C9E"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34F4F62" w14:textId="77777777">
      <w:pPr>
        <w:pStyle w:val="Normal12Italic"/>
        <w:rPr>
          <w:noProof w:val="0"/>
          <w:lang w:val="en-GB"/>
        </w:rPr>
      </w:pPr>
      <w:r w:rsidRPr="00766A50">
        <w:rPr>
          <w:noProof w:val="0"/>
          <w:lang w:val="en-GB"/>
        </w:rPr>
        <w:t>the COMMISSION DELEGATED REGULATION(EU) 2026/285 reads that ´´ In order to enhance transparency and to recognise best practices in the sourcing of biomass feedstocks, operators of DACCS, BioCCS and BCR activities should report on the biomass feedstocks consumed by their activities. This information should feed into the assessment of how permanent carbon removal activites could affect ecosystems, the availability of feedstocks for other sectors, and the risk that feedstocks are sourced beyond local availability in the context of the review of the certification methodologies and for the purposes of their potential amendments.´´ and this assessment should be made available to the Parliament and the Council as well.</w:t>
      </w:r>
    </w:p>
    <w:p w:rsidR="007706BA" w:rsidRPr="00766A50" w:rsidP="007706BA" w14:paraId="34A52F1B" w14:textId="77777777">
      <w:r w:rsidRPr="00766A50">
        <w:rPr>
          <w:rStyle w:val="HideTWBExt"/>
        </w:rPr>
        <w:t>&lt;/Amend&gt;</w:t>
      </w:r>
    </w:p>
    <w:p w:rsidR="007706BA" w:rsidRPr="00766A50" w:rsidP="007706BA" w14:paraId="29D0B54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1367</w:t>
      </w:r>
      <w:r w:rsidRPr="00766A50">
        <w:rPr>
          <w:rStyle w:val="HideTWBExt"/>
          <w:b w:val="0"/>
          <w:lang w:val="en-GB"/>
        </w:rPr>
        <w:t>&lt;/NumAm&gt;</w:t>
      </w:r>
    </w:p>
    <w:p w:rsidR="007706BA" w:rsidRPr="00766A50" w:rsidP="007706BA" w14:paraId="46C7CBA6" w14:textId="77777777">
      <w:pPr>
        <w:pStyle w:val="NormalBold"/>
      </w:pPr>
      <w:r w:rsidRPr="00766A50">
        <w:rPr>
          <w:rStyle w:val="HideTWBExt"/>
          <w:b w:val="0"/>
        </w:rPr>
        <w:t>&lt;RepeatBlock-By&gt;&lt;Members&gt;</w:t>
      </w:r>
      <w:r w:rsidRPr="00766A50">
        <w:t>Peter Liese, Norbert Lins, Michalis Hadjipantela, Lídia Pereira, Seán Kelly, Liesbet Sommen, Wouter Beke, Pascal Arimont, Stefan Köhler, Marion Walsmann, Lena Düpont, Danuše Nerudová, Martine Kemp, Alexandra Mehnert</w:t>
      </w:r>
      <w:r w:rsidRPr="00766A50">
        <w:rPr>
          <w:rStyle w:val="HideTWBExt"/>
          <w:b w:val="0"/>
        </w:rPr>
        <w:t>&lt;/Members&gt;</w:t>
      </w:r>
    </w:p>
    <w:p w:rsidR="007706BA" w:rsidRPr="00766A50" w:rsidP="007706BA" w14:paraId="79DC6B21" w14:textId="77777777">
      <w:r w:rsidRPr="00766A50">
        <w:rPr>
          <w:rStyle w:val="HideTWBExt"/>
        </w:rPr>
        <w:t>&lt;/RepeatBlock-By&gt;</w:t>
      </w:r>
    </w:p>
    <w:p w:rsidR="007706BA" w:rsidRPr="00766A50" w:rsidP="007706BA" w14:paraId="1806CA4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78BA272"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2E3CB4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7FA30CC"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7A675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42EB8F4" w14:textId="77777777">
            <w:pPr>
              <w:keepNext/>
            </w:pPr>
          </w:p>
        </w:tc>
      </w:tr>
      <w:tr w14:paraId="6BD22DA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5DB7ACD" w14:textId="77777777">
            <w:pPr>
              <w:pStyle w:val="ColumnHeading"/>
              <w:keepNext/>
              <w:rPr>
                <w:lang w:val="en-GB"/>
              </w:rPr>
            </w:pPr>
            <w:r w:rsidRPr="00766A50">
              <w:rPr>
                <w:lang w:val="en-GB"/>
              </w:rPr>
              <w:t>Text proposed by the Commission</w:t>
            </w:r>
          </w:p>
        </w:tc>
        <w:tc>
          <w:tcPr>
            <w:tcW w:w="4876" w:type="dxa"/>
          </w:tcPr>
          <w:p w:rsidR="007706BA" w:rsidRPr="00766A50" w:rsidP="00C2703B" w14:paraId="6002F086" w14:textId="77777777">
            <w:pPr>
              <w:pStyle w:val="ColumnHeading"/>
              <w:keepNext/>
              <w:rPr>
                <w:lang w:val="en-GB"/>
              </w:rPr>
            </w:pPr>
            <w:r w:rsidRPr="00766A50">
              <w:rPr>
                <w:lang w:val="en-GB"/>
              </w:rPr>
              <w:t>Amendment</w:t>
            </w:r>
          </w:p>
        </w:tc>
      </w:tr>
      <w:tr w14:paraId="16F6053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92E4BDC" w14:textId="77777777">
            <w:pPr>
              <w:pStyle w:val="Normal6"/>
              <w:rPr>
                <w:lang w:val="en-GB"/>
              </w:rPr>
            </w:pPr>
            <w:r w:rsidRPr="00766A50">
              <w:rPr>
                <w:lang w:val="en-GB"/>
              </w:rPr>
              <w:t>8.</w:t>
            </w:r>
            <w:r w:rsidRPr="00766A50">
              <w:rPr>
                <w:lang w:val="en-GB"/>
              </w:rPr>
              <w:tab/>
              <w:t xml:space="preserve">Before 31 December </w:t>
            </w:r>
            <w:r w:rsidRPr="00766A50">
              <w:rPr>
                <w:b/>
                <w:i/>
                <w:lang w:val="en-GB"/>
              </w:rPr>
              <w:t>2034</w:t>
            </w:r>
            <w:r w:rsidRPr="00766A50">
              <w:rPr>
                <w:lang w:val="en-GB"/>
              </w:rPr>
              <w:t>,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00214238" w14:textId="77777777">
            <w:pPr>
              <w:pStyle w:val="Normal6"/>
              <w:rPr>
                <w:szCs w:val="24"/>
                <w:lang w:val="en-GB"/>
              </w:rPr>
            </w:pPr>
            <w:r w:rsidRPr="00766A50">
              <w:rPr>
                <w:lang w:val="en-GB"/>
              </w:rPr>
              <w:t>8.</w:t>
            </w:r>
            <w:r w:rsidRPr="00766A50">
              <w:rPr>
                <w:lang w:val="en-GB"/>
              </w:rPr>
              <w:tab/>
              <w:t xml:space="preserve">Before 31 December </w:t>
            </w:r>
            <w:r w:rsidRPr="00766A50">
              <w:rPr>
                <w:b/>
                <w:i/>
                <w:lang w:val="en-GB"/>
              </w:rPr>
              <w:t>2029</w:t>
            </w:r>
            <w:r w:rsidRPr="00766A50">
              <w:rPr>
                <w:lang w:val="en-GB"/>
              </w:rPr>
              <w:t xml:space="preserve">,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w:t>
            </w:r>
            <w:r w:rsidRPr="00766A50">
              <w:rPr>
                <w:b/>
                <w:i/>
                <w:lang w:val="en-GB"/>
              </w:rPr>
              <w:t>assess the feasibility of including other permanent carbon removal activities based on the progress of the development of certification methodologies for such activities under Regulation (EU) 2024/3012, including but not limited to rock weathering, mineralisation, ocean alkalinity enhancement and direct ocean capture with carbon storage,</w:t>
            </w:r>
            <w:r w:rsidRPr="00766A50">
              <w:rPr>
                <w:lang w:val="en-GB"/>
              </w:rPr>
              <w:t xml:space="preserve"> and assess the feasibility to gradually transition, from an integration managed by the Commission, towards a direct integration by operators, beyond own use, of domestic permanent carbon removal units in the EU ETS.</w:t>
            </w:r>
          </w:p>
        </w:tc>
      </w:tr>
    </w:tbl>
    <w:p w:rsidR="007706BA" w:rsidRPr="00766A50" w:rsidP="007706BA" w14:paraId="77338CB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FA9257F"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71031DB" w14:textId="77777777">
      <w:pPr>
        <w:pStyle w:val="Normal12Italic"/>
        <w:rPr>
          <w:noProof w:val="0"/>
          <w:lang w:val="en-GB"/>
        </w:rPr>
      </w:pPr>
      <w:r w:rsidRPr="00766A50">
        <w:rPr>
          <w:noProof w:val="0"/>
          <w:lang w:val="en-GB"/>
        </w:rPr>
        <w:t>Carbon dioxide removals are a fast growing field. While some technologies might not be mature yet, they might be in the future. The Commission should take this into account thus and keep the option to include these methods under this Article once the appropriate methodologies under CRCF have been developed.</w:t>
      </w:r>
    </w:p>
    <w:p w:rsidR="007706BA" w:rsidRPr="00766A50" w:rsidP="007706BA" w14:paraId="73558BA7" w14:textId="77777777">
      <w:r w:rsidRPr="00766A50">
        <w:rPr>
          <w:rStyle w:val="HideTWBExt"/>
        </w:rPr>
        <w:t>&lt;/Amend&gt;</w:t>
      </w:r>
    </w:p>
    <w:p w:rsidR="007706BA" w:rsidRPr="00766A50" w:rsidP="007706BA" w14:paraId="611027D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1368</w:t>
      </w:r>
      <w:r w:rsidRPr="00766A50">
        <w:rPr>
          <w:rStyle w:val="HideTWBExt"/>
          <w:b w:val="0"/>
          <w:lang w:val="en-GB"/>
        </w:rPr>
        <w:t>&lt;/NumAm&gt;</w:t>
      </w:r>
    </w:p>
    <w:p w:rsidR="007706BA" w:rsidRPr="00766A50" w:rsidP="007706BA" w14:paraId="43D502A6" w14:textId="77777777">
      <w:pPr>
        <w:pStyle w:val="NormalBold"/>
      </w:pPr>
      <w:r w:rsidRPr="00766A50">
        <w:rPr>
          <w:rStyle w:val="HideTWBExt"/>
          <w:b w:val="0"/>
        </w:rPr>
        <w:t>&lt;RepeatBlock-By&gt;&lt;Members&gt;</w:t>
      </w:r>
      <w:r w:rsidRPr="00766A50">
        <w:t>Andreas Glück, Christine Singer, Jan-Christoph Oetjen, Jeannette Baljeu</w:t>
      </w:r>
      <w:r w:rsidRPr="00766A50">
        <w:rPr>
          <w:rStyle w:val="HideTWBExt"/>
          <w:b w:val="0"/>
        </w:rPr>
        <w:t>&lt;/Members&gt;</w:t>
      </w:r>
    </w:p>
    <w:p w:rsidR="007706BA" w:rsidRPr="00766A50" w:rsidP="007706BA" w14:paraId="5DD38633" w14:textId="77777777">
      <w:r w:rsidRPr="00766A50">
        <w:rPr>
          <w:rStyle w:val="HideTWBExt"/>
        </w:rPr>
        <w:t>&lt;/RepeatBlock-By&gt;</w:t>
      </w:r>
    </w:p>
    <w:p w:rsidR="007706BA" w:rsidRPr="00766A50" w:rsidP="007706BA" w14:paraId="16D041F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E7EBE93"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F61E93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A3BC3D6"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99551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1D4A3B7" w14:textId="77777777">
            <w:pPr>
              <w:keepNext/>
            </w:pPr>
          </w:p>
        </w:tc>
      </w:tr>
      <w:tr w14:paraId="2708F9B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661E9E9" w14:textId="77777777">
            <w:pPr>
              <w:pStyle w:val="ColumnHeading"/>
              <w:keepNext/>
              <w:rPr>
                <w:lang w:val="en-GB"/>
              </w:rPr>
            </w:pPr>
            <w:r w:rsidRPr="00766A50">
              <w:rPr>
                <w:lang w:val="en-GB"/>
              </w:rPr>
              <w:t>Text proposed by the Commission</w:t>
            </w:r>
          </w:p>
        </w:tc>
        <w:tc>
          <w:tcPr>
            <w:tcW w:w="4876" w:type="dxa"/>
          </w:tcPr>
          <w:p w:rsidR="007706BA" w:rsidRPr="00766A50" w:rsidP="00C2703B" w14:paraId="255773FA" w14:textId="77777777">
            <w:pPr>
              <w:pStyle w:val="ColumnHeading"/>
              <w:keepNext/>
              <w:rPr>
                <w:lang w:val="en-GB"/>
              </w:rPr>
            </w:pPr>
            <w:r w:rsidRPr="00766A50">
              <w:rPr>
                <w:lang w:val="en-GB"/>
              </w:rPr>
              <w:t>Amendment</w:t>
            </w:r>
          </w:p>
        </w:tc>
      </w:tr>
      <w:tr w14:paraId="78E468C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E5FB3CD" w14:textId="77777777">
            <w:pPr>
              <w:pStyle w:val="Normal6"/>
              <w:rPr>
                <w:lang w:val="en-GB"/>
              </w:rPr>
            </w:pPr>
            <w:r w:rsidRPr="00766A50">
              <w:rPr>
                <w:lang w:val="en-GB"/>
              </w:rPr>
              <w:t>8.</w:t>
            </w:r>
            <w:r w:rsidRPr="00766A50">
              <w:rPr>
                <w:lang w:val="en-GB"/>
              </w:rPr>
              <w:tab/>
              <w:t>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5881714C" w14:textId="77777777">
            <w:pPr>
              <w:pStyle w:val="Normal6"/>
              <w:rPr>
                <w:szCs w:val="24"/>
                <w:lang w:val="en-GB"/>
              </w:rPr>
            </w:pPr>
            <w:r w:rsidRPr="00766A50">
              <w:rPr>
                <w:lang w:val="en-GB"/>
              </w:rPr>
              <w:t>8.</w:t>
            </w:r>
            <w:r w:rsidRPr="00766A50">
              <w:rPr>
                <w:lang w:val="en-GB"/>
              </w:rPr>
              <w:tab/>
              <w:t>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r>
      <w:tr w14:paraId="055349E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D951B12" w14:textId="77777777">
            <w:pPr>
              <w:pStyle w:val="Normal6"/>
              <w:rPr>
                <w:lang w:val="en-GB"/>
              </w:rPr>
            </w:pPr>
          </w:p>
        </w:tc>
        <w:tc>
          <w:tcPr>
            <w:tcW w:w="4876" w:type="dxa"/>
          </w:tcPr>
          <w:p w:rsidR="007706BA" w:rsidRPr="00766A50" w:rsidP="00C2703B" w14:paraId="0C3C6DF7" w14:textId="77777777">
            <w:pPr>
              <w:pStyle w:val="Normal6"/>
              <w:rPr>
                <w:szCs w:val="24"/>
                <w:lang w:val="en-GB"/>
              </w:rPr>
            </w:pPr>
            <w:r w:rsidRPr="00766A50">
              <w:rPr>
                <w:b/>
                <w:i/>
                <w:lang w:val="en-GB"/>
              </w:rPr>
              <w:t>The report shall also assess the role of permanent carbon removals in the EU ETS for the period after 2040 in line with the EU´s climate neutrality objective and shall be accompanied by a legislative proposal where appropriate.</w:t>
            </w:r>
          </w:p>
        </w:tc>
      </w:tr>
    </w:tbl>
    <w:p w:rsidR="007706BA" w:rsidRPr="00766A50" w:rsidP="007706BA" w14:paraId="67475DC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7E5E8AC" w14:textId="77777777">
      <w:r w:rsidRPr="00766A50">
        <w:rPr>
          <w:rStyle w:val="HideTWBExt"/>
        </w:rPr>
        <w:t>&lt;/Amend&gt;</w:t>
      </w:r>
    </w:p>
    <w:p w:rsidR="007706BA" w:rsidRPr="00766A50" w:rsidP="007706BA" w14:paraId="1CBB677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1369</w:t>
      </w:r>
      <w:r w:rsidRPr="00766A50">
        <w:rPr>
          <w:rStyle w:val="HideTWBExt"/>
          <w:b w:val="0"/>
          <w:lang w:val="en-GB"/>
        </w:rPr>
        <w:t>&lt;/NumAm&gt;</w:t>
      </w:r>
    </w:p>
    <w:p w:rsidR="007706BA" w:rsidRPr="00766A50" w:rsidP="007706BA" w14:paraId="5C7D68E5" w14:textId="77777777">
      <w:pPr>
        <w:pStyle w:val="NormalBold"/>
      </w:pPr>
      <w:r w:rsidRPr="00766A50">
        <w:rPr>
          <w:rStyle w:val="HideTWBExt"/>
          <w:b w:val="0"/>
        </w:rPr>
        <w:t>&lt;RepeatBlock-By&gt;&lt;Members&gt;</w:t>
      </w:r>
      <w:r w:rsidRPr="00766A5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766A50">
        <w:rPr>
          <w:rStyle w:val="HideTWBExt"/>
          <w:b w:val="0"/>
        </w:rPr>
        <w:t>&lt;/Members&gt;</w:t>
      </w:r>
    </w:p>
    <w:p w:rsidR="007706BA" w:rsidRPr="00766A50" w:rsidP="007706BA" w14:paraId="522DEE29" w14:textId="77777777">
      <w:r w:rsidRPr="00766A50">
        <w:rPr>
          <w:rStyle w:val="HideTWBExt"/>
        </w:rPr>
        <w:t>&lt;/RepeatBlock-By&gt;</w:t>
      </w:r>
    </w:p>
    <w:p w:rsidR="007706BA" w:rsidRPr="00766A50" w:rsidP="007706BA" w14:paraId="471673F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36C6343"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028DD9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AC9413F"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A979F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5D8D67F" w14:textId="77777777">
            <w:pPr>
              <w:keepNext/>
            </w:pPr>
          </w:p>
        </w:tc>
      </w:tr>
      <w:tr w14:paraId="7B63D4A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2B9AD10" w14:textId="77777777">
            <w:pPr>
              <w:pStyle w:val="ColumnHeading"/>
              <w:keepNext/>
              <w:rPr>
                <w:lang w:val="en-GB"/>
              </w:rPr>
            </w:pPr>
            <w:r w:rsidRPr="00766A50">
              <w:rPr>
                <w:lang w:val="en-GB"/>
              </w:rPr>
              <w:t>Text proposed by the Commission</w:t>
            </w:r>
          </w:p>
        </w:tc>
        <w:tc>
          <w:tcPr>
            <w:tcW w:w="4876" w:type="dxa"/>
          </w:tcPr>
          <w:p w:rsidR="007706BA" w:rsidRPr="00766A50" w:rsidP="00C2703B" w14:paraId="28310399" w14:textId="77777777">
            <w:pPr>
              <w:pStyle w:val="ColumnHeading"/>
              <w:keepNext/>
              <w:rPr>
                <w:lang w:val="en-GB"/>
              </w:rPr>
            </w:pPr>
            <w:r w:rsidRPr="00766A50">
              <w:rPr>
                <w:lang w:val="en-GB"/>
              </w:rPr>
              <w:t>Amendment</w:t>
            </w:r>
          </w:p>
        </w:tc>
      </w:tr>
      <w:tr w14:paraId="399C15A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FE30EB9"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w:t>
            </w:r>
            <w:r w:rsidRPr="00766A50">
              <w:rPr>
                <w:b/>
                <w:i/>
                <w:lang w:val="en-GB"/>
              </w:rPr>
              <w:t>and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04B89E43" w14:textId="77777777">
            <w:pPr>
              <w:pStyle w:val="Normal6"/>
              <w:rPr>
                <w:szCs w:val="24"/>
                <w:lang w:val="en-GB"/>
              </w:rPr>
            </w:pPr>
            <w:r w:rsidRPr="00766A50">
              <w:rPr>
                <w:lang w:val="en-GB"/>
              </w:rPr>
              <w:t>8.</w:t>
            </w:r>
            <w:r w:rsidRPr="00766A50">
              <w:rPr>
                <w:lang w:val="en-GB"/>
              </w:rPr>
              <w:tab/>
              <w:t>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w:t>
            </w:r>
          </w:p>
        </w:tc>
      </w:tr>
    </w:tbl>
    <w:p w:rsidR="007706BA" w:rsidRPr="00766A50" w:rsidP="007706BA" w14:paraId="33F7930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BD0CBA3"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421005C" w14:textId="77777777">
      <w:pPr>
        <w:pStyle w:val="Normal12Italic"/>
        <w:rPr>
          <w:noProof w:val="0"/>
          <w:lang w:val="en-GB"/>
        </w:rPr>
      </w:pPr>
      <w:r w:rsidRPr="00766A50">
        <w:rPr>
          <w:noProof w:val="0"/>
          <w:lang w:val="en-GB"/>
        </w:rPr>
        <w:t>While the normative framework on domestic carbon removals should be based on permanent removals that can rely on solid verification and monitoring, their direct integration in the ETS by operators does not, by itself, create more vulnerabilities for their environmental integrity compared to central management by the European Commission. Therefore, direct integration of domestic carbon removals in the ETS system by operators beyond own use should be immediately available, provided their compliance with Regulation (EU) 2024/3012.</w:t>
      </w:r>
    </w:p>
    <w:p w:rsidR="007706BA" w:rsidRPr="00766A50" w:rsidP="007706BA" w14:paraId="1117A297" w14:textId="77777777">
      <w:r w:rsidRPr="00766A50">
        <w:rPr>
          <w:rStyle w:val="HideTWBExt"/>
        </w:rPr>
        <w:t>&lt;/Amend&gt;</w:t>
      </w:r>
    </w:p>
    <w:p w:rsidR="007706BA" w:rsidRPr="00766A50" w:rsidP="007706BA" w14:paraId="31B6196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1370</w:t>
      </w:r>
      <w:r w:rsidRPr="00766A50">
        <w:rPr>
          <w:rStyle w:val="HideTWBExt"/>
          <w:b w:val="0"/>
          <w:lang w:val="en-GB"/>
        </w:rPr>
        <w:t>&lt;/NumAm&gt;</w:t>
      </w:r>
    </w:p>
    <w:p w:rsidR="007706BA" w:rsidRPr="00766A50" w:rsidP="007706BA" w14:paraId="31F9ECD9" w14:textId="77777777">
      <w:pPr>
        <w:pStyle w:val="NormalBold"/>
      </w:pPr>
      <w:r w:rsidRPr="00766A50">
        <w:rPr>
          <w:rStyle w:val="HideTWBExt"/>
          <w:b w:val="0"/>
        </w:rPr>
        <w:t>&lt;RepeatBlock-By&gt;&lt;Members&gt;</w:t>
      </w:r>
      <w:r w:rsidRPr="00766A50">
        <w:t>Sigrid Friis, Gerben-Jan Gerbrandy</w:t>
      </w:r>
      <w:r w:rsidRPr="00766A50">
        <w:rPr>
          <w:rStyle w:val="HideTWBExt"/>
          <w:b w:val="0"/>
        </w:rPr>
        <w:t>&lt;/Members&gt;</w:t>
      </w:r>
    </w:p>
    <w:p w:rsidR="007706BA" w:rsidRPr="00766A50" w:rsidP="007706BA" w14:paraId="5C00058A" w14:textId="77777777">
      <w:r w:rsidRPr="00766A50">
        <w:rPr>
          <w:rStyle w:val="HideTWBExt"/>
        </w:rPr>
        <w:t>&lt;/RepeatBlock-By&gt;</w:t>
      </w:r>
    </w:p>
    <w:p w:rsidR="007706BA" w:rsidRPr="00766A50" w:rsidP="007706BA" w14:paraId="07E16EA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E5DD4C0"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0B7C7C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5780B36"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8E8B4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953025E" w14:textId="77777777">
            <w:pPr>
              <w:keepNext/>
            </w:pPr>
          </w:p>
        </w:tc>
      </w:tr>
      <w:tr w14:paraId="2D12C26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781959B" w14:textId="77777777">
            <w:pPr>
              <w:pStyle w:val="ColumnHeading"/>
              <w:keepNext/>
              <w:rPr>
                <w:lang w:val="en-GB"/>
              </w:rPr>
            </w:pPr>
            <w:r w:rsidRPr="00766A50">
              <w:rPr>
                <w:lang w:val="en-GB"/>
              </w:rPr>
              <w:t>Text proposed by the Commission</w:t>
            </w:r>
          </w:p>
        </w:tc>
        <w:tc>
          <w:tcPr>
            <w:tcW w:w="4876" w:type="dxa"/>
          </w:tcPr>
          <w:p w:rsidR="007706BA" w:rsidRPr="00766A50" w:rsidP="00C2703B" w14:paraId="31553659" w14:textId="77777777">
            <w:pPr>
              <w:pStyle w:val="ColumnHeading"/>
              <w:keepNext/>
              <w:rPr>
                <w:lang w:val="en-GB"/>
              </w:rPr>
            </w:pPr>
            <w:r w:rsidRPr="00766A50">
              <w:rPr>
                <w:lang w:val="en-GB"/>
              </w:rPr>
              <w:t>Amendment</w:t>
            </w:r>
          </w:p>
        </w:tc>
      </w:tr>
      <w:tr w14:paraId="611472A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3B8F3F6" w14:textId="77777777">
            <w:pPr>
              <w:pStyle w:val="Normal6"/>
              <w:rPr>
                <w:lang w:val="en-GB"/>
              </w:rPr>
            </w:pPr>
            <w:r w:rsidRPr="00766A50">
              <w:rPr>
                <w:lang w:val="en-GB"/>
              </w:rPr>
              <w:t>8.</w:t>
            </w:r>
            <w:r w:rsidRPr="00766A50">
              <w:rPr>
                <w:lang w:val="en-GB"/>
              </w:rPr>
              <w:tab/>
              <w:t xml:space="preserve">Before 31 December 2034, the Commission shall present a report to the </w:t>
            </w:r>
            <w:r w:rsidRPr="00766A50">
              <w:rPr>
                <w:lang w:val="en-GB"/>
              </w:rPr>
              <w:t xml:space="preserve">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w:t>
            </w:r>
            <w:r w:rsidRPr="00766A50">
              <w:rPr>
                <w:b/>
                <w:i/>
                <w:lang w:val="en-GB"/>
              </w:rPr>
              <w:t>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w:t>
            </w:r>
            <w:r w:rsidRPr="00766A50">
              <w:rPr>
                <w:lang w:val="en-GB"/>
              </w:rPr>
              <w:t xml:space="preserve"> domestic permanent </w:t>
            </w:r>
            <w:r w:rsidRPr="00766A50">
              <w:rPr>
                <w:b/>
                <w:i/>
                <w:lang w:val="en-GB"/>
              </w:rPr>
              <w:t>carbon</w:t>
            </w:r>
            <w:r w:rsidRPr="00766A50">
              <w:rPr>
                <w:lang w:val="en-GB"/>
              </w:rPr>
              <w:t xml:space="preserve"> removal </w:t>
            </w:r>
            <w:r w:rsidRPr="00766A50">
              <w:rPr>
                <w:b/>
                <w:i/>
                <w:lang w:val="en-GB"/>
              </w:rPr>
              <w:t>units in</w:t>
            </w:r>
            <w:r w:rsidRPr="00766A50">
              <w:rPr>
                <w:lang w:val="en-GB"/>
              </w:rPr>
              <w:t xml:space="preserve"> the EU ETS.</w:t>
            </w:r>
          </w:p>
        </w:tc>
        <w:tc>
          <w:tcPr>
            <w:tcW w:w="4876" w:type="dxa"/>
          </w:tcPr>
          <w:p w:rsidR="007706BA" w:rsidRPr="00766A50" w:rsidP="00C2703B" w14:paraId="2973F897" w14:textId="77777777">
            <w:pPr>
              <w:pStyle w:val="Normal6"/>
              <w:rPr>
                <w:szCs w:val="24"/>
                <w:lang w:val="en-GB"/>
              </w:rPr>
            </w:pPr>
            <w:r w:rsidRPr="00766A50">
              <w:rPr>
                <w:lang w:val="en-GB"/>
              </w:rPr>
              <w:t>8.</w:t>
            </w:r>
            <w:r w:rsidRPr="00766A50">
              <w:rPr>
                <w:lang w:val="en-GB"/>
              </w:rPr>
              <w:tab/>
              <w:t xml:space="preserve">Before 31 December 2034, the Commission shall present a report to the </w:t>
            </w:r>
            <w:r w:rsidRPr="00766A50">
              <w:rPr>
                <w:lang w:val="en-GB"/>
              </w:rPr>
              <w:t xml:space="preserve">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w:t>
            </w:r>
            <w:r w:rsidRPr="00766A50">
              <w:rPr>
                <w:b/>
                <w:i/>
                <w:lang w:val="en-GB"/>
              </w:rPr>
              <w:t>assess residual emissions and allowances liquidity in the system, and</w:t>
            </w:r>
            <w:r w:rsidRPr="00766A50">
              <w:rPr>
                <w:lang w:val="en-GB"/>
              </w:rPr>
              <w:t xml:space="preserve"> examine the </w:t>
            </w:r>
            <w:r w:rsidRPr="00766A50">
              <w:rPr>
                <w:b/>
                <w:i/>
                <w:lang w:val="en-GB"/>
              </w:rPr>
              <w:t>establishment of a separate purchasing programme for</w:t>
            </w:r>
            <w:r w:rsidRPr="00766A50">
              <w:rPr>
                <w:lang w:val="en-GB"/>
              </w:rPr>
              <w:t xml:space="preserve"> domestic permanent </w:t>
            </w:r>
            <w:r w:rsidRPr="00766A50">
              <w:rPr>
                <w:b/>
                <w:i/>
                <w:lang w:val="en-GB"/>
              </w:rPr>
              <w:t>removals to build the</w:t>
            </w:r>
            <w:r w:rsidRPr="00766A50">
              <w:rPr>
                <w:lang w:val="en-GB"/>
              </w:rPr>
              <w:t xml:space="preserve"> removal </w:t>
            </w:r>
            <w:r w:rsidRPr="00766A50">
              <w:rPr>
                <w:b/>
                <w:i/>
                <w:lang w:val="en-GB"/>
              </w:rPr>
              <w:t>supply needed to achieve and maintain net-negative emissions in the EU beyond</w:t>
            </w:r>
            <w:r w:rsidRPr="00766A50">
              <w:rPr>
                <w:lang w:val="en-GB"/>
              </w:rPr>
              <w:t xml:space="preserve"> the EU ETS.</w:t>
            </w:r>
          </w:p>
        </w:tc>
      </w:tr>
      <w:tr w14:paraId="0B4F124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87E3FAF" w14:textId="77777777">
            <w:pPr>
              <w:pStyle w:val="Normal6"/>
              <w:rPr>
                <w:lang w:val="en-GB"/>
              </w:rPr>
            </w:pPr>
          </w:p>
        </w:tc>
        <w:tc>
          <w:tcPr>
            <w:tcW w:w="4876" w:type="dxa"/>
          </w:tcPr>
          <w:p w:rsidR="007706BA" w:rsidRPr="00766A50" w:rsidP="00C2703B" w14:paraId="4E5E1B6D" w14:textId="77777777">
            <w:pPr>
              <w:pStyle w:val="Normal6"/>
              <w:rPr>
                <w:szCs w:val="24"/>
                <w:lang w:val="en-GB"/>
              </w:rPr>
            </w:pPr>
            <w:r w:rsidRPr="00766A50">
              <w:rPr>
                <w:b/>
                <w:i/>
                <w:lang w:val="en-GB"/>
              </w:rPr>
              <w:t>8a (new). Allowances set aside under paragraph 1 shall be allocated to the Industrial Decarbonisation Bank for industrial decarbonisation projects in accordance with Article 10ce in the event they are not allocated for the purposes established in paragraph 1.</w:t>
            </w:r>
          </w:p>
        </w:tc>
      </w:tr>
    </w:tbl>
    <w:p w:rsidR="007706BA" w:rsidRPr="00766A50" w:rsidP="007706BA" w14:paraId="737D9E1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5269FD7"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5CEB9AC" w14:textId="77777777">
      <w:pPr>
        <w:pStyle w:val="Normal12Italic"/>
        <w:rPr>
          <w:noProof w:val="0"/>
          <w:lang w:val="en-GB"/>
        </w:rPr>
      </w:pPr>
      <w:r w:rsidRPr="00766A50">
        <w:rPr>
          <w:noProof w:val="0"/>
          <w:lang w:val="en-GB"/>
        </w:rPr>
        <w:t>In case the allowances set aside for BioCCS and DACCS are not used, they should be allocated to the Industrial Decarbonisation Bank as was foreseen in the Commission proposal in regards to international credits.</w:t>
      </w:r>
    </w:p>
    <w:p w:rsidR="007706BA" w:rsidRPr="00766A50" w:rsidP="007706BA" w14:paraId="06B5C8AA" w14:textId="77777777">
      <w:r w:rsidRPr="00766A50">
        <w:rPr>
          <w:rStyle w:val="HideTWBExt"/>
        </w:rPr>
        <w:t>&lt;/Amend&gt;</w:t>
      </w:r>
    </w:p>
    <w:p w:rsidR="007706BA" w:rsidRPr="00766A50" w:rsidP="007706BA" w14:paraId="367F9D2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1371</w:t>
      </w:r>
      <w:r w:rsidRPr="00766A50">
        <w:rPr>
          <w:rStyle w:val="HideTWBExt"/>
          <w:b w:val="0"/>
          <w:lang w:val="en-GB"/>
        </w:rPr>
        <w:t>&lt;/NumAm&gt;</w:t>
      </w:r>
    </w:p>
    <w:p w:rsidR="007706BA" w:rsidRPr="00766A50" w:rsidP="007706BA" w14:paraId="58BBCD8F"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37C9C73C" w14:textId="77777777">
      <w:r w:rsidRPr="00766A50">
        <w:rPr>
          <w:rStyle w:val="HideTWBExt"/>
        </w:rPr>
        <w:t>&lt;/RepeatBlock-By&gt;</w:t>
      </w:r>
    </w:p>
    <w:p w:rsidR="007706BA" w:rsidRPr="00766A50" w:rsidP="007706BA" w14:paraId="52ED0BE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AEFA012"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5DCC0F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0E45380"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A25D0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26401B5" w14:textId="77777777">
            <w:pPr>
              <w:keepNext/>
            </w:pPr>
          </w:p>
        </w:tc>
      </w:tr>
      <w:tr w14:paraId="14FFE74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CD8173C" w14:textId="77777777">
            <w:pPr>
              <w:pStyle w:val="ColumnHeading"/>
              <w:keepNext/>
              <w:rPr>
                <w:lang w:val="en-GB"/>
              </w:rPr>
            </w:pPr>
            <w:r w:rsidRPr="00766A50">
              <w:rPr>
                <w:lang w:val="en-GB"/>
              </w:rPr>
              <w:t>Text proposed by the Commission</w:t>
            </w:r>
          </w:p>
        </w:tc>
        <w:tc>
          <w:tcPr>
            <w:tcW w:w="4876" w:type="dxa"/>
          </w:tcPr>
          <w:p w:rsidR="007706BA" w:rsidRPr="00766A50" w:rsidP="00C2703B" w14:paraId="79002106" w14:textId="77777777">
            <w:pPr>
              <w:pStyle w:val="ColumnHeading"/>
              <w:keepNext/>
              <w:rPr>
                <w:lang w:val="en-GB"/>
              </w:rPr>
            </w:pPr>
            <w:r w:rsidRPr="00766A50">
              <w:rPr>
                <w:lang w:val="en-GB"/>
              </w:rPr>
              <w:t>Amendment</w:t>
            </w:r>
          </w:p>
        </w:tc>
      </w:tr>
      <w:tr w14:paraId="445DF0F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85871A0" w14:textId="77777777">
            <w:pPr>
              <w:pStyle w:val="Normal6"/>
              <w:rPr>
                <w:lang w:val="en-GB"/>
              </w:rPr>
            </w:pPr>
            <w:r w:rsidRPr="00766A50">
              <w:rPr>
                <w:lang w:val="en-GB"/>
              </w:rPr>
              <w:t>8.</w:t>
            </w:r>
            <w:r w:rsidRPr="00766A50">
              <w:rPr>
                <w:lang w:val="en-GB"/>
              </w:rPr>
              <w:tab/>
              <w:t xml:space="preserve">Before 31 December 2034, the Commission shall present a report to the </w:t>
            </w:r>
            <w:r w:rsidRPr="00766A50">
              <w:rPr>
                <w:lang w:val="en-GB"/>
              </w:rPr>
              <w:t xml:space="preserve">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w:t>
            </w:r>
            <w:r w:rsidRPr="00766A50">
              <w:rPr>
                <w:b/>
                <w:i/>
                <w:lang w:val="en-GB"/>
              </w:rPr>
              <w:t>assigned budget</w:t>
            </w:r>
            <w:r w:rsidRPr="00766A50">
              <w:rPr>
                <w:lang w:val="en-GB"/>
              </w:rPr>
              <w:t xml:space="preserve">. The report shall also examine the possible </w:t>
            </w:r>
            <w:r w:rsidRPr="00766A50">
              <w:rPr>
                <w:b/>
                <w:i/>
                <w:lang w:val="en-GB"/>
              </w:rPr>
              <w:t>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w:t>
            </w:r>
            <w:r w:rsidRPr="00766A50">
              <w:rPr>
                <w:lang w:val="en-GB"/>
              </w:rPr>
              <w:t xml:space="preserve"> domestic permanent </w:t>
            </w:r>
            <w:r w:rsidRPr="00766A50">
              <w:rPr>
                <w:b/>
                <w:i/>
                <w:lang w:val="en-GB"/>
              </w:rPr>
              <w:t>carbon</w:t>
            </w:r>
            <w:r w:rsidRPr="00766A50">
              <w:rPr>
                <w:lang w:val="en-GB"/>
              </w:rPr>
              <w:t xml:space="preserve"> removal </w:t>
            </w:r>
            <w:r w:rsidRPr="00766A50">
              <w:rPr>
                <w:b/>
                <w:i/>
                <w:lang w:val="en-GB"/>
              </w:rPr>
              <w:t>units in</w:t>
            </w:r>
            <w:r w:rsidRPr="00766A50">
              <w:rPr>
                <w:lang w:val="en-GB"/>
              </w:rPr>
              <w:t xml:space="preserve"> the EU ETS.</w:t>
            </w:r>
          </w:p>
        </w:tc>
        <w:tc>
          <w:tcPr>
            <w:tcW w:w="4876" w:type="dxa"/>
          </w:tcPr>
          <w:p w:rsidR="007706BA" w:rsidRPr="00766A50" w:rsidP="00C2703B" w14:paraId="340BD101" w14:textId="77777777">
            <w:pPr>
              <w:pStyle w:val="Normal6"/>
              <w:rPr>
                <w:szCs w:val="24"/>
                <w:lang w:val="en-GB"/>
              </w:rPr>
            </w:pPr>
            <w:r w:rsidRPr="00766A50">
              <w:rPr>
                <w:lang w:val="en-GB"/>
              </w:rPr>
              <w:t>8.</w:t>
            </w:r>
            <w:r w:rsidRPr="00766A50">
              <w:rPr>
                <w:lang w:val="en-GB"/>
              </w:rPr>
              <w:tab/>
              <w:t xml:space="preserve">Before 31 December 2034, the Commission shall present a report to the </w:t>
            </w:r>
            <w:r w:rsidRPr="00766A50">
              <w:rPr>
                <w:lang w:val="en-GB"/>
              </w:rPr>
              <w:t xml:space="preserve">European Parliament and to the Council in which it assesses the progress regarding the purchase of domestic permanent carbon removal units provided for under paragraph 1 </w:t>
            </w:r>
            <w:r w:rsidRPr="00766A50">
              <w:rPr>
                <w:b/>
                <w:i/>
                <w:lang w:val="en-GB"/>
              </w:rPr>
              <w:t>in comparison with the assigned budget</w:t>
            </w:r>
            <w:r w:rsidRPr="00766A50">
              <w:rPr>
                <w:lang w:val="en-GB"/>
              </w:rPr>
              <w:t xml:space="preserve">, considering the available supply, and the price of domestic permanent carbon removal units in comparison with the </w:t>
            </w:r>
            <w:r w:rsidRPr="00766A50">
              <w:rPr>
                <w:b/>
                <w:i/>
                <w:lang w:val="en-GB"/>
              </w:rPr>
              <w:t>average price of direct emission reduction for activities listed in Annex I of this Directive</w:t>
            </w:r>
            <w:r w:rsidRPr="00766A50">
              <w:rPr>
                <w:lang w:val="en-GB"/>
              </w:rPr>
              <w:t xml:space="preserve">. The report shall also </w:t>
            </w:r>
            <w:r w:rsidRPr="00766A50">
              <w:rPr>
                <w:b/>
                <w:i/>
                <w:lang w:val="en-GB"/>
              </w:rPr>
              <w:t>assess the level of residual emissions from activities listed in Annex I in line with the Union climate-neutrality and net-negative objective set out in Article 2(1) of Regulation (EU) 2021/1119, and</w:t>
            </w:r>
            <w:r w:rsidRPr="00766A50">
              <w:rPr>
                <w:lang w:val="en-GB"/>
              </w:rPr>
              <w:t xml:space="preserve"> examine the possible </w:t>
            </w:r>
            <w:r w:rsidRPr="00766A50">
              <w:rPr>
                <w:b/>
                <w:i/>
                <w:lang w:val="en-GB"/>
              </w:rPr>
              <w:t>establishment of a separate purchasing programme for</w:t>
            </w:r>
            <w:r w:rsidRPr="00766A50">
              <w:rPr>
                <w:lang w:val="en-GB"/>
              </w:rPr>
              <w:t xml:space="preserve"> domestic permanent </w:t>
            </w:r>
            <w:r w:rsidRPr="00766A50">
              <w:rPr>
                <w:b/>
                <w:i/>
                <w:lang w:val="en-GB"/>
              </w:rPr>
              <w:t>removals to build the</w:t>
            </w:r>
            <w:r w:rsidRPr="00766A50">
              <w:rPr>
                <w:lang w:val="en-GB"/>
              </w:rPr>
              <w:t xml:space="preserve"> removal </w:t>
            </w:r>
            <w:r w:rsidRPr="00766A50">
              <w:rPr>
                <w:b/>
                <w:i/>
                <w:lang w:val="en-GB"/>
              </w:rPr>
              <w:t>supply needed to achieve and maintain net-negative emissions in the EU beyond</w:t>
            </w:r>
            <w:r w:rsidRPr="00766A50">
              <w:rPr>
                <w:lang w:val="en-GB"/>
              </w:rPr>
              <w:t xml:space="preserve"> the EU ETS. </w:t>
            </w:r>
            <w:r w:rsidRPr="00766A50">
              <w:rPr>
                <w:b/>
                <w:i/>
                <w:lang w:val="en-GB"/>
              </w:rPr>
              <w:t>.</w:t>
            </w:r>
          </w:p>
        </w:tc>
      </w:tr>
    </w:tbl>
    <w:p w:rsidR="007706BA" w:rsidRPr="00766A50" w:rsidP="007706BA" w14:paraId="62F16F1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33FDD3C" w14:textId="77777777">
      <w:r w:rsidRPr="00766A50">
        <w:rPr>
          <w:rStyle w:val="HideTWBExt"/>
        </w:rPr>
        <w:t>&lt;/Amend&gt;</w:t>
      </w:r>
    </w:p>
    <w:p w:rsidR="007706BA" w:rsidRPr="00766A50" w:rsidP="007706BA" w14:paraId="32ED33C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1372</w:t>
      </w:r>
      <w:r w:rsidRPr="00766A50">
        <w:rPr>
          <w:rStyle w:val="HideTWBExt"/>
          <w:b w:val="0"/>
          <w:lang w:val="en-GB"/>
        </w:rPr>
        <w:t>&lt;/NumAm&gt;</w:t>
      </w:r>
    </w:p>
    <w:p w:rsidR="007706BA" w:rsidRPr="00766A50" w:rsidP="007706BA" w14:paraId="50E95CF9" w14:textId="77777777">
      <w:pPr>
        <w:pStyle w:val="NormalBold"/>
      </w:pPr>
      <w:r w:rsidRPr="00766A50">
        <w:rPr>
          <w:rStyle w:val="HideTWBExt"/>
          <w:b w:val="0"/>
        </w:rPr>
        <w:t>&lt;RepeatBlock-By&gt;&lt;Members&gt;</w:t>
      </w:r>
      <w:r w:rsidRPr="00766A50">
        <w:t>Jessica Polfjärd</w:t>
      </w:r>
      <w:r w:rsidRPr="00766A50">
        <w:rPr>
          <w:rStyle w:val="HideTWBExt"/>
          <w:b w:val="0"/>
        </w:rPr>
        <w:t>&lt;/Members&gt;</w:t>
      </w:r>
    </w:p>
    <w:p w:rsidR="007706BA" w:rsidRPr="00766A50" w:rsidP="007706BA" w14:paraId="23A08EF5" w14:textId="77777777">
      <w:r w:rsidRPr="00766A50">
        <w:rPr>
          <w:rStyle w:val="HideTWBExt"/>
        </w:rPr>
        <w:t>&lt;/RepeatBlock-By&gt;</w:t>
      </w:r>
    </w:p>
    <w:p w:rsidR="007706BA" w:rsidRPr="00766A50" w:rsidP="007706BA" w14:paraId="6198FFF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5A02143"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B28D73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8D52495"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29E68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3E94C89" w14:textId="77777777">
            <w:pPr>
              <w:keepNext/>
            </w:pPr>
          </w:p>
        </w:tc>
      </w:tr>
      <w:tr w14:paraId="4CE4913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A7DC32C" w14:textId="77777777">
            <w:pPr>
              <w:pStyle w:val="ColumnHeading"/>
              <w:keepNext/>
              <w:rPr>
                <w:lang w:val="en-GB"/>
              </w:rPr>
            </w:pPr>
            <w:r w:rsidRPr="00766A50">
              <w:rPr>
                <w:lang w:val="en-GB"/>
              </w:rPr>
              <w:t>Text proposed by the Commission</w:t>
            </w:r>
          </w:p>
        </w:tc>
        <w:tc>
          <w:tcPr>
            <w:tcW w:w="4876" w:type="dxa"/>
          </w:tcPr>
          <w:p w:rsidR="007706BA" w:rsidRPr="00766A50" w:rsidP="00C2703B" w14:paraId="75B57208" w14:textId="77777777">
            <w:pPr>
              <w:pStyle w:val="ColumnHeading"/>
              <w:keepNext/>
              <w:rPr>
                <w:lang w:val="en-GB"/>
              </w:rPr>
            </w:pPr>
            <w:r w:rsidRPr="00766A50">
              <w:rPr>
                <w:lang w:val="en-GB"/>
              </w:rPr>
              <w:t>Amendment</w:t>
            </w:r>
          </w:p>
        </w:tc>
      </w:tr>
      <w:tr w14:paraId="33105D0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7A30167"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w:t>
            </w:r>
            <w:r w:rsidRPr="00766A50">
              <w:rPr>
                <w:b/>
                <w:i/>
                <w:lang w:val="en-GB"/>
              </w:rPr>
              <w:t xml:space="preserve">also examine the possible contribution of nature based removals and carbon </w:t>
            </w:r>
            <w:r w:rsidRPr="00766A50">
              <w:rPr>
                <w:b/>
                <w:i/>
                <w:lang w:val="en-GB"/>
              </w:rPr>
              <w:t>farming sequestration units certified under Regulation (EU) 2024/3012 to permanent carbon removals, and</w:t>
            </w:r>
            <w:r w:rsidRPr="00766A50">
              <w:rPr>
                <w:lang w:val="en-GB"/>
              </w:rPr>
              <w:t xml:space="preserve">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4379CF3E"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assess the feasibility to gradually transition, from an integration managed by the Commission, </w:t>
            </w:r>
            <w:r w:rsidRPr="00766A50">
              <w:rPr>
                <w:lang w:val="en-GB"/>
              </w:rPr>
              <w:t>towards a direct integration by operators, beyond own use, of domestic permanent carbon removal units in the EU ETS.</w:t>
            </w:r>
          </w:p>
        </w:tc>
      </w:tr>
    </w:tbl>
    <w:p w:rsidR="007706BA" w:rsidRPr="00766A50" w:rsidP="007706BA" w14:paraId="15CED2A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A733D96"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20E67D3" w14:textId="77777777">
      <w:pPr>
        <w:pStyle w:val="Normal12Italic"/>
        <w:rPr>
          <w:noProof w:val="0"/>
          <w:lang w:val="en-GB"/>
        </w:rPr>
      </w:pPr>
      <w:r w:rsidRPr="00766A50">
        <w:rPr>
          <w:noProof w:val="0"/>
          <w:lang w:val="en-GB"/>
        </w:rPr>
        <w:t>Nature-based solutions play an important role in climate policy and biodiversity protection but differ fundamentally from permanent carbon removals in permanence, monitoring and reversal risks. Referring to their potential integration into the EU ETS could create uncertainty and undermine the system’s environmental integrity and credibility. Such references should therefore be deleted.</w:t>
      </w:r>
    </w:p>
    <w:p w:rsidR="007706BA" w:rsidRPr="00766A50" w:rsidP="007706BA" w14:paraId="2DB1FCAB" w14:textId="77777777">
      <w:r w:rsidRPr="00766A50">
        <w:rPr>
          <w:rStyle w:val="HideTWBExt"/>
        </w:rPr>
        <w:t>&lt;/Amend&gt;</w:t>
      </w:r>
    </w:p>
    <w:p w:rsidR="007706BA" w:rsidRPr="00766A50" w:rsidP="007706BA" w14:paraId="741620E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1373</w:t>
      </w:r>
      <w:r w:rsidRPr="00766A50">
        <w:rPr>
          <w:rStyle w:val="HideTWBExt"/>
          <w:b w:val="0"/>
          <w:lang w:val="en-GB"/>
        </w:rPr>
        <w:t>&lt;/NumAm&gt;</w:t>
      </w:r>
    </w:p>
    <w:p w:rsidR="007706BA" w:rsidRPr="00766A50" w:rsidP="007706BA" w14:paraId="0FF84DE7" w14:textId="77777777">
      <w:pPr>
        <w:pStyle w:val="NormalBold"/>
      </w:pPr>
      <w:r w:rsidRPr="00766A50">
        <w:rPr>
          <w:rStyle w:val="HideTWBExt"/>
          <w:b w:val="0"/>
        </w:rPr>
        <w:t>&lt;RepeatBlock-By&gt;&lt;Members&gt;</w:t>
      </w:r>
      <w:r w:rsidRPr="00766A50">
        <w:t>Katri Kulmuni</w:t>
      </w:r>
      <w:r w:rsidRPr="00766A50">
        <w:rPr>
          <w:rStyle w:val="HideTWBExt"/>
          <w:b w:val="0"/>
        </w:rPr>
        <w:t>&lt;/Members&gt;</w:t>
      </w:r>
    </w:p>
    <w:p w:rsidR="007706BA" w:rsidRPr="00766A50" w:rsidP="007706BA" w14:paraId="43D15BA1" w14:textId="77777777">
      <w:r w:rsidRPr="00766A50">
        <w:rPr>
          <w:rStyle w:val="HideTWBExt"/>
        </w:rPr>
        <w:t>&lt;/RepeatBlock-By&gt;</w:t>
      </w:r>
    </w:p>
    <w:p w:rsidR="007706BA" w:rsidRPr="00766A50" w:rsidP="007706BA" w14:paraId="51B4F89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6B2AA07"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F31A63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EC22D07"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D2FFA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A461CFE" w14:textId="77777777">
            <w:pPr>
              <w:keepNext/>
            </w:pPr>
          </w:p>
        </w:tc>
      </w:tr>
      <w:tr w14:paraId="420C555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FA5CF01" w14:textId="77777777">
            <w:pPr>
              <w:pStyle w:val="ColumnHeading"/>
              <w:keepNext/>
              <w:rPr>
                <w:lang w:val="en-GB"/>
              </w:rPr>
            </w:pPr>
            <w:r w:rsidRPr="00766A50">
              <w:rPr>
                <w:lang w:val="en-GB"/>
              </w:rPr>
              <w:t>Text proposed by the Commission</w:t>
            </w:r>
          </w:p>
        </w:tc>
        <w:tc>
          <w:tcPr>
            <w:tcW w:w="4876" w:type="dxa"/>
          </w:tcPr>
          <w:p w:rsidR="007706BA" w:rsidRPr="00766A50" w:rsidP="00C2703B" w14:paraId="27033B72" w14:textId="77777777">
            <w:pPr>
              <w:pStyle w:val="ColumnHeading"/>
              <w:keepNext/>
              <w:rPr>
                <w:lang w:val="en-GB"/>
              </w:rPr>
            </w:pPr>
            <w:r w:rsidRPr="00766A50">
              <w:rPr>
                <w:lang w:val="en-GB"/>
              </w:rPr>
              <w:t>Amendment</w:t>
            </w:r>
          </w:p>
        </w:tc>
      </w:tr>
      <w:tr w14:paraId="7D2792E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E32A4AC"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w:t>
            </w:r>
            <w:r w:rsidRPr="00766A50">
              <w:rPr>
                <w:b/>
                <w:i/>
                <w:lang w:val="en-GB"/>
              </w:rPr>
              <w:t>also examine the possible contribution of nature based removals and carbon farming sequestration units certified under Regulation (EU) 2024/3012 to permanent carbon removals, and</w:t>
            </w:r>
            <w:r w:rsidRPr="00766A50">
              <w:rPr>
                <w:lang w:val="en-GB"/>
              </w:rPr>
              <w:t xml:space="preserve"> assess the feasibility to gradually transition, from an integration managed by the </w:t>
            </w:r>
            <w:r w:rsidRPr="00766A50">
              <w:rPr>
                <w:lang w:val="en-GB"/>
              </w:rPr>
              <w:t>Commission, towards a direct integration by operators, beyond own use, of domestic permanent carbon removal units in the EU ETS.</w:t>
            </w:r>
          </w:p>
        </w:tc>
        <w:tc>
          <w:tcPr>
            <w:tcW w:w="4876" w:type="dxa"/>
          </w:tcPr>
          <w:p w:rsidR="007706BA" w:rsidRPr="00766A50" w:rsidP="00C2703B" w14:paraId="27E451EC" w14:textId="77777777">
            <w:pPr>
              <w:pStyle w:val="Normal6"/>
              <w:rPr>
                <w:szCs w:val="24"/>
                <w:lang w:val="en-GB"/>
              </w:rPr>
            </w:pPr>
            <w:r w:rsidRPr="00766A50">
              <w:rPr>
                <w:lang w:val="en-GB"/>
              </w:rPr>
              <w:t>8.</w:t>
            </w:r>
            <w:r w:rsidRPr="00766A50">
              <w:rPr>
                <w:lang w:val="en-GB"/>
              </w:rPr>
              <w:tab/>
              <w:t>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assess the feasibility to gradually transition, from an integration managed by the Commission, towards a direct integration by operators, beyond own use, of domestic permanent carbon removal units in the EU ETS.</w:t>
            </w:r>
          </w:p>
        </w:tc>
      </w:tr>
    </w:tbl>
    <w:p w:rsidR="007706BA" w:rsidRPr="00766A50" w:rsidP="007706BA" w14:paraId="723B0B9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E38AD3E"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F5B1A6F" w14:textId="77777777">
      <w:pPr>
        <w:pStyle w:val="Normal12Italic"/>
        <w:rPr>
          <w:noProof w:val="0"/>
          <w:lang w:val="en-GB"/>
        </w:rPr>
      </w:pPr>
      <w:r w:rsidRPr="00766A50">
        <w:rPr>
          <w:noProof w:val="0"/>
          <w:lang w:val="en-GB"/>
        </w:rPr>
        <w:t>Nature-based solutions play an important role in climate policy and biodiversity protection. However, they should not be considered for future integration into the EU ETS. Nature-based removals differ fundamentally from permanent removals in permanence, monitoring and reversal risks. References to their future integration could create uncertainty and undermine the ETS’s environmental integrity and credibility. Therefore, such references should be deleted.</w:t>
      </w:r>
    </w:p>
    <w:p w:rsidR="007706BA" w:rsidRPr="00766A50" w:rsidP="007706BA" w14:paraId="2511F848" w14:textId="77777777">
      <w:r w:rsidRPr="00766A50">
        <w:rPr>
          <w:rStyle w:val="HideTWBExt"/>
        </w:rPr>
        <w:t>&lt;/Amend&gt;</w:t>
      </w:r>
    </w:p>
    <w:p w:rsidR="007706BA" w:rsidRPr="00766A50" w:rsidP="007706BA" w14:paraId="2E1B3C2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1374</w:t>
      </w:r>
      <w:r w:rsidRPr="00766A50">
        <w:rPr>
          <w:rStyle w:val="HideTWBExt"/>
          <w:b w:val="0"/>
          <w:lang w:val="en-GB"/>
        </w:rPr>
        <w:t>&lt;/NumAm&gt;</w:t>
      </w:r>
    </w:p>
    <w:p w:rsidR="007706BA" w:rsidRPr="00766A50" w:rsidP="007706BA" w14:paraId="65DFB321"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51E7E8B5" w14:textId="77777777">
      <w:r w:rsidRPr="00766A50">
        <w:rPr>
          <w:rStyle w:val="HideTWBExt"/>
        </w:rPr>
        <w:t>&lt;/RepeatBlock-By&gt;</w:t>
      </w:r>
    </w:p>
    <w:p w:rsidR="007706BA" w:rsidRPr="00766A50" w:rsidP="007706BA" w14:paraId="48D73AE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3FC616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43174F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8606185"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920C3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48A23F4" w14:textId="77777777">
            <w:pPr>
              <w:keepNext/>
            </w:pPr>
          </w:p>
        </w:tc>
      </w:tr>
      <w:tr w14:paraId="20E8016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7EAE216" w14:textId="77777777">
            <w:pPr>
              <w:pStyle w:val="ColumnHeading"/>
              <w:keepNext/>
              <w:rPr>
                <w:lang w:val="en-GB"/>
              </w:rPr>
            </w:pPr>
            <w:r w:rsidRPr="00766A50">
              <w:rPr>
                <w:lang w:val="en-GB"/>
              </w:rPr>
              <w:t>Text proposed by the Commission</w:t>
            </w:r>
          </w:p>
        </w:tc>
        <w:tc>
          <w:tcPr>
            <w:tcW w:w="4876" w:type="dxa"/>
          </w:tcPr>
          <w:p w:rsidR="007706BA" w:rsidRPr="00766A50" w:rsidP="00C2703B" w14:paraId="28F02C80" w14:textId="77777777">
            <w:pPr>
              <w:pStyle w:val="ColumnHeading"/>
              <w:keepNext/>
              <w:rPr>
                <w:lang w:val="en-GB"/>
              </w:rPr>
            </w:pPr>
            <w:r w:rsidRPr="00766A50">
              <w:rPr>
                <w:lang w:val="en-GB"/>
              </w:rPr>
              <w:t>Amendment</w:t>
            </w:r>
          </w:p>
        </w:tc>
      </w:tr>
      <w:tr w14:paraId="652E118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F8B3451"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w:t>
            </w:r>
            <w:r w:rsidRPr="00766A50">
              <w:rPr>
                <w:b/>
                <w:i/>
                <w:lang w:val="en-GB"/>
              </w:rPr>
              <w:t>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w:t>
            </w:r>
            <w:r w:rsidRPr="00766A50">
              <w:rPr>
                <w:lang w:val="en-GB"/>
              </w:rPr>
              <w:t xml:space="preserve"> permanent carbon removal </w:t>
            </w:r>
            <w:r w:rsidRPr="00766A50">
              <w:rPr>
                <w:b/>
                <w:i/>
                <w:lang w:val="en-GB"/>
              </w:rPr>
              <w:t>units</w:t>
            </w:r>
            <w:r w:rsidRPr="00766A50">
              <w:rPr>
                <w:lang w:val="en-GB"/>
              </w:rPr>
              <w:t xml:space="preserve"> in the </w:t>
            </w:r>
            <w:r w:rsidRPr="00766A50">
              <w:rPr>
                <w:b/>
                <w:i/>
                <w:lang w:val="en-GB"/>
              </w:rPr>
              <w:t>EU ETS</w:t>
            </w:r>
            <w:r w:rsidRPr="00766A50">
              <w:rPr>
                <w:lang w:val="en-GB"/>
              </w:rPr>
              <w:t>.</w:t>
            </w:r>
          </w:p>
        </w:tc>
        <w:tc>
          <w:tcPr>
            <w:tcW w:w="4876" w:type="dxa"/>
          </w:tcPr>
          <w:p w:rsidR="007706BA" w:rsidRPr="00766A50" w:rsidP="00C2703B" w14:paraId="1A630E73"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w:t>
            </w:r>
            <w:r w:rsidRPr="00766A50">
              <w:rPr>
                <w:b/>
                <w:i/>
                <w:lang w:val="en-GB"/>
              </w:rPr>
              <w:t>the market size for domestic permanent carbon removals,</w:t>
            </w:r>
            <w:r w:rsidRPr="00766A50">
              <w:rPr>
                <w:lang w:val="en-GB"/>
              </w:rPr>
              <w:t xml:space="preserve">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w:t>
            </w:r>
            <w:r w:rsidRPr="00766A50">
              <w:rPr>
                <w:b/>
                <w:i/>
                <w:lang w:val="en-GB"/>
              </w:rPr>
              <w:t>additional</w:t>
            </w:r>
            <w:r w:rsidRPr="00766A50">
              <w:rPr>
                <w:lang w:val="en-GB"/>
              </w:rPr>
              <w:t xml:space="preserve"> permanent carbon removal </w:t>
            </w:r>
            <w:r w:rsidRPr="00766A50">
              <w:rPr>
                <w:b/>
                <w:i/>
                <w:lang w:val="en-GB"/>
              </w:rPr>
              <w:t>technologies insofar as those are scientifically proven and verified to the highest standard. Based on the outcome of the report, the Commission shall determine the amount of allowances that shall be made available</w:t>
            </w:r>
            <w:r w:rsidRPr="00766A50">
              <w:rPr>
                <w:lang w:val="en-GB"/>
              </w:rPr>
              <w:t xml:space="preserve"> in the </w:t>
            </w:r>
            <w:r w:rsidRPr="00766A50">
              <w:rPr>
                <w:b/>
                <w:i/>
                <w:lang w:val="en-GB"/>
              </w:rPr>
              <w:t xml:space="preserve">second phase as described in paragraph 1 of this </w:t>
            </w:r>
            <w:r w:rsidRPr="00766A50">
              <w:rPr>
                <w:b/>
                <w:i/>
                <w:lang w:val="en-GB"/>
              </w:rPr>
              <w:t>Article, without going over the total maximum of allowances established in the same paragraph</w:t>
            </w:r>
            <w:r w:rsidRPr="00766A50">
              <w:rPr>
                <w:lang w:val="en-GB"/>
              </w:rPr>
              <w:t>.</w:t>
            </w:r>
          </w:p>
        </w:tc>
      </w:tr>
    </w:tbl>
    <w:p w:rsidR="007706BA" w:rsidRPr="00766A50" w:rsidP="007706BA" w14:paraId="3363CB1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6727FFB" w14:textId="77777777">
      <w:r w:rsidRPr="00766A50">
        <w:rPr>
          <w:rStyle w:val="HideTWBExt"/>
        </w:rPr>
        <w:t>&lt;/Amend&gt;</w:t>
      </w:r>
    </w:p>
    <w:p w:rsidR="007706BA" w:rsidRPr="00766A50" w:rsidP="007706BA" w14:paraId="6C9173B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1375</w:t>
      </w:r>
      <w:r w:rsidRPr="00766A50">
        <w:rPr>
          <w:rStyle w:val="HideTWBExt"/>
          <w:b w:val="0"/>
          <w:lang w:val="en-GB"/>
        </w:rPr>
        <w:t>&lt;/NumAm&gt;</w:t>
      </w:r>
    </w:p>
    <w:p w:rsidR="007706BA" w:rsidRPr="00766A50" w:rsidP="007706BA" w14:paraId="23119551" w14:textId="77777777">
      <w:pPr>
        <w:pStyle w:val="NormalBold"/>
      </w:pPr>
      <w:r w:rsidRPr="00766A50">
        <w:rPr>
          <w:rStyle w:val="HideTWBExt"/>
          <w:b w:val="0"/>
        </w:rPr>
        <w:t>&lt;RepeatBlock-By&gt;&lt;Members&gt;</w:t>
      </w:r>
      <w:r w:rsidRPr="00766A50">
        <w:t>Kristian Vigenin</w:t>
      </w:r>
      <w:r w:rsidRPr="00766A50">
        <w:rPr>
          <w:rStyle w:val="HideTWBExt"/>
          <w:b w:val="0"/>
        </w:rPr>
        <w:t>&lt;/Members&gt;</w:t>
      </w:r>
    </w:p>
    <w:p w:rsidR="007706BA" w:rsidRPr="00766A50" w:rsidP="007706BA" w14:paraId="749A09E2" w14:textId="77777777">
      <w:r w:rsidRPr="00766A50">
        <w:rPr>
          <w:rStyle w:val="HideTWBExt"/>
        </w:rPr>
        <w:t>&lt;/RepeatBlock-By&gt;</w:t>
      </w:r>
    </w:p>
    <w:p w:rsidR="007706BA" w:rsidRPr="00766A50" w:rsidP="007706BA" w14:paraId="547A0B8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91A0227"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25D17B85" w14:textId="77777777">
      <w:pPr>
        <w:keepNext/>
      </w:pPr>
      <w:r w:rsidRPr="00766A50">
        <w:rPr>
          <w:rStyle w:val="HideTWBExt"/>
        </w:rPr>
        <w:t>&lt;DocAmend2&gt;</w:t>
      </w:r>
      <w:r w:rsidRPr="00766A50">
        <w:t>Directive 2008/98/EC</w:t>
      </w:r>
      <w:r w:rsidRPr="00766A50">
        <w:rPr>
          <w:rStyle w:val="HideTWBExt"/>
        </w:rPr>
        <w:t>&lt;/DocAmend2&gt;</w:t>
      </w:r>
    </w:p>
    <w:p w:rsidR="007706BA" w:rsidRPr="00766A50" w:rsidP="007706BA" w14:paraId="707C5FA0"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00C19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E6D73CF" w14:textId="77777777">
            <w:pPr>
              <w:keepNext/>
            </w:pPr>
          </w:p>
        </w:tc>
      </w:tr>
      <w:tr w14:paraId="2E22DE2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0106FC9" w14:textId="77777777">
            <w:pPr>
              <w:pStyle w:val="ColumnHeading"/>
              <w:keepNext/>
              <w:rPr>
                <w:lang w:val="en-GB"/>
              </w:rPr>
            </w:pPr>
            <w:r w:rsidRPr="00766A50">
              <w:rPr>
                <w:lang w:val="en-GB"/>
              </w:rPr>
              <w:t>Text proposed by the Commission</w:t>
            </w:r>
          </w:p>
        </w:tc>
        <w:tc>
          <w:tcPr>
            <w:tcW w:w="4876" w:type="dxa"/>
          </w:tcPr>
          <w:p w:rsidR="007706BA" w:rsidRPr="00766A50" w:rsidP="00C2703B" w14:paraId="219D6470" w14:textId="77777777">
            <w:pPr>
              <w:pStyle w:val="ColumnHeading"/>
              <w:keepNext/>
              <w:rPr>
                <w:lang w:val="en-GB"/>
              </w:rPr>
            </w:pPr>
            <w:r w:rsidRPr="00766A50">
              <w:rPr>
                <w:lang w:val="en-GB"/>
              </w:rPr>
              <w:t>Amendment</w:t>
            </w:r>
          </w:p>
        </w:tc>
      </w:tr>
      <w:tr w14:paraId="62D8B25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AB234C0"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w:t>
            </w:r>
            <w:r w:rsidRPr="00766A50">
              <w:rPr>
                <w:b/>
                <w:i/>
                <w:lang w:val="en-GB"/>
              </w:rPr>
              <w:t>and</w:t>
            </w:r>
            <w:r w:rsidRPr="00766A50">
              <w:rPr>
                <w:lang w:val="en-GB"/>
              </w:rPr>
              <w:t xml:space="preserve">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719E5967"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w:t>
            </w:r>
            <w:r w:rsidRPr="00766A50">
              <w:rPr>
                <w:b/>
                <w:i/>
                <w:lang w:val="en-GB"/>
              </w:rPr>
              <w:t>as well as the possible contribution of mineral carbonation. It should also</w:t>
            </w:r>
            <w:r w:rsidRPr="00766A50">
              <w:rPr>
                <w:lang w:val="en-GB"/>
              </w:rPr>
              <w:t xml:space="preserve"> assess the feasibility to gradually transition, from an integration managed by the Commission, towards a direct integration by operators, beyond own use, of domestic permanent carbon removal units in the EU ETS.</w:t>
            </w:r>
          </w:p>
        </w:tc>
      </w:tr>
    </w:tbl>
    <w:p w:rsidR="007706BA" w:rsidRPr="00766A50" w:rsidP="007706BA" w14:paraId="2E3E791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DB74344" w14:textId="77777777">
      <w:r w:rsidRPr="00766A50">
        <w:rPr>
          <w:rStyle w:val="HideTWBExt"/>
        </w:rPr>
        <w:t>&lt;/Amend&gt;</w:t>
      </w:r>
    </w:p>
    <w:p w:rsidR="007706BA" w:rsidRPr="00766A50" w:rsidP="007706BA" w14:paraId="66CFB27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1376</w:t>
      </w:r>
      <w:r w:rsidRPr="00766A50">
        <w:rPr>
          <w:rStyle w:val="HideTWBExt"/>
          <w:b w:val="0"/>
          <w:lang w:val="en-GB"/>
        </w:rPr>
        <w:t>&lt;/NumAm&gt;</w:t>
      </w:r>
    </w:p>
    <w:p w:rsidR="007706BA" w:rsidRPr="00766A50" w:rsidP="007706BA" w14:paraId="48FE39AD"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5BF76F66" w14:textId="77777777">
      <w:r w:rsidRPr="00766A50">
        <w:rPr>
          <w:rStyle w:val="HideTWBExt"/>
        </w:rPr>
        <w:t>&lt;/RepeatBlock-By&gt;</w:t>
      </w:r>
    </w:p>
    <w:p w:rsidR="007706BA" w:rsidRPr="00766A50" w:rsidP="007706BA" w14:paraId="3E7975D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4A9C3FE"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0FD0C4C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71A20DE"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A2031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06BDA4A" w14:textId="77777777">
            <w:pPr>
              <w:keepNext/>
            </w:pPr>
          </w:p>
        </w:tc>
      </w:tr>
      <w:tr w14:paraId="53273BA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65DDB75" w14:textId="77777777">
            <w:pPr>
              <w:pStyle w:val="ColumnHeading"/>
              <w:keepNext/>
              <w:rPr>
                <w:lang w:val="en-GB"/>
              </w:rPr>
            </w:pPr>
            <w:r w:rsidRPr="00766A50">
              <w:rPr>
                <w:lang w:val="en-GB"/>
              </w:rPr>
              <w:t>Text proposed by the Commission</w:t>
            </w:r>
          </w:p>
        </w:tc>
        <w:tc>
          <w:tcPr>
            <w:tcW w:w="4876" w:type="dxa"/>
          </w:tcPr>
          <w:p w:rsidR="007706BA" w:rsidRPr="00766A50" w:rsidP="00C2703B" w14:paraId="49B8D745" w14:textId="77777777">
            <w:pPr>
              <w:pStyle w:val="ColumnHeading"/>
              <w:keepNext/>
              <w:rPr>
                <w:lang w:val="en-GB"/>
              </w:rPr>
            </w:pPr>
            <w:r w:rsidRPr="00766A50">
              <w:rPr>
                <w:lang w:val="en-GB"/>
              </w:rPr>
              <w:t>Amendment</w:t>
            </w:r>
          </w:p>
        </w:tc>
      </w:tr>
      <w:tr w14:paraId="4DC6FB2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3281105"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w:t>
            </w:r>
            <w:r w:rsidRPr="00766A50">
              <w:rPr>
                <w:b/>
                <w:i/>
                <w:lang w:val="en-GB"/>
              </w:rPr>
              <w:t>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w:t>
            </w:r>
            <w:r w:rsidRPr="00766A50">
              <w:rPr>
                <w:lang w:val="en-GB"/>
              </w:rPr>
              <w:t xml:space="preserve"> domestic permanent </w:t>
            </w:r>
            <w:r w:rsidRPr="00766A50">
              <w:rPr>
                <w:b/>
                <w:i/>
                <w:lang w:val="en-GB"/>
              </w:rPr>
              <w:t>carbon</w:t>
            </w:r>
            <w:r w:rsidRPr="00766A50">
              <w:rPr>
                <w:lang w:val="en-GB"/>
              </w:rPr>
              <w:t xml:space="preserve"> removal </w:t>
            </w:r>
            <w:r w:rsidRPr="00766A50">
              <w:rPr>
                <w:b/>
                <w:i/>
                <w:lang w:val="en-GB"/>
              </w:rPr>
              <w:t>units in</w:t>
            </w:r>
            <w:r w:rsidRPr="00766A50">
              <w:rPr>
                <w:lang w:val="en-GB"/>
              </w:rPr>
              <w:t xml:space="preserve"> the EU ETS.</w:t>
            </w:r>
          </w:p>
        </w:tc>
        <w:tc>
          <w:tcPr>
            <w:tcW w:w="4876" w:type="dxa"/>
          </w:tcPr>
          <w:p w:rsidR="007706BA" w:rsidRPr="00766A50" w:rsidP="00C2703B" w14:paraId="5321ABC1"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w:t>
            </w:r>
            <w:r w:rsidRPr="00766A50">
              <w:rPr>
                <w:b/>
                <w:i/>
                <w:lang w:val="en-GB"/>
              </w:rPr>
              <w:t>from DACCS</w:t>
            </w:r>
            <w:r w:rsidRPr="00766A50">
              <w:rPr>
                <w:lang w:val="en-GB"/>
              </w:rPr>
              <w:t xml:space="preserve"> provided for under paragraph 1, considering the available supply, and the price of domestic permanent carbon removal units in comparison with the assigned budget. The report shall also </w:t>
            </w:r>
            <w:r w:rsidRPr="00766A50">
              <w:rPr>
                <w:b/>
                <w:i/>
                <w:lang w:val="en-GB"/>
              </w:rPr>
              <w:t>assess residual emissions and allowances liquidity in the system, and</w:t>
            </w:r>
            <w:r w:rsidRPr="00766A50">
              <w:rPr>
                <w:lang w:val="en-GB"/>
              </w:rPr>
              <w:t xml:space="preserve"> examine the </w:t>
            </w:r>
            <w:r w:rsidRPr="00766A50">
              <w:rPr>
                <w:b/>
                <w:i/>
                <w:lang w:val="en-GB"/>
              </w:rPr>
              <w:t>establishment of a separate purchasing programme for</w:t>
            </w:r>
            <w:r w:rsidRPr="00766A50">
              <w:rPr>
                <w:lang w:val="en-GB"/>
              </w:rPr>
              <w:t xml:space="preserve"> domestic permanent </w:t>
            </w:r>
            <w:r w:rsidRPr="00766A50">
              <w:rPr>
                <w:b/>
                <w:i/>
                <w:lang w:val="en-GB"/>
              </w:rPr>
              <w:t>removals to build the</w:t>
            </w:r>
            <w:r w:rsidRPr="00766A50">
              <w:rPr>
                <w:lang w:val="en-GB"/>
              </w:rPr>
              <w:t xml:space="preserve"> removal </w:t>
            </w:r>
            <w:r w:rsidRPr="00766A50">
              <w:rPr>
                <w:b/>
                <w:i/>
                <w:lang w:val="en-GB"/>
              </w:rPr>
              <w:t>supply needed to achieve and maintain net-negative emissions in the EU beyond</w:t>
            </w:r>
            <w:r w:rsidRPr="00766A50">
              <w:rPr>
                <w:lang w:val="en-GB"/>
              </w:rPr>
              <w:t xml:space="preserve"> the EU ETS.</w:t>
            </w:r>
          </w:p>
        </w:tc>
      </w:tr>
    </w:tbl>
    <w:p w:rsidR="007706BA" w:rsidRPr="00766A50" w:rsidP="007706BA" w14:paraId="659D100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57CE416" w14:textId="77777777">
      <w:r w:rsidRPr="00766A50">
        <w:rPr>
          <w:rStyle w:val="HideTWBExt"/>
        </w:rPr>
        <w:t>&lt;/Amend&gt;</w:t>
      </w:r>
    </w:p>
    <w:p w:rsidR="007706BA" w:rsidRPr="00766A50" w:rsidP="007706BA" w14:paraId="5F11065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1377</w:t>
      </w:r>
      <w:r w:rsidRPr="00766A50">
        <w:rPr>
          <w:rStyle w:val="HideTWBExt"/>
          <w:b w:val="0"/>
          <w:lang w:val="en-GB"/>
        </w:rPr>
        <w:t>&lt;/NumAm&gt;</w:t>
      </w:r>
    </w:p>
    <w:p w:rsidR="007706BA" w:rsidRPr="00766A50" w:rsidP="007706BA" w14:paraId="2B2E4361" w14:textId="77777777">
      <w:pPr>
        <w:pStyle w:val="NormalBold"/>
      </w:pPr>
      <w:r w:rsidRPr="00766A50">
        <w:rPr>
          <w:rStyle w:val="HideTWBExt"/>
          <w:b w:val="0"/>
        </w:rPr>
        <w:t>&lt;RepeatBlock-By&gt;&lt;Members&gt;</w:t>
      </w:r>
      <w:r w:rsidRPr="00766A50">
        <w:t>Ioan-Rareş Bogdan</w:t>
      </w:r>
      <w:r w:rsidRPr="00766A50">
        <w:rPr>
          <w:rStyle w:val="HideTWBExt"/>
          <w:b w:val="0"/>
        </w:rPr>
        <w:t>&lt;/Members&gt;</w:t>
      </w:r>
    </w:p>
    <w:p w:rsidR="007706BA" w:rsidRPr="00766A50" w:rsidP="007706BA" w14:paraId="28DBA40D" w14:textId="77777777">
      <w:r w:rsidRPr="00766A50">
        <w:rPr>
          <w:rStyle w:val="HideTWBExt"/>
        </w:rPr>
        <w:t>&lt;/RepeatBlock-By&gt;</w:t>
      </w:r>
    </w:p>
    <w:p w:rsidR="007706BA" w:rsidRPr="00766A50" w:rsidP="007706BA" w14:paraId="0D3148F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6C8CEB9"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0AF626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35DEE8A"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07C6C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5951306" w14:textId="77777777">
            <w:pPr>
              <w:keepNext/>
            </w:pPr>
          </w:p>
        </w:tc>
      </w:tr>
      <w:tr w14:paraId="599C866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C6205BC" w14:textId="77777777">
            <w:pPr>
              <w:pStyle w:val="ColumnHeading"/>
              <w:keepNext/>
              <w:rPr>
                <w:lang w:val="en-GB"/>
              </w:rPr>
            </w:pPr>
            <w:r w:rsidRPr="00766A50">
              <w:rPr>
                <w:lang w:val="en-GB"/>
              </w:rPr>
              <w:t>Text proposed by the Commission</w:t>
            </w:r>
          </w:p>
        </w:tc>
        <w:tc>
          <w:tcPr>
            <w:tcW w:w="4876" w:type="dxa"/>
          </w:tcPr>
          <w:p w:rsidR="007706BA" w:rsidRPr="00766A50" w:rsidP="00C2703B" w14:paraId="2782A263" w14:textId="77777777">
            <w:pPr>
              <w:pStyle w:val="ColumnHeading"/>
              <w:keepNext/>
              <w:rPr>
                <w:lang w:val="en-GB"/>
              </w:rPr>
            </w:pPr>
            <w:r w:rsidRPr="00766A50">
              <w:rPr>
                <w:lang w:val="en-GB"/>
              </w:rPr>
              <w:t>Amendment</w:t>
            </w:r>
          </w:p>
        </w:tc>
      </w:tr>
      <w:tr w14:paraId="0A44C38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4DE1B53"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w:t>
            </w:r>
            <w:r w:rsidRPr="00766A50">
              <w:rPr>
                <w:lang w:val="en-GB"/>
              </w:rPr>
              <w:t>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37CB3889"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w:t>
            </w:r>
            <w:r w:rsidRPr="00766A50">
              <w:rPr>
                <w:lang w:val="en-GB"/>
              </w:rPr>
              <w:t xml:space="preserve">1, considering the available supply, and the price of domestic permanent carbon removal units in comparison with the assigned budget. The report shall also examine the possible contribution of </w:t>
            </w:r>
            <w:r w:rsidRPr="00766A50">
              <w:rPr>
                <w:b/>
                <w:i/>
                <w:lang w:val="en-GB"/>
              </w:rPr>
              <w:t>mineral carbonation,</w:t>
            </w:r>
            <w:r w:rsidRPr="00766A50">
              <w:rPr>
                <w:lang w:val="en-GB"/>
              </w:rPr>
              <w:t xml:space="preserve">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r>
    </w:tbl>
    <w:p w:rsidR="007706BA" w:rsidRPr="00766A50" w:rsidP="007706BA" w14:paraId="0B0CD64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6850DEE"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974166A" w14:textId="77777777">
      <w:pPr>
        <w:pStyle w:val="Normal12Italic"/>
        <w:rPr>
          <w:noProof w:val="0"/>
          <w:lang w:val="en-GB"/>
        </w:rPr>
      </w:pPr>
      <w:r w:rsidRPr="00766A50">
        <w:rPr>
          <w:noProof w:val="0"/>
          <w:lang w:val="en-GB"/>
        </w:rPr>
        <w:t>The assessment in 2034 should duly assess the possibility of mineral carbonation to contribute towards carbon removals.</w:t>
      </w:r>
    </w:p>
    <w:p w:rsidR="007706BA" w:rsidRPr="00766A50" w:rsidP="007706BA" w14:paraId="358CA7C4" w14:textId="77777777">
      <w:r w:rsidRPr="00766A50">
        <w:rPr>
          <w:rStyle w:val="HideTWBExt"/>
        </w:rPr>
        <w:t>&lt;/Amend&gt;</w:t>
      </w:r>
    </w:p>
    <w:p w:rsidR="007706BA" w:rsidRPr="00766A50" w:rsidP="007706BA" w14:paraId="3ECE258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1378</w:t>
      </w:r>
      <w:r w:rsidRPr="00766A50">
        <w:rPr>
          <w:rStyle w:val="HideTWBExt"/>
          <w:b w:val="0"/>
          <w:lang w:val="en-GB"/>
        </w:rPr>
        <w:t>&lt;/NumAm&gt;</w:t>
      </w:r>
    </w:p>
    <w:p w:rsidR="007706BA" w:rsidRPr="00766A50" w:rsidP="007706BA" w14:paraId="058379C7" w14:textId="77777777">
      <w:pPr>
        <w:pStyle w:val="NormalBold"/>
      </w:pPr>
      <w:r w:rsidRPr="00766A50">
        <w:rPr>
          <w:rStyle w:val="HideTWBExt"/>
          <w:b w:val="0"/>
        </w:rPr>
        <w:t>&lt;RepeatBlock-By&gt;&lt;Members&gt;</w:t>
      </w:r>
      <w:r w:rsidRPr="00766A50">
        <w:t>Dimitris Tsiodras</w:t>
      </w:r>
      <w:r w:rsidRPr="00766A50">
        <w:rPr>
          <w:rStyle w:val="HideTWBExt"/>
          <w:b w:val="0"/>
        </w:rPr>
        <w:t>&lt;/Members&gt;</w:t>
      </w:r>
    </w:p>
    <w:p w:rsidR="007706BA" w:rsidRPr="00766A50" w:rsidP="007706BA" w14:paraId="1FE37BD2" w14:textId="77777777">
      <w:r w:rsidRPr="00766A50">
        <w:rPr>
          <w:rStyle w:val="HideTWBExt"/>
        </w:rPr>
        <w:t>&lt;/RepeatBlock-By&gt;</w:t>
      </w:r>
    </w:p>
    <w:p w:rsidR="007706BA" w:rsidRPr="00766A50" w:rsidP="007706BA" w14:paraId="7511E76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AE82D05"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813EC5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F5F7391"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91E7D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BE15BF7" w14:textId="77777777">
            <w:pPr>
              <w:keepNext/>
            </w:pPr>
          </w:p>
        </w:tc>
      </w:tr>
      <w:tr w14:paraId="79672DA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B7856DC" w14:textId="77777777">
            <w:pPr>
              <w:pStyle w:val="ColumnHeading"/>
              <w:keepNext/>
              <w:rPr>
                <w:lang w:val="en-GB"/>
              </w:rPr>
            </w:pPr>
            <w:r w:rsidRPr="00766A50">
              <w:rPr>
                <w:lang w:val="en-GB"/>
              </w:rPr>
              <w:t>Text proposed by the Commission</w:t>
            </w:r>
          </w:p>
        </w:tc>
        <w:tc>
          <w:tcPr>
            <w:tcW w:w="4876" w:type="dxa"/>
          </w:tcPr>
          <w:p w:rsidR="007706BA" w:rsidRPr="00766A50" w:rsidP="00C2703B" w14:paraId="12A90666" w14:textId="77777777">
            <w:pPr>
              <w:pStyle w:val="ColumnHeading"/>
              <w:keepNext/>
              <w:rPr>
                <w:lang w:val="en-GB"/>
              </w:rPr>
            </w:pPr>
            <w:r w:rsidRPr="00766A50">
              <w:rPr>
                <w:lang w:val="en-GB"/>
              </w:rPr>
              <w:t>Amendment</w:t>
            </w:r>
          </w:p>
        </w:tc>
      </w:tr>
      <w:tr w14:paraId="470878C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6502FA6" w14:textId="77777777">
            <w:pPr>
              <w:pStyle w:val="Normal6"/>
              <w:rPr>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w:t>
            </w:r>
            <w:r w:rsidRPr="00766A50">
              <w:rPr>
                <w:lang w:val="en-GB"/>
              </w:rPr>
              <w:t>carbon removals, and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4D40B910"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w:t>
            </w:r>
            <w:r w:rsidRPr="00766A50">
              <w:rPr>
                <w:b/>
                <w:i/>
                <w:lang w:val="en-GB"/>
              </w:rPr>
              <w:t>mineral carbonation,</w:t>
            </w:r>
            <w:r w:rsidRPr="00766A50">
              <w:rPr>
                <w:lang w:val="en-GB"/>
              </w:rPr>
              <w:t xml:space="preserve"> nature based removals and carbon farming sequestration units certified under Regulation (EU) </w:t>
            </w:r>
            <w:r w:rsidRPr="00766A50">
              <w:rPr>
                <w:lang w:val="en-GB"/>
              </w:rPr>
              <w:t>2024/3012 to permanent carbon removals, and assess the feasibility to gradually transition, from an integration managed by the Commission, towards a direct integration by operators, beyond own use, of domestic permanent carbon removal units in the EU ETS.</w:t>
            </w:r>
          </w:p>
        </w:tc>
      </w:tr>
    </w:tbl>
    <w:p w:rsidR="007706BA" w:rsidRPr="00766A50" w:rsidP="007706BA" w14:paraId="2B0E153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6512EFB"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3843605" w14:textId="77777777">
      <w:pPr>
        <w:pStyle w:val="Normal12Italic"/>
        <w:rPr>
          <w:noProof w:val="0"/>
          <w:lang w:val="en-GB"/>
        </w:rPr>
      </w:pPr>
      <w:r w:rsidRPr="00766A50">
        <w:rPr>
          <w:noProof w:val="0"/>
          <w:lang w:val="en-GB"/>
        </w:rPr>
        <w:t>The 2034 assessment should duly assess the possibility of mineral carbonation to contribute towards carbon removals.</w:t>
      </w:r>
    </w:p>
    <w:p w:rsidR="007706BA" w:rsidRPr="00766A50" w:rsidP="007706BA" w14:paraId="02190156" w14:textId="77777777">
      <w:r w:rsidRPr="00766A50">
        <w:rPr>
          <w:rStyle w:val="HideTWBExt"/>
        </w:rPr>
        <w:t>&lt;/Amend&gt;</w:t>
      </w:r>
    </w:p>
    <w:p w:rsidR="007706BA" w:rsidRPr="00766A50" w:rsidP="007706BA" w14:paraId="53CEFC2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1379</w:t>
      </w:r>
      <w:r w:rsidRPr="00766A50">
        <w:rPr>
          <w:rStyle w:val="HideTWBExt"/>
          <w:b w:val="0"/>
          <w:lang w:val="en-GB"/>
        </w:rPr>
        <w:t>&lt;/NumAm&gt;</w:t>
      </w:r>
    </w:p>
    <w:p w:rsidR="007706BA" w:rsidRPr="00766A50" w:rsidP="007706BA" w14:paraId="46AD6047" w14:textId="77777777">
      <w:pPr>
        <w:pStyle w:val="NormalBold"/>
      </w:pPr>
      <w:r w:rsidRPr="00766A50">
        <w:rPr>
          <w:rStyle w:val="HideTWBExt"/>
          <w:b w:val="0"/>
        </w:rPr>
        <w:t>&lt;RepeatBlock-By&gt;&lt;Members&gt;</w:t>
      </w:r>
      <w:r w:rsidRPr="00766A50">
        <w:t>Virgil-Daniel Popescu, Daniel Buda, Dan-Ştefan Motreanu, Iuliu Winkler, Gheorghe Falcă, Siegfried Mureşan</w:t>
      </w:r>
      <w:r w:rsidRPr="00766A50">
        <w:rPr>
          <w:rStyle w:val="HideTWBExt"/>
          <w:b w:val="0"/>
        </w:rPr>
        <w:t>&lt;/Members&gt;</w:t>
      </w:r>
    </w:p>
    <w:p w:rsidR="007706BA" w:rsidRPr="00766A50" w:rsidP="007706BA" w14:paraId="04536F65" w14:textId="77777777">
      <w:r w:rsidRPr="00766A50">
        <w:rPr>
          <w:rStyle w:val="HideTWBExt"/>
        </w:rPr>
        <w:t>&lt;/RepeatBlock-By&gt;</w:t>
      </w:r>
    </w:p>
    <w:p w:rsidR="007706BA" w:rsidRPr="00766A50" w:rsidP="007706BA" w14:paraId="0FE522E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477B328"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F20DFD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B375069"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6AB1A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4148CCE" w14:textId="77777777">
            <w:pPr>
              <w:keepNext/>
            </w:pPr>
          </w:p>
        </w:tc>
      </w:tr>
      <w:tr w14:paraId="4E5D897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F2EF079" w14:textId="77777777">
            <w:pPr>
              <w:pStyle w:val="ColumnHeading"/>
              <w:keepNext/>
              <w:rPr>
                <w:lang w:val="en-GB"/>
              </w:rPr>
            </w:pPr>
            <w:r w:rsidRPr="00766A50">
              <w:rPr>
                <w:lang w:val="en-GB"/>
              </w:rPr>
              <w:t>Text proposed by the Commission</w:t>
            </w:r>
          </w:p>
        </w:tc>
        <w:tc>
          <w:tcPr>
            <w:tcW w:w="4876" w:type="dxa"/>
          </w:tcPr>
          <w:p w:rsidR="007706BA" w:rsidRPr="00766A50" w:rsidP="00C2703B" w14:paraId="36CC1565" w14:textId="77777777">
            <w:pPr>
              <w:pStyle w:val="ColumnHeading"/>
              <w:keepNext/>
              <w:rPr>
                <w:lang w:val="en-GB"/>
              </w:rPr>
            </w:pPr>
            <w:r w:rsidRPr="00766A50">
              <w:rPr>
                <w:lang w:val="en-GB"/>
              </w:rPr>
              <w:t>Amendment</w:t>
            </w:r>
          </w:p>
        </w:tc>
      </w:tr>
      <w:tr w14:paraId="444798F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56EDEBC" w14:textId="77777777">
            <w:pPr>
              <w:pStyle w:val="Normal6"/>
              <w:rPr>
                <w:lang w:val="en-GB"/>
              </w:rPr>
            </w:pPr>
            <w:r w:rsidRPr="00766A50">
              <w:rPr>
                <w:lang w:val="en-GB"/>
              </w:rPr>
              <w:t>8.</w:t>
            </w:r>
            <w:r w:rsidRPr="00766A50">
              <w:rPr>
                <w:lang w:val="en-GB"/>
              </w:rPr>
              <w:tab/>
              <w:t>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c>
          <w:tcPr>
            <w:tcW w:w="4876" w:type="dxa"/>
          </w:tcPr>
          <w:p w:rsidR="007706BA" w:rsidRPr="00766A50" w:rsidP="00C2703B" w14:paraId="3963C9F5" w14:textId="77777777">
            <w:pPr>
              <w:pStyle w:val="Normal6"/>
              <w:rPr>
                <w:szCs w:val="24"/>
                <w:lang w:val="en-GB"/>
              </w:rPr>
            </w:pPr>
            <w:r w:rsidRPr="00766A50">
              <w:rPr>
                <w:lang w:val="en-GB"/>
              </w:rPr>
              <w:t>8.</w:t>
            </w:r>
            <w:r w:rsidRPr="00766A50">
              <w:rPr>
                <w:lang w:val="en-GB"/>
              </w:rPr>
              <w:tab/>
              <w:t xml:space="preserve">Before 31 December 2034,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The report shall also examine the possible contribution of </w:t>
            </w:r>
            <w:r w:rsidRPr="00766A50">
              <w:rPr>
                <w:b/>
                <w:i/>
                <w:lang w:val="en-GB"/>
              </w:rPr>
              <w:t>mineral carbotion,</w:t>
            </w:r>
            <w:r w:rsidRPr="00766A50">
              <w:rPr>
                <w:lang w:val="en-GB"/>
              </w:rPr>
              <w:t xml:space="preserve"> nature based removals and carbon farming sequestration units certified under Regulation (EU) 2024/3012 to permanent carbon removals, and assess the feasibility to gradually transition, from an integration managed by the Commission, towards a direct integration by operators, beyond own use, of domestic permanent carbon removal units in the EU ETS.</w:t>
            </w:r>
          </w:p>
        </w:tc>
      </w:tr>
    </w:tbl>
    <w:p w:rsidR="007706BA" w:rsidRPr="00766A50" w:rsidP="007706BA" w14:paraId="09C50BB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75F0AE0"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4311156" w14:textId="77777777">
      <w:pPr>
        <w:pStyle w:val="Normal12Italic"/>
        <w:rPr>
          <w:noProof w:val="0"/>
          <w:lang w:val="en-GB"/>
        </w:rPr>
      </w:pPr>
      <w:r w:rsidRPr="00766A50">
        <w:rPr>
          <w:noProof w:val="0"/>
          <w:lang w:val="en-GB"/>
        </w:rPr>
        <w:t>The assessment in 2034 should duly assess the possibility of mineral carbonation to contribute towards carbon removals</w:t>
      </w:r>
    </w:p>
    <w:p w:rsidR="007706BA" w:rsidRPr="00766A50" w:rsidP="007706BA" w14:paraId="2972E18B" w14:textId="77777777">
      <w:r w:rsidRPr="00766A50">
        <w:rPr>
          <w:rStyle w:val="HideTWBExt"/>
        </w:rPr>
        <w:t>&lt;/Amend&gt;</w:t>
      </w:r>
    </w:p>
    <w:p w:rsidR="007706BA" w:rsidRPr="00766A50" w:rsidP="007706BA" w14:paraId="1B92CC1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1380</w:t>
      </w:r>
      <w:r w:rsidRPr="00766A50">
        <w:rPr>
          <w:rStyle w:val="HideTWBExt"/>
          <w:b w:val="0"/>
          <w:lang w:val="en-GB"/>
        </w:rPr>
        <w:t>&lt;/NumAm&gt;</w:t>
      </w:r>
    </w:p>
    <w:p w:rsidR="007706BA" w:rsidRPr="00766A50" w:rsidP="007706BA" w14:paraId="69AC5FE0" w14:textId="77777777">
      <w:pPr>
        <w:pStyle w:val="NormalBold"/>
      </w:pPr>
      <w:r w:rsidRPr="00766A50">
        <w:rPr>
          <w:rStyle w:val="HideTWBExt"/>
          <w:b w:val="0"/>
        </w:rPr>
        <w:t>&lt;RepeatBlock-By&gt;&lt;Members&gt;</w:t>
      </w:r>
      <w:r w:rsidRPr="00766A50">
        <w:t>Emma Ytterell, Yvan Verougstraete, Anna Stürgkh, Jeannette Baljeu</w:t>
      </w:r>
      <w:r w:rsidRPr="00766A50">
        <w:rPr>
          <w:rStyle w:val="HideTWBExt"/>
          <w:b w:val="0"/>
        </w:rPr>
        <w:t>&lt;/Members&gt;</w:t>
      </w:r>
    </w:p>
    <w:p w:rsidR="007706BA" w:rsidRPr="00766A50" w:rsidP="007706BA" w14:paraId="14E70632" w14:textId="77777777">
      <w:r w:rsidRPr="00766A50">
        <w:rPr>
          <w:rStyle w:val="HideTWBExt"/>
        </w:rPr>
        <w:t>&lt;/RepeatBlock-By&gt;</w:t>
      </w:r>
    </w:p>
    <w:p w:rsidR="007706BA" w:rsidRPr="00766A50" w:rsidP="007706BA" w14:paraId="7DE55C4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3118E11"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3841BA3"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E25008C"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BC7D5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C92EDE0" w14:textId="77777777">
            <w:pPr>
              <w:keepNext/>
            </w:pPr>
          </w:p>
        </w:tc>
      </w:tr>
      <w:tr w14:paraId="760EF60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9208F8E" w14:textId="77777777">
            <w:pPr>
              <w:pStyle w:val="ColumnHeading"/>
              <w:keepNext/>
              <w:rPr>
                <w:lang w:val="en-GB"/>
              </w:rPr>
            </w:pPr>
            <w:r w:rsidRPr="00766A50">
              <w:rPr>
                <w:lang w:val="en-GB"/>
              </w:rPr>
              <w:t>Text proposed by the Commission</w:t>
            </w:r>
          </w:p>
        </w:tc>
        <w:tc>
          <w:tcPr>
            <w:tcW w:w="4876" w:type="dxa"/>
          </w:tcPr>
          <w:p w:rsidR="007706BA" w:rsidRPr="00766A50" w:rsidP="00C2703B" w14:paraId="112FE91F" w14:textId="77777777">
            <w:pPr>
              <w:pStyle w:val="ColumnHeading"/>
              <w:keepNext/>
              <w:rPr>
                <w:lang w:val="en-GB"/>
              </w:rPr>
            </w:pPr>
            <w:r w:rsidRPr="00766A50">
              <w:rPr>
                <w:lang w:val="en-GB"/>
              </w:rPr>
              <w:t>Amendment</w:t>
            </w:r>
          </w:p>
        </w:tc>
      </w:tr>
      <w:tr w14:paraId="05C9734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700FAA7" w14:textId="77777777">
            <w:pPr>
              <w:pStyle w:val="Normal6"/>
              <w:rPr>
                <w:lang w:val="en-GB"/>
              </w:rPr>
            </w:pPr>
            <w:r w:rsidRPr="00766A50">
              <w:rPr>
                <w:lang w:val="en-GB"/>
              </w:rPr>
              <w:t>8.</w:t>
            </w:r>
            <w:r w:rsidRPr="00766A50">
              <w:rPr>
                <w:lang w:val="en-GB"/>
              </w:rPr>
              <w:tab/>
            </w:r>
            <w:r w:rsidRPr="00766A50">
              <w:rPr>
                <w:b/>
                <w:i/>
                <w:lang w:val="en-GB"/>
              </w:rPr>
              <w:t>Before 31 December 2034,</w:t>
            </w:r>
            <w:r w:rsidRPr="00766A50">
              <w:rPr>
                <w:lang w:val="en-GB"/>
              </w:rPr>
              <w:t xml:space="preserve"> the Commission shall present a report to the European Parliament and to the Council in which it assesses the progress regarding the purchase of domestic permanent carbon removal units provided for under </w:t>
            </w:r>
            <w:r w:rsidRPr="00766A50">
              <w:rPr>
                <w:b/>
                <w:i/>
                <w:lang w:val="en-GB"/>
              </w:rPr>
              <w:t>paragraph 1, considering</w:t>
            </w:r>
            <w:r w:rsidRPr="00766A50">
              <w:rPr>
                <w:lang w:val="en-GB"/>
              </w:rPr>
              <w:t xml:space="preserve"> the available supply</w:t>
            </w:r>
            <w:r w:rsidRPr="00766A50">
              <w:rPr>
                <w:b/>
                <w:i/>
                <w:lang w:val="en-GB"/>
              </w:rPr>
              <w:t>, and the</w:t>
            </w:r>
            <w:r w:rsidRPr="00766A50">
              <w:rPr>
                <w:lang w:val="en-GB"/>
              </w:rPr>
              <w:t xml:space="preserve"> price of domestic permanent carbon removal units in comparison with the </w:t>
            </w:r>
            <w:r w:rsidRPr="00766A50">
              <w:rPr>
                <w:b/>
                <w:i/>
                <w:lang w:val="en-GB"/>
              </w:rPr>
              <w:t>assigned</w:t>
            </w:r>
            <w:r w:rsidRPr="00766A50">
              <w:rPr>
                <w:lang w:val="en-GB"/>
              </w:rPr>
              <w:t xml:space="preserve"> budget</w:t>
            </w:r>
            <w:r w:rsidRPr="00766A50">
              <w:rPr>
                <w:b/>
                <w:i/>
                <w:lang w:val="en-GB"/>
              </w:rPr>
              <w:t>. The report</w:t>
            </w:r>
            <w:r w:rsidRPr="00766A50">
              <w:rPr>
                <w:lang w:val="en-GB"/>
              </w:rPr>
              <w:t xml:space="preserve"> shall </w:t>
            </w:r>
            <w:r w:rsidRPr="00766A50">
              <w:rPr>
                <w:b/>
                <w:i/>
                <w:lang w:val="en-GB"/>
              </w:rPr>
              <w:t>also examine the possible contribution of nature based removals and carbon farming sequestration units certified under Regulation (EU) 2024/3012 to permanent carbon</w:t>
            </w:r>
            <w:r w:rsidRPr="00766A50">
              <w:rPr>
                <w:lang w:val="en-GB"/>
              </w:rPr>
              <w:t xml:space="preserve"> removals</w:t>
            </w:r>
            <w:r w:rsidRPr="00766A50">
              <w:rPr>
                <w:b/>
                <w:i/>
                <w:lang w:val="en-GB"/>
              </w:rPr>
              <w:t>, and assess the feasibility to gradually transition, from an integration managed by the Commission, towards a direct integration by operators, beyond own use, of domestic permanent carbon removal units in the EU ETS</w:t>
            </w:r>
            <w:r w:rsidRPr="00766A50">
              <w:rPr>
                <w:lang w:val="en-GB"/>
              </w:rPr>
              <w:t>.</w:t>
            </w:r>
          </w:p>
        </w:tc>
        <w:tc>
          <w:tcPr>
            <w:tcW w:w="4876" w:type="dxa"/>
          </w:tcPr>
          <w:p w:rsidR="007706BA" w:rsidRPr="00766A50" w:rsidP="00C2703B" w14:paraId="3B9CB49B" w14:textId="77777777">
            <w:pPr>
              <w:pStyle w:val="Normal6"/>
              <w:rPr>
                <w:szCs w:val="24"/>
                <w:lang w:val="en-GB"/>
              </w:rPr>
            </w:pPr>
            <w:r w:rsidRPr="00766A50">
              <w:rPr>
                <w:lang w:val="en-GB"/>
              </w:rPr>
              <w:t>8.</w:t>
            </w:r>
            <w:r w:rsidRPr="00766A50">
              <w:rPr>
                <w:lang w:val="en-GB"/>
              </w:rPr>
              <w:tab/>
              <w:t xml:space="preserve">The Commission shall </w:t>
            </w:r>
            <w:r w:rsidRPr="00766A50">
              <w:rPr>
                <w:b/>
                <w:i/>
                <w:lang w:val="en-GB"/>
              </w:rPr>
              <w:t>monitor the functioning of the activities pursuant to paragraphs 1 and 1a, and</w:t>
            </w:r>
            <w:r w:rsidRPr="00766A50">
              <w:rPr>
                <w:lang w:val="en-GB"/>
              </w:rPr>
              <w:t xml:space="preserve"> present</w:t>
            </w:r>
            <w:r w:rsidRPr="00766A50">
              <w:rPr>
                <w:b/>
                <w:i/>
                <w:lang w:val="en-GB"/>
              </w:rPr>
              <w:t>, before 31 December 2030, and annually thereafter,</w:t>
            </w:r>
            <w:r w:rsidRPr="00766A50">
              <w:rPr>
                <w:lang w:val="en-GB"/>
              </w:rPr>
              <w:t xml:space="preserve"> a report to the European Parliament and to the Council in which it assesses the progress regarding the purchase of domestic permanent carbon removal units provided for under </w:t>
            </w:r>
            <w:r w:rsidRPr="00766A50">
              <w:rPr>
                <w:b/>
                <w:i/>
                <w:lang w:val="en-GB"/>
              </w:rPr>
              <w:t>paragraphs 1 and 1a, including</w:t>
            </w:r>
            <w:r w:rsidRPr="00766A50">
              <w:rPr>
                <w:lang w:val="en-GB"/>
              </w:rPr>
              <w:t xml:space="preserve"> the available supply </w:t>
            </w:r>
            <w:r w:rsidRPr="00766A50">
              <w:rPr>
                <w:b/>
                <w:i/>
                <w:lang w:val="en-GB"/>
              </w:rPr>
              <w:t>versus the market demand for certified domestic permanent carbon removal units, the unit</w:t>
            </w:r>
            <w:r w:rsidRPr="00766A50">
              <w:rPr>
                <w:lang w:val="en-GB"/>
              </w:rPr>
              <w:t xml:space="preserve"> price of domestic permanent carbon removal units in comparison with the </w:t>
            </w:r>
            <w:r w:rsidRPr="00766A50">
              <w:rPr>
                <w:b/>
                <w:i/>
                <w:lang w:val="en-GB"/>
              </w:rPr>
              <w:t>auction price of allowances, and the available</w:t>
            </w:r>
            <w:r w:rsidRPr="00766A50">
              <w:rPr>
                <w:lang w:val="en-GB"/>
              </w:rPr>
              <w:t xml:space="preserve"> budget </w:t>
            </w:r>
            <w:r w:rsidRPr="00766A50">
              <w:rPr>
                <w:b/>
                <w:i/>
                <w:lang w:val="en-GB"/>
              </w:rPr>
              <w:t>against the 300 million allowance set-aside referred to in paragraph 1. Any upcoming review of this mechanism</w:t>
            </w:r>
            <w:r w:rsidRPr="00766A50">
              <w:rPr>
                <w:lang w:val="en-GB"/>
              </w:rPr>
              <w:t xml:space="preserve"> shall </w:t>
            </w:r>
            <w:r w:rsidRPr="00766A50">
              <w:rPr>
                <w:b/>
                <w:i/>
                <w:lang w:val="en-GB"/>
              </w:rPr>
              <w:t>exclude temporary</w:t>
            </w:r>
            <w:r w:rsidRPr="00766A50">
              <w:rPr>
                <w:lang w:val="en-GB"/>
              </w:rPr>
              <w:t xml:space="preserve"> removals.</w:t>
            </w:r>
          </w:p>
        </w:tc>
      </w:tr>
    </w:tbl>
    <w:p w:rsidR="007706BA" w:rsidRPr="00766A50" w:rsidP="007706BA" w14:paraId="1C5843E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1310DD2"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1EBE729" w14:textId="77777777">
      <w:pPr>
        <w:pStyle w:val="Normal12Italic"/>
        <w:rPr>
          <w:noProof w:val="0"/>
          <w:lang w:val="en-GB"/>
        </w:rPr>
      </w:pPr>
      <w:r w:rsidRPr="00766A50">
        <w:rPr>
          <w:noProof w:val="0"/>
          <w:lang w:val="en-GB"/>
        </w:rPr>
        <w:t>To align with the emphasis given earlier in the directive, and in the impact assessment, on the development of CDR technologies and meeting demand for CDR units correctly, monitoring and reporting should be done on a more regular basis.</w:t>
      </w:r>
    </w:p>
    <w:p w:rsidR="007706BA" w:rsidRPr="00766A50" w:rsidP="007706BA" w14:paraId="621000BC" w14:textId="77777777">
      <w:r w:rsidRPr="00766A50">
        <w:rPr>
          <w:rStyle w:val="HideTWBExt"/>
        </w:rPr>
        <w:t>&lt;/Amend&gt;</w:t>
      </w:r>
    </w:p>
    <w:p w:rsidR="007706BA" w:rsidRPr="00766A50" w:rsidP="007706BA" w14:paraId="3C18F06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1381</w:t>
      </w:r>
      <w:r w:rsidRPr="00766A50">
        <w:rPr>
          <w:rStyle w:val="HideTWBExt"/>
          <w:b w:val="0"/>
          <w:lang w:val="en-GB"/>
        </w:rPr>
        <w:t>&lt;/NumAm&gt;</w:t>
      </w:r>
    </w:p>
    <w:p w:rsidR="007706BA" w:rsidRPr="00766A50" w:rsidP="007706BA" w14:paraId="23CC7C49" w14:textId="77777777">
      <w:pPr>
        <w:pStyle w:val="NormalBold"/>
      </w:pPr>
      <w:r w:rsidRPr="00766A50">
        <w:rPr>
          <w:rStyle w:val="HideTWBExt"/>
          <w:b w:val="0"/>
        </w:rPr>
        <w:t>&lt;RepeatBlock-By&gt;&lt;Members&gt;</w:t>
      </w:r>
      <w:r w:rsidRPr="00766A50">
        <w:t>Ondřej Knotek, Jana Nagyová, Antonín Staněk, Viktória Ferenc</w:t>
      </w:r>
      <w:r w:rsidRPr="00766A50">
        <w:rPr>
          <w:rStyle w:val="HideTWBExt"/>
          <w:b w:val="0"/>
        </w:rPr>
        <w:t>&lt;/Members&gt;</w:t>
      </w:r>
    </w:p>
    <w:p w:rsidR="007706BA" w:rsidRPr="00766A50" w:rsidP="007706BA" w14:paraId="76C8CB91" w14:textId="77777777">
      <w:r w:rsidRPr="00766A50">
        <w:rPr>
          <w:rStyle w:val="HideTWBExt"/>
        </w:rPr>
        <w:t>&lt;/RepeatBlock-By&gt;</w:t>
      </w:r>
    </w:p>
    <w:p w:rsidR="007706BA" w:rsidRPr="00766A50" w:rsidP="007706BA" w14:paraId="10366BB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2CF3701"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327DEDF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41E0275" w14:textId="77777777">
      <w:r w:rsidRPr="00766A50">
        <w:rPr>
          <w:rStyle w:val="HideTWBExt"/>
        </w:rPr>
        <w:t>&lt;Article2&gt;</w:t>
      </w:r>
      <w:r w:rsidRPr="00766A50">
        <w:t xml:space="preserve"> Article 9c – paragraph 8</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FC4FB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E50F60E" w14:textId="77777777">
            <w:pPr>
              <w:keepNext/>
            </w:pPr>
          </w:p>
        </w:tc>
      </w:tr>
      <w:tr w14:paraId="4EEBB4B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48B67D6" w14:textId="77777777">
            <w:pPr>
              <w:pStyle w:val="ColumnHeading"/>
              <w:keepNext/>
              <w:rPr>
                <w:lang w:val="en-GB"/>
              </w:rPr>
            </w:pPr>
            <w:r w:rsidRPr="00766A50">
              <w:rPr>
                <w:lang w:val="en-GB"/>
              </w:rPr>
              <w:t>Text proposed by the Commission</w:t>
            </w:r>
          </w:p>
        </w:tc>
        <w:tc>
          <w:tcPr>
            <w:tcW w:w="4876" w:type="dxa"/>
          </w:tcPr>
          <w:p w:rsidR="007706BA" w:rsidRPr="00766A50" w:rsidP="00C2703B" w14:paraId="031B71DC" w14:textId="77777777">
            <w:pPr>
              <w:pStyle w:val="ColumnHeading"/>
              <w:keepNext/>
              <w:rPr>
                <w:lang w:val="en-GB"/>
              </w:rPr>
            </w:pPr>
            <w:r w:rsidRPr="00766A50">
              <w:rPr>
                <w:lang w:val="en-GB"/>
              </w:rPr>
              <w:t>Amendment</w:t>
            </w:r>
          </w:p>
        </w:tc>
      </w:tr>
      <w:tr w14:paraId="2EC0A3F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3811911" w14:textId="77777777">
            <w:pPr>
              <w:pStyle w:val="Normal6"/>
              <w:rPr>
                <w:lang w:val="en-GB"/>
              </w:rPr>
            </w:pPr>
            <w:r w:rsidRPr="00766A50">
              <w:rPr>
                <w:lang w:val="en-GB"/>
              </w:rPr>
              <w:t>8.</w:t>
            </w:r>
            <w:r w:rsidRPr="00766A50">
              <w:rPr>
                <w:lang w:val="en-GB"/>
              </w:rPr>
              <w:tab/>
              <w:t xml:space="preserve">Before 31 December </w:t>
            </w:r>
            <w:r w:rsidRPr="00766A50">
              <w:rPr>
                <w:b/>
                <w:i/>
                <w:lang w:val="en-GB"/>
              </w:rPr>
              <w:t>2034</w:t>
            </w:r>
            <w:r w:rsidRPr="00766A50">
              <w:rPr>
                <w:lang w:val="en-GB"/>
              </w:rPr>
              <w:t xml:space="preserve">,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w:t>
            </w:r>
            <w:r w:rsidRPr="00766A50">
              <w:rPr>
                <w:b/>
                <w:i/>
                <w:lang w:val="en-GB"/>
              </w:rPr>
              <w:t>The</w:t>
            </w:r>
            <w:r w:rsidRPr="00766A50">
              <w:rPr>
                <w:lang w:val="en-GB"/>
              </w:rPr>
              <w:t xml:space="preserve"> report shall </w:t>
            </w:r>
            <w:r w:rsidRPr="00766A50">
              <w:rPr>
                <w:b/>
                <w:i/>
                <w:lang w:val="en-GB"/>
              </w:rPr>
              <w:t>also examine the possible contribution of</w:t>
            </w:r>
            <w:r w:rsidRPr="00766A50">
              <w:rPr>
                <w:lang w:val="en-GB"/>
              </w:rPr>
              <w:t xml:space="preserve"> nature based removals and carbon farming sequestration units certified under Regulation (EU) 2024/3012 to permanent carbon </w:t>
            </w:r>
            <w:r w:rsidRPr="00766A50">
              <w:rPr>
                <w:b/>
                <w:i/>
                <w:lang w:val="en-GB"/>
              </w:rPr>
              <w:t>removals, and assess the feasibility to gradually transition, from an integration managed by the Commission, towards a direct integration by operators, beyond own use, of domestic permanent carbon</w:t>
            </w:r>
            <w:r w:rsidRPr="00766A50">
              <w:rPr>
                <w:lang w:val="en-GB"/>
              </w:rPr>
              <w:t xml:space="preserve"> removal </w:t>
            </w:r>
            <w:r w:rsidRPr="00766A50">
              <w:rPr>
                <w:b/>
                <w:i/>
                <w:lang w:val="en-GB"/>
              </w:rPr>
              <w:t>units in the EU ETS</w:t>
            </w:r>
            <w:r w:rsidRPr="00766A50">
              <w:rPr>
                <w:lang w:val="en-GB"/>
              </w:rPr>
              <w:t>.</w:t>
            </w:r>
          </w:p>
        </w:tc>
        <w:tc>
          <w:tcPr>
            <w:tcW w:w="4876" w:type="dxa"/>
          </w:tcPr>
          <w:p w:rsidR="007706BA" w:rsidRPr="00766A50" w:rsidP="00C2703B" w14:paraId="4AAB7552" w14:textId="77777777">
            <w:pPr>
              <w:pStyle w:val="Normal6"/>
              <w:rPr>
                <w:szCs w:val="24"/>
                <w:lang w:val="en-GB"/>
              </w:rPr>
            </w:pPr>
            <w:r w:rsidRPr="00766A50">
              <w:rPr>
                <w:lang w:val="en-GB"/>
              </w:rPr>
              <w:t>8.</w:t>
            </w:r>
            <w:r w:rsidRPr="00766A50">
              <w:rPr>
                <w:lang w:val="en-GB"/>
              </w:rPr>
              <w:tab/>
              <w:t xml:space="preserve">Before 31 December </w:t>
            </w:r>
            <w:r w:rsidRPr="00766A50">
              <w:rPr>
                <w:b/>
                <w:i/>
                <w:lang w:val="en-GB"/>
              </w:rPr>
              <w:t>2028</w:t>
            </w:r>
            <w:r w:rsidRPr="00766A50">
              <w:rPr>
                <w:lang w:val="en-GB"/>
              </w:rPr>
              <w:t xml:space="preserve">, the Commission shall present a report to the European Parliament and to the Council in which it assesses the progress regarding the purchase of domestic permanent carbon removal units provided for under paragraph 1, considering the available supply, and the price of domestic permanent carbon removal units in comparison with the assigned budget. </w:t>
            </w:r>
            <w:r w:rsidRPr="00766A50">
              <w:rPr>
                <w:b/>
                <w:i/>
                <w:lang w:val="en-GB"/>
              </w:rPr>
              <w:t>Based on this</w:t>
            </w:r>
            <w:r w:rsidRPr="00766A50">
              <w:rPr>
                <w:lang w:val="en-GB"/>
              </w:rPr>
              <w:t xml:space="preserve"> report</w:t>
            </w:r>
            <w:r w:rsidRPr="00766A50">
              <w:rPr>
                <w:b/>
                <w:i/>
                <w:lang w:val="en-GB"/>
              </w:rPr>
              <w:t>, before 31 December 2029, the Commission</w:t>
            </w:r>
            <w:r w:rsidRPr="00766A50">
              <w:rPr>
                <w:lang w:val="en-GB"/>
              </w:rPr>
              <w:t xml:space="preserve"> shall </w:t>
            </w:r>
            <w:r w:rsidRPr="00766A50">
              <w:rPr>
                <w:b/>
                <w:i/>
                <w:lang w:val="en-GB"/>
              </w:rPr>
              <w:t>prepare the revision of 2003/87/EC to include all the</w:t>
            </w:r>
            <w:r w:rsidRPr="00766A50">
              <w:rPr>
                <w:lang w:val="en-GB"/>
              </w:rPr>
              <w:t xml:space="preserve"> nature based removals and carbon farming sequestration units certified under Regulation (EU) 2024/3012 to permanent carbon removal</w:t>
            </w:r>
            <w:r w:rsidRPr="00766A50">
              <w:rPr>
                <w:b/>
                <w:i/>
                <w:lang w:val="en-GB"/>
              </w:rPr>
              <w:t>, implemented in EU Member States in alignment with the CAP. The number of these certificates shall be at least 75 million</w:t>
            </w:r>
            <w:r w:rsidRPr="00766A50">
              <w:rPr>
                <w:lang w:val="en-GB"/>
              </w:rPr>
              <w:t>.</w:t>
            </w:r>
          </w:p>
        </w:tc>
      </w:tr>
    </w:tbl>
    <w:p w:rsidR="007706BA" w:rsidRPr="00766A50" w:rsidP="007706BA" w14:paraId="2F5EA75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D45F344"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F9268EB" w14:textId="77777777">
      <w:pPr>
        <w:pStyle w:val="Normal12Italic"/>
        <w:rPr>
          <w:noProof w:val="0"/>
          <w:lang w:val="en-GB"/>
        </w:rPr>
      </w:pPr>
      <w:r w:rsidRPr="00766A50">
        <w:rPr>
          <w:noProof w:val="0"/>
          <w:lang w:val="en-GB"/>
        </w:rPr>
        <w:t>The Commission and Member States have devoted significant effort to establishing rules for carbon removal certification, and functional methodologies and procedures for implementing carbon removal on agricultural land are now available. Farmers are facing a drop in income and pressure from rising input costs. It is therefore necessary to provide farmers with sufficient incentives to step up their efforts in developing carbon farming, which offers an additional income stream aligned with the EU’s climate goals.</w:t>
      </w:r>
    </w:p>
    <w:p w:rsidR="007706BA" w:rsidRPr="00766A50" w:rsidP="007706BA" w14:paraId="0ECFEAD2" w14:textId="77777777">
      <w:r w:rsidRPr="00766A50">
        <w:rPr>
          <w:rStyle w:val="HideTWBExt"/>
        </w:rPr>
        <w:t>&lt;/Amend&gt;</w:t>
      </w:r>
    </w:p>
    <w:p w:rsidR="007706BA" w:rsidRPr="00766A50" w:rsidP="007706BA" w14:paraId="3654688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1382</w:t>
      </w:r>
      <w:r w:rsidRPr="00766A50">
        <w:rPr>
          <w:rStyle w:val="HideTWBExt"/>
          <w:b w:val="0"/>
          <w:lang w:val="en-GB"/>
        </w:rPr>
        <w:t>&lt;/NumAm&gt;</w:t>
      </w:r>
    </w:p>
    <w:p w:rsidR="007706BA" w:rsidRPr="00766A50" w:rsidP="007706BA" w14:paraId="5F3BABFB" w14:textId="77777777">
      <w:pPr>
        <w:pStyle w:val="NormalBold"/>
      </w:pPr>
      <w:r w:rsidRPr="00766A50">
        <w:rPr>
          <w:rStyle w:val="HideTWBExt"/>
          <w:b w:val="0"/>
        </w:rPr>
        <w:t>&lt;RepeatBlock-By&gt;&lt;Members&gt;</w:t>
      </w:r>
      <w:r w:rsidRPr="00766A50">
        <w:t>András Tivadar Kulja</w:t>
      </w:r>
      <w:r w:rsidRPr="00766A50">
        <w:rPr>
          <w:rStyle w:val="HideTWBExt"/>
          <w:b w:val="0"/>
        </w:rPr>
        <w:t>&lt;/Members&gt;</w:t>
      </w:r>
    </w:p>
    <w:p w:rsidR="007706BA" w:rsidRPr="00766A50" w:rsidP="007706BA" w14:paraId="0F41B652" w14:textId="77777777">
      <w:r w:rsidRPr="00766A50">
        <w:rPr>
          <w:rStyle w:val="HideTWBExt"/>
        </w:rPr>
        <w:t>&lt;/RepeatBlock-By&gt;</w:t>
      </w:r>
    </w:p>
    <w:p w:rsidR="007706BA" w:rsidRPr="00766A50" w:rsidP="007706BA" w14:paraId="66FC1E1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11C0C75"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5C16E11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4C6CBB5" w14:textId="77777777">
      <w:r w:rsidRPr="00766A50">
        <w:rPr>
          <w:rStyle w:val="HideTWBExt"/>
        </w:rPr>
        <w:t>&lt;Article2&gt;</w:t>
      </w:r>
      <w:r w:rsidRPr="00766A50">
        <w:t>Article 9c – paragraph 8a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737B7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981C51C" w14:textId="77777777">
            <w:pPr>
              <w:keepNext/>
            </w:pPr>
          </w:p>
        </w:tc>
      </w:tr>
      <w:tr w14:paraId="0D0649D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35387B3" w14:textId="77777777">
            <w:pPr>
              <w:pStyle w:val="ColumnHeading"/>
              <w:keepNext/>
              <w:rPr>
                <w:lang w:val="en-GB"/>
              </w:rPr>
            </w:pPr>
            <w:r w:rsidRPr="00766A50">
              <w:rPr>
                <w:lang w:val="en-GB"/>
              </w:rPr>
              <w:t>Text proposed by the Commission</w:t>
            </w:r>
          </w:p>
        </w:tc>
        <w:tc>
          <w:tcPr>
            <w:tcW w:w="4876" w:type="dxa"/>
          </w:tcPr>
          <w:p w:rsidR="007706BA" w:rsidRPr="00766A50" w:rsidP="00C2703B" w14:paraId="2689BC37" w14:textId="77777777">
            <w:pPr>
              <w:pStyle w:val="ColumnHeading"/>
              <w:keepNext/>
              <w:rPr>
                <w:lang w:val="en-GB"/>
              </w:rPr>
            </w:pPr>
            <w:r w:rsidRPr="00766A50">
              <w:rPr>
                <w:lang w:val="en-GB"/>
              </w:rPr>
              <w:t>Amendment</w:t>
            </w:r>
          </w:p>
        </w:tc>
      </w:tr>
      <w:tr w14:paraId="3AEE885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54ACDD6" w14:textId="77777777">
            <w:pPr>
              <w:pStyle w:val="Normal6"/>
              <w:rPr>
                <w:lang w:val="en-GB"/>
              </w:rPr>
            </w:pPr>
          </w:p>
        </w:tc>
        <w:tc>
          <w:tcPr>
            <w:tcW w:w="4876" w:type="dxa"/>
          </w:tcPr>
          <w:p w:rsidR="007706BA" w:rsidRPr="00766A50" w:rsidP="00C2703B" w14:paraId="61C76EB2" w14:textId="77777777">
            <w:pPr>
              <w:pStyle w:val="Normal6"/>
              <w:rPr>
                <w:szCs w:val="24"/>
                <w:lang w:val="en-GB"/>
              </w:rPr>
            </w:pPr>
            <w:r w:rsidRPr="00766A50">
              <w:rPr>
                <w:b/>
                <w:i/>
                <w:lang w:val="en-GB"/>
              </w:rPr>
              <w:t>8a.</w:t>
            </w:r>
            <w:r w:rsidRPr="00766A50">
              <w:rPr>
                <w:b/>
                <w:i/>
                <w:lang w:val="en-GB"/>
              </w:rPr>
              <w:tab/>
              <w:t>When purchasing permanent removal units generated by BioCCS, the Commission shall assess and monitor impacts on biomass availability, biomass markets, and competition with existing material uses. Purchasing conditions shall promote resource efficiency and the cascading use of biomass and shall avoid creating incentives for additional biomass combustion undertaken primarily for the purpose of generating carbon removal units. Where material market distortions or displacement of biomass from existing material uses are identified, the Commission shall take proportionate corrective measures, including adjustments to purchase volumes, eligibility criteria or other purchasing conditions.</w:t>
            </w:r>
          </w:p>
        </w:tc>
      </w:tr>
    </w:tbl>
    <w:p w:rsidR="007706BA" w:rsidRPr="00766A50" w:rsidP="007706BA" w14:paraId="6BF15E1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5B3E5E3" w14:textId="77777777">
      <w:r w:rsidRPr="00766A50">
        <w:rPr>
          <w:rStyle w:val="HideTWBExt"/>
        </w:rPr>
        <w:t>&lt;/Amend&gt;</w:t>
      </w:r>
    </w:p>
    <w:p w:rsidR="007706BA" w:rsidRPr="00766A50" w:rsidP="007706BA" w14:paraId="35BBB17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1383</w:t>
      </w:r>
      <w:r w:rsidRPr="00766A50">
        <w:rPr>
          <w:rStyle w:val="HideTWBExt"/>
          <w:b w:val="0"/>
          <w:lang w:val="en-GB"/>
        </w:rPr>
        <w:t>&lt;/NumAm&gt;</w:t>
      </w:r>
    </w:p>
    <w:p w:rsidR="007706BA" w:rsidRPr="00766A50" w:rsidP="007706BA" w14:paraId="7C948C74" w14:textId="77777777">
      <w:pPr>
        <w:pStyle w:val="NormalBold"/>
      </w:pPr>
      <w:r w:rsidRPr="00766A50">
        <w:rPr>
          <w:rStyle w:val="HideTWBExt"/>
          <w:b w:val="0"/>
        </w:rPr>
        <w:t>&lt;RepeatBlock-By&gt;&lt;Members&gt;</w:t>
      </w:r>
      <w:r w:rsidRPr="00766A50">
        <w:t>Li Andersson, Jonas Sjöstedt, Per Clausen</w:t>
      </w:r>
      <w:r w:rsidRPr="00766A50">
        <w:rPr>
          <w:rStyle w:val="HideTWBExt"/>
          <w:b w:val="0"/>
        </w:rPr>
        <w:t>&lt;/Members&gt;</w:t>
      </w:r>
    </w:p>
    <w:p w:rsidR="007706BA" w:rsidRPr="00766A50" w:rsidP="007706BA" w14:paraId="69DD36FF" w14:textId="77777777">
      <w:r w:rsidRPr="00766A50">
        <w:rPr>
          <w:rStyle w:val="HideTWBExt"/>
        </w:rPr>
        <w:t>&lt;/RepeatBlock-By&gt;</w:t>
      </w:r>
    </w:p>
    <w:p w:rsidR="007706BA" w:rsidRPr="00766A50" w:rsidP="007706BA" w14:paraId="6693D46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047CE8D"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6DCBE95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2C37A95" w14:textId="77777777">
      <w:r w:rsidRPr="00766A50">
        <w:rPr>
          <w:rStyle w:val="HideTWBExt"/>
        </w:rPr>
        <w:t>&lt;Article2&gt;</w:t>
      </w:r>
      <w:r w:rsidRPr="00766A50">
        <w:t xml:space="preserve"> Article 9c – paragraph 8a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48125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0428729" w14:textId="77777777">
            <w:pPr>
              <w:keepNext/>
            </w:pPr>
          </w:p>
        </w:tc>
      </w:tr>
      <w:tr w14:paraId="2F6F337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EF4D419" w14:textId="77777777">
            <w:pPr>
              <w:pStyle w:val="ColumnHeading"/>
              <w:keepNext/>
              <w:rPr>
                <w:lang w:val="en-GB"/>
              </w:rPr>
            </w:pPr>
            <w:r w:rsidRPr="00766A50">
              <w:rPr>
                <w:lang w:val="en-GB"/>
              </w:rPr>
              <w:t>Text proposed by the Commission</w:t>
            </w:r>
          </w:p>
        </w:tc>
        <w:tc>
          <w:tcPr>
            <w:tcW w:w="4876" w:type="dxa"/>
          </w:tcPr>
          <w:p w:rsidR="007706BA" w:rsidRPr="00766A50" w:rsidP="00C2703B" w14:paraId="01798EFD" w14:textId="77777777">
            <w:pPr>
              <w:pStyle w:val="ColumnHeading"/>
              <w:keepNext/>
              <w:rPr>
                <w:lang w:val="en-GB"/>
              </w:rPr>
            </w:pPr>
            <w:r w:rsidRPr="00766A50">
              <w:rPr>
                <w:lang w:val="en-GB"/>
              </w:rPr>
              <w:t>Amendment</w:t>
            </w:r>
          </w:p>
        </w:tc>
      </w:tr>
      <w:tr w14:paraId="271D20D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8160E82" w14:textId="77777777">
            <w:pPr>
              <w:pStyle w:val="Normal6"/>
              <w:rPr>
                <w:lang w:val="en-GB"/>
              </w:rPr>
            </w:pPr>
          </w:p>
        </w:tc>
        <w:tc>
          <w:tcPr>
            <w:tcW w:w="4876" w:type="dxa"/>
          </w:tcPr>
          <w:p w:rsidR="007706BA" w:rsidRPr="00766A50" w:rsidP="00C2703B" w14:paraId="613771FF" w14:textId="77777777">
            <w:pPr>
              <w:pStyle w:val="Normal6"/>
              <w:rPr>
                <w:szCs w:val="24"/>
                <w:lang w:val="en-GB"/>
              </w:rPr>
            </w:pPr>
            <w:r w:rsidRPr="00766A50">
              <w:rPr>
                <w:b/>
                <w:i/>
                <w:lang w:val="en-GB"/>
              </w:rPr>
              <w:t>8a.</w:t>
            </w:r>
            <w:r w:rsidRPr="00766A50">
              <w:rPr>
                <w:b/>
                <w:i/>
                <w:lang w:val="en-GB"/>
              </w:rPr>
              <w:tab/>
              <w:t xml:space="preserve">Domestic permanent carbon removals eligible for use under the EU ETS shall only be recognised where the corresponding certification units comply with integrity criteria aligned with the Article 6.4 Paris Agreement Crediting Mechanism (PACM). The Commission shall revise the relevant methodologies </w:t>
            </w:r>
            <w:r w:rsidRPr="00766A50">
              <w:rPr>
                <w:b/>
                <w:i/>
                <w:lang w:val="en-GB"/>
              </w:rPr>
              <w:t>under the Carbon Removal Certification Framework (CRCF) as necessary to ensure such alignment. Compliance with these requirements shall be independently verified by a group of experts with relevant expertise in the PACM before any such units become eligible for use under the EU ETS.</w:t>
            </w:r>
          </w:p>
        </w:tc>
      </w:tr>
    </w:tbl>
    <w:p w:rsidR="007706BA" w:rsidRPr="00766A50" w:rsidP="007706BA" w14:paraId="2381FD2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CDA60BE"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0BE381B" w14:textId="77777777">
      <w:pPr>
        <w:pStyle w:val="Normal12Italic"/>
        <w:rPr>
          <w:noProof w:val="0"/>
          <w:lang w:val="en-GB"/>
        </w:rPr>
      </w:pPr>
      <w:r w:rsidRPr="00766A50">
        <w:rPr>
          <w:noProof w:val="0"/>
          <w:lang w:val="en-GB"/>
        </w:rPr>
        <w:t>The integrity of the Carbon Removal Certification Framework (CRCF) methodologies remains insufficient for the use of certified units for compliance under the EU ETS. An assessment by the Öko-Institut found that the revised methodologies set a substantially lower standard than the Article 6.4 Paris Agreement Crediting Mechanism (PACM), with shortcomings including additionality, quantification and the accounting of biomass. The assessment warns that CRCF units may therefore not represent actual emission reductions or removals and could undermine EU climate action if used for compliance.</w:t>
      </w:r>
    </w:p>
    <w:p w:rsidR="007706BA" w:rsidRPr="00766A50" w:rsidP="007706BA" w14:paraId="4C7B50E7" w14:textId="77777777">
      <w:r w:rsidRPr="00766A50">
        <w:rPr>
          <w:rStyle w:val="HideTWBExt"/>
        </w:rPr>
        <w:t>&lt;/Amend&gt;</w:t>
      </w:r>
    </w:p>
    <w:p w:rsidR="007706BA" w:rsidRPr="00766A50" w:rsidP="007706BA" w14:paraId="43D8F34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1384</w:t>
      </w:r>
      <w:r w:rsidRPr="00766A50">
        <w:rPr>
          <w:rStyle w:val="HideTWBExt"/>
          <w:b w:val="0"/>
          <w:lang w:val="en-GB"/>
        </w:rPr>
        <w:t>&lt;/NumAm&gt;</w:t>
      </w:r>
    </w:p>
    <w:p w:rsidR="007706BA" w:rsidRPr="00766A50" w:rsidP="007706BA" w14:paraId="74F972CF" w14:textId="77777777">
      <w:pPr>
        <w:pStyle w:val="NormalBold"/>
      </w:pPr>
      <w:r w:rsidRPr="00766A50">
        <w:rPr>
          <w:rStyle w:val="HideTWBExt"/>
          <w:b w:val="0"/>
        </w:rPr>
        <w:t>&lt;RepeatBlock-By&gt;&lt;Members&gt;</w:t>
      </w:r>
      <w:r w:rsidRPr="00766A50">
        <w:t>Li Andersson, Jonas Sjöstedt</w:t>
      </w:r>
      <w:r w:rsidRPr="00766A50">
        <w:rPr>
          <w:rStyle w:val="HideTWBExt"/>
          <w:b w:val="0"/>
        </w:rPr>
        <w:t>&lt;/Members&gt;</w:t>
      </w:r>
    </w:p>
    <w:p w:rsidR="007706BA" w:rsidRPr="00766A50" w:rsidP="007706BA" w14:paraId="20B659C0" w14:textId="77777777">
      <w:r w:rsidRPr="00766A50">
        <w:rPr>
          <w:rStyle w:val="HideTWBExt"/>
        </w:rPr>
        <w:t>&lt;/RepeatBlock-By&gt;</w:t>
      </w:r>
    </w:p>
    <w:p w:rsidR="007706BA" w:rsidRPr="00766A50" w:rsidP="007706BA" w14:paraId="0E9DD99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8B24515" w14:textId="77777777">
      <w:pPr>
        <w:pStyle w:val="NormalBold"/>
      </w:pPr>
      <w:r w:rsidRPr="00766A50">
        <w:rPr>
          <w:rStyle w:val="HideTWBExt"/>
          <w:b w:val="0"/>
        </w:rPr>
        <w:t>&lt;Article&gt;</w:t>
      </w:r>
      <w:r w:rsidRPr="00766A50">
        <w:t>Article 1 – paragraph 1 – point 13</w:t>
      </w:r>
      <w:r w:rsidRPr="00766A50">
        <w:rPr>
          <w:rStyle w:val="HideTWBExt"/>
          <w:b w:val="0"/>
        </w:rPr>
        <w:t>&lt;/Article&gt;</w:t>
      </w:r>
    </w:p>
    <w:p w:rsidR="007706BA" w:rsidRPr="00766A50" w:rsidP="007706BA" w14:paraId="4A1129C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F7D318F" w14:textId="77777777">
      <w:r w:rsidRPr="00766A50">
        <w:rPr>
          <w:rStyle w:val="HideTWBExt"/>
        </w:rPr>
        <w:t>&lt;Article2&gt;</w:t>
      </w:r>
      <w:r w:rsidRPr="00766A50">
        <w:t xml:space="preserve"> Article 9c – paragraph 8b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0A327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0E2E223" w14:textId="77777777">
            <w:pPr>
              <w:keepNext/>
            </w:pPr>
          </w:p>
        </w:tc>
      </w:tr>
      <w:tr w14:paraId="749CD82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13F6363" w14:textId="77777777">
            <w:pPr>
              <w:pStyle w:val="ColumnHeading"/>
              <w:keepNext/>
              <w:rPr>
                <w:lang w:val="en-GB"/>
              </w:rPr>
            </w:pPr>
            <w:r w:rsidRPr="00766A50">
              <w:rPr>
                <w:lang w:val="en-GB"/>
              </w:rPr>
              <w:t>Text proposed by the Commission</w:t>
            </w:r>
          </w:p>
        </w:tc>
        <w:tc>
          <w:tcPr>
            <w:tcW w:w="4876" w:type="dxa"/>
          </w:tcPr>
          <w:p w:rsidR="007706BA" w:rsidRPr="00766A50" w:rsidP="00C2703B" w14:paraId="37D4AA7A" w14:textId="77777777">
            <w:pPr>
              <w:pStyle w:val="ColumnHeading"/>
              <w:keepNext/>
              <w:rPr>
                <w:lang w:val="en-GB"/>
              </w:rPr>
            </w:pPr>
            <w:r w:rsidRPr="00766A50">
              <w:rPr>
                <w:lang w:val="en-GB"/>
              </w:rPr>
              <w:t>Amendment</w:t>
            </w:r>
          </w:p>
        </w:tc>
      </w:tr>
      <w:tr w14:paraId="199C57B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01DDF42" w14:textId="77777777">
            <w:pPr>
              <w:pStyle w:val="Normal6"/>
              <w:rPr>
                <w:lang w:val="en-GB"/>
              </w:rPr>
            </w:pPr>
          </w:p>
        </w:tc>
        <w:tc>
          <w:tcPr>
            <w:tcW w:w="4876" w:type="dxa"/>
          </w:tcPr>
          <w:p w:rsidR="007706BA" w:rsidRPr="00766A50" w:rsidP="00C2703B" w14:paraId="550AC7B5" w14:textId="77777777">
            <w:pPr>
              <w:pStyle w:val="Normal6"/>
              <w:rPr>
                <w:szCs w:val="24"/>
                <w:lang w:val="en-GB"/>
              </w:rPr>
            </w:pPr>
            <w:r w:rsidRPr="00766A50">
              <w:rPr>
                <w:b/>
                <w:i/>
                <w:lang w:val="en-GB"/>
              </w:rPr>
              <w:t>8b.</w:t>
            </w:r>
            <w:r w:rsidRPr="00766A50">
              <w:rPr>
                <w:b/>
                <w:i/>
                <w:lang w:val="en-GB"/>
              </w:rPr>
              <w:tab/>
              <w:t>By 31 December 2027, the Commission shall adopt a delegated act in accordance with Article 23 to supplement this Directive by establishing a definition and a framework for recognition of carbon avoidance mechanisms alongside carbon removals.</w:t>
            </w:r>
          </w:p>
        </w:tc>
      </w:tr>
    </w:tbl>
    <w:p w:rsidR="007706BA" w:rsidRPr="00766A50" w:rsidP="007706BA" w14:paraId="1DDD4BE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DB61A56" w14:textId="77777777">
      <w:r w:rsidRPr="00766A50">
        <w:rPr>
          <w:rStyle w:val="HideTWBExt"/>
        </w:rPr>
        <w:t>&lt;/Amend&gt;</w:t>
      </w:r>
    </w:p>
    <w:p w:rsidR="007706BA" w:rsidRPr="00766A50" w:rsidP="007706BA" w14:paraId="0454B23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1385</w:t>
      </w:r>
      <w:r w:rsidRPr="00766A50">
        <w:rPr>
          <w:rStyle w:val="HideTWBExt"/>
          <w:b w:val="0"/>
          <w:lang w:val="en-GB"/>
        </w:rPr>
        <w:t>&lt;/NumAm&gt;</w:t>
      </w:r>
    </w:p>
    <w:p w:rsidR="007706BA" w:rsidRPr="00766A50" w:rsidP="007706BA" w14:paraId="40456489" w14:textId="77777777">
      <w:pPr>
        <w:pStyle w:val="NormalBold"/>
      </w:pPr>
      <w:r w:rsidRPr="00766A50">
        <w:rPr>
          <w:rStyle w:val="HideTWBExt"/>
          <w:b w:val="0"/>
        </w:rPr>
        <w:t>&lt;RepeatBlock-By&gt;&lt;Members&gt;</w:t>
      </w:r>
      <w:r w:rsidRPr="00766A50">
        <w:t>Marie-Luce Brasier-Clain, Anne-Sophie Frigout, Mathilde Androuët, Valérie Deloge, Ondřej Knotek, Jana Nagyová</w:t>
      </w:r>
      <w:r w:rsidRPr="00766A50">
        <w:rPr>
          <w:rStyle w:val="HideTWBExt"/>
          <w:b w:val="0"/>
        </w:rPr>
        <w:t>&lt;/Members&gt;</w:t>
      </w:r>
    </w:p>
    <w:p w:rsidR="007706BA" w:rsidRPr="00766A50" w:rsidP="007706BA" w14:paraId="412EA7F9" w14:textId="77777777">
      <w:r w:rsidRPr="00766A50">
        <w:rPr>
          <w:rStyle w:val="HideTWBExt"/>
        </w:rPr>
        <w:t>&lt;/RepeatBlock-By&gt;</w:t>
      </w:r>
    </w:p>
    <w:p w:rsidR="007706BA" w:rsidRPr="00766A50" w:rsidP="007706BA" w14:paraId="35EECAE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4EA0842"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414BA2B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DAF39E7" w14:textId="77777777">
      <w:r w:rsidRPr="00766A50">
        <w:rPr>
          <w:rStyle w:val="HideTWBExt"/>
        </w:rPr>
        <w:t>&lt;Article2&gt;</w:t>
      </w:r>
      <w:r w:rsidRPr="00766A50">
        <w:t>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63CE85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64D1575" w14:textId="77777777">
            <w:pPr>
              <w:keepNext/>
            </w:pPr>
          </w:p>
        </w:tc>
      </w:tr>
      <w:tr w14:paraId="7E32435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9AB4734" w14:textId="77777777">
            <w:pPr>
              <w:pStyle w:val="ColumnHeading"/>
              <w:keepNext/>
              <w:rPr>
                <w:lang w:val="en-GB"/>
              </w:rPr>
            </w:pPr>
            <w:r w:rsidRPr="00766A50">
              <w:rPr>
                <w:lang w:val="en-GB"/>
              </w:rPr>
              <w:t>Text proposed by the Commission</w:t>
            </w:r>
          </w:p>
        </w:tc>
        <w:tc>
          <w:tcPr>
            <w:tcW w:w="4876" w:type="dxa"/>
          </w:tcPr>
          <w:p w:rsidR="007706BA" w:rsidRPr="00766A50" w:rsidP="00C2703B" w14:paraId="0AD73C55" w14:textId="77777777">
            <w:pPr>
              <w:pStyle w:val="ColumnHeading"/>
              <w:keepNext/>
              <w:rPr>
                <w:lang w:val="en-GB"/>
              </w:rPr>
            </w:pPr>
            <w:r w:rsidRPr="00766A50">
              <w:rPr>
                <w:lang w:val="en-GB"/>
              </w:rPr>
              <w:t>Amendment</w:t>
            </w:r>
          </w:p>
        </w:tc>
      </w:tr>
      <w:tr w14:paraId="420C841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94D94B3" w14:textId="77777777">
            <w:pPr>
              <w:pStyle w:val="Normal6"/>
              <w:rPr>
                <w:lang w:val="en-GB"/>
              </w:rPr>
            </w:pPr>
            <w:r w:rsidRPr="00766A50">
              <w:rPr>
                <w:b/>
                <w:bCs/>
                <w:i/>
                <w:iCs/>
                <w:lang w:val="en-GB"/>
              </w:rPr>
              <w:t>At least 57 %</w:t>
            </w:r>
            <w:r w:rsidRPr="00766A50">
              <w:rPr>
                <w:lang w:val="en-GB"/>
              </w:rPr>
              <w:t xml:space="preserve">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w:t>
            </w:r>
            <w:r w:rsidRPr="00766A50">
              <w:rPr>
                <w:b/>
                <w:bCs/>
                <w:i/>
                <w:iCs/>
                <w:lang w:val="en-GB"/>
              </w:rPr>
              <w:t xml:space="preserve"> or to the cancellation of allowances in accordance with Article 12(4) of this Directive.</w:t>
            </w:r>
            <w:r w:rsidRPr="00766A50">
              <w:rPr>
                <w:b/>
                <w:i/>
                <w:lang w:val="en-GB"/>
              </w:rPr>
              <w:t xml:space="preserve"> </w:t>
            </w:r>
            <w:r w:rsidRPr="00766A50">
              <w:rPr>
                <w:b/>
                <w:bCs/>
                <w:i/>
                <w:iCs/>
                <w:lang w:val="en-GB"/>
              </w:rPr>
              <w:t>The share of allowances to be auctioned by the Member States shall increase as a result of the application of the CBAM factor in accordance with Article 10a(1a) of this Directive</w:t>
            </w:r>
            <w:r w:rsidRPr="00766A50">
              <w:rPr>
                <w:lang w:val="en-GB"/>
              </w:rPr>
              <w:t>. The quantity of allowances to be auctioned by the Member States shall be distributed in accordance with paragraph 2 of this Article.;</w:t>
            </w:r>
          </w:p>
        </w:tc>
        <w:tc>
          <w:tcPr>
            <w:tcW w:w="4876" w:type="dxa"/>
          </w:tcPr>
          <w:p w:rsidR="007706BA" w:rsidRPr="00766A50" w:rsidP="00C2703B" w14:paraId="604E973A" w14:textId="77777777">
            <w:pPr>
              <w:pStyle w:val="Normal6"/>
              <w:rPr>
                <w:szCs w:val="24"/>
                <w:lang w:val="en-GB"/>
              </w:rPr>
            </w:pPr>
            <w:r w:rsidRPr="00766A50">
              <w:rPr>
                <w:b/>
                <w:i/>
                <w:lang w:val="en-GB"/>
              </w:rPr>
              <w:t xml:space="preserve">1. From 2019 to 2030, Member States shall auction all allowances that are not allocated free of charge in accordance with Articles 10a and 10c of this directive and that have not been placed in the market stability reserve (MSR) established by Decision (EU) 2015/1814 of the European Parliament and of the Council or cancelled in accordance with Article 12(4) of this directive. From 2021 to 2030, and without prejudice to a possible reduction pursuant to Article 10a(5a), the share of allowances to be auctioned shall be 57 %. </w:t>
            </w:r>
            <w:r w:rsidRPr="00766A50">
              <w:rPr>
                <w:b/>
                <w:bCs/>
                <w:i/>
                <w:iCs/>
                <w:lang w:val="en-GB"/>
              </w:rPr>
              <w:t>From 2031 onwards, up to 50 %</w:t>
            </w:r>
            <w:r w:rsidRPr="00766A50">
              <w:rPr>
                <w:lang w:val="en-GB"/>
              </w:rPr>
              <w:t xml:space="preserve">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The quantity of allowances to be auctioned by the Member States shall be distributed in accordance with paragraph 2 of this Article.;</w:t>
            </w:r>
          </w:p>
        </w:tc>
      </w:tr>
    </w:tbl>
    <w:p w:rsidR="007706BA" w:rsidRPr="00766A50" w:rsidP="007706BA" w14:paraId="7534D93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{FR}</w:t>
      </w:r>
      <w:r w:rsidRPr="00766A50">
        <w:rPr>
          <w:lang w:val="en-GB"/>
        </w:rPr>
        <w:t>fr</w:t>
      </w:r>
      <w:r w:rsidRPr="00766A50">
        <w:rPr>
          <w:rStyle w:val="HideTWBExt"/>
          <w:lang w:val="en-GB"/>
        </w:rPr>
        <w:t>&lt;/Original&gt;</w:t>
      </w:r>
    </w:p>
    <w:p w:rsidR="007706BA" w:rsidRPr="00766A50" w:rsidP="007706BA" w14:paraId="077D47C2" w14:textId="77777777">
      <w:r w:rsidRPr="00766A50">
        <w:rPr>
          <w:rStyle w:val="HideTWBExt"/>
        </w:rPr>
        <w:t>&lt;/Amend&gt;</w:t>
      </w:r>
    </w:p>
    <w:p w:rsidR="007706BA" w:rsidRPr="00766A50" w:rsidP="007706BA" w14:paraId="5BC19FA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1386</w:t>
      </w:r>
      <w:r w:rsidRPr="00766A50">
        <w:rPr>
          <w:rStyle w:val="HideTWBExt"/>
          <w:b w:val="0"/>
          <w:lang w:val="en-GB"/>
        </w:rPr>
        <w:t>&lt;/NumAm&gt;</w:t>
      </w:r>
    </w:p>
    <w:p w:rsidR="007706BA" w:rsidRPr="00766A50" w:rsidP="007706BA" w14:paraId="2E167BF2" w14:textId="77777777">
      <w:pPr>
        <w:pStyle w:val="NormalBold"/>
      </w:pPr>
      <w:r w:rsidRPr="00766A50">
        <w:rPr>
          <w:rStyle w:val="HideTWBExt"/>
          <w:b w:val="0"/>
        </w:rPr>
        <w:t>&lt;RepeatBlock-By&gt;&lt;Members&gt;</w:t>
      </w:r>
      <w:r w:rsidRPr="00766A50">
        <w:t>Alexandr Vondra</w:t>
      </w:r>
      <w:r w:rsidRPr="00766A50">
        <w:rPr>
          <w:rStyle w:val="HideTWBExt"/>
          <w:b w:val="0"/>
        </w:rPr>
        <w:t>&lt;/Members&gt;</w:t>
      </w:r>
    </w:p>
    <w:p w:rsidR="007706BA" w:rsidRPr="00766A50" w:rsidP="007706BA" w14:paraId="2F9DC82F" w14:textId="77777777">
      <w:r w:rsidRPr="00766A50">
        <w:rPr>
          <w:rStyle w:val="HideTWBExt"/>
        </w:rPr>
        <w:t>&lt;AuNomDe&gt;</w:t>
      </w:r>
      <w:r w:rsidRPr="00766A50">
        <w:rPr>
          <w:rStyle w:val="HideTWBInt"/>
        </w:rPr>
        <w:t>{ECR}</w:t>
      </w:r>
      <w:r w:rsidRPr="00766A50">
        <w:t>on behalf of the ECR Group</w:t>
      </w:r>
      <w:r w:rsidRPr="00766A50">
        <w:rPr>
          <w:rStyle w:val="HideTWBExt"/>
        </w:rPr>
        <w:t>&lt;/AuNomDe&gt;</w:t>
      </w:r>
    </w:p>
    <w:p w:rsidR="007706BA" w:rsidRPr="00766A50" w:rsidP="007706BA" w14:paraId="531581AC" w14:textId="77777777">
      <w:pPr>
        <w:pStyle w:val="NormalBold"/>
      </w:pPr>
      <w:r w:rsidRPr="00766A50">
        <w:rPr>
          <w:rStyle w:val="HideTWBExt"/>
          <w:b w:val="0"/>
        </w:rPr>
        <w:t>&lt;Members&gt;</w:t>
      </w:r>
      <w:r w:rsidRPr="00766A50">
        <w:t>Ondřej Krutílek, Anna Zalewska, Aurelijus Veryga, Laurence Trochu, Adrian-George Axinia</w:t>
      </w:r>
      <w:r w:rsidRPr="00766A50">
        <w:rPr>
          <w:rStyle w:val="HideTWBExt"/>
          <w:b w:val="0"/>
        </w:rPr>
        <w:t>&lt;/Members&gt;</w:t>
      </w:r>
    </w:p>
    <w:p w:rsidR="007706BA" w:rsidRPr="00766A50" w:rsidP="007706BA" w14:paraId="7B1C9213" w14:textId="77777777">
      <w:r w:rsidRPr="00766A50">
        <w:rPr>
          <w:rStyle w:val="HideTWBExt"/>
        </w:rPr>
        <w:t>&lt;/RepeatBlock-By&gt;</w:t>
      </w:r>
    </w:p>
    <w:p w:rsidR="007706BA" w:rsidRPr="00766A50" w:rsidP="007706BA" w14:paraId="121CE70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9D6CDD4"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40A32E4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F3277B6"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2F4B4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E2763DF" w14:textId="77777777">
            <w:pPr>
              <w:keepNext/>
            </w:pPr>
          </w:p>
        </w:tc>
      </w:tr>
      <w:tr w14:paraId="39F240A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968113A" w14:textId="77777777">
            <w:pPr>
              <w:pStyle w:val="ColumnHeading"/>
              <w:keepNext/>
              <w:rPr>
                <w:lang w:val="en-GB"/>
              </w:rPr>
            </w:pPr>
            <w:r w:rsidRPr="00766A50">
              <w:rPr>
                <w:lang w:val="en-GB"/>
              </w:rPr>
              <w:t>Text proposed by the Commission</w:t>
            </w:r>
          </w:p>
        </w:tc>
        <w:tc>
          <w:tcPr>
            <w:tcW w:w="4876" w:type="dxa"/>
          </w:tcPr>
          <w:p w:rsidR="007706BA" w:rsidRPr="00766A50" w:rsidP="00C2703B" w14:paraId="6869B283" w14:textId="77777777">
            <w:pPr>
              <w:pStyle w:val="ColumnHeading"/>
              <w:keepNext/>
              <w:rPr>
                <w:lang w:val="en-GB"/>
              </w:rPr>
            </w:pPr>
            <w:r w:rsidRPr="00766A50">
              <w:rPr>
                <w:lang w:val="en-GB"/>
              </w:rPr>
              <w:t>Amendment</w:t>
            </w:r>
          </w:p>
        </w:tc>
      </w:tr>
      <w:tr w14:paraId="5405A05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DA62FB1" w14:textId="77777777">
            <w:pPr>
              <w:pStyle w:val="Normal6"/>
              <w:rPr>
                <w:lang w:val="en-GB"/>
              </w:rPr>
            </w:pPr>
            <w:r w:rsidRPr="00766A50">
              <w:rPr>
                <w:lang w:val="en-GB"/>
              </w:rPr>
              <w:t xml:space="preserve">At least </w:t>
            </w:r>
            <w:r w:rsidRPr="00766A50">
              <w:rPr>
                <w:b/>
                <w:i/>
                <w:lang w:val="en-GB"/>
              </w:rPr>
              <w:t>57</w:t>
            </w:r>
            <w:r w:rsidRPr="00766A50">
              <w:rPr>
                <w:lang w:val="en-GB"/>
              </w:rPr>
              <w:t xml:space="preserve"> % of the allowances available the Union-wide quantity of allowances referred to in Article 9 of this Directive that are not allocated in accordance with Articles 9, </w:t>
            </w:r>
            <w:r w:rsidRPr="00766A50">
              <w:rPr>
                <w:b/>
                <w:i/>
                <w:lang w:val="en-GB"/>
              </w:rPr>
              <w:t>3gaa</w:t>
            </w:r>
            <w:r w:rsidRPr="00766A50">
              <w:rPr>
                <w:lang w:val="en-GB"/>
              </w:rPr>
              <w:t xml:space="preserve">,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w:t>
            </w:r>
            <w:r w:rsidRPr="00766A50">
              <w:rPr>
                <w:b/>
                <w:i/>
                <w:lang w:val="en-GB"/>
              </w:rPr>
              <w:t>or to the cancellation of allowances in accordance with Article 12(4) of this Directive. The share of allowances to be auctioned by the Member States shall increase as a result of the application of the CBAM factor in accordance with Article 10a(1a) of this Directive</w:t>
            </w:r>
            <w:r w:rsidRPr="00766A50">
              <w:rPr>
                <w:lang w:val="en-GB"/>
              </w:rPr>
              <w:t>. The quantity of allowances to be auctioned by the Member States shall be distributed in accordance with paragraph 2 of this Article.;</w:t>
            </w:r>
          </w:p>
        </w:tc>
        <w:tc>
          <w:tcPr>
            <w:tcW w:w="4876" w:type="dxa"/>
          </w:tcPr>
          <w:p w:rsidR="007706BA" w:rsidRPr="00766A50" w:rsidP="00C2703B" w14:paraId="0B804C8E" w14:textId="77777777">
            <w:pPr>
              <w:pStyle w:val="Normal6"/>
              <w:rPr>
                <w:szCs w:val="24"/>
                <w:lang w:val="en-GB"/>
              </w:rPr>
            </w:pPr>
            <w:r w:rsidRPr="00766A50">
              <w:rPr>
                <w:lang w:val="en-GB"/>
              </w:rPr>
              <w:t xml:space="preserve">At least </w:t>
            </w:r>
            <w:r w:rsidRPr="00766A50">
              <w:rPr>
                <w:b/>
                <w:i/>
                <w:lang w:val="en-GB"/>
              </w:rPr>
              <w:t>50</w:t>
            </w:r>
            <w:r w:rsidRPr="00766A50">
              <w:rPr>
                <w:lang w:val="en-GB"/>
              </w:rPr>
              <w:t xml:space="preserve"> % of the allowances available the Union-wide quantity of allowances referred to in Article 9 of this Directive that are not allocated in accordance with Articles 9, </w:t>
            </w:r>
            <w:r w:rsidRPr="00766A50">
              <w:rPr>
                <w:b/>
                <w:i/>
                <w:lang w:val="en-GB"/>
              </w:rPr>
              <w:t>9b, 3gaa subparagraph 3 and 4</w:t>
            </w:r>
            <w:r w:rsidRPr="00766A50">
              <w:rPr>
                <w:lang w:val="en-GB"/>
              </w:rPr>
              <w:t>,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The quantity of allowances to be auctioned by the Member States shall be distributed in accordance with paragraph 2 of this Article.;</w:t>
            </w:r>
          </w:p>
        </w:tc>
      </w:tr>
    </w:tbl>
    <w:p w:rsidR="007706BA" w:rsidRPr="00766A50" w:rsidP="007706BA" w14:paraId="76E5827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DCA42E1"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3748822" w14:textId="77777777">
      <w:pPr>
        <w:pStyle w:val="Normal12Italic"/>
        <w:rPr>
          <w:noProof w:val="0"/>
          <w:lang w:val="en-GB"/>
        </w:rPr>
      </w:pPr>
      <w:r w:rsidRPr="00766A50">
        <w:rPr>
          <w:noProof w:val="0"/>
          <w:lang w:val="en-GB"/>
        </w:rPr>
        <w:t>Phase-in of the CBAM shall be postponed until fair competitiveness of the EU industry is resolved at both the internal EU market as well as international markets and by then no allowances shall emerged as a result of the CBAM factor application.</w:t>
      </w:r>
    </w:p>
    <w:p w:rsidR="007706BA" w:rsidRPr="00766A50" w:rsidP="007706BA" w14:paraId="18974464" w14:textId="77777777">
      <w:r w:rsidRPr="00766A50">
        <w:rPr>
          <w:rStyle w:val="HideTWBExt"/>
        </w:rPr>
        <w:t>&lt;/Amend&gt;</w:t>
      </w:r>
    </w:p>
    <w:p w:rsidR="007706BA" w:rsidRPr="00766A50" w:rsidP="007706BA" w14:paraId="0120E02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1387</w:t>
      </w:r>
      <w:r w:rsidRPr="00766A50">
        <w:rPr>
          <w:rStyle w:val="HideTWBExt"/>
          <w:b w:val="0"/>
          <w:lang w:val="en-GB"/>
        </w:rPr>
        <w:t>&lt;/NumAm&gt;</w:t>
      </w:r>
    </w:p>
    <w:p w:rsidR="007706BA" w:rsidRPr="00766A50" w:rsidP="007706BA" w14:paraId="65443C7D" w14:textId="77777777">
      <w:pPr>
        <w:pStyle w:val="NormalBold"/>
      </w:pPr>
      <w:r w:rsidRPr="00766A50">
        <w:rPr>
          <w:rStyle w:val="HideTWBExt"/>
          <w:b w:val="0"/>
        </w:rPr>
        <w:t>&lt;RepeatBlock-By&gt;&lt;Members&gt;</w:t>
      </w:r>
      <w:r w:rsidRPr="00766A5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766A50">
        <w:rPr>
          <w:rStyle w:val="HideTWBExt"/>
          <w:b w:val="0"/>
        </w:rPr>
        <w:t>&lt;/Members&gt;</w:t>
      </w:r>
    </w:p>
    <w:p w:rsidR="007706BA" w:rsidRPr="00766A50" w:rsidP="007706BA" w14:paraId="05D17F13" w14:textId="77777777">
      <w:r w:rsidRPr="00766A50">
        <w:rPr>
          <w:rStyle w:val="HideTWBExt"/>
        </w:rPr>
        <w:t>&lt;/RepeatBlock-By&gt;</w:t>
      </w:r>
    </w:p>
    <w:p w:rsidR="007706BA" w:rsidRPr="00766A50" w:rsidP="007706BA" w14:paraId="5104BDE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DF694D2"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37B81BD3"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D1037D5"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EA41A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23AB979" w14:textId="77777777">
            <w:pPr>
              <w:keepNext/>
            </w:pPr>
          </w:p>
        </w:tc>
      </w:tr>
      <w:tr w14:paraId="0416243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2E596B0" w14:textId="77777777">
            <w:pPr>
              <w:pStyle w:val="ColumnHeading"/>
              <w:keepNext/>
              <w:rPr>
                <w:lang w:val="en-GB"/>
              </w:rPr>
            </w:pPr>
            <w:r w:rsidRPr="00766A50">
              <w:rPr>
                <w:lang w:val="en-GB"/>
              </w:rPr>
              <w:t>Text proposed by the Commission</w:t>
            </w:r>
          </w:p>
        </w:tc>
        <w:tc>
          <w:tcPr>
            <w:tcW w:w="4876" w:type="dxa"/>
          </w:tcPr>
          <w:p w:rsidR="007706BA" w:rsidRPr="00766A50" w:rsidP="00C2703B" w14:paraId="0CD28A73" w14:textId="77777777">
            <w:pPr>
              <w:pStyle w:val="ColumnHeading"/>
              <w:keepNext/>
              <w:rPr>
                <w:lang w:val="en-GB"/>
              </w:rPr>
            </w:pPr>
            <w:r w:rsidRPr="00766A50">
              <w:rPr>
                <w:lang w:val="en-GB"/>
              </w:rPr>
              <w:t>Amendment</w:t>
            </w:r>
          </w:p>
        </w:tc>
      </w:tr>
      <w:tr w14:paraId="2F149D2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077FB90" w14:textId="77777777">
            <w:pPr>
              <w:pStyle w:val="Normal6"/>
              <w:rPr>
                <w:lang w:val="en-GB"/>
              </w:rPr>
            </w:pPr>
            <w:r w:rsidRPr="00766A50">
              <w:rPr>
                <w:lang w:val="en-GB"/>
              </w:rPr>
              <w:t xml:space="preserve">At least </w:t>
            </w:r>
            <w:r w:rsidRPr="00766A50">
              <w:rPr>
                <w:b/>
                <w:i/>
                <w:lang w:val="en-GB"/>
              </w:rPr>
              <w:t>57</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w:t>
            </w:r>
            <w:r w:rsidRPr="00766A50">
              <w:rPr>
                <w:b/>
                <w:i/>
                <w:lang w:val="en-GB"/>
              </w:rPr>
              <w:t>share of allowances to be auctioned by the Member States shall increase as a result of the application of the CBAM factor in accordance with Article 10a(1a) of this Directive. The</w:t>
            </w:r>
            <w:r w:rsidRPr="00766A50">
              <w:rPr>
                <w:lang w:val="en-GB"/>
              </w:rPr>
              <w:t xml:space="preserve"> quantity of allowances to be auctioned by the Member States shall be distributed in accordance with paragraph 2 of this Article.;</w:t>
            </w:r>
          </w:p>
        </w:tc>
        <w:tc>
          <w:tcPr>
            <w:tcW w:w="4876" w:type="dxa"/>
          </w:tcPr>
          <w:p w:rsidR="007706BA" w:rsidRPr="00766A50" w:rsidP="00C2703B" w14:paraId="75FABC3E" w14:textId="77777777">
            <w:pPr>
              <w:pStyle w:val="Normal6"/>
              <w:rPr>
                <w:szCs w:val="24"/>
                <w:lang w:val="en-GB"/>
              </w:rPr>
            </w:pPr>
            <w:r w:rsidRPr="00766A50">
              <w:rPr>
                <w:b/>
                <w:i/>
                <w:lang w:val="en-GB"/>
              </w:rPr>
              <w:t>From 2031 onwards</w:t>
            </w:r>
            <w:r w:rsidRPr="00766A50">
              <w:rPr>
                <w:lang w:val="en-GB"/>
              </w:rPr>
              <w:t xml:space="preserve"> at least </w:t>
            </w:r>
            <w:r w:rsidRPr="00766A50">
              <w:rPr>
                <w:b/>
                <w:i/>
                <w:lang w:val="en-GB"/>
              </w:rPr>
              <w:t>43</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quantity of allowances to be auctioned by the Member States shall be distributed in accordance with paragraph 2 of this Article.;</w:t>
            </w:r>
          </w:p>
        </w:tc>
      </w:tr>
    </w:tbl>
    <w:p w:rsidR="007706BA" w:rsidRPr="00766A50" w:rsidP="007706BA" w14:paraId="44DE643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2B6A962"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48CD890" w14:textId="77777777">
      <w:pPr>
        <w:pStyle w:val="Normal12Italic"/>
        <w:rPr>
          <w:noProof w:val="0"/>
          <w:lang w:val="en-GB"/>
        </w:rPr>
      </w:pPr>
      <w:r w:rsidRPr="00766A50">
        <w:rPr>
          <w:noProof w:val="0"/>
          <w:lang w:val="en-GB"/>
        </w:rPr>
        <w:t>Under the current design, carbon leakage protection for internationally exposed industry will progressively erode as the ETS cap declines, because of the original auctioning share do not reflect reality. This approach does not take sufficient account of the fact that industrial emissions, unlike emissions from the power sector, are more difficult and slower to abate at scale. As a result, the current balance between auctioning and free allocation no longer reflects the growing relative weight of manufacturing emissions within the ETS or the continued exposure of these sectors to global competition.Without an adjustment, carbon leakage protection would be structurally weakened precisely when industrial decarbonisation requires predictable investment conditions. The allocation framework should therefore be recalibrated to ensure that free allocation continues to provide effective protection for efficient installations exposed to carbon leakage.The amendment therefore proposes to rebalance the auctioning and free allocation shares by increasing the free allocation share to 57 % or higher, ensuring that carbon leakage protection remains credible, investment-compatible and aligned with the decarbonisation pathway of European industry.</w:t>
      </w:r>
    </w:p>
    <w:p w:rsidR="007706BA" w:rsidRPr="00766A50" w:rsidP="007706BA" w14:paraId="3A5CDC7D" w14:textId="77777777">
      <w:r w:rsidRPr="00766A50">
        <w:rPr>
          <w:rStyle w:val="HideTWBExt"/>
        </w:rPr>
        <w:t>&lt;/Amend&gt;</w:t>
      </w:r>
    </w:p>
    <w:p w:rsidR="007706BA" w:rsidRPr="00766A50" w:rsidP="007706BA" w14:paraId="43284AA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1388</w:t>
      </w:r>
      <w:r w:rsidRPr="00766A50">
        <w:rPr>
          <w:rStyle w:val="HideTWBExt"/>
          <w:b w:val="0"/>
          <w:lang w:val="en-GB"/>
        </w:rPr>
        <w:t>&lt;/NumAm&gt;</w:t>
      </w:r>
    </w:p>
    <w:p w:rsidR="007706BA" w:rsidRPr="00766A50" w:rsidP="007706BA" w14:paraId="7BC46358" w14:textId="77777777">
      <w:pPr>
        <w:pStyle w:val="NormalBold"/>
      </w:pPr>
      <w:r w:rsidRPr="00766A50">
        <w:rPr>
          <w:rStyle w:val="HideTWBExt"/>
          <w:b w:val="0"/>
        </w:rPr>
        <w:t>&lt;RepeatBlock-By&gt;&lt;Members&gt;</w:t>
      </w:r>
      <w:r w:rsidRPr="00766A50">
        <w:t>Ondřej Knotek, Jana Nagyová, Antonín Staněk, Viktória Ferenc</w:t>
      </w:r>
      <w:r w:rsidRPr="00766A50">
        <w:rPr>
          <w:rStyle w:val="HideTWBExt"/>
          <w:b w:val="0"/>
        </w:rPr>
        <w:t>&lt;/Members&gt;</w:t>
      </w:r>
    </w:p>
    <w:p w:rsidR="007706BA" w:rsidRPr="00766A50" w:rsidP="007706BA" w14:paraId="38242B25" w14:textId="77777777">
      <w:r w:rsidRPr="00766A50">
        <w:rPr>
          <w:rStyle w:val="HideTWBExt"/>
        </w:rPr>
        <w:t>&lt;/RepeatBlock-By&gt;</w:t>
      </w:r>
    </w:p>
    <w:p w:rsidR="007706BA" w:rsidRPr="00766A50" w:rsidP="007706BA" w14:paraId="5E97EDC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58AB6A1"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358CFA3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C67942C"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5663C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CAC62C8" w14:textId="77777777">
            <w:pPr>
              <w:keepNext/>
            </w:pPr>
          </w:p>
        </w:tc>
      </w:tr>
      <w:tr w14:paraId="5ABEFA4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93FA4CF" w14:textId="77777777">
            <w:pPr>
              <w:pStyle w:val="ColumnHeading"/>
              <w:keepNext/>
              <w:rPr>
                <w:lang w:val="en-GB"/>
              </w:rPr>
            </w:pPr>
            <w:r w:rsidRPr="00766A50">
              <w:rPr>
                <w:lang w:val="en-GB"/>
              </w:rPr>
              <w:t>Text proposed by the Commission</w:t>
            </w:r>
          </w:p>
        </w:tc>
        <w:tc>
          <w:tcPr>
            <w:tcW w:w="4876" w:type="dxa"/>
          </w:tcPr>
          <w:p w:rsidR="007706BA" w:rsidRPr="00766A50" w:rsidP="00C2703B" w14:paraId="29A2846C" w14:textId="77777777">
            <w:pPr>
              <w:pStyle w:val="ColumnHeading"/>
              <w:keepNext/>
              <w:rPr>
                <w:lang w:val="en-GB"/>
              </w:rPr>
            </w:pPr>
            <w:r w:rsidRPr="00766A50">
              <w:rPr>
                <w:lang w:val="en-GB"/>
              </w:rPr>
              <w:t>Amendment</w:t>
            </w:r>
          </w:p>
        </w:tc>
      </w:tr>
      <w:tr w14:paraId="52406D7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B95385B" w14:textId="77777777">
            <w:pPr>
              <w:pStyle w:val="Normal6"/>
              <w:rPr>
                <w:lang w:val="en-GB"/>
              </w:rPr>
            </w:pPr>
            <w:r w:rsidRPr="00766A50">
              <w:rPr>
                <w:lang w:val="en-GB"/>
              </w:rPr>
              <w:t xml:space="preserve">At least 57 %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w:t>
            </w:r>
            <w:r w:rsidRPr="00766A50">
              <w:rPr>
                <w:b/>
                <w:i/>
                <w:lang w:val="en-GB"/>
              </w:rPr>
              <w:t>or to the cancellation of allowances in accordance with Article 12(4) of this Directive</w:t>
            </w:r>
            <w:r w:rsidRPr="00766A50">
              <w:rPr>
                <w:lang w:val="en-GB"/>
              </w:rPr>
              <w:t>.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569FF9D6" w14:textId="77777777">
            <w:pPr>
              <w:pStyle w:val="Normal6"/>
              <w:rPr>
                <w:szCs w:val="24"/>
                <w:lang w:val="en-GB"/>
              </w:rPr>
            </w:pPr>
            <w:r w:rsidRPr="00766A50">
              <w:rPr>
                <w:lang w:val="en-GB"/>
              </w:rPr>
              <w:t>At least 57 % of the allowances available the Union-wide quantity of allowances referred to in Article 9 of this Directive that are not allocated in accordance with Articles 9</w:t>
            </w:r>
            <w:r w:rsidRPr="00766A50">
              <w:rPr>
                <w:b/>
                <w:i/>
                <w:lang w:val="en-GB"/>
              </w:rPr>
              <w:t>, 9b, 3ga paragraphs 3 and 4</w:t>
            </w:r>
            <w:r w:rsidRPr="00766A50">
              <w:rPr>
                <w:lang w:val="en-GB"/>
              </w:rPr>
              <w:t>,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0CB46F8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128880F"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AF86964" w14:textId="77777777">
      <w:pPr>
        <w:pStyle w:val="Normal12Italic"/>
        <w:rPr>
          <w:noProof w:val="0"/>
          <w:lang w:val="en-GB"/>
        </w:rPr>
      </w:pPr>
      <w:r w:rsidRPr="00766A50">
        <w:rPr>
          <w:noProof w:val="0"/>
          <w:lang w:val="en-GB"/>
        </w:rPr>
        <w:t>This is a technical amendment for consistency. Allowances reserved under Article 9b and Article 3ga(3) and (4) are allocated for specific purposes. Like the other reserved allowances listed in this subparagraph, they should be excluded from the quantity on which the auctioning share is calculated. Otherwise, these allowances would be deducted from the free allocation pot, causing cross-sectoral reduction factor more likely.</w:t>
      </w:r>
    </w:p>
    <w:p w:rsidR="007706BA" w:rsidRPr="00766A50" w:rsidP="007706BA" w14:paraId="76EFCECF" w14:textId="77777777">
      <w:r w:rsidRPr="00766A50">
        <w:rPr>
          <w:rStyle w:val="HideTWBExt"/>
        </w:rPr>
        <w:t>&lt;/Amend&gt;</w:t>
      </w:r>
    </w:p>
    <w:p w:rsidR="007706BA" w:rsidRPr="00766A50" w:rsidP="007706BA" w14:paraId="04F6280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1389</w:t>
      </w:r>
      <w:r w:rsidRPr="00766A50">
        <w:rPr>
          <w:rStyle w:val="HideTWBExt"/>
          <w:b w:val="0"/>
          <w:lang w:val="en-GB"/>
        </w:rPr>
        <w:t>&lt;/NumAm&gt;</w:t>
      </w:r>
    </w:p>
    <w:p w:rsidR="007706BA" w:rsidRPr="00766A50" w:rsidP="007706BA" w14:paraId="726A0F38" w14:textId="77777777">
      <w:pPr>
        <w:pStyle w:val="NormalBold"/>
      </w:pPr>
      <w:r w:rsidRPr="00766A50">
        <w:rPr>
          <w:rStyle w:val="HideTWBExt"/>
          <w:b w:val="0"/>
        </w:rPr>
        <w:t>&lt;RepeatBlock-By&gt;&lt;Members&gt;</w:t>
      </w:r>
      <w:r w:rsidRPr="00766A50">
        <w:t>Matteo Ricci</w:t>
      </w:r>
      <w:r w:rsidRPr="00766A50">
        <w:rPr>
          <w:rStyle w:val="HideTWBExt"/>
          <w:b w:val="0"/>
        </w:rPr>
        <w:t>&lt;/Members&gt;</w:t>
      </w:r>
    </w:p>
    <w:p w:rsidR="007706BA" w:rsidRPr="00766A50" w:rsidP="007706BA" w14:paraId="69D6DB84" w14:textId="77777777">
      <w:r w:rsidRPr="00766A50">
        <w:rPr>
          <w:rStyle w:val="HideTWBExt"/>
        </w:rPr>
        <w:t>&lt;/RepeatBlock-By&gt;</w:t>
      </w:r>
    </w:p>
    <w:p w:rsidR="007706BA" w:rsidRPr="00766A50" w:rsidP="007706BA" w14:paraId="72B040A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EAE1200"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26F56C3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045F25E"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D6A76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66FDF50" w14:textId="77777777">
            <w:pPr>
              <w:keepNext/>
            </w:pPr>
          </w:p>
        </w:tc>
      </w:tr>
      <w:tr w14:paraId="2F15CC7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1E0DBC2" w14:textId="77777777">
            <w:pPr>
              <w:pStyle w:val="ColumnHeading"/>
              <w:keepNext/>
              <w:rPr>
                <w:lang w:val="en-GB"/>
              </w:rPr>
            </w:pPr>
            <w:r w:rsidRPr="00766A50">
              <w:rPr>
                <w:lang w:val="en-GB"/>
              </w:rPr>
              <w:t>Text proposed by the Commission</w:t>
            </w:r>
          </w:p>
        </w:tc>
        <w:tc>
          <w:tcPr>
            <w:tcW w:w="4876" w:type="dxa"/>
          </w:tcPr>
          <w:p w:rsidR="007706BA" w:rsidRPr="00766A50" w:rsidP="00C2703B" w14:paraId="4A5B63F0" w14:textId="77777777">
            <w:pPr>
              <w:pStyle w:val="ColumnHeading"/>
              <w:keepNext/>
              <w:rPr>
                <w:lang w:val="en-GB"/>
              </w:rPr>
            </w:pPr>
            <w:r w:rsidRPr="00766A50">
              <w:rPr>
                <w:lang w:val="en-GB"/>
              </w:rPr>
              <w:t>Amendment</w:t>
            </w:r>
          </w:p>
        </w:tc>
      </w:tr>
      <w:tr w14:paraId="3A3B17B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2511E95" w14:textId="77777777">
            <w:pPr>
              <w:pStyle w:val="Normal6"/>
              <w:rPr>
                <w:lang w:val="en-GB"/>
              </w:rPr>
            </w:pPr>
            <w:r w:rsidRPr="00766A50">
              <w:rPr>
                <w:lang w:val="en-GB"/>
              </w:rPr>
              <w:t>At least 57 %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2D0F2CEC" w14:textId="77777777">
            <w:pPr>
              <w:pStyle w:val="Normal6"/>
              <w:rPr>
                <w:szCs w:val="24"/>
                <w:lang w:val="en-GB"/>
              </w:rPr>
            </w:pPr>
            <w:r w:rsidRPr="00766A50">
              <w:rPr>
                <w:lang w:val="en-GB"/>
              </w:rPr>
              <w:t>At least 57 % of the allowances available the Union-wide quantity of allowances referred to in Article 9 of this Directive that are not allocated in accordance with Articles 9</w:t>
            </w:r>
            <w:r w:rsidRPr="00766A50">
              <w:rPr>
                <w:b/>
                <w:i/>
                <w:lang w:val="en-GB"/>
              </w:rPr>
              <w:t>, 3c(6)</w:t>
            </w:r>
            <w:r w:rsidRPr="00766A50">
              <w:rPr>
                <w:lang w:val="en-GB"/>
              </w:rPr>
              <w:t>,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0809103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EBEB2F7" w14:textId="77777777">
      <w:r w:rsidRPr="00766A50">
        <w:rPr>
          <w:rStyle w:val="HideTWBExt"/>
        </w:rPr>
        <w:t>&lt;/Amend&gt;</w:t>
      </w:r>
    </w:p>
    <w:p w:rsidR="007706BA" w:rsidRPr="00766A50" w:rsidP="007706BA" w14:paraId="23C272A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1390</w:t>
      </w:r>
      <w:r w:rsidRPr="00766A50">
        <w:rPr>
          <w:rStyle w:val="HideTWBExt"/>
          <w:b w:val="0"/>
          <w:lang w:val="en-GB"/>
        </w:rPr>
        <w:t>&lt;/NumAm&gt;</w:t>
      </w:r>
    </w:p>
    <w:p w:rsidR="007706BA" w:rsidRPr="00766A50" w:rsidP="007706BA" w14:paraId="75B41D24" w14:textId="77777777">
      <w:pPr>
        <w:pStyle w:val="NormalBold"/>
      </w:pPr>
      <w:r w:rsidRPr="00766A50">
        <w:rPr>
          <w:rStyle w:val="HideTWBExt"/>
          <w:b w:val="0"/>
        </w:rPr>
        <w:t>&lt;RepeatBlock-By&gt;&lt;Members&gt;</w:t>
      </w:r>
      <w:r w:rsidRPr="00766A50">
        <w:t>Oliver Schenk, Stefan Köhler, Axel Voss</w:t>
      </w:r>
      <w:r w:rsidRPr="00766A50">
        <w:rPr>
          <w:rStyle w:val="HideTWBExt"/>
          <w:b w:val="0"/>
        </w:rPr>
        <w:t>&lt;/Members&gt;</w:t>
      </w:r>
    </w:p>
    <w:p w:rsidR="007706BA" w:rsidRPr="00766A50" w:rsidP="007706BA" w14:paraId="19CEF70D" w14:textId="77777777">
      <w:r w:rsidRPr="00766A50">
        <w:rPr>
          <w:rStyle w:val="HideTWBExt"/>
        </w:rPr>
        <w:t>&lt;/RepeatBlock-By&gt;</w:t>
      </w:r>
    </w:p>
    <w:p w:rsidR="007706BA" w:rsidRPr="00766A50" w:rsidP="007706BA" w14:paraId="33E862B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51F309C"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4898CAB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8A63DBA"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CD093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C9AE197" w14:textId="77777777">
            <w:pPr>
              <w:keepNext/>
            </w:pPr>
          </w:p>
        </w:tc>
      </w:tr>
      <w:tr w14:paraId="4C96245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0E84984" w14:textId="77777777">
            <w:pPr>
              <w:pStyle w:val="ColumnHeading"/>
              <w:keepNext/>
              <w:rPr>
                <w:lang w:val="en-GB"/>
              </w:rPr>
            </w:pPr>
            <w:r w:rsidRPr="00766A50">
              <w:rPr>
                <w:lang w:val="en-GB"/>
              </w:rPr>
              <w:t>Text proposed by the Commission</w:t>
            </w:r>
          </w:p>
        </w:tc>
        <w:tc>
          <w:tcPr>
            <w:tcW w:w="4876" w:type="dxa"/>
          </w:tcPr>
          <w:p w:rsidR="007706BA" w:rsidRPr="00766A50" w:rsidP="00C2703B" w14:paraId="7A593D6B" w14:textId="77777777">
            <w:pPr>
              <w:pStyle w:val="ColumnHeading"/>
              <w:keepNext/>
              <w:rPr>
                <w:lang w:val="en-GB"/>
              </w:rPr>
            </w:pPr>
            <w:r w:rsidRPr="00766A50">
              <w:rPr>
                <w:lang w:val="en-GB"/>
              </w:rPr>
              <w:t>Amendment</w:t>
            </w:r>
          </w:p>
        </w:tc>
      </w:tr>
      <w:tr w14:paraId="7A56B8D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6FDCC3E" w14:textId="77777777">
            <w:pPr>
              <w:pStyle w:val="Normal6"/>
              <w:rPr>
                <w:lang w:val="en-GB"/>
              </w:rPr>
            </w:pPr>
            <w:r w:rsidRPr="00766A50">
              <w:rPr>
                <w:lang w:val="en-GB"/>
              </w:rPr>
              <w:t xml:space="preserve">At least </w:t>
            </w:r>
            <w:r w:rsidRPr="00766A50">
              <w:rPr>
                <w:b/>
                <w:i/>
                <w:lang w:val="en-GB"/>
              </w:rPr>
              <w:t>57</w:t>
            </w:r>
            <w:r w:rsidRPr="00766A50">
              <w:rPr>
                <w:lang w:val="en-GB"/>
              </w:rPr>
              <w:t xml:space="preserve"> % of the allowances available </w:t>
            </w:r>
            <w:r w:rsidRPr="00766A50">
              <w:rPr>
                <w:lang w:val="en-GB"/>
              </w:rPr>
              <w:t>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419132CD" w14:textId="77777777">
            <w:pPr>
              <w:pStyle w:val="Normal6"/>
              <w:rPr>
                <w:szCs w:val="24"/>
                <w:lang w:val="en-GB"/>
              </w:rPr>
            </w:pPr>
            <w:r w:rsidRPr="00766A50">
              <w:rPr>
                <w:lang w:val="en-GB"/>
              </w:rPr>
              <w:t xml:space="preserve">At least </w:t>
            </w:r>
            <w:r w:rsidRPr="00766A50">
              <w:rPr>
                <w:b/>
                <w:i/>
                <w:lang w:val="en-GB"/>
              </w:rPr>
              <w:t>50</w:t>
            </w:r>
            <w:r w:rsidRPr="00766A50">
              <w:rPr>
                <w:lang w:val="en-GB"/>
              </w:rPr>
              <w:t xml:space="preserve"> % of the allowances available </w:t>
            </w:r>
            <w:r w:rsidRPr="00766A50">
              <w:rPr>
                <w:lang w:val="en-GB"/>
              </w:rPr>
              <w:t>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6BFEE0A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BFE70B8"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B36FFE9" w14:textId="77777777">
      <w:pPr>
        <w:pStyle w:val="Normal12Italic"/>
        <w:rPr>
          <w:noProof w:val="0"/>
          <w:lang w:val="en-GB"/>
        </w:rPr>
      </w:pPr>
      <w:r w:rsidRPr="00766A50">
        <w:rPr>
          <w:noProof w:val="0"/>
          <w:lang w:val="en-GB"/>
        </w:rPr>
        <w:t>Reducing the minimum auctioning share increases the room available for free allocation and therefore strengthens carbon-leakage protection for sectors exposed to international competition.</w:t>
      </w:r>
    </w:p>
    <w:p w:rsidR="007706BA" w:rsidRPr="00766A50" w:rsidP="007706BA" w14:paraId="680468E8" w14:textId="77777777">
      <w:r w:rsidRPr="00766A50">
        <w:rPr>
          <w:rStyle w:val="HideTWBExt"/>
        </w:rPr>
        <w:t>&lt;/Amend&gt;</w:t>
      </w:r>
    </w:p>
    <w:p w:rsidR="007706BA" w:rsidRPr="00766A50" w:rsidP="007706BA" w14:paraId="10CA9BE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1391</w:t>
      </w:r>
      <w:r w:rsidRPr="00766A50">
        <w:rPr>
          <w:rStyle w:val="HideTWBExt"/>
          <w:b w:val="0"/>
          <w:lang w:val="en-GB"/>
        </w:rPr>
        <w:t>&lt;/NumAm&gt;</w:t>
      </w:r>
    </w:p>
    <w:p w:rsidR="007706BA" w:rsidRPr="00766A50" w:rsidP="007706BA" w14:paraId="47CBC389" w14:textId="77777777">
      <w:pPr>
        <w:pStyle w:val="NormalBold"/>
      </w:pPr>
      <w:r w:rsidRPr="00766A50">
        <w:rPr>
          <w:rStyle w:val="HideTWBExt"/>
          <w:b w:val="0"/>
        </w:rPr>
        <w:t>&lt;RepeatBlock-By&gt;&lt;Members&gt;</w:t>
      </w:r>
      <w:r w:rsidRPr="00766A50">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766A50">
        <w:rPr>
          <w:rStyle w:val="HideTWBExt"/>
          <w:b w:val="0"/>
        </w:rPr>
        <w:t>&lt;/Members&gt;</w:t>
      </w:r>
    </w:p>
    <w:p w:rsidR="007706BA" w:rsidRPr="00766A50" w:rsidP="007706BA" w14:paraId="6F1937B5" w14:textId="77777777">
      <w:r w:rsidRPr="00766A50">
        <w:rPr>
          <w:rStyle w:val="HideTWBExt"/>
        </w:rPr>
        <w:t>&lt;/RepeatBlock-By&gt;</w:t>
      </w:r>
    </w:p>
    <w:p w:rsidR="007706BA" w:rsidRPr="00766A50" w:rsidP="007706BA" w14:paraId="357B0BE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C8434D2"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06EB33F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835056A"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9CFC5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51D6AF4" w14:textId="77777777">
            <w:pPr>
              <w:keepNext/>
            </w:pPr>
          </w:p>
        </w:tc>
      </w:tr>
      <w:tr w14:paraId="5CD7C6E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58A6104" w14:textId="77777777">
            <w:pPr>
              <w:pStyle w:val="ColumnHeading"/>
              <w:keepNext/>
              <w:rPr>
                <w:lang w:val="en-GB"/>
              </w:rPr>
            </w:pPr>
            <w:r w:rsidRPr="00766A50">
              <w:rPr>
                <w:lang w:val="en-GB"/>
              </w:rPr>
              <w:t>Text proposed by the Commission</w:t>
            </w:r>
          </w:p>
        </w:tc>
        <w:tc>
          <w:tcPr>
            <w:tcW w:w="4876" w:type="dxa"/>
          </w:tcPr>
          <w:p w:rsidR="007706BA" w:rsidRPr="00766A50" w:rsidP="00C2703B" w14:paraId="78B89923" w14:textId="77777777">
            <w:pPr>
              <w:pStyle w:val="ColumnHeading"/>
              <w:keepNext/>
              <w:rPr>
                <w:lang w:val="en-GB"/>
              </w:rPr>
            </w:pPr>
            <w:r w:rsidRPr="00766A50">
              <w:rPr>
                <w:lang w:val="en-GB"/>
              </w:rPr>
              <w:t>Amendment</w:t>
            </w:r>
          </w:p>
        </w:tc>
      </w:tr>
      <w:tr w14:paraId="230CDDC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CF5869E" w14:textId="77777777">
            <w:pPr>
              <w:pStyle w:val="Normal6"/>
              <w:rPr>
                <w:lang w:val="en-GB"/>
              </w:rPr>
            </w:pPr>
            <w:r w:rsidRPr="00766A50">
              <w:rPr>
                <w:lang w:val="en-GB"/>
              </w:rPr>
              <w:t xml:space="preserve">At least </w:t>
            </w:r>
            <w:r w:rsidRPr="00766A50">
              <w:rPr>
                <w:b/>
                <w:i/>
                <w:lang w:val="en-GB"/>
              </w:rPr>
              <w:t>57</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523A5648" w14:textId="77777777">
            <w:pPr>
              <w:pStyle w:val="Normal6"/>
              <w:rPr>
                <w:szCs w:val="24"/>
                <w:lang w:val="en-GB"/>
              </w:rPr>
            </w:pPr>
            <w:r w:rsidRPr="00766A50">
              <w:rPr>
                <w:lang w:val="en-GB"/>
              </w:rPr>
              <w:t xml:space="preserve">At least </w:t>
            </w:r>
            <w:r w:rsidRPr="00766A50">
              <w:rPr>
                <w:b/>
                <w:i/>
                <w:lang w:val="en-GB"/>
              </w:rPr>
              <w:t>50</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3FA5CC8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6A51736" w14:textId="77777777">
      <w:r w:rsidRPr="00766A50">
        <w:rPr>
          <w:rStyle w:val="HideTWBExt"/>
        </w:rPr>
        <w:t>&lt;/Amend&gt;</w:t>
      </w:r>
    </w:p>
    <w:p w:rsidR="007706BA" w:rsidRPr="00766A50" w:rsidP="007706BA" w14:paraId="41E7AD3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1392</w:t>
      </w:r>
      <w:r w:rsidRPr="00766A50">
        <w:rPr>
          <w:rStyle w:val="HideTWBExt"/>
          <w:b w:val="0"/>
          <w:lang w:val="en-GB"/>
        </w:rPr>
        <w:t>&lt;/NumAm&gt;</w:t>
      </w:r>
    </w:p>
    <w:p w:rsidR="007706BA" w:rsidRPr="00766A50" w:rsidP="007706BA" w14:paraId="6FEC3BA4" w14:textId="77777777">
      <w:pPr>
        <w:pStyle w:val="NormalBold"/>
      </w:pPr>
      <w:r w:rsidRPr="00766A50">
        <w:rPr>
          <w:rStyle w:val="HideTWBExt"/>
          <w:b w:val="0"/>
        </w:rPr>
        <w:t>&lt;RepeatBlock-By&gt;&lt;Members&gt;</w:t>
      </w:r>
      <w:r w:rsidRPr="00766A50">
        <w:t>Alexander Bernhuber, Angelika Winzig</w:t>
      </w:r>
      <w:r w:rsidRPr="00766A50">
        <w:rPr>
          <w:rStyle w:val="HideTWBExt"/>
          <w:b w:val="0"/>
        </w:rPr>
        <w:t>&lt;/Members&gt;</w:t>
      </w:r>
    </w:p>
    <w:p w:rsidR="007706BA" w:rsidRPr="00766A50" w:rsidP="007706BA" w14:paraId="54B8F2AB" w14:textId="77777777">
      <w:r w:rsidRPr="00766A50">
        <w:rPr>
          <w:rStyle w:val="HideTWBExt"/>
        </w:rPr>
        <w:t>&lt;/RepeatBlock-By&gt;</w:t>
      </w:r>
    </w:p>
    <w:p w:rsidR="007706BA" w:rsidRPr="00766A50" w:rsidP="007706BA" w14:paraId="5642802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03A7569"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6DB72DE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7692BA6"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A16C9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8BC3748" w14:textId="77777777">
            <w:pPr>
              <w:keepNext/>
            </w:pPr>
          </w:p>
        </w:tc>
      </w:tr>
      <w:tr w14:paraId="051AB61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6CEE558" w14:textId="77777777">
            <w:pPr>
              <w:pStyle w:val="ColumnHeading"/>
              <w:keepNext/>
              <w:rPr>
                <w:lang w:val="en-GB"/>
              </w:rPr>
            </w:pPr>
            <w:r w:rsidRPr="00766A50">
              <w:rPr>
                <w:lang w:val="en-GB"/>
              </w:rPr>
              <w:t>Text proposed by the Commission</w:t>
            </w:r>
          </w:p>
        </w:tc>
        <w:tc>
          <w:tcPr>
            <w:tcW w:w="4876" w:type="dxa"/>
          </w:tcPr>
          <w:p w:rsidR="007706BA" w:rsidRPr="00766A50" w:rsidP="00C2703B" w14:paraId="0A4145AD" w14:textId="77777777">
            <w:pPr>
              <w:pStyle w:val="ColumnHeading"/>
              <w:keepNext/>
              <w:rPr>
                <w:lang w:val="en-GB"/>
              </w:rPr>
            </w:pPr>
            <w:r w:rsidRPr="00766A50">
              <w:rPr>
                <w:lang w:val="en-GB"/>
              </w:rPr>
              <w:t>Amendment</w:t>
            </w:r>
          </w:p>
        </w:tc>
      </w:tr>
      <w:tr w14:paraId="28B8974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CC9868B" w14:textId="77777777">
            <w:pPr>
              <w:pStyle w:val="Normal6"/>
              <w:rPr>
                <w:lang w:val="en-GB"/>
              </w:rPr>
            </w:pPr>
            <w:r w:rsidRPr="00766A50">
              <w:rPr>
                <w:lang w:val="en-GB"/>
              </w:rPr>
              <w:t xml:space="preserve">At least </w:t>
            </w:r>
            <w:r w:rsidRPr="00766A50">
              <w:rPr>
                <w:b/>
                <w:i/>
                <w:lang w:val="en-GB"/>
              </w:rPr>
              <w:t>57</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w:t>
            </w:r>
            <w:r w:rsidRPr="00766A50">
              <w:rPr>
                <w:lang w:val="en-GB"/>
              </w:rPr>
              <w:t>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0A3B870C" w14:textId="77777777">
            <w:pPr>
              <w:pStyle w:val="Normal6"/>
              <w:rPr>
                <w:szCs w:val="24"/>
                <w:lang w:val="en-GB"/>
              </w:rPr>
            </w:pPr>
            <w:r w:rsidRPr="00766A50">
              <w:rPr>
                <w:lang w:val="en-GB"/>
              </w:rPr>
              <w:t xml:space="preserve">At least </w:t>
            </w:r>
            <w:r w:rsidRPr="00766A50">
              <w:rPr>
                <w:b/>
                <w:i/>
                <w:lang w:val="en-GB"/>
              </w:rPr>
              <w:t>50</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w:t>
            </w:r>
            <w:r w:rsidRPr="00766A50">
              <w:rPr>
                <w:lang w:val="en-GB"/>
              </w:rPr>
              <w:t>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4C902FF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28C36BF"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81D2370" w14:textId="77777777">
      <w:pPr>
        <w:pStyle w:val="Normal12Italic"/>
        <w:rPr>
          <w:noProof w:val="0"/>
          <w:lang w:val="en-GB"/>
        </w:rPr>
      </w:pPr>
      <w:r w:rsidRPr="00766A50">
        <w:rPr>
          <w:noProof w:val="0"/>
          <w:lang w:val="en-GB"/>
        </w:rPr>
        <w:t>The Commission's own impact assessment indicates that the cross-sectoral correction factor will be very significant after 2030. Reducing the auctioning share is the most direct way of creating room for free allocation.The 57 % share was originally set on the basis of the share of emissions of the power sector in the period 2008 to 2012. Following the deep emission reductions achieved in power generation since then, that share is today considerably lower, so the parameter no longer reflects the situation for which it was calibrated.</w:t>
      </w:r>
    </w:p>
    <w:p w:rsidR="007706BA" w:rsidRPr="00766A50" w:rsidP="007706BA" w14:paraId="40E568AA" w14:textId="77777777">
      <w:r w:rsidRPr="00766A50">
        <w:rPr>
          <w:rStyle w:val="HideTWBExt"/>
        </w:rPr>
        <w:t>&lt;/Amend&gt;</w:t>
      </w:r>
    </w:p>
    <w:p w:rsidR="007706BA" w:rsidRPr="00766A50" w:rsidP="007706BA" w14:paraId="44A458B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1393</w:t>
      </w:r>
      <w:r w:rsidRPr="00766A50">
        <w:rPr>
          <w:rStyle w:val="HideTWBExt"/>
          <w:b w:val="0"/>
          <w:lang w:val="en-GB"/>
        </w:rPr>
        <w:t>&lt;/NumAm&gt;</w:t>
      </w:r>
    </w:p>
    <w:p w:rsidR="007706BA" w:rsidRPr="00766A50" w:rsidP="007706BA" w14:paraId="6FED228C" w14:textId="77777777">
      <w:pPr>
        <w:pStyle w:val="NormalBold"/>
      </w:pPr>
      <w:r w:rsidRPr="00766A50">
        <w:rPr>
          <w:rStyle w:val="HideTWBExt"/>
          <w:b w:val="0"/>
        </w:rPr>
        <w:t>&lt;RepeatBlock-By&gt;&lt;Members&gt;</w:t>
      </w:r>
      <w:r w:rsidRPr="00766A50">
        <w:t>Andrea Wechsler, Norbert Herhammer, Verena Mertens, Sabine Verheyen, Marie-Sophie Christ, Christian Ehler, Angelika Niebler</w:t>
      </w:r>
      <w:r w:rsidRPr="00766A50">
        <w:rPr>
          <w:rStyle w:val="HideTWBExt"/>
          <w:b w:val="0"/>
        </w:rPr>
        <w:t>&lt;/Members&gt;</w:t>
      </w:r>
    </w:p>
    <w:p w:rsidR="007706BA" w:rsidRPr="00766A50" w:rsidP="007706BA" w14:paraId="77535788" w14:textId="77777777">
      <w:r w:rsidRPr="00766A50">
        <w:rPr>
          <w:rStyle w:val="HideTWBExt"/>
        </w:rPr>
        <w:t>&lt;/RepeatBlock-By&gt;</w:t>
      </w:r>
    </w:p>
    <w:p w:rsidR="007706BA" w:rsidRPr="00766A50" w:rsidP="007706BA" w14:paraId="5351F43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A12CCE8"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0E4B9B7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5985DD5"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B0F34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15464EF" w14:textId="77777777">
            <w:pPr>
              <w:keepNext/>
            </w:pPr>
          </w:p>
        </w:tc>
      </w:tr>
      <w:tr w14:paraId="5A65661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871A516" w14:textId="77777777">
            <w:pPr>
              <w:pStyle w:val="ColumnHeading"/>
              <w:keepNext/>
              <w:rPr>
                <w:lang w:val="en-GB"/>
              </w:rPr>
            </w:pPr>
            <w:r w:rsidRPr="00766A50">
              <w:rPr>
                <w:lang w:val="en-GB"/>
              </w:rPr>
              <w:t>Text proposed by the Commission</w:t>
            </w:r>
          </w:p>
        </w:tc>
        <w:tc>
          <w:tcPr>
            <w:tcW w:w="4876" w:type="dxa"/>
          </w:tcPr>
          <w:p w:rsidR="007706BA" w:rsidRPr="00766A50" w:rsidP="00C2703B" w14:paraId="6AD722F8" w14:textId="77777777">
            <w:pPr>
              <w:pStyle w:val="ColumnHeading"/>
              <w:keepNext/>
              <w:rPr>
                <w:lang w:val="en-GB"/>
              </w:rPr>
            </w:pPr>
            <w:r w:rsidRPr="00766A50">
              <w:rPr>
                <w:lang w:val="en-GB"/>
              </w:rPr>
              <w:t>Amendment</w:t>
            </w:r>
          </w:p>
        </w:tc>
      </w:tr>
      <w:tr w14:paraId="5305EF8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F0ABD65" w14:textId="77777777">
            <w:pPr>
              <w:pStyle w:val="Normal6"/>
              <w:rPr>
                <w:lang w:val="en-GB"/>
              </w:rPr>
            </w:pPr>
            <w:r w:rsidRPr="00766A50">
              <w:rPr>
                <w:lang w:val="en-GB"/>
              </w:rPr>
              <w:t xml:space="preserve">At least </w:t>
            </w:r>
            <w:r w:rsidRPr="00766A50">
              <w:rPr>
                <w:b/>
                <w:i/>
                <w:lang w:val="en-GB"/>
              </w:rPr>
              <w:t>57</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w:t>
            </w:r>
            <w:r w:rsidRPr="00766A50">
              <w:rPr>
                <w:lang w:val="en-GB"/>
              </w:rPr>
              <w:t>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5A10D69B" w14:textId="77777777">
            <w:pPr>
              <w:pStyle w:val="Normal6"/>
              <w:rPr>
                <w:szCs w:val="24"/>
                <w:lang w:val="en-GB"/>
              </w:rPr>
            </w:pPr>
            <w:r w:rsidRPr="00766A50">
              <w:rPr>
                <w:lang w:val="en-GB"/>
              </w:rPr>
              <w:t xml:space="preserve">At least </w:t>
            </w:r>
            <w:r w:rsidRPr="00766A50">
              <w:rPr>
                <w:b/>
                <w:i/>
                <w:lang w:val="en-GB"/>
              </w:rPr>
              <w:t>50</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w:t>
            </w:r>
            <w:r w:rsidRPr="00766A50">
              <w:rPr>
                <w:lang w:val="en-GB"/>
              </w:rPr>
              <w:t>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25C29AC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5B8BFDA" w14:textId="77777777">
      <w:r w:rsidRPr="00766A50">
        <w:rPr>
          <w:rStyle w:val="HideTWBExt"/>
        </w:rPr>
        <w:t>&lt;/Amend&gt;</w:t>
      </w:r>
    </w:p>
    <w:p w:rsidR="007706BA" w:rsidRPr="00766A50" w:rsidP="007706BA" w14:paraId="6057045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1394</w:t>
      </w:r>
      <w:r w:rsidRPr="00766A50">
        <w:rPr>
          <w:rStyle w:val="HideTWBExt"/>
          <w:b w:val="0"/>
          <w:lang w:val="en-GB"/>
        </w:rPr>
        <w:t>&lt;/NumAm&gt;</w:t>
      </w:r>
    </w:p>
    <w:p w:rsidR="007706BA" w:rsidRPr="00766A50" w:rsidP="007706BA" w14:paraId="054E2A6B" w14:textId="77777777">
      <w:pPr>
        <w:pStyle w:val="NormalBold"/>
      </w:pPr>
      <w:r w:rsidRPr="00766A50">
        <w:rPr>
          <w:rStyle w:val="HideTWBExt"/>
          <w:b w:val="0"/>
        </w:rPr>
        <w:t>&lt;RepeatBlock-By&gt;&lt;Members&gt;</w:t>
      </w:r>
      <w:r w:rsidRPr="00766A50">
        <w:t>Andreas Glück, Grégory Allione, Jan-Christoph Oetjen</w:t>
      </w:r>
      <w:r w:rsidRPr="00766A50">
        <w:rPr>
          <w:rStyle w:val="HideTWBExt"/>
          <w:b w:val="0"/>
        </w:rPr>
        <w:t>&lt;/Members&gt;</w:t>
      </w:r>
    </w:p>
    <w:p w:rsidR="007706BA" w:rsidRPr="00766A50" w:rsidP="007706BA" w14:paraId="22BDEFD0" w14:textId="77777777">
      <w:r w:rsidRPr="00766A50">
        <w:rPr>
          <w:rStyle w:val="HideTWBExt"/>
        </w:rPr>
        <w:t>&lt;/RepeatBlock-By&gt;</w:t>
      </w:r>
    </w:p>
    <w:p w:rsidR="007706BA" w:rsidRPr="00766A50" w:rsidP="007706BA" w14:paraId="6BA5C71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1D3B6F7"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421EF41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8866EA5"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D8E12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84F7F71" w14:textId="77777777">
            <w:pPr>
              <w:keepNext/>
            </w:pPr>
          </w:p>
        </w:tc>
      </w:tr>
      <w:tr w14:paraId="43FF2A0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7434DFE" w14:textId="77777777">
            <w:pPr>
              <w:pStyle w:val="ColumnHeading"/>
              <w:keepNext/>
              <w:rPr>
                <w:lang w:val="en-GB"/>
              </w:rPr>
            </w:pPr>
            <w:r w:rsidRPr="00766A50">
              <w:rPr>
                <w:lang w:val="en-GB"/>
              </w:rPr>
              <w:t>Text proposed by the Commission</w:t>
            </w:r>
          </w:p>
        </w:tc>
        <w:tc>
          <w:tcPr>
            <w:tcW w:w="4876" w:type="dxa"/>
          </w:tcPr>
          <w:p w:rsidR="007706BA" w:rsidRPr="00766A50" w:rsidP="00C2703B" w14:paraId="1C13F087" w14:textId="77777777">
            <w:pPr>
              <w:pStyle w:val="ColumnHeading"/>
              <w:keepNext/>
              <w:rPr>
                <w:lang w:val="en-GB"/>
              </w:rPr>
            </w:pPr>
            <w:r w:rsidRPr="00766A50">
              <w:rPr>
                <w:lang w:val="en-GB"/>
              </w:rPr>
              <w:t>Amendment</w:t>
            </w:r>
          </w:p>
        </w:tc>
      </w:tr>
      <w:tr w14:paraId="5987FB6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EFD5213" w14:textId="77777777">
            <w:pPr>
              <w:pStyle w:val="Normal6"/>
              <w:rPr>
                <w:lang w:val="en-GB"/>
              </w:rPr>
            </w:pPr>
            <w:r w:rsidRPr="00766A50">
              <w:rPr>
                <w:lang w:val="en-GB"/>
              </w:rPr>
              <w:t xml:space="preserve">At least </w:t>
            </w:r>
            <w:r w:rsidRPr="00766A50">
              <w:rPr>
                <w:b/>
                <w:i/>
                <w:lang w:val="en-GB"/>
              </w:rPr>
              <w:t>57</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w:t>
            </w:r>
            <w:r w:rsidRPr="00766A50">
              <w:rPr>
                <w:lang w:val="en-GB"/>
              </w:rPr>
              <w:t>auctioned by the Member States shall be distributed in accordance with paragraph 2 of this Article.;</w:t>
            </w:r>
          </w:p>
        </w:tc>
        <w:tc>
          <w:tcPr>
            <w:tcW w:w="4876" w:type="dxa"/>
          </w:tcPr>
          <w:p w:rsidR="007706BA" w:rsidRPr="00766A50" w:rsidP="00C2703B" w14:paraId="47426776" w14:textId="77777777">
            <w:pPr>
              <w:pStyle w:val="Normal6"/>
              <w:rPr>
                <w:szCs w:val="24"/>
                <w:lang w:val="en-GB"/>
              </w:rPr>
            </w:pPr>
            <w:r w:rsidRPr="00766A50">
              <w:rPr>
                <w:lang w:val="en-GB"/>
              </w:rPr>
              <w:t xml:space="preserve">At least </w:t>
            </w:r>
            <w:r w:rsidRPr="00766A50">
              <w:rPr>
                <w:b/>
                <w:i/>
                <w:lang w:val="en-GB"/>
              </w:rPr>
              <w:t>50</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w:t>
            </w:r>
            <w:r w:rsidRPr="00766A50">
              <w:rPr>
                <w:lang w:val="en-GB"/>
              </w:rPr>
              <w:t>auctioned by the Member States shall be distributed in accordance with paragraph 2 of this Article.;</w:t>
            </w:r>
          </w:p>
        </w:tc>
      </w:tr>
    </w:tbl>
    <w:p w:rsidR="007706BA" w:rsidRPr="00766A50" w:rsidP="007706BA" w14:paraId="50C54B1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BDF21BA"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A1DAB04" w14:textId="77777777">
      <w:pPr>
        <w:pStyle w:val="Normal12Italic"/>
        <w:rPr>
          <w:noProof w:val="0"/>
          <w:lang w:val="en-GB"/>
        </w:rPr>
      </w:pPr>
      <w:r w:rsidRPr="00766A50">
        <w:rPr>
          <w:noProof w:val="0"/>
          <w:lang w:val="en-GB"/>
        </w:rPr>
        <w:t>Reserving too many allowances for auctioning will potentially lead to an insufficient amount of allowances for free allocation and trigger the cross-sectoral correction factor post 2030.</w:t>
      </w:r>
    </w:p>
    <w:p w:rsidR="007706BA" w:rsidRPr="00766A50" w:rsidP="007706BA" w14:paraId="5F36BF79" w14:textId="77777777">
      <w:r w:rsidRPr="00766A50">
        <w:rPr>
          <w:rStyle w:val="HideTWBExt"/>
        </w:rPr>
        <w:t>&lt;/Amend&gt;</w:t>
      </w:r>
    </w:p>
    <w:p w:rsidR="007706BA" w:rsidRPr="00766A50" w:rsidP="007706BA" w14:paraId="0417002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1395</w:t>
      </w:r>
      <w:r w:rsidRPr="00766A50">
        <w:rPr>
          <w:rStyle w:val="HideTWBExt"/>
          <w:b w:val="0"/>
          <w:lang w:val="en-GB"/>
        </w:rPr>
        <w:t>&lt;/NumAm&gt;</w:t>
      </w:r>
    </w:p>
    <w:p w:rsidR="007706BA" w:rsidRPr="00766A50" w:rsidP="007706BA" w14:paraId="016D1197" w14:textId="77777777">
      <w:pPr>
        <w:pStyle w:val="NormalBold"/>
      </w:pPr>
      <w:r w:rsidRPr="00766A50">
        <w:rPr>
          <w:rStyle w:val="HideTWBExt"/>
          <w:b w:val="0"/>
        </w:rPr>
        <w:t>&lt;RepeatBlock-By&gt;&lt;Members&gt;</w:t>
      </w:r>
      <w:r w:rsidRPr="00766A50">
        <w:t>Letizia Moratti, Massimiliano Salini, Flavio Tosi</w:t>
      </w:r>
      <w:r w:rsidRPr="00766A50">
        <w:rPr>
          <w:rStyle w:val="HideTWBExt"/>
          <w:b w:val="0"/>
        </w:rPr>
        <w:t>&lt;/Members&gt;</w:t>
      </w:r>
    </w:p>
    <w:p w:rsidR="007706BA" w:rsidRPr="00766A50" w:rsidP="007706BA" w14:paraId="50487D49" w14:textId="77777777">
      <w:r w:rsidRPr="00766A50">
        <w:rPr>
          <w:rStyle w:val="HideTWBExt"/>
        </w:rPr>
        <w:t>&lt;/RepeatBlock-By&gt;</w:t>
      </w:r>
    </w:p>
    <w:p w:rsidR="007706BA" w:rsidRPr="00766A50" w:rsidP="007706BA" w14:paraId="07FB328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ACE8EFB"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71500B8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6D6F371"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EBA86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F45EEEC" w14:textId="77777777">
            <w:pPr>
              <w:keepNext/>
            </w:pPr>
          </w:p>
        </w:tc>
      </w:tr>
      <w:tr w14:paraId="42F9D97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3A85AFF" w14:textId="77777777">
            <w:pPr>
              <w:pStyle w:val="ColumnHeading"/>
              <w:keepNext/>
              <w:rPr>
                <w:lang w:val="en-GB"/>
              </w:rPr>
            </w:pPr>
            <w:r w:rsidRPr="00766A50">
              <w:rPr>
                <w:lang w:val="en-GB"/>
              </w:rPr>
              <w:t>Text proposed by the Commission</w:t>
            </w:r>
          </w:p>
        </w:tc>
        <w:tc>
          <w:tcPr>
            <w:tcW w:w="4876" w:type="dxa"/>
          </w:tcPr>
          <w:p w:rsidR="007706BA" w:rsidRPr="00766A50" w:rsidP="00C2703B" w14:paraId="4CB7D1D6" w14:textId="77777777">
            <w:pPr>
              <w:pStyle w:val="ColumnHeading"/>
              <w:keepNext/>
              <w:rPr>
                <w:lang w:val="en-GB"/>
              </w:rPr>
            </w:pPr>
            <w:r w:rsidRPr="00766A50">
              <w:rPr>
                <w:lang w:val="en-GB"/>
              </w:rPr>
              <w:t>Amendment</w:t>
            </w:r>
          </w:p>
        </w:tc>
      </w:tr>
      <w:tr w14:paraId="7CA5A0F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6191C41" w14:textId="77777777">
            <w:pPr>
              <w:pStyle w:val="Normal6"/>
              <w:rPr>
                <w:lang w:val="en-GB"/>
              </w:rPr>
            </w:pPr>
            <w:r w:rsidRPr="00766A50">
              <w:rPr>
                <w:lang w:val="en-GB"/>
              </w:rPr>
              <w:t xml:space="preserve">At least </w:t>
            </w:r>
            <w:r w:rsidRPr="00766A50">
              <w:rPr>
                <w:b/>
                <w:i/>
                <w:lang w:val="en-GB"/>
              </w:rPr>
              <w:t>57</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0C5D918E" w14:textId="77777777">
            <w:pPr>
              <w:pStyle w:val="Normal6"/>
              <w:rPr>
                <w:szCs w:val="24"/>
                <w:lang w:val="en-GB"/>
              </w:rPr>
            </w:pPr>
            <w:r w:rsidRPr="00766A50">
              <w:rPr>
                <w:lang w:val="en-GB"/>
              </w:rPr>
              <w:t xml:space="preserve">At least </w:t>
            </w:r>
            <w:r w:rsidRPr="00766A50">
              <w:rPr>
                <w:b/>
                <w:i/>
                <w:lang w:val="en-GB"/>
              </w:rPr>
              <w:t>50</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791C2BC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8C805E6" w14:textId="77777777">
      <w:r w:rsidRPr="00766A50">
        <w:rPr>
          <w:rStyle w:val="HideTWBExt"/>
        </w:rPr>
        <w:t>&lt;/Amend&gt;</w:t>
      </w:r>
    </w:p>
    <w:p w:rsidR="007706BA" w:rsidRPr="00766A50" w:rsidP="007706BA" w14:paraId="1C01EE9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1396</w:t>
      </w:r>
      <w:r w:rsidRPr="00766A50">
        <w:rPr>
          <w:rStyle w:val="HideTWBExt"/>
          <w:b w:val="0"/>
          <w:lang w:val="en-GB"/>
        </w:rPr>
        <w:t>&lt;/NumAm&gt;</w:t>
      </w:r>
    </w:p>
    <w:p w:rsidR="007706BA" w:rsidRPr="00766A50" w:rsidP="007706BA" w14:paraId="1129BAF2" w14:textId="77777777">
      <w:pPr>
        <w:pStyle w:val="NormalBold"/>
      </w:pPr>
      <w:r w:rsidRPr="00766A50">
        <w:rPr>
          <w:rStyle w:val="HideTWBExt"/>
          <w:b w:val="0"/>
        </w:rPr>
        <w:t>&lt;RepeatBlock-By&gt;&lt;Members&gt;</w:t>
      </w:r>
      <w:r w:rsidRPr="00766A50">
        <w:t>Jacek Ozdoba</w:t>
      </w:r>
      <w:r w:rsidRPr="00766A50">
        <w:rPr>
          <w:rStyle w:val="HideTWBExt"/>
          <w:b w:val="0"/>
        </w:rPr>
        <w:t>&lt;/Members&gt;</w:t>
      </w:r>
    </w:p>
    <w:p w:rsidR="007706BA" w:rsidRPr="00766A50" w:rsidP="007706BA" w14:paraId="08F584F9" w14:textId="77777777">
      <w:r w:rsidRPr="00766A50">
        <w:rPr>
          <w:rStyle w:val="HideTWBExt"/>
        </w:rPr>
        <w:t>&lt;/RepeatBlock-By&gt;</w:t>
      </w:r>
    </w:p>
    <w:p w:rsidR="007706BA" w:rsidRPr="00766A50" w:rsidP="007706BA" w14:paraId="4DFAFAA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06DD8D7"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01248E9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27F1291"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9A758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FF82B1B" w14:textId="77777777">
            <w:pPr>
              <w:keepNext/>
            </w:pPr>
          </w:p>
        </w:tc>
      </w:tr>
      <w:tr w14:paraId="496E39E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69B001A" w14:textId="77777777">
            <w:pPr>
              <w:pStyle w:val="ColumnHeading"/>
              <w:keepNext/>
              <w:rPr>
                <w:lang w:val="en-GB"/>
              </w:rPr>
            </w:pPr>
            <w:r w:rsidRPr="00766A50">
              <w:rPr>
                <w:lang w:val="en-GB"/>
              </w:rPr>
              <w:t>Text proposed by the Commission</w:t>
            </w:r>
          </w:p>
        </w:tc>
        <w:tc>
          <w:tcPr>
            <w:tcW w:w="4876" w:type="dxa"/>
          </w:tcPr>
          <w:p w:rsidR="007706BA" w:rsidRPr="00766A50" w:rsidP="00C2703B" w14:paraId="435FB34C" w14:textId="77777777">
            <w:pPr>
              <w:pStyle w:val="ColumnHeading"/>
              <w:keepNext/>
              <w:rPr>
                <w:lang w:val="en-GB"/>
              </w:rPr>
            </w:pPr>
            <w:r w:rsidRPr="00766A50">
              <w:rPr>
                <w:lang w:val="en-GB"/>
              </w:rPr>
              <w:t>Amendment</w:t>
            </w:r>
          </w:p>
        </w:tc>
      </w:tr>
      <w:tr w14:paraId="688F3D4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4AF73B0" w14:textId="77777777">
            <w:pPr>
              <w:pStyle w:val="Normal6"/>
              <w:rPr>
                <w:lang w:val="en-GB"/>
              </w:rPr>
            </w:pPr>
            <w:r w:rsidRPr="00766A50">
              <w:rPr>
                <w:lang w:val="en-GB"/>
              </w:rPr>
              <w:t xml:space="preserve">At least </w:t>
            </w:r>
            <w:r w:rsidRPr="00766A50">
              <w:rPr>
                <w:b/>
                <w:bCs/>
                <w:i/>
                <w:iCs/>
                <w:lang w:val="en-GB"/>
              </w:rPr>
              <w:t>57</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79F5DF95" w14:textId="77777777">
            <w:pPr>
              <w:pStyle w:val="Normal6"/>
              <w:rPr>
                <w:szCs w:val="24"/>
                <w:lang w:val="en-GB"/>
              </w:rPr>
            </w:pPr>
            <w:r w:rsidRPr="00766A50">
              <w:rPr>
                <w:lang w:val="en-GB"/>
              </w:rPr>
              <w:t xml:space="preserve">At least </w:t>
            </w:r>
            <w:r w:rsidRPr="00766A50">
              <w:rPr>
                <w:b/>
                <w:bCs/>
                <w:i/>
                <w:iCs/>
                <w:lang w:val="en-GB"/>
              </w:rPr>
              <w:t>50</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5A2DD6A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{PL}</w:t>
      </w:r>
      <w:r w:rsidRPr="00766A50">
        <w:rPr>
          <w:lang w:val="en-GB"/>
        </w:rPr>
        <w:t>pl</w:t>
      </w:r>
      <w:r w:rsidRPr="00766A50">
        <w:rPr>
          <w:rStyle w:val="HideTWBExt"/>
          <w:lang w:val="en-GB"/>
        </w:rPr>
        <w:t>&lt;/Original&gt;</w:t>
      </w:r>
    </w:p>
    <w:p w:rsidR="007706BA" w:rsidRPr="00766A50" w:rsidP="007706BA" w14:paraId="2B8FCD89" w14:textId="77777777">
      <w:r w:rsidRPr="00766A50">
        <w:rPr>
          <w:rStyle w:val="HideTWBExt"/>
        </w:rPr>
        <w:t>&lt;/Amend&gt;</w:t>
      </w:r>
    </w:p>
    <w:p w:rsidR="007706BA" w:rsidRPr="00766A50" w:rsidP="007706BA" w14:paraId="34F0FE2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1397</w:t>
      </w:r>
      <w:r w:rsidRPr="00766A50">
        <w:rPr>
          <w:rStyle w:val="HideTWBExt"/>
          <w:b w:val="0"/>
          <w:lang w:val="en-GB"/>
        </w:rPr>
        <w:t>&lt;/NumAm&gt;</w:t>
      </w:r>
    </w:p>
    <w:p w:rsidR="007706BA" w:rsidRPr="00766A50" w:rsidP="007706BA" w14:paraId="1C53C34A" w14:textId="77777777">
      <w:pPr>
        <w:pStyle w:val="NormalBold"/>
      </w:pPr>
      <w:r w:rsidRPr="00766A50">
        <w:rPr>
          <w:rStyle w:val="HideTWBExt"/>
          <w:b w:val="0"/>
        </w:rPr>
        <w:t>&lt;RepeatBlock-By&gt;&lt;Members&gt;</w:t>
      </w:r>
      <w:r w:rsidRPr="00766A50">
        <w:t>Ioan-Rareş Bogdan</w:t>
      </w:r>
      <w:r w:rsidRPr="00766A50">
        <w:rPr>
          <w:rStyle w:val="HideTWBExt"/>
          <w:b w:val="0"/>
        </w:rPr>
        <w:t>&lt;/Members&gt;</w:t>
      </w:r>
    </w:p>
    <w:p w:rsidR="007706BA" w:rsidRPr="00766A50" w:rsidP="007706BA" w14:paraId="5477B789" w14:textId="77777777">
      <w:r w:rsidRPr="00766A50">
        <w:rPr>
          <w:rStyle w:val="HideTWBExt"/>
        </w:rPr>
        <w:t>&lt;/RepeatBlock-By&gt;</w:t>
      </w:r>
    </w:p>
    <w:p w:rsidR="007706BA" w:rsidRPr="00766A50" w:rsidP="007706BA" w14:paraId="0FC8F1D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AF199BF"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11A3FE6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B641407"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66B7F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961437C" w14:textId="77777777">
            <w:pPr>
              <w:keepNext/>
            </w:pPr>
          </w:p>
        </w:tc>
      </w:tr>
      <w:tr w14:paraId="5A6F2B5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6ABBF30" w14:textId="77777777">
            <w:pPr>
              <w:pStyle w:val="ColumnHeading"/>
              <w:keepNext/>
              <w:rPr>
                <w:lang w:val="en-GB"/>
              </w:rPr>
            </w:pPr>
            <w:r w:rsidRPr="00766A50">
              <w:rPr>
                <w:lang w:val="en-GB"/>
              </w:rPr>
              <w:t>Text proposed by the Commission</w:t>
            </w:r>
          </w:p>
        </w:tc>
        <w:tc>
          <w:tcPr>
            <w:tcW w:w="4876" w:type="dxa"/>
          </w:tcPr>
          <w:p w:rsidR="007706BA" w:rsidRPr="00766A50" w:rsidP="00C2703B" w14:paraId="65D29370" w14:textId="77777777">
            <w:pPr>
              <w:pStyle w:val="ColumnHeading"/>
              <w:keepNext/>
              <w:rPr>
                <w:lang w:val="en-GB"/>
              </w:rPr>
            </w:pPr>
            <w:r w:rsidRPr="00766A50">
              <w:rPr>
                <w:lang w:val="en-GB"/>
              </w:rPr>
              <w:t>Amendment</w:t>
            </w:r>
          </w:p>
        </w:tc>
      </w:tr>
      <w:tr w14:paraId="57802EA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5DDB763" w14:textId="77777777">
            <w:pPr>
              <w:pStyle w:val="Normal6"/>
              <w:rPr>
                <w:lang w:val="en-GB"/>
              </w:rPr>
            </w:pPr>
            <w:r w:rsidRPr="00766A50">
              <w:rPr>
                <w:lang w:val="en-GB"/>
              </w:rPr>
              <w:t xml:space="preserve">At least </w:t>
            </w:r>
            <w:r w:rsidRPr="00766A50">
              <w:rPr>
                <w:b/>
                <w:i/>
                <w:lang w:val="en-GB"/>
              </w:rPr>
              <w:t>57</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55D13F8F" w14:textId="77777777">
            <w:pPr>
              <w:pStyle w:val="Normal6"/>
              <w:rPr>
                <w:szCs w:val="24"/>
                <w:lang w:val="en-GB"/>
              </w:rPr>
            </w:pPr>
            <w:r w:rsidRPr="00766A50">
              <w:rPr>
                <w:lang w:val="en-GB"/>
              </w:rPr>
              <w:t xml:space="preserve">At least </w:t>
            </w:r>
            <w:r w:rsidRPr="00766A50">
              <w:rPr>
                <w:b/>
                <w:i/>
                <w:lang w:val="en-GB"/>
              </w:rPr>
              <w:t>50</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6B8BD25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E10C9CA"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51A2C2B" w14:textId="77777777">
      <w:pPr>
        <w:pStyle w:val="Normal12Italic"/>
        <w:rPr>
          <w:noProof w:val="0"/>
          <w:lang w:val="en-GB"/>
        </w:rPr>
      </w:pPr>
      <w:r w:rsidRPr="00766A50">
        <w:rPr>
          <w:noProof w:val="0"/>
          <w:lang w:val="en-GB"/>
        </w:rPr>
        <w:t>The post 2030 cross sectoral correction factor should not become a hurdle to effective carbon leakage protection, and additional solutions must be envisaged for it to be avoided or at least mitigated. This can be achieved by reducing the auctioning share from 57% to 50%. The 57% share was originally set on the basis of the share of emissions in the power sector in 2008-2012.</w:t>
      </w:r>
    </w:p>
    <w:p w:rsidR="007706BA" w:rsidRPr="00766A50" w:rsidP="007706BA" w14:paraId="281D22BF" w14:textId="77777777">
      <w:r w:rsidRPr="00766A50">
        <w:rPr>
          <w:rStyle w:val="HideTWBExt"/>
        </w:rPr>
        <w:t>&lt;/Amend&gt;</w:t>
      </w:r>
    </w:p>
    <w:p w:rsidR="007706BA" w:rsidRPr="00766A50" w:rsidP="007706BA" w14:paraId="2358244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1398</w:t>
      </w:r>
      <w:r w:rsidRPr="00766A50">
        <w:rPr>
          <w:rStyle w:val="HideTWBExt"/>
          <w:b w:val="0"/>
          <w:lang w:val="en-GB"/>
        </w:rPr>
        <w:t>&lt;/NumAm&gt;</w:t>
      </w:r>
    </w:p>
    <w:p w:rsidR="007706BA" w:rsidRPr="00766A50" w:rsidP="007706BA" w14:paraId="077505A0" w14:textId="77777777">
      <w:pPr>
        <w:pStyle w:val="NormalBold"/>
      </w:pPr>
      <w:r w:rsidRPr="00766A50">
        <w:rPr>
          <w:rStyle w:val="HideTWBExt"/>
          <w:b w:val="0"/>
        </w:rPr>
        <w:t>&lt;RepeatBlock-By&gt;&lt;Members&gt;</w:t>
      </w:r>
      <w:r w:rsidRPr="00766A50">
        <w:t>Dimitris Tsiodras</w:t>
      </w:r>
      <w:r w:rsidRPr="00766A50">
        <w:rPr>
          <w:rStyle w:val="HideTWBExt"/>
          <w:b w:val="0"/>
        </w:rPr>
        <w:t>&lt;/Members&gt;</w:t>
      </w:r>
    </w:p>
    <w:p w:rsidR="007706BA" w:rsidRPr="00766A50" w:rsidP="007706BA" w14:paraId="2F657D54" w14:textId="77777777">
      <w:r w:rsidRPr="00766A50">
        <w:rPr>
          <w:rStyle w:val="HideTWBExt"/>
        </w:rPr>
        <w:t>&lt;/RepeatBlock-By&gt;</w:t>
      </w:r>
    </w:p>
    <w:p w:rsidR="007706BA" w:rsidRPr="00766A50" w:rsidP="007706BA" w14:paraId="6385CDD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F359DA6"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66EDB12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7B25327"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3AC2A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F2CD02B" w14:textId="77777777">
            <w:pPr>
              <w:keepNext/>
            </w:pPr>
          </w:p>
        </w:tc>
      </w:tr>
      <w:tr w14:paraId="625E01C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A4A9A59" w14:textId="77777777">
            <w:pPr>
              <w:pStyle w:val="ColumnHeading"/>
              <w:keepNext/>
              <w:rPr>
                <w:lang w:val="en-GB"/>
              </w:rPr>
            </w:pPr>
            <w:r w:rsidRPr="00766A50">
              <w:rPr>
                <w:lang w:val="en-GB"/>
              </w:rPr>
              <w:t>Text proposed by the Commission</w:t>
            </w:r>
          </w:p>
        </w:tc>
        <w:tc>
          <w:tcPr>
            <w:tcW w:w="4876" w:type="dxa"/>
          </w:tcPr>
          <w:p w:rsidR="007706BA" w:rsidRPr="00766A50" w:rsidP="00C2703B" w14:paraId="6B1010B6" w14:textId="77777777">
            <w:pPr>
              <w:pStyle w:val="ColumnHeading"/>
              <w:keepNext/>
              <w:rPr>
                <w:lang w:val="en-GB"/>
              </w:rPr>
            </w:pPr>
            <w:r w:rsidRPr="00766A50">
              <w:rPr>
                <w:lang w:val="en-GB"/>
              </w:rPr>
              <w:t>Amendment</w:t>
            </w:r>
          </w:p>
        </w:tc>
      </w:tr>
      <w:tr w14:paraId="67A24D8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B777CF9" w14:textId="77777777">
            <w:pPr>
              <w:pStyle w:val="Normal6"/>
              <w:rPr>
                <w:lang w:val="en-GB"/>
              </w:rPr>
            </w:pPr>
            <w:r w:rsidRPr="00766A50">
              <w:rPr>
                <w:lang w:val="en-GB"/>
              </w:rPr>
              <w:t xml:space="preserve">At least </w:t>
            </w:r>
            <w:r w:rsidRPr="00766A50">
              <w:rPr>
                <w:b/>
                <w:i/>
                <w:lang w:val="en-GB"/>
              </w:rPr>
              <w:t>57</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42022716" w14:textId="77777777">
            <w:pPr>
              <w:pStyle w:val="Normal6"/>
              <w:rPr>
                <w:szCs w:val="24"/>
                <w:lang w:val="en-GB"/>
              </w:rPr>
            </w:pPr>
            <w:r w:rsidRPr="00766A50">
              <w:rPr>
                <w:lang w:val="en-GB"/>
              </w:rPr>
              <w:t xml:space="preserve">At least </w:t>
            </w:r>
            <w:r w:rsidRPr="00766A50">
              <w:rPr>
                <w:b/>
                <w:i/>
                <w:lang w:val="en-GB"/>
              </w:rPr>
              <w:t>50</w:t>
            </w:r>
            <w:r w:rsidRPr="00766A50">
              <w:rPr>
                <w:lang w:val="en-GB"/>
              </w:rPr>
              <w:t xml:space="preserve">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588552B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DC411ED" w14:textId="77777777">
      <w:r w:rsidRPr="00766A50">
        <w:rPr>
          <w:rStyle w:val="HideTWBExt"/>
        </w:rPr>
        <w:t>&lt;/Amend&gt;</w:t>
      </w:r>
    </w:p>
    <w:p w:rsidR="007706BA" w:rsidRPr="00766A50" w:rsidP="007706BA" w14:paraId="06BF6AE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1399</w:t>
      </w:r>
      <w:r w:rsidRPr="00766A50">
        <w:rPr>
          <w:rStyle w:val="HideTWBExt"/>
          <w:b w:val="0"/>
          <w:lang w:val="en-GB"/>
        </w:rPr>
        <w:t>&lt;/NumAm&gt;</w:t>
      </w:r>
    </w:p>
    <w:p w:rsidR="007706BA" w:rsidRPr="00766A50" w:rsidP="007706BA" w14:paraId="78747EF2" w14:textId="77777777">
      <w:pPr>
        <w:pStyle w:val="NormalBold"/>
      </w:pPr>
      <w:r w:rsidRPr="00766A50">
        <w:rPr>
          <w:rStyle w:val="HideTWBExt"/>
          <w:b w:val="0"/>
        </w:rPr>
        <w:t>&lt;RepeatBlock-By&gt;&lt;Members&gt;</w:t>
      </w:r>
      <w:r w:rsidRPr="00766A50">
        <w:t>Emma Ytterell, Yvan Verougstraete</w:t>
      </w:r>
      <w:r w:rsidRPr="00766A50">
        <w:rPr>
          <w:rStyle w:val="HideTWBExt"/>
          <w:b w:val="0"/>
        </w:rPr>
        <w:t>&lt;/Members&gt;</w:t>
      </w:r>
    </w:p>
    <w:p w:rsidR="007706BA" w:rsidRPr="00766A50" w:rsidP="007706BA" w14:paraId="28370D1E" w14:textId="77777777">
      <w:r w:rsidRPr="00766A50">
        <w:rPr>
          <w:rStyle w:val="HideTWBExt"/>
        </w:rPr>
        <w:t>&lt;/RepeatBlock-By&gt;</w:t>
      </w:r>
    </w:p>
    <w:p w:rsidR="007706BA" w:rsidRPr="00766A50" w:rsidP="007706BA" w14:paraId="62FEED7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8E90FEC"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5014D03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9839A27"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A5AE4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8BDA667" w14:textId="77777777">
            <w:pPr>
              <w:keepNext/>
            </w:pPr>
          </w:p>
        </w:tc>
      </w:tr>
      <w:tr w14:paraId="6581CE0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51B08F2" w14:textId="77777777">
            <w:pPr>
              <w:pStyle w:val="ColumnHeading"/>
              <w:keepNext/>
              <w:rPr>
                <w:lang w:val="en-GB"/>
              </w:rPr>
            </w:pPr>
            <w:r w:rsidRPr="00766A50">
              <w:rPr>
                <w:lang w:val="en-GB"/>
              </w:rPr>
              <w:t>Text proposed by the Commission</w:t>
            </w:r>
          </w:p>
        </w:tc>
        <w:tc>
          <w:tcPr>
            <w:tcW w:w="4876" w:type="dxa"/>
          </w:tcPr>
          <w:p w:rsidR="007706BA" w:rsidRPr="00766A50" w:rsidP="00C2703B" w14:paraId="69330633" w14:textId="77777777">
            <w:pPr>
              <w:pStyle w:val="ColumnHeading"/>
              <w:keepNext/>
              <w:rPr>
                <w:lang w:val="en-GB"/>
              </w:rPr>
            </w:pPr>
            <w:r w:rsidRPr="00766A50">
              <w:rPr>
                <w:lang w:val="en-GB"/>
              </w:rPr>
              <w:t>Amendment</w:t>
            </w:r>
          </w:p>
        </w:tc>
      </w:tr>
      <w:tr w14:paraId="62B1B47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FC909C1" w14:textId="77777777">
            <w:pPr>
              <w:pStyle w:val="Normal6"/>
              <w:rPr>
                <w:lang w:val="en-GB"/>
              </w:rPr>
            </w:pPr>
            <w:r w:rsidRPr="00766A50">
              <w:rPr>
                <w:b/>
                <w:i/>
                <w:lang w:val="en-GB"/>
              </w:rPr>
              <w:t>At least</w:t>
            </w:r>
            <w:r w:rsidRPr="00766A50">
              <w:rPr>
                <w:lang w:val="en-GB"/>
              </w:rPr>
              <w:t xml:space="preserve"> 57 %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w:t>
            </w:r>
            <w:r w:rsidRPr="00766A50">
              <w:rPr>
                <w:lang w:val="en-GB"/>
              </w:rPr>
              <w:t>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1E880197" w14:textId="77777777">
            <w:pPr>
              <w:pStyle w:val="Normal6"/>
              <w:rPr>
                <w:szCs w:val="24"/>
                <w:lang w:val="en-GB"/>
              </w:rPr>
            </w:pPr>
            <w:r w:rsidRPr="00766A50">
              <w:rPr>
                <w:b/>
                <w:i/>
                <w:lang w:val="en-GB"/>
              </w:rPr>
              <w:t>Up to</w:t>
            </w:r>
            <w:r w:rsidRPr="00766A50">
              <w:rPr>
                <w:lang w:val="en-GB"/>
              </w:rPr>
              <w:t xml:space="preserve"> 57 % of the allowances available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w:t>
            </w:r>
            <w:r w:rsidRPr="00766A50">
              <w:rPr>
                <w:lang w:val="en-GB"/>
              </w:rPr>
              <w:t>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Directive. The quantity of allowances to be auctioned by the Member States shall be distributed in accordance with paragraph 2 of this Article.;</w:t>
            </w:r>
          </w:p>
        </w:tc>
      </w:tr>
    </w:tbl>
    <w:p w:rsidR="007706BA" w:rsidRPr="00766A50" w:rsidP="007706BA" w14:paraId="5665961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23CE906" w14:textId="77777777">
      <w:r w:rsidRPr="00766A50">
        <w:rPr>
          <w:rStyle w:val="HideTWBExt"/>
        </w:rPr>
        <w:t>&lt;/Amend&gt;</w:t>
      </w:r>
    </w:p>
    <w:p w:rsidR="007706BA" w:rsidRPr="00766A50" w:rsidP="007706BA" w14:paraId="2628AA0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1400</w:t>
      </w:r>
      <w:r w:rsidRPr="00766A50">
        <w:rPr>
          <w:rStyle w:val="HideTWBExt"/>
          <w:b w:val="0"/>
          <w:lang w:val="en-GB"/>
        </w:rPr>
        <w:t>&lt;/NumAm&gt;</w:t>
      </w:r>
    </w:p>
    <w:p w:rsidR="007706BA" w:rsidRPr="00766A50" w:rsidP="007706BA" w14:paraId="010FB174" w14:textId="77777777">
      <w:pPr>
        <w:pStyle w:val="NormalBold"/>
      </w:pPr>
      <w:r w:rsidRPr="00766A50">
        <w:rPr>
          <w:rStyle w:val="HideTWBExt"/>
          <w:b w:val="0"/>
        </w:rPr>
        <w:t>&lt;RepeatBlock-By&gt;&lt;Members&gt;</w:t>
      </w:r>
      <w:r w:rsidRPr="00766A50">
        <w:t>Anna Zalewska, Jacek Ozdoba, Jadwiga Wiśniewska, Daniel Obajtek, Beata Szydło, Rihards Kols, Patryk Jaki, Marion Maréchal</w:t>
      </w:r>
      <w:r w:rsidRPr="00766A50">
        <w:rPr>
          <w:rStyle w:val="HideTWBExt"/>
          <w:b w:val="0"/>
        </w:rPr>
        <w:t>&lt;/Members&gt;</w:t>
      </w:r>
    </w:p>
    <w:p w:rsidR="007706BA" w:rsidRPr="00766A50" w:rsidP="007706BA" w14:paraId="521759A0" w14:textId="77777777">
      <w:r w:rsidRPr="00766A50">
        <w:rPr>
          <w:rStyle w:val="HideTWBExt"/>
        </w:rPr>
        <w:t>&lt;/RepeatBlock-By&gt;</w:t>
      </w:r>
    </w:p>
    <w:p w:rsidR="007706BA" w:rsidRPr="00766A50" w:rsidP="007706BA" w14:paraId="64D6289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6E00984" w14:textId="77777777">
      <w:pPr>
        <w:pStyle w:val="NormalBold"/>
      </w:pPr>
      <w:r w:rsidRPr="00766A50">
        <w:rPr>
          <w:rStyle w:val="HideTWBExt"/>
          <w:b w:val="0"/>
        </w:rPr>
        <w:t>&lt;Article&gt;</w:t>
      </w:r>
      <w:r w:rsidRPr="00766A50">
        <w:t>Article 1 – paragraph 1 – point 14 – point a</w:t>
      </w:r>
      <w:r w:rsidRPr="00766A50">
        <w:rPr>
          <w:rStyle w:val="HideTWBExt"/>
          <w:b w:val="0"/>
        </w:rPr>
        <w:t>&lt;/Article&gt;</w:t>
      </w:r>
    </w:p>
    <w:p w:rsidR="007706BA" w:rsidRPr="00766A50" w:rsidP="007706BA" w14:paraId="5BD9CC9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D89B8AE" w14:textId="77777777">
      <w:r w:rsidRPr="00766A50">
        <w:rPr>
          <w:rStyle w:val="HideTWBExt"/>
        </w:rPr>
        <w:t>&lt;Article2&gt;</w:t>
      </w:r>
      <w:r w:rsidRPr="00766A50">
        <w:t xml:space="preserve"> Article 10 – paragraph 1– subparagraphs 1 and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B8AE9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77EDB87" w14:textId="77777777">
            <w:pPr>
              <w:keepNext/>
            </w:pPr>
          </w:p>
        </w:tc>
      </w:tr>
      <w:tr w14:paraId="14B7CC0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00EF449" w14:textId="77777777">
            <w:pPr>
              <w:pStyle w:val="ColumnHeading"/>
              <w:keepNext/>
              <w:rPr>
                <w:lang w:val="en-GB"/>
              </w:rPr>
            </w:pPr>
            <w:r w:rsidRPr="00766A50">
              <w:rPr>
                <w:lang w:val="en-GB"/>
              </w:rPr>
              <w:t>Text proposed by the Commission</w:t>
            </w:r>
          </w:p>
        </w:tc>
        <w:tc>
          <w:tcPr>
            <w:tcW w:w="4876" w:type="dxa"/>
          </w:tcPr>
          <w:p w:rsidR="007706BA" w:rsidRPr="00766A50" w:rsidP="00C2703B" w14:paraId="58BE39AF" w14:textId="77777777">
            <w:pPr>
              <w:pStyle w:val="ColumnHeading"/>
              <w:keepNext/>
              <w:rPr>
                <w:lang w:val="en-GB"/>
              </w:rPr>
            </w:pPr>
            <w:r w:rsidRPr="00766A50">
              <w:rPr>
                <w:lang w:val="en-GB"/>
              </w:rPr>
              <w:t>Amendment</w:t>
            </w:r>
          </w:p>
        </w:tc>
      </w:tr>
      <w:tr w14:paraId="7E13478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A1A639B" w14:textId="77777777">
            <w:pPr>
              <w:pStyle w:val="Normal6"/>
              <w:rPr>
                <w:lang w:val="en-GB"/>
              </w:rPr>
            </w:pPr>
            <w:r w:rsidRPr="00766A50">
              <w:rPr>
                <w:lang w:val="en-GB"/>
              </w:rPr>
              <w:t xml:space="preserve">At least </w:t>
            </w:r>
            <w:r w:rsidRPr="00766A50">
              <w:rPr>
                <w:b/>
                <w:i/>
                <w:lang w:val="en-GB"/>
              </w:rPr>
              <w:t>57 % of the allowances available</w:t>
            </w:r>
            <w:r w:rsidRPr="00766A50">
              <w:rPr>
                <w:lang w:val="en-GB"/>
              </w:rPr>
              <w:t xml:space="preserv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w:t>
            </w:r>
            <w:r w:rsidRPr="00766A50">
              <w:rPr>
                <w:lang w:val="en-GB"/>
              </w:rPr>
              <w:t>accordance with Article 10a(1a) of this Directive. The quantity of allowances to be auctioned by the Member States shall be distributed in accordance with paragraph 2 of this Article.;</w:t>
            </w:r>
          </w:p>
        </w:tc>
        <w:tc>
          <w:tcPr>
            <w:tcW w:w="4876" w:type="dxa"/>
          </w:tcPr>
          <w:p w:rsidR="007706BA" w:rsidRPr="00766A50" w:rsidP="00C2703B" w14:paraId="116C2D51" w14:textId="77777777">
            <w:pPr>
              <w:pStyle w:val="Normal6"/>
              <w:rPr>
                <w:szCs w:val="24"/>
                <w:lang w:val="en-GB"/>
              </w:rPr>
            </w:pPr>
            <w:r w:rsidRPr="00766A50">
              <w:rPr>
                <w:lang w:val="en-GB"/>
              </w:rPr>
              <w:t xml:space="preserve">At least </w:t>
            </w:r>
            <w:r w:rsidRPr="00766A50">
              <w:rPr>
                <w:b/>
                <w:i/>
                <w:lang w:val="en-GB"/>
              </w:rPr>
              <w:t>43 % of</w:t>
            </w:r>
            <w:r w:rsidRPr="00766A50">
              <w:rPr>
                <w:lang w:val="en-GB"/>
              </w:rPr>
              <w:t xml:space="preserve"> the Union-wide quantity of allowances referred to in Article 9 of this Directive that are not allocated in accordance with Articles 9, 3gaa, 3gab, 9c, 10cc and 19 of this Directive, shall be auctioned by the Member States, without prejudice to a possible reduction pursuant to Article 10a(5a) of this Directive, to the placing of allowances in the market stability reserve (MSR) established by Decision (EU) 2015/1814* of the European Parliament and of the Council or to the cancellation of allowances in accordance with Article 12(4) of this Directive. The share of allowances to be auctioned by the Member States shall increase as a result of the application of the CBAM factor in accordance with Article 10a(1a) of this </w:t>
            </w:r>
            <w:r w:rsidRPr="00766A50">
              <w:rPr>
                <w:lang w:val="en-GB"/>
              </w:rPr>
              <w:t>Directive. The quantity of allowances to be auctioned by the Member States shall be distributed in accordance with paragraph 2 of this Article.;</w:t>
            </w:r>
          </w:p>
        </w:tc>
      </w:tr>
    </w:tbl>
    <w:p w:rsidR="007706BA" w:rsidRPr="00766A50" w:rsidP="007706BA" w14:paraId="44AAF9D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E3FFFE0"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84832DB" w14:textId="77777777">
      <w:pPr>
        <w:pStyle w:val="Normal12Italic"/>
        <w:rPr>
          <w:noProof w:val="0"/>
          <w:lang w:val="en-GB"/>
        </w:rPr>
      </w:pPr>
      <w:r w:rsidRPr="00766A50">
        <w:rPr>
          <w:noProof w:val="0"/>
          <w:lang w:val="en-GB"/>
        </w:rPr>
        <w:t>Reducing the minimum auctioning share from 57 % to 43 % would increase the volume of allowances potentially available for free allocation to industrial sectors exposed to carbon leakage. This would support a more gradual decarbonisation pathway, particularly where low-carbon technologies and the necessary energy and infrastructure are not yet available at sufficient scale.</w:t>
      </w:r>
    </w:p>
    <w:p w:rsidR="007706BA" w:rsidRPr="00766A50" w:rsidP="007706BA" w14:paraId="74D3C669" w14:textId="77777777">
      <w:r w:rsidRPr="00766A50">
        <w:rPr>
          <w:rStyle w:val="HideTWBExt"/>
        </w:rPr>
        <w:t>&lt;/Amend&gt;</w:t>
      </w:r>
    </w:p>
    <w:p w:rsidR="007706BA" w:rsidRPr="00766A50" w:rsidP="007706BA" w14:paraId="7E7F2D4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1401</w:t>
      </w:r>
      <w:r w:rsidRPr="00766A50">
        <w:rPr>
          <w:rStyle w:val="HideTWBExt"/>
          <w:b w:val="0"/>
          <w:lang w:val="en-GB"/>
        </w:rPr>
        <w:t>&lt;/NumAm&gt;</w:t>
      </w:r>
    </w:p>
    <w:p w:rsidR="007706BA" w:rsidRPr="00766A50" w:rsidP="007706BA" w14:paraId="6FF91079" w14:textId="77777777">
      <w:pPr>
        <w:pStyle w:val="NormalBold"/>
      </w:pPr>
      <w:r w:rsidRPr="00766A50">
        <w:rPr>
          <w:rStyle w:val="HideTWBExt"/>
          <w:b w:val="0"/>
        </w:rPr>
        <w:t>&lt;RepeatBlock-By&gt;&lt;Members&gt;</w:t>
      </w:r>
      <w:r w:rsidRPr="00766A50">
        <w:t>Adam Jarubas, Andrzej Halicki, Riho Terras, Ewa Kopacz, Elżbieta Katarzyna Łukacijewska, Hanna Gronkiewicz-Waltz, Bartosz Arłukowicz</w:t>
      </w:r>
      <w:r w:rsidRPr="00766A50">
        <w:rPr>
          <w:rStyle w:val="HideTWBExt"/>
          <w:b w:val="0"/>
        </w:rPr>
        <w:t>&lt;/Members&gt;</w:t>
      </w:r>
    </w:p>
    <w:p w:rsidR="007706BA" w:rsidRPr="00766A50" w:rsidP="007706BA" w14:paraId="40F9F2C2" w14:textId="77777777">
      <w:r w:rsidRPr="00766A50">
        <w:rPr>
          <w:rStyle w:val="HideTWBExt"/>
        </w:rPr>
        <w:t>&lt;/RepeatBlock-By&gt;</w:t>
      </w:r>
    </w:p>
    <w:p w:rsidR="007706BA" w:rsidRPr="00766A50" w:rsidP="007706BA" w14:paraId="4FE2DF9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DA92310" w14:textId="77777777">
      <w:pPr>
        <w:pStyle w:val="NormalBold"/>
      </w:pPr>
      <w:r w:rsidRPr="00766A50">
        <w:rPr>
          <w:rStyle w:val="HideTWBExt"/>
          <w:b w:val="0"/>
        </w:rPr>
        <w:t>&lt;Article&gt;</w:t>
      </w:r>
      <w:r w:rsidRPr="00766A50">
        <w:t>Article 1 – paragraph 1 – point 14 – point a a (new)</w:t>
      </w:r>
      <w:r w:rsidRPr="00766A50">
        <w:rPr>
          <w:rStyle w:val="HideTWBExt"/>
          <w:b w:val="0"/>
        </w:rPr>
        <w:t>&lt;/Article&gt;</w:t>
      </w:r>
    </w:p>
    <w:p w:rsidR="007706BA" w:rsidRPr="00766A50" w:rsidP="007706BA" w14:paraId="6CB2E9E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6C48C54" w14:textId="77777777">
      <w:r w:rsidRPr="00766A50">
        <w:rPr>
          <w:rStyle w:val="HideTWBExt"/>
        </w:rPr>
        <w:t>&lt;Article2&gt;</w:t>
      </w:r>
      <w:r w:rsidRPr="00766A50">
        <w:t xml:space="preserve"> Article 10 – paragraph 1– subparagraph 3</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56426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D482F95" w14:textId="77777777">
            <w:pPr>
              <w:keepNext/>
            </w:pPr>
          </w:p>
        </w:tc>
      </w:tr>
      <w:tr w14:paraId="2EB0344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93DD94F" w14:textId="77777777">
            <w:pPr>
              <w:pStyle w:val="ColumnHeading"/>
              <w:keepNext/>
              <w:rPr>
                <w:lang w:val="en-GB"/>
              </w:rPr>
            </w:pPr>
            <w:r w:rsidRPr="00766A50">
              <w:rPr>
                <w:lang w:val="en-GB"/>
              </w:rPr>
              <w:t>Present text</w:t>
            </w:r>
          </w:p>
        </w:tc>
        <w:tc>
          <w:tcPr>
            <w:tcW w:w="4876" w:type="dxa"/>
          </w:tcPr>
          <w:p w:rsidR="007706BA" w:rsidRPr="00766A50" w:rsidP="00C2703B" w14:paraId="64C68383" w14:textId="77777777">
            <w:pPr>
              <w:pStyle w:val="ColumnHeading"/>
              <w:keepNext/>
              <w:rPr>
                <w:lang w:val="en-GB"/>
              </w:rPr>
            </w:pPr>
            <w:r w:rsidRPr="00766A50">
              <w:rPr>
                <w:lang w:val="en-GB"/>
              </w:rPr>
              <w:t>Amendment</w:t>
            </w:r>
          </w:p>
        </w:tc>
      </w:tr>
      <w:tr w14:paraId="796B236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8D31D2E" w14:textId="77777777">
            <w:pPr>
              <w:pStyle w:val="Normal6"/>
              <w:rPr>
                <w:lang w:val="en-GB"/>
              </w:rPr>
            </w:pPr>
          </w:p>
        </w:tc>
        <w:tc>
          <w:tcPr>
            <w:tcW w:w="4876" w:type="dxa"/>
          </w:tcPr>
          <w:p w:rsidR="007706BA" w:rsidRPr="00766A50" w:rsidP="00C2703B" w14:paraId="161331D3" w14:textId="77777777">
            <w:pPr>
              <w:pStyle w:val="Normal6"/>
              <w:rPr>
                <w:szCs w:val="24"/>
                <w:lang w:val="en-GB"/>
              </w:rPr>
            </w:pPr>
            <w:r w:rsidRPr="00766A50">
              <w:rPr>
                <w:b/>
                <w:i/>
                <w:lang w:val="en-GB"/>
              </w:rPr>
              <w:t>(aa)</w:t>
            </w:r>
            <w:r w:rsidRPr="00766A50">
              <w:rPr>
                <w:b/>
                <w:i/>
                <w:lang w:val="en-GB"/>
              </w:rPr>
              <w:tab/>
              <w:t>In paragraph 1, third subparagraph is replaced by the following:</w:t>
            </w:r>
          </w:p>
        </w:tc>
      </w:tr>
      <w:tr w14:paraId="55CA5AA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E39DF4A" w14:textId="77777777">
            <w:pPr>
              <w:pStyle w:val="Normal6"/>
              <w:rPr>
                <w:lang w:val="en-GB"/>
              </w:rPr>
            </w:pPr>
            <w:r w:rsidRPr="00766A50">
              <w:rPr>
                <w:b/>
                <w:bCs/>
                <w:i/>
                <w:iCs/>
                <w:lang w:val="en-GB"/>
              </w:rPr>
              <w:t>2 % of the total</w:t>
            </w:r>
            <w:r w:rsidRPr="00766A50">
              <w:rPr>
                <w:lang w:val="en-GB"/>
              </w:rPr>
              <w:t xml:space="preserve"> quantity of allowances </w:t>
            </w:r>
            <w:r w:rsidRPr="00766A50">
              <w:rPr>
                <w:b/>
                <w:bCs/>
                <w:i/>
                <w:iCs/>
                <w:lang w:val="en-GB"/>
              </w:rPr>
              <w:t xml:space="preserve">between 2021 and 2030 shall be auctioned to establish a fund to improve energy efficiency and </w:t>
            </w:r>
            <w:r w:rsidRPr="00766A50">
              <w:rPr>
                <w:lang w:val="en-GB"/>
              </w:rPr>
              <w:t xml:space="preserve">modernise the energy systems </w:t>
            </w:r>
            <w:r w:rsidRPr="00766A50">
              <w:rPr>
                <w:b/>
                <w:bCs/>
                <w:i/>
                <w:iCs/>
                <w:lang w:val="en-GB"/>
              </w:rPr>
              <w:t>of certain Member States (the ‘beneficiary Member States’) as set out in Article 10d (the ‘Modernisation Fund’). The</w:t>
            </w:r>
            <w:r w:rsidRPr="00766A50">
              <w:rPr>
                <w:lang w:val="en-GB"/>
              </w:rPr>
              <w:t xml:space="preserve"> beneficiary Member States </w:t>
            </w:r>
            <w:r w:rsidRPr="00766A50">
              <w:rPr>
                <w:b/>
                <w:bCs/>
                <w:i/>
                <w:iCs/>
                <w:lang w:val="en-GB"/>
              </w:rPr>
              <w:t>for that amount of allowances shall be the Member States with a GDP per capita at market prices below 60 % of the Union average in 2013. The funds corresponding to that amount of allowances shall be distributed in accordance with Part A of Annex IIb.</w:t>
            </w:r>
          </w:p>
        </w:tc>
        <w:tc>
          <w:tcPr>
            <w:tcW w:w="4876" w:type="dxa"/>
          </w:tcPr>
          <w:p w:rsidR="007706BA" w:rsidRPr="00766A50" w:rsidP="00C2703B" w14:paraId="2D37EEA1" w14:textId="77777777">
            <w:pPr>
              <w:pStyle w:val="Normal6"/>
              <w:rPr>
                <w:bCs/>
                <w:iCs/>
                <w:szCs w:val="24"/>
                <w:lang w:val="en-GB"/>
              </w:rPr>
            </w:pPr>
            <w:r w:rsidRPr="00766A50">
              <w:rPr>
                <w:b/>
                <w:i/>
                <w:lang w:val="en-GB"/>
              </w:rPr>
              <w:t>4.5% of the Union-wide</w:t>
            </w:r>
            <w:r w:rsidRPr="00766A50">
              <w:rPr>
                <w:bCs/>
                <w:iCs/>
                <w:lang w:val="en-GB"/>
              </w:rPr>
              <w:t xml:space="preserve"> quantity of allowances </w:t>
            </w:r>
            <w:r w:rsidRPr="00766A50">
              <w:rPr>
                <w:b/>
                <w:i/>
                <w:lang w:val="en-GB"/>
              </w:rPr>
              <w:t xml:space="preserve">referred to in Article 9 for the period from 2031 to 2040 shall be made available to the Modernisation Fund established pursuant to Article 10d to support investments proposed by the </w:t>
            </w:r>
            <w:r w:rsidRPr="00766A50">
              <w:rPr>
                <w:bCs/>
                <w:iCs/>
                <w:lang w:val="en-GB"/>
              </w:rPr>
              <w:t>beneficiary Member States to modernise energy systems</w:t>
            </w:r>
            <w:r w:rsidRPr="00766A50">
              <w:rPr>
                <w:b/>
                <w:i/>
                <w:lang w:val="en-GB"/>
              </w:rPr>
              <w:t>, improve energy efficiency, decarbonise industry and address the social consequences of the transition.</w:t>
            </w:r>
          </w:p>
        </w:tc>
      </w:tr>
      <w:tr w14:paraId="76F882A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F055D90" w14:textId="77777777">
            <w:pPr>
              <w:pStyle w:val="Normal6"/>
              <w:rPr>
                <w:lang w:val="en-GB"/>
              </w:rPr>
            </w:pPr>
          </w:p>
        </w:tc>
        <w:tc>
          <w:tcPr>
            <w:tcW w:w="4876" w:type="dxa"/>
          </w:tcPr>
          <w:p w:rsidR="007706BA" w:rsidRPr="00766A50" w:rsidP="00C2703B" w14:paraId="1BE3386E" w14:textId="77777777">
            <w:pPr>
              <w:pStyle w:val="Normal6"/>
              <w:rPr>
                <w:szCs w:val="24"/>
                <w:lang w:val="en-GB"/>
              </w:rPr>
            </w:pPr>
            <w:r w:rsidRPr="00766A50">
              <w:rPr>
                <w:b/>
                <w:i/>
                <w:lang w:val="en-GB"/>
              </w:rPr>
              <w:t xml:space="preserve">Of that quantity, an amount </w:t>
            </w:r>
            <w:r w:rsidRPr="00766A50">
              <w:rPr>
                <w:b/>
                <w:i/>
                <w:lang w:val="en-GB"/>
              </w:rPr>
              <w:t>corresponding to 2% of the Union-wide quantity of allowances shall be made available in accordance with the first sentence of this subparagraph. An additional amount corresponding to 2.5% of that quantity shall be transferred from the market stability reserve in accordance with Article 1(6b) of Decision (EU) 2015/1814.</w:t>
            </w:r>
          </w:p>
        </w:tc>
      </w:tr>
      <w:tr w14:paraId="6119138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6B8ADA3" w14:textId="77777777">
            <w:pPr>
              <w:pStyle w:val="Normal6"/>
              <w:rPr>
                <w:lang w:val="en-GB"/>
              </w:rPr>
            </w:pPr>
          </w:p>
        </w:tc>
        <w:tc>
          <w:tcPr>
            <w:tcW w:w="4876" w:type="dxa"/>
          </w:tcPr>
          <w:p w:rsidR="007706BA" w:rsidRPr="00766A50" w:rsidP="00C2703B" w14:paraId="65EA1AF5" w14:textId="77777777">
            <w:pPr>
              <w:pStyle w:val="Normal6"/>
              <w:rPr>
                <w:szCs w:val="24"/>
                <w:lang w:val="en-GB"/>
              </w:rPr>
            </w:pPr>
            <w:r w:rsidRPr="00766A50">
              <w:rPr>
                <w:b/>
                <w:i/>
                <w:lang w:val="en-GB"/>
              </w:rPr>
              <w:t>For the period from 2031 to 2040, the Commission shall instruct the central administrator to transfer from the market stability reserve to the auction account of the Modernisation Fund an annual quantity of allowances corresponding to 2.5% of the annual Union-wide quantity of allowances referred to in Article 9 of this Directive.</w:t>
            </w:r>
          </w:p>
        </w:tc>
      </w:tr>
      <w:tr w14:paraId="1D64E70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A0FED4E" w14:textId="77777777">
            <w:pPr>
              <w:pStyle w:val="Normal6"/>
              <w:rPr>
                <w:lang w:val="en-GB"/>
              </w:rPr>
            </w:pPr>
          </w:p>
        </w:tc>
        <w:tc>
          <w:tcPr>
            <w:tcW w:w="4876" w:type="dxa"/>
          </w:tcPr>
          <w:p w:rsidR="007706BA" w:rsidRPr="00766A50" w:rsidP="00C2703B" w14:paraId="700F7E15" w14:textId="77777777">
            <w:pPr>
              <w:pStyle w:val="Normal6"/>
              <w:rPr>
                <w:szCs w:val="24"/>
                <w:lang w:val="en-GB"/>
              </w:rPr>
            </w:pPr>
            <w:r w:rsidRPr="00766A50">
              <w:rPr>
                <w:b/>
                <w:i/>
                <w:lang w:val="en-GB"/>
              </w:rPr>
              <w:t>The transfer referred to in the previous subparagraph shall be made, as a matter of priority, from allowances remaining in the market stability reserve as a result of the cessation of the invalidation of allowances. The allowances transferred pursuant to this paragraph shall be auctioned for the benefit of the Modernisation Fund and shall not be added to, or deducted from, the quantity of allowances to be auctioned by Member States pursuant to this Article.</w:t>
            </w:r>
          </w:p>
        </w:tc>
      </w:tr>
    </w:tbl>
    <w:p w:rsidR="007706BA" w:rsidRPr="00766A50" w:rsidP="007706BA" w14:paraId="4300246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7815EFA"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9259BAD" w14:textId="77777777">
      <w:pPr>
        <w:pStyle w:val="Normal12Italic"/>
        <w:rPr>
          <w:noProof w:val="0"/>
          <w:lang w:val="en-GB"/>
        </w:rPr>
      </w:pPr>
      <w:r w:rsidRPr="00766A50">
        <w:rPr>
          <w:noProof w:val="0"/>
          <w:lang w:val="en-GB"/>
        </w:rPr>
        <w:t xml:space="preserve">The Modernisation Fund is an established instrument supporting the transition of lower-income Member States, including the modernisation of energy systems and networks, renewable energy, energy efficiency, industrial decarbonisation and measures addressing the social consequences of the transition. Maintaining its endowment beyond 2030 at 4.5% of the Union-wide quantity of allowances is necessary in light of the Union’s 2040 climate target and the continuing investment needs of Member States with more emission-intensive energy systems and industrial structures. Reducing the Fund to 2% while creating new centrally managed instruments, including the Industrial Decarbonisation Bank, would weaken predictable national financing channels and risk widening technological and development disparities between Member States. The additional 2.5 percentage points should be financed from the market stability reserve, without reducing Member States’ basic auction volumes or the quantity available for free allocation. This source is justified in particular by allowances expected to remain in the reserve following the proposed termination of the invalidation </w:t>
      </w:r>
      <w:r w:rsidRPr="00766A50">
        <w:rPr>
          <w:noProof w:val="0"/>
          <w:lang w:val="en-GB"/>
        </w:rPr>
        <w:t>mechanism and by the correction of the total number of allowances in circulation for historical aviation data. The mechanism should therefore maintain a 4.5% endowment for 2031–2040, finance the first 2% from the source proposed by the Commission, transfer the additional 2.5 percentage points from the market stability reserve, giving priority to allowances retained as a result of the end of invalidation, and distribute the full amount under a single Modernisation Fund allocation key.</w:t>
      </w:r>
    </w:p>
    <w:p w:rsidR="007706BA" w:rsidRPr="00766A50" w:rsidP="007706BA" w14:paraId="72D20340" w14:textId="77777777">
      <w:r w:rsidRPr="00766A50">
        <w:rPr>
          <w:rStyle w:val="HideTWBExt"/>
        </w:rPr>
        <w:t>&lt;/Amend&gt;</w:t>
      </w:r>
    </w:p>
    <w:p w:rsidR="007706BA" w:rsidRPr="00766A50" w:rsidP="007706BA" w14:paraId="314C6BA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1402</w:t>
      </w:r>
      <w:r w:rsidRPr="00766A50">
        <w:rPr>
          <w:rStyle w:val="HideTWBExt"/>
          <w:b w:val="0"/>
          <w:lang w:val="en-GB"/>
        </w:rPr>
        <w:t>&lt;/NumAm&gt;</w:t>
      </w:r>
    </w:p>
    <w:p w:rsidR="007706BA" w:rsidRPr="00766A50" w:rsidP="007706BA" w14:paraId="5BC9DB6D" w14:textId="77777777">
      <w:pPr>
        <w:pStyle w:val="NormalBold"/>
      </w:pPr>
      <w:r w:rsidRPr="00766A50">
        <w:rPr>
          <w:rStyle w:val="HideTWBExt"/>
          <w:b w:val="0"/>
        </w:rPr>
        <w:t>&lt;RepeatBlock-By&gt;&lt;Members&gt;</w:t>
      </w:r>
      <w:r w:rsidRPr="00766A50">
        <w:t>Jorge Buxadé Villalba, Roman Haider, Marie-Luce Brasier-Clain, Mathilde Androuët, Anne-Sophie Frigout</w:t>
      </w:r>
      <w:r w:rsidRPr="00766A50">
        <w:rPr>
          <w:rStyle w:val="HideTWBExt"/>
          <w:b w:val="0"/>
        </w:rPr>
        <w:t>&lt;/Members&gt;</w:t>
      </w:r>
    </w:p>
    <w:p w:rsidR="007706BA" w:rsidRPr="00766A50" w:rsidP="007706BA" w14:paraId="69F3B990" w14:textId="77777777">
      <w:r w:rsidRPr="00766A50">
        <w:rPr>
          <w:rStyle w:val="HideTWBExt"/>
        </w:rPr>
        <w:t>&lt;/RepeatBlock-By&gt;</w:t>
      </w:r>
    </w:p>
    <w:p w:rsidR="007706BA" w:rsidRPr="00766A50" w:rsidP="007706BA" w14:paraId="4622C8C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F7CDFEB" w14:textId="77777777">
      <w:pPr>
        <w:pStyle w:val="NormalBold"/>
      </w:pPr>
      <w:r w:rsidRPr="00766A50">
        <w:rPr>
          <w:rStyle w:val="HideTWBExt"/>
          <w:b w:val="0"/>
        </w:rPr>
        <w:t>&lt;Article&gt;</w:t>
      </w:r>
      <w:r w:rsidRPr="00766A50">
        <w:t>Article 1 – paragraph 1 – point 14 – point b</w:t>
      </w:r>
      <w:r w:rsidRPr="00766A50">
        <w:rPr>
          <w:rStyle w:val="HideTWBExt"/>
          <w:b w:val="0"/>
        </w:rPr>
        <w:t>&lt;/Article&gt;</w:t>
      </w:r>
    </w:p>
    <w:p w:rsidR="007706BA" w:rsidRPr="00766A50" w:rsidP="007706BA" w14:paraId="34A7169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91B2927" w14:textId="77777777">
      <w:r w:rsidRPr="00766A50">
        <w:rPr>
          <w:rStyle w:val="HideTWBExt"/>
        </w:rPr>
        <w:t>&lt;Article2&gt;</w:t>
      </w:r>
      <w:r w:rsidRPr="00766A50">
        <w:t xml:space="preserve"> Article 10 – paragraph 2 – point b</w:t>
      </w:r>
      <w:r w:rsidRPr="00766A50">
        <w:t xml:space="preserve"> </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46D72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20685C5" w14:textId="77777777">
            <w:pPr>
              <w:keepNext/>
            </w:pPr>
          </w:p>
        </w:tc>
      </w:tr>
      <w:tr w14:paraId="7B38C65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BB87497" w14:textId="77777777">
            <w:pPr>
              <w:pStyle w:val="ColumnHeading"/>
              <w:keepNext/>
              <w:rPr>
                <w:lang w:val="en-GB"/>
              </w:rPr>
            </w:pPr>
            <w:r w:rsidRPr="00766A50">
              <w:rPr>
                <w:lang w:val="en-GB"/>
              </w:rPr>
              <w:t>Text proposed by the Commission</w:t>
            </w:r>
          </w:p>
        </w:tc>
        <w:tc>
          <w:tcPr>
            <w:tcW w:w="4876" w:type="dxa"/>
          </w:tcPr>
          <w:p w:rsidR="007706BA" w:rsidRPr="00766A50" w:rsidP="00C2703B" w14:paraId="4E5DB014" w14:textId="77777777">
            <w:pPr>
              <w:pStyle w:val="ColumnHeading"/>
              <w:keepNext/>
              <w:rPr>
                <w:lang w:val="en-GB"/>
              </w:rPr>
            </w:pPr>
            <w:r w:rsidRPr="00766A50">
              <w:rPr>
                <w:lang w:val="en-GB"/>
              </w:rPr>
              <w:t>Amendment</w:t>
            </w:r>
          </w:p>
        </w:tc>
      </w:tr>
      <w:tr w14:paraId="26A2897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C1D8744" w14:textId="77777777">
            <w:pPr>
              <w:pStyle w:val="Normal6"/>
              <w:rPr>
                <w:lang w:val="en-GB"/>
              </w:rPr>
            </w:pPr>
            <w:r w:rsidRPr="00766A50">
              <w:rPr>
                <w:b/>
                <w:i/>
                <w:lang w:val="en-GB"/>
              </w:rPr>
              <w:t>(b)</w:t>
            </w:r>
            <w:r w:rsidRPr="00766A50">
              <w:rPr>
                <w:b/>
                <w:i/>
                <w:lang w:val="en-GB"/>
              </w:rPr>
              <w:tab/>
              <w:t>in paragraph 2, the following sentence is added to point (b):</w:t>
            </w:r>
          </w:p>
        </w:tc>
        <w:tc>
          <w:tcPr>
            <w:tcW w:w="4876" w:type="dxa"/>
          </w:tcPr>
          <w:p w:rsidR="007706BA" w:rsidRPr="00766A50" w:rsidP="00C2703B" w14:paraId="23DB1432" w14:textId="77777777">
            <w:pPr>
              <w:pStyle w:val="Normal6"/>
              <w:rPr>
                <w:szCs w:val="24"/>
                <w:lang w:val="en-GB"/>
              </w:rPr>
            </w:pPr>
            <w:r w:rsidRPr="00766A50">
              <w:rPr>
                <w:b/>
                <w:i/>
                <w:lang w:val="en-GB"/>
              </w:rPr>
              <w:t>deleted</w:t>
            </w:r>
          </w:p>
        </w:tc>
      </w:tr>
      <w:tr w14:paraId="136CAD8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481A3FB" w14:textId="77777777">
            <w:pPr>
              <w:pStyle w:val="Normal6"/>
              <w:rPr>
                <w:lang w:val="en-GB"/>
              </w:rPr>
            </w:pPr>
            <w:r w:rsidRPr="00766A50">
              <w:rPr>
                <w:b/>
                <w:i/>
                <w:lang w:val="en-GB"/>
              </w:rPr>
              <w:t>‘</w:t>
            </w:r>
          </w:p>
        </w:tc>
        <w:tc>
          <w:tcPr>
            <w:tcW w:w="4876" w:type="dxa"/>
          </w:tcPr>
          <w:p w:rsidR="007706BA" w:rsidRPr="00766A50" w:rsidP="00C2703B" w14:paraId="3C7C9BAA" w14:textId="77777777">
            <w:pPr>
              <w:pStyle w:val="Normal6"/>
              <w:rPr>
                <w:szCs w:val="24"/>
                <w:lang w:val="en-GB"/>
              </w:rPr>
            </w:pPr>
          </w:p>
        </w:tc>
      </w:tr>
      <w:tr w14:paraId="27F4AE3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B4A465F" w14:textId="77777777">
            <w:pPr>
              <w:pStyle w:val="Normal6"/>
              <w:rPr>
                <w:lang w:val="en-GB"/>
              </w:rPr>
            </w:pPr>
            <w:r w:rsidRPr="00766A50">
              <w:rPr>
                <w:b/>
                <w:i/>
                <w:lang w:val="en-GB"/>
              </w:rPr>
              <w:t>Spain, Cyprus, Malta and Slovenia shall use their additional allowances for the priority purposes listed in Article 10(3) first subparagraph.;</w:t>
            </w:r>
          </w:p>
        </w:tc>
        <w:tc>
          <w:tcPr>
            <w:tcW w:w="4876" w:type="dxa"/>
          </w:tcPr>
          <w:p w:rsidR="007706BA" w:rsidRPr="00766A50" w:rsidP="00C2703B" w14:paraId="7B7A9009" w14:textId="77777777">
            <w:pPr>
              <w:pStyle w:val="Normal6"/>
              <w:rPr>
                <w:szCs w:val="24"/>
                <w:lang w:val="en-GB"/>
              </w:rPr>
            </w:pPr>
          </w:p>
        </w:tc>
      </w:tr>
      <w:tr w14:paraId="496AA3A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0CB70A1" w14:textId="77777777">
            <w:pPr>
              <w:pStyle w:val="Normal6"/>
              <w:rPr>
                <w:lang w:val="en-GB"/>
              </w:rPr>
            </w:pPr>
            <w:r w:rsidRPr="00766A50">
              <w:rPr>
                <w:b/>
                <w:i/>
                <w:lang w:val="en-GB"/>
              </w:rPr>
              <w:t>’</w:t>
            </w:r>
          </w:p>
        </w:tc>
        <w:tc>
          <w:tcPr>
            <w:tcW w:w="4876" w:type="dxa"/>
          </w:tcPr>
          <w:p w:rsidR="007706BA" w:rsidRPr="00766A50" w:rsidP="00C2703B" w14:paraId="47ACC0BB" w14:textId="77777777">
            <w:pPr>
              <w:pStyle w:val="Normal6"/>
              <w:rPr>
                <w:szCs w:val="24"/>
                <w:lang w:val="en-GB"/>
              </w:rPr>
            </w:pPr>
          </w:p>
        </w:tc>
      </w:tr>
    </w:tbl>
    <w:p w:rsidR="007706BA" w:rsidRPr="00766A50" w:rsidP="007706BA" w14:paraId="1B15B9E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B88AFA7" w14:textId="77777777">
      <w:r w:rsidRPr="00766A50">
        <w:rPr>
          <w:rStyle w:val="HideTWBExt"/>
        </w:rPr>
        <w:t>&lt;/Amend&gt;</w:t>
      </w:r>
    </w:p>
    <w:p w:rsidR="007706BA" w:rsidRPr="00766A50" w:rsidP="007706BA" w14:paraId="29E4393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1403</w:t>
      </w:r>
      <w:r w:rsidRPr="00766A50">
        <w:rPr>
          <w:rStyle w:val="HideTWBExt"/>
          <w:b w:val="0"/>
          <w:lang w:val="en-GB"/>
        </w:rPr>
        <w:t>&lt;/NumAm&gt;</w:t>
      </w:r>
    </w:p>
    <w:p w:rsidR="007706BA" w:rsidRPr="00766A50" w:rsidP="007706BA" w14:paraId="337458C9" w14:textId="77777777">
      <w:pPr>
        <w:pStyle w:val="NormalBold"/>
      </w:pPr>
      <w:r w:rsidRPr="00766A50">
        <w:rPr>
          <w:rStyle w:val="HideTWBExt"/>
          <w:b w:val="0"/>
        </w:rPr>
        <w:t>&lt;RepeatBlock-By&gt;&lt;Members&gt;</w:t>
      </w:r>
      <w:r w:rsidRPr="00766A50">
        <w:t>Adam Jarubas, Andrzej Halicki, Riho Terras, Ewa Kopacz, Elżbieta Katarzyna Łukacijewska, Hanna Gronkiewicz-Waltz, Bartosz Arłukowicz</w:t>
      </w:r>
      <w:r w:rsidRPr="00766A50">
        <w:rPr>
          <w:rStyle w:val="HideTWBExt"/>
          <w:b w:val="0"/>
        </w:rPr>
        <w:t>&lt;/Members&gt;</w:t>
      </w:r>
    </w:p>
    <w:p w:rsidR="007706BA" w:rsidRPr="00766A50" w:rsidP="007706BA" w14:paraId="117EF462" w14:textId="77777777">
      <w:r w:rsidRPr="00766A50">
        <w:rPr>
          <w:rStyle w:val="HideTWBExt"/>
        </w:rPr>
        <w:t>&lt;/RepeatBlock-By&gt;</w:t>
      </w:r>
    </w:p>
    <w:p w:rsidR="007706BA" w:rsidRPr="00766A50" w:rsidP="007706BA" w14:paraId="4E72138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9638679" w14:textId="77777777">
      <w:pPr>
        <w:pStyle w:val="NormalBold"/>
      </w:pPr>
      <w:r w:rsidRPr="00766A50">
        <w:rPr>
          <w:rStyle w:val="HideTWBExt"/>
          <w:b w:val="0"/>
        </w:rPr>
        <w:t>&lt;Article&gt;</w:t>
      </w:r>
      <w:r w:rsidRPr="00766A50">
        <w:t>Article 1 – paragraph 1 – point 14 – point b</w:t>
      </w:r>
      <w:r w:rsidRPr="00766A50">
        <w:rPr>
          <w:rStyle w:val="HideTWBExt"/>
          <w:b w:val="0"/>
        </w:rPr>
        <w:t>&lt;/Article&gt;</w:t>
      </w:r>
    </w:p>
    <w:p w:rsidR="007706BA" w:rsidRPr="00766A50" w:rsidP="007706BA" w14:paraId="4A2A896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CE700A6" w14:textId="77777777">
      <w:r w:rsidRPr="00766A50">
        <w:rPr>
          <w:rStyle w:val="HideTWBExt"/>
        </w:rPr>
        <w:t>&lt;Article2&gt;</w:t>
      </w:r>
      <w:r w:rsidRPr="00766A50">
        <w:t>Article 10 – paragraph 2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0694F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510C948" w14:textId="77777777">
            <w:pPr>
              <w:keepNext/>
            </w:pPr>
          </w:p>
        </w:tc>
      </w:tr>
      <w:tr w14:paraId="27EB1A7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78E92D6" w14:textId="77777777">
            <w:pPr>
              <w:pStyle w:val="ColumnHeading"/>
              <w:keepNext/>
              <w:rPr>
                <w:lang w:val="en-GB"/>
              </w:rPr>
            </w:pPr>
            <w:r w:rsidRPr="00766A50">
              <w:rPr>
                <w:lang w:val="en-GB"/>
              </w:rPr>
              <w:t>Text proposed by the Commission</w:t>
            </w:r>
          </w:p>
        </w:tc>
        <w:tc>
          <w:tcPr>
            <w:tcW w:w="4876" w:type="dxa"/>
          </w:tcPr>
          <w:p w:rsidR="007706BA" w:rsidRPr="00766A50" w:rsidP="00C2703B" w14:paraId="63A40F48" w14:textId="77777777">
            <w:pPr>
              <w:pStyle w:val="ColumnHeading"/>
              <w:keepNext/>
              <w:rPr>
                <w:lang w:val="en-GB"/>
              </w:rPr>
            </w:pPr>
            <w:r w:rsidRPr="00766A50">
              <w:rPr>
                <w:lang w:val="en-GB"/>
              </w:rPr>
              <w:t>Amendment</w:t>
            </w:r>
          </w:p>
        </w:tc>
      </w:tr>
      <w:tr w14:paraId="479F4FE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162405D" w14:textId="77777777">
            <w:pPr>
              <w:pStyle w:val="Normal6"/>
              <w:rPr>
                <w:lang w:val="en-GB"/>
              </w:rPr>
            </w:pPr>
            <w:r w:rsidRPr="00766A50">
              <w:rPr>
                <w:b/>
                <w:i/>
                <w:lang w:val="en-GB"/>
              </w:rPr>
              <w:t xml:space="preserve">Spain, Cyprus, Malta and Slovenia shall use their additional allowances for the priority purposes listed in Article 10(3) </w:t>
            </w:r>
            <w:r w:rsidRPr="00766A50">
              <w:rPr>
                <w:b/>
                <w:i/>
                <w:lang w:val="en-GB"/>
              </w:rPr>
              <w:t>first subparagraph.;</w:t>
            </w:r>
          </w:p>
        </w:tc>
        <w:tc>
          <w:tcPr>
            <w:tcW w:w="4876" w:type="dxa"/>
          </w:tcPr>
          <w:p w:rsidR="007706BA" w:rsidRPr="00766A50" w:rsidP="00C2703B" w14:paraId="314BE50F" w14:textId="77777777">
            <w:pPr>
              <w:pStyle w:val="Normal6"/>
              <w:rPr>
                <w:szCs w:val="24"/>
                <w:lang w:val="en-GB"/>
              </w:rPr>
            </w:pPr>
            <w:r w:rsidRPr="00766A50">
              <w:rPr>
                <w:b/>
                <w:i/>
                <w:lang w:val="en-GB"/>
              </w:rPr>
              <w:t>deleted</w:t>
            </w:r>
          </w:p>
        </w:tc>
      </w:tr>
    </w:tbl>
    <w:p w:rsidR="007706BA" w:rsidRPr="00766A50" w:rsidP="007706BA" w14:paraId="45C96C5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B4EC4F6" w14:textId="77777777">
      <w:pPr>
        <w:pStyle w:val="CrossRef"/>
        <w:rPr>
          <w:lang w:val="en-GB"/>
        </w:rPr>
      </w:pPr>
      <w:r w:rsidRPr="00766A50">
        <w:rPr>
          <w:lang w:val="en-GB"/>
        </w:rPr>
        <w:t>(related to amendment (74) on Article 10d – paragraph 4)</w:t>
      </w:r>
    </w:p>
    <w:p w:rsidR="007706BA" w:rsidRPr="00766A50" w:rsidP="007706BA" w14:paraId="77E6EC67"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1081FDB" w14:textId="77777777">
      <w:pPr>
        <w:pStyle w:val="Normal12Italic"/>
        <w:rPr>
          <w:noProof w:val="0"/>
          <w:lang w:val="en-GB"/>
        </w:rPr>
      </w:pPr>
      <w:r w:rsidRPr="00766A50">
        <w:rPr>
          <w:noProof w:val="0"/>
          <w:lang w:val="en-GB"/>
        </w:rPr>
        <w:t>The proposed changes to the 10% solidarity redistribution mechanism should be deleted. Under the current framework, redistributed allowances increase the national auction volumes of the 16 beneficiary Member States, and the use of the resulting revenues remains subject to the general rules applicable to national auction revenues. The Commission proposal would instead channel the value of those allowances, for Member States that remain eligible for the Modernisation Fund after 2030, through that Fund and subject it to the Fund’s eligibility, governance and disbursement rules. This would replace flexible national auction revenues with resources tied to a dedicated Union instrument, reducing Member States’ capacity to address national transformation, infrastructure and social needs. The proposal would also create unequal treatment between Member States benefiting from the same solidarity mechanism. Spain, Cyprus, Malta and Slovenia would retain additional national auction volumes, while the other beneficiaries would receive the corresponding economic value through the Modernisation Fund and under more restrictive procedural and eligibility rules. Eligibility for the Modernisation Fund should not alter the legal nature or the method of delivery of allowances redistributed under the 10% mechanism. That mechanism should therefore continue to operate uniformly for all beneficiary Member States, with redistributed allowances increasing their respective national auction volumes rather than being transferred to the Modernisation Fund.</w:t>
      </w:r>
    </w:p>
    <w:p w:rsidR="007706BA" w:rsidRPr="00766A50" w:rsidP="007706BA" w14:paraId="5FBAF8E3" w14:textId="77777777">
      <w:r w:rsidRPr="00766A50">
        <w:rPr>
          <w:rStyle w:val="HideTWBExt"/>
        </w:rPr>
        <w:t>&lt;/Amend&gt;</w:t>
      </w:r>
    </w:p>
    <w:p w:rsidR="007706BA" w:rsidRPr="00766A50" w:rsidP="007706BA" w14:paraId="7825998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1404</w:t>
      </w:r>
      <w:r w:rsidRPr="00766A50">
        <w:rPr>
          <w:rStyle w:val="HideTWBExt"/>
          <w:b w:val="0"/>
          <w:lang w:val="en-GB"/>
        </w:rPr>
        <w:t>&lt;/NumAm&gt;</w:t>
      </w:r>
    </w:p>
    <w:p w:rsidR="007706BA" w:rsidRPr="00766A50" w:rsidP="007706BA" w14:paraId="55801E18" w14:textId="77777777">
      <w:pPr>
        <w:pStyle w:val="NormalBold"/>
      </w:pPr>
      <w:r w:rsidRPr="00766A50">
        <w:rPr>
          <w:rStyle w:val="HideTWBExt"/>
          <w:b w:val="0"/>
        </w:rPr>
        <w:t>&lt;RepeatBlock-By&gt;&lt;Members&gt;</w:t>
      </w:r>
      <w:r w:rsidRPr="00766A50">
        <w:t>Jessica Polfjärd</w:t>
      </w:r>
      <w:r w:rsidRPr="00766A50">
        <w:rPr>
          <w:rStyle w:val="HideTWBExt"/>
          <w:b w:val="0"/>
        </w:rPr>
        <w:t>&lt;/Members&gt;</w:t>
      </w:r>
    </w:p>
    <w:p w:rsidR="007706BA" w:rsidRPr="00766A50" w:rsidP="007706BA" w14:paraId="2F0F6C57" w14:textId="77777777">
      <w:r w:rsidRPr="00766A50">
        <w:rPr>
          <w:rStyle w:val="HideTWBExt"/>
        </w:rPr>
        <w:t>&lt;/RepeatBlock-By&gt;</w:t>
      </w:r>
    </w:p>
    <w:p w:rsidR="007706BA" w:rsidRPr="00766A50" w:rsidP="007706BA" w14:paraId="7DBC157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390DB4A" w14:textId="77777777">
      <w:pPr>
        <w:pStyle w:val="NormalBold"/>
      </w:pPr>
      <w:r w:rsidRPr="00766A50">
        <w:rPr>
          <w:rStyle w:val="HideTWBExt"/>
          <w:b w:val="0"/>
        </w:rPr>
        <w:t>&lt;Article&gt;</w:t>
      </w:r>
      <w:r w:rsidRPr="00766A50">
        <w:t>Article 1 – paragraph 1 – point 10 – point b</w:t>
      </w:r>
      <w:r w:rsidRPr="00766A50">
        <w:rPr>
          <w:rStyle w:val="HideTWBExt"/>
          <w:b w:val="0"/>
        </w:rPr>
        <w:t>&lt;/Article&gt;</w:t>
      </w:r>
    </w:p>
    <w:p w:rsidR="007706BA" w:rsidRPr="00766A50" w:rsidP="007706BA" w14:paraId="573963F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FBE1DBB" w14:textId="77777777">
      <w:r w:rsidRPr="00766A50">
        <w:rPr>
          <w:rStyle w:val="HideTWBExt"/>
        </w:rPr>
        <w:t>&lt;Article2&gt;</w:t>
      </w:r>
      <w:r w:rsidRPr="00766A50">
        <w:t>Article 10 – paragraph 2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44573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B875E95" w14:textId="77777777">
            <w:pPr>
              <w:keepNext/>
            </w:pPr>
          </w:p>
        </w:tc>
      </w:tr>
      <w:tr w14:paraId="4B56182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FD1BD35" w14:textId="77777777">
            <w:pPr>
              <w:pStyle w:val="ColumnHeading"/>
              <w:keepNext/>
              <w:rPr>
                <w:lang w:val="en-GB"/>
              </w:rPr>
            </w:pPr>
            <w:r w:rsidRPr="00766A50">
              <w:rPr>
                <w:lang w:val="en-GB"/>
              </w:rPr>
              <w:t>Text proposed by the Commission</w:t>
            </w:r>
          </w:p>
        </w:tc>
        <w:tc>
          <w:tcPr>
            <w:tcW w:w="4876" w:type="dxa"/>
          </w:tcPr>
          <w:p w:rsidR="007706BA" w:rsidRPr="00766A50" w:rsidP="00C2703B" w14:paraId="7C545BE3" w14:textId="77777777">
            <w:pPr>
              <w:pStyle w:val="ColumnHeading"/>
              <w:keepNext/>
              <w:rPr>
                <w:lang w:val="en-GB"/>
              </w:rPr>
            </w:pPr>
            <w:r w:rsidRPr="00766A50">
              <w:rPr>
                <w:lang w:val="en-GB"/>
              </w:rPr>
              <w:t>Amendment</w:t>
            </w:r>
          </w:p>
        </w:tc>
      </w:tr>
      <w:tr w14:paraId="7C536BF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0E9D11C" w14:textId="77777777">
            <w:pPr>
              <w:pStyle w:val="Normal6"/>
              <w:rPr>
                <w:lang w:val="en-GB"/>
              </w:rPr>
            </w:pPr>
            <w:r w:rsidRPr="00766A50">
              <w:rPr>
                <w:b/>
                <w:i/>
                <w:lang w:val="en-GB"/>
              </w:rPr>
              <w:t>(b)</w:t>
            </w:r>
            <w:r w:rsidRPr="00766A50">
              <w:rPr>
                <w:b/>
                <w:i/>
                <w:lang w:val="en-GB"/>
              </w:rPr>
              <w:tab/>
              <w:t>in paragraph 2, the following sentence is added to point (b):</w:t>
            </w:r>
          </w:p>
        </w:tc>
        <w:tc>
          <w:tcPr>
            <w:tcW w:w="4876" w:type="dxa"/>
          </w:tcPr>
          <w:p w:rsidR="007706BA" w:rsidRPr="00766A50" w:rsidP="00C2703B" w14:paraId="6507EE72" w14:textId="77777777">
            <w:pPr>
              <w:pStyle w:val="Normal6"/>
              <w:rPr>
                <w:szCs w:val="24"/>
                <w:lang w:val="en-GB"/>
              </w:rPr>
            </w:pPr>
            <w:r w:rsidRPr="00766A50">
              <w:rPr>
                <w:b/>
                <w:i/>
                <w:lang w:val="en-GB"/>
              </w:rPr>
              <w:t>(b)</w:t>
            </w:r>
            <w:r w:rsidRPr="00766A50">
              <w:rPr>
                <w:b/>
                <w:i/>
                <w:lang w:val="en-GB"/>
              </w:rPr>
              <w:tab/>
              <w:t>In Article 10, paragraph 2, point b is replaced by the following:</w:t>
            </w:r>
          </w:p>
        </w:tc>
      </w:tr>
      <w:tr w14:paraId="6352D6F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762F4A6" w14:textId="77777777">
            <w:r w:rsidRPr="00766A50">
              <w:t>(b) 10 % of the total quantity of allowances to be auctioned being distributed amongst certain Member States for the purposes of solidarity, growth and interconnections within the Union, thereby increasing the amount of allowances that those Member States auction under point (a) by the percentages specified in Annex IIa.</w:t>
            </w:r>
          </w:p>
          <w:p w:rsidR="007706BA" w:rsidRPr="00766A50" w:rsidP="00C2703B" w14:paraId="1A504412" w14:textId="77777777"/>
        </w:tc>
        <w:tc>
          <w:tcPr>
            <w:tcW w:w="4876" w:type="dxa"/>
          </w:tcPr>
          <w:p w:rsidR="007706BA" w:rsidRPr="00766A50" w:rsidP="00C2703B" w14:paraId="1450301F" w14:textId="77777777">
            <w:pPr>
              <w:pStyle w:val="Normal6"/>
              <w:rPr>
                <w:szCs w:val="24"/>
                <w:lang w:val="en-GB"/>
              </w:rPr>
            </w:pPr>
            <w:r w:rsidRPr="00766A50">
              <w:rPr>
                <w:b/>
                <w:i/>
                <w:lang w:val="en-GB"/>
              </w:rPr>
              <w:t>10% of the total quantity of allowances to be auctioned shall be distributed amongst the Member States meeting the eligibility criteria set out in Article 10d(1), for the purposes of solidarity, growth and interconnections within the Union.</w:t>
            </w:r>
          </w:p>
        </w:tc>
      </w:tr>
    </w:tbl>
    <w:p w:rsidR="007706BA" w:rsidRPr="00766A50" w:rsidP="007706BA" w14:paraId="7C0DF3C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E4D497F"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60955E5" w14:textId="77777777">
      <w:pPr>
        <w:pStyle w:val="Normal12Italic"/>
        <w:rPr>
          <w:noProof w:val="0"/>
          <w:lang w:val="en-GB"/>
        </w:rPr>
      </w:pPr>
      <w:r w:rsidRPr="00766A50">
        <w:rPr>
          <w:noProof w:val="0"/>
          <w:lang w:val="en-GB"/>
        </w:rPr>
        <w:t>Applying the Modernisation Fund eligibility criteria to the solidarity share would ensure a consistent and needs-based approach to the distribution of ETS revenues. Solidarity resources should be targeted towards Member States with the greatest transition needs, using the same eligibility criteria across the two mechanisms.</w:t>
      </w:r>
    </w:p>
    <w:p w:rsidR="007706BA" w:rsidRPr="00766A50" w:rsidP="007706BA" w14:paraId="1F30F3FB" w14:textId="77777777">
      <w:r w:rsidRPr="00766A50">
        <w:rPr>
          <w:rStyle w:val="HideTWBExt"/>
        </w:rPr>
        <w:t>&lt;/Amend&gt;</w:t>
      </w:r>
    </w:p>
    <w:p w:rsidR="007706BA" w:rsidRPr="00766A50" w:rsidP="007706BA" w14:paraId="5115631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1405</w:t>
      </w:r>
      <w:r w:rsidRPr="00766A50">
        <w:rPr>
          <w:rStyle w:val="HideTWBExt"/>
          <w:b w:val="0"/>
          <w:lang w:val="en-GB"/>
        </w:rPr>
        <w:t>&lt;/NumAm&gt;</w:t>
      </w:r>
    </w:p>
    <w:p w:rsidR="007706BA" w:rsidRPr="00766A50" w:rsidP="007706BA" w14:paraId="3C86907E"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1161FB48" w14:textId="77777777">
      <w:r w:rsidRPr="00766A50">
        <w:rPr>
          <w:rStyle w:val="HideTWBExt"/>
        </w:rPr>
        <w:t>&lt;/RepeatBlock-By&gt;</w:t>
      </w:r>
    </w:p>
    <w:p w:rsidR="007706BA" w:rsidRPr="00766A50" w:rsidP="007706BA" w14:paraId="76F1B3E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18F67FB" w14:textId="77777777">
      <w:pPr>
        <w:pStyle w:val="NormalBold"/>
      </w:pPr>
      <w:r w:rsidRPr="00766A50">
        <w:rPr>
          <w:rStyle w:val="HideTWBExt"/>
          <w:b w:val="0"/>
        </w:rPr>
        <w:t>&lt;Article&gt;</w:t>
      </w:r>
      <w:r w:rsidRPr="00766A50">
        <w:t>Article 1 – paragraph 1 – point 14 – point b a (new)</w:t>
      </w:r>
      <w:r w:rsidRPr="00766A50">
        <w:rPr>
          <w:rStyle w:val="HideTWBExt"/>
          <w:b w:val="0"/>
        </w:rPr>
        <w:t>&lt;/Article&gt;</w:t>
      </w:r>
    </w:p>
    <w:p w:rsidR="007706BA" w:rsidRPr="00766A50" w:rsidP="007706BA" w14:paraId="6594D18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9376E4E" w14:textId="77777777">
      <w:r w:rsidRPr="00766A50">
        <w:rPr>
          <w:rStyle w:val="HideTWBExt"/>
        </w:rPr>
        <w:t>&lt;Article2&gt;</w:t>
      </w:r>
      <w:r w:rsidRPr="00766A50">
        <w:t>Article 10 – paragraph 2 – point ba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07691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E8F71A3" w14:textId="77777777">
            <w:pPr>
              <w:keepNext/>
            </w:pPr>
          </w:p>
        </w:tc>
      </w:tr>
      <w:tr w14:paraId="7E4AD8D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7582A6C" w14:textId="77777777">
            <w:pPr>
              <w:pStyle w:val="ColumnHeading"/>
              <w:keepNext/>
              <w:rPr>
                <w:lang w:val="en-GB"/>
              </w:rPr>
            </w:pPr>
            <w:r w:rsidRPr="00766A50">
              <w:rPr>
                <w:lang w:val="en-GB"/>
              </w:rPr>
              <w:t>Text proposed by the Commission</w:t>
            </w:r>
          </w:p>
        </w:tc>
        <w:tc>
          <w:tcPr>
            <w:tcW w:w="4876" w:type="dxa"/>
          </w:tcPr>
          <w:p w:rsidR="007706BA" w:rsidRPr="00766A50" w:rsidP="00C2703B" w14:paraId="2C601D25" w14:textId="77777777">
            <w:pPr>
              <w:pStyle w:val="ColumnHeading"/>
              <w:keepNext/>
              <w:rPr>
                <w:lang w:val="en-GB"/>
              </w:rPr>
            </w:pPr>
            <w:r w:rsidRPr="00766A50">
              <w:rPr>
                <w:lang w:val="en-GB"/>
              </w:rPr>
              <w:t>Amendment</w:t>
            </w:r>
          </w:p>
        </w:tc>
      </w:tr>
      <w:tr w14:paraId="6DE2890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86DF6D1" w14:textId="77777777">
            <w:pPr>
              <w:pStyle w:val="Normal6"/>
              <w:rPr>
                <w:lang w:val="en-GB"/>
              </w:rPr>
            </w:pPr>
          </w:p>
        </w:tc>
        <w:tc>
          <w:tcPr>
            <w:tcW w:w="4876" w:type="dxa"/>
          </w:tcPr>
          <w:p w:rsidR="007706BA" w:rsidRPr="00766A50" w:rsidP="00C2703B" w14:paraId="4DA27EAD" w14:textId="77777777">
            <w:pPr>
              <w:pStyle w:val="Normal6"/>
              <w:rPr>
                <w:szCs w:val="24"/>
                <w:lang w:val="en-GB"/>
              </w:rPr>
            </w:pPr>
            <w:r w:rsidRPr="00766A50">
              <w:rPr>
                <w:b/>
                <w:i/>
                <w:lang w:val="en-GB"/>
              </w:rPr>
              <w:t>(ba)</w:t>
            </w:r>
            <w:r w:rsidRPr="00766A50">
              <w:rPr>
                <w:b/>
                <w:i/>
                <w:lang w:val="en-GB"/>
              </w:rPr>
              <w:tab/>
              <w:t>in paragraph 2, the following paragraph shall be added:</w:t>
            </w:r>
          </w:p>
        </w:tc>
      </w:tr>
      <w:tr w14:paraId="0CFB00F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6AF33F3" w14:textId="77777777">
            <w:pPr>
              <w:pStyle w:val="Normal6"/>
              <w:rPr>
                <w:lang w:val="en-GB"/>
              </w:rPr>
            </w:pPr>
          </w:p>
        </w:tc>
        <w:tc>
          <w:tcPr>
            <w:tcW w:w="4876" w:type="dxa"/>
          </w:tcPr>
          <w:p w:rsidR="007706BA" w:rsidRPr="00766A50" w:rsidP="00C2703B" w14:paraId="2A68AE7F" w14:textId="77777777">
            <w:pPr>
              <w:pStyle w:val="Normal6"/>
              <w:rPr>
                <w:szCs w:val="24"/>
                <w:lang w:val="en-GB"/>
              </w:rPr>
            </w:pPr>
            <w:r w:rsidRPr="00766A50">
              <w:rPr>
                <w:b/>
                <w:i/>
                <w:lang w:val="en-GB"/>
              </w:rPr>
              <w:t>'From [1 January 2031], the allowances referred to in point (b) shall be distributed among the Member States listed in Annex IIa as follows:</w:t>
            </w:r>
          </w:p>
        </w:tc>
      </w:tr>
      <w:tr w14:paraId="4859D53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4612B33" w14:textId="77777777">
            <w:pPr>
              <w:pStyle w:val="Normal6"/>
              <w:rPr>
                <w:lang w:val="en-GB"/>
              </w:rPr>
            </w:pPr>
          </w:p>
        </w:tc>
        <w:tc>
          <w:tcPr>
            <w:tcW w:w="4876" w:type="dxa"/>
          </w:tcPr>
          <w:p w:rsidR="007706BA" w:rsidRPr="00766A50" w:rsidP="00C2703B" w14:paraId="6EC2F5BA" w14:textId="77777777">
            <w:pPr>
              <w:pStyle w:val="Normal6"/>
              <w:rPr>
                <w:szCs w:val="24"/>
                <w:lang w:val="en-GB"/>
              </w:rPr>
            </w:pPr>
            <w:r w:rsidRPr="00766A50">
              <w:rPr>
                <w:b/>
                <w:i/>
                <w:lang w:val="en-GB"/>
              </w:rPr>
              <w:t>(i) each Member State shall receive the quantity by which Annex IIa would increase the amount it auctions under point (a), multiplied by 100 % minus its coal share;</w:t>
            </w:r>
          </w:p>
        </w:tc>
      </w:tr>
      <w:tr w14:paraId="75197A2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9563198" w14:textId="77777777">
            <w:pPr>
              <w:pStyle w:val="Normal6"/>
              <w:rPr>
                <w:lang w:val="en-GB"/>
              </w:rPr>
            </w:pPr>
          </w:p>
        </w:tc>
        <w:tc>
          <w:tcPr>
            <w:tcW w:w="4876" w:type="dxa"/>
          </w:tcPr>
          <w:p w:rsidR="007706BA" w:rsidRPr="00766A50" w:rsidP="00C2703B" w14:paraId="3AB9630B" w14:textId="77777777">
            <w:pPr>
              <w:pStyle w:val="Normal6"/>
              <w:rPr>
                <w:szCs w:val="24"/>
                <w:lang w:val="en-GB"/>
              </w:rPr>
            </w:pPr>
            <w:r w:rsidRPr="00766A50">
              <w:rPr>
                <w:b/>
                <w:i/>
                <w:lang w:val="en-GB"/>
              </w:rPr>
              <w:t>(ii) the allowances not distributed under point (i) shall be distributed among the Member States whose coal share does not exceed 15%, in proportion to the quantities they receive under point (i).</w:t>
            </w:r>
          </w:p>
        </w:tc>
      </w:tr>
      <w:tr w14:paraId="1009468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D6F3BB9" w14:textId="77777777">
            <w:pPr>
              <w:pStyle w:val="Normal6"/>
              <w:rPr>
                <w:lang w:val="en-GB"/>
              </w:rPr>
            </w:pPr>
          </w:p>
        </w:tc>
        <w:tc>
          <w:tcPr>
            <w:tcW w:w="4876" w:type="dxa"/>
          </w:tcPr>
          <w:p w:rsidR="007706BA" w:rsidRPr="00766A50" w:rsidP="00C2703B" w14:paraId="5F530C3C" w14:textId="77777777">
            <w:pPr>
              <w:pStyle w:val="Normal6"/>
              <w:rPr>
                <w:szCs w:val="24"/>
                <w:lang w:val="en-GB"/>
              </w:rPr>
            </w:pPr>
            <w:r w:rsidRPr="00766A50">
              <w:rPr>
                <w:b/>
                <w:i/>
                <w:lang w:val="en-GB"/>
              </w:rPr>
              <w:t>For the purpose of the previous paragraph, 'coal share' means the share of electricity generated from hard coal, lignite, peat or oil shale in the Member States' gross electricity generation, average over the last three years.</w:t>
            </w:r>
          </w:p>
        </w:tc>
      </w:tr>
      <w:tr w14:paraId="492A88E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EE3254C" w14:textId="77777777">
            <w:pPr>
              <w:pStyle w:val="Normal6"/>
              <w:rPr>
                <w:lang w:val="en-GB"/>
              </w:rPr>
            </w:pPr>
          </w:p>
        </w:tc>
        <w:tc>
          <w:tcPr>
            <w:tcW w:w="4876" w:type="dxa"/>
          </w:tcPr>
          <w:p w:rsidR="007706BA" w:rsidRPr="00766A50" w:rsidP="00C2703B" w14:paraId="7B1AAB4C" w14:textId="77777777">
            <w:pPr>
              <w:pStyle w:val="Normal6"/>
              <w:rPr>
                <w:szCs w:val="24"/>
                <w:lang w:val="en-GB"/>
              </w:rPr>
            </w:pPr>
            <w:r w:rsidRPr="00766A50">
              <w:rPr>
                <w:b/>
                <w:i/>
                <w:lang w:val="en-GB"/>
              </w:rPr>
              <w:t xml:space="preserve">By 1 May of each year, the Commission shall adopt implementing acts </w:t>
            </w:r>
            <w:r w:rsidRPr="00766A50">
              <w:rPr>
                <w:b/>
                <w:i/>
                <w:lang w:val="en-GB"/>
              </w:rPr>
              <w:t>determining each Member State's coal share and the resulting quantities to be auctioned for the following year.</w:t>
            </w:r>
          </w:p>
        </w:tc>
      </w:tr>
    </w:tbl>
    <w:p w:rsidR="007706BA" w:rsidRPr="00766A50" w:rsidP="007706BA" w14:paraId="7FD20CC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8405355"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6C9AA3D" w14:textId="77777777">
      <w:pPr>
        <w:pStyle w:val="Normal12Italic"/>
        <w:rPr>
          <w:noProof w:val="0"/>
          <w:lang w:val="en-GB"/>
        </w:rPr>
      </w:pPr>
      <w:r w:rsidRPr="00766A50">
        <w:rPr>
          <w:noProof w:val="0"/>
          <w:lang w:val="en-GB"/>
        </w:rPr>
        <w:t>The 10% solidarity share remains an essential expression of solidarity within the EU ETS and should continue to provide additional support to lower-income Member States for their energy transition. However, solidarity should also reinforce, rather than weaken, the EU’s decarbonisation objectives. The allocation of these resources should therefore better reward Member States demonstrating a clear commitment to the transition, notably through the phase-out of coal and the deployment of clean energy. Modulating the solidarity share according to measurable progress in coal phase-out would preserve support for lower-income Member States while creating a stronger incentive to accelerate the transition away from coal and ensuring that ETS revenues deliver greater climate impact.</w:t>
      </w:r>
    </w:p>
    <w:p w:rsidR="007706BA" w:rsidRPr="00766A50" w:rsidP="007706BA" w14:paraId="5194AF24" w14:textId="77777777">
      <w:r w:rsidRPr="00766A50">
        <w:rPr>
          <w:rStyle w:val="HideTWBExt"/>
        </w:rPr>
        <w:t>&lt;/Amend&gt;</w:t>
      </w:r>
    </w:p>
    <w:p w:rsidR="007706BA" w:rsidRPr="00766A50" w:rsidP="007706BA" w14:paraId="1E7B0F6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1406</w:t>
      </w:r>
      <w:r w:rsidRPr="00766A50">
        <w:rPr>
          <w:rStyle w:val="HideTWBExt"/>
          <w:b w:val="0"/>
          <w:lang w:val="en-GB"/>
        </w:rPr>
        <w:t>&lt;/NumAm&gt;</w:t>
      </w:r>
    </w:p>
    <w:p w:rsidR="007706BA" w:rsidRPr="00766A50" w:rsidP="007706BA" w14:paraId="720BA295" w14:textId="77777777">
      <w:pPr>
        <w:pStyle w:val="NormalBold"/>
      </w:pPr>
      <w:r w:rsidRPr="00766A50">
        <w:rPr>
          <w:rStyle w:val="HideTWBExt"/>
          <w:b w:val="0"/>
        </w:rPr>
        <w:t>&lt;RepeatBlock-By&gt;&lt;Members&gt;</w:t>
      </w:r>
      <w:r w:rsidRPr="00766A50">
        <w:t>Jorge Buxadé Villalba, Roman Haider, Silvia Sardone, Marie-Luce Brasier-Clain, Mathilde Androuët, Anne-Sophie Frigout</w:t>
      </w:r>
      <w:r w:rsidRPr="00766A50">
        <w:rPr>
          <w:rStyle w:val="HideTWBExt"/>
          <w:b w:val="0"/>
        </w:rPr>
        <w:t>&lt;/Members&gt;</w:t>
      </w:r>
    </w:p>
    <w:p w:rsidR="007706BA" w:rsidRPr="00766A50" w:rsidP="007706BA" w14:paraId="4369341A" w14:textId="77777777">
      <w:r w:rsidRPr="00766A50">
        <w:rPr>
          <w:rStyle w:val="HideTWBExt"/>
        </w:rPr>
        <w:t>&lt;/RepeatBlock-By&gt;</w:t>
      </w:r>
    </w:p>
    <w:p w:rsidR="007706BA" w:rsidRPr="00766A50" w:rsidP="007706BA" w14:paraId="36009A9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037883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D70AAD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6581C81" w14:textId="77777777">
      <w:r w:rsidRPr="00766A50">
        <w:rPr>
          <w:rStyle w:val="HideTWBExt"/>
        </w:rPr>
        <w:t>&lt;Article2&gt;</w:t>
      </w:r>
      <w:r w:rsidRPr="00766A50">
        <w:t xml:space="preserve"> Article 10 – paragraph 3</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246A7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D4A657E" w14:textId="77777777">
            <w:pPr>
              <w:keepNext/>
            </w:pPr>
          </w:p>
        </w:tc>
      </w:tr>
      <w:tr w14:paraId="7F7FECC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2143875" w14:textId="77777777">
            <w:pPr>
              <w:pStyle w:val="ColumnHeading"/>
              <w:keepNext/>
              <w:rPr>
                <w:lang w:val="en-GB"/>
              </w:rPr>
            </w:pPr>
            <w:r w:rsidRPr="00766A50">
              <w:rPr>
                <w:lang w:val="en-GB"/>
              </w:rPr>
              <w:t>Text proposed by the Commission</w:t>
            </w:r>
          </w:p>
        </w:tc>
        <w:tc>
          <w:tcPr>
            <w:tcW w:w="4876" w:type="dxa"/>
          </w:tcPr>
          <w:p w:rsidR="007706BA" w:rsidRPr="00766A50" w:rsidP="00C2703B" w14:paraId="4CC6BE50" w14:textId="77777777">
            <w:pPr>
              <w:pStyle w:val="ColumnHeading"/>
              <w:keepNext/>
              <w:rPr>
                <w:lang w:val="en-GB"/>
              </w:rPr>
            </w:pPr>
            <w:r w:rsidRPr="00766A50">
              <w:rPr>
                <w:lang w:val="en-GB"/>
              </w:rPr>
              <w:t>Amendment</w:t>
            </w:r>
          </w:p>
        </w:tc>
      </w:tr>
      <w:tr w14:paraId="59DE2ED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9ABC02C" w14:textId="77777777">
            <w:pPr>
              <w:pStyle w:val="Normal6"/>
              <w:rPr>
                <w:lang w:val="en-GB"/>
              </w:rPr>
            </w:pPr>
            <w:r w:rsidRPr="00766A50">
              <w:rPr>
                <w:b/>
                <w:i/>
                <w:lang w:val="en-GB"/>
              </w:rPr>
              <w:t>[...]</w:t>
            </w:r>
          </w:p>
        </w:tc>
        <w:tc>
          <w:tcPr>
            <w:tcW w:w="4876" w:type="dxa"/>
          </w:tcPr>
          <w:p w:rsidR="007706BA" w:rsidRPr="00766A50" w:rsidP="00C2703B" w14:paraId="7CF83A36" w14:textId="77777777">
            <w:pPr>
              <w:pStyle w:val="Normal6"/>
              <w:rPr>
                <w:szCs w:val="24"/>
                <w:lang w:val="en-GB"/>
              </w:rPr>
            </w:pPr>
            <w:r w:rsidRPr="00766A50">
              <w:rPr>
                <w:b/>
                <w:i/>
                <w:lang w:val="en-GB"/>
              </w:rPr>
              <w:t>deleted</w:t>
            </w:r>
          </w:p>
        </w:tc>
      </w:tr>
    </w:tbl>
    <w:p w:rsidR="007706BA" w:rsidRPr="00766A50" w:rsidP="007706BA" w14:paraId="3BB7C67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444E32D" w14:textId="77777777">
      <w:r w:rsidRPr="00766A50">
        <w:rPr>
          <w:rStyle w:val="HideTWBExt"/>
        </w:rPr>
        <w:t>&lt;/Amend&gt;</w:t>
      </w:r>
    </w:p>
    <w:p w:rsidR="007706BA" w:rsidRPr="00766A50" w:rsidP="007706BA" w14:paraId="5D1AD1D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1407</w:t>
      </w:r>
      <w:r w:rsidRPr="00766A50">
        <w:rPr>
          <w:rStyle w:val="HideTWBExt"/>
          <w:b w:val="0"/>
          <w:lang w:val="en-GB"/>
        </w:rPr>
        <w:t>&lt;/NumAm&gt;</w:t>
      </w:r>
    </w:p>
    <w:p w:rsidR="007706BA" w:rsidRPr="00766A50" w:rsidP="007706BA" w14:paraId="68F17E8C" w14:textId="77777777">
      <w:pPr>
        <w:pStyle w:val="NormalBold"/>
      </w:pPr>
      <w:r w:rsidRPr="00766A50">
        <w:rPr>
          <w:rStyle w:val="HideTWBExt"/>
          <w:b w:val="0"/>
        </w:rPr>
        <w:t>&lt;RepeatBlock-By&gt;&lt;Members&gt;</w:t>
      </w:r>
      <w:r w:rsidRPr="00766A50">
        <w:t>Martin Günther</w:t>
      </w:r>
      <w:r w:rsidRPr="00766A50">
        <w:rPr>
          <w:rStyle w:val="HideTWBExt"/>
          <w:b w:val="0"/>
        </w:rPr>
        <w:t>&lt;/Members&gt;</w:t>
      </w:r>
    </w:p>
    <w:p w:rsidR="007706BA" w:rsidRPr="00766A50" w:rsidP="007706BA" w14:paraId="13909F59" w14:textId="77777777">
      <w:r w:rsidRPr="00766A50">
        <w:rPr>
          <w:rStyle w:val="HideTWBExt"/>
        </w:rPr>
        <w:t>&lt;/RepeatBlock-By&gt;</w:t>
      </w:r>
    </w:p>
    <w:p w:rsidR="007706BA" w:rsidRPr="00766A50" w:rsidP="007706BA" w14:paraId="2E3DCEA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42ECFA4"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2E085A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A74C8B6" w14:textId="77777777">
      <w:r w:rsidRPr="00766A50">
        <w:rPr>
          <w:rStyle w:val="HideTWBExt"/>
        </w:rPr>
        <w:t>&lt;Article2&gt;</w:t>
      </w:r>
      <w:r w:rsidRPr="00766A50">
        <w:t xml:space="preserve"> Article 10 – paragraph 3</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A91D4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D44D4EB" w14:textId="77777777">
            <w:pPr>
              <w:keepNext/>
            </w:pPr>
          </w:p>
        </w:tc>
      </w:tr>
      <w:tr w14:paraId="4DC0AB8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6D5FC52" w14:textId="77777777">
            <w:pPr>
              <w:pStyle w:val="ColumnHeading"/>
              <w:keepNext/>
              <w:rPr>
                <w:lang w:val="en-GB"/>
              </w:rPr>
            </w:pPr>
            <w:r w:rsidRPr="00766A50">
              <w:rPr>
                <w:lang w:val="en-GB"/>
              </w:rPr>
              <w:t>Text proposed by the Commission</w:t>
            </w:r>
          </w:p>
        </w:tc>
        <w:tc>
          <w:tcPr>
            <w:tcW w:w="4876" w:type="dxa"/>
          </w:tcPr>
          <w:p w:rsidR="007706BA" w:rsidRPr="00766A50" w:rsidP="00C2703B" w14:paraId="1A3DBE77" w14:textId="77777777">
            <w:pPr>
              <w:pStyle w:val="ColumnHeading"/>
              <w:keepNext/>
              <w:rPr>
                <w:lang w:val="en-GB"/>
              </w:rPr>
            </w:pPr>
            <w:r w:rsidRPr="00766A50">
              <w:rPr>
                <w:lang w:val="en-GB"/>
              </w:rPr>
              <w:t>Amendment</w:t>
            </w:r>
          </w:p>
        </w:tc>
      </w:tr>
      <w:tr w14:paraId="5B610B5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38235A2" w14:textId="77777777">
            <w:pPr>
              <w:pStyle w:val="Normal6"/>
              <w:rPr>
                <w:lang w:val="en-GB"/>
              </w:rPr>
            </w:pPr>
            <w:r w:rsidRPr="00766A50">
              <w:rPr>
                <w:b/>
                <w:i/>
                <w:lang w:val="en-GB"/>
              </w:rPr>
              <w:t>[...]</w:t>
            </w:r>
          </w:p>
        </w:tc>
        <w:tc>
          <w:tcPr>
            <w:tcW w:w="4876" w:type="dxa"/>
          </w:tcPr>
          <w:p w:rsidR="007706BA" w:rsidRPr="00766A50" w:rsidP="00C2703B" w14:paraId="655079E4" w14:textId="77777777">
            <w:pPr>
              <w:pStyle w:val="Normal6"/>
              <w:rPr>
                <w:szCs w:val="24"/>
                <w:lang w:val="en-GB"/>
              </w:rPr>
            </w:pPr>
            <w:r w:rsidRPr="00766A50">
              <w:rPr>
                <w:b/>
                <w:i/>
                <w:lang w:val="en-GB"/>
              </w:rPr>
              <w:t>deleted</w:t>
            </w:r>
          </w:p>
        </w:tc>
      </w:tr>
    </w:tbl>
    <w:p w:rsidR="007706BA" w:rsidRPr="00766A50" w:rsidP="007706BA" w14:paraId="34FD484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3CA7154" w14:textId="77777777">
      <w:r w:rsidRPr="00766A50">
        <w:rPr>
          <w:rStyle w:val="HideTWBExt"/>
        </w:rPr>
        <w:t>&lt;/Amend&gt;</w:t>
      </w:r>
    </w:p>
    <w:p w:rsidR="007706BA" w:rsidRPr="00766A50" w:rsidP="007706BA" w14:paraId="1C95295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1408</w:t>
      </w:r>
      <w:r w:rsidRPr="00766A50">
        <w:rPr>
          <w:rStyle w:val="HideTWBExt"/>
          <w:b w:val="0"/>
          <w:lang w:val="en-GB"/>
        </w:rPr>
        <w:t>&lt;/NumAm&gt;</w:t>
      </w:r>
    </w:p>
    <w:p w:rsidR="007706BA" w:rsidRPr="00766A50" w:rsidP="007706BA" w14:paraId="21607DC6" w14:textId="77777777">
      <w:pPr>
        <w:pStyle w:val="NormalBold"/>
      </w:pPr>
      <w:r w:rsidRPr="00766A50">
        <w:rPr>
          <w:rStyle w:val="HideTWBExt"/>
          <w:b w:val="0"/>
        </w:rPr>
        <w:t>&lt;RepeatBlock-By&gt;&lt;Members&gt;</w:t>
      </w:r>
      <w:r w:rsidRPr="00766A50">
        <w:t>Li Andersson, Jonas Sjöstedt, Per Clausen</w:t>
      </w:r>
      <w:r w:rsidRPr="00766A50">
        <w:rPr>
          <w:rStyle w:val="HideTWBExt"/>
          <w:b w:val="0"/>
        </w:rPr>
        <w:t>&lt;/Members&gt;</w:t>
      </w:r>
    </w:p>
    <w:p w:rsidR="007706BA" w:rsidRPr="00766A50" w:rsidP="007706BA" w14:paraId="0DC5D61F" w14:textId="77777777">
      <w:r w:rsidRPr="00766A50">
        <w:rPr>
          <w:rStyle w:val="HideTWBExt"/>
        </w:rPr>
        <w:t>&lt;/RepeatBlock-By&gt;</w:t>
      </w:r>
    </w:p>
    <w:p w:rsidR="007706BA" w:rsidRPr="00766A50" w:rsidP="007706BA" w14:paraId="79B417C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D016086"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8E0BAB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068B822" w14:textId="77777777">
      <w:r w:rsidRPr="00766A50">
        <w:rPr>
          <w:rStyle w:val="HideTWBExt"/>
        </w:rPr>
        <w:t>&lt;Article2&gt;</w:t>
      </w:r>
      <w:r w:rsidRPr="00766A50">
        <w:t xml:space="preserve"> 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D576A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C6CB12A" w14:textId="77777777">
            <w:pPr>
              <w:keepNext/>
            </w:pPr>
          </w:p>
        </w:tc>
      </w:tr>
      <w:tr w14:paraId="0B461A7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83652DE" w14:textId="77777777">
            <w:pPr>
              <w:pStyle w:val="ColumnHeading"/>
              <w:keepNext/>
              <w:rPr>
                <w:lang w:val="en-GB"/>
              </w:rPr>
            </w:pPr>
            <w:r w:rsidRPr="00766A50">
              <w:rPr>
                <w:lang w:val="en-GB"/>
              </w:rPr>
              <w:t>Text proposed by the Commission</w:t>
            </w:r>
          </w:p>
        </w:tc>
        <w:tc>
          <w:tcPr>
            <w:tcW w:w="4876" w:type="dxa"/>
          </w:tcPr>
          <w:p w:rsidR="007706BA" w:rsidRPr="00766A50" w:rsidP="00C2703B" w14:paraId="2715D2D6" w14:textId="77777777">
            <w:pPr>
              <w:pStyle w:val="ColumnHeading"/>
              <w:keepNext/>
              <w:rPr>
                <w:lang w:val="en-GB"/>
              </w:rPr>
            </w:pPr>
            <w:r w:rsidRPr="00766A50">
              <w:rPr>
                <w:lang w:val="en-GB"/>
              </w:rPr>
              <w:t>Amendment</w:t>
            </w:r>
          </w:p>
        </w:tc>
      </w:tr>
      <w:tr w14:paraId="644E461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B71D59F"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w:t>
            </w:r>
            <w:r w:rsidRPr="00766A50">
              <w:rPr>
                <w:b/>
                <w:i/>
                <w:lang w:val="en-GB"/>
              </w:rPr>
              <w:t>at least</w:t>
            </w:r>
            <w:r w:rsidRPr="00766A50">
              <w:rPr>
                <w:lang w:val="en-GB"/>
              </w:rPr>
              <w:t xml:space="preserve"> 50% of those revenues, </w:t>
            </w:r>
            <w:r w:rsidRPr="00766A50">
              <w:rPr>
                <w:b/>
                <w:i/>
                <w:lang w:val="en-GB"/>
              </w:rPr>
              <w:t>with the exception of</w:t>
            </w:r>
            <w:r w:rsidRPr="00766A50">
              <w:rPr>
                <w:lang w:val="en-GB"/>
              </w:rPr>
              <w:t xml:space="preserve">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791CE370"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w:t>
            </w:r>
            <w:r w:rsidRPr="00766A50">
              <w:rPr>
                <w:b/>
                <w:i/>
                <w:lang w:val="en-GB"/>
              </w:rPr>
              <w:t>a maximum of</w:t>
            </w:r>
            <w:r w:rsidRPr="00766A50">
              <w:rPr>
                <w:lang w:val="en-GB"/>
              </w:rPr>
              <w:t xml:space="preserve"> 50% of those revenues, </w:t>
            </w:r>
            <w:r w:rsidRPr="00766A50">
              <w:rPr>
                <w:b/>
                <w:i/>
                <w:lang w:val="en-GB"/>
              </w:rPr>
              <w:t>including</w:t>
            </w:r>
            <w:r w:rsidRPr="00766A50">
              <w:rPr>
                <w:lang w:val="en-GB"/>
              </w:rPr>
              <w:t xml:space="preserve"> the revenues used for the compensation of indirect carbon costs referred to in Article 10a(6) of this Directive </w:t>
            </w:r>
            <w:r w:rsidRPr="00766A50">
              <w:rPr>
                <w:b/>
                <w:i/>
                <w:lang w:val="en-GB"/>
              </w:rPr>
              <w:t>within that maximum 50%</w:t>
            </w:r>
            <w:r w:rsidRPr="00766A50">
              <w:rPr>
                <w:lang w:val="en-GB"/>
              </w:rPr>
              <w:t>, or the equivalent in financial value of those revenues, to support the decarbonisation of ETS sectors</w:t>
            </w:r>
            <w:r w:rsidRPr="00766A50">
              <w:rPr>
                <w:b/>
                <w:i/>
                <w:lang w:val="en-GB"/>
              </w:rPr>
              <w:t>. Member States shall guarantee that a fair share of the revenues raised from auctioning allowances linked to each sector covered by this Directive is channelled back into that sector’s decarbonisation</w:t>
            </w:r>
            <w:r w:rsidRPr="00766A50">
              <w:rPr>
                <w:lang w:val="en-GB"/>
              </w:rPr>
              <w:t xml:space="preserve">, </w:t>
            </w:r>
            <w:r w:rsidRPr="00766A50">
              <w:rPr>
                <w:b/>
                <w:i/>
                <w:lang w:val="en-GB"/>
              </w:rPr>
              <w:t>revenues cannot be used to prolong fossil fuel reliance or subsidise polluters' profits. Member States shall prioritise sectors that do not receive free allowances and indirect cost compensation. Those revenues shall be used</w:t>
            </w:r>
            <w:r w:rsidRPr="00766A50">
              <w:rPr>
                <w:lang w:val="en-GB"/>
              </w:rPr>
              <w:t xml:space="preserve"> for one or more of the following priority purposes:</w:t>
            </w:r>
          </w:p>
        </w:tc>
      </w:tr>
    </w:tbl>
    <w:p w:rsidR="007706BA" w:rsidRPr="00766A50" w:rsidP="007706BA" w14:paraId="29E474E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C661F8E"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4D56FAA" w14:textId="77777777">
      <w:pPr>
        <w:pStyle w:val="Normal12Italic"/>
        <w:rPr>
          <w:noProof w:val="0"/>
          <w:lang w:val="en-GB"/>
        </w:rPr>
      </w:pPr>
      <w:r w:rsidRPr="00766A50">
        <w:rPr>
          <w:noProof w:val="0"/>
          <w:lang w:val="en-GB"/>
        </w:rPr>
        <w:t xml:space="preserve">The EU ETS has generated over €278 billion in auction revenues since 2013, making these revenues a major source of financing for the climate transition. As they are generated through carbon pricing, ETS revenues should be firmly earmarked for climate action and </w:t>
      </w:r>
      <w:r w:rsidRPr="00766A50">
        <w:rPr>
          <w:noProof w:val="0"/>
          <w:lang w:val="en-GB"/>
        </w:rPr>
        <w:t>come on top of existing national climate expenditure. This is particularly important while ETS sectors continue to benefit from significant free allocation: auction revenues should not provide an additional subsidy for continued fossil fuel use, but accelerate genuine decarbonisation.ETS revenues should therefore prioritise fossil-free solutions and avoid locking in fossil fuels in industry and power generation. They should also ensure that the benefits of carbon pricing reach citizens and workers, by supporting households affected by the transition, reskilling and upskilling the workforce, and creating quality employment opportunities. Directing revenues towards emissions reductions and a just transition strengthens the link between carbon pricing and tangible benefits for society.The changes also ensure that ETS revenues are reinvested in the decarbonisation of the sectors that generate them, with priority given to sectors that do not benefit from free allowances or indirect cost compensation. Support should be targeted towards scalable zero-emission solutions, including RFNBOs and electrification, while avoiding investments that prolong fossil-fuel dependence or create infrastructure lock-in.</w:t>
      </w:r>
    </w:p>
    <w:p w:rsidR="007706BA" w:rsidRPr="00766A50" w:rsidP="007706BA" w14:paraId="7B29A7DE" w14:textId="77777777">
      <w:r w:rsidRPr="00766A50">
        <w:rPr>
          <w:rStyle w:val="HideTWBExt"/>
        </w:rPr>
        <w:t>&lt;/Amend&gt;</w:t>
      </w:r>
    </w:p>
    <w:p w:rsidR="007706BA" w:rsidRPr="00766A50" w:rsidP="007706BA" w14:paraId="63B1DD2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1409</w:t>
      </w:r>
      <w:r w:rsidRPr="00766A50">
        <w:rPr>
          <w:rStyle w:val="HideTWBExt"/>
          <w:b w:val="0"/>
          <w:lang w:val="en-GB"/>
        </w:rPr>
        <w:t>&lt;/NumAm&gt;</w:t>
      </w:r>
    </w:p>
    <w:p w:rsidR="007706BA" w:rsidRPr="00766A50" w:rsidP="007706BA" w14:paraId="397DF577" w14:textId="77777777">
      <w:pPr>
        <w:pStyle w:val="NormalBold"/>
      </w:pPr>
      <w:r w:rsidRPr="00766A50">
        <w:rPr>
          <w:rStyle w:val="HideTWBExt"/>
          <w:b w:val="0"/>
        </w:rPr>
        <w:t>&lt;RepeatBlock-By&gt;&lt;Members&gt;</w:t>
      </w:r>
      <w:r w:rsidRPr="00766A50">
        <w:t>Marie-Luce Brasier-Clain, Anne-Sophie Frigout, Mathilde Androuët, Valérie Deloge, Ondřej Knotek, Jana Nagyová, Barbara Bonte, Silvia Sardone</w:t>
      </w:r>
      <w:r w:rsidRPr="00766A50">
        <w:rPr>
          <w:rStyle w:val="HideTWBExt"/>
          <w:b w:val="0"/>
        </w:rPr>
        <w:t>&lt;/Members&gt;</w:t>
      </w:r>
    </w:p>
    <w:p w:rsidR="007706BA" w:rsidRPr="00766A50" w:rsidP="007706BA" w14:paraId="303E96F8" w14:textId="77777777">
      <w:r w:rsidRPr="00766A50">
        <w:rPr>
          <w:rStyle w:val="HideTWBExt"/>
        </w:rPr>
        <w:t>&lt;/RepeatBlock-By&gt;</w:t>
      </w:r>
    </w:p>
    <w:p w:rsidR="007706BA" w:rsidRPr="00766A50" w:rsidP="007706BA" w14:paraId="6C327F8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85383A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6EDC82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B253685"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CC06A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DA973CA" w14:textId="77777777">
            <w:pPr>
              <w:keepNext/>
            </w:pPr>
          </w:p>
        </w:tc>
      </w:tr>
      <w:tr w14:paraId="1F13EA8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6289261" w14:textId="77777777">
            <w:pPr>
              <w:pStyle w:val="ColumnHeading"/>
              <w:keepNext/>
              <w:rPr>
                <w:lang w:val="en-GB"/>
              </w:rPr>
            </w:pPr>
            <w:r w:rsidRPr="00766A50">
              <w:rPr>
                <w:lang w:val="en-GB"/>
              </w:rPr>
              <w:t>Text proposed by the Commission</w:t>
            </w:r>
          </w:p>
        </w:tc>
        <w:tc>
          <w:tcPr>
            <w:tcW w:w="4876" w:type="dxa"/>
          </w:tcPr>
          <w:p w:rsidR="007706BA" w:rsidRPr="00766A50" w:rsidP="00C2703B" w14:paraId="3D847F49" w14:textId="77777777">
            <w:pPr>
              <w:pStyle w:val="ColumnHeading"/>
              <w:keepNext/>
              <w:rPr>
                <w:lang w:val="en-GB"/>
              </w:rPr>
            </w:pPr>
            <w:r w:rsidRPr="00766A50">
              <w:rPr>
                <w:lang w:val="en-GB"/>
              </w:rPr>
              <w:t>Amendment</w:t>
            </w:r>
          </w:p>
        </w:tc>
      </w:tr>
      <w:tr w14:paraId="7880D6B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A187902" w14:textId="77777777">
            <w:pPr>
              <w:pStyle w:val="Normal6"/>
              <w:rPr>
                <w:lang w:val="en-GB"/>
              </w:rPr>
            </w:pPr>
            <w:r w:rsidRPr="00766A50">
              <w:rPr>
                <w:lang w:val="en-GB"/>
              </w:rPr>
              <w:t>Member States shall determine the use of revenues generated from the auctioning of allowances referred to in paragraph 2 of this Article</w:t>
            </w:r>
            <w:r w:rsidRPr="00766A50">
              <w:rPr>
                <w:b/>
                <w:bCs/>
                <w:i/>
                <w:iCs/>
                <w:lang w:val="en-GB"/>
              </w:rPr>
              <w:t>, except for the revenues established as own resources in accordance with Article 311, third paragraph, TFEU and entered in the Union budget. Member States shall use at least 50% of those revenues, with the exception of the revenues used for the compensation of indirect carbon costs referred to in Article 10a(6) of this Directive, or the equivalent in financial value of those revenues,</w:t>
            </w:r>
            <w:r w:rsidRPr="00766A50">
              <w:rPr>
                <w:lang w:val="en-GB"/>
              </w:rPr>
              <w:t xml:space="preserve"> to support the decarbonisation of ETS sectors, for one or more of the following priority purposes:</w:t>
            </w:r>
          </w:p>
        </w:tc>
        <w:tc>
          <w:tcPr>
            <w:tcW w:w="4876" w:type="dxa"/>
          </w:tcPr>
          <w:p w:rsidR="007706BA" w:rsidRPr="00766A50" w:rsidP="00C2703B" w14:paraId="77E71E43" w14:textId="77777777">
            <w:pPr>
              <w:pStyle w:val="Normal6"/>
              <w:rPr>
                <w:szCs w:val="24"/>
                <w:lang w:val="en-GB"/>
              </w:rPr>
            </w:pPr>
            <w:r w:rsidRPr="00766A50">
              <w:rPr>
                <w:lang w:val="en-GB"/>
              </w:rPr>
              <w:t>Member States shall determine the use of revenues generated from the auctioning of allowances referred to in paragraph 2 of this Article to support the decarbonisation of ETS sectors, for one or more of the following priority purposes:</w:t>
            </w:r>
          </w:p>
        </w:tc>
      </w:tr>
    </w:tbl>
    <w:p w:rsidR="007706BA" w:rsidRPr="00766A50" w:rsidP="007706BA" w14:paraId="01B922F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{FR}</w:t>
      </w:r>
      <w:r w:rsidRPr="00766A50">
        <w:rPr>
          <w:lang w:val="en-GB"/>
        </w:rPr>
        <w:t>fr</w:t>
      </w:r>
      <w:r w:rsidRPr="00766A50">
        <w:rPr>
          <w:rStyle w:val="HideTWBExt"/>
          <w:lang w:val="en-GB"/>
        </w:rPr>
        <w:t>&lt;/Original&gt;</w:t>
      </w:r>
    </w:p>
    <w:p w:rsidR="007706BA" w:rsidRPr="00766A50" w:rsidP="007706BA" w14:paraId="367E148D" w14:textId="77777777">
      <w:r w:rsidRPr="00766A50">
        <w:rPr>
          <w:rStyle w:val="HideTWBExt"/>
        </w:rPr>
        <w:t>&lt;/Amend&gt;</w:t>
      </w:r>
    </w:p>
    <w:p w:rsidR="007706BA" w:rsidRPr="00766A50" w:rsidP="007706BA" w14:paraId="1A5ABE8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1410</w:t>
      </w:r>
      <w:r w:rsidRPr="00766A50">
        <w:rPr>
          <w:rStyle w:val="HideTWBExt"/>
          <w:b w:val="0"/>
          <w:lang w:val="en-GB"/>
        </w:rPr>
        <w:t>&lt;/NumAm&gt;</w:t>
      </w:r>
    </w:p>
    <w:p w:rsidR="007706BA" w:rsidRPr="00766A50" w:rsidP="007706BA" w14:paraId="264C133E" w14:textId="77777777">
      <w:pPr>
        <w:pStyle w:val="NormalBold"/>
      </w:pPr>
      <w:r w:rsidRPr="00766A50">
        <w:rPr>
          <w:rStyle w:val="HideTWBExt"/>
          <w:b w:val="0"/>
        </w:rPr>
        <w:t>&lt;RepeatBlock-By&gt;&lt;Members&gt;</w:t>
      </w:r>
      <w:r w:rsidRPr="00766A50">
        <w:t>Laurence Trochu</w:t>
      </w:r>
      <w:r w:rsidRPr="00766A50">
        <w:rPr>
          <w:rStyle w:val="HideTWBExt"/>
          <w:b w:val="0"/>
        </w:rPr>
        <w:t>&lt;/Members&gt;</w:t>
      </w:r>
    </w:p>
    <w:p w:rsidR="007706BA" w:rsidRPr="00766A50" w:rsidP="007706BA" w14:paraId="4F8AEEF7" w14:textId="77777777">
      <w:r w:rsidRPr="00766A50">
        <w:rPr>
          <w:rStyle w:val="HideTWBExt"/>
        </w:rPr>
        <w:t>&lt;/RepeatBlock-By&gt;</w:t>
      </w:r>
    </w:p>
    <w:p w:rsidR="007706BA" w:rsidRPr="00766A50" w:rsidP="007706BA" w14:paraId="1FFE517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A885D54"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C715F9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46C27DA"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81A3A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441986F" w14:textId="77777777">
            <w:pPr>
              <w:keepNext/>
            </w:pPr>
          </w:p>
        </w:tc>
      </w:tr>
      <w:tr w14:paraId="7D7FA3C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F711D62" w14:textId="77777777">
            <w:pPr>
              <w:pStyle w:val="ColumnHeading"/>
              <w:keepNext/>
              <w:rPr>
                <w:lang w:val="en-GB"/>
              </w:rPr>
            </w:pPr>
            <w:r w:rsidRPr="00766A50">
              <w:rPr>
                <w:lang w:val="en-GB"/>
              </w:rPr>
              <w:t>Text proposed by the Commission</w:t>
            </w:r>
          </w:p>
        </w:tc>
        <w:tc>
          <w:tcPr>
            <w:tcW w:w="4876" w:type="dxa"/>
          </w:tcPr>
          <w:p w:rsidR="007706BA" w:rsidRPr="00766A50" w:rsidP="00C2703B" w14:paraId="718103E7" w14:textId="77777777">
            <w:pPr>
              <w:pStyle w:val="ColumnHeading"/>
              <w:keepNext/>
              <w:rPr>
                <w:lang w:val="en-GB"/>
              </w:rPr>
            </w:pPr>
            <w:r w:rsidRPr="00766A50">
              <w:rPr>
                <w:lang w:val="en-GB"/>
              </w:rPr>
              <w:t>Amendment</w:t>
            </w:r>
          </w:p>
        </w:tc>
      </w:tr>
      <w:tr w14:paraId="51DF7E3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4BC35CF"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w:t>
            </w:r>
            <w:r w:rsidRPr="00766A50">
              <w:rPr>
                <w:b/>
                <w:i/>
                <w:lang w:val="en-GB"/>
              </w:rPr>
              <w:t>of this Directive</w:t>
            </w:r>
            <w:r w:rsidRPr="00766A50">
              <w:rPr>
                <w:lang w:val="en-GB"/>
              </w:rPr>
              <w:t>, or the equivalent in financial value of those revenues, to support the decarbonisation of ETS sectors</w:t>
            </w:r>
            <w:r w:rsidRPr="00766A50">
              <w:rPr>
                <w:b/>
                <w:i/>
                <w:lang w:val="en-GB"/>
              </w:rPr>
              <w:t>,</w:t>
            </w:r>
            <w:r w:rsidRPr="00766A50">
              <w:rPr>
                <w:lang w:val="en-GB"/>
              </w:rPr>
              <w:t xml:space="preserve"> for one or more of the </w:t>
            </w:r>
            <w:r w:rsidRPr="00766A50">
              <w:rPr>
                <w:b/>
                <w:i/>
                <w:lang w:val="en-GB"/>
              </w:rPr>
              <w:t>following</w:t>
            </w:r>
            <w:r w:rsidRPr="00766A50">
              <w:rPr>
                <w:lang w:val="en-GB"/>
              </w:rPr>
              <w:t xml:space="preserve"> priority purposes</w:t>
            </w:r>
            <w:r w:rsidRPr="00766A50">
              <w:rPr>
                <w:b/>
                <w:i/>
                <w:lang w:val="en-GB"/>
              </w:rPr>
              <w:t>:</w:t>
            </w:r>
          </w:p>
        </w:tc>
        <w:tc>
          <w:tcPr>
            <w:tcW w:w="4876" w:type="dxa"/>
          </w:tcPr>
          <w:p w:rsidR="007706BA" w:rsidRPr="00766A50" w:rsidP="00C2703B" w14:paraId="6369188B"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75 %</w:t>
            </w:r>
            <w:r w:rsidRPr="00766A50">
              <w:rPr>
                <w:lang w:val="en-GB"/>
              </w:rPr>
              <w:t xml:space="preserve"> of those revenues, with the exception of the revenues used for the compensation of indirect carbon costs referred to in Article 10a(6), or the equivalent in financial value of those revenues, to support the decarbonisation </w:t>
            </w:r>
            <w:r w:rsidRPr="00766A50">
              <w:rPr>
                <w:b/>
                <w:i/>
                <w:lang w:val="en-GB"/>
              </w:rPr>
              <w:t>and competitiveness</w:t>
            </w:r>
            <w:r w:rsidRPr="00766A50">
              <w:rPr>
                <w:lang w:val="en-GB"/>
              </w:rPr>
              <w:t xml:space="preserve"> of ETS sectors for one or more of the priority purposes </w:t>
            </w:r>
            <w:r w:rsidRPr="00766A50">
              <w:rPr>
                <w:b/>
                <w:i/>
                <w:lang w:val="en-GB"/>
              </w:rPr>
              <w:t>listed in this paragraph. Member States shall ensure that expenditure financed from those revenues represents additional support for the transition of ETS sectors and shall report how such expenditure complements, rather than merely substitutes for, existing national budgetary commitments.</w:t>
            </w:r>
          </w:p>
        </w:tc>
      </w:tr>
    </w:tbl>
    <w:p w:rsidR="007706BA" w:rsidRPr="00766A50" w:rsidP="007706BA" w14:paraId="05FAB9A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EB15784" w14:textId="77777777">
      <w:r w:rsidRPr="00766A50">
        <w:rPr>
          <w:rStyle w:val="HideTWBExt"/>
        </w:rPr>
        <w:t>&lt;/Amend&gt;</w:t>
      </w:r>
    </w:p>
    <w:p w:rsidR="007706BA" w:rsidRPr="00766A50" w:rsidP="007706BA" w14:paraId="5FBBC69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1411</w:t>
      </w:r>
      <w:r w:rsidRPr="00766A50">
        <w:rPr>
          <w:rStyle w:val="HideTWBExt"/>
          <w:b w:val="0"/>
          <w:lang w:val="en-GB"/>
        </w:rPr>
        <w:t>&lt;/NumAm&gt;</w:t>
      </w:r>
    </w:p>
    <w:p w:rsidR="007706BA" w:rsidRPr="00766A50" w:rsidP="007706BA" w14:paraId="41BF6ABF"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676F08EF" w14:textId="77777777">
      <w:r w:rsidRPr="00766A50">
        <w:rPr>
          <w:rStyle w:val="HideTWBExt"/>
        </w:rPr>
        <w:t>&lt;/RepeatBlock-By&gt;</w:t>
      </w:r>
    </w:p>
    <w:p w:rsidR="007706BA" w:rsidRPr="00766A50" w:rsidP="007706BA" w14:paraId="29B6BA1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20D5167"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3F8C8D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A3DB393"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C00D2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C1EF594" w14:textId="77777777">
            <w:pPr>
              <w:keepNext/>
            </w:pPr>
          </w:p>
        </w:tc>
      </w:tr>
      <w:tr w14:paraId="57969AF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4C64C18" w14:textId="77777777">
            <w:pPr>
              <w:pStyle w:val="ColumnHeading"/>
              <w:keepNext/>
              <w:rPr>
                <w:lang w:val="en-GB"/>
              </w:rPr>
            </w:pPr>
            <w:r w:rsidRPr="00766A50">
              <w:rPr>
                <w:lang w:val="en-GB"/>
              </w:rPr>
              <w:t>Text proposed by the Commission</w:t>
            </w:r>
          </w:p>
        </w:tc>
        <w:tc>
          <w:tcPr>
            <w:tcW w:w="4876" w:type="dxa"/>
          </w:tcPr>
          <w:p w:rsidR="007706BA" w:rsidRPr="00766A50" w:rsidP="00C2703B" w14:paraId="6661F8E7" w14:textId="77777777">
            <w:pPr>
              <w:pStyle w:val="ColumnHeading"/>
              <w:keepNext/>
              <w:rPr>
                <w:lang w:val="en-GB"/>
              </w:rPr>
            </w:pPr>
            <w:r w:rsidRPr="00766A50">
              <w:rPr>
                <w:lang w:val="en-GB"/>
              </w:rPr>
              <w:t>Amendment</w:t>
            </w:r>
          </w:p>
        </w:tc>
      </w:tr>
      <w:tr w14:paraId="300A98C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7C503C0" w14:textId="77777777">
            <w:pPr>
              <w:pStyle w:val="Normal6"/>
              <w:rPr>
                <w:lang w:val="en-GB"/>
              </w:rPr>
            </w:pPr>
            <w:r w:rsidRPr="00766A50">
              <w:rPr>
                <w:lang w:val="en-GB"/>
              </w:rPr>
              <w:t xml:space="preserve">Member States shall determine the use of </w:t>
            </w:r>
            <w:r w:rsidRPr="00766A50">
              <w:rPr>
                <w:lang w:val="en-GB"/>
              </w:rPr>
              <w:t xml:space="preserve">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t>
            </w:r>
            <w:r w:rsidRPr="00766A50">
              <w:rPr>
                <w:b/>
                <w:i/>
                <w:lang w:val="en-GB"/>
              </w:rPr>
              <w:t>with the exception of</w:t>
            </w:r>
            <w:r w:rsidRPr="00766A50">
              <w:rPr>
                <w:lang w:val="en-GB"/>
              </w:rPr>
              <w:t xml:space="preserve"> the revenues used for the compensation of indirect carbon costs referred to in Article 10a(6) of this Directive, </w:t>
            </w:r>
            <w:r w:rsidRPr="00766A50">
              <w:rPr>
                <w:b/>
                <w:i/>
                <w:lang w:val="en-GB"/>
              </w:rPr>
              <w:t>or the equivalent in financial value of those revenues,</w:t>
            </w:r>
            <w:r w:rsidRPr="00766A50">
              <w:rPr>
                <w:lang w:val="en-GB"/>
              </w:rPr>
              <w:t xml:space="preserve"> to support the decarbonisation of ETS sectors, for one or more of the following priority purposes</w:t>
            </w:r>
            <w:r w:rsidRPr="00766A50">
              <w:rPr>
                <w:b/>
                <w:i/>
                <w:lang w:val="en-GB"/>
              </w:rPr>
              <w:t>:</w:t>
            </w:r>
          </w:p>
        </w:tc>
        <w:tc>
          <w:tcPr>
            <w:tcW w:w="4876" w:type="dxa"/>
          </w:tcPr>
          <w:p w:rsidR="007706BA" w:rsidRPr="00766A50" w:rsidP="00C2703B" w14:paraId="6C2DB1CB" w14:textId="77777777">
            <w:pPr>
              <w:pStyle w:val="Normal6"/>
              <w:rPr>
                <w:szCs w:val="24"/>
                <w:lang w:val="en-GB"/>
              </w:rPr>
            </w:pPr>
            <w:r w:rsidRPr="00766A50">
              <w:rPr>
                <w:lang w:val="en-GB"/>
              </w:rPr>
              <w:t xml:space="preserve">Member States shall determine the use of </w:t>
            </w:r>
            <w:r w:rsidRPr="00766A50">
              <w:rPr>
                <w:lang w:val="en-GB"/>
              </w:rPr>
              <w:t xml:space="preserve">revenues generated from the auctioning of allowances referred to in paragraph 2 of this Article, except for the revenues established as own resources in accordance with Article 311, third paragraph, TFEU and entered in the Union budget. Member States shall </w:t>
            </w:r>
            <w:r w:rsidRPr="00766A50">
              <w:rPr>
                <w:b/>
                <w:i/>
                <w:lang w:val="en-GB"/>
              </w:rPr>
              <w:t>ensure that the entirety of the revenues generated from the auctioning of allowances referred to in paragraph 2 of this Article are used for decarbonisation purposes purposes, and climate change adaptation and its social impacts. Member States shall</w:t>
            </w:r>
            <w:r w:rsidRPr="00766A50">
              <w:rPr>
                <w:lang w:val="en-GB"/>
              </w:rPr>
              <w:t xml:space="preserve"> use at least </w:t>
            </w:r>
            <w:r w:rsidRPr="00766A50">
              <w:rPr>
                <w:b/>
                <w:i/>
                <w:lang w:val="en-GB"/>
              </w:rPr>
              <w:t>60%</w:t>
            </w:r>
            <w:r w:rsidRPr="00766A50">
              <w:rPr>
                <w:lang w:val="en-GB"/>
              </w:rPr>
              <w:t xml:space="preserve"> of those revenues, </w:t>
            </w:r>
            <w:r w:rsidRPr="00766A50">
              <w:rPr>
                <w:b/>
                <w:i/>
                <w:lang w:val="en-GB"/>
              </w:rPr>
              <w:t>including</w:t>
            </w:r>
            <w:r w:rsidRPr="00766A50">
              <w:rPr>
                <w:lang w:val="en-GB"/>
              </w:rPr>
              <w:t xml:space="preserve"> the revenues used for the compensation of indirect carbon costs referred to in Article 10a(6) of this Directive, to support the decarbonisation of ETS sectors, for one or more of the following priority purposes</w:t>
            </w:r>
            <w:r w:rsidRPr="00766A50">
              <w:rPr>
                <w:b/>
                <w:i/>
                <w:lang w:val="en-GB"/>
              </w:rPr>
              <w:t>.</w:t>
            </w:r>
          </w:p>
        </w:tc>
      </w:tr>
    </w:tbl>
    <w:p w:rsidR="007706BA" w:rsidRPr="00766A50" w:rsidP="007706BA" w14:paraId="2194EB9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91E7750" w14:textId="77777777">
      <w:r w:rsidRPr="00766A50">
        <w:rPr>
          <w:rStyle w:val="HideTWBExt"/>
        </w:rPr>
        <w:t>&lt;/Amend&gt;</w:t>
      </w:r>
    </w:p>
    <w:p w:rsidR="007706BA" w:rsidRPr="00766A50" w:rsidP="007706BA" w14:paraId="0B96836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1412</w:t>
      </w:r>
      <w:r w:rsidRPr="00766A50">
        <w:rPr>
          <w:rStyle w:val="HideTWBExt"/>
          <w:b w:val="0"/>
          <w:lang w:val="en-GB"/>
        </w:rPr>
        <w:t>&lt;/NumAm&gt;</w:t>
      </w:r>
    </w:p>
    <w:p w:rsidR="007706BA" w:rsidRPr="00766A50" w:rsidP="007706BA" w14:paraId="283B9541"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10D9B71B" w14:textId="77777777">
      <w:r w:rsidRPr="00766A50">
        <w:rPr>
          <w:rStyle w:val="HideTWBExt"/>
        </w:rPr>
        <w:t>&lt;/RepeatBlock-By&gt;</w:t>
      </w:r>
    </w:p>
    <w:p w:rsidR="007706BA" w:rsidRPr="00766A50" w:rsidP="007706BA" w14:paraId="0B524E2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F8C91EB"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EC6D23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C7B6CE9"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527C7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60DF3E6" w14:textId="77777777">
            <w:pPr>
              <w:keepNext/>
            </w:pPr>
          </w:p>
        </w:tc>
      </w:tr>
      <w:tr w14:paraId="57E741F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77CFC9A" w14:textId="77777777">
            <w:pPr>
              <w:pStyle w:val="ColumnHeading"/>
              <w:keepNext/>
              <w:rPr>
                <w:lang w:val="en-GB"/>
              </w:rPr>
            </w:pPr>
            <w:r w:rsidRPr="00766A50">
              <w:rPr>
                <w:lang w:val="en-GB"/>
              </w:rPr>
              <w:t>Text proposed by the Commission</w:t>
            </w:r>
          </w:p>
        </w:tc>
        <w:tc>
          <w:tcPr>
            <w:tcW w:w="4876" w:type="dxa"/>
          </w:tcPr>
          <w:p w:rsidR="007706BA" w:rsidRPr="00766A50" w:rsidP="00C2703B" w14:paraId="40F37BF5" w14:textId="77777777">
            <w:pPr>
              <w:pStyle w:val="ColumnHeading"/>
              <w:keepNext/>
              <w:rPr>
                <w:lang w:val="en-GB"/>
              </w:rPr>
            </w:pPr>
            <w:r w:rsidRPr="00766A50">
              <w:rPr>
                <w:lang w:val="en-GB"/>
              </w:rPr>
              <w:t>Amendment</w:t>
            </w:r>
          </w:p>
        </w:tc>
      </w:tr>
      <w:tr w14:paraId="52F3007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DD98F85" w14:textId="77777777">
            <w:pPr>
              <w:pStyle w:val="Normal6"/>
              <w:rPr>
                <w:lang w:val="en-GB"/>
              </w:rPr>
            </w:pPr>
            <w:r w:rsidRPr="00766A50">
              <w:rPr>
                <w:lang w:val="en-GB"/>
              </w:rPr>
              <w:t xml:space="preserve">Member States shall </w:t>
            </w:r>
            <w:r w:rsidRPr="00766A50">
              <w:rPr>
                <w:b/>
                <w:i/>
                <w:lang w:val="en-GB"/>
              </w:rPr>
              <w:t>determine the use of</w:t>
            </w:r>
            <w:r w:rsidRPr="00766A50">
              <w:rPr>
                <w:lang w:val="en-GB"/>
              </w:rPr>
              <w:t xml:space="preserve"> revenues generated from the auctioning of allowances referred to in paragraph 2 of this Article, except for the revenues established as own resources in accordance with Article 311, third paragraph, TFEU and entered in the Union budget. Member States shall use at least 50% of those revenues</w:t>
            </w:r>
            <w:r w:rsidRPr="00766A50">
              <w:rPr>
                <w:b/>
                <w:i/>
                <w:lang w:val="en-GB"/>
              </w:rPr>
              <w:t>, with the exception of the revenues used for the compensation of indirect carbon costs referred to in Article 10a(6) of this Directive</w:t>
            </w:r>
            <w:r w:rsidRPr="00766A50">
              <w:rPr>
                <w:lang w:val="en-GB"/>
              </w:rPr>
              <w:t xml:space="preserve">, or the equivalent in financial value of those revenues, to support the decarbonisation of </w:t>
            </w:r>
            <w:r w:rsidRPr="00766A50">
              <w:rPr>
                <w:b/>
                <w:i/>
                <w:lang w:val="en-GB"/>
              </w:rPr>
              <w:t>ETS</w:t>
            </w:r>
            <w:r w:rsidRPr="00766A50">
              <w:rPr>
                <w:lang w:val="en-GB"/>
              </w:rPr>
              <w:t xml:space="preserve"> sectors, for one or more of the following </w:t>
            </w:r>
            <w:r w:rsidRPr="00766A50">
              <w:rPr>
                <w:lang w:val="en-GB"/>
              </w:rPr>
              <w:t>priority purposes:</w:t>
            </w:r>
          </w:p>
        </w:tc>
        <w:tc>
          <w:tcPr>
            <w:tcW w:w="4876" w:type="dxa"/>
          </w:tcPr>
          <w:p w:rsidR="007706BA" w:rsidRPr="00766A50" w:rsidP="00C2703B" w14:paraId="7E63BA67" w14:textId="77777777">
            <w:pPr>
              <w:pStyle w:val="Normal6"/>
              <w:rPr>
                <w:szCs w:val="24"/>
                <w:lang w:val="en-GB"/>
              </w:rPr>
            </w:pPr>
            <w:r w:rsidRPr="00766A50">
              <w:rPr>
                <w:b/>
                <w:i/>
                <w:lang w:val="en-GB"/>
              </w:rPr>
              <w:t>By [one year after the entry into force of this Regulation] and every two years thereafter,</w:t>
            </w:r>
            <w:r w:rsidRPr="00766A50">
              <w:rPr>
                <w:lang w:val="en-GB"/>
              </w:rPr>
              <w:t xml:space="preserve"> Member States shall </w:t>
            </w:r>
            <w:r w:rsidRPr="00766A50">
              <w:rPr>
                <w:b/>
                <w:i/>
                <w:lang w:val="en-GB"/>
              </w:rPr>
              <w:t>submit to the Commission an ETS Investment Plan in which they detail how they intend to use the</w:t>
            </w:r>
            <w:r w:rsidRPr="00766A50">
              <w:rPr>
                <w:lang w:val="en-GB"/>
              </w:rPr>
              <w:t xml:space="preserve"> revenues generated from the auctioning of allowances referred to in paragraph 2 of this Article, except for the revenues established as own resources in accordance with Article 311, third paragraph, TFEU and entered in the Union budget </w:t>
            </w:r>
            <w:r w:rsidRPr="00766A50">
              <w:rPr>
                <w:b/>
                <w:i/>
                <w:lang w:val="en-GB"/>
              </w:rPr>
              <w:t>or established as externally assigned revenues</w:t>
            </w:r>
            <w:r w:rsidRPr="00766A50">
              <w:rPr>
                <w:lang w:val="en-GB"/>
              </w:rPr>
              <w:t xml:space="preserve">. Member States shall use at least 50% of those revenues, or the equivalent in financial value of those </w:t>
            </w:r>
            <w:r w:rsidRPr="00766A50">
              <w:rPr>
                <w:lang w:val="en-GB"/>
              </w:rPr>
              <w:t xml:space="preserve">revenues, to support the decarbonisation of sectors </w:t>
            </w:r>
            <w:r w:rsidRPr="00766A50">
              <w:rPr>
                <w:b/>
                <w:i/>
                <w:lang w:val="en-GB"/>
              </w:rPr>
              <w:t>directly or indirectly impacted by the ETS</w:t>
            </w:r>
            <w:r w:rsidRPr="00766A50">
              <w:rPr>
                <w:lang w:val="en-GB"/>
              </w:rPr>
              <w:t>, for one or more of the following priority purposes:</w:t>
            </w:r>
          </w:p>
        </w:tc>
      </w:tr>
    </w:tbl>
    <w:p w:rsidR="007706BA" w:rsidRPr="00766A50" w:rsidP="007706BA" w14:paraId="4F66E45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954015B" w14:textId="77777777">
      <w:r w:rsidRPr="00766A50">
        <w:rPr>
          <w:rStyle w:val="HideTWBExt"/>
        </w:rPr>
        <w:t>&lt;/Amend&gt;</w:t>
      </w:r>
    </w:p>
    <w:p w:rsidR="007706BA" w:rsidRPr="00766A50" w:rsidP="007706BA" w14:paraId="6601AC7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1413</w:t>
      </w:r>
      <w:r w:rsidRPr="00766A50">
        <w:rPr>
          <w:rStyle w:val="HideTWBExt"/>
          <w:b w:val="0"/>
          <w:lang w:val="en-GB"/>
        </w:rPr>
        <w:t>&lt;/NumAm&gt;</w:t>
      </w:r>
    </w:p>
    <w:p w:rsidR="007706BA" w:rsidRPr="00766A50" w:rsidP="007706BA" w14:paraId="69422B5E" w14:textId="77777777">
      <w:pPr>
        <w:pStyle w:val="NormalBold"/>
      </w:pPr>
      <w:r w:rsidRPr="00766A50">
        <w:rPr>
          <w:rStyle w:val="HideTWBExt"/>
          <w:b w:val="0"/>
        </w:rPr>
        <w:t>&lt;RepeatBlock-By&gt;&lt;Members&gt;</w:t>
      </w:r>
      <w:r w:rsidRPr="00766A50">
        <w:t>Anna Zalewska, Jacek Ozdoba, Jadwiga Wiśniewska, Daniel Obajtek, Beata Szydło, Rihards Kols, Patryk Jaki, Marion Maréchal</w:t>
      </w:r>
      <w:r w:rsidRPr="00766A50">
        <w:rPr>
          <w:rStyle w:val="HideTWBExt"/>
          <w:b w:val="0"/>
        </w:rPr>
        <w:t>&lt;/Members&gt;</w:t>
      </w:r>
    </w:p>
    <w:p w:rsidR="007706BA" w:rsidRPr="00766A50" w:rsidP="007706BA" w14:paraId="2A86A2B2" w14:textId="77777777">
      <w:r w:rsidRPr="00766A50">
        <w:rPr>
          <w:rStyle w:val="HideTWBExt"/>
        </w:rPr>
        <w:t>&lt;/RepeatBlock-By&gt;</w:t>
      </w:r>
    </w:p>
    <w:p w:rsidR="007706BA" w:rsidRPr="00766A50" w:rsidP="007706BA" w14:paraId="0A1C4F9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B2563C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47113D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114185E"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2D617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AF7BD7E" w14:textId="77777777">
            <w:pPr>
              <w:keepNext/>
            </w:pPr>
          </w:p>
        </w:tc>
      </w:tr>
      <w:tr w14:paraId="2D8CB22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100F225" w14:textId="77777777">
            <w:pPr>
              <w:pStyle w:val="ColumnHeading"/>
              <w:keepNext/>
              <w:rPr>
                <w:lang w:val="en-GB"/>
              </w:rPr>
            </w:pPr>
            <w:r w:rsidRPr="00766A50">
              <w:rPr>
                <w:lang w:val="en-GB"/>
              </w:rPr>
              <w:t>Text proposed by the Commission</w:t>
            </w:r>
          </w:p>
        </w:tc>
        <w:tc>
          <w:tcPr>
            <w:tcW w:w="4876" w:type="dxa"/>
          </w:tcPr>
          <w:p w:rsidR="007706BA" w:rsidRPr="00766A50" w:rsidP="00C2703B" w14:paraId="1C5615BD" w14:textId="77777777">
            <w:pPr>
              <w:pStyle w:val="ColumnHeading"/>
              <w:keepNext/>
              <w:rPr>
                <w:lang w:val="en-GB"/>
              </w:rPr>
            </w:pPr>
            <w:r w:rsidRPr="00766A50">
              <w:rPr>
                <w:lang w:val="en-GB"/>
              </w:rPr>
              <w:t>Amendment</w:t>
            </w:r>
          </w:p>
        </w:tc>
      </w:tr>
      <w:tr w14:paraId="0663635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99B53E2" w14:textId="77777777">
            <w:pPr>
              <w:pStyle w:val="Normal6"/>
              <w:rPr>
                <w:lang w:val="en-GB"/>
              </w:rPr>
            </w:pPr>
            <w:r w:rsidRPr="00766A50">
              <w:rPr>
                <w:lang w:val="en-GB"/>
              </w:rPr>
              <w:t>Member States shall determine the use of revenues generated from the auctioning of allowances referred to in paragraph 2 of this Article</w:t>
            </w:r>
            <w:r w:rsidRPr="00766A50">
              <w:rPr>
                <w:b/>
                <w:i/>
                <w:lang w:val="en-GB"/>
              </w:rPr>
              <w:t>, except for the revenues established as own resources in accordance with Article 311, third paragraph, TFEU and entered in the Union budget</w:t>
            </w:r>
            <w:r w:rsidRPr="00766A50">
              <w:rPr>
                <w:lang w:val="en-GB"/>
              </w:rPr>
              <w:t>. Member States shall use at least 50%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26EDA86F" w14:textId="77777777">
            <w:pPr>
              <w:pStyle w:val="Normal6"/>
              <w:rPr>
                <w:szCs w:val="24"/>
                <w:lang w:val="en-GB"/>
              </w:rPr>
            </w:pPr>
            <w:r w:rsidRPr="00766A50">
              <w:rPr>
                <w:lang w:val="en-GB"/>
              </w:rPr>
              <w:t>Member States shall determine the use of revenues generated from the auctioning of allowances referred to in paragraph 2 of this Article. Member States shall use at least 50%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2DE599A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C43F2CB"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5C63F82" w14:textId="77777777">
      <w:pPr>
        <w:pStyle w:val="Normal12Italic"/>
        <w:rPr>
          <w:noProof w:val="0"/>
          <w:lang w:val="en-GB"/>
        </w:rPr>
      </w:pPr>
      <w:r w:rsidRPr="00766A50">
        <w:rPr>
          <w:noProof w:val="0"/>
          <w:lang w:val="en-GB"/>
        </w:rPr>
        <w:t>Revenues generated from the auctioning of allowances by Member States should remain entirely at the disposal of the Member States concerned. The full retention of those revenues at national level is important to ensure that Member States have sufficient resources to address their specific decarbonisation, energy-security, competitiveness and social-transition needs, taking into account differences in their energy mixes, industrial structures, infrastructure and investment requirements. Accordingly, revenues generated from the auctioning of allowances by Member States should not be transferred to the Union budget.</w:t>
      </w:r>
    </w:p>
    <w:p w:rsidR="007706BA" w:rsidRPr="00766A50" w:rsidP="007706BA" w14:paraId="117F33A6" w14:textId="77777777">
      <w:r w:rsidRPr="00766A50">
        <w:rPr>
          <w:rStyle w:val="HideTWBExt"/>
        </w:rPr>
        <w:t>&lt;/Amend&gt;</w:t>
      </w:r>
    </w:p>
    <w:p w:rsidR="007706BA" w:rsidRPr="00766A50" w:rsidP="007706BA" w14:paraId="5F76550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1414</w:t>
      </w:r>
      <w:r w:rsidRPr="00766A50">
        <w:rPr>
          <w:rStyle w:val="HideTWBExt"/>
          <w:b w:val="0"/>
          <w:lang w:val="en-GB"/>
        </w:rPr>
        <w:t>&lt;/NumAm&gt;</w:t>
      </w:r>
    </w:p>
    <w:p w:rsidR="007706BA" w:rsidRPr="00766A50" w:rsidP="007706BA" w14:paraId="59A87FD3" w14:textId="77777777">
      <w:pPr>
        <w:pStyle w:val="NormalBold"/>
      </w:pPr>
      <w:r w:rsidRPr="00766A50">
        <w:rPr>
          <w:rStyle w:val="HideTWBExt"/>
          <w:b w:val="0"/>
        </w:rPr>
        <w:t>&lt;RepeatBlock-By&gt;&lt;Members&gt;</w:t>
      </w:r>
      <w:r w:rsidRPr="00766A50">
        <w:t>Emma Ytterell, Yvan Verougstraete, Martin Hojsík, Stine Bosse, Sigrid Friis, Gerben-Jan Gerbrandy, Anna Stürgkh, Jeannette Baljeu</w:t>
      </w:r>
      <w:r w:rsidRPr="00766A50">
        <w:rPr>
          <w:rStyle w:val="HideTWBExt"/>
          <w:b w:val="0"/>
        </w:rPr>
        <w:t>&lt;/Members&gt;</w:t>
      </w:r>
    </w:p>
    <w:p w:rsidR="007706BA" w:rsidRPr="00766A50" w:rsidP="007706BA" w14:paraId="303CA7C8" w14:textId="77777777">
      <w:r w:rsidRPr="00766A50">
        <w:rPr>
          <w:rStyle w:val="HideTWBExt"/>
        </w:rPr>
        <w:t>&lt;/RepeatBlock-By&gt;</w:t>
      </w:r>
    </w:p>
    <w:p w:rsidR="007706BA" w:rsidRPr="00766A50" w:rsidP="007706BA" w14:paraId="21FD6D3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2547EE0"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E94165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228EB15"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D5B0E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6CF4D50" w14:textId="77777777">
            <w:pPr>
              <w:keepNext/>
            </w:pPr>
          </w:p>
        </w:tc>
      </w:tr>
      <w:tr w14:paraId="0BC20F2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5EF9822" w14:textId="77777777">
            <w:pPr>
              <w:pStyle w:val="ColumnHeading"/>
              <w:keepNext/>
              <w:rPr>
                <w:lang w:val="en-GB"/>
              </w:rPr>
            </w:pPr>
            <w:r w:rsidRPr="00766A50">
              <w:rPr>
                <w:lang w:val="en-GB"/>
              </w:rPr>
              <w:t>Text proposed by the Commission</w:t>
            </w:r>
          </w:p>
        </w:tc>
        <w:tc>
          <w:tcPr>
            <w:tcW w:w="4876" w:type="dxa"/>
          </w:tcPr>
          <w:p w:rsidR="007706BA" w:rsidRPr="00766A50" w:rsidP="00C2703B" w14:paraId="53AC1582" w14:textId="77777777">
            <w:pPr>
              <w:pStyle w:val="ColumnHeading"/>
              <w:keepNext/>
              <w:rPr>
                <w:lang w:val="en-GB"/>
              </w:rPr>
            </w:pPr>
            <w:r w:rsidRPr="00766A50">
              <w:rPr>
                <w:lang w:val="en-GB"/>
              </w:rPr>
              <w:t>Amendment</w:t>
            </w:r>
          </w:p>
        </w:tc>
      </w:tr>
      <w:tr w14:paraId="061445D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ECCB086"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w:t>
            </w:r>
            <w:r w:rsidRPr="00766A50">
              <w:rPr>
                <w:b/>
                <w:i/>
                <w:lang w:val="en-GB"/>
              </w:rPr>
              <w:t>, with the exception of the revenues used for the compensation of indirect carbon costs referred to in Article 10a(6) of this Directive</w:t>
            </w:r>
            <w:r w:rsidRPr="00766A50">
              <w:rPr>
                <w:lang w:val="en-GB"/>
              </w:rPr>
              <w:t>, or the equivalent in financial value of those revenues, to support the decarbonisation of ETS sectors, for one or more of the following priority purposes:</w:t>
            </w:r>
          </w:p>
        </w:tc>
        <w:tc>
          <w:tcPr>
            <w:tcW w:w="4876" w:type="dxa"/>
          </w:tcPr>
          <w:p w:rsidR="007706BA" w:rsidRPr="00766A50" w:rsidP="00C2703B" w14:paraId="7D9CDE97"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75%</w:t>
            </w:r>
            <w:r w:rsidRPr="00766A50">
              <w:rPr>
                <w:lang w:val="en-GB"/>
              </w:rPr>
              <w:t xml:space="preserve"> of those revenues, or the equivalent in financial value of those revenues, to support the decarbonisation of ETS sectors, for one or more of the following priority purposes:</w:t>
            </w:r>
          </w:p>
        </w:tc>
      </w:tr>
    </w:tbl>
    <w:p w:rsidR="007706BA" w:rsidRPr="00766A50" w:rsidP="007706BA" w14:paraId="52C8DE4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F03AC45"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AF4BD8A" w14:textId="77777777">
      <w:pPr>
        <w:pStyle w:val="Normal12Italic"/>
        <w:rPr>
          <w:noProof w:val="0"/>
          <w:lang w:val="en-GB"/>
        </w:rPr>
      </w:pPr>
      <w:r w:rsidRPr="00766A50">
        <w:rPr>
          <w:noProof w:val="0"/>
          <w:lang w:val="en-GB"/>
        </w:rPr>
        <w:t>More revenues should return to the ETS sectors to make up for the shortage of investment of the past years. However, indirect cost compensation should not be counted as contributing under this Article.</w:t>
      </w:r>
    </w:p>
    <w:p w:rsidR="007706BA" w:rsidRPr="00766A50" w:rsidP="007706BA" w14:paraId="2A183552" w14:textId="77777777">
      <w:r w:rsidRPr="00766A50">
        <w:rPr>
          <w:rStyle w:val="HideTWBExt"/>
        </w:rPr>
        <w:t>&lt;/Amend&gt;</w:t>
      </w:r>
    </w:p>
    <w:p w:rsidR="007706BA" w:rsidRPr="00766A50" w:rsidP="007706BA" w14:paraId="784BC67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1415</w:t>
      </w:r>
      <w:r w:rsidRPr="00766A50">
        <w:rPr>
          <w:rStyle w:val="HideTWBExt"/>
          <w:b w:val="0"/>
          <w:lang w:val="en-GB"/>
        </w:rPr>
        <w:t>&lt;/NumAm&gt;</w:t>
      </w:r>
    </w:p>
    <w:p w:rsidR="007706BA" w:rsidRPr="00766A50" w:rsidP="007706BA" w14:paraId="0E090DE3" w14:textId="77777777">
      <w:pPr>
        <w:pStyle w:val="NormalBold"/>
      </w:pPr>
      <w:r w:rsidRPr="00766A50">
        <w:rPr>
          <w:rStyle w:val="HideTWBExt"/>
          <w:b w:val="0"/>
        </w:rPr>
        <w:t>&lt;RepeatBlock-By&gt;&lt;Members&gt;</w:t>
      </w:r>
      <w:r w:rsidRPr="00766A50">
        <w:t>Thomas Bajada</w:t>
      </w:r>
      <w:r w:rsidRPr="00766A50">
        <w:rPr>
          <w:rStyle w:val="HideTWBExt"/>
          <w:b w:val="0"/>
        </w:rPr>
        <w:t>&lt;/Members&gt;</w:t>
      </w:r>
    </w:p>
    <w:p w:rsidR="007706BA" w:rsidRPr="00766A50" w:rsidP="007706BA" w14:paraId="0C66645B" w14:textId="77777777">
      <w:r w:rsidRPr="00766A50">
        <w:rPr>
          <w:rStyle w:val="HideTWBExt"/>
        </w:rPr>
        <w:t>&lt;/RepeatBlock-By&gt;</w:t>
      </w:r>
    </w:p>
    <w:p w:rsidR="007706BA" w:rsidRPr="00766A50" w:rsidP="007706BA" w14:paraId="4F24B4F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E3EA977"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4F8163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C7A2476"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2EC5D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4D597D7" w14:textId="77777777">
            <w:pPr>
              <w:keepNext/>
            </w:pPr>
          </w:p>
        </w:tc>
      </w:tr>
      <w:tr w14:paraId="3F0F627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A685518" w14:textId="77777777">
            <w:pPr>
              <w:pStyle w:val="ColumnHeading"/>
              <w:keepNext/>
              <w:rPr>
                <w:lang w:val="en-GB"/>
              </w:rPr>
            </w:pPr>
            <w:r w:rsidRPr="00766A50">
              <w:rPr>
                <w:lang w:val="en-GB"/>
              </w:rPr>
              <w:t>Text proposed by the Commission</w:t>
            </w:r>
          </w:p>
        </w:tc>
        <w:tc>
          <w:tcPr>
            <w:tcW w:w="4876" w:type="dxa"/>
          </w:tcPr>
          <w:p w:rsidR="007706BA" w:rsidRPr="00766A50" w:rsidP="00C2703B" w14:paraId="1F9555F5" w14:textId="77777777">
            <w:pPr>
              <w:pStyle w:val="ColumnHeading"/>
              <w:keepNext/>
              <w:rPr>
                <w:lang w:val="en-GB"/>
              </w:rPr>
            </w:pPr>
            <w:r w:rsidRPr="00766A50">
              <w:rPr>
                <w:lang w:val="en-GB"/>
              </w:rPr>
              <w:t>Amendment</w:t>
            </w:r>
          </w:p>
        </w:tc>
      </w:tr>
      <w:tr w14:paraId="7356FB4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C41F7A7"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50% of those revenues, with the exception of the revenues used for the compensation of indirect carbon costs referred to in Article 10a(6) of this Directive, or the equivalent in financial value of those revenues, to support the decarbonisation </w:t>
            </w:r>
            <w:r w:rsidRPr="00766A50">
              <w:rPr>
                <w:b/>
                <w:i/>
                <w:lang w:val="en-GB"/>
              </w:rPr>
              <w:t>of ETS sectors</w:t>
            </w:r>
            <w:r w:rsidRPr="00766A50">
              <w:rPr>
                <w:lang w:val="en-GB"/>
              </w:rPr>
              <w:t>, for one or more of the following priority purposes:</w:t>
            </w:r>
          </w:p>
        </w:tc>
        <w:tc>
          <w:tcPr>
            <w:tcW w:w="4876" w:type="dxa"/>
          </w:tcPr>
          <w:p w:rsidR="007706BA" w:rsidRPr="00766A50" w:rsidP="00C2703B" w14:paraId="19C69BE2"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w:t>
            </w:r>
            <w:r w:rsidRPr="00766A50">
              <w:rPr>
                <w:b/>
                <w:i/>
                <w:lang w:val="en-GB"/>
              </w:rPr>
              <w:t>the totality of those revenues for decarbonisation purposes. Within that total, Member States shall use</w:t>
            </w:r>
            <w:r w:rsidRPr="00766A50">
              <w:rPr>
                <w:lang w:val="en-GB"/>
              </w:rPr>
              <w:t xml:space="preserve"> at least 50% of those revenues, with the exception of the revenues used for the compensation of indirect carbon costs referred to in Article 10a(6) of this Directive, or the equivalent in financial value of those revenues, to support the decarbonisation, for one or more of the following priority purposes:</w:t>
            </w:r>
          </w:p>
        </w:tc>
      </w:tr>
    </w:tbl>
    <w:p w:rsidR="007706BA" w:rsidRPr="00766A50" w:rsidP="007706BA" w14:paraId="6AF1B16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52F664D"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674867F" w14:textId="77777777">
      <w:pPr>
        <w:pStyle w:val="Normal12Italic"/>
        <w:rPr>
          <w:noProof w:val="0"/>
          <w:lang w:val="en-GB"/>
        </w:rPr>
      </w:pPr>
      <w:r w:rsidRPr="00766A50">
        <w:rPr>
          <w:noProof w:val="0"/>
          <w:lang w:val="en-GB"/>
        </w:rPr>
        <w:t>Member States whose ETS-covered activity is narrow, such as small island Member States, should retain the flexibility already available under the current Directive to direct resources toward decarbonisation of the wider economy.</w:t>
      </w:r>
    </w:p>
    <w:p w:rsidR="007706BA" w:rsidRPr="00766A50" w:rsidP="007706BA" w14:paraId="0F58668B" w14:textId="77777777">
      <w:r w:rsidRPr="00766A50">
        <w:rPr>
          <w:rStyle w:val="HideTWBExt"/>
        </w:rPr>
        <w:t>&lt;/Amend&gt;</w:t>
      </w:r>
    </w:p>
    <w:p w:rsidR="007706BA" w:rsidRPr="00766A50" w:rsidP="007706BA" w14:paraId="63EED14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1416</w:t>
      </w:r>
      <w:r w:rsidRPr="00766A50">
        <w:rPr>
          <w:rStyle w:val="HideTWBExt"/>
          <w:b w:val="0"/>
          <w:lang w:val="en-GB"/>
        </w:rPr>
        <w:t>&lt;/NumAm&gt;</w:t>
      </w:r>
    </w:p>
    <w:p w:rsidR="007706BA" w:rsidRPr="00766A50" w:rsidP="007706BA" w14:paraId="5BE0B391" w14:textId="77777777">
      <w:pPr>
        <w:pStyle w:val="NormalBold"/>
      </w:pPr>
      <w:r w:rsidRPr="00766A50">
        <w:rPr>
          <w:rStyle w:val="HideTWBExt"/>
          <w:b w:val="0"/>
        </w:rPr>
        <w:t>&lt;RepeatBlock-By&gt;&lt;Members&gt;</w:t>
      </w:r>
      <w:r w:rsidRPr="00766A50">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766A50">
        <w:rPr>
          <w:rStyle w:val="HideTWBExt"/>
          <w:b w:val="0"/>
        </w:rPr>
        <w:t>&lt;/Members&gt;</w:t>
      </w:r>
    </w:p>
    <w:p w:rsidR="007706BA" w:rsidRPr="00766A50" w:rsidP="007706BA" w14:paraId="5655A2C8" w14:textId="77777777">
      <w:r w:rsidRPr="00766A50">
        <w:rPr>
          <w:rStyle w:val="HideTWBExt"/>
        </w:rPr>
        <w:t>&lt;/RepeatBlock-By&gt;</w:t>
      </w:r>
    </w:p>
    <w:p w:rsidR="007706BA" w:rsidRPr="00766A50" w:rsidP="007706BA" w14:paraId="2E52BC1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7063AE9"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50EC8D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33BFC42"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FB471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F493822" w14:textId="77777777">
            <w:pPr>
              <w:keepNext/>
            </w:pPr>
          </w:p>
        </w:tc>
      </w:tr>
      <w:tr w14:paraId="76361E3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0E430C7" w14:textId="77777777">
            <w:pPr>
              <w:pStyle w:val="ColumnHeading"/>
              <w:keepNext/>
              <w:rPr>
                <w:lang w:val="en-GB"/>
              </w:rPr>
            </w:pPr>
            <w:r w:rsidRPr="00766A50">
              <w:rPr>
                <w:lang w:val="en-GB"/>
              </w:rPr>
              <w:t>Text proposed by the Commission</w:t>
            </w:r>
          </w:p>
        </w:tc>
        <w:tc>
          <w:tcPr>
            <w:tcW w:w="4876" w:type="dxa"/>
          </w:tcPr>
          <w:p w:rsidR="007706BA" w:rsidRPr="00766A50" w:rsidP="00C2703B" w14:paraId="3D3004D4" w14:textId="77777777">
            <w:pPr>
              <w:pStyle w:val="ColumnHeading"/>
              <w:keepNext/>
              <w:rPr>
                <w:lang w:val="en-GB"/>
              </w:rPr>
            </w:pPr>
            <w:r w:rsidRPr="00766A50">
              <w:rPr>
                <w:lang w:val="en-GB"/>
              </w:rPr>
              <w:t>Amendment</w:t>
            </w:r>
          </w:p>
        </w:tc>
      </w:tr>
      <w:tr w14:paraId="27CD107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5331993" w14:textId="77777777">
            <w:pPr>
              <w:pStyle w:val="Normal6"/>
              <w:rPr>
                <w:lang w:val="en-GB"/>
              </w:rPr>
            </w:pPr>
            <w:r w:rsidRPr="00766A50">
              <w:rPr>
                <w:lang w:val="en-GB"/>
              </w:rPr>
              <w:t xml:space="preserve">Member States shall determine the use of </w:t>
            </w:r>
            <w:r w:rsidRPr="00766A50">
              <w:rPr>
                <w:lang w:val="en-GB"/>
              </w:rPr>
              <w:t xml:space="preserve">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6468E95A" w14:textId="77777777">
            <w:pPr>
              <w:pStyle w:val="Normal6"/>
              <w:rPr>
                <w:szCs w:val="24"/>
                <w:lang w:val="en-GB"/>
              </w:rPr>
            </w:pPr>
            <w:r w:rsidRPr="00766A50">
              <w:rPr>
                <w:lang w:val="en-GB"/>
              </w:rPr>
              <w:t xml:space="preserve">Member States shall determine the use of </w:t>
            </w:r>
            <w:r w:rsidRPr="00766A50">
              <w:rPr>
                <w:lang w:val="en-GB"/>
              </w:rPr>
              <w:t xml:space="preserve">revenues generated from the auctioning of allowances referred to in paragraph 2 of this Article, except for the revenues established as own resources in accordance with Article 311, third paragraph, TFEU and entered in the Union budget </w:t>
            </w:r>
            <w:r w:rsidRPr="00766A50">
              <w:rPr>
                <w:b/>
                <w:i/>
                <w:lang w:val="en-GB"/>
              </w:rPr>
              <w:t>or established as external assigned revenue</w:t>
            </w:r>
            <w:r w:rsidRPr="00766A50">
              <w:rPr>
                <w:lang w:val="en-GB"/>
              </w:rPr>
              <w:t xml:space="preserve">. Member States shall use at least </w:t>
            </w:r>
            <w:r w:rsidRPr="00766A50">
              <w:rPr>
                <w:b/>
                <w:i/>
                <w:lang w:val="en-GB"/>
              </w:rPr>
              <w:t>80%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00FC845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26E97EF" w14:textId="77777777">
      <w:r w:rsidRPr="00766A50">
        <w:rPr>
          <w:rStyle w:val="HideTWBExt"/>
        </w:rPr>
        <w:t>&lt;/Amend&gt;</w:t>
      </w:r>
    </w:p>
    <w:p w:rsidR="007706BA" w:rsidRPr="00766A50" w:rsidP="007706BA" w14:paraId="56DCE50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1417</w:t>
      </w:r>
      <w:r w:rsidRPr="00766A50">
        <w:rPr>
          <w:rStyle w:val="HideTWBExt"/>
          <w:b w:val="0"/>
          <w:lang w:val="en-GB"/>
        </w:rPr>
        <w:t>&lt;/NumAm&gt;</w:t>
      </w:r>
    </w:p>
    <w:p w:rsidR="007706BA" w:rsidRPr="00766A50" w:rsidP="007706BA" w14:paraId="734BC450" w14:textId="77777777">
      <w:pPr>
        <w:pStyle w:val="NormalBold"/>
      </w:pPr>
      <w:r w:rsidRPr="00766A50">
        <w:rPr>
          <w:rStyle w:val="HideTWBExt"/>
          <w:b w:val="0"/>
        </w:rPr>
        <w:t>&lt;RepeatBlock-By&gt;&lt;Members&gt;</w:t>
      </w:r>
      <w:r w:rsidRPr="00766A50">
        <w:t>Jens Gieseke, Ralf Seekatz, Sophia Kircher, Norbert Herhammer, Gheorghe Falcă, Andrea Wechsler, David McAllister, Borja Giménez Larraz, Isabelle Le Callennec</w:t>
      </w:r>
      <w:r w:rsidRPr="00766A50">
        <w:rPr>
          <w:rStyle w:val="HideTWBExt"/>
          <w:b w:val="0"/>
        </w:rPr>
        <w:t>&lt;/Members&gt;</w:t>
      </w:r>
    </w:p>
    <w:p w:rsidR="007706BA" w:rsidRPr="00766A50" w:rsidP="007706BA" w14:paraId="3CB731CA" w14:textId="77777777">
      <w:r w:rsidRPr="00766A50">
        <w:rPr>
          <w:rStyle w:val="HideTWBExt"/>
        </w:rPr>
        <w:t>&lt;/RepeatBlock-By&gt;</w:t>
      </w:r>
    </w:p>
    <w:p w:rsidR="007706BA" w:rsidRPr="00766A50" w:rsidP="007706BA" w14:paraId="5AFDEE9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AB8143D"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2ED572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6346734"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6FDEC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368040A" w14:textId="77777777">
            <w:pPr>
              <w:keepNext/>
            </w:pPr>
          </w:p>
        </w:tc>
      </w:tr>
      <w:tr w14:paraId="797A25C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6C26EC1" w14:textId="77777777">
            <w:pPr>
              <w:pStyle w:val="ColumnHeading"/>
              <w:keepNext/>
              <w:rPr>
                <w:lang w:val="en-GB"/>
              </w:rPr>
            </w:pPr>
            <w:r w:rsidRPr="00766A50">
              <w:rPr>
                <w:lang w:val="en-GB"/>
              </w:rPr>
              <w:t>Text proposed by the Commission</w:t>
            </w:r>
          </w:p>
        </w:tc>
        <w:tc>
          <w:tcPr>
            <w:tcW w:w="4876" w:type="dxa"/>
          </w:tcPr>
          <w:p w:rsidR="007706BA" w:rsidRPr="00766A50" w:rsidP="00C2703B" w14:paraId="4C1FC29F" w14:textId="77777777">
            <w:pPr>
              <w:pStyle w:val="ColumnHeading"/>
              <w:keepNext/>
              <w:rPr>
                <w:lang w:val="en-GB"/>
              </w:rPr>
            </w:pPr>
            <w:r w:rsidRPr="00766A50">
              <w:rPr>
                <w:lang w:val="en-GB"/>
              </w:rPr>
              <w:t>Amendment</w:t>
            </w:r>
          </w:p>
        </w:tc>
      </w:tr>
      <w:tr w14:paraId="314C8C7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E0913B8"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1D466990"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w:t>
            </w:r>
            <w:r w:rsidRPr="00766A50">
              <w:rPr>
                <w:b/>
                <w:i/>
                <w:lang w:val="en-GB"/>
              </w:rPr>
              <w:t>or established as external assigned revenue</w:t>
            </w:r>
            <w:r w:rsidRPr="00766A50">
              <w:rPr>
                <w:lang w:val="en-GB"/>
              </w:rPr>
              <w:t xml:space="preserve">. Member States shall use at least </w:t>
            </w:r>
            <w:r w:rsidRPr="00766A50">
              <w:rPr>
                <w:b/>
                <w:i/>
                <w:lang w:val="en-GB"/>
              </w:rPr>
              <w:t>75%</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w:t>
            </w:r>
            <w:r w:rsidRPr="00766A50">
              <w:rPr>
                <w:lang w:val="en-GB"/>
              </w:rPr>
              <w:t>purposes:</w:t>
            </w:r>
          </w:p>
        </w:tc>
      </w:tr>
    </w:tbl>
    <w:p w:rsidR="007706BA" w:rsidRPr="00766A50" w:rsidP="007706BA" w14:paraId="60B63C5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A36113A" w14:textId="77777777">
      <w:r w:rsidRPr="00766A50">
        <w:rPr>
          <w:rStyle w:val="HideTWBExt"/>
        </w:rPr>
        <w:t>&lt;/Amend&gt;</w:t>
      </w:r>
    </w:p>
    <w:p w:rsidR="007706BA" w:rsidRPr="00766A50" w:rsidP="007706BA" w14:paraId="68EAE95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1418</w:t>
      </w:r>
      <w:r w:rsidRPr="00766A50">
        <w:rPr>
          <w:rStyle w:val="HideTWBExt"/>
          <w:b w:val="0"/>
          <w:lang w:val="en-GB"/>
        </w:rPr>
        <w:t>&lt;/NumAm&gt;</w:t>
      </w:r>
    </w:p>
    <w:p w:rsidR="007706BA" w:rsidRPr="00766A50" w:rsidP="007706BA" w14:paraId="17070F9E"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04EEE5C9" w14:textId="77777777">
      <w:r w:rsidRPr="00766A50">
        <w:rPr>
          <w:rStyle w:val="HideTWBExt"/>
        </w:rPr>
        <w:t>&lt;/RepeatBlock-By&gt;</w:t>
      </w:r>
    </w:p>
    <w:p w:rsidR="007706BA" w:rsidRPr="00766A50" w:rsidP="007706BA" w14:paraId="5BF20B2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FA2239D"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A3D3F7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AB779D6"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5187E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BC9F1E4" w14:textId="77777777">
            <w:pPr>
              <w:keepNext/>
            </w:pPr>
          </w:p>
        </w:tc>
      </w:tr>
      <w:tr w14:paraId="09C2F19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BD86F9B" w14:textId="77777777">
            <w:pPr>
              <w:pStyle w:val="ColumnHeading"/>
              <w:keepNext/>
              <w:rPr>
                <w:lang w:val="en-GB"/>
              </w:rPr>
            </w:pPr>
            <w:r w:rsidRPr="00766A50">
              <w:rPr>
                <w:lang w:val="en-GB"/>
              </w:rPr>
              <w:t>Text proposed by the Commission</w:t>
            </w:r>
          </w:p>
        </w:tc>
        <w:tc>
          <w:tcPr>
            <w:tcW w:w="4876" w:type="dxa"/>
          </w:tcPr>
          <w:p w:rsidR="007706BA" w:rsidRPr="00766A50" w:rsidP="00C2703B" w14:paraId="193E655A" w14:textId="77777777">
            <w:pPr>
              <w:pStyle w:val="ColumnHeading"/>
              <w:keepNext/>
              <w:rPr>
                <w:lang w:val="en-GB"/>
              </w:rPr>
            </w:pPr>
            <w:r w:rsidRPr="00766A50">
              <w:rPr>
                <w:lang w:val="en-GB"/>
              </w:rPr>
              <w:t>Amendment</w:t>
            </w:r>
          </w:p>
        </w:tc>
      </w:tr>
      <w:tr w14:paraId="40729DD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6BAAA56"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w:t>
            </w:r>
            <w:r w:rsidRPr="00766A50">
              <w:rPr>
                <w:b/>
                <w:i/>
                <w:lang w:val="en-GB"/>
              </w:rPr>
              <w:t>at least 50%</w:t>
            </w:r>
            <w:r w:rsidRPr="00766A50">
              <w:rPr>
                <w:lang w:val="en-GB"/>
              </w:rPr>
              <w:t xml:space="preserve"> of those revenues, with the exception of the revenues used for the compensation of indirect carbon costs referred to in Article 10a(6) of this Directive, or the equivalent in financial value of those revenues, </w:t>
            </w:r>
            <w:r w:rsidRPr="00766A50">
              <w:rPr>
                <w:b/>
                <w:i/>
                <w:lang w:val="en-GB"/>
              </w:rPr>
              <w:t>to support the decarbonisation of ETS sectors,</w:t>
            </w:r>
            <w:r w:rsidRPr="00766A50">
              <w:rPr>
                <w:lang w:val="en-GB"/>
              </w:rPr>
              <w:t xml:space="preserve"> for one or more of the following priority purposes:</w:t>
            </w:r>
          </w:p>
        </w:tc>
        <w:tc>
          <w:tcPr>
            <w:tcW w:w="4876" w:type="dxa"/>
          </w:tcPr>
          <w:p w:rsidR="007706BA" w:rsidRPr="00766A50" w:rsidP="00C2703B" w14:paraId="12256A7B"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w:t>
            </w:r>
            <w:r w:rsidRPr="00766A50">
              <w:rPr>
                <w:b/>
                <w:i/>
                <w:lang w:val="en-GB"/>
              </w:rPr>
              <w:t>part</w:t>
            </w:r>
            <w:r w:rsidRPr="00766A50">
              <w:rPr>
                <w:lang w:val="en-GB"/>
              </w:rPr>
              <w:t xml:space="preserve"> of those revenues, with the exception of the revenues used for the compensation of indirect carbon costs referred to in Article 10a(6) of this Directive, or the equivalent in financial value of those revenues, for one or more of the following priority purposes:</w:t>
            </w:r>
          </w:p>
        </w:tc>
      </w:tr>
    </w:tbl>
    <w:p w:rsidR="007706BA" w:rsidRPr="00766A50" w:rsidP="007706BA" w14:paraId="081F156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B85F740" w14:textId="77777777">
      <w:r w:rsidRPr="00766A50">
        <w:rPr>
          <w:rStyle w:val="HideTWBExt"/>
        </w:rPr>
        <w:t>&lt;/Amend&gt;</w:t>
      </w:r>
    </w:p>
    <w:p w:rsidR="007706BA" w:rsidRPr="00766A50" w:rsidP="007706BA" w14:paraId="117FFE3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1419</w:t>
      </w:r>
      <w:r w:rsidRPr="00766A50">
        <w:rPr>
          <w:rStyle w:val="HideTWBExt"/>
          <w:b w:val="0"/>
          <w:lang w:val="en-GB"/>
        </w:rPr>
        <w:t>&lt;/NumAm&gt;</w:t>
      </w:r>
    </w:p>
    <w:p w:rsidR="007706BA" w:rsidRPr="00766A50" w:rsidP="007706BA" w14:paraId="7648F3BF"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67BBF02E" w14:textId="77777777">
      <w:r w:rsidRPr="00766A50">
        <w:rPr>
          <w:rStyle w:val="HideTWBExt"/>
        </w:rPr>
        <w:t>&lt;/RepeatBlock-By&gt;</w:t>
      </w:r>
    </w:p>
    <w:p w:rsidR="007706BA" w:rsidRPr="00766A50" w:rsidP="007706BA" w14:paraId="2FF9F00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27AE64F"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FE2386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49A506A"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C093A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F0B9E31" w14:textId="77777777">
            <w:pPr>
              <w:keepNext/>
            </w:pPr>
          </w:p>
        </w:tc>
      </w:tr>
      <w:tr w14:paraId="64CA96E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5EDE71A" w14:textId="77777777">
            <w:pPr>
              <w:pStyle w:val="ColumnHeading"/>
              <w:keepNext/>
              <w:rPr>
                <w:lang w:val="en-GB"/>
              </w:rPr>
            </w:pPr>
            <w:r w:rsidRPr="00766A50">
              <w:rPr>
                <w:lang w:val="en-GB"/>
              </w:rPr>
              <w:t>Text proposed by the Commission</w:t>
            </w:r>
          </w:p>
        </w:tc>
        <w:tc>
          <w:tcPr>
            <w:tcW w:w="4876" w:type="dxa"/>
          </w:tcPr>
          <w:p w:rsidR="007706BA" w:rsidRPr="00766A50" w:rsidP="00C2703B" w14:paraId="22C7C483" w14:textId="77777777">
            <w:pPr>
              <w:pStyle w:val="ColumnHeading"/>
              <w:keepNext/>
              <w:rPr>
                <w:lang w:val="en-GB"/>
              </w:rPr>
            </w:pPr>
            <w:r w:rsidRPr="00766A50">
              <w:rPr>
                <w:lang w:val="en-GB"/>
              </w:rPr>
              <w:t>Amendment</w:t>
            </w:r>
          </w:p>
        </w:tc>
      </w:tr>
      <w:tr w14:paraId="3060267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B0CEAEC" w14:textId="77777777">
            <w:pPr>
              <w:pStyle w:val="Normal6"/>
              <w:rPr>
                <w:lang w:val="en-GB"/>
              </w:rPr>
            </w:pPr>
            <w:r w:rsidRPr="00766A50">
              <w:rPr>
                <w:lang w:val="en-GB"/>
              </w:rPr>
              <w:t xml:space="preserve">Member States shall determine the use of </w:t>
            </w:r>
            <w:r w:rsidRPr="00766A50">
              <w:rPr>
                <w:lang w:val="en-GB"/>
              </w:rPr>
              <w:t xml:space="preserve">revenues generated from the auctioning of allowances referred to in paragraph 2 of this Article, except for the revenues established as own resources in accordance with Article 311, third paragraph, TFEU and entered in the Union budget. Member States shall use </w:t>
            </w:r>
            <w:r w:rsidRPr="00766A50">
              <w:rPr>
                <w:b/>
                <w:i/>
                <w:lang w:val="en-GB"/>
              </w:rPr>
              <w:t>at least</w:t>
            </w:r>
            <w:r w:rsidRPr="00766A50">
              <w:rPr>
                <w:lang w:val="en-GB"/>
              </w:rPr>
              <w:t xml:space="preserve"> 50% of those revenues, </w:t>
            </w:r>
            <w:r w:rsidRPr="00766A50">
              <w:rPr>
                <w:b/>
                <w:i/>
                <w:lang w:val="en-GB"/>
              </w:rPr>
              <w:t>with the exception of</w:t>
            </w:r>
            <w:r w:rsidRPr="00766A50">
              <w:rPr>
                <w:lang w:val="en-GB"/>
              </w:rPr>
              <w:t xml:space="preserve">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499D3DFE" w14:textId="77777777">
            <w:pPr>
              <w:pStyle w:val="Normal6"/>
              <w:rPr>
                <w:szCs w:val="24"/>
                <w:lang w:val="en-GB"/>
              </w:rPr>
            </w:pPr>
            <w:r w:rsidRPr="00766A50">
              <w:rPr>
                <w:lang w:val="en-GB"/>
              </w:rPr>
              <w:t xml:space="preserve">Member States shall determine the use of </w:t>
            </w:r>
            <w:r w:rsidRPr="00766A50">
              <w:rPr>
                <w:lang w:val="en-GB"/>
              </w:rPr>
              <w:t xml:space="preserve">revenues generated from the auctioning of allowances referred to in paragraph 2 of this Article, except for the revenues established as own resources in accordance with Article 311, third paragraph, TFEU and entered in the Union budget. Member States shall use </w:t>
            </w:r>
            <w:r w:rsidRPr="00766A50">
              <w:rPr>
                <w:b/>
                <w:i/>
                <w:lang w:val="en-GB"/>
              </w:rPr>
              <w:t>a maximum of</w:t>
            </w:r>
            <w:r w:rsidRPr="00766A50">
              <w:rPr>
                <w:lang w:val="en-GB"/>
              </w:rPr>
              <w:t xml:space="preserve"> 50% of those revenues, </w:t>
            </w:r>
            <w:r w:rsidRPr="00766A50">
              <w:rPr>
                <w:b/>
                <w:i/>
                <w:lang w:val="en-GB"/>
              </w:rPr>
              <w:t>including</w:t>
            </w:r>
            <w:r w:rsidRPr="00766A50">
              <w:rPr>
                <w:lang w:val="en-GB"/>
              </w:rPr>
              <w:t xml:space="preserve"> the revenues used for the compensation of indirect carbon costs referred to in Article 10a(6) of this Directive </w:t>
            </w:r>
            <w:r w:rsidRPr="00766A50">
              <w:rPr>
                <w:b/>
                <w:i/>
                <w:lang w:val="en-GB"/>
              </w:rPr>
              <w:t>within that maximum 50%</w:t>
            </w:r>
            <w:r w:rsidRPr="00766A50">
              <w:rPr>
                <w:lang w:val="en-GB"/>
              </w:rPr>
              <w:t>, or the equivalent in financial value of those revenues, to support the decarbonisation of ETS sectors, for one or more of the following priority purposes:</w:t>
            </w:r>
          </w:p>
        </w:tc>
      </w:tr>
    </w:tbl>
    <w:p w:rsidR="007706BA" w:rsidRPr="00766A50" w:rsidP="007706BA" w14:paraId="73AFAFD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5F9AF6F" w14:textId="77777777">
      <w:r w:rsidRPr="00766A50">
        <w:rPr>
          <w:rStyle w:val="HideTWBExt"/>
        </w:rPr>
        <w:t>&lt;/Amend&gt;</w:t>
      </w:r>
    </w:p>
    <w:p w:rsidR="007706BA" w:rsidRPr="00766A50" w:rsidP="007706BA" w14:paraId="7805497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1420</w:t>
      </w:r>
      <w:r w:rsidRPr="00766A50">
        <w:rPr>
          <w:rStyle w:val="HideTWBExt"/>
          <w:b w:val="0"/>
          <w:lang w:val="en-GB"/>
        </w:rPr>
        <w:t>&lt;/NumAm&gt;</w:t>
      </w:r>
    </w:p>
    <w:p w:rsidR="007706BA" w:rsidRPr="00766A50" w:rsidP="007706BA" w14:paraId="7DE1725D" w14:textId="77777777">
      <w:pPr>
        <w:pStyle w:val="NormalBold"/>
      </w:pPr>
      <w:r w:rsidRPr="00766A50">
        <w:rPr>
          <w:rStyle w:val="HideTWBExt"/>
          <w:b w:val="0"/>
        </w:rPr>
        <w:t>&lt;RepeatBlock-By&gt;&lt;Members&gt;</w:t>
      </w:r>
      <w:r w:rsidRPr="00766A50">
        <w:t>Jessica Polfjärd</w:t>
      </w:r>
      <w:r w:rsidRPr="00766A50">
        <w:rPr>
          <w:rStyle w:val="HideTWBExt"/>
          <w:b w:val="0"/>
        </w:rPr>
        <w:t>&lt;/Members&gt;</w:t>
      </w:r>
    </w:p>
    <w:p w:rsidR="007706BA" w:rsidRPr="00766A50" w:rsidP="007706BA" w14:paraId="4CED42E9" w14:textId="77777777">
      <w:r w:rsidRPr="00766A50">
        <w:rPr>
          <w:rStyle w:val="HideTWBExt"/>
        </w:rPr>
        <w:t>&lt;/RepeatBlock-By&gt;</w:t>
      </w:r>
    </w:p>
    <w:p w:rsidR="007706BA" w:rsidRPr="00766A50" w:rsidP="007706BA" w14:paraId="452CB87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FAE7710"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31A90F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D38C3CC"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7FE755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5BC686A" w14:textId="77777777">
            <w:pPr>
              <w:keepNext/>
            </w:pPr>
          </w:p>
        </w:tc>
      </w:tr>
      <w:tr w14:paraId="5347B0C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7E935DF" w14:textId="77777777">
            <w:pPr>
              <w:pStyle w:val="ColumnHeading"/>
              <w:keepNext/>
              <w:rPr>
                <w:lang w:val="en-GB"/>
              </w:rPr>
            </w:pPr>
            <w:r w:rsidRPr="00766A50">
              <w:rPr>
                <w:lang w:val="en-GB"/>
              </w:rPr>
              <w:t>Text proposed by the Commission</w:t>
            </w:r>
          </w:p>
        </w:tc>
        <w:tc>
          <w:tcPr>
            <w:tcW w:w="4876" w:type="dxa"/>
          </w:tcPr>
          <w:p w:rsidR="007706BA" w:rsidRPr="00766A50" w:rsidP="00C2703B" w14:paraId="68C4719E" w14:textId="77777777">
            <w:pPr>
              <w:pStyle w:val="ColumnHeading"/>
              <w:keepNext/>
              <w:rPr>
                <w:lang w:val="en-GB"/>
              </w:rPr>
            </w:pPr>
            <w:r w:rsidRPr="00766A50">
              <w:rPr>
                <w:lang w:val="en-GB"/>
              </w:rPr>
              <w:t>Amendment</w:t>
            </w:r>
          </w:p>
        </w:tc>
      </w:tr>
      <w:tr w14:paraId="553D260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055E890"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7AC7921C"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80%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25E9758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84F57E0"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6EAE1F2" w14:textId="77777777">
      <w:pPr>
        <w:pStyle w:val="Normal12Italic"/>
        <w:rPr>
          <w:noProof w:val="0"/>
          <w:lang w:val="en-GB"/>
        </w:rPr>
      </w:pPr>
      <w:r w:rsidRPr="00766A50">
        <w:rPr>
          <w:noProof w:val="0"/>
          <w:lang w:val="en-GB"/>
        </w:rPr>
        <w:t>As ETS revenues are generated entirely by ETS sectors, a larger share should be directed towards their decarbonisation to support the EU’s 2040 climate target and climate neutrality by 2050. Therefore, 80% of ETS revenues should be earmarked for decarbonisation in ETS sectors.</w:t>
      </w:r>
    </w:p>
    <w:p w:rsidR="007706BA" w:rsidRPr="00766A50" w:rsidP="007706BA" w14:paraId="5BEAFC3F" w14:textId="77777777">
      <w:r w:rsidRPr="00766A50">
        <w:rPr>
          <w:rStyle w:val="HideTWBExt"/>
        </w:rPr>
        <w:t>&lt;/Amend&gt;</w:t>
      </w:r>
    </w:p>
    <w:p w:rsidR="007706BA" w:rsidRPr="00766A50" w:rsidP="007706BA" w14:paraId="399BEE5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1421</w:t>
      </w:r>
      <w:r w:rsidRPr="00766A50">
        <w:rPr>
          <w:rStyle w:val="HideTWBExt"/>
          <w:b w:val="0"/>
          <w:lang w:val="en-GB"/>
        </w:rPr>
        <w:t>&lt;/NumAm&gt;</w:t>
      </w:r>
    </w:p>
    <w:p w:rsidR="007706BA" w:rsidRPr="00766A50" w:rsidP="007706BA" w14:paraId="2E141FB5" w14:textId="77777777">
      <w:pPr>
        <w:pStyle w:val="NormalBold"/>
      </w:pPr>
      <w:r w:rsidRPr="00766A50">
        <w:rPr>
          <w:rStyle w:val="HideTWBExt"/>
          <w:b w:val="0"/>
        </w:rPr>
        <w:t>&lt;RepeatBlock-By&gt;&lt;Members&gt;</w:t>
      </w:r>
      <w:r w:rsidRPr="00766A50">
        <w:t>Alexandr Vondra</w:t>
      </w:r>
      <w:r w:rsidRPr="00766A50">
        <w:rPr>
          <w:rStyle w:val="HideTWBExt"/>
          <w:b w:val="0"/>
        </w:rPr>
        <w:t>&lt;/Members&gt;</w:t>
      </w:r>
    </w:p>
    <w:p w:rsidR="007706BA" w:rsidRPr="00766A50" w:rsidP="007706BA" w14:paraId="551125E4" w14:textId="77777777">
      <w:r w:rsidRPr="00766A50">
        <w:rPr>
          <w:rStyle w:val="HideTWBExt"/>
        </w:rPr>
        <w:t>&lt;AuNomDe&gt;</w:t>
      </w:r>
      <w:r w:rsidRPr="00766A50">
        <w:rPr>
          <w:rStyle w:val="HideTWBInt"/>
        </w:rPr>
        <w:t>{ECR}</w:t>
      </w:r>
      <w:r w:rsidRPr="00766A50">
        <w:t>on behalf of the ECR Group</w:t>
      </w:r>
      <w:r w:rsidRPr="00766A50">
        <w:rPr>
          <w:rStyle w:val="HideTWBExt"/>
        </w:rPr>
        <w:t>&lt;/AuNomDe&gt;</w:t>
      </w:r>
    </w:p>
    <w:p w:rsidR="007706BA" w:rsidRPr="00766A50" w:rsidP="007706BA" w14:paraId="0DE76C14" w14:textId="77777777">
      <w:pPr>
        <w:pStyle w:val="NormalBold"/>
      </w:pPr>
      <w:r w:rsidRPr="00766A50">
        <w:rPr>
          <w:rStyle w:val="HideTWBExt"/>
          <w:b w:val="0"/>
        </w:rPr>
        <w:t>&lt;Members&gt;</w:t>
      </w:r>
      <w:r w:rsidRPr="00766A50">
        <w:t>Ondřej Krutílek, Anna Zalewska, Aurelijus Veryga, Adrian-George Axinia</w:t>
      </w:r>
      <w:r w:rsidRPr="00766A50">
        <w:rPr>
          <w:rStyle w:val="HideTWBExt"/>
          <w:b w:val="0"/>
        </w:rPr>
        <w:t>&lt;/Members&gt;</w:t>
      </w:r>
    </w:p>
    <w:p w:rsidR="007706BA" w:rsidRPr="00766A50" w:rsidP="007706BA" w14:paraId="022A035A" w14:textId="77777777">
      <w:r w:rsidRPr="00766A50">
        <w:rPr>
          <w:rStyle w:val="HideTWBExt"/>
        </w:rPr>
        <w:t>&lt;/RepeatBlock-By&gt;</w:t>
      </w:r>
    </w:p>
    <w:p w:rsidR="007706BA" w:rsidRPr="00766A50" w:rsidP="007706BA" w14:paraId="20CF3D2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96905FD"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D179413"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C987C95"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6A518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0F05E9C" w14:textId="77777777">
            <w:pPr>
              <w:keepNext/>
            </w:pPr>
          </w:p>
        </w:tc>
      </w:tr>
      <w:tr w14:paraId="6001CD9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9C66D20" w14:textId="77777777">
            <w:pPr>
              <w:pStyle w:val="ColumnHeading"/>
              <w:keepNext/>
              <w:rPr>
                <w:lang w:val="en-GB"/>
              </w:rPr>
            </w:pPr>
            <w:r w:rsidRPr="00766A50">
              <w:rPr>
                <w:lang w:val="en-GB"/>
              </w:rPr>
              <w:t>Text proposed by the Commission</w:t>
            </w:r>
          </w:p>
        </w:tc>
        <w:tc>
          <w:tcPr>
            <w:tcW w:w="4876" w:type="dxa"/>
          </w:tcPr>
          <w:p w:rsidR="007706BA" w:rsidRPr="00766A50" w:rsidP="00C2703B" w14:paraId="2C555099" w14:textId="77777777">
            <w:pPr>
              <w:pStyle w:val="ColumnHeading"/>
              <w:keepNext/>
              <w:rPr>
                <w:lang w:val="en-GB"/>
              </w:rPr>
            </w:pPr>
            <w:r w:rsidRPr="00766A50">
              <w:rPr>
                <w:lang w:val="en-GB"/>
              </w:rPr>
              <w:t>Amendment</w:t>
            </w:r>
          </w:p>
        </w:tc>
      </w:tr>
      <w:tr w14:paraId="1479C62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0398CD9"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7ADD3CFE"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75%</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1EB36C9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45A571D" w14:textId="77777777">
      <w:r w:rsidRPr="00766A50">
        <w:rPr>
          <w:rStyle w:val="HideTWBExt"/>
        </w:rPr>
        <w:t>&lt;/Amend&gt;</w:t>
      </w:r>
    </w:p>
    <w:p w:rsidR="007706BA" w:rsidRPr="00766A50" w:rsidP="007706BA" w14:paraId="3A2207F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1422</w:t>
      </w:r>
      <w:r w:rsidRPr="00766A50">
        <w:rPr>
          <w:rStyle w:val="HideTWBExt"/>
          <w:b w:val="0"/>
          <w:lang w:val="en-GB"/>
        </w:rPr>
        <w:t>&lt;/NumAm&gt;</w:t>
      </w:r>
    </w:p>
    <w:p w:rsidR="007706BA" w:rsidRPr="00766A50" w:rsidP="007706BA" w14:paraId="46988AD0" w14:textId="77777777">
      <w:pPr>
        <w:pStyle w:val="NormalBold"/>
      </w:pPr>
      <w:r w:rsidRPr="00766A50">
        <w:rPr>
          <w:rStyle w:val="HideTWBExt"/>
          <w:b w:val="0"/>
        </w:rPr>
        <w:t>&lt;RepeatBlock-By&gt;&lt;Members&gt;</w:t>
      </w:r>
      <w:r w:rsidRPr="00766A50">
        <w:t>Dimitris Tsiodras, Eleonora Meleti, Emmanouil Kefalogiannis, Elissavet Vozemberg-Vrionidi, Fredis Beleris, Georgios Aftias, Vangelis Meimarakis, Michalis Hadjipantela, Loucas Fourlas, Letizia Moratti</w:t>
      </w:r>
      <w:r w:rsidRPr="00766A50">
        <w:rPr>
          <w:rStyle w:val="HideTWBExt"/>
          <w:b w:val="0"/>
        </w:rPr>
        <w:t>&lt;/Members&gt;</w:t>
      </w:r>
    </w:p>
    <w:p w:rsidR="007706BA" w:rsidRPr="00766A50" w:rsidP="007706BA" w14:paraId="65121F9B" w14:textId="77777777">
      <w:r w:rsidRPr="00766A50">
        <w:rPr>
          <w:rStyle w:val="HideTWBExt"/>
        </w:rPr>
        <w:t>&lt;/RepeatBlock-By&gt;</w:t>
      </w:r>
    </w:p>
    <w:p w:rsidR="007706BA" w:rsidRPr="00766A50" w:rsidP="007706BA" w14:paraId="0353798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46A831E"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534E38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909836B"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283D6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D035D89" w14:textId="77777777">
            <w:pPr>
              <w:keepNext/>
            </w:pPr>
          </w:p>
        </w:tc>
      </w:tr>
      <w:tr w14:paraId="4BA6938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3C8F3E2" w14:textId="77777777">
            <w:pPr>
              <w:pStyle w:val="ColumnHeading"/>
              <w:keepNext/>
              <w:rPr>
                <w:lang w:val="en-GB"/>
              </w:rPr>
            </w:pPr>
            <w:r w:rsidRPr="00766A50">
              <w:rPr>
                <w:lang w:val="en-GB"/>
              </w:rPr>
              <w:t>Text proposed by the Commission</w:t>
            </w:r>
          </w:p>
        </w:tc>
        <w:tc>
          <w:tcPr>
            <w:tcW w:w="4876" w:type="dxa"/>
          </w:tcPr>
          <w:p w:rsidR="007706BA" w:rsidRPr="00766A50" w:rsidP="00C2703B" w14:paraId="0F40FFEB" w14:textId="77777777">
            <w:pPr>
              <w:pStyle w:val="ColumnHeading"/>
              <w:keepNext/>
              <w:rPr>
                <w:lang w:val="en-GB"/>
              </w:rPr>
            </w:pPr>
            <w:r w:rsidRPr="00766A50">
              <w:rPr>
                <w:lang w:val="en-GB"/>
              </w:rPr>
              <w:t>Amendment</w:t>
            </w:r>
          </w:p>
        </w:tc>
      </w:tr>
      <w:tr w14:paraId="7FC2583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07705AD"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012190F3"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75%</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5DC05BE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7928B67"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BFACA22" w14:textId="77777777">
      <w:pPr>
        <w:pStyle w:val="Normal12Italic"/>
        <w:rPr>
          <w:noProof w:val="0"/>
          <w:lang w:val="en-GB"/>
        </w:rPr>
      </w:pPr>
      <w:r w:rsidRPr="00766A50">
        <w:rPr>
          <w:noProof w:val="0"/>
          <w:lang w:val="en-GB"/>
        </w:rPr>
        <w:t>The ringfencing of the use of revenues should be further specified to ensure that the sectors with the biggest difficulties to reduce emissions receive an earmarked share of the overall dedicated resources. Contrarily, the risk is that these sectors will not be prioritised and will lack the necessary support to successfully carry out their decarbonisation. The genuine impact of this earmarking is linked to overall proportion obligation placed on Member States.</w:t>
      </w:r>
    </w:p>
    <w:p w:rsidR="007706BA" w:rsidRPr="00766A50" w:rsidP="007706BA" w14:paraId="2F293A6B" w14:textId="77777777">
      <w:r w:rsidRPr="00766A50">
        <w:rPr>
          <w:rStyle w:val="HideTWBExt"/>
        </w:rPr>
        <w:t>&lt;/Amend&gt;</w:t>
      </w:r>
    </w:p>
    <w:p w:rsidR="007706BA" w:rsidRPr="00766A50" w:rsidP="007706BA" w14:paraId="7ABB11A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1423</w:t>
      </w:r>
      <w:r w:rsidRPr="00766A50">
        <w:rPr>
          <w:rStyle w:val="HideTWBExt"/>
          <w:b w:val="0"/>
          <w:lang w:val="en-GB"/>
        </w:rPr>
        <w:t>&lt;/NumAm&gt;</w:t>
      </w:r>
    </w:p>
    <w:p w:rsidR="007706BA" w:rsidRPr="00766A50" w:rsidP="007706BA" w14:paraId="75A00E86" w14:textId="77777777">
      <w:pPr>
        <w:pStyle w:val="NormalBold"/>
      </w:pPr>
      <w:r w:rsidRPr="00766A50">
        <w:rPr>
          <w:rStyle w:val="HideTWBExt"/>
          <w:b w:val="0"/>
        </w:rPr>
        <w:t>&lt;RepeatBlock-By&gt;&lt;Members&gt;</w:t>
      </w:r>
      <w:r w:rsidRPr="00766A50">
        <w:t>Danuše Nerudová</w:t>
      </w:r>
      <w:r w:rsidRPr="00766A50">
        <w:rPr>
          <w:rStyle w:val="HideTWBExt"/>
          <w:b w:val="0"/>
        </w:rPr>
        <w:t>&lt;/Members&gt;</w:t>
      </w:r>
    </w:p>
    <w:p w:rsidR="007706BA" w:rsidRPr="00766A50" w:rsidP="007706BA" w14:paraId="185A2BC9" w14:textId="77777777">
      <w:r w:rsidRPr="00766A50">
        <w:rPr>
          <w:rStyle w:val="HideTWBExt"/>
        </w:rPr>
        <w:t>&lt;/RepeatBlock-By&gt;</w:t>
      </w:r>
    </w:p>
    <w:p w:rsidR="007706BA" w:rsidRPr="00766A50" w:rsidP="007706BA" w14:paraId="564E704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A36E8E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790CE5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948A7D7"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421D1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35B9A7B" w14:textId="77777777">
            <w:pPr>
              <w:keepNext/>
            </w:pPr>
          </w:p>
        </w:tc>
      </w:tr>
      <w:tr w14:paraId="357BF08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F624B2D" w14:textId="77777777">
            <w:pPr>
              <w:pStyle w:val="ColumnHeading"/>
              <w:keepNext/>
              <w:rPr>
                <w:lang w:val="en-GB"/>
              </w:rPr>
            </w:pPr>
            <w:r w:rsidRPr="00766A50">
              <w:rPr>
                <w:lang w:val="en-GB"/>
              </w:rPr>
              <w:t>Text proposed by the Commission</w:t>
            </w:r>
          </w:p>
        </w:tc>
        <w:tc>
          <w:tcPr>
            <w:tcW w:w="4876" w:type="dxa"/>
          </w:tcPr>
          <w:p w:rsidR="007706BA" w:rsidRPr="00766A50" w:rsidP="00C2703B" w14:paraId="08EADF0F" w14:textId="77777777">
            <w:pPr>
              <w:pStyle w:val="ColumnHeading"/>
              <w:keepNext/>
              <w:rPr>
                <w:lang w:val="en-GB"/>
              </w:rPr>
            </w:pPr>
            <w:r w:rsidRPr="00766A50">
              <w:rPr>
                <w:lang w:val="en-GB"/>
              </w:rPr>
              <w:t>Amendment</w:t>
            </w:r>
          </w:p>
        </w:tc>
      </w:tr>
      <w:tr w14:paraId="1A9AA2B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EC76014"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t>
            </w:r>
            <w:r w:rsidRPr="00766A50">
              <w:rPr>
                <w:lang w:val="en-GB"/>
              </w:rPr>
              <w:t xml:space="preserve">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71BDD4D3"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t>
            </w:r>
            <w:r w:rsidRPr="00766A50">
              <w:rPr>
                <w:lang w:val="en-GB"/>
              </w:rPr>
              <w:t xml:space="preserve">with Article 311, third paragraph, TFEU and entered in the Union budget. Member States shall use at least </w:t>
            </w:r>
            <w:r w:rsidRPr="00766A50">
              <w:rPr>
                <w:b/>
                <w:i/>
                <w:lang w:val="en-GB"/>
              </w:rPr>
              <w:t>80%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3960BD9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F5525E9" w14:textId="77777777">
      <w:r w:rsidRPr="00766A50">
        <w:rPr>
          <w:rStyle w:val="HideTWBExt"/>
        </w:rPr>
        <w:t>&lt;/Amend&gt;</w:t>
      </w:r>
    </w:p>
    <w:p w:rsidR="007706BA" w:rsidRPr="00766A50" w:rsidP="007706BA" w14:paraId="4737E55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1424</w:t>
      </w:r>
      <w:r w:rsidRPr="00766A50">
        <w:rPr>
          <w:rStyle w:val="HideTWBExt"/>
          <w:b w:val="0"/>
          <w:lang w:val="en-GB"/>
        </w:rPr>
        <w:t>&lt;/NumAm&gt;</w:t>
      </w:r>
    </w:p>
    <w:p w:rsidR="007706BA" w:rsidRPr="00766A50" w:rsidP="007706BA" w14:paraId="46673046" w14:textId="77777777">
      <w:pPr>
        <w:pStyle w:val="NormalBold"/>
      </w:pPr>
      <w:r w:rsidRPr="00766A50">
        <w:rPr>
          <w:rStyle w:val="HideTWBExt"/>
          <w:b w:val="0"/>
        </w:rPr>
        <w:t>&lt;RepeatBlock-By&gt;&lt;Members&gt;</w:t>
      </w:r>
      <w:r w:rsidRPr="00766A50">
        <w:t>Andrea Wechsler, Norbert Herhammer, Verena Mertens, Sabine Verheyen, Marie-Sophie Christ, Eva Maydell, Christian Ehler, Angelika Niebler</w:t>
      </w:r>
      <w:r w:rsidRPr="00766A50">
        <w:rPr>
          <w:rStyle w:val="HideTWBExt"/>
          <w:b w:val="0"/>
        </w:rPr>
        <w:t>&lt;/Members&gt;</w:t>
      </w:r>
    </w:p>
    <w:p w:rsidR="007706BA" w:rsidRPr="00766A50" w:rsidP="007706BA" w14:paraId="7FB3C132" w14:textId="77777777">
      <w:r w:rsidRPr="00766A50">
        <w:rPr>
          <w:rStyle w:val="HideTWBExt"/>
        </w:rPr>
        <w:t>&lt;/RepeatBlock-By&gt;</w:t>
      </w:r>
    </w:p>
    <w:p w:rsidR="007706BA" w:rsidRPr="00766A50" w:rsidP="007706BA" w14:paraId="2E079E3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54D71FA"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71A876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FC90609"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3298D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DF940AB" w14:textId="77777777">
            <w:pPr>
              <w:keepNext/>
            </w:pPr>
          </w:p>
        </w:tc>
      </w:tr>
      <w:tr w14:paraId="1A7293C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61E5D34" w14:textId="77777777">
            <w:pPr>
              <w:pStyle w:val="ColumnHeading"/>
              <w:keepNext/>
              <w:rPr>
                <w:lang w:val="en-GB"/>
              </w:rPr>
            </w:pPr>
            <w:r w:rsidRPr="00766A50">
              <w:rPr>
                <w:lang w:val="en-GB"/>
              </w:rPr>
              <w:t>Text proposed by the Commission</w:t>
            </w:r>
          </w:p>
        </w:tc>
        <w:tc>
          <w:tcPr>
            <w:tcW w:w="4876" w:type="dxa"/>
          </w:tcPr>
          <w:p w:rsidR="007706BA" w:rsidRPr="00766A50" w:rsidP="00C2703B" w14:paraId="55EA5959" w14:textId="77777777">
            <w:pPr>
              <w:pStyle w:val="ColumnHeading"/>
              <w:keepNext/>
              <w:rPr>
                <w:lang w:val="en-GB"/>
              </w:rPr>
            </w:pPr>
            <w:r w:rsidRPr="00766A50">
              <w:rPr>
                <w:lang w:val="en-GB"/>
              </w:rPr>
              <w:t>Amendment</w:t>
            </w:r>
          </w:p>
        </w:tc>
      </w:tr>
      <w:tr w14:paraId="28D94D0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89C4170"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5D874119"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75%</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336BC89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8FA857F"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DE027A9" w14:textId="77777777">
      <w:pPr>
        <w:pStyle w:val="Normal12Italic"/>
        <w:rPr>
          <w:noProof w:val="0"/>
          <w:lang w:val="en-GB"/>
        </w:rPr>
      </w:pPr>
      <w:r w:rsidRPr="00766A50">
        <w:rPr>
          <w:noProof w:val="0"/>
          <w:lang w:val="en-GB"/>
        </w:rPr>
        <w:t xml:space="preserve">The amendment increases the share of auctioning revenues that Member States must direct </w:t>
      </w:r>
      <w:r w:rsidRPr="00766A50">
        <w:rPr>
          <w:noProof w:val="0"/>
          <w:lang w:val="en-GB"/>
        </w:rPr>
        <w:t>towards the decarbonisation of ETS sectors from 50 % to 75 %. This strengthens the link between carbon pricing and reinvestment in the sectors bearing the costs of the EU ETS, while preserving the existing exception for compensation of indirect carbon costs. A higher earmarking share can help accelerate investments in industrial decarbonisation, clean technologies and enabling infrastructure, and improve the availability of funding for sectors facing significant transformation costs.</w:t>
      </w:r>
    </w:p>
    <w:p w:rsidR="007706BA" w:rsidRPr="00766A50" w:rsidP="007706BA" w14:paraId="2B5E6606" w14:textId="77777777">
      <w:r w:rsidRPr="00766A50">
        <w:rPr>
          <w:rStyle w:val="HideTWBExt"/>
        </w:rPr>
        <w:t>&lt;/Amend&gt;</w:t>
      </w:r>
    </w:p>
    <w:p w:rsidR="007706BA" w:rsidRPr="00766A50" w:rsidP="007706BA" w14:paraId="60DF4C8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1425</w:t>
      </w:r>
      <w:r w:rsidRPr="00766A50">
        <w:rPr>
          <w:rStyle w:val="HideTWBExt"/>
          <w:b w:val="0"/>
          <w:lang w:val="en-GB"/>
        </w:rPr>
        <w:t>&lt;/NumAm&gt;</w:t>
      </w:r>
    </w:p>
    <w:p w:rsidR="007706BA" w:rsidRPr="00766A50" w:rsidP="007706BA" w14:paraId="7187E93A" w14:textId="77777777">
      <w:pPr>
        <w:pStyle w:val="NormalBold"/>
      </w:pPr>
      <w:r w:rsidRPr="00766A50">
        <w:rPr>
          <w:rStyle w:val="HideTWBExt"/>
          <w:b w:val="0"/>
        </w:rPr>
        <w:t>&lt;RepeatBlock-By&gt;&lt;Members&gt;</w:t>
      </w:r>
      <w:r w:rsidRPr="00766A50">
        <w:t>Niels Flemming Hansen, Wouter Beke, Ingeborg Ter Laak, Lídia Pereira, Martine Kemp, Manuela Ripa, Luděk Niedermayer, Liesbet Sommen, Pascal Arimont</w:t>
      </w:r>
      <w:r w:rsidRPr="00766A50">
        <w:rPr>
          <w:rStyle w:val="HideTWBExt"/>
          <w:b w:val="0"/>
        </w:rPr>
        <w:t>&lt;/Members&gt;</w:t>
      </w:r>
    </w:p>
    <w:p w:rsidR="007706BA" w:rsidRPr="00766A50" w:rsidP="007706BA" w14:paraId="060B3E86" w14:textId="77777777">
      <w:r w:rsidRPr="00766A50">
        <w:rPr>
          <w:rStyle w:val="HideTWBExt"/>
        </w:rPr>
        <w:t>&lt;/RepeatBlock-By&gt;</w:t>
      </w:r>
    </w:p>
    <w:p w:rsidR="007706BA" w:rsidRPr="00766A50" w:rsidP="007706BA" w14:paraId="786A563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27B983D"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A8C1E9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C7F9805"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1E4A2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5F7E522" w14:textId="77777777">
            <w:pPr>
              <w:keepNext/>
            </w:pPr>
          </w:p>
        </w:tc>
      </w:tr>
      <w:tr w14:paraId="1AEE86E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F0F9D4D" w14:textId="77777777">
            <w:pPr>
              <w:pStyle w:val="ColumnHeading"/>
              <w:keepNext/>
              <w:rPr>
                <w:lang w:val="en-GB"/>
              </w:rPr>
            </w:pPr>
            <w:r w:rsidRPr="00766A50">
              <w:rPr>
                <w:lang w:val="en-GB"/>
              </w:rPr>
              <w:t>Text proposed by the Commission</w:t>
            </w:r>
          </w:p>
        </w:tc>
        <w:tc>
          <w:tcPr>
            <w:tcW w:w="4876" w:type="dxa"/>
          </w:tcPr>
          <w:p w:rsidR="007706BA" w:rsidRPr="00766A50" w:rsidP="00C2703B" w14:paraId="3512525D" w14:textId="77777777">
            <w:pPr>
              <w:pStyle w:val="ColumnHeading"/>
              <w:keepNext/>
              <w:rPr>
                <w:lang w:val="en-GB"/>
              </w:rPr>
            </w:pPr>
            <w:r w:rsidRPr="00766A50">
              <w:rPr>
                <w:lang w:val="en-GB"/>
              </w:rPr>
              <w:t>Amendment</w:t>
            </w:r>
          </w:p>
        </w:tc>
      </w:tr>
      <w:tr w14:paraId="3C5DDB4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BB988C8"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27C14417"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80%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77B12F9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37BB208"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B69D89E" w14:textId="77777777">
      <w:pPr>
        <w:pStyle w:val="Normal12Italic"/>
        <w:rPr>
          <w:noProof w:val="0"/>
          <w:lang w:val="en-GB"/>
        </w:rPr>
      </w:pPr>
      <w:r w:rsidRPr="00766A50">
        <w:rPr>
          <w:noProof w:val="0"/>
          <w:lang w:val="en-GB"/>
        </w:rPr>
        <w:t>100% of the ETS revenues stem for the ETS sectors, and to ensure the green transition of  industry needed to reach the EU’s 2040 climate target and climate neutrality in 2050, a higher share of the ETSrevenues must be spent for industrial decarbonization. Therefore, it is appropriate that 80% of the revenues should be earmarked for the decarbonization of the ETS sectors.</w:t>
      </w:r>
    </w:p>
    <w:p w:rsidR="007706BA" w:rsidRPr="00766A50" w:rsidP="007706BA" w14:paraId="46A7D49A" w14:textId="77777777">
      <w:r w:rsidRPr="00766A50">
        <w:rPr>
          <w:rStyle w:val="HideTWBExt"/>
        </w:rPr>
        <w:t>&lt;/Amend&gt;</w:t>
      </w:r>
    </w:p>
    <w:p w:rsidR="007706BA" w:rsidRPr="00766A50" w:rsidP="007706BA" w14:paraId="6BC7EB2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1426</w:t>
      </w:r>
      <w:r w:rsidRPr="00766A50">
        <w:rPr>
          <w:rStyle w:val="HideTWBExt"/>
          <w:b w:val="0"/>
          <w:lang w:val="en-GB"/>
        </w:rPr>
        <w:t>&lt;/NumAm&gt;</w:t>
      </w:r>
    </w:p>
    <w:p w:rsidR="007706BA" w:rsidRPr="00766A50" w:rsidP="007706BA" w14:paraId="6F9577A8" w14:textId="77777777">
      <w:pPr>
        <w:pStyle w:val="NormalBold"/>
      </w:pPr>
      <w:r w:rsidRPr="00766A50">
        <w:rPr>
          <w:rStyle w:val="HideTWBExt"/>
          <w:b w:val="0"/>
        </w:rPr>
        <w:t>&lt;RepeatBlock-By&gt;&lt;Members&gt;</w:t>
      </w:r>
      <w:r w:rsidRPr="00766A50">
        <w:t>Sakis Arnaoutoglou, Nikos Papandreou, Yannis Maniatis, Nikolas Farantouris</w:t>
      </w:r>
      <w:r w:rsidRPr="00766A50">
        <w:rPr>
          <w:rStyle w:val="HideTWBExt"/>
          <w:b w:val="0"/>
        </w:rPr>
        <w:t>&lt;/Members&gt;</w:t>
      </w:r>
    </w:p>
    <w:p w:rsidR="007706BA" w:rsidRPr="00766A50" w:rsidP="007706BA" w14:paraId="541C5A4C" w14:textId="77777777">
      <w:r w:rsidRPr="00766A50">
        <w:rPr>
          <w:rStyle w:val="HideTWBExt"/>
        </w:rPr>
        <w:t>&lt;/RepeatBlock-By&gt;</w:t>
      </w:r>
    </w:p>
    <w:p w:rsidR="007706BA" w:rsidRPr="00766A50" w:rsidP="007706BA" w14:paraId="5EC0EF9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AB4A03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E7248F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1656141"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CE5C0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950BF7A" w14:textId="77777777">
            <w:pPr>
              <w:keepNext/>
            </w:pPr>
          </w:p>
        </w:tc>
      </w:tr>
      <w:tr w14:paraId="3960DE1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CAD2E92" w14:textId="77777777">
            <w:pPr>
              <w:pStyle w:val="ColumnHeading"/>
              <w:keepNext/>
              <w:rPr>
                <w:lang w:val="en-GB"/>
              </w:rPr>
            </w:pPr>
            <w:r w:rsidRPr="00766A50">
              <w:rPr>
                <w:lang w:val="en-GB"/>
              </w:rPr>
              <w:t>Text proposed by the Commission</w:t>
            </w:r>
          </w:p>
        </w:tc>
        <w:tc>
          <w:tcPr>
            <w:tcW w:w="4876" w:type="dxa"/>
          </w:tcPr>
          <w:p w:rsidR="007706BA" w:rsidRPr="00766A50" w:rsidP="00C2703B" w14:paraId="6AE04917" w14:textId="77777777">
            <w:pPr>
              <w:pStyle w:val="ColumnHeading"/>
              <w:keepNext/>
              <w:rPr>
                <w:lang w:val="en-GB"/>
              </w:rPr>
            </w:pPr>
            <w:r w:rsidRPr="00766A50">
              <w:rPr>
                <w:lang w:val="en-GB"/>
              </w:rPr>
              <w:t>Amendment</w:t>
            </w:r>
          </w:p>
        </w:tc>
      </w:tr>
      <w:tr w14:paraId="0242AE5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434A6AA"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02EABC33"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75%</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53273A3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2F03A92"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503BDE4" w14:textId="77777777">
      <w:pPr>
        <w:pStyle w:val="Normal12Italic"/>
        <w:rPr>
          <w:noProof w:val="0"/>
          <w:lang w:val="en-GB"/>
        </w:rPr>
      </w:pPr>
      <w:r w:rsidRPr="00766A50">
        <w:rPr>
          <w:noProof w:val="0"/>
          <w:lang w:val="en-GB"/>
        </w:rPr>
        <w:t>The Commission identifies a significant mismatch between ETS revenue generation and investment in the decarbonisation of ETS sectors, with only around 5% of revenues directly supporting industrial decarbonisation despite industry accounting for around 47% of ETS emissions. Raising the minimum allocation to 75% would strengthen revenue recycling towards the sectors facing the carbon price and accelerate investment in their transition.</w:t>
      </w:r>
    </w:p>
    <w:p w:rsidR="007706BA" w:rsidRPr="00766A50" w:rsidP="007706BA" w14:paraId="2B98BF47" w14:textId="77777777">
      <w:r w:rsidRPr="00766A50">
        <w:rPr>
          <w:rStyle w:val="HideTWBExt"/>
        </w:rPr>
        <w:t>&lt;/Amend&gt;</w:t>
      </w:r>
    </w:p>
    <w:p w:rsidR="007706BA" w:rsidRPr="00766A50" w:rsidP="007706BA" w14:paraId="3E6D5AE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1427</w:t>
      </w:r>
      <w:r w:rsidRPr="00766A50">
        <w:rPr>
          <w:rStyle w:val="HideTWBExt"/>
          <w:b w:val="0"/>
          <w:lang w:val="en-GB"/>
        </w:rPr>
        <w:t>&lt;/NumAm&gt;</w:t>
      </w:r>
    </w:p>
    <w:p w:rsidR="007706BA" w:rsidRPr="00766A50" w:rsidP="007706BA" w14:paraId="0445C0AB" w14:textId="77777777">
      <w:pPr>
        <w:pStyle w:val="NormalBold"/>
      </w:pPr>
      <w:r w:rsidRPr="00766A50">
        <w:rPr>
          <w:rStyle w:val="HideTWBExt"/>
          <w:b w:val="0"/>
        </w:rPr>
        <w:t>&lt;RepeatBlock-By&gt;&lt;Members&gt;</w:t>
      </w:r>
      <w:r w:rsidRPr="00766A50">
        <w:t>Wouter Beke, Liesbet Sommen, Pascal Arimont</w:t>
      </w:r>
      <w:r w:rsidRPr="00766A50">
        <w:rPr>
          <w:rStyle w:val="HideTWBExt"/>
          <w:b w:val="0"/>
        </w:rPr>
        <w:t>&lt;/Members&gt;</w:t>
      </w:r>
    </w:p>
    <w:p w:rsidR="007706BA" w:rsidRPr="00766A50" w:rsidP="007706BA" w14:paraId="02FD04B1" w14:textId="77777777">
      <w:r w:rsidRPr="00766A50">
        <w:rPr>
          <w:rStyle w:val="HideTWBExt"/>
        </w:rPr>
        <w:t>&lt;/RepeatBlock-By&gt;</w:t>
      </w:r>
    </w:p>
    <w:p w:rsidR="007706BA" w:rsidRPr="00766A50" w:rsidP="007706BA" w14:paraId="3FA99FF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96B94C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F36E43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7DEEB79"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5611B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DFC6FB4" w14:textId="77777777">
            <w:pPr>
              <w:keepNext/>
            </w:pPr>
          </w:p>
        </w:tc>
      </w:tr>
      <w:tr w14:paraId="3CAD3B3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8F1DA8B" w14:textId="77777777">
            <w:pPr>
              <w:pStyle w:val="ColumnHeading"/>
              <w:keepNext/>
              <w:rPr>
                <w:lang w:val="en-GB"/>
              </w:rPr>
            </w:pPr>
            <w:r w:rsidRPr="00766A50">
              <w:rPr>
                <w:lang w:val="en-GB"/>
              </w:rPr>
              <w:t>Text proposed by the Commission</w:t>
            </w:r>
          </w:p>
        </w:tc>
        <w:tc>
          <w:tcPr>
            <w:tcW w:w="4876" w:type="dxa"/>
          </w:tcPr>
          <w:p w:rsidR="007706BA" w:rsidRPr="00766A50" w:rsidP="00C2703B" w14:paraId="1159CA29" w14:textId="77777777">
            <w:pPr>
              <w:pStyle w:val="ColumnHeading"/>
              <w:keepNext/>
              <w:rPr>
                <w:lang w:val="en-GB"/>
              </w:rPr>
            </w:pPr>
            <w:r w:rsidRPr="00766A50">
              <w:rPr>
                <w:lang w:val="en-GB"/>
              </w:rPr>
              <w:t>Amendment</w:t>
            </w:r>
          </w:p>
        </w:tc>
      </w:tr>
      <w:tr w14:paraId="0FBE09B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CC4BEC2"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02D71144"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80%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0886705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88FB9EE"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CDCA585" w14:textId="77777777">
      <w:pPr>
        <w:pStyle w:val="Normal12Italic"/>
        <w:rPr>
          <w:noProof w:val="0"/>
          <w:lang w:val="en-GB"/>
        </w:rPr>
      </w:pPr>
      <w:r w:rsidRPr="00766A50">
        <w:rPr>
          <w:noProof w:val="0"/>
          <w:lang w:val="en-GB"/>
        </w:rPr>
        <w:t>A substantial share of ETS revenues should be allocated to supporting industrial decarbonisation, providing financial support for the investments required to reduce emissions in the sectors covered by the system.</w:t>
      </w:r>
    </w:p>
    <w:p w:rsidR="007706BA" w:rsidRPr="00766A50" w:rsidP="007706BA" w14:paraId="27C6B2CA" w14:textId="77777777">
      <w:r w:rsidRPr="00766A50">
        <w:rPr>
          <w:rStyle w:val="HideTWBExt"/>
        </w:rPr>
        <w:t>&lt;/Amend&gt;</w:t>
      </w:r>
    </w:p>
    <w:p w:rsidR="007706BA" w:rsidRPr="00766A50" w:rsidP="007706BA" w14:paraId="72D6B7A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1428</w:t>
      </w:r>
      <w:r w:rsidRPr="00766A50">
        <w:rPr>
          <w:rStyle w:val="HideTWBExt"/>
          <w:b w:val="0"/>
          <w:lang w:val="en-GB"/>
        </w:rPr>
        <w:t>&lt;/NumAm&gt;</w:t>
      </w:r>
    </w:p>
    <w:p w:rsidR="007706BA" w:rsidRPr="00766A50" w:rsidP="007706BA" w14:paraId="324F7F5E" w14:textId="77777777">
      <w:pPr>
        <w:pStyle w:val="NormalBold"/>
      </w:pPr>
      <w:r w:rsidRPr="00766A50">
        <w:rPr>
          <w:rStyle w:val="HideTWBExt"/>
          <w:b w:val="0"/>
        </w:rPr>
        <w:t>&lt;RepeatBlock-By&gt;&lt;Members&gt;</w:t>
      </w:r>
      <w:r w:rsidRPr="00766A50">
        <w:t>Sophie Wilmès, Olivier Chastel, Benoit Cassart</w:t>
      </w:r>
      <w:r w:rsidRPr="00766A50">
        <w:rPr>
          <w:rStyle w:val="HideTWBExt"/>
          <w:b w:val="0"/>
        </w:rPr>
        <w:t>&lt;/Members&gt;</w:t>
      </w:r>
    </w:p>
    <w:p w:rsidR="007706BA" w:rsidRPr="00766A50" w:rsidP="007706BA" w14:paraId="2ED617EF" w14:textId="77777777">
      <w:r w:rsidRPr="00766A50">
        <w:rPr>
          <w:rStyle w:val="HideTWBExt"/>
        </w:rPr>
        <w:t>&lt;/RepeatBlock-By&gt;</w:t>
      </w:r>
    </w:p>
    <w:p w:rsidR="007706BA" w:rsidRPr="00766A50" w:rsidP="007706BA" w14:paraId="6660FD0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1D88B4E"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B64EFE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A55209A"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F2FD2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ED0950E" w14:textId="77777777">
            <w:pPr>
              <w:keepNext/>
            </w:pPr>
          </w:p>
        </w:tc>
      </w:tr>
      <w:tr w14:paraId="4A35899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EE66416" w14:textId="77777777">
            <w:pPr>
              <w:pStyle w:val="ColumnHeading"/>
              <w:keepNext/>
              <w:rPr>
                <w:lang w:val="en-GB"/>
              </w:rPr>
            </w:pPr>
            <w:r w:rsidRPr="00766A50">
              <w:rPr>
                <w:lang w:val="en-GB"/>
              </w:rPr>
              <w:t>Text proposed by the Commission</w:t>
            </w:r>
          </w:p>
        </w:tc>
        <w:tc>
          <w:tcPr>
            <w:tcW w:w="4876" w:type="dxa"/>
          </w:tcPr>
          <w:p w:rsidR="007706BA" w:rsidRPr="00766A50" w:rsidP="00C2703B" w14:paraId="079A6C33" w14:textId="77777777">
            <w:pPr>
              <w:pStyle w:val="ColumnHeading"/>
              <w:keepNext/>
              <w:rPr>
                <w:lang w:val="en-GB"/>
              </w:rPr>
            </w:pPr>
            <w:r w:rsidRPr="00766A50">
              <w:rPr>
                <w:lang w:val="en-GB"/>
              </w:rPr>
              <w:t>Amendment</w:t>
            </w:r>
          </w:p>
        </w:tc>
      </w:tr>
      <w:tr w14:paraId="633D5B7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2EC2E04"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50%</w:t>
            </w:r>
            <w:r w:rsidRPr="00766A50">
              <w:rPr>
                <w:lang w:val="en-GB"/>
              </w:rPr>
              <w:t xml:space="preserve"> of those revenues, with the exception of the </w:t>
            </w:r>
            <w:r w:rsidRPr="00766A50">
              <w:rPr>
                <w:lang w:val="en-GB"/>
              </w:rPr>
              <w:t>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39ADFFDC"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at least </w:t>
            </w:r>
            <w:r w:rsidRPr="00766A50">
              <w:rPr>
                <w:b/>
                <w:i/>
                <w:lang w:val="en-GB"/>
              </w:rPr>
              <w:t>75%</w:t>
            </w:r>
            <w:r w:rsidRPr="00766A50">
              <w:rPr>
                <w:lang w:val="en-GB"/>
              </w:rPr>
              <w:t xml:space="preserve"> of those revenues, with the exception of the </w:t>
            </w:r>
            <w:r w:rsidRPr="00766A50">
              <w:rPr>
                <w:lang w:val="en-GB"/>
              </w:rPr>
              <w:t>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43E9B13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740DA3B" w14:textId="77777777">
      <w:r w:rsidRPr="00766A50">
        <w:rPr>
          <w:rStyle w:val="HideTWBExt"/>
        </w:rPr>
        <w:t>&lt;/Amend&gt;</w:t>
      </w:r>
    </w:p>
    <w:p w:rsidR="007706BA" w:rsidRPr="00766A50" w:rsidP="007706BA" w14:paraId="137A92E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1429</w:t>
      </w:r>
      <w:r w:rsidRPr="00766A50">
        <w:rPr>
          <w:rStyle w:val="HideTWBExt"/>
          <w:b w:val="0"/>
          <w:lang w:val="en-GB"/>
        </w:rPr>
        <w:t>&lt;/NumAm&gt;</w:t>
      </w:r>
    </w:p>
    <w:p w:rsidR="007706BA" w:rsidRPr="00766A50" w:rsidP="007706BA" w14:paraId="60628580" w14:textId="77777777">
      <w:pPr>
        <w:pStyle w:val="NormalBold"/>
      </w:pPr>
      <w:r w:rsidRPr="00766A50">
        <w:rPr>
          <w:rStyle w:val="HideTWBExt"/>
          <w:b w:val="0"/>
        </w:rPr>
        <w:t>&lt;RepeatBlock-By&gt;&lt;Members&gt;</w:t>
      </w:r>
      <w:r w:rsidRPr="00766A50">
        <w:t>Alexander Bernhuber, Angelika Winzig</w:t>
      </w:r>
      <w:r w:rsidRPr="00766A50">
        <w:rPr>
          <w:rStyle w:val="HideTWBExt"/>
          <w:b w:val="0"/>
        </w:rPr>
        <w:t>&lt;/Members&gt;</w:t>
      </w:r>
    </w:p>
    <w:p w:rsidR="007706BA" w:rsidRPr="00766A50" w:rsidP="007706BA" w14:paraId="3EA87AAF" w14:textId="77777777">
      <w:r w:rsidRPr="00766A50">
        <w:rPr>
          <w:rStyle w:val="HideTWBExt"/>
        </w:rPr>
        <w:t>&lt;/RepeatBlock-By&gt;</w:t>
      </w:r>
    </w:p>
    <w:p w:rsidR="007706BA" w:rsidRPr="00766A50" w:rsidP="007706BA" w14:paraId="607756B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D46FE87"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79F5C8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7AD9EEF"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1F767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AB6DBEA" w14:textId="77777777">
            <w:pPr>
              <w:keepNext/>
            </w:pPr>
          </w:p>
        </w:tc>
      </w:tr>
      <w:tr w14:paraId="476D0BB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610F154" w14:textId="77777777">
            <w:pPr>
              <w:pStyle w:val="ColumnHeading"/>
              <w:keepNext/>
              <w:rPr>
                <w:lang w:val="en-GB"/>
              </w:rPr>
            </w:pPr>
            <w:r w:rsidRPr="00766A50">
              <w:rPr>
                <w:lang w:val="en-GB"/>
              </w:rPr>
              <w:t>Text proposed by the Commission</w:t>
            </w:r>
          </w:p>
        </w:tc>
        <w:tc>
          <w:tcPr>
            <w:tcW w:w="4876" w:type="dxa"/>
          </w:tcPr>
          <w:p w:rsidR="007706BA" w:rsidRPr="00766A50" w:rsidP="00C2703B" w14:paraId="5306D02C" w14:textId="77777777">
            <w:pPr>
              <w:pStyle w:val="ColumnHeading"/>
              <w:keepNext/>
              <w:rPr>
                <w:lang w:val="en-GB"/>
              </w:rPr>
            </w:pPr>
            <w:r w:rsidRPr="00766A50">
              <w:rPr>
                <w:lang w:val="en-GB"/>
              </w:rPr>
              <w:t>Amendment</w:t>
            </w:r>
          </w:p>
        </w:tc>
      </w:tr>
      <w:tr w14:paraId="7CFD777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D673C41"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w:t>
            </w:r>
            <w:r w:rsidRPr="00766A50">
              <w:rPr>
                <w:b/>
                <w:i/>
                <w:lang w:val="en-GB"/>
              </w:rPr>
              <w:t>at least 50%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3C7F5C1C"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shall use </w:t>
            </w:r>
            <w:r w:rsidRPr="00766A50">
              <w:rPr>
                <w:b/>
                <w:i/>
                <w:lang w:val="en-GB"/>
              </w:rPr>
              <w:t>100%</w:t>
            </w:r>
            <w:r w:rsidRPr="00766A50">
              <w:rPr>
                <w:lang w:val="en-GB"/>
              </w:rPr>
              <w:t xml:space="preserve"> of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22DDBDA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FC21912"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4489A1C" w14:textId="77777777">
      <w:pPr>
        <w:pStyle w:val="Normal12Italic"/>
        <w:rPr>
          <w:noProof w:val="0"/>
          <w:lang w:val="en-GB"/>
        </w:rPr>
      </w:pPr>
      <w:r w:rsidRPr="00766A50">
        <w:rPr>
          <w:noProof w:val="0"/>
          <w:lang w:val="en-GB"/>
        </w:rPr>
        <w:t>The stronger channelling of auctioning revenues back to ETS-related sectors is important, but 50 % is not enough. The revenues are generated by the installations covered by the system; they should be available in full for the transformation of those installations and for the enabling conditions on which that transformation depends. Anything less means that the ETS continues to function partly as a general revenue-raising instrument while the sectors that pay lack the infrastructure and the competitive energy prices they need.</w:t>
      </w:r>
    </w:p>
    <w:p w:rsidR="007706BA" w:rsidRPr="00766A50" w:rsidP="007706BA" w14:paraId="304D0475" w14:textId="77777777">
      <w:r w:rsidRPr="00766A50">
        <w:rPr>
          <w:rStyle w:val="HideTWBExt"/>
        </w:rPr>
        <w:t>&lt;/Amend&gt;</w:t>
      </w:r>
    </w:p>
    <w:p w:rsidR="007706BA" w:rsidRPr="00766A50" w:rsidP="007706BA" w14:paraId="7999EDA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1430</w:t>
      </w:r>
      <w:r w:rsidRPr="00766A50">
        <w:rPr>
          <w:rStyle w:val="HideTWBExt"/>
          <w:b w:val="0"/>
          <w:lang w:val="en-GB"/>
        </w:rPr>
        <w:t>&lt;/NumAm&gt;</w:t>
      </w:r>
    </w:p>
    <w:p w:rsidR="007706BA" w:rsidRPr="00766A50" w:rsidP="007706BA" w14:paraId="213EE5F4" w14:textId="77777777">
      <w:pPr>
        <w:pStyle w:val="NormalBold"/>
      </w:pPr>
      <w:r w:rsidRPr="00766A50">
        <w:rPr>
          <w:rStyle w:val="HideTWBExt"/>
          <w:b w:val="0"/>
        </w:rPr>
        <w:t>&lt;RepeatBlock-By&gt;&lt;Members&gt;</w:t>
      </w:r>
      <w:r w:rsidRPr="00766A50">
        <w:t>Anja Arndt, Ivan David, Marc Jongen</w:t>
      </w:r>
      <w:r w:rsidRPr="00766A50">
        <w:rPr>
          <w:rStyle w:val="HideTWBExt"/>
          <w:b w:val="0"/>
        </w:rPr>
        <w:t>&lt;/Members&gt;</w:t>
      </w:r>
    </w:p>
    <w:p w:rsidR="007706BA" w:rsidRPr="00766A50" w:rsidP="007706BA" w14:paraId="050883CE" w14:textId="77777777">
      <w:r w:rsidRPr="00766A50">
        <w:rPr>
          <w:rStyle w:val="HideTWBExt"/>
        </w:rPr>
        <w:t>&lt;/RepeatBlock-By&gt;</w:t>
      </w:r>
    </w:p>
    <w:p w:rsidR="007706BA" w:rsidRPr="00766A50" w:rsidP="007706BA" w14:paraId="32B5383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D3AB9FF"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0FE5CE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93FE284" w14:textId="77777777">
      <w:r w:rsidRPr="00766A50">
        <w:rPr>
          <w:rStyle w:val="HideTWBExt"/>
        </w:rPr>
        <w:t>&lt;Article2&gt;</w:t>
      </w:r>
      <w:r w:rsidRPr="00766A50">
        <w:t>Article 10 – paragraph 3 – introductory paragraph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4801E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2E1A371" w14:textId="77777777">
            <w:pPr>
              <w:keepNext/>
            </w:pPr>
          </w:p>
        </w:tc>
      </w:tr>
      <w:tr w14:paraId="2277D08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67E3C02" w14:textId="77777777">
            <w:pPr>
              <w:pStyle w:val="ColumnHeading"/>
              <w:keepNext/>
              <w:rPr>
                <w:lang w:val="en-GB"/>
              </w:rPr>
            </w:pPr>
            <w:r w:rsidRPr="00766A50">
              <w:rPr>
                <w:lang w:val="en-GB"/>
              </w:rPr>
              <w:t>Text proposed by the Commission</w:t>
            </w:r>
          </w:p>
        </w:tc>
        <w:tc>
          <w:tcPr>
            <w:tcW w:w="4876" w:type="dxa"/>
          </w:tcPr>
          <w:p w:rsidR="007706BA" w:rsidRPr="00766A50" w:rsidP="00C2703B" w14:paraId="23D0F5F0" w14:textId="77777777">
            <w:pPr>
              <w:pStyle w:val="ColumnHeading"/>
              <w:keepNext/>
              <w:rPr>
                <w:lang w:val="en-GB"/>
              </w:rPr>
            </w:pPr>
            <w:r w:rsidRPr="00766A50">
              <w:rPr>
                <w:lang w:val="en-GB"/>
              </w:rPr>
              <w:t>Amendment</w:t>
            </w:r>
          </w:p>
        </w:tc>
      </w:tr>
      <w:tr w14:paraId="4C6889A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987AACD" w14:textId="77777777">
            <w:pPr>
              <w:pStyle w:val="Normal6"/>
              <w:rPr>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w:t>
            </w:r>
            <w:r w:rsidRPr="00766A50">
              <w:rPr>
                <w:b/>
                <w:i/>
                <w:lang w:val="en-GB"/>
              </w:rPr>
              <w:t>shall</w:t>
            </w:r>
            <w:r w:rsidRPr="00766A50">
              <w:rPr>
                <w:lang w:val="en-GB"/>
              </w:rPr>
              <w:t xml:space="preserve"> use </w:t>
            </w:r>
            <w:r w:rsidRPr="00766A50">
              <w:rPr>
                <w:b/>
                <w:i/>
                <w:lang w:val="en-GB"/>
              </w:rPr>
              <w:t>at least 50 % of</w:t>
            </w:r>
            <w:r w:rsidRPr="00766A50">
              <w:rPr>
                <w:lang w:val="en-GB"/>
              </w:rPr>
              <w:t xml:space="preserve">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c>
          <w:tcPr>
            <w:tcW w:w="4876" w:type="dxa"/>
          </w:tcPr>
          <w:p w:rsidR="007706BA" w:rsidRPr="00766A50" w:rsidP="00C2703B" w14:paraId="14B0598F" w14:textId="77777777">
            <w:pPr>
              <w:pStyle w:val="Normal6"/>
              <w:rPr>
                <w:szCs w:val="24"/>
                <w:lang w:val="en-GB"/>
              </w:rPr>
            </w:pPr>
            <w:r w:rsidRPr="00766A50">
              <w:rPr>
                <w:lang w:val="en-GB"/>
              </w:rPr>
              <w:t xml:space="preserve">Member States shall determine the use of revenues generated from the auctioning of allowances referred to in paragraph 2 of this Article, except for the revenues established as own resources in accordance with Article 311, third paragraph, TFEU and entered in the Union budget. Member States </w:t>
            </w:r>
            <w:r w:rsidRPr="00766A50">
              <w:rPr>
                <w:b/>
                <w:i/>
                <w:lang w:val="en-GB"/>
              </w:rPr>
              <w:t>may</w:t>
            </w:r>
            <w:r w:rsidRPr="00766A50">
              <w:rPr>
                <w:lang w:val="en-GB"/>
              </w:rPr>
              <w:t xml:space="preserve"> use those revenues, with the exception of the revenues used for the compensation of indirect carbon costs referred to in Article 10a(6) of this Directive, or the equivalent in financial value of those revenues, to support the decarbonisation of ETS sectors, for one or more of the following priority purposes:</w:t>
            </w:r>
          </w:p>
        </w:tc>
      </w:tr>
    </w:tbl>
    <w:p w:rsidR="007706BA" w:rsidRPr="00766A50" w:rsidP="007706BA" w14:paraId="6176C40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{DE}</w:t>
      </w:r>
      <w:r w:rsidRPr="00766A50">
        <w:rPr>
          <w:lang w:val="en-GB"/>
        </w:rPr>
        <w:t>de</w:t>
      </w:r>
      <w:r w:rsidRPr="00766A50">
        <w:rPr>
          <w:rStyle w:val="HideTWBExt"/>
          <w:lang w:val="en-GB"/>
        </w:rPr>
        <w:t>&lt;/Original&gt;</w:t>
      </w:r>
    </w:p>
    <w:p w:rsidR="007706BA" w:rsidRPr="00766A50" w:rsidP="007706BA" w14:paraId="244B4F5C" w14:textId="77777777">
      <w:pPr>
        <w:pStyle w:val="JustificationTitle"/>
        <w:rPr>
          <w:noProof w:val="0"/>
          <w:lang w:val="en-GB"/>
        </w:rPr>
      </w:pPr>
      <w:r w:rsidRPr="00766A50">
        <w:rPr>
          <w:rStyle w:val="HideTWBExt"/>
          <w:i w:val="0"/>
          <w:lang w:val="en-GB"/>
        </w:rPr>
        <w:t>&lt;TitreJust&gt;</w:t>
      </w:r>
      <w:r w:rsidRPr="00766A50">
        <w:rPr>
          <w:lang w:val="en-GB"/>
        </w:rPr>
        <w:t>Justification</w:t>
      </w:r>
      <w:r w:rsidRPr="00766A50">
        <w:rPr>
          <w:rStyle w:val="HideTWBExt"/>
          <w:i w:val="0"/>
          <w:lang w:val="en-GB"/>
        </w:rPr>
        <w:t>&lt;/TitreJust&gt;</w:t>
      </w:r>
    </w:p>
    <w:p w:rsidR="007706BA" w:rsidRPr="00766A50" w:rsidP="007706BA" w14:paraId="783037D6" w14:textId="77777777">
      <w:pPr>
        <w:pStyle w:val="Normal12Italic"/>
        <w:rPr>
          <w:noProof w:val="0"/>
          <w:lang w:val="en-GB"/>
        </w:rPr>
      </w:pPr>
      <w:r w:rsidRPr="00766A50">
        <w:rPr>
          <w:lang w:val="en-GB"/>
        </w:rPr>
        <w:t>The binding minimum of 50 % is removed. Member States may continue to finance these purposes on a voluntary basis.</w:t>
      </w:r>
    </w:p>
    <w:p w:rsidR="007706BA" w:rsidRPr="00766A50" w:rsidP="007706BA" w14:paraId="6CDB0E84" w14:textId="77777777">
      <w:r w:rsidRPr="00766A50">
        <w:rPr>
          <w:rStyle w:val="HideTWBExt"/>
        </w:rPr>
        <w:t>&lt;/Amend&gt;</w:t>
      </w:r>
    </w:p>
    <w:p w:rsidR="007706BA" w:rsidRPr="00766A50" w:rsidP="007706BA" w14:paraId="6E4A637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1431</w:t>
      </w:r>
      <w:r w:rsidRPr="00766A50">
        <w:rPr>
          <w:rStyle w:val="HideTWBExt"/>
          <w:b w:val="0"/>
          <w:lang w:val="en-GB"/>
        </w:rPr>
        <w:t>&lt;/NumAm&gt;</w:t>
      </w:r>
    </w:p>
    <w:p w:rsidR="007706BA" w:rsidRPr="00766A50" w:rsidP="007706BA" w14:paraId="36D7AEB8"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0B568983" w14:textId="77777777">
      <w:r w:rsidRPr="00766A50">
        <w:rPr>
          <w:rStyle w:val="HideTWBExt"/>
        </w:rPr>
        <w:t>&lt;/RepeatBlock-By&gt;</w:t>
      </w:r>
    </w:p>
    <w:p w:rsidR="007706BA" w:rsidRPr="00766A50" w:rsidP="007706BA" w14:paraId="11E610B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21B800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40ADCE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FC8DC97" w14:textId="77777777">
      <w:r w:rsidRPr="00766A50">
        <w:rPr>
          <w:rStyle w:val="HideTWBExt"/>
        </w:rPr>
        <w:t>&lt;Article2&gt;</w:t>
      </w:r>
      <w:r w:rsidRPr="00766A50">
        <w:t>Article 10 – paragraph 3 – point a</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25E77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7C34473" w14:textId="77777777">
            <w:pPr>
              <w:keepNext/>
            </w:pPr>
          </w:p>
        </w:tc>
      </w:tr>
      <w:tr w14:paraId="7D92B64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E2C90AC" w14:textId="77777777">
            <w:pPr>
              <w:pStyle w:val="ColumnHeading"/>
              <w:keepNext/>
              <w:rPr>
                <w:lang w:val="en-GB"/>
              </w:rPr>
            </w:pPr>
            <w:r w:rsidRPr="00766A50">
              <w:rPr>
                <w:lang w:val="en-GB"/>
              </w:rPr>
              <w:t>Text proposed by the Commission</w:t>
            </w:r>
          </w:p>
        </w:tc>
        <w:tc>
          <w:tcPr>
            <w:tcW w:w="4876" w:type="dxa"/>
          </w:tcPr>
          <w:p w:rsidR="007706BA" w:rsidRPr="00766A50" w:rsidP="00C2703B" w14:paraId="6EB70048" w14:textId="77777777">
            <w:pPr>
              <w:pStyle w:val="ColumnHeading"/>
              <w:keepNext/>
              <w:rPr>
                <w:lang w:val="en-GB"/>
              </w:rPr>
            </w:pPr>
            <w:r w:rsidRPr="00766A50">
              <w:rPr>
                <w:lang w:val="en-GB"/>
              </w:rPr>
              <w:t>Amendment</w:t>
            </w:r>
          </w:p>
        </w:tc>
      </w:tr>
      <w:tr w14:paraId="0C5C62D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0679FD5" w14:textId="77777777">
            <w:pPr>
              <w:pStyle w:val="Normal6"/>
              <w:rPr>
                <w:lang w:val="en-GB"/>
              </w:rPr>
            </w:pPr>
            <w:r w:rsidRPr="00766A50">
              <w:rPr>
                <w:lang w:val="en-GB"/>
              </w:rPr>
              <w:t>(a)</w:t>
            </w:r>
            <w:r w:rsidRPr="00766A50">
              <w:rPr>
                <w:lang w:val="en-GB"/>
              </w:rPr>
              <w:tab/>
              <w:t xml:space="preserve">to top-up the support mechanisms </w:t>
            </w:r>
            <w:r w:rsidRPr="00766A50">
              <w:rPr>
                <w:lang w:val="en-GB"/>
              </w:rPr>
              <w:t>in this Directive for reducing climate impacts from ETS sectors;</w:t>
            </w:r>
          </w:p>
        </w:tc>
        <w:tc>
          <w:tcPr>
            <w:tcW w:w="4876" w:type="dxa"/>
          </w:tcPr>
          <w:p w:rsidR="007706BA" w:rsidRPr="00766A50" w:rsidP="00C2703B" w14:paraId="226B605C" w14:textId="77777777">
            <w:pPr>
              <w:pStyle w:val="Normal6"/>
              <w:rPr>
                <w:szCs w:val="24"/>
                <w:lang w:val="en-GB"/>
              </w:rPr>
            </w:pPr>
            <w:r w:rsidRPr="00766A50">
              <w:rPr>
                <w:lang w:val="en-GB"/>
              </w:rPr>
              <w:t>(a)</w:t>
            </w:r>
            <w:r w:rsidRPr="00766A50">
              <w:rPr>
                <w:lang w:val="en-GB"/>
              </w:rPr>
              <w:tab/>
              <w:t xml:space="preserve">to top-up the support mechanisms </w:t>
            </w:r>
            <w:r w:rsidRPr="00766A50">
              <w:rPr>
                <w:lang w:val="en-GB"/>
              </w:rPr>
              <w:t>in this Directive for reducing climate impacts from ETS sectors</w:t>
            </w:r>
            <w:r w:rsidRPr="00766A50">
              <w:rPr>
                <w:b/>
                <w:i/>
                <w:lang w:val="en-GB"/>
              </w:rPr>
              <w:t>, in particular the ETS Investment Booster and the Industrial Electrification and Decarbonisation Bank</w:t>
            </w:r>
            <w:r w:rsidRPr="00766A50">
              <w:rPr>
                <w:lang w:val="en-GB"/>
              </w:rPr>
              <w:t>;</w:t>
            </w:r>
          </w:p>
        </w:tc>
      </w:tr>
    </w:tbl>
    <w:p w:rsidR="007706BA" w:rsidRPr="00766A50" w:rsidP="007706BA" w14:paraId="4F47D96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26BDFFF" w14:textId="77777777">
      <w:r w:rsidRPr="00766A50">
        <w:rPr>
          <w:rStyle w:val="HideTWBExt"/>
        </w:rPr>
        <w:t>&lt;/Amend&gt;</w:t>
      </w:r>
    </w:p>
    <w:p w:rsidR="007706BA" w:rsidRPr="00766A50" w:rsidP="007706BA" w14:paraId="305138D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1432</w:t>
      </w:r>
      <w:r w:rsidRPr="00766A50">
        <w:rPr>
          <w:rStyle w:val="HideTWBExt"/>
          <w:b w:val="0"/>
          <w:lang w:val="en-GB"/>
        </w:rPr>
        <w:t>&lt;/NumAm&gt;</w:t>
      </w:r>
    </w:p>
    <w:p w:rsidR="007706BA" w:rsidRPr="00766A50" w:rsidP="007706BA" w14:paraId="36FF651B" w14:textId="77777777">
      <w:pPr>
        <w:pStyle w:val="NormalBold"/>
      </w:pPr>
      <w:r w:rsidRPr="00766A50">
        <w:rPr>
          <w:rStyle w:val="HideTWBExt"/>
          <w:b w:val="0"/>
        </w:rPr>
        <w:t>&lt;RepeatBlock-By&gt;&lt;Members&gt;</w:t>
      </w:r>
      <w:r w:rsidRPr="00766A50">
        <w:t>Alexandr Vondra</w:t>
      </w:r>
      <w:r w:rsidRPr="00766A50">
        <w:rPr>
          <w:rStyle w:val="HideTWBExt"/>
          <w:b w:val="0"/>
        </w:rPr>
        <w:t>&lt;/Members&gt;</w:t>
      </w:r>
    </w:p>
    <w:p w:rsidR="007706BA" w:rsidRPr="00766A50" w:rsidP="007706BA" w14:paraId="7ED68915" w14:textId="77777777">
      <w:r w:rsidRPr="00766A50">
        <w:rPr>
          <w:rStyle w:val="HideTWBExt"/>
        </w:rPr>
        <w:t>&lt;AuNomDe&gt;</w:t>
      </w:r>
      <w:r w:rsidRPr="00766A50">
        <w:rPr>
          <w:rStyle w:val="HideTWBInt"/>
        </w:rPr>
        <w:t>{ECR}</w:t>
      </w:r>
      <w:r w:rsidRPr="00766A50">
        <w:t>on behalf of the ECR Group</w:t>
      </w:r>
      <w:r w:rsidRPr="00766A50">
        <w:rPr>
          <w:rStyle w:val="HideTWBExt"/>
        </w:rPr>
        <w:t>&lt;/AuNomDe&gt;</w:t>
      </w:r>
    </w:p>
    <w:p w:rsidR="007706BA" w:rsidRPr="00766A50" w:rsidP="007706BA" w14:paraId="0755E763" w14:textId="77777777">
      <w:pPr>
        <w:pStyle w:val="NormalBold"/>
      </w:pPr>
      <w:r w:rsidRPr="00766A50">
        <w:rPr>
          <w:rStyle w:val="HideTWBExt"/>
          <w:b w:val="0"/>
        </w:rPr>
        <w:t>&lt;Members&gt;</w:t>
      </w:r>
      <w:r w:rsidRPr="00766A50">
        <w:t>Ondřej Krutílek, Anna Zalewska, Aurelijus Veryga, Laurence Trochu, Adrian-George Axinia</w:t>
      </w:r>
      <w:r w:rsidRPr="00766A50">
        <w:rPr>
          <w:rStyle w:val="HideTWBExt"/>
          <w:b w:val="0"/>
        </w:rPr>
        <w:t>&lt;/Members&gt;</w:t>
      </w:r>
    </w:p>
    <w:p w:rsidR="007706BA" w:rsidRPr="00766A50" w:rsidP="007706BA" w14:paraId="059A8514" w14:textId="77777777">
      <w:r w:rsidRPr="00766A50">
        <w:rPr>
          <w:rStyle w:val="HideTWBExt"/>
        </w:rPr>
        <w:t>&lt;/RepeatBlock-By&gt;</w:t>
      </w:r>
    </w:p>
    <w:p w:rsidR="007706BA" w:rsidRPr="00766A50" w:rsidP="007706BA" w14:paraId="13F0080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A703A5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E7A56D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6619A04" w14:textId="77777777">
      <w:r w:rsidRPr="00766A50">
        <w:rPr>
          <w:rStyle w:val="HideTWBExt"/>
        </w:rPr>
        <w:t>&lt;Article2&gt;</w:t>
      </w:r>
      <w:r w:rsidRPr="00766A50">
        <w:t>Article 10 – paragraph 3 – point a</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C4AD8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95E8298" w14:textId="77777777">
            <w:pPr>
              <w:keepNext/>
            </w:pPr>
          </w:p>
        </w:tc>
      </w:tr>
      <w:tr w14:paraId="4E47BF9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940EEC0" w14:textId="77777777">
            <w:pPr>
              <w:pStyle w:val="ColumnHeading"/>
              <w:keepNext/>
              <w:rPr>
                <w:lang w:val="en-GB"/>
              </w:rPr>
            </w:pPr>
            <w:r w:rsidRPr="00766A50">
              <w:rPr>
                <w:lang w:val="en-GB"/>
              </w:rPr>
              <w:t>Text proposed by the Commission</w:t>
            </w:r>
          </w:p>
        </w:tc>
        <w:tc>
          <w:tcPr>
            <w:tcW w:w="4876" w:type="dxa"/>
          </w:tcPr>
          <w:p w:rsidR="007706BA" w:rsidRPr="00766A50" w:rsidP="00C2703B" w14:paraId="7B142120" w14:textId="77777777">
            <w:pPr>
              <w:pStyle w:val="ColumnHeading"/>
              <w:keepNext/>
              <w:rPr>
                <w:lang w:val="en-GB"/>
              </w:rPr>
            </w:pPr>
            <w:r w:rsidRPr="00766A50">
              <w:rPr>
                <w:lang w:val="en-GB"/>
              </w:rPr>
              <w:t>Amendment</w:t>
            </w:r>
          </w:p>
        </w:tc>
      </w:tr>
      <w:tr w14:paraId="538B3EC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18EAE99" w14:textId="77777777">
            <w:pPr>
              <w:pStyle w:val="Normal6"/>
              <w:rPr>
                <w:lang w:val="en-GB"/>
              </w:rPr>
            </w:pPr>
            <w:r w:rsidRPr="00766A50">
              <w:rPr>
                <w:lang w:val="en-GB"/>
              </w:rPr>
              <w:t>(a)</w:t>
            </w:r>
            <w:r w:rsidRPr="00766A50">
              <w:rPr>
                <w:lang w:val="en-GB"/>
              </w:rPr>
              <w:tab/>
              <w:t>to top-up the support mechanisms in this Directive for reducing climate impacts from ETS sectors;</w:t>
            </w:r>
          </w:p>
        </w:tc>
        <w:tc>
          <w:tcPr>
            <w:tcW w:w="4876" w:type="dxa"/>
          </w:tcPr>
          <w:p w:rsidR="007706BA" w:rsidRPr="00766A50" w:rsidP="00C2703B" w14:paraId="49CCDEC6" w14:textId="77777777">
            <w:pPr>
              <w:pStyle w:val="Normal6"/>
              <w:rPr>
                <w:szCs w:val="24"/>
                <w:lang w:val="en-GB"/>
              </w:rPr>
            </w:pPr>
            <w:r w:rsidRPr="00766A50">
              <w:rPr>
                <w:lang w:val="en-GB"/>
              </w:rPr>
              <w:t>(a)</w:t>
            </w:r>
            <w:r w:rsidRPr="00766A50">
              <w:rPr>
                <w:lang w:val="en-GB"/>
              </w:rPr>
              <w:tab/>
              <w:t xml:space="preserve">to top-up the support mechanisms in this Directive for reducing climate impacts from ETS sectors </w:t>
            </w:r>
            <w:r w:rsidRPr="00766A50">
              <w:rPr>
                <w:b/>
                <w:i/>
                <w:lang w:val="en-GB"/>
              </w:rPr>
              <w:t>while ensuring their competitiveness</w:t>
            </w:r>
            <w:r w:rsidRPr="00766A50">
              <w:rPr>
                <w:lang w:val="en-GB"/>
              </w:rPr>
              <w:t>;</w:t>
            </w:r>
          </w:p>
        </w:tc>
      </w:tr>
    </w:tbl>
    <w:p w:rsidR="007706BA" w:rsidRPr="00766A50" w:rsidP="007706BA" w14:paraId="1FF5156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8426BC8" w14:textId="77777777">
      <w:r w:rsidRPr="00766A50">
        <w:rPr>
          <w:rStyle w:val="HideTWBExt"/>
        </w:rPr>
        <w:t>&lt;/Amend&gt;</w:t>
      </w:r>
    </w:p>
    <w:p w:rsidR="007706BA" w:rsidRPr="00766A50" w:rsidP="007706BA" w14:paraId="2E99E4D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1433</w:t>
      </w:r>
      <w:r w:rsidRPr="00766A50">
        <w:rPr>
          <w:rStyle w:val="HideTWBExt"/>
          <w:b w:val="0"/>
          <w:lang w:val="en-GB"/>
        </w:rPr>
        <w:t>&lt;/NumAm&gt;</w:t>
      </w:r>
    </w:p>
    <w:p w:rsidR="007706BA" w:rsidRPr="00766A50" w:rsidP="007706BA" w14:paraId="60ECDDB4"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7A022332" w14:textId="77777777">
      <w:r w:rsidRPr="00766A50">
        <w:rPr>
          <w:rStyle w:val="HideTWBExt"/>
        </w:rPr>
        <w:t>&lt;/RepeatBlock-By&gt;</w:t>
      </w:r>
    </w:p>
    <w:p w:rsidR="007706BA" w:rsidRPr="00766A50" w:rsidP="007706BA" w14:paraId="3F0D291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6EDBE1A"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19A2E37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8FDBF3A" w14:textId="77777777">
      <w:r w:rsidRPr="00766A50">
        <w:rPr>
          <w:rStyle w:val="HideTWBExt"/>
        </w:rPr>
        <w:t>&lt;Article2&gt;</w:t>
      </w:r>
      <w:r w:rsidRPr="00766A50">
        <w:t>Article 10 – paragraph 3 – point a</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56338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99DC9DE" w14:textId="77777777">
            <w:pPr>
              <w:keepNext/>
            </w:pPr>
          </w:p>
        </w:tc>
      </w:tr>
      <w:tr w14:paraId="6A67A06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7036868" w14:textId="77777777">
            <w:pPr>
              <w:pStyle w:val="ColumnHeading"/>
              <w:keepNext/>
              <w:rPr>
                <w:lang w:val="en-GB"/>
              </w:rPr>
            </w:pPr>
            <w:r w:rsidRPr="00766A50">
              <w:rPr>
                <w:lang w:val="en-GB"/>
              </w:rPr>
              <w:t>Text proposed by the Commission</w:t>
            </w:r>
          </w:p>
        </w:tc>
        <w:tc>
          <w:tcPr>
            <w:tcW w:w="4876" w:type="dxa"/>
          </w:tcPr>
          <w:p w:rsidR="007706BA" w:rsidRPr="00766A50" w:rsidP="00C2703B" w14:paraId="48C9379F" w14:textId="77777777">
            <w:pPr>
              <w:pStyle w:val="ColumnHeading"/>
              <w:keepNext/>
              <w:rPr>
                <w:lang w:val="en-GB"/>
              </w:rPr>
            </w:pPr>
            <w:r w:rsidRPr="00766A50">
              <w:rPr>
                <w:lang w:val="en-GB"/>
              </w:rPr>
              <w:t>Amendment</w:t>
            </w:r>
          </w:p>
        </w:tc>
      </w:tr>
      <w:tr w14:paraId="2D5BB08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4829BB7" w14:textId="77777777">
            <w:pPr>
              <w:pStyle w:val="Normal6"/>
              <w:rPr>
                <w:lang w:val="en-GB"/>
              </w:rPr>
            </w:pPr>
            <w:r w:rsidRPr="00766A50">
              <w:rPr>
                <w:lang w:val="en-GB"/>
              </w:rPr>
              <w:t>(a)</w:t>
            </w:r>
            <w:r w:rsidRPr="00766A50">
              <w:rPr>
                <w:lang w:val="en-GB"/>
              </w:rPr>
              <w:tab/>
              <w:t xml:space="preserve">to </w:t>
            </w:r>
            <w:r w:rsidRPr="00766A50">
              <w:rPr>
                <w:b/>
                <w:i/>
                <w:lang w:val="en-GB"/>
              </w:rPr>
              <w:t>top-up the</w:t>
            </w:r>
            <w:r w:rsidRPr="00766A50">
              <w:rPr>
                <w:lang w:val="en-GB"/>
              </w:rPr>
              <w:t xml:space="preserve"> support </w:t>
            </w:r>
            <w:r w:rsidRPr="00766A50">
              <w:rPr>
                <w:b/>
                <w:i/>
                <w:lang w:val="en-GB"/>
              </w:rPr>
              <w:t>mechanisms in this Directive for reducing climate impacts from</w:t>
            </w:r>
            <w:r w:rsidRPr="00766A50">
              <w:rPr>
                <w:lang w:val="en-GB"/>
              </w:rPr>
              <w:t xml:space="preserve"> ETS sectors;</w:t>
            </w:r>
          </w:p>
        </w:tc>
        <w:tc>
          <w:tcPr>
            <w:tcW w:w="4876" w:type="dxa"/>
          </w:tcPr>
          <w:p w:rsidR="007706BA" w:rsidRPr="00766A50" w:rsidP="00C2703B" w14:paraId="419C89B5" w14:textId="77777777">
            <w:pPr>
              <w:pStyle w:val="Normal6"/>
              <w:rPr>
                <w:szCs w:val="24"/>
                <w:lang w:val="en-GB"/>
              </w:rPr>
            </w:pPr>
            <w:r w:rsidRPr="00766A50">
              <w:rPr>
                <w:lang w:val="en-GB"/>
              </w:rPr>
              <w:t>(a)</w:t>
            </w:r>
            <w:r w:rsidRPr="00766A50">
              <w:rPr>
                <w:lang w:val="en-GB"/>
              </w:rPr>
              <w:tab/>
              <w:t xml:space="preserve">to support </w:t>
            </w:r>
            <w:r w:rsidRPr="00766A50">
              <w:rPr>
                <w:b/>
                <w:i/>
                <w:lang w:val="en-GB"/>
              </w:rPr>
              <w:t>the economic viability of</w:t>
            </w:r>
            <w:r w:rsidRPr="00766A50">
              <w:rPr>
                <w:lang w:val="en-GB"/>
              </w:rPr>
              <w:t xml:space="preserve"> ETS sectors;</w:t>
            </w:r>
          </w:p>
        </w:tc>
      </w:tr>
    </w:tbl>
    <w:p w:rsidR="007706BA" w:rsidRPr="00766A50" w:rsidP="007706BA" w14:paraId="318F373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E45A6C5" w14:textId="77777777">
      <w:r w:rsidRPr="00766A50">
        <w:rPr>
          <w:rStyle w:val="HideTWBExt"/>
        </w:rPr>
        <w:t>&lt;/Amend&gt;</w:t>
      </w:r>
    </w:p>
    <w:p w:rsidR="007706BA" w:rsidRPr="00766A50" w:rsidP="007706BA" w14:paraId="0F0F442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1434</w:t>
      </w:r>
      <w:r w:rsidRPr="00766A50">
        <w:rPr>
          <w:rStyle w:val="HideTWBExt"/>
          <w:b w:val="0"/>
          <w:lang w:val="en-GB"/>
        </w:rPr>
        <w:t>&lt;/NumAm&gt;</w:t>
      </w:r>
    </w:p>
    <w:p w:rsidR="007706BA" w:rsidRPr="00766A50" w:rsidP="007706BA" w14:paraId="57B714D0" w14:textId="77777777">
      <w:pPr>
        <w:pStyle w:val="NormalBold"/>
      </w:pPr>
      <w:r w:rsidRPr="00766A50">
        <w:rPr>
          <w:rStyle w:val="HideTWBExt"/>
          <w:b w:val="0"/>
        </w:rPr>
        <w:t>&lt;RepeatBlock-By&gt;&lt;Members&gt;</w:t>
      </w:r>
      <w:r w:rsidRPr="00766A50">
        <w:t>Sakis Arnaoutoglou</w:t>
      </w:r>
      <w:r w:rsidRPr="00766A50">
        <w:rPr>
          <w:rStyle w:val="HideTWBExt"/>
          <w:b w:val="0"/>
        </w:rPr>
        <w:t>&lt;/Members&gt;</w:t>
      </w:r>
    </w:p>
    <w:p w:rsidR="007706BA" w:rsidRPr="00766A50" w:rsidP="007706BA" w14:paraId="25A65EAF" w14:textId="77777777">
      <w:r w:rsidRPr="00766A50">
        <w:rPr>
          <w:rStyle w:val="HideTWBExt"/>
        </w:rPr>
        <w:t>&lt;/RepeatBlock-By&gt;</w:t>
      </w:r>
    </w:p>
    <w:p w:rsidR="007706BA" w:rsidRPr="00766A50" w:rsidP="007706BA" w14:paraId="7A8B215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68BB2B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8531C4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7707974" w14:textId="77777777">
      <w:r w:rsidRPr="00766A50">
        <w:rPr>
          <w:rStyle w:val="HideTWBExt"/>
        </w:rPr>
        <w:t>&lt;Article2&gt;</w:t>
      </w:r>
      <w:r w:rsidRPr="00766A50">
        <w:t>Article 10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885F6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0F030AF" w14:textId="77777777">
            <w:pPr>
              <w:keepNext/>
            </w:pPr>
          </w:p>
        </w:tc>
      </w:tr>
      <w:tr w14:paraId="327DEB2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FBFA963" w14:textId="77777777">
            <w:pPr>
              <w:pStyle w:val="ColumnHeading"/>
              <w:keepNext/>
              <w:rPr>
                <w:lang w:val="en-GB"/>
              </w:rPr>
            </w:pPr>
            <w:r w:rsidRPr="00766A50">
              <w:rPr>
                <w:lang w:val="en-GB"/>
              </w:rPr>
              <w:t>Text proposed by the Commission</w:t>
            </w:r>
          </w:p>
        </w:tc>
        <w:tc>
          <w:tcPr>
            <w:tcW w:w="4876" w:type="dxa"/>
          </w:tcPr>
          <w:p w:rsidR="007706BA" w:rsidRPr="00766A50" w:rsidP="00C2703B" w14:paraId="36D207B1" w14:textId="77777777">
            <w:pPr>
              <w:pStyle w:val="ColumnHeading"/>
              <w:keepNext/>
              <w:rPr>
                <w:lang w:val="en-GB"/>
              </w:rPr>
            </w:pPr>
            <w:r w:rsidRPr="00766A50">
              <w:rPr>
                <w:lang w:val="en-GB"/>
              </w:rPr>
              <w:t>Amendment</w:t>
            </w:r>
          </w:p>
        </w:tc>
      </w:tr>
      <w:tr w14:paraId="3102F34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3B295C1" w14:textId="77777777">
            <w:pPr>
              <w:pStyle w:val="Normal6"/>
              <w:rPr>
                <w:lang w:val="en-GB"/>
              </w:rPr>
            </w:pPr>
            <w:r w:rsidRPr="00766A50">
              <w:rPr>
                <w:lang w:val="en-GB"/>
              </w:rPr>
              <w:t>(b)</w:t>
            </w:r>
            <w:r w:rsidRPr="00766A50">
              <w:rPr>
                <w:lang w:val="en-GB"/>
              </w:rPr>
              <w:tab/>
              <w:t>to develop clean energies, 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p>
        </w:tc>
        <w:tc>
          <w:tcPr>
            <w:tcW w:w="4876" w:type="dxa"/>
          </w:tcPr>
          <w:p w:rsidR="007706BA" w:rsidRPr="00766A50" w:rsidP="00C2703B" w14:paraId="1527C024" w14:textId="77777777">
            <w:pPr>
              <w:pStyle w:val="Normal6"/>
              <w:rPr>
                <w:szCs w:val="24"/>
                <w:lang w:val="en-GB"/>
              </w:rPr>
            </w:pPr>
            <w:r w:rsidRPr="00766A50">
              <w:rPr>
                <w:lang w:val="en-GB"/>
              </w:rPr>
              <w:t>(b)</w:t>
            </w:r>
            <w:r w:rsidRPr="00766A50">
              <w:rPr>
                <w:lang w:val="en-GB"/>
              </w:rPr>
              <w:tab/>
              <w:t xml:space="preserve">to develop clean energies, electricity storage and </w:t>
            </w:r>
            <w:r w:rsidRPr="00766A50">
              <w:rPr>
                <w:b/>
                <w:i/>
                <w:lang w:val="en-GB"/>
              </w:rPr>
              <w:t>renewable and low-carbon hydrogen storage, and</w:t>
            </w:r>
            <w:r w:rsidRPr="00766A50">
              <w:rPr>
                <w:lang w:val="en-GB"/>
              </w:rPr>
              <w:t xml:space="preserve"> grids </w:t>
            </w:r>
            <w:r w:rsidRPr="00766A50">
              <w:rPr>
                <w:b/>
                <w:i/>
                <w:lang w:val="en-GB"/>
              </w:rPr>
              <w:t>and infrastructure</w:t>
            </w:r>
            <w:r w:rsidRPr="00766A50">
              <w:rPr>
                <w:lang w:val="en-GB"/>
              </w:rPr>
              <w:t xml:space="preserve"> for electricity </w:t>
            </w:r>
            <w:r w:rsidRPr="00766A50">
              <w:rPr>
                <w:b/>
                <w:i/>
                <w:lang w:val="en-GB"/>
              </w:rPr>
              <w:t>and renewable and low-carbon hydrogen</w:t>
            </w:r>
            <w:r w:rsidRPr="00766A50">
              <w:rPr>
                <w:lang w:val="en-GB"/>
              </w:rPr>
              <w:t xml:space="preserve"> transmission and distribution</w:t>
            </w:r>
            <w:r w:rsidRPr="00766A50">
              <w:rPr>
                <w:b/>
                <w:i/>
                <w:lang w:val="en-GB"/>
              </w:rPr>
              <w:t>,</w:t>
            </w:r>
            <w:r w:rsidRPr="00766A50">
              <w:rPr>
                <w:lang w:val="en-GB"/>
              </w:rPr>
              <w:t xml:space="preserve"> particularly around industrial clusters in view of the increased electricity </w:t>
            </w:r>
            <w:r w:rsidRPr="00766A50">
              <w:rPr>
                <w:b/>
                <w:i/>
                <w:lang w:val="en-GB"/>
              </w:rPr>
              <w:t>and hydrogen</w:t>
            </w:r>
            <w:r w:rsidRPr="00766A50">
              <w:rPr>
                <w:lang w:val="en-GB"/>
              </w:rPr>
              <w:t xml:space="preserve"> demand from industrial decarbonisation projects, as well as to meet the commitments on renewable energies, on energy efficiency and inter-connection set out in National Energy and Climate Plans;</w:t>
            </w:r>
          </w:p>
        </w:tc>
      </w:tr>
    </w:tbl>
    <w:p w:rsidR="007706BA" w:rsidRPr="00766A50" w:rsidP="007706BA" w14:paraId="593CC31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B151556"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2E03EC3" w14:textId="77777777">
      <w:pPr>
        <w:pStyle w:val="Normal12Italic"/>
        <w:rPr>
          <w:noProof w:val="0"/>
          <w:lang w:val="en-GB"/>
        </w:rPr>
      </w:pPr>
      <w:r w:rsidRPr="00766A50">
        <w:rPr>
          <w:noProof w:val="0"/>
          <w:lang w:val="en-GB"/>
        </w:rPr>
        <w:t>Renewable and low-carbon hydrogen can contribute to the decarbonisation of hard-to-abate industrial processes where direct electrification is not technically or economically viable. ETS revenues should therefore be able to support the storage, transmission and distribution infrastructure necessary to connect hydrogen production with industrial demand, while maintaining priority for direct electrification where feasible.</w:t>
      </w:r>
    </w:p>
    <w:p w:rsidR="007706BA" w:rsidRPr="00766A50" w:rsidP="007706BA" w14:paraId="2FD4935C" w14:textId="77777777">
      <w:r w:rsidRPr="00766A50">
        <w:rPr>
          <w:rStyle w:val="HideTWBExt"/>
        </w:rPr>
        <w:t>&lt;/Amend&gt;</w:t>
      </w:r>
    </w:p>
    <w:p w:rsidR="007706BA" w:rsidRPr="00766A50" w:rsidP="007706BA" w14:paraId="4C2B122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1435</w:t>
      </w:r>
      <w:r w:rsidRPr="00766A50">
        <w:rPr>
          <w:rStyle w:val="HideTWBExt"/>
          <w:b w:val="0"/>
          <w:lang w:val="en-GB"/>
        </w:rPr>
        <w:t>&lt;/NumAm&gt;</w:t>
      </w:r>
    </w:p>
    <w:p w:rsidR="007706BA" w:rsidRPr="00766A50" w:rsidP="007706BA" w14:paraId="2B637171"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2103B7FF" w14:textId="77777777">
      <w:r w:rsidRPr="00766A50">
        <w:rPr>
          <w:rStyle w:val="HideTWBExt"/>
        </w:rPr>
        <w:t>&lt;/RepeatBlock-By&gt;</w:t>
      </w:r>
    </w:p>
    <w:p w:rsidR="007706BA" w:rsidRPr="00766A50" w:rsidP="007706BA" w14:paraId="26B6711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01DC684"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155882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954FD9C" w14:textId="77777777">
      <w:r w:rsidRPr="00766A50">
        <w:rPr>
          <w:rStyle w:val="HideTWBExt"/>
        </w:rPr>
        <w:t>&lt;Article2&gt;</w:t>
      </w:r>
      <w:r w:rsidRPr="00766A50">
        <w:t>Article 10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18ADE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C92216A" w14:textId="77777777">
            <w:pPr>
              <w:keepNext/>
            </w:pPr>
          </w:p>
        </w:tc>
      </w:tr>
      <w:tr w14:paraId="1038533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6D390CB" w14:textId="77777777">
            <w:pPr>
              <w:pStyle w:val="ColumnHeading"/>
              <w:keepNext/>
              <w:rPr>
                <w:lang w:val="en-GB"/>
              </w:rPr>
            </w:pPr>
            <w:r w:rsidRPr="00766A50">
              <w:rPr>
                <w:lang w:val="en-GB"/>
              </w:rPr>
              <w:t>Text proposed by the Commission</w:t>
            </w:r>
          </w:p>
        </w:tc>
        <w:tc>
          <w:tcPr>
            <w:tcW w:w="4876" w:type="dxa"/>
          </w:tcPr>
          <w:p w:rsidR="007706BA" w:rsidRPr="00766A50" w:rsidP="00C2703B" w14:paraId="6D667F8E" w14:textId="77777777">
            <w:pPr>
              <w:pStyle w:val="ColumnHeading"/>
              <w:keepNext/>
              <w:rPr>
                <w:lang w:val="en-GB"/>
              </w:rPr>
            </w:pPr>
            <w:r w:rsidRPr="00766A50">
              <w:rPr>
                <w:lang w:val="en-GB"/>
              </w:rPr>
              <w:t>Amendment</w:t>
            </w:r>
          </w:p>
        </w:tc>
      </w:tr>
      <w:tr w14:paraId="284C71A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BDC21CA" w14:textId="77777777">
            <w:pPr>
              <w:pStyle w:val="Normal6"/>
              <w:rPr>
                <w:lang w:val="en-GB"/>
              </w:rPr>
            </w:pPr>
            <w:r w:rsidRPr="00766A50">
              <w:rPr>
                <w:lang w:val="en-GB"/>
              </w:rPr>
              <w:t>(b)</w:t>
            </w:r>
            <w:r w:rsidRPr="00766A50">
              <w:rPr>
                <w:lang w:val="en-GB"/>
              </w:rPr>
              <w:tab/>
              <w:t xml:space="preserve">to develop </w:t>
            </w:r>
            <w:r w:rsidRPr="00766A50">
              <w:rPr>
                <w:b/>
                <w:i/>
                <w:lang w:val="en-GB"/>
              </w:rPr>
              <w:t>clean</w:t>
            </w:r>
            <w:r w:rsidRPr="00766A50">
              <w:rPr>
                <w:lang w:val="en-GB"/>
              </w:rPr>
              <w:t xml:space="preserve"> energies, </w:t>
            </w:r>
            <w:r w:rsidRPr="00766A50">
              <w:rPr>
                <w:lang w:val="en-GB"/>
              </w:rPr>
              <w:t>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p>
        </w:tc>
        <w:tc>
          <w:tcPr>
            <w:tcW w:w="4876" w:type="dxa"/>
          </w:tcPr>
          <w:p w:rsidR="007706BA" w:rsidRPr="00766A50" w:rsidP="00C2703B" w14:paraId="27093BEB" w14:textId="77777777">
            <w:pPr>
              <w:pStyle w:val="Normal6"/>
              <w:rPr>
                <w:szCs w:val="24"/>
                <w:lang w:val="en-GB"/>
              </w:rPr>
            </w:pPr>
            <w:r w:rsidRPr="00766A50">
              <w:rPr>
                <w:lang w:val="en-GB"/>
              </w:rPr>
              <w:t>(b)</w:t>
            </w:r>
            <w:r w:rsidRPr="00766A50">
              <w:rPr>
                <w:lang w:val="en-GB"/>
              </w:rPr>
              <w:tab/>
              <w:t xml:space="preserve">to develop </w:t>
            </w:r>
            <w:r w:rsidRPr="00766A50">
              <w:rPr>
                <w:b/>
                <w:i/>
                <w:lang w:val="en-GB"/>
              </w:rPr>
              <w:t>renewable</w:t>
            </w:r>
            <w:r w:rsidRPr="00766A50">
              <w:rPr>
                <w:lang w:val="en-GB"/>
              </w:rPr>
              <w:t xml:space="preserve"> energies, </w:t>
            </w:r>
            <w:r w:rsidRPr="00766A50">
              <w:rPr>
                <w:lang w:val="en-GB"/>
              </w:rPr>
              <w:t>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r w:rsidRPr="00766A50">
              <w:rPr>
                <w:b/>
                <w:i/>
                <w:lang w:val="en-GB"/>
              </w:rPr>
              <w:t>, including the production of electricity from renewables self-consumers and renewable energy communities</w:t>
            </w:r>
            <w:r w:rsidRPr="00766A50">
              <w:rPr>
                <w:lang w:val="en-GB"/>
              </w:rPr>
              <w:t xml:space="preserve"> ;</w:t>
            </w:r>
          </w:p>
        </w:tc>
      </w:tr>
    </w:tbl>
    <w:p w:rsidR="007706BA" w:rsidRPr="00766A50" w:rsidP="007706BA" w14:paraId="17B1C26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97AD67C" w14:textId="77777777">
      <w:r w:rsidRPr="00766A50">
        <w:rPr>
          <w:rStyle w:val="HideTWBExt"/>
        </w:rPr>
        <w:t>&lt;/Amend&gt;</w:t>
      </w:r>
    </w:p>
    <w:p w:rsidR="007706BA" w:rsidRPr="00766A50" w:rsidP="007706BA" w14:paraId="06429C7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1436</w:t>
      </w:r>
      <w:r w:rsidRPr="00766A50">
        <w:rPr>
          <w:rStyle w:val="HideTWBExt"/>
          <w:b w:val="0"/>
          <w:lang w:val="en-GB"/>
        </w:rPr>
        <w:t>&lt;/NumAm&gt;</w:t>
      </w:r>
    </w:p>
    <w:p w:rsidR="007706BA" w:rsidRPr="00766A50" w:rsidP="007706BA" w14:paraId="447830DB" w14:textId="77777777">
      <w:pPr>
        <w:pStyle w:val="NormalBold"/>
      </w:pPr>
      <w:r w:rsidRPr="00766A50">
        <w:rPr>
          <w:rStyle w:val="HideTWBExt"/>
          <w:b w:val="0"/>
        </w:rPr>
        <w:t>&lt;RepeatBlock-By&gt;&lt;Members&gt;</w:t>
      </w:r>
      <w:r w:rsidRPr="00766A50">
        <w:t>Bruno Tobback</w:t>
      </w:r>
      <w:r w:rsidRPr="00766A50">
        <w:rPr>
          <w:rStyle w:val="HideTWBExt"/>
          <w:b w:val="0"/>
        </w:rPr>
        <w:t>&lt;/Members&gt;</w:t>
      </w:r>
    </w:p>
    <w:p w:rsidR="007706BA" w:rsidRPr="00766A50" w:rsidP="007706BA" w14:paraId="51F715ED" w14:textId="77777777">
      <w:r w:rsidRPr="00766A50">
        <w:rPr>
          <w:rStyle w:val="HideTWBExt"/>
        </w:rPr>
        <w:t>&lt;/RepeatBlock-By&gt;</w:t>
      </w:r>
    </w:p>
    <w:p w:rsidR="007706BA" w:rsidRPr="00766A50" w:rsidP="007706BA" w14:paraId="0F11132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D192BF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9B795C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2FA4D09" w14:textId="77777777">
      <w:r w:rsidRPr="00766A50">
        <w:rPr>
          <w:rStyle w:val="HideTWBExt"/>
        </w:rPr>
        <w:t>&lt;Article2&gt;</w:t>
      </w:r>
      <w:r w:rsidRPr="00766A50">
        <w:t>Article 10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4AC9E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76A2644" w14:textId="77777777">
            <w:pPr>
              <w:keepNext/>
            </w:pPr>
          </w:p>
        </w:tc>
      </w:tr>
      <w:tr w14:paraId="223FF6E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6319762" w14:textId="77777777">
            <w:pPr>
              <w:pStyle w:val="ColumnHeading"/>
              <w:keepNext/>
              <w:rPr>
                <w:lang w:val="en-GB"/>
              </w:rPr>
            </w:pPr>
            <w:r w:rsidRPr="00766A50">
              <w:rPr>
                <w:lang w:val="en-GB"/>
              </w:rPr>
              <w:t>Text proposed by the Commission</w:t>
            </w:r>
          </w:p>
        </w:tc>
        <w:tc>
          <w:tcPr>
            <w:tcW w:w="4876" w:type="dxa"/>
          </w:tcPr>
          <w:p w:rsidR="007706BA" w:rsidRPr="00766A50" w:rsidP="00C2703B" w14:paraId="67898854" w14:textId="77777777">
            <w:pPr>
              <w:pStyle w:val="ColumnHeading"/>
              <w:keepNext/>
              <w:rPr>
                <w:lang w:val="en-GB"/>
              </w:rPr>
            </w:pPr>
            <w:r w:rsidRPr="00766A50">
              <w:rPr>
                <w:lang w:val="en-GB"/>
              </w:rPr>
              <w:t>Amendment</w:t>
            </w:r>
          </w:p>
        </w:tc>
      </w:tr>
      <w:tr w14:paraId="3B14601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AF0B7F8" w14:textId="77777777">
            <w:pPr>
              <w:pStyle w:val="Normal6"/>
              <w:rPr>
                <w:lang w:val="en-GB"/>
              </w:rPr>
            </w:pPr>
            <w:r w:rsidRPr="00766A50">
              <w:rPr>
                <w:lang w:val="en-GB"/>
              </w:rPr>
              <w:t>(b)</w:t>
            </w:r>
            <w:r w:rsidRPr="00766A50">
              <w:rPr>
                <w:lang w:val="en-GB"/>
              </w:rPr>
              <w:tab/>
              <w:t>to develop clean energies, 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p>
        </w:tc>
        <w:tc>
          <w:tcPr>
            <w:tcW w:w="4876" w:type="dxa"/>
          </w:tcPr>
          <w:p w:rsidR="007706BA" w:rsidRPr="00766A50" w:rsidP="00C2703B" w14:paraId="4FCE5EB7" w14:textId="77777777">
            <w:pPr>
              <w:pStyle w:val="Normal6"/>
              <w:rPr>
                <w:szCs w:val="24"/>
                <w:lang w:val="en-GB"/>
              </w:rPr>
            </w:pPr>
            <w:r w:rsidRPr="00766A50">
              <w:rPr>
                <w:lang w:val="en-GB"/>
              </w:rPr>
              <w:t>(b)</w:t>
            </w:r>
            <w:r w:rsidRPr="00766A50">
              <w:rPr>
                <w:lang w:val="en-GB"/>
              </w:rPr>
              <w:tab/>
              <w:t xml:space="preserve">to develop clean energies, 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 </w:t>
            </w:r>
            <w:r w:rsidRPr="00766A50">
              <w:rPr>
                <w:b/>
                <w:i/>
                <w:lang w:val="en-GB"/>
              </w:rPr>
              <w:t>and the Union strategic scenario under the TEN-E [insert number of the final act once formally adopted]</w:t>
            </w:r>
            <w:r w:rsidRPr="00766A50">
              <w:rPr>
                <w:lang w:val="en-GB"/>
              </w:rPr>
              <w:t>;</w:t>
            </w:r>
          </w:p>
        </w:tc>
      </w:tr>
    </w:tbl>
    <w:p w:rsidR="007706BA" w:rsidRPr="00766A50" w:rsidP="007706BA" w14:paraId="17B7CC8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12EB715" w14:textId="77777777">
      <w:r w:rsidRPr="00766A50">
        <w:rPr>
          <w:rStyle w:val="HideTWBExt"/>
        </w:rPr>
        <w:t>&lt;/Amend&gt;</w:t>
      </w:r>
    </w:p>
    <w:p w:rsidR="007706BA" w:rsidRPr="00766A50" w:rsidP="007706BA" w14:paraId="5E777AC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1437</w:t>
      </w:r>
      <w:r w:rsidRPr="00766A50">
        <w:rPr>
          <w:rStyle w:val="HideTWBExt"/>
          <w:b w:val="0"/>
          <w:lang w:val="en-GB"/>
        </w:rPr>
        <w:t>&lt;/NumAm&gt;</w:t>
      </w:r>
    </w:p>
    <w:p w:rsidR="007706BA" w:rsidRPr="00766A50" w:rsidP="007706BA" w14:paraId="28AD7637" w14:textId="77777777">
      <w:pPr>
        <w:pStyle w:val="NormalBold"/>
      </w:pPr>
      <w:r w:rsidRPr="00766A50">
        <w:rPr>
          <w:rStyle w:val="HideTWBExt"/>
          <w:b w:val="0"/>
        </w:rPr>
        <w:t>&lt;RepeatBlock-By&gt;&lt;Members&gt;</w:t>
      </w:r>
      <w:r w:rsidRPr="00766A50">
        <w:t>Alexandr Vondra</w:t>
      </w:r>
      <w:r w:rsidRPr="00766A50">
        <w:rPr>
          <w:rStyle w:val="HideTWBExt"/>
          <w:b w:val="0"/>
        </w:rPr>
        <w:t>&lt;/Members&gt;</w:t>
      </w:r>
    </w:p>
    <w:p w:rsidR="007706BA" w:rsidRPr="00766A50" w:rsidP="007706BA" w14:paraId="219CDA9F" w14:textId="77777777">
      <w:r w:rsidRPr="00766A50">
        <w:rPr>
          <w:rStyle w:val="HideTWBExt"/>
        </w:rPr>
        <w:t>&lt;AuNomDe&gt;</w:t>
      </w:r>
      <w:r w:rsidRPr="00766A50">
        <w:rPr>
          <w:rStyle w:val="HideTWBInt"/>
        </w:rPr>
        <w:t>{ECR}</w:t>
      </w:r>
      <w:r w:rsidRPr="00766A50">
        <w:t>on behalf of the ECR Group</w:t>
      </w:r>
      <w:r w:rsidRPr="00766A50">
        <w:rPr>
          <w:rStyle w:val="HideTWBExt"/>
        </w:rPr>
        <w:t>&lt;/AuNomDe&gt;</w:t>
      </w:r>
    </w:p>
    <w:p w:rsidR="007706BA" w:rsidRPr="00766A50" w:rsidP="007706BA" w14:paraId="197BD9E9" w14:textId="77777777">
      <w:pPr>
        <w:pStyle w:val="NormalBold"/>
      </w:pPr>
      <w:r w:rsidRPr="00766A50">
        <w:rPr>
          <w:rStyle w:val="HideTWBExt"/>
          <w:b w:val="0"/>
        </w:rPr>
        <w:t>&lt;Members&gt;</w:t>
      </w:r>
      <w:r w:rsidRPr="00766A50">
        <w:t>Ondřej Krutílek, Anna Zalewska, Aurelijus Veryga, Laurence Trochu, Adrian-George Axinia</w:t>
      </w:r>
      <w:r w:rsidRPr="00766A50">
        <w:rPr>
          <w:rStyle w:val="HideTWBExt"/>
          <w:b w:val="0"/>
        </w:rPr>
        <w:t>&lt;/Members&gt;</w:t>
      </w:r>
    </w:p>
    <w:p w:rsidR="007706BA" w:rsidRPr="00766A50" w:rsidP="007706BA" w14:paraId="3F637272" w14:textId="77777777">
      <w:r w:rsidRPr="00766A50">
        <w:rPr>
          <w:rStyle w:val="HideTWBExt"/>
        </w:rPr>
        <w:t>&lt;/RepeatBlock-By&gt;</w:t>
      </w:r>
    </w:p>
    <w:p w:rsidR="007706BA" w:rsidRPr="00766A50" w:rsidP="007706BA" w14:paraId="652A5F1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58F1A3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DECE16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38F31B1" w14:textId="77777777">
      <w:r w:rsidRPr="00766A50">
        <w:rPr>
          <w:rStyle w:val="HideTWBExt"/>
        </w:rPr>
        <w:t>&lt;Article2&gt;</w:t>
      </w:r>
      <w:r w:rsidRPr="00766A50">
        <w:t>Article 10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78749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771F2B3" w14:textId="77777777">
            <w:pPr>
              <w:keepNext/>
            </w:pPr>
          </w:p>
        </w:tc>
      </w:tr>
      <w:tr w14:paraId="2924714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D1EEF6B" w14:textId="77777777">
            <w:pPr>
              <w:pStyle w:val="ColumnHeading"/>
              <w:keepNext/>
              <w:rPr>
                <w:lang w:val="en-GB"/>
              </w:rPr>
            </w:pPr>
            <w:r w:rsidRPr="00766A50">
              <w:rPr>
                <w:lang w:val="en-GB"/>
              </w:rPr>
              <w:t>Text proposed by the Commission</w:t>
            </w:r>
          </w:p>
        </w:tc>
        <w:tc>
          <w:tcPr>
            <w:tcW w:w="4876" w:type="dxa"/>
          </w:tcPr>
          <w:p w:rsidR="007706BA" w:rsidRPr="00766A50" w:rsidP="00C2703B" w14:paraId="26D3DF26" w14:textId="77777777">
            <w:pPr>
              <w:pStyle w:val="ColumnHeading"/>
              <w:keepNext/>
              <w:rPr>
                <w:lang w:val="en-GB"/>
              </w:rPr>
            </w:pPr>
            <w:r w:rsidRPr="00766A50">
              <w:rPr>
                <w:lang w:val="en-GB"/>
              </w:rPr>
              <w:t>Amendment</w:t>
            </w:r>
          </w:p>
        </w:tc>
      </w:tr>
      <w:tr w14:paraId="74791D6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61A544E" w14:textId="77777777">
            <w:pPr>
              <w:pStyle w:val="Normal6"/>
              <w:rPr>
                <w:lang w:val="en-GB"/>
              </w:rPr>
            </w:pPr>
            <w:r w:rsidRPr="00766A50">
              <w:rPr>
                <w:lang w:val="en-GB"/>
              </w:rPr>
              <w:t>(b)</w:t>
            </w:r>
            <w:r w:rsidRPr="00766A50">
              <w:rPr>
                <w:lang w:val="en-GB"/>
              </w:rPr>
              <w:tab/>
              <w:t xml:space="preserve">to </w:t>
            </w:r>
            <w:r w:rsidRPr="00766A50">
              <w:rPr>
                <w:b/>
                <w:i/>
                <w:lang w:val="en-GB"/>
              </w:rPr>
              <w:t>develop</w:t>
            </w:r>
            <w:r w:rsidRPr="00766A50">
              <w:rPr>
                <w:lang w:val="en-GB"/>
              </w:rPr>
              <w:t xml:space="preserve"> clean energies, electricity storage and grids for electricity transmission and distribution particularly around industrial clusters in view of the increased electricity demand from industrial decarbonisation projects, as well as to meet the commitments on renewable energies</w:t>
            </w:r>
            <w:r w:rsidRPr="00766A50">
              <w:rPr>
                <w:b/>
                <w:i/>
                <w:lang w:val="en-GB"/>
              </w:rPr>
              <w:t>,</w:t>
            </w:r>
            <w:r w:rsidRPr="00766A50">
              <w:rPr>
                <w:lang w:val="en-GB"/>
              </w:rPr>
              <w:t xml:space="preserve"> on energy efficiency and inter-connection set out in National Energy and Climate Plans;</w:t>
            </w:r>
          </w:p>
        </w:tc>
        <w:tc>
          <w:tcPr>
            <w:tcW w:w="4876" w:type="dxa"/>
          </w:tcPr>
          <w:p w:rsidR="007706BA" w:rsidRPr="00766A50" w:rsidP="00C2703B" w14:paraId="6B213848" w14:textId="77777777">
            <w:pPr>
              <w:pStyle w:val="Normal6"/>
              <w:rPr>
                <w:szCs w:val="24"/>
                <w:lang w:val="en-GB"/>
              </w:rPr>
            </w:pPr>
            <w:r w:rsidRPr="00766A50">
              <w:rPr>
                <w:lang w:val="en-GB"/>
              </w:rPr>
              <w:t>(b)</w:t>
            </w:r>
            <w:r w:rsidRPr="00766A50">
              <w:rPr>
                <w:lang w:val="en-GB"/>
              </w:rPr>
              <w:tab/>
              <w:t xml:space="preserve">to </w:t>
            </w:r>
            <w:r w:rsidRPr="00766A50">
              <w:rPr>
                <w:b/>
                <w:i/>
                <w:lang w:val="en-GB"/>
              </w:rPr>
              <w:t>support development of</w:t>
            </w:r>
            <w:r w:rsidRPr="00766A50">
              <w:rPr>
                <w:lang w:val="en-GB"/>
              </w:rPr>
              <w:t xml:space="preserve"> clean </w:t>
            </w:r>
            <w:r w:rsidRPr="00766A50">
              <w:rPr>
                <w:b/>
                <w:i/>
                <w:lang w:val="en-GB"/>
              </w:rPr>
              <w:t>and low-carbon</w:t>
            </w:r>
            <w:r w:rsidRPr="00766A50">
              <w:rPr>
                <w:lang w:val="en-GB"/>
              </w:rPr>
              <w:t xml:space="preserve"> energies</w:t>
            </w:r>
            <w:r w:rsidRPr="00766A50">
              <w:rPr>
                <w:b/>
                <w:i/>
                <w:lang w:val="en-GB"/>
              </w:rPr>
              <w:t>, district heating</w:t>
            </w:r>
            <w:r w:rsidRPr="00766A50">
              <w:rPr>
                <w:lang w:val="en-GB"/>
              </w:rPr>
              <w:t xml:space="preserve">, electricity storage and grids for electricity transmission and distribution particularly around industrial clusters in view of the increased electricity demand from industrial decarbonisation projects, as well as to meet the commitments on renewable energies </w:t>
            </w:r>
            <w:r w:rsidRPr="00766A50">
              <w:rPr>
                <w:b/>
                <w:i/>
                <w:lang w:val="en-GB"/>
              </w:rPr>
              <w:t>and nuclear energy including</w:t>
            </w:r>
            <w:r w:rsidRPr="00766A50">
              <w:rPr>
                <w:lang w:val="en-GB"/>
              </w:rPr>
              <w:t xml:space="preserve"> on energy efficiency and inter-connection set out in National Energy and Climate Plans;</w:t>
            </w:r>
          </w:p>
        </w:tc>
      </w:tr>
    </w:tbl>
    <w:p w:rsidR="007706BA" w:rsidRPr="00766A50" w:rsidP="007706BA" w14:paraId="656A3DB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7CE0645"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5D363C6" w14:textId="77777777">
      <w:pPr>
        <w:pStyle w:val="Normal12Italic"/>
        <w:rPr>
          <w:noProof w:val="0"/>
          <w:lang w:val="en-GB"/>
        </w:rPr>
      </w:pPr>
      <w:r w:rsidRPr="00766A50">
        <w:rPr>
          <w:noProof w:val="0"/>
          <w:lang w:val="en-GB"/>
        </w:rPr>
        <w:t>District heating should be mentioned explicitly as priority purpose given that the social aspect of the carbon price should be fully reflected.</w:t>
      </w:r>
    </w:p>
    <w:p w:rsidR="007706BA" w:rsidRPr="00766A50" w:rsidP="007706BA" w14:paraId="49A7938C" w14:textId="77777777">
      <w:r w:rsidRPr="00766A50">
        <w:rPr>
          <w:rStyle w:val="HideTWBExt"/>
        </w:rPr>
        <w:t>&lt;/Amend&gt;</w:t>
      </w:r>
    </w:p>
    <w:p w:rsidR="007706BA" w:rsidRPr="00766A50" w:rsidP="007706BA" w14:paraId="1A9222C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1438</w:t>
      </w:r>
      <w:r w:rsidRPr="00766A50">
        <w:rPr>
          <w:rStyle w:val="HideTWBExt"/>
          <w:b w:val="0"/>
          <w:lang w:val="en-GB"/>
        </w:rPr>
        <w:t>&lt;/NumAm&gt;</w:t>
      </w:r>
    </w:p>
    <w:p w:rsidR="007706BA" w:rsidRPr="00766A50" w:rsidP="007706BA" w14:paraId="734CEC5B"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69144482" w14:textId="77777777">
      <w:r w:rsidRPr="00766A50">
        <w:rPr>
          <w:rStyle w:val="HideTWBExt"/>
        </w:rPr>
        <w:t>&lt;/RepeatBlock-By&gt;</w:t>
      </w:r>
    </w:p>
    <w:p w:rsidR="007706BA" w:rsidRPr="00766A50" w:rsidP="007706BA" w14:paraId="49952D5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AF8E440"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9596B4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6765326" w14:textId="77777777">
      <w:r w:rsidRPr="00766A50">
        <w:rPr>
          <w:rStyle w:val="HideTWBExt"/>
        </w:rPr>
        <w:t>&lt;Article2&gt;</w:t>
      </w:r>
      <w:r w:rsidRPr="00766A50">
        <w:t>Article 10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28BE5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4609B0A" w14:textId="77777777">
            <w:pPr>
              <w:keepNext/>
            </w:pPr>
          </w:p>
        </w:tc>
      </w:tr>
      <w:tr w14:paraId="70A3F33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B1B55F0" w14:textId="77777777">
            <w:pPr>
              <w:pStyle w:val="ColumnHeading"/>
              <w:keepNext/>
              <w:rPr>
                <w:lang w:val="en-GB"/>
              </w:rPr>
            </w:pPr>
            <w:r w:rsidRPr="00766A50">
              <w:rPr>
                <w:lang w:val="en-GB"/>
              </w:rPr>
              <w:t>Text proposed by the Commission</w:t>
            </w:r>
          </w:p>
        </w:tc>
        <w:tc>
          <w:tcPr>
            <w:tcW w:w="4876" w:type="dxa"/>
          </w:tcPr>
          <w:p w:rsidR="007706BA" w:rsidRPr="00766A50" w:rsidP="00C2703B" w14:paraId="12BCD0D3" w14:textId="77777777">
            <w:pPr>
              <w:pStyle w:val="ColumnHeading"/>
              <w:keepNext/>
              <w:rPr>
                <w:lang w:val="en-GB"/>
              </w:rPr>
            </w:pPr>
            <w:r w:rsidRPr="00766A50">
              <w:rPr>
                <w:lang w:val="en-GB"/>
              </w:rPr>
              <w:t>Amendment</w:t>
            </w:r>
          </w:p>
        </w:tc>
      </w:tr>
      <w:tr w14:paraId="6F3A9C3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CB6402C" w14:textId="77777777">
            <w:pPr>
              <w:pStyle w:val="Normal6"/>
              <w:rPr>
                <w:lang w:val="en-GB"/>
              </w:rPr>
            </w:pPr>
            <w:r w:rsidRPr="00766A50">
              <w:rPr>
                <w:lang w:val="en-GB"/>
              </w:rPr>
              <w:t>(b)</w:t>
            </w:r>
            <w:r w:rsidRPr="00766A50">
              <w:rPr>
                <w:lang w:val="en-GB"/>
              </w:rPr>
              <w:tab/>
              <w:t xml:space="preserve">to develop </w:t>
            </w:r>
            <w:r w:rsidRPr="00766A50">
              <w:rPr>
                <w:b/>
                <w:i/>
                <w:lang w:val="en-GB"/>
              </w:rPr>
              <w:t>clean energies</w:t>
            </w:r>
            <w:r w:rsidRPr="00766A50">
              <w:rPr>
                <w:lang w:val="en-GB"/>
              </w:rPr>
              <w:t xml:space="preserve">, electricity storage and grids for electricity transmission and distribution particularly around industrial clusters in view of the increased electricity demand from industrial </w:t>
            </w:r>
            <w:r w:rsidRPr="00766A50">
              <w:rPr>
                <w:b/>
                <w:i/>
                <w:lang w:val="en-GB"/>
              </w:rPr>
              <w:t xml:space="preserve">decarbonisation projects, as well as to meet the commitments on renewable energies, on energy efficiency and inter-connection set out in National Energy </w:t>
            </w:r>
            <w:r w:rsidRPr="00766A50">
              <w:rPr>
                <w:b/>
                <w:i/>
                <w:lang w:val="en-GB"/>
              </w:rPr>
              <w:t>and Climate Plans</w:t>
            </w:r>
            <w:r w:rsidRPr="00766A50">
              <w:rPr>
                <w:lang w:val="en-GB"/>
              </w:rPr>
              <w:t>;</w:t>
            </w:r>
          </w:p>
        </w:tc>
        <w:tc>
          <w:tcPr>
            <w:tcW w:w="4876" w:type="dxa"/>
          </w:tcPr>
          <w:p w:rsidR="007706BA" w:rsidRPr="00766A50" w:rsidP="00C2703B" w14:paraId="56C8C501" w14:textId="77777777">
            <w:pPr>
              <w:pStyle w:val="Normal6"/>
              <w:rPr>
                <w:szCs w:val="24"/>
                <w:lang w:val="en-GB"/>
              </w:rPr>
            </w:pPr>
            <w:r w:rsidRPr="00766A50">
              <w:rPr>
                <w:lang w:val="en-GB"/>
              </w:rPr>
              <w:t>(b)</w:t>
            </w:r>
            <w:r w:rsidRPr="00766A50">
              <w:rPr>
                <w:lang w:val="en-GB"/>
              </w:rPr>
              <w:tab/>
              <w:t xml:space="preserve">to develop </w:t>
            </w:r>
            <w:r w:rsidRPr="00766A50">
              <w:rPr>
                <w:b/>
                <w:i/>
                <w:lang w:val="en-GB"/>
              </w:rPr>
              <w:t>energy production facilities, in a technologically neutral manner</w:t>
            </w:r>
            <w:r w:rsidRPr="00766A50">
              <w:rPr>
                <w:lang w:val="en-GB"/>
              </w:rPr>
              <w:t xml:space="preserve">, electricity storage and grids for electricity transmission and distribution particularly around industrial clusters in view of the increased electricity demand from </w:t>
            </w:r>
            <w:r w:rsidRPr="00766A50">
              <w:rPr>
                <w:b/>
                <w:i/>
                <w:lang w:val="en-GB"/>
              </w:rPr>
              <w:t>electrical</w:t>
            </w:r>
            <w:r w:rsidRPr="00766A50">
              <w:rPr>
                <w:lang w:val="en-GB"/>
              </w:rPr>
              <w:t xml:space="preserve"> industrial </w:t>
            </w:r>
            <w:r w:rsidRPr="00766A50">
              <w:rPr>
                <w:b/>
                <w:i/>
                <w:lang w:val="en-GB"/>
              </w:rPr>
              <w:t>technologies</w:t>
            </w:r>
            <w:r w:rsidRPr="00766A50">
              <w:rPr>
                <w:lang w:val="en-GB"/>
              </w:rPr>
              <w:t>;</w:t>
            </w:r>
          </w:p>
        </w:tc>
      </w:tr>
    </w:tbl>
    <w:p w:rsidR="007706BA" w:rsidRPr="00766A50" w:rsidP="007706BA" w14:paraId="3687D68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43EC0B5" w14:textId="77777777">
      <w:r w:rsidRPr="00766A50">
        <w:rPr>
          <w:rStyle w:val="HideTWBExt"/>
        </w:rPr>
        <w:t>&lt;/Amend&gt;</w:t>
      </w:r>
    </w:p>
    <w:p w:rsidR="007706BA" w:rsidRPr="00766A50" w:rsidP="007706BA" w14:paraId="6854DA1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1439</w:t>
      </w:r>
      <w:r w:rsidRPr="00766A50">
        <w:rPr>
          <w:rStyle w:val="HideTWBExt"/>
          <w:b w:val="0"/>
          <w:lang w:val="en-GB"/>
        </w:rPr>
        <w:t>&lt;/NumAm&gt;</w:t>
      </w:r>
    </w:p>
    <w:p w:rsidR="007706BA" w:rsidRPr="00766A50" w:rsidP="007706BA" w14:paraId="1A40D6DE" w14:textId="77777777">
      <w:pPr>
        <w:pStyle w:val="NormalBold"/>
      </w:pPr>
      <w:r w:rsidRPr="00766A50">
        <w:rPr>
          <w:rStyle w:val="HideTWBExt"/>
          <w:b w:val="0"/>
        </w:rPr>
        <w:t>&lt;RepeatBlock-By&gt;&lt;Members&gt;</w:t>
      </w:r>
      <w:r w:rsidRPr="00766A50">
        <w:t>Andreas Glück, Jan-Christoph Oetjen, Jeannette Baljeu</w:t>
      </w:r>
      <w:r w:rsidRPr="00766A50">
        <w:rPr>
          <w:rStyle w:val="HideTWBExt"/>
          <w:b w:val="0"/>
        </w:rPr>
        <w:t>&lt;/Members&gt;</w:t>
      </w:r>
    </w:p>
    <w:p w:rsidR="007706BA" w:rsidRPr="00766A50" w:rsidP="007706BA" w14:paraId="447FC2F0" w14:textId="77777777">
      <w:r w:rsidRPr="00766A50">
        <w:rPr>
          <w:rStyle w:val="HideTWBExt"/>
        </w:rPr>
        <w:t>&lt;/RepeatBlock-By&gt;</w:t>
      </w:r>
    </w:p>
    <w:p w:rsidR="007706BA" w:rsidRPr="00766A50" w:rsidP="007706BA" w14:paraId="7466452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278E74E"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34E5CE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04EBAEC" w14:textId="77777777">
      <w:r w:rsidRPr="00766A50">
        <w:rPr>
          <w:rStyle w:val="HideTWBExt"/>
        </w:rPr>
        <w:t>&lt;Article2&gt;</w:t>
      </w:r>
      <w:r w:rsidRPr="00766A50">
        <w:t>Article 10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C22BC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765C1A1" w14:textId="77777777">
            <w:pPr>
              <w:keepNext/>
            </w:pPr>
          </w:p>
        </w:tc>
      </w:tr>
      <w:tr w14:paraId="73D1B77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5167FE2" w14:textId="77777777">
            <w:pPr>
              <w:pStyle w:val="ColumnHeading"/>
              <w:keepNext/>
              <w:rPr>
                <w:lang w:val="en-GB"/>
              </w:rPr>
            </w:pPr>
            <w:r w:rsidRPr="00766A50">
              <w:rPr>
                <w:lang w:val="en-GB"/>
              </w:rPr>
              <w:t>Text proposed by the Commission</w:t>
            </w:r>
          </w:p>
        </w:tc>
        <w:tc>
          <w:tcPr>
            <w:tcW w:w="4876" w:type="dxa"/>
          </w:tcPr>
          <w:p w:rsidR="007706BA" w:rsidRPr="00766A50" w:rsidP="00C2703B" w14:paraId="3B34CE0E" w14:textId="77777777">
            <w:pPr>
              <w:pStyle w:val="ColumnHeading"/>
              <w:keepNext/>
              <w:rPr>
                <w:lang w:val="en-GB"/>
              </w:rPr>
            </w:pPr>
            <w:r w:rsidRPr="00766A50">
              <w:rPr>
                <w:lang w:val="en-GB"/>
              </w:rPr>
              <w:t>Amendment</w:t>
            </w:r>
          </w:p>
        </w:tc>
      </w:tr>
      <w:tr w14:paraId="352430D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F783BE7" w14:textId="77777777">
            <w:pPr>
              <w:pStyle w:val="Normal6"/>
              <w:rPr>
                <w:lang w:val="en-GB"/>
              </w:rPr>
            </w:pPr>
            <w:r w:rsidRPr="00766A50">
              <w:rPr>
                <w:lang w:val="en-GB"/>
              </w:rPr>
              <w:t>(b)</w:t>
            </w:r>
            <w:r w:rsidRPr="00766A50">
              <w:rPr>
                <w:lang w:val="en-GB"/>
              </w:rPr>
              <w:tab/>
              <w:t>to develop clean energies, 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p>
        </w:tc>
        <w:tc>
          <w:tcPr>
            <w:tcW w:w="4876" w:type="dxa"/>
          </w:tcPr>
          <w:p w:rsidR="007706BA" w:rsidRPr="00766A50" w:rsidP="00C2703B" w14:paraId="529EE781" w14:textId="77777777">
            <w:pPr>
              <w:pStyle w:val="Normal6"/>
              <w:rPr>
                <w:szCs w:val="24"/>
                <w:lang w:val="en-GB"/>
              </w:rPr>
            </w:pPr>
            <w:r w:rsidRPr="00766A50">
              <w:rPr>
                <w:lang w:val="en-GB"/>
              </w:rPr>
              <w:t>(b)</w:t>
            </w:r>
            <w:r w:rsidRPr="00766A50">
              <w:rPr>
                <w:lang w:val="en-GB"/>
              </w:rPr>
              <w:tab/>
              <w:t xml:space="preserve">to develop clean energies, electricity </w:t>
            </w:r>
            <w:r w:rsidRPr="00766A50">
              <w:rPr>
                <w:b/>
                <w:i/>
                <w:lang w:val="en-GB"/>
              </w:rPr>
              <w:t>and hydrogen</w:t>
            </w:r>
            <w:r w:rsidRPr="00766A50">
              <w:rPr>
                <w:lang w:val="en-GB"/>
              </w:rPr>
              <w:t xml:space="preserve"> storage and grids for electricity </w:t>
            </w:r>
            <w:r w:rsidRPr="00766A50">
              <w:rPr>
                <w:b/>
                <w:i/>
                <w:lang w:val="en-GB"/>
              </w:rPr>
              <w:t>and hydrogen</w:t>
            </w:r>
            <w:r w:rsidRPr="00766A50">
              <w:rPr>
                <w:lang w:val="en-GB"/>
              </w:rPr>
              <w:t xml:space="preserve"> transmission and distribution particularly around industrial clusters in view of the increased electricity </w:t>
            </w:r>
            <w:r w:rsidRPr="00766A50">
              <w:rPr>
                <w:b/>
                <w:i/>
                <w:lang w:val="en-GB"/>
              </w:rPr>
              <w:t>and hydrogen</w:t>
            </w:r>
            <w:r w:rsidRPr="00766A50">
              <w:rPr>
                <w:lang w:val="en-GB"/>
              </w:rPr>
              <w:t xml:space="preserve"> demand from industrial decarbonisation projects, as well as to meet the commitments on renewable energies, on energy efficiency and inter-connection set out in National Energy and Climate Plans;</w:t>
            </w:r>
          </w:p>
        </w:tc>
      </w:tr>
    </w:tbl>
    <w:p w:rsidR="007706BA" w:rsidRPr="00766A50" w:rsidP="007706BA" w14:paraId="4873181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2706F6C" w14:textId="77777777">
      <w:r w:rsidRPr="00766A50">
        <w:rPr>
          <w:rStyle w:val="HideTWBExt"/>
        </w:rPr>
        <w:t>&lt;/Amend&gt;</w:t>
      </w:r>
    </w:p>
    <w:p w:rsidR="007706BA" w:rsidRPr="00766A50" w:rsidP="007706BA" w14:paraId="3BA5F6B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1440</w:t>
      </w:r>
      <w:r w:rsidRPr="00766A50">
        <w:rPr>
          <w:rStyle w:val="HideTWBExt"/>
          <w:b w:val="0"/>
          <w:lang w:val="en-GB"/>
        </w:rPr>
        <w:t>&lt;/NumAm&gt;</w:t>
      </w:r>
    </w:p>
    <w:p w:rsidR="007706BA" w:rsidRPr="00766A50" w:rsidP="007706BA" w14:paraId="68F5DC8F" w14:textId="77777777">
      <w:pPr>
        <w:pStyle w:val="NormalBold"/>
      </w:pPr>
      <w:r w:rsidRPr="00766A50">
        <w:rPr>
          <w:rStyle w:val="HideTWBExt"/>
          <w:b w:val="0"/>
        </w:rPr>
        <w:t>&lt;RepeatBlock-By&gt;&lt;Members&gt;</w:t>
      </w:r>
      <w:r w:rsidRPr="00766A50">
        <w:t>Sander Smit</w:t>
      </w:r>
      <w:r w:rsidRPr="00766A50">
        <w:rPr>
          <w:rStyle w:val="HideTWBExt"/>
          <w:b w:val="0"/>
        </w:rPr>
        <w:t>&lt;/Members&gt;</w:t>
      </w:r>
    </w:p>
    <w:p w:rsidR="007706BA" w:rsidRPr="00766A50" w:rsidP="007706BA" w14:paraId="3B1B483F" w14:textId="77777777">
      <w:r w:rsidRPr="00766A50">
        <w:rPr>
          <w:rStyle w:val="HideTWBExt"/>
        </w:rPr>
        <w:t>&lt;/RepeatBlock-By&gt;</w:t>
      </w:r>
    </w:p>
    <w:p w:rsidR="007706BA" w:rsidRPr="00766A50" w:rsidP="007706BA" w14:paraId="20AF5AC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23944A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A0A95E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325885A" w14:textId="77777777">
      <w:r w:rsidRPr="00766A50">
        <w:rPr>
          <w:rStyle w:val="HideTWBExt"/>
        </w:rPr>
        <w:t>&lt;Article2&gt;</w:t>
      </w:r>
      <w:r w:rsidRPr="00766A50">
        <w:t>Article 10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14997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1ECAF79" w14:textId="77777777">
            <w:pPr>
              <w:keepNext/>
            </w:pPr>
          </w:p>
        </w:tc>
      </w:tr>
      <w:tr w14:paraId="6C9BE26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14F276B" w14:textId="77777777">
            <w:pPr>
              <w:pStyle w:val="ColumnHeading"/>
              <w:keepNext/>
              <w:rPr>
                <w:lang w:val="en-GB"/>
              </w:rPr>
            </w:pPr>
            <w:r w:rsidRPr="00766A50">
              <w:rPr>
                <w:lang w:val="en-GB"/>
              </w:rPr>
              <w:t>Text proposed by the Commission</w:t>
            </w:r>
          </w:p>
        </w:tc>
        <w:tc>
          <w:tcPr>
            <w:tcW w:w="4876" w:type="dxa"/>
          </w:tcPr>
          <w:p w:rsidR="007706BA" w:rsidRPr="00766A50" w:rsidP="00C2703B" w14:paraId="74A80384" w14:textId="77777777">
            <w:pPr>
              <w:pStyle w:val="ColumnHeading"/>
              <w:keepNext/>
              <w:rPr>
                <w:lang w:val="en-GB"/>
              </w:rPr>
            </w:pPr>
            <w:r w:rsidRPr="00766A50">
              <w:rPr>
                <w:lang w:val="en-GB"/>
              </w:rPr>
              <w:t>Amendment</w:t>
            </w:r>
          </w:p>
        </w:tc>
      </w:tr>
      <w:tr w14:paraId="73E903C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3486DCB" w14:textId="77777777">
            <w:pPr>
              <w:pStyle w:val="Normal6"/>
              <w:rPr>
                <w:lang w:val="en-GB"/>
              </w:rPr>
            </w:pPr>
            <w:r w:rsidRPr="00766A50">
              <w:rPr>
                <w:lang w:val="en-GB"/>
              </w:rPr>
              <w:t>(b)</w:t>
            </w:r>
            <w:r w:rsidRPr="00766A50">
              <w:rPr>
                <w:lang w:val="en-GB"/>
              </w:rPr>
              <w:tab/>
              <w:t xml:space="preserve">to develop clean energies, electricity storage and grids for electricity transmission and distribution particularly around industrial clusters in view of the increased electricity demand from industrial decarbonisation projects, as well as to meet the commitments on renewable </w:t>
            </w:r>
            <w:r w:rsidRPr="00766A50">
              <w:rPr>
                <w:lang w:val="en-GB"/>
              </w:rPr>
              <w:t>energies, on energy efficiency and inter-connection set out in National Energy and Climate Plans;</w:t>
            </w:r>
          </w:p>
        </w:tc>
        <w:tc>
          <w:tcPr>
            <w:tcW w:w="4876" w:type="dxa"/>
          </w:tcPr>
          <w:p w:rsidR="007706BA" w:rsidRPr="00766A50" w:rsidP="00C2703B" w14:paraId="7CA8D464" w14:textId="77777777">
            <w:pPr>
              <w:pStyle w:val="Normal6"/>
              <w:rPr>
                <w:szCs w:val="24"/>
                <w:lang w:val="en-GB"/>
              </w:rPr>
            </w:pPr>
            <w:r w:rsidRPr="00766A50">
              <w:rPr>
                <w:lang w:val="en-GB"/>
              </w:rPr>
              <w:t>(b)</w:t>
            </w:r>
            <w:r w:rsidRPr="00766A50">
              <w:rPr>
                <w:lang w:val="en-GB"/>
              </w:rPr>
              <w:tab/>
              <w:t xml:space="preserve">to develop clean energies, electricity storage and grids for electricity transmission and distribution particularly around industrial clusters </w:t>
            </w:r>
            <w:r w:rsidRPr="00766A50">
              <w:rPr>
                <w:b/>
                <w:i/>
                <w:lang w:val="en-GB"/>
              </w:rPr>
              <w:t>as well as rural areas</w:t>
            </w:r>
            <w:r w:rsidRPr="00766A50">
              <w:rPr>
                <w:lang w:val="en-GB"/>
              </w:rPr>
              <w:t xml:space="preserve"> in view of the increased electricity demand from industrial decarbonisation projects, as well as to meet the </w:t>
            </w:r>
            <w:r w:rsidRPr="00766A50">
              <w:rPr>
                <w:lang w:val="en-GB"/>
              </w:rPr>
              <w:t>commitments on renewable energies, on energy efficiency and inter-connection set out in National Energy and Climate Plans;</w:t>
            </w:r>
          </w:p>
        </w:tc>
      </w:tr>
    </w:tbl>
    <w:p w:rsidR="007706BA" w:rsidRPr="00766A50" w:rsidP="007706BA" w14:paraId="4D41CDA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07BE8C4"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C9DAAA0" w14:textId="77777777">
      <w:pPr>
        <w:pStyle w:val="Normal12Italic"/>
        <w:rPr>
          <w:noProof w:val="0"/>
          <w:lang w:val="en-GB"/>
        </w:rPr>
      </w:pPr>
      <w:r w:rsidRPr="00766A50">
        <w:rPr>
          <w:noProof w:val="0"/>
          <w:lang w:val="en-GB"/>
        </w:rPr>
        <w:t>Many installations covered by the EU ETS are located in rural and regional areas, close to agricultural raw materials and regional supply chains. Grid congestion and long connection times are a principal obstacle to their electrification. Restricting priority investment in grids and storage to industrial clusters would leave those sites without the infrastructure the Directive expects them to use. Extending the provision to rural areas supports a balanced territorial deployment of the energy system.</w:t>
      </w:r>
    </w:p>
    <w:p w:rsidR="007706BA" w:rsidRPr="00766A50" w:rsidP="007706BA" w14:paraId="27A7AD0B" w14:textId="77777777">
      <w:r w:rsidRPr="00766A50">
        <w:rPr>
          <w:rStyle w:val="HideTWBExt"/>
        </w:rPr>
        <w:t>&lt;/Amend&gt;</w:t>
      </w:r>
    </w:p>
    <w:p w:rsidR="007706BA" w:rsidRPr="00766A50" w:rsidP="007706BA" w14:paraId="1E3E154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1441</w:t>
      </w:r>
      <w:r w:rsidRPr="00766A50">
        <w:rPr>
          <w:rStyle w:val="HideTWBExt"/>
          <w:b w:val="0"/>
          <w:lang w:val="en-GB"/>
        </w:rPr>
        <w:t>&lt;/NumAm&gt;</w:t>
      </w:r>
    </w:p>
    <w:p w:rsidR="007706BA" w:rsidRPr="00766A50" w:rsidP="007706BA" w14:paraId="4EC44699" w14:textId="77777777">
      <w:pPr>
        <w:pStyle w:val="NormalBold"/>
      </w:pPr>
      <w:r w:rsidRPr="00766A50">
        <w:rPr>
          <w:rStyle w:val="HideTWBExt"/>
          <w:b w:val="0"/>
        </w:rPr>
        <w:t>&lt;RepeatBlock-By&gt;&lt;Members&gt;</w:t>
      </w:r>
      <w:r w:rsidRPr="00766A50">
        <w:t>Marie-Luce Brasier-Clain, Anne-Sophie Frigout, Mathilde Androuët, Valérie Deloge, Ondřej Knotek, Jana Nagyová, Barbara Bonte, Silvia Sardone</w:t>
      </w:r>
      <w:r w:rsidRPr="00766A50">
        <w:rPr>
          <w:rStyle w:val="HideTWBExt"/>
          <w:b w:val="0"/>
        </w:rPr>
        <w:t>&lt;/Members&gt;</w:t>
      </w:r>
    </w:p>
    <w:p w:rsidR="007706BA" w:rsidRPr="00766A50" w:rsidP="007706BA" w14:paraId="5AD53FAF" w14:textId="77777777">
      <w:r w:rsidRPr="00766A50">
        <w:rPr>
          <w:rStyle w:val="HideTWBExt"/>
        </w:rPr>
        <w:t>&lt;/RepeatBlock-By&gt;</w:t>
      </w:r>
    </w:p>
    <w:p w:rsidR="007706BA" w:rsidRPr="00766A50" w:rsidP="007706BA" w14:paraId="41F9103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AEEE5B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9EE927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076A16D" w14:textId="77777777">
      <w:r w:rsidRPr="00766A50">
        <w:rPr>
          <w:rStyle w:val="HideTWBExt"/>
        </w:rPr>
        <w:t>&lt;Article2&gt;</w:t>
      </w:r>
      <w:r w:rsidRPr="00766A50">
        <w:t>Article 10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43D4F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21B882D" w14:textId="77777777">
            <w:pPr>
              <w:keepNext/>
            </w:pPr>
          </w:p>
        </w:tc>
      </w:tr>
      <w:tr w14:paraId="3CA86FD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64D6DBC" w14:textId="77777777">
            <w:pPr>
              <w:pStyle w:val="ColumnHeading"/>
              <w:keepNext/>
              <w:rPr>
                <w:lang w:val="en-GB"/>
              </w:rPr>
            </w:pPr>
            <w:r w:rsidRPr="00766A50">
              <w:rPr>
                <w:lang w:val="en-GB"/>
              </w:rPr>
              <w:t>Text proposed by the Commission</w:t>
            </w:r>
          </w:p>
        </w:tc>
        <w:tc>
          <w:tcPr>
            <w:tcW w:w="4876" w:type="dxa"/>
          </w:tcPr>
          <w:p w:rsidR="007706BA" w:rsidRPr="00766A50" w:rsidP="00C2703B" w14:paraId="23778EA7" w14:textId="77777777">
            <w:pPr>
              <w:pStyle w:val="ColumnHeading"/>
              <w:keepNext/>
              <w:rPr>
                <w:lang w:val="en-GB"/>
              </w:rPr>
            </w:pPr>
            <w:r w:rsidRPr="00766A50">
              <w:rPr>
                <w:lang w:val="en-GB"/>
              </w:rPr>
              <w:t>Amendment</w:t>
            </w:r>
          </w:p>
        </w:tc>
      </w:tr>
      <w:tr w14:paraId="41AB3A1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4D75669" w14:textId="77777777">
            <w:pPr>
              <w:pStyle w:val="Normal6"/>
              <w:rPr>
                <w:lang w:val="en-GB"/>
              </w:rPr>
            </w:pPr>
            <w:r w:rsidRPr="00766A50">
              <w:rPr>
                <w:lang w:val="en-GB"/>
              </w:rPr>
              <w:t>(b)</w:t>
            </w:r>
            <w:r w:rsidRPr="00766A50">
              <w:rPr>
                <w:lang w:val="en-GB"/>
              </w:rPr>
              <w:tab/>
              <w:t>to develop clean energies, 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p>
        </w:tc>
        <w:tc>
          <w:tcPr>
            <w:tcW w:w="4876" w:type="dxa"/>
          </w:tcPr>
          <w:p w:rsidR="007706BA" w:rsidRPr="00766A50" w:rsidP="00C2703B" w14:paraId="741AC2AC" w14:textId="77777777">
            <w:pPr>
              <w:pStyle w:val="Normal6"/>
              <w:rPr>
                <w:szCs w:val="24"/>
                <w:lang w:val="en-GB"/>
              </w:rPr>
            </w:pPr>
            <w:r w:rsidRPr="00766A50">
              <w:rPr>
                <w:lang w:val="en-GB"/>
              </w:rPr>
              <w:t>(b)</w:t>
            </w:r>
            <w:r w:rsidRPr="00766A50">
              <w:rPr>
                <w:lang w:val="en-GB"/>
              </w:rPr>
              <w:tab/>
              <w:t>to develop clean energies</w:t>
            </w:r>
            <w:r w:rsidRPr="00766A50">
              <w:rPr>
                <w:b/>
                <w:bCs/>
                <w:i/>
                <w:iCs/>
                <w:lang w:val="en-GB"/>
              </w:rPr>
              <w:t>, district heating</w:t>
            </w:r>
            <w:r w:rsidRPr="00766A50">
              <w:rPr>
                <w:lang w:val="en-GB"/>
              </w:rPr>
              <w:t>, 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p>
        </w:tc>
      </w:tr>
    </w:tbl>
    <w:p w:rsidR="007706BA" w:rsidRPr="00766A50" w:rsidP="007706BA" w14:paraId="60E07D1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{FR}</w:t>
      </w:r>
      <w:r w:rsidRPr="00766A50">
        <w:rPr>
          <w:lang w:val="en-GB"/>
        </w:rPr>
        <w:t>fr</w:t>
      </w:r>
      <w:r w:rsidRPr="00766A50">
        <w:rPr>
          <w:rStyle w:val="HideTWBExt"/>
          <w:lang w:val="en-GB"/>
        </w:rPr>
        <w:t>&lt;/Original&gt;</w:t>
      </w:r>
    </w:p>
    <w:p w:rsidR="007706BA" w:rsidRPr="00766A50" w:rsidP="007706BA" w14:paraId="1F2AC08E" w14:textId="77777777">
      <w:r w:rsidRPr="00766A50">
        <w:rPr>
          <w:rStyle w:val="HideTWBExt"/>
        </w:rPr>
        <w:t>&lt;/Amend&gt;</w:t>
      </w:r>
    </w:p>
    <w:p w:rsidR="007706BA" w:rsidRPr="00766A50" w:rsidP="007706BA" w14:paraId="2E12466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1442</w:t>
      </w:r>
      <w:r w:rsidRPr="00766A50">
        <w:rPr>
          <w:rStyle w:val="HideTWBExt"/>
          <w:b w:val="0"/>
          <w:lang w:val="en-GB"/>
        </w:rPr>
        <w:t>&lt;/NumAm&gt;</w:t>
      </w:r>
    </w:p>
    <w:p w:rsidR="007706BA" w:rsidRPr="00766A50" w:rsidP="007706BA" w14:paraId="0E22FBB7" w14:textId="77777777">
      <w:pPr>
        <w:pStyle w:val="NormalBold"/>
      </w:pPr>
      <w:r w:rsidRPr="00766A50">
        <w:rPr>
          <w:rStyle w:val="HideTWBExt"/>
          <w:b w:val="0"/>
        </w:rPr>
        <w:t>&lt;RepeatBlock-By&gt;&lt;Members&gt;</w:t>
      </w:r>
      <w:r w:rsidRPr="00766A50">
        <w:t>Ondřej Knotek, Jana Nagyová, Antonín Staněk, Viktória Ferenc</w:t>
      </w:r>
      <w:r w:rsidRPr="00766A50">
        <w:rPr>
          <w:rStyle w:val="HideTWBExt"/>
          <w:b w:val="0"/>
        </w:rPr>
        <w:t>&lt;/Members&gt;</w:t>
      </w:r>
    </w:p>
    <w:p w:rsidR="007706BA" w:rsidRPr="00766A50" w:rsidP="007706BA" w14:paraId="6F1F5459" w14:textId="77777777">
      <w:r w:rsidRPr="00766A50">
        <w:rPr>
          <w:rStyle w:val="HideTWBExt"/>
        </w:rPr>
        <w:t>&lt;/RepeatBlock-By&gt;</w:t>
      </w:r>
    </w:p>
    <w:p w:rsidR="007706BA" w:rsidRPr="00766A50" w:rsidP="007706BA" w14:paraId="1FF3D55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84D348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4E47CB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C91BE10" w14:textId="77777777">
      <w:r w:rsidRPr="00766A50">
        <w:rPr>
          <w:rStyle w:val="HideTWBExt"/>
        </w:rPr>
        <w:t>&lt;Article2&gt;</w:t>
      </w:r>
      <w:r w:rsidRPr="00766A50">
        <w:t>Article 10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6C67F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E356B90" w14:textId="77777777">
            <w:pPr>
              <w:keepNext/>
            </w:pPr>
          </w:p>
        </w:tc>
      </w:tr>
      <w:tr w14:paraId="54B4C7D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3DDB49D" w14:textId="77777777">
            <w:pPr>
              <w:pStyle w:val="ColumnHeading"/>
              <w:keepNext/>
              <w:rPr>
                <w:lang w:val="en-GB"/>
              </w:rPr>
            </w:pPr>
            <w:r w:rsidRPr="00766A50">
              <w:rPr>
                <w:lang w:val="en-GB"/>
              </w:rPr>
              <w:t>Text proposed by the Commission</w:t>
            </w:r>
          </w:p>
        </w:tc>
        <w:tc>
          <w:tcPr>
            <w:tcW w:w="4876" w:type="dxa"/>
          </w:tcPr>
          <w:p w:rsidR="007706BA" w:rsidRPr="00766A50" w:rsidP="00C2703B" w14:paraId="1B66E03A" w14:textId="77777777">
            <w:pPr>
              <w:pStyle w:val="ColumnHeading"/>
              <w:keepNext/>
              <w:rPr>
                <w:lang w:val="en-GB"/>
              </w:rPr>
            </w:pPr>
            <w:r w:rsidRPr="00766A50">
              <w:rPr>
                <w:lang w:val="en-GB"/>
              </w:rPr>
              <w:t>Amendment</w:t>
            </w:r>
          </w:p>
        </w:tc>
      </w:tr>
      <w:tr w14:paraId="57C43B4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6637AD7" w14:textId="77777777">
            <w:pPr>
              <w:pStyle w:val="Normal6"/>
              <w:rPr>
                <w:lang w:val="en-GB"/>
              </w:rPr>
            </w:pPr>
            <w:r w:rsidRPr="00766A50">
              <w:rPr>
                <w:lang w:val="en-GB"/>
              </w:rPr>
              <w:t>(b)</w:t>
            </w:r>
            <w:r w:rsidRPr="00766A50">
              <w:rPr>
                <w:lang w:val="en-GB"/>
              </w:rPr>
              <w:tab/>
              <w:t>to develop clean energies, 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p>
        </w:tc>
        <w:tc>
          <w:tcPr>
            <w:tcW w:w="4876" w:type="dxa"/>
          </w:tcPr>
          <w:p w:rsidR="007706BA" w:rsidRPr="00766A50" w:rsidP="00C2703B" w14:paraId="216C6DFD" w14:textId="77777777">
            <w:pPr>
              <w:pStyle w:val="Normal6"/>
              <w:rPr>
                <w:szCs w:val="24"/>
                <w:lang w:val="en-GB"/>
              </w:rPr>
            </w:pPr>
            <w:r w:rsidRPr="00766A50">
              <w:rPr>
                <w:lang w:val="en-GB"/>
              </w:rPr>
              <w:t>(b)</w:t>
            </w:r>
            <w:r w:rsidRPr="00766A50">
              <w:rPr>
                <w:lang w:val="en-GB"/>
              </w:rPr>
              <w:tab/>
              <w:t>to develop clean energies</w:t>
            </w:r>
            <w:r w:rsidRPr="00766A50">
              <w:rPr>
                <w:b/>
                <w:i/>
                <w:lang w:val="en-GB"/>
              </w:rPr>
              <w:t>, district heating</w:t>
            </w:r>
            <w:r w:rsidRPr="00766A50">
              <w:rPr>
                <w:lang w:val="en-GB"/>
              </w:rPr>
              <w:t>, 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p>
        </w:tc>
      </w:tr>
    </w:tbl>
    <w:p w:rsidR="007706BA" w:rsidRPr="00766A50" w:rsidP="007706BA" w14:paraId="1E221D3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DC83A80" w14:textId="77777777">
      <w:r w:rsidRPr="00766A50">
        <w:rPr>
          <w:rStyle w:val="HideTWBExt"/>
        </w:rPr>
        <w:t>&lt;/Amend&gt;</w:t>
      </w:r>
    </w:p>
    <w:p w:rsidR="007706BA" w:rsidRPr="00766A50" w:rsidP="007706BA" w14:paraId="123072E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1443</w:t>
      </w:r>
      <w:r w:rsidRPr="00766A50">
        <w:rPr>
          <w:rStyle w:val="HideTWBExt"/>
          <w:b w:val="0"/>
          <w:lang w:val="en-GB"/>
        </w:rPr>
        <w:t>&lt;/NumAm&gt;</w:t>
      </w:r>
    </w:p>
    <w:p w:rsidR="007706BA" w:rsidRPr="00766A50" w:rsidP="007706BA" w14:paraId="67B5BEDE" w14:textId="77777777">
      <w:pPr>
        <w:pStyle w:val="NormalBold"/>
      </w:pPr>
      <w:r w:rsidRPr="00766A50">
        <w:rPr>
          <w:rStyle w:val="HideTWBExt"/>
          <w:b w:val="0"/>
        </w:rPr>
        <w:t>&lt;RepeatBlock-By&gt;&lt;Members&gt;</w:t>
      </w:r>
      <w:r w:rsidRPr="00766A50">
        <w:t>Anna Zalewska, Jacek Ozdoba, Jadwiga Wiśniewska, Daniel Obajtek, Beata Szydło, Rihards Kols, Patryk Jaki, Marion Maréchal</w:t>
      </w:r>
      <w:r w:rsidRPr="00766A50">
        <w:rPr>
          <w:rStyle w:val="HideTWBExt"/>
          <w:b w:val="0"/>
        </w:rPr>
        <w:t>&lt;/Members&gt;</w:t>
      </w:r>
    </w:p>
    <w:p w:rsidR="007706BA" w:rsidRPr="00766A50" w:rsidP="007706BA" w14:paraId="42684382" w14:textId="77777777">
      <w:r w:rsidRPr="00766A50">
        <w:rPr>
          <w:rStyle w:val="HideTWBExt"/>
        </w:rPr>
        <w:t>&lt;/RepeatBlock-By&gt;</w:t>
      </w:r>
    </w:p>
    <w:p w:rsidR="007706BA" w:rsidRPr="00766A50" w:rsidP="007706BA" w14:paraId="34F2AB8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CABBAC0"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3284DF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C44AE82" w14:textId="77777777">
      <w:r w:rsidRPr="00766A50">
        <w:rPr>
          <w:rStyle w:val="HideTWBExt"/>
        </w:rPr>
        <w:t>&lt;Article2&gt;</w:t>
      </w:r>
      <w:r w:rsidRPr="00766A50">
        <w:t>Article 10 – paragraph 3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23E86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1E7BBFE" w14:textId="77777777">
            <w:pPr>
              <w:keepNext/>
            </w:pPr>
          </w:p>
        </w:tc>
      </w:tr>
      <w:tr w14:paraId="207C746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69764E7" w14:textId="77777777">
            <w:pPr>
              <w:pStyle w:val="ColumnHeading"/>
              <w:keepNext/>
              <w:rPr>
                <w:lang w:val="en-GB"/>
              </w:rPr>
            </w:pPr>
            <w:r w:rsidRPr="00766A50">
              <w:rPr>
                <w:lang w:val="en-GB"/>
              </w:rPr>
              <w:t>Text proposed by the Commission</w:t>
            </w:r>
          </w:p>
        </w:tc>
        <w:tc>
          <w:tcPr>
            <w:tcW w:w="4876" w:type="dxa"/>
          </w:tcPr>
          <w:p w:rsidR="007706BA" w:rsidRPr="00766A50" w:rsidP="00C2703B" w14:paraId="4906AF36" w14:textId="77777777">
            <w:pPr>
              <w:pStyle w:val="ColumnHeading"/>
              <w:keepNext/>
              <w:rPr>
                <w:lang w:val="en-GB"/>
              </w:rPr>
            </w:pPr>
            <w:r w:rsidRPr="00766A50">
              <w:rPr>
                <w:lang w:val="en-GB"/>
              </w:rPr>
              <w:t>Amendment</w:t>
            </w:r>
          </w:p>
        </w:tc>
      </w:tr>
      <w:tr w14:paraId="26BB2E7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18B29DA" w14:textId="77777777">
            <w:pPr>
              <w:pStyle w:val="Normal6"/>
              <w:rPr>
                <w:lang w:val="en-GB"/>
              </w:rPr>
            </w:pPr>
            <w:r w:rsidRPr="00766A50">
              <w:rPr>
                <w:lang w:val="en-GB"/>
              </w:rPr>
              <w:t>(b)</w:t>
            </w:r>
            <w:r w:rsidRPr="00766A50">
              <w:rPr>
                <w:lang w:val="en-GB"/>
              </w:rPr>
              <w:tab/>
              <w:t>to develop clean energies, 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p>
        </w:tc>
        <w:tc>
          <w:tcPr>
            <w:tcW w:w="4876" w:type="dxa"/>
          </w:tcPr>
          <w:p w:rsidR="007706BA" w:rsidRPr="00766A50" w:rsidP="00C2703B" w14:paraId="32D16923" w14:textId="77777777">
            <w:pPr>
              <w:pStyle w:val="Normal6"/>
              <w:rPr>
                <w:szCs w:val="24"/>
                <w:lang w:val="en-GB"/>
              </w:rPr>
            </w:pPr>
            <w:r w:rsidRPr="00766A50">
              <w:rPr>
                <w:lang w:val="en-GB"/>
              </w:rPr>
              <w:t>(b)</w:t>
            </w:r>
            <w:r w:rsidRPr="00766A50">
              <w:rPr>
                <w:lang w:val="en-GB"/>
              </w:rPr>
              <w:tab/>
              <w:t>to develop clean energies</w:t>
            </w:r>
            <w:r w:rsidRPr="00766A50">
              <w:rPr>
                <w:b/>
                <w:i/>
                <w:lang w:val="en-GB"/>
              </w:rPr>
              <w:t>, district heating</w:t>
            </w:r>
            <w:r w:rsidRPr="00766A50">
              <w:rPr>
                <w:lang w:val="en-GB"/>
              </w:rPr>
              <w:t>, electricity storage and grids for electricity transmission and distribution particularly around industrial clusters in view of the increased electricity demand from industrial decarbonisation projects, as well as to meet the commitments on renewable energies, on energy efficiency and inter-connection set out in National Energy and Climate Plans;</w:t>
            </w:r>
          </w:p>
        </w:tc>
      </w:tr>
    </w:tbl>
    <w:p w:rsidR="007706BA" w:rsidRPr="00766A50" w:rsidP="007706BA" w14:paraId="75F37C4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8F29358" w14:textId="77777777">
      <w:r w:rsidRPr="00766A50">
        <w:rPr>
          <w:rStyle w:val="HideTWBExt"/>
        </w:rPr>
        <w:t>&lt;/Amend&gt;</w:t>
      </w:r>
    </w:p>
    <w:p w:rsidR="007706BA" w:rsidRPr="00766A50" w:rsidP="007706BA" w14:paraId="4411793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1444</w:t>
      </w:r>
      <w:r w:rsidRPr="00766A50">
        <w:rPr>
          <w:rStyle w:val="HideTWBExt"/>
          <w:b w:val="0"/>
          <w:lang w:val="en-GB"/>
        </w:rPr>
        <w:t>&lt;/NumAm&gt;</w:t>
      </w:r>
    </w:p>
    <w:p w:rsidR="007706BA" w:rsidRPr="00766A50" w:rsidP="007706BA" w14:paraId="6D64EBE1" w14:textId="77777777">
      <w:pPr>
        <w:pStyle w:val="NormalBold"/>
      </w:pPr>
      <w:r w:rsidRPr="00766A50">
        <w:rPr>
          <w:rStyle w:val="HideTWBExt"/>
          <w:b w:val="0"/>
        </w:rPr>
        <w:t>&lt;RepeatBlock-By&gt;&lt;Members&gt;</w:t>
      </w:r>
      <w:r w:rsidRPr="00766A50">
        <w:t>Michalis Hadjipantela</w:t>
      </w:r>
      <w:r w:rsidRPr="00766A50">
        <w:rPr>
          <w:rStyle w:val="HideTWBExt"/>
          <w:b w:val="0"/>
        </w:rPr>
        <w:t>&lt;/Members&gt;</w:t>
      </w:r>
    </w:p>
    <w:p w:rsidR="007706BA" w:rsidRPr="00766A50" w:rsidP="007706BA" w14:paraId="53BA04F5" w14:textId="77777777">
      <w:r w:rsidRPr="00766A50">
        <w:rPr>
          <w:rStyle w:val="HideTWBExt"/>
        </w:rPr>
        <w:t>&lt;/RepeatBlock-By&gt;</w:t>
      </w:r>
    </w:p>
    <w:p w:rsidR="007706BA" w:rsidRPr="00766A50" w:rsidP="007706BA" w14:paraId="225D0C5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6AF1735"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61A2F8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59E6819" w14:textId="77777777">
      <w:r w:rsidRPr="00766A50">
        <w:rPr>
          <w:rStyle w:val="HideTWBExt"/>
        </w:rPr>
        <w:t>&lt;Article2&gt;</w:t>
      </w:r>
      <w:r w:rsidRPr="00766A50">
        <w:t>Article 10 – paragraph 3 – point 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CA339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90C4BF0" w14:textId="77777777">
            <w:pPr>
              <w:keepNext/>
            </w:pPr>
          </w:p>
        </w:tc>
      </w:tr>
      <w:tr w14:paraId="3E8FA7D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32B10EF" w14:textId="77777777">
            <w:pPr>
              <w:pStyle w:val="ColumnHeading"/>
              <w:keepNext/>
              <w:rPr>
                <w:lang w:val="en-GB"/>
              </w:rPr>
            </w:pPr>
            <w:r w:rsidRPr="00766A50">
              <w:rPr>
                <w:lang w:val="en-GB"/>
              </w:rPr>
              <w:t>Text proposed by the Commission</w:t>
            </w:r>
          </w:p>
        </w:tc>
        <w:tc>
          <w:tcPr>
            <w:tcW w:w="4876" w:type="dxa"/>
          </w:tcPr>
          <w:p w:rsidR="007706BA" w:rsidRPr="00766A50" w:rsidP="00C2703B" w14:paraId="3635872D" w14:textId="77777777">
            <w:pPr>
              <w:pStyle w:val="ColumnHeading"/>
              <w:keepNext/>
              <w:rPr>
                <w:lang w:val="en-GB"/>
              </w:rPr>
            </w:pPr>
            <w:r w:rsidRPr="00766A50">
              <w:rPr>
                <w:lang w:val="en-GB"/>
              </w:rPr>
              <w:t>Amendment</w:t>
            </w:r>
          </w:p>
        </w:tc>
      </w:tr>
      <w:tr w14:paraId="5384581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8267218" w14:textId="77777777">
            <w:pPr>
              <w:pStyle w:val="Normal6"/>
              <w:rPr>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 the capture, use and storage of CO</w:t>
            </w:r>
            <w:r w:rsidRPr="00766A50">
              <w:rPr>
                <w:vertAlign w:val="subscript"/>
                <w:lang w:val="en-GB"/>
              </w:rPr>
              <w:t>2</w:t>
            </w:r>
            <w:r w:rsidRPr="00766A50">
              <w:rPr>
                <w:lang w:val="en-GB"/>
              </w:rPr>
              <w:t xml:space="preserve"> and the development of the CO</w:t>
            </w:r>
            <w:r w:rsidRPr="00766A50">
              <w:rPr>
                <w:vertAlign w:val="subscript"/>
                <w:lang w:val="en-GB"/>
              </w:rPr>
              <w:t>2</w:t>
            </w:r>
            <w:r w:rsidRPr="00766A50">
              <w:rPr>
                <w:lang w:val="en-GB"/>
              </w:rPr>
              <w:t xml:space="preserve"> transport network;</w:t>
            </w:r>
          </w:p>
        </w:tc>
        <w:tc>
          <w:tcPr>
            <w:tcW w:w="4876" w:type="dxa"/>
          </w:tcPr>
          <w:p w:rsidR="007706BA" w:rsidRPr="00766A50" w:rsidP="00C2703B" w14:paraId="65F3C2C8" w14:textId="77777777">
            <w:pPr>
              <w:pStyle w:val="Normal6"/>
              <w:rPr>
                <w:szCs w:val="24"/>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 the capture, use and storage of CO</w:t>
            </w:r>
            <w:r w:rsidRPr="00766A50">
              <w:rPr>
                <w:vertAlign w:val="subscript"/>
                <w:lang w:val="en-GB"/>
              </w:rPr>
              <w:t>2</w:t>
            </w:r>
            <w:r w:rsidRPr="00766A50">
              <w:rPr>
                <w:lang w:val="en-GB"/>
              </w:rPr>
              <w:t xml:space="preserve"> and the development of the CO</w:t>
            </w:r>
            <w:r w:rsidRPr="00766A50">
              <w:rPr>
                <w:vertAlign w:val="subscript"/>
                <w:lang w:val="en-GB"/>
              </w:rPr>
              <w:t>2</w:t>
            </w:r>
            <w:r w:rsidRPr="00766A50">
              <w:rPr>
                <w:lang w:val="en-GB"/>
              </w:rPr>
              <w:t xml:space="preserve"> transport network</w:t>
            </w:r>
            <w:r w:rsidRPr="00766A50">
              <w:rPr>
                <w:b/>
                <w:i/>
                <w:lang w:val="en-GB"/>
              </w:rPr>
              <w:t>, including investments by independent, non-integrated cement manufacturers, including small and medium-sized enterprises, in energy efficiency, clinker substitution, alternative constituents and traceability that deliver verified direct or value-chain emissions reductions. Eligibility for those investments shall not depend solely on whether the beneficiary operates an installation covered by Annex I</w:t>
            </w:r>
            <w:r w:rsidRPr="00766A50">
              <w:rPr>
                <w:lang w:val="en-GB"/>
              </w:rPr>
              <w:t>;</w:t>
            </w:r>
          </w:p>
        </w:tc>
      </w:tr>
    </w:tbl>
    <w:p w:rsidR="007706BA" w:rsidRPr="00766A50" w:rsidP="007706BA" w14:paraId="173501C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7917CA4" w14:textId="77777777">
      <w:r w:rsidRPr="00766A50">
        <w:rPr>
          <w:rStyle w:val="HideTWBExt"/>
        </w:rPr>
        <w:t>&lt;/Amend&gt;</w:t>
      </w:r>
    </w:p>
    <w:p w:rsidR="007706BA" w:rsidRPr="00766A50" w:rsidP="007706BA" w14:paraId="2388F57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1445</w:t>
      </w:r>
      <w:r w:rsidRPr="00766A50">
        <w:rPr>
          <w:rStyle w:val="HideTWBExt"/>
          <w:b w:val="0"/>
          <w:lang w:val="en-GB"/>
        </w:rPr>
        <w:t>&lt;/NumAm&gt;</w:t>
      </w:r>
    </w:p>
    <w:p w:rsidR="007706BA" w:rsidRPr="00766A50" w:rsidP="007706BA" w14:paraId="583E7A73" w14:textId="77777777">
      <w:pPr>
        <w:pStyle w:val="NormalBold"/>
      </w:pPr>
      <w:r w:rsidRPr="00766A50">
        <w:rPr>
          <w:rStyle w:val="HideTWBExt"/>
          <w:b w:val="0"/>
        </w:rPr>
        <w:t>&lt;RepeatBlock-By&gt;&lt;Members&gt;</w:t>
      </w:r>
      <w:r w:rsidRPr="00766A50">
        <w:t>Dimitris Tsiodras</w:t>
      </w:r>
      <w:r w:rsidRPr="00766A50">
        <w:rPr>
          <w:rStyle w:val="HideTWBExt"/>
          <w:b w:val="0"/>
        </w:rPr>
        <w:t>&lt;/Members&gt;</w:t>
      </w:r>
    </w:p>
    <w:p w:rsidR="007706BA" w:rsidRPr="00766A50" w:rsidP="007706BA" w14:paraId="6FEC76E6" w14:textId="77777777">
      <w:r w:rsidRPr="00766A50">
        <w:rPr>
          <w:rStyle w:val="HideTWBExt"/>
        </w:rPr>
        <w:t>&lt;/RepeatBlock-By&gt;</w:t>
      </w:r>
    </w:p>
    <w:p w:rsidR="007706BA" w:rsidRPr="00766A50" w:rsidP="007706BA" w14:paraId="5D9A4FB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3EFEFC7"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6CE5AC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57DEBBF" w14:textId="77777777">
      <w:r w:rsidRPr="00766A50">
        <w:rPr>
          <w:rStyle w:val="HideTWBExt"/>
        </w:rPr>
        <w:t>&lt;Article2&gt;</w:t>
      </w:r>
      <w:r w:rsidRPr="00766A50">
        <w:t>Article 10 – paragraph 3 – point 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FA54E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AC9DB99" w14:textId="77777777">
            <w:pPr>
              <w:keepNext/>
            </w:pPr>
          </w:p>
        </w:tc>
      </w:tr>
      <w:tr w14:paraId="33A307B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A98C17D" w14:textId="77777777">
            <w:pPr>
              <w:pStyle w:val="ColumnHeading"/>
              <w:keepNext/>
              <w:rPr>
                <w:lang w:val="en-GB"/>
              </w:rPr>
            </w:pPr>
            <w:r w:rsidRPr="00766A50">
              <w:rPr>
                <w:lang w:val="en-GB"/>
              </w:rPr>
              <w:t>Text proposed by the Commission</w:t>
            </w:r>
          </w:p>
        </w:tc>
        <w:tc>
          <w:tcPr>
            <w:tcW w:w="4876" w:type="dxa"/>
          </w:tcPr>
          <w:p w:rsidR="007706BA" w:rsidRPr="00766A50" w:rsidP="00C2703B" w14:paraId="5143DDDB" w14:textId="77777777">
            <w:pPr>
              <w:pStyle w:val="ColumnHeading"/>
              <w:keepNext/>
              <w:rPr>
                <w:lang w:val="en-GB"/>
              </w:rPr>
            </w:pPr>
            <w:r w:rsidRPr="00766A50">
              <w:rPr>
                <w:lang w:val="en-GB"/>
              </w:rPr>
              <w:t>Amendment</w:t>
            </w:r>
          </w:p>
        </w:tc>
      </w:tr>
      <w:tr w14:paraId="324685E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06C5D5D" w14:textId="77777777">
            <w:pPr>
              <w:pStyle w:val="Normal6"/>
              <w:rPr>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 the capture, use and storage of CO</w:t>
            </w:r>
            <w:r w:rsidRPr="00766A50">
              <w:rPr>
                <w:vertAlign w:val="subscript"/>
                <w:lang w:val="en-GB"/>
              </w:rPr>
              <w:t>2</w:t>
            </w:r>
            <w:r w:rsidRPr="00766A50">
              <w:rPr>
                <w:lang w:val="en-GB"/>
              </w:rPr>
              <w:t xml:space="preserve"> and the development of the CO</w:t>
            </w:r>
            <w:r w:rsidRPr="00766A50">
              <w:rPr>
                <w:vertAlign w:val="subscript"/>
                <w:lang w:val="en-GB"/>
              </w:rPr>
              <w:t>2</w:t>
            </w:r>
            <w:r w:rsidRPr="00766A50">
              <w:rPr>
                <w:lang w:val="en-GB"/>
              </w:rPr>
              <w:t xml:space="preserve"> transport network;</w:t>
            </w:r>
          </w:p>
        </w:tc>
        <w:tc>
          <w:tcPr>
            <w:tcW w:w="4876" w:type="dxa"/>
          </w:tcPr>
          <w:p w:rsidR="007706BA" w:rsidRPr="00766A50" w:rsidP="00C2703B" w14:paraId="284676C1" w14:textId="77777777">
            <w:pPr>
              <w:pStyle w:val="Normal6"/>
              <w:rPr>
                <w:szCs w:val="24"/>
                <w:lang w:val="en-GB"/>
              </w:rPr>
            </w:pPr>
            <w:r w:rsidRPr="00766A50">
              <w:rPr>
                <w:lang w:val="en-GB"/>
              </w:rPr>
              <w:t>(c)</w:t>
            </w:r>
            <w:r w:rsidRPr="00766A50">
              <w:rPr>
                <w:lang w:val="en-GB"/>
              </w:rPr>
              <w:tab/>
              <w:t>to finance investments in industrial decarbonisation and enabling measures for such decarbonisation</w:t>
            </w:r>
            <w:r w:rsidRPr="00766A50">
              <w:rPr>
                <w:b/>
                <w:i/>
                <w:lang w:val="en-GB"/>
              </w:rPr>
              <w:t>, in all energy-intensive industrial sectors undertaking activities listed in Annex I to this Directive</w:t>
            </w:r>
            <w:r w:rsidRPr="00766A50">
              <w:rPr>
                <w:lang w:val="en-GB"/>
              </w:rPr>
              <w:t>, including investments in industrial electrification, clean industrial production technologies, the capture, use and storage of CO</w:t>
            </w:r>
            <w:r w:rsidRPr="00766A50">
              <w:rPr>
                <w:vertAlign w:val="subscript"/>
                <w:lang w:val="en-GB"/>
              </w:rPr>
              <w:t>2</w:t>
            </w:r>
            <w:r w:rsidRPr="00766A50">
              <w:rPr>
                <w:lang w:val="en-GB"/>
              </w:rPr>
              <w:t xml:space="preserve"> and the development of </w:t>
            </w:r>
            <w:r w:rsidRPr="00766A50">
              <w:rPr>
                <w:lang w:val="en-GB"/>
              </w:rPr>
              <w:t>the CO</w:t>
            </w:r>
            <w:r w:rsidRPr="00766A50">
              <w:rPr>
                <w:vertAlign w:val="subscript"/>
                <w:lang w:val="en-GB"/>
              </w:rPr>
              <w:t>2</w:t>
            </w:r>
            <w:r w:rsidRPr="00766A50">
              <w:rPr>
                <w:lang w:val="en-GB"/>
              </w:rPr>
              <w:t xml:space="preserve"> transport network</w:t>
            </w:r>
            <w:r w:rsidRPr="00766A50">
              <w:rPr>
                <w:b/>
                <w:i/>
                <w:lang w:val="en-GB"/>
              </w:rPr>
              <w:t>, as well as other technologies, processes and techniques that directly reduce greenhouse gas emissions from activities covered by the Directive, including through circularity, resourse efficiency, fuel or feedstock substitution and the use of secondary raw materials</w:t>
            </w:r>
            <w:r w:rsidRPr="00766A50">
              <w:rPr>
                <w:lang w:val="en-GB"/>
              </w:rPr>
              <w:t>;</w:t>
            </w:r>
          </w:p>
        </w:tc>
      </w:tr>
    </w:tbl>
    <w:p w:rsidR="007706BA" w:rsidRPr="00766A50" w:rsidP="007706BA" w14:paraId="568BED2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1168D4C"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9376E0E" w14:textId="77777777">
      <w:pPr>
        <w:pStyle w:val="Normal12Italic"/>
        <w:rPr>
          <w:noProof w:val="0"/>
          <w:lang w:val="en-GB"/>
        </w:rPr>
      </w:pPr>
      <w:r w:rsidRPr="00766A50">
        <w:rPr>
          <w:noProof w:val="0"/>
          <w:lang w:val="en-GB"/>
        </w:rPr>
        <w:t>In order to effectively provide support to energy-intensive installations carrying the  carbon costs, the use of revenues to finance investments in decarbonisation in energy-intensive industries should be clearly prioritised and equally split among all the industrial sectors.</w:t>
      </w:r>
    </w:p>
    <w:p w:rsidR="007706BA" w:rsidRPr="00766A50" w:rsidP="007706BA" w14:paraId="0E85F9F0" w14:textId="77777777">
      <w:r w:rsidRPr="00766A50">
        <w:rPr>
          <w:rStyle w:val="HideTWBExt"/>
        </w:rPr>
        <w:t>&lt;/Amend&gt;</w:t>
      </w:r>
    </w:p>
    <w:p w:rsidR="007706BA" w:rsidRPr="00766A50" w:rsidP="007706BA" w14:paraId="6BA0407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1446</w:t>
      </w:r>
      <w:r w:rsidRPr="00766A50">
        <w:rPr>
          <w:rStyle w:val="HideTWBExt"/>
          <w:b w:val="0"/>
          <w:lang w:val="en-GB"/>
        </w:rPr>
        <w:t>&lt;/NumAm&gt;</w:t>
      </w:r>
    </w:p>
    <w:p w:rsidR="007706BA" w:rsidRPr="00766A50" w:rsidP="007706BA" w14:paraId="7DD67603" w14:textId="77777777">
      <w:pPr>
        <w:pStyle w:val="NormalBold"/>
      </w:pPr>
      <w:r w:rsidRPr="00766A50">
        <w:rPr>
          <w:rStyle w:val="HideTWBExt"/>
          <w:b w:val="0"/>
        </w:rPr>
        <w:t>&lt;RepeatBlock-By&gt;&lt;Members&gt;</w:t>
      </w:r>
      <w:r w:rsidRPr="00766A50">
        <w:t>Virgil-Daniel Popescu, Daniel Buda, Dan-Ştefan Motreanu, Iuliu Winkler, Gheorghe Falcă, Siegfried Mureşan</w:t>
      </w:r>
      <w:r w:rsidRPr="00766A50">
        <w:rPr>
          <w:rStyle w:val="HideTWBExt"/>
          <w:b w:val="0"/>
        </w:rPr>
        <w:t>&lt;/Members&gt;</w:t>
      </w:r>
    </w:p>
    <w:p w:rsidR="007706BA" w:rsidRPr="00766A50" w:rsidP="007706BA" w14:paraId="277A4E4C" w14:textId="77777777">
      <w:r w:rsidRPr="00766A50">
        <w:rPr>
          <w:rStyle w:val="HideTWBExt"/>
        </w:rPr>
        <w:t>&lt;/RepeatBlock-By&gt;</w:t>
      </w:r>
    </w:p>
    <w:p w:rsidR="007706BA" w:rsidRPr="00766A50" w:rsidP="007706BA" w14:paraId="1A1A812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5DA140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1A3E4BD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2F0835F" w14:textId="77777777">
      <w:r w:rsidRPr="00766A50">
        <w:rPr>
          <w:rStyle w:val="HideTWBExt"/>
        </w:rPr>
        <w:t>&lt;Article2&gt;</w:t>
      </w:r>
      <w:r w:rsidRPr="00766A50">
        <w:t>Article 10 – paragraph 3 – point 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F1254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FECAE8D" w14:textId="77777777">
            <w:pPr>
              <w:keepNext/>
            </w:pPr>
          </w:p>
        </w:tc>
      </w:tr>
      <w:tr w14:paraId="3C9D60F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F30B8CA" w14:textId="77777777">
            <w:pPr>
              <w:pStyle w:val="ColumnHeading"/>
              <w:keepNext/>
              <w:rPr>
                <w:lang w:val="en-GB"/>
              </w:rPr>
            </w:pPr>
            <w:r w:rsidRPr="00766A50">
              <w:rPr>
                <w:lang w:val="en-GB"/>
              </w:rPr>
              <w:t>Text proposed by the Commission</w:t>
            </w:r>
          </w:p>
        </w:tc>
        <w:tc>
          <w:tcPr>
            <w:tcW w:w="4876" w:type="dxa"/>
          </w:tcPr>
          <w:p w:rsidR="007706BA" w:rsidRPr="00766A50" w:rsidP="00C2703B" w14:paraId="4B2DF1AD" w14:textId="77777777">
            <w:pPr>
              <w:pStyle w:val="ColumnHeading"/>
              <w:keepNext/>
              <w:rPr>
                <w:lang w:val="en-GB"/>
              </w:rPr>
            </w:pPr>
            <w:r w:rsidRPr="00766A50">
              <w:rPr>
                <w:lang w:val="en-GB"/>
              </w:rPr>
              <w:t>Amendment</w:t>
            </w:r>
          </w:p>
        </w:tc>
      </w:tr>
      <w:tr w14:paraId="7074D21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C9D21B7" w14:textId="77777777">
            <w:pPr>
              <w:pStyle w:val="Normal6"/>
              <w:rPr>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 the capture, use and storage of CO</w:t>
            </w:r>
            <w:r w:rsidRPr="00766A50">
              <w:rPr>
                <w:vertAlign w:val="subscript"/>
                <w:lang w:val="en-GB"/>
              </w:rPr>
              <w:t>2</w:t>
            </w:r>
            <w:r w:rsidRPr="00766A50">
              <w:rPr>
                <w:lang w:val="en-GB"/>
              </w:rPr>
              <w:t xml:space="preserve"> and the development of the CO</w:t>
            </w:r>
            <w:r w:rsidRPr="00766A50">
              <w:rPr>
                <w:vertAlign w:val="subscript"/>
                <w:lang w:val="en-GB"/>
              </w:rPr>
              <w:t>2</w:t>
            </w:r>
            <w:r w:rsidRPr="00766A50">
              <w:rPr>
                <w:lang w:val="en-GB"/>
              </w:rPr>
              <w:t xml:space="preserve"> transport network;</w:t>
            </w:r>
          </w:p>
        </w:tc>
        <w:tc>
          <w:tcPr>
            <w:tcW w:w="4876" w:type="dxa"/>
          </w:tcPr>
          <w:p w:rsidR="007706BA" w:rsidRPr="00766A50" w:rsidP="00C2703B" w14:paraId="332368B6" w14:textId="77777777">
            <w:pPr>
              <w:pStyle w:val="Normal6"/>
              <w:rPr>
                <w:szCs w:val="24"/>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 the capture, use and storage of CO</w:t>
            </w:r>
            <w:r w:rsidRPr="00766A50">
              <w:rPr>
                <w:vertAlign w:val="subscript"/>
                <w:lang w:val="en-GB"/>
              </w:rPr>
              <w:t>2</w:t>
            </w:r>
            <w:r w:rsidRPr="00766A50">
              <w:rPr>
                <w:lang w:val="en-GB"/>
              </w:rPr>
              <w:t xml:space="preserve"> and the development of the CO</w:t>
            </w:r>
            <w:r w:rsidRPr="00766A50">
              <w:rPr>
                <w:vertAlign w:val="subscript"/>
                <w:lang w:val="en-GB"/>
              </w:rPr>
              <w:t>2</w:t>
            </w:r>
            <w:r w:rsidRPr="00766A50">
              <w:rPr>
                <w:lang w:val="en-GB"/>
              </w:rPr>
              <w:t xml:space="preserve"> transport network</w:t>
            </w:r>
            <w:r w:rsidRPr="00766A50">
              <w:rPr>
                <w:b/>
                <w:i/>
                <w:lang w:val="en-GB"/>
              </w:rPr>
              <w:t>, as well as other technologies, processes and techniques that directly reduce greenhouse gas emissions from activities covered by the Directive, including through circularity, resource efficiency, fuel or feedstock substitution and the use of secondary raw materials</w:t>
            </w:r>
            <w:r w:rsidRPr="00766A50">
              <w:rPr>
                <w:lang w:val="en-GB"/>
              </w:rPr>
              <w:t>;</w:t>
            </w:r>
          </w:p>
        </w:tc>
      </w:tr>
    </w:tbl>
    <w:p w:rsidR="007706BA" w:rsidRPr="00766A50" w:rsidP="007706BA" w14:paraId="4CAC197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158C551" w14:textId="77777777">
      <w:r w:rsidRPr="00766A50">
        <w:rPr>
          <w:rStyle w:val="HideTWBExt"/>
        </w:rPr>
        <w:t>&lt;/Amend&gt;</w:t>
      </w:r>
    </w:p>
    <w:p w:rsidR="007706BA" w:rsidRPr="00766A50" w:rsidP="007706BA" w14:paraId="3DC4E8F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1447</w:t>
      </w:r>
      <w:r w:rsidRPr="00766A50">
        <w:rPr>
          <w:rStyle w:val="HideTWBExt"/>
          <w:b w:val="0"/>
          <w:lang w:val="en-GB"/>
        </w:rPr>
        <w:t>&lt;/NumAm&gt;</w:t>
      </w:r>
    </w:p>
    <w:p w:rsidR="007706BA" w:rsidRPr="00766A50" w:rsidP="007706BA" w14:paraId="46298DB1" w14:textId="77777777">
      <w:pPr>
        <w:pStyle w:val="NormalBold"/>
      </w:pPr>
      <w:r w:rsidRPr="00766A50">
        <w:rPr>
          <w:rStyle w:val="HideTWBExt"/>
          <w:b w:val="0"/>
        </w:rPr>
        <w:t>&lt;RepeatBlock-By&gt;&lt;Members&gt;</w:t>
      </w:r>
      <w:r w:rsidRPr="00766A50">
        <w:t>Radan Kanev</w:t>
      </w:r>
      <w:r w:rsidRPr="00766A50">
        <w:rPr>
          <w:rStyle w:val="HideTWBExt"/>
          <w:b w:val="0"/>
        </w:rPr>
        <w:t>&lt;/Members&gt;</w:t>
      </w:r>
    </w:p>
    <w:p w:rsidR="007706BA" w:rsidRPr="00766A50" w:rsidP="007706BA" w14:paraId="432D89DB" w14:textId="77777777">
      <w:r w:rsidRPr="00766A50">
        <w:rPr>
          <w:rStyle w:val="HideTWBExt"/>
        </w:rPr>
        <w:t>&lt;/RepeatBlock-By&gt;</w:t>
      </w:r>
    </w:p>
    <w:p w:rsidR="007706BA" w:rsidRPr="00766A50" w:rsidP="007706BA" w14:paraId="450E662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470FC7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D916FF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F8031D1" w14:textId="77777777">
      <w:r w:rsidRPr="00766A50">
        <w:rPr>
          <w:rStyle w:val="HideTWBExt"/>
        </w:rPr>
        <w:t>&lt;Article2&gt;</w:t>
      </w:r>
      <w:r w:rsidRPr="00766A50">
        <w:t>Article 10 – paragraph 3 – point 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DF1D4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403DA6C" w14:textId="77777777">
            <w:pPr>
              <w:keepNext/>
            </w:pPr>
          </w:p>
        </w:tc>
      </w:tr>
      <w:tr w14:paraId="6EB48A5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4720D0B" w14:textId="77777777">
            <w:pPr>
              <w:pStyle w:val="ColumnHeading"/>
              <w:keepNext/>
              <w:rPr>
                <w:lang w:val="en-GB"/>
              </w:rPr>
            </w:pPr>
            <w:r w:rsidRPr="00766A50">
              <w:rPr>
                <w:lang w:val="en-GB"/>
              </w:rPr>
              <w:t>Text proposed by the Commission</w:t>
            </w:r>
          </w:p>
        </w:tc>
        <w:tc>
          <w:tcPr>
            <w:tcW w:w="4876" w:type="dxa"/>
          </w:tcPr>
          <w:p w:rsidR="007706BA" w:rsidRPr="00766A50" w:rsidP="00C2703B" w14:paraId="566B554F" w14:textId="77777777">
            <w:pPr>
              <w:pStyle w:val="ColumnHeading"/>
              <w:keepNext/>
              <w:rPr>
                <w:lang w:val="en-GB"/>
              </w:rPr>
            </w:pPr>
            <w:r w:rsidRPr="00766A50">
              <w:rPr>
                <w:lang w:val="en-GB"/>
              </w:rPr>
              <w:t>Amendment</w:t>
            </w:r>
          </w:p>
        </w:tc>
      </w:tr>
      <w:tr w14:paraId="418D8F9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F2C3939" w14:textId="77777777">
            <w:pPr>
              <w:pStyle w:val="Normal6"/>
              <w:rPr>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 the capture, use and storage of CO</w:t>
            </w:r>
            <w:r w:rsidRPr="00766A50">
              <w:rPr>
                <w:vertAlign w:val="subscript"/>
                <w:lang w:val="en-GB"/>
              </w:rPr>
              <w:t>2</w:t>
            </w:r>
            <w:r w:rsidRPr="00766A50">
              <w:rPr>
                <w:lang w:val="en-GB"/>
              </w:rPr>
              <w:t xml:space="preserve"> and the development of the CO</w:t>
            </w:r>
            <w:r w:rsidRPr="00766A50">
              <w:rPr>
                <w:vertAlign w:val="subscript"/>
                <w:lang w:val="en-GB"/>
              </w:rPr>
              <w:t>2</w:t>
            </w:r>
            <w:r w:rsidRPr="00766A50">
              <w:rPr>
                <w:lang w:val="en-GB"/>
              </w:rPr>
              <w:t xml:space="preserve"> transport network</w:t>
            </w:r>
            <w:r w:rsidRPr="00766A50">
              <w:rPr>
                <w:b/>
                <w:i/>
                <w:lang w:val="en-GB"/>
              </w:rPr>
              <w:t>;</w:t>
            </w:r>
          </w:p>
        </w:tc>
        <w:tc>
          <w:tcPr>
            <w:tcW w:w="4876" w:type="dxa"/>
          </w:tcPr>
          <w:p w:rsidR="007706BA" w:rsidRPr="00766A50" w:rsidP="00C2703B" w14:paraId="7E9BFEDE" w14:textId="77777777">
            <w:pPr>
              <w:pStyle w:val="Normal6"/>
              <w:rPr>
                <w:szCs w:val="24"/>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 the capture, use and storage of CO</w:t>
            </w:r>
            <w:r w:rsidRPr="00766A50">
              <w:rPr>
                <w:vertAlign w:val="subscript"/>
                <w:lang w:val="en-GB"/>
              </w:rPr>
              <w:t>2</w:t>
            </w:r>
            <w:r w:rsidRPr="00766A50">
              <w:rPr>
                <w:lang w:val="en-GB"/>
              </w:rPr>
              <w:t xml:space="preserve"> and the development of the CO</w:t>
            </w:r>
            <w:r w:rsidRPr="00766A50">
              <w:rPr>
                <w:vertAlign w:val="subscript"/>
                <w:lang w:val="en-GB"/>
              </w:rPr>
              <w:t>2</w:t>
            </w:r>
            <w:r w:rsidRPr="00766A50">
              <w:rPr>
                <w:lang w:val="en-GB"/>
              </w:rPr>
              <w:t xml:space="preserve"> transport network</w:t>
            </w:r>
            <w:r w:rsidRPr="00766A50">
              <w:rPr>
                <w:b/>
                <w:i/>
                <w:lang w:val="en-GB"/>
              </w:rPr>
              <w:t>, as well as other technologies, processes and techniques that directly reduce greenhouse gas emissions from activities covered by the Directive, including through circularity, resource efficiency, fuel or feedstock substitution and the use of secondary raw materials.</w:t>
            </w:r>
          </w:p>
        </w:tc>
      </w:tr>
    </w:tbl>
    <w:p w:rsidR="007706BA" w:rsidRPr="00766A50" w:rsidP="007706BA" w14:paraId="6EC9B6D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B7952E4" w14:textId="77777777">
      <w:r w:rsidRPr="00766A50">
        <w:rPr>
          <w:rStyle w:val="HideTWBExt"/>
        </w:rPr>
        <w:t>&lt;/Amend&gt;</w:t>
      </w:r>
    </w:p>
    <w:p w:rsidR="007706BA" w:rsidRPr="00766A50" w:rsidP="007706BA" w14:paraId="20F835A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1448</w:t>
      </w:r>
      <w:r w:rsidRPr="00766A50">
        <w:rPr>
          <w:rStyle w:val="HideTWBExt"/>
          <w:b w:val="0"/>
          <w:lang w:val="en-GB"/>
        </w:rPr>
        <w:t>&lt;/NumAm&gt;</w:t>
      </w:r>
    </w:p>
    <w:p w:rsidR="007706BA" w:rsidRPr="00766A50" w:rsidP="007706BA" w14:paraId="6D2FA827"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5852C180" w14:textId="77777777">
      <w:r w:rsidRPr="00766A50">
        <w:rPr>
          <w:rStyle w:val="HideTWBExt"/>
        </w:rPr>
        <w:t>&lt;/RepeatBlock-By&gt;</w:t>
      </w:r>
    </w:p>
    <w:p w:rsidR="007706BA" w:rsidRPr="00766A50" w:rsidP="007706BA" w14:paraId="79D6238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71E4F6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0D82BF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01B292D" w14:textId="77777777">
      <w:r w:rsidRPr="00766A50">
        <w:rPr>
          <w:rStyle w:val="HideTWBExt"/>
        </w:rPr>
        <w:t>&lt;Article2&gt;</w:t>
      </w:r>
      <w:r w:rsidRPr="00766A50">
        <w:t>Article 10 – paragraph 3 – point 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2CC53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D076EA6" w14:textId="77777777">
            <w:pPr>
              <w:keepNext/>
            </w:pPr>
          </w:p>
        </w:tc>
      </w:tr>
      <w:tr w14:paraId="6EEC9D4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D9608C6" w14:textId="77777777">
            <w:pPr>
              <w:pStyle w:val="ColumnHeading"/>
              <w:keepNext/>
              <w:rPr>
                <w:lang w:val="en-GB"/>
              </w:rPr>
            </w:pPr>
            <w:r w:rsidRPr="00766A50">
              <w:rPr>
                <w:lang w:val="en-GB"/>
              </w:rPr>
              <w:t>Text proposed by the Commission</w:t>
            </w:r>
          </w:p>
        </w:tc>
        <w:tc>
          <w:tcPr>
            <w:tcW w:w="4876" w:type="dxa"/>
          </w:tcPr>
          <w:p w:rsidR="007706BA" w:rsidRPr="00766A50" w:rsidP="00C2703B" w14:paraId="0FDB6634" w14:textId="77777777">
            <w:pPr>
              <w:pStyle w:val="ColumnHeading"/>
              <w:keepNext/>
              <w:rPr>
                <w:lang w:val="en-GB"/>
              </w:rPr>
            </w:pPr>
            <w:r w:rsidRPr="00766A50">
              <w:rPr>
                <w:lang w:val="en-GB"/>
              </w:rPr>
              <w:t>Amendment</w:t>
            </w:r>
          </w:p>
        </w:tc>
      </w:tr>
      <w:tr w14:paraId="514E374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65B6699" w14:textId="77777777">
            <w:pPr>
              <w:pStyle w:val="Normal6"/>
              <w:rPr>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 the capture, use and storage of CO</w:t>
            </w:r>
            <w:r w:rsidRPr="00766A50">
              <w:rPr>
                <w:vertAlign w:val="subscript"/>
                <w:lang w:val="en-GB"/>
              </w:rPr>
              <w:t>2</w:t>
            </w:r>
            <w:r w:rsidRPr="00766A50">
              <w:rPr>
                <w:lang w:val="en-GB"/>
              </w:rPr>
              <w:t xml:space="preserve"> and the development of the CO</w:t>
            </w:r>
            <w:r w:rsidRPr="00766A50">
              <w:rPr>
                <w:vertAlign w:val="subscript"/>
                <w:lang w:val="en-GB"/>
              </w:rPr>
              <w:t>2</w:t>
            </w:r>
            <w:r w:rsidRPr="00766A50">
              <w:rPr>
                <w:lang w:val="en-GB"/>
              </w:rPr>
              <w:t xml:space="preserve"> transport network;</w:t>
            </w:r>
          </w:p>
        </w:tc>
        <w:tc>
          <w:tcPr>
            <w:tcW w:w="4876" w:type="dxa"/>
          </w:tcPr>
          <w:p w:rsidR="007706BA" w:rsidRPr="00766A50" w:rsidP="00C2703B" w14:paraId="7B7BA3F7" w14:textId="77777777">
            <w:pPr>
              <w:pStyle w:val="Normal6"/>
              <w:rPr>
                <w:szCs w:val="24"/>
                <w:lang w:val="en-GB"/>
              </w:rPr>
            </w:pPr>
            <w:r w:rsidRPr="00766A50">
              <w:rPr>
                <w:lang w:val="en-GB"/>
              </w:rPr>
              <w:t>(c)</w:t>
            </w:r>
            <w:r w:rsidRPr="00766A50">
              <w:rPr>
                <w:lang w:val="en-GB"/>
              </w:rPr>
              <w:tab/>
              <w:t xml:space="preserve">to finance investments in industrial decarbonisation and enabling measures for such decarbonisation, including investments in industrial electrification, clean industrial production technologies, the </w:t>
            </w:r>
            <w:r w:rsidRPr="00766A50">
              <w:rPr>
                <w:b/>
                <w:i/>
                <w:lang w:val="en-GB"/>
              </w:rPr>
              <w:t>environmentally safe</w:t>
            </w:r>
            <w:r w:rsidRPr="00766A50">
              <w:rPr>
                <w:lang w:val="en-GB"/>
              </w:rPr>
              <w:t xml:space="preserve"> capture, use and storage of CO</w:t>
            </w:r>
            <w:r w:rsidRPr="00766A50">
              <w:rPr>
                <w:vertAlign w:val="subscript"/>
                <w:lang w:val="en-GB"/>
              </w:rPr>
              <w:t>2</w:t>
            </w:r>
            <w:r w:rsidRPr="00766A50">
              <w:rPr>
                <w:lang w:val="en-GB"/>
              </w:rPr>
              <w:t xml:space="preserve"> </w:t>
            </w:r>
            <w:r w:rsidRPr="00766A50">
              <w:rPr>
                <w:b/>
                <w:i/>
                <w:lang w:val="en-GB"/>
              </w:rPr>
              <w:t>from unavoidable industrial process emissions and, where strictly justified, unavoidable waste incineration</w:t>
            </w:r>
            <w:r w:rsidRPr="00766A50">
              <w:rPr>
                <w:lang w:val="en-GB"/>
              </w:rPr>
              <w:t xml:space="preserve"> and the development of the </w:t>
            </w:r>
            <w:r w:rsidRPr="00766A50">
              <w:rPr>
                <w:lang w:val="en-GB"/>
              </w:rPr>
              <w:t>CO</w:t>
            </w:r>
            <w:r w:rsidRPr="00766A50">
              <w:rPr>
                <w:vertAlign w:val="subscript"/>
                <w:lang w:val="en-GB"/>
              </w:rPr>
              <w:t>2</w:t>
            </w:r>
            <w:r w:rsidRPr="00766A50">
              <w:rPr>
                <w:lang w:val="en-GB"/>
              </w:rPr>
              <w:t xml:space="preserve"> transport network;</w:t>
            </w:r>
          </w:p>
        </w:tc>
      </w:tr>
    </w:tbl>
    <w:p w:rsidR="007706BA" w:rsidRPr="00766A50" w:rsidP="007706BA" w14:paraId="40AADAF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59FC09F"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CAD941E" w14:textId="77777777">
      <w:pPr>
        <w:pStyle w:val="Normal12Italic"/>
        <w:rPr>
          <w:noProof w:val="0"/>
          <w:lang w:val="en-GB"/>
        </w:rPr>
      </w:pPr>
      <w:r w:rsidRPr="00766A50">
        <w:rPr>
          <w:noProof w:val="0"/>
          <w:lang w:val="en-GB"/>
        </w:rPr>
        <w:t>This amendment aims at reinstating provisions currently included in the ETS Directive.</w:t>
      </w:r>
    </w:p>
    <w:p w:rsidR="007706BA" w:rsidRPr="00766A50" w:rsidP="007706BA" w14:paraId="7A17FC37" w14:textId="77777777">
      <w:r w:rsidRPr="00766A50">
        <w:rPr>
          <w:rStyle w:val="HideTWBExt"/>
        </w:rPr>
        <w:t>&lt;/Amend&gt;</w:t>
      </w:r>
    </w:p>
    <w:p w:rsidR="007706BA" w:rsidRPr="00766A50" w:rsidP="007706BA" w14:paraId="513E29F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1449</w:t>
      </w:r>
      <w:r w:rsidRPr="00766A50">
        <w:rPr>
          <w:rStyle w:val="HideTWBExt"/>
          <w:b w:val="0"/>
          <w:lang w:val="en-GB"/>
        </w:rPr>
        <w:t>&lt;/NumAm&gt;</w:t>
      </w:r>
    </w:p>
    <w:p w:rsidR="007706BA" w:rsidRPr="00766A50" w:rsidP="007706BA" w14:paraId="58DDB6AF" w14:textId="77777777">
      <w:pPr>
        <w:pStyle w:val="NormalBold"/>
      </w:pPr>
      <w:r w:rsidRPr="00766A50">
        <w:rPr>
          <w:rStyle w:val="HideTWBExt"/>
          <w:b w:val="0"/>
        </w:rPr>
        <w:t>&lt;RepeatBlock-By&gt;&lt;Members&gt;</w:t>
      </w:r>
      <w:r w:rsidRPr="00766A50">
        <w:t>Sander Smit</w:t>
      </w:r>
      <w:r w:rsidRPr="00766A50">
        <w:rPr>
          <w:rStyle w:val="HideTWBExt"/>
          <w:b w:val="0"/>
        </w:rPr>
        <w:t>&lt;/Members&gt;</w:t>
      </w:r>
    </w:p>
    <w:p w:rsidR="007706BA" w:rsidRPr="00766A50" w:rsidP="007706BA" w14:paraId="4CB6475E" w14:textId="77777777">
      <w:r w:rsidRPr="00766A50">
        <w:rPr>
          <w:rStyle w:val="HideTWBExt"/>
        </w:rPr>
        <w:t>&lt;/RepeatBlock-By&gt;</w:t>
      </w:r>
    </w:p>
    <w:p w:rsidR="007706BA" w:rsidRPr="00766A50" w:rsidP="007706BA" w14:paraId="07DCBB4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A09CD1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50CCE1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74ACB59" w14:textId="77777777">
      <w:r w:rsidRPr="00766A50">
        <w:rPr>
          <w:rStyle w:val="HideTWBExt"/>
        </w:rPr>
        <w:t>&lt;Article2&gt;</w:t>
      </w:r>
      <w:r w:rsidRPr="00766A50">
        <w:t>Article 10 – paragraph 3 – point 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95E8E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B681FBA" w14:textId="77777777">
            <w:pPr>
              <w:keepNext/>
            </w:pPr>
          </w:p>
        </w:tc>
      </w:tr>
      <w:tr w14:paraId="2756BD0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615BB70" w14:textId="77777777">
            <w:pPr>
              <w:pStyle w:val="ColumnHeading"/>
              <w:keepNext/>
              <w:rPr>
                <w:lang w:val="en-GB"/>
              </w:rPr>
            </w:pPr>
            <w:r w:rsidRPr="00766A50">
              <w:rPr>
                <w:lang w:val="en-GB"/>
              </w:rPr>
              <w:t>Text proposed by the Commission</w:t>
            </w:r>
          </w:p>
        </w:tc>
        <w:tc>
          <w:tcPr>
            <w:tcW w:w="4876" w:type="dxa"/>
          </w:tcPr>
          <w:p w:rsidR="007706BA" w:rsidRPr="00766A50" w:rsidP="00C2703B" w14:paraId="3AC4B4BE" w14:textId="77777777">
            <w:pPr>
              <w:pStyle w:val="ColumnHeading"/>
              <w:keepNext/>
              <w:rPr>
                <w:lang w:val="en-GB"/>
              </w:rPr>
            </w:pPr>
            <w:r w:rsidRPr="00766A50">
              <w:rPr>
                <w:lang w:val="en-GB"/>
              </w:rPr>
              <w:t>Amendment</w:t>
            </w:r>
          </w:p>
        </w:tc>
      </w:tr>
      <w:tr w14:paraId="7C54268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59DC35A" w14:textId="77777777">
            <w:pPr>
              <w:pStyle w:val="Normal6"/>
              <w:rPr>
                <w:lang w:val="en-GB"/>
              </w:rPr>
            </w:pPr>
            <w:r w:rsidRPr="00766A50">
              <w:rPr>
                <w:lang w:val="en-GB"/>
              </w:rPr>
              <w:t>(c)</w:t>
            </w:r>
            <w:r w:rsidRPr="00766A50">
              <w:rPr>
                <w:lang w:val="en-GB"/>
              </w:rPr>
              <w:tab/>
              <w:t xml:space="preserve">to finance investments in industrial decarbonisation and enabling measures for such decarbonisation, including investments in industrial electrification, clean industrial production technologies, the capture, use and storage of </w:t>
            </w:r>
            <w:r w:rsidRPr="00766A50">
              <w:rPr>
                <w:b/>
                <w:i/>
                <w:lang w:val="en-GB"/>
              </w:rPr>
              <w:t>CO</w:t>
            </w:r>
            <w:r w:rsidRPr="00766A50">
              <w:rPr>
                <w:b/>
                <w:i/>
                <w:vertAlign w:val="subscript"/>
                <w:lang w:val="en-GB"/>
              </w:rPr>
              <w:t>2</w:t>
            </w:r>
            <w:r w:rsidRPr="00766A50">
              <w:rPr>
                <w:lang w:val="en-GB"/>
              </w:rPr>
              <w:t xml:space="preserve"> and the development of the </w:t>
            </w:r>
            <w:r w:rsidRPr="00766A50">
              <w:rPr>
                <w:b/>
                <w:i/>
                <w:lang w:val="en-GB"/>
              </w:rPr>
              <w:t>CO</w:t>
            </w:r>
            <w:r w:rsidRPr="00766A50">
              <w:rPr>
                <w:b/>
                <w:i/>
                <w:vertAlign w:val="subscript"/>
                <w:lang w:val="en-GB"/>
              </w:rPr>
              <w:t>2</w:t>
            </w:r>
            <w:r w:rsidRPr="00766A50">
              <w:rPr>
                <w:lang w:val="en-GB"/>
              </w:rPr>
              <w:t xml:space="preserve"> transport network;</w:t>
            </w:r>
          </w:p>
        </w:tc>
        <w:tc>
          <w:tcPr>
            <w:tcW w:w="4876" w:type="dxa"/>
          </w:tcPr>
          <w:p w:rsidR="007706BA" w:rsidRPr="00766A50" w:rsidP="00C2703B" w14:paraId="505C346D" w14:textId="77777777">
            <w:pPr>
              <w:pStyle w:val="Normal6"/>
              <w:rPr>
                <w:szCs w:val="24"/>
                <w:lang w:val="en-GB"/>
              </w:rPr>
            </w:pPr>
            <w:r w:rsidRPr="00766A50">
              <w:rPr>
                <w:lang w:val="en-GB"/>
              </w:rPr>
              <w:t>(c)</w:t>
            </w:r>
            <w:r w:rsidRPr="00766A50">
              <w:rPr>
                <w:lang w:val="en-GB"/>
              </w:rPr>
              <w:tab/>
              <w:t xml:space="preserve">to finance investments in industrial decarbonisation and enabling measures for such decarbonisation, including investments in industrial electrification, clean industrial production technologies, the </w:t>
            </w:r>
            <w:r w:rsidRPr="00766A50">
              <w:rPr>
                <w:b/>
                <w:i/>
                <w:lang w:val="en-GB"/>
              </w:rPr>
              <w:t>production of biomethane from agricultural residues and manure and its injection into the gas network, the</w:t>
            </w:r>
            <w:r w:rsidRPr="00766A50">
              <w:rPr>
                <w:lang w:val="en-GB"/>
              </w:rPr>
              <w:t xml:space="preserve"> capture, use and storage of </w:t>
            </w:r>
            <w:r w:rsidRPr="00766A50">
              <w:rPr>
                <w:b/>
                <w:i/>
                <w:lang w:val="en-GB"/>
              </w:rPr>
              <w:t>CO2</w:t>
            </w:r>
            <w:r w:rsidRPr="00766A50">
              <w:rPr>
                <w:lang w:val="en-GB"/>
              </w:rPr>
              <w:t xml:space="preserve"> and the development of the </w:t>
            </w:r>
            <w:r w:rsidRPr="00766A50">
              <w:rPr>
                <w:b/>
                <w:i/>
                <w:lang w:val="en-GB"/>
              </w:rPr>
              <w:t>CO2</w:t>
            </w:r>
            <w:r w:rsidRPr="00766A50">
              <w:rPr>
                <w:lang w:val="en-GB"/>
              </w:rPr>
              <w:t xml:space="preserve"> transport network;</w:t>
            </w:r>
          </w:p>
        </w:tc>
      </w:tr>
    </w:tbl>
    <w:p w:rsidR="007706BA" w:rsidRPr="00766A50" w:rsidP="007706BA" w14:paraId="4357806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EE4FA02"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157E05E" w14:textId="77777777">
      <w:pPr>
        <w:pStyle w:val="Normal12Italic"/>
        <w:rPr>
          <w:noProof w:val="0"/>
          <w:lang w:val="en-GB"/>
        </w:rPr>
      </w:pPr>
      <w:r w:rsidRPr="00766A50">
        <w:rPr>
          <w:noProof w:val="0"/>
          <w:lang w:val="en-GB"/>
        </w:rPr>
        <w:t>For many small and medium-sized installations, in particular in rural regions with grid congestion, electrification of process heat is not available within the time horizon of the Directive. Biomethane produced from agricultural residues and manure allows those installations to reduce fossil emissions using existing equipment and the existing gas network, while reducing methane emissions from manure storage and creating income for farms in the regions concerned. Making its production and grid injection an explicit priority purpose for auction revenues addresses the current supply constraint.</w:t>
      </w:r>
    </w:p>
    <w:p w:rsidR="007706BA" w:rsidRPr="00766A50" w:rsidP="007706BA" w14:paraId="23472E1F" w14:textId="77777777">
      <w:r w:rsidRPr="00766A50">
        <w:rPr>
          <w:rStyle w:val="HideTWBExt"/>
        </w:rPr>
        <w:t>&lt;/Amend&gt;</w:t>
      </w:r>
    </w:p>
    <w:p w:rsidR="007706BA" w:rsidRPr="00766A50" w:rsidP="007706BA" w14:paraId="7AA79AE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1450</w:t>
      </w:r>
      <w:r w:rsidRPr="00766A50">
        <w:rPr>
          <w:rStyle w:val="HideTWBExt"/>
          <w:b w:val="0"/>
          <w:lang w:val="en-GB"/>
        </w:rPr>
        <w:t>&lt;/NumAm&gt;</w:t>
      </w:r>
    </w:p>
    <w:p w:rsidR="007706BA" w:rsidRPr="00766A50" w:rsidP="007706BA" w14:paraId="0AED8C6C" w14:textId="77777777">
      <w:pPr>
        <w:pStyle w:val="NormalBold"/>
      </w:pPr>
      <w:r w:rsidRPr="00766A50">
        <w:rPr>
          <w:rStyle w:val="HideTWBExt"/>
          <w:b w:val="0"/>
        </w:rPr>
        <w:t>&lt;RepeatBlock-By&gt;&lt;Members&gt;</w:t>
      </w:r>
      <w:r w:rsidRPr="00766A50">
        <w:t>Bruno Tobback</w:t>
      </w:r>
      <w:r w:rsidRPr="00766A50">
        <w:rPr>
          <w:rStyle w:val="HideTWBExt"/>
          <w:b w:val="0"/>
        </w:rPr>
        <w:t>&lt;/Members&gt;</w:t>
      </w:r>
    </w:p>
    <w:p w:rsidR="007706BA" w:rsidRPr="00766A50" w:rsidP="007706BA" w14:paraId="5630C740" w14:textId="77777777">
      <w:r w:rsidRPr="00766A50">
        <w:rPr>
          <w:rStyle w:val="HideTWBExt"/>
        </w:rPr>
        <w:t>&lt;/RepeatBlock-By&gt;</w:t>
      </w:r>
    </w:p>
    <w:p w:rsidR="007706BA" w:rsidRPr="00766A50" w:rsidP="007706BA" w14:paraId="2858CF0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20BCF4E"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A1CDC4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03B2380" w14:textId="77777777">
      <w:r w:rsidRPr="00766A50">
        <w:rPr>
          <w:rStyle w:val="HideTWBExt"/>
        </w:rPr>
        <w:t>&lt;Article2&gt;</w:t>
      </w:r>
      <w:r w:rsidRPr="00766A50">
        <w:t>Article 10 – paragraph 3 – point 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E1ED6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7CDB693" w14:textId="77777777">
            <w:pPr>
              <w:keepNext/>
            </w:pPr>
          </w:p>
        </w:tc>
      </w:tr>
      <w:tr w14:paraId="7E2717A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B5D9DF9" w14:textId="77777777">
            <w:pPr>
              <w:pStyle w:val="ColumnHeading"/>
              <w:keepNext/>
              <w:rPr>
                <w:lang w:val="en-GB"/>
              </w:rPr>
            </w:pPr>
            <w:r w:rsidRPr="00766A50">
              <w:rPr>
                <w:lang w:val="en-GB"/>
              </w:rPr>
              <w:t>Text proposed by the Commission</w:t>
            </w:r>
          </w:p>
        </w:tc>
        <w:tc>
          <w:tcPr>
            <w:tcW w:w="4876" w:type="dxa"/>
          </w:tcPr>
          <w:p w:rsidR="007706BA" w:rsidRPr="00766A50" w:rsidP="00C2703B" w14:paraId="01824894" w14:textId="77777777">
            <w:pPr>
              <w:pStyle w:val="ColumnHeading"/>
              <w:keepNext/>
              <w:rPr>
                <w:lang w:val="en-GB"/>
              </w:rPr>
            </w:pPr>
            <w:r w:rsidRPr="00766A50">
              <w:rPr>
                <w:lang w:val="en-GB"/>
              </w:rPr>
              <w:t>Amendment</w:t>
            </w:r>
          </w:p>
        </w:tc>
      </w:tr>
      <w:tr w14:paraId="4D39ACD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CC2485E" w14:textId="77777777">
            <w:pPr>
              <w:pStyle w:val="Normal6"/>
              <w:rPr>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w:t>
            </w:r>
            <w:r w:rsidRPr="00766A50">
              <w:rPr>
                <w:b/>
                <w:i/>
                <w:lang w:val="en-GB"/>
              </w:rPr>
              <w:t>, the capture, use and storage of CO</w:t>
            </w:r>
            <w:r w:rsidRPr="00766A50">
              <w:rPr>
                <w:b/>
                <w:i/>
                <w:vertAlign w:val="subscript"/>
                <w:lang w:val="en-GB"/>
              </w:rPr>
              <w:t>2</w:t>
            </w:r>
            <w:r w:rsidRPr="00766A50">
              <w:rPr>
                <w:lang w:val="en-GB"/>
              </w:rPr>
              <w:t xml:space="preserve"> </w:t>
            </w:r>
            <w:r w:rsidRPr="00766A50">
              <w:rPr>
                <w:b/>
                <w:i/>
                <w:lang w:val="en-GB"/>
              </w:rPr>
              <w:t>and the development of the CO</w:t>
            </w:r>
            <w:r w:rsidRPr="00766A50">
              <w:rPr>
                <w:b/>
                <w:i/>
                <w:vertAlign w:val="subscript"/>
                <w:lang w:val="en-GB"/>
              </w:rPr>
              <w:t>2</w:t>
            </w:r>
            <w:r w:rsidRPr="00766A50">
              <w:rPr>
                <w:lang w:val="en-GB"/>
              </w:rPr>
              <w:t xml:space="preserve"> </w:t>
            </w:r>
            <w:r w:rsidRPr="00766A50">
              <w:rPr>
                <w:b/>
                <w:i/>
                <w:lang w:val="en-GB"/>
              </w:rPr>
              <w:t>transport network</w:t>
            </w:r>
            <w:r w:rsidRPr="00766A50">
              <w:rPr>
                <w:lang w:val="en-GB"/>
              </w:rPr>
              <w:t>;</w:t>
            </w:r>
          </w:p>
        </w:tc>
        <w:tc>
          <w:tcPr>
            <w:tcW w:w="4876" w:type="dxa"/>
          </w:tcPr>
          <w:p w:rsidR="007706BA" w:rsidRPr="00766A50" w:rsidP="00C2703B" w14:paraId="045F0B1B" w14:textId="77777777">
            <w:pPr>
              <w:pStyle w:val="Normal6"/>
              <w:rPr>
                <w:szCs w:val="24"/>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w:t>
            </w:r>
          </w:p>
        </w:tc>
      </w:tr>
    </w:tbl>
    <w:p w:rsidR="007706BA" w:rsidRPr="00766A50" w:rsidP="007706BA" w14:paraId="38A8065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10778AB" w14:textId="77777777">
      <w:r w:rsidRPr="00766A50">
        <w:rPr>
          <w:rStyle w:val="HideTWBExt"/>
        </w:rPr>
        <w:t>&lt;/Amend&gt;</w:t>
      </w:r>
    </w:p>
    <w:p w:rsidR="007706BA" w:rsidRPr="00766A50" w:rsidP="007706BA" w14:paraId="15CEC64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1451</w:t>
      </w:r>
      <w:r w:rsidRPr="00766A50">
        <w:rPr>
          <w:rStyle w:val="HideTWBExt"/>
          <w:b w:val="0"/>
          <w:lang w:val="en-GB"/>
        </w:rPr>
        <w:t>&lt;/NumAm&gt;</w:t>
      </w:r>
    </w:p>
    <w:p w:rsidR="007706BA" w:rsidRPr="00766A50" w:rsidP="007706BA" w14:paraId="3898BF99" w14:textId="77777777">
      <w:pPr>
        <w:pStyle w:val="NormalBold"/>
      </w:pPr>
      <w:r w:rsidRPr="00766A50">
        <w:rPr>
          <w:rStyle w:val="HideTWBExt"/>
          <w:b w:val="0"/>
        </w:rPr>
        <w:t>&lt;RepeatBlock-By&gt;&lt;Members&gt;</w:t>
      </w:r>
      <w:r w:rsidRPr="00766A50">
        <w:t>Peter Liese, Pascal Arimont, Liesbet Sommen, Wouter Beke, Lídia Pereira, Seán Kelly, Martine Kemp</w:t>
      </w:r>
      <w:r w:rsidRPr="00766A50">
        <w:rPr>
          <w:rStyle w:val="HideTWBExt"/>
          <w:b w:val="0"/>
        </w:rPr>
        <w:t>&lt;/Members&gt;</w:t>
      </w:r>
    </w:p>
    <w:p w:rsidR="007706BA" w:rsidRPr="00766A50" w:rsidP="007706BA" w14:paraId="56FB2074" w14:textId="77777777">
      <w:r w:rsidRPr="00766A50">
        <w:rPr>
          <w:rStyle w:val="HideTWBExt"/>
        </w:rPr>
        <w:t>&lt;/RepeatBlock-By&gt;</w:t>
      </w:r>
    </w:p>
    <w:p w:rsidR="007706BA" w:rsidRPr="00766A50" w:rsidP="007706BA" w14:paraId="7B18F41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7599437"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1297C4B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36380CB" w14:textId="77777777">
      <w:r w:rsidRPr="00766A50">
        <w:rPr>
          <w:rStyle w:val="HideTWBExt"/>
        </w:rPr>
        <w:t>&lt;Article2&gt;</w:t>
      </w:r>
      <w:r w:rsidRPr="00766A50">
        <w:t>Article 10 – paragraph 3 – point 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26183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B50C86E" w14:textId="77777777">
            <w:pPr>
              <w:keepNext/>
            </w:pPr>
          </w:p>
        </w:tc>
      </w:tr>
      <w:tr w14:paraId="5664F02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17D257F" w14:textId="77777777">
            <w:pPr>
              <w:pStyle w:val="ColumnHeading"/>
              <w:keepNext/>
              <w:rPr>
                <w:lang w:val="en-GB"/>
              </w:rPr>
            </w:pPr>
            <w:r w:rsidRPr="00766A50">
              <w:rPr>
                <w:lang w:val="en-GB"/>
              </w:rPr>
              <w:t>Text proposed by the Commission</w:t>
            </w:r>
          </w:p>
        </w:tc>
        <w:tc>
          <w:tcPr>
            <w:tcW w:w="4876" w:type="dxa"/>
          </w:tcPr>
          <w:p w:rsidR="007706BA" w:rsidRPr="00766A50" w:rsidP="00C2703B" w14:paraId="39142F3C" w14:textId="77777777">
            <w:pPr>
              <w:pStyle w:val="ColumnHeading"/>
              <w:keepNext/>
              <w:rPr>
                <w:lang w:val="en-GB"/>
              </w:rPr>
            </w:pPr>
            <w:r w:rsidRPr="00766A50">
              <w:rPr>
                <w:lang w:val="en-GB"/>
              </w:rPr>
              <w:t>Amendment</w:t>
            </w:r>
          </w:p>
        </w:tc>
      </w:tr>
      <w:tr w14:paraId="41F2A10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95F02C7" w14:textId="77777777">
            <w:pPr>
              <w:pStyle w:val="Normal6"/>
              <w:rPr>
                <w:lang w:val="en-GB"/>
              </w:rPr>
            </w:pPr>
            <w:r w:rsidRPr="00766A50">
              <w:rPr>
                <w:lang w:val="en-GB"/>
              </w:rPr>
              <w:t>(c)</w:t>
            </w:r>
            <w:r w:rsidRPr="00766A50">
              <w:rPr>
                <w:lang w:val="en-GB"/>
              </w:rPr>
              <w:tab/>
              <w:t>to finance investments in industrial decarbonisation and enabling measures for such decarbonisation, including investments in industrial electrification, clean industrial production technologies, the capture, use and storage of CO</w:t>
            </w:r>
            <w:r w:rsidRPr="00766A50">
              <w:rPr>
                <w:vertAlign w:val="subscript"/>
                <w:lang w:val="en-GB"/>
              </w:rPr>
              <w:t>2</w:t>
            </w:r>
            <w:r w:rsidRPr="00766A50">
              <w:rPr>
                <w:lang w:val="en-GB"/>
              </w:rPr>
              <w:t xml:space="preserve"> and the development of the CO</w:t>
            </w:r>
            <w:r w:rsidRPr="00766A50">
              <w:rPr>
                <w:vertAlign w:val="subscript"/>
                <w:lang w:val="en-GB"/>
              </w:rPr>
              <w:t>2</w:t>
            </w:r>
            <w:r w:rsidRPr="00766A50">
              <w:rPr>
                <w:lang w:val="en-GB"/>
              </w:rPr>
              <w:t xml:space="preserve"> transport </w:t>
            </w:r>
            <w:r w:rsidRPr="00766A50">
              <w:rPr>
                <w:b/>
                <w:i/>
                <w:lang w:val="en-GB"/>
              </w:rPr>
              <w:t>network</w:t>
            </w:r>
            <w:r w:rsidRPr="00766A50">
              <w:rPr>
                <w:lang w:val="en-GB"/>
              </w:rPr>
              <w:t>;</w:t>
            </w:r>
          </w:p>
        </w:tc>
        <w:tc>
          <w:tcPr>
            <w:tcW w:w="4876" w:type="dxa"/>
          </w:tcPr>
          <w:p w:rsidR="007706BA" w:rsidRPr="00766A50" w:rsidP="00C2703B" w14:paraId="4CFA85FA" w14:textId="77777777">
            <w:pPr>
              <w:pStyle w:val="Normal6"/>
              <w:rPr>
                <w:szCs w:val="24"/>
                <w:lang w:val="en-GB"/>
              </w:rPr>
            </w:pPr>
            <w:r w:rsidRPr="00766A50">
              <w:rPr>
                <w:lang w:val="en-GB"/>
              </w:rPr>
              <w:t>(c)</w:t>
            </w:r>
            <w:r w:rsidRPr="00766A50">
              <w:rPr>
                <w:lang w:val="en-GB"/>
              </w:rPr>
              <w:tab/>
              <w:t xml:space="preserve">to finance investments in industrial decarbonisation and enabling measures for such decarbonisation, including investments in industrial electrification, </w:t>
            </w:r>
            <w:r w:rsidRPr="00766A50">
              <w:rPr>
                <w:b/>
                <w:i/>
                <w:lang w:val="en-GB"/>
              </w:rPr>
              <w:t>the production of hydrogen,</w:t>
            </w:r>
            <w:r w:rsidRPr="00766A50">
              <w:rPr>
                <w:lang w:val="en-GB"/>
              </w:rPr>
              <w:t xml:space="preserve"> clean industrial production technologies, the capture, use and storage of CO</w:t>
            </w:r>
            <w:r w:rsidRPr="00766A50">
              <w:rPr>
                <w:vertAlign w:val="subscript"/>
                <w:lang w:val="en-GB"/>
              </w:rPr>
              <w:t>2</w:t>
            </w:r>
            <w:r w:rsidRPr="00766A50">
              <w:rPr>
                <w:lang w:val="en-GB"/>
              </w:rPr>
              <w:t xml:space="preserve"> and the development of the CO</w:t>
            </w:r>
            <w:r w:rsidRPr="00766A50">
              <w:rPr>
                <w:vertAlign w:val="subscript"/>
                <w:lang w:val="en-GB"/>
              </w:rPr>
              <w:t>2</w:t>
            </w:r>
            <w:r w:rsidRPr="00766A50">
              <w:rPr>
                <w:lang w:val="en-GB"/>
              </w:rPr>
              <w:t xml:space="preserve"> </w:t>
            </w:r>
            <w:r w:rsidRPr="00766A50">
              <w:rPr>
                <w:b/>
                <w:i/>
                <w:lang w:val="en-GB"/>
              </w:rPr>
              <w:t>and hydrogen</w:t>
            </w:r>
            <w:r w:rsidRPr="00766A50">
              <w:rPr>
                <w:lang w:val="en-GB"/>
              </w:rPr>
              <w:t xml:space="preserve"> transport </w:t>
            </w:r>
            <w:r w:rsidRPr="00766A50">
              <w:rPr>
                <w:b/>
                <w:i/>
                <w:lang w:val="en-GB"/>
              </w:rPr>
              <w:t>networks</w:t>
            </w:r>
            <w:r w:rsidRPr="00766A50">
              <w:rPr>
                <w:lang w:val="en-GB"/>
              </w:rPr>
              <w:t>;</w:t>
            </w:r>
          </w:p>
        </w:tc>
      </w:tr>
    </w:tbl>
    <w:p w:rsidR="007706BA" w:rsidRPr="00766A50" w:rsidP="007706BA" w14:paraId="1419A31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692F071"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E1EEA47" w14:textId="77777777">
      <w:pPr>
        <w:pStyle w:val="Normal12Italic"/>
        <w:rPr>
          <w:noProof w:val="0"/>
          <w:lang w:val="en-GB"/>
        </w:rPr>
      </w:pPr>
      <w:r w:rsidRPr="00766A50">
        <w:rPr>
          <w:noProof w:val="0"/>
          <w:lang w:val="en-GB"/>
        </w:rPr>
        <w:t>Hydrogen is a key element of the decarbonisation of industry. Accordingly, it should be available for support through Member States' revenues.</w:t>
      </w:r>
    </w:p>
    <w:p w:rsidR="007706BA" w:rsidRPr="00766A50" w:rsidP="007706BA" w14:paraId="430E8DB8" w14:textId="77777777">
      <w:r w:rsidRPr="00766A50">
        <w:rPr>
          <w:rStyle w:val="HideTWBExt"/>
        </w:rPr>
        <w:t>&lt;/Amend&gt;</w:t>
      </w:r>
    </w:p>
    <w:p w:rsidR="007706BA" w:rsidRPr="00766A50" w:rsidP="007706BA" w14:paraId="3217A81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1452</w:t>
      </w:r>
      <w:r w:rsidRPr="00766A50">
        <w:rPr>
          <w:rStyle w:val="HideTWBExt"/>
          <w:b w:val="0"/>
          <w:lang w:val="en-GB"/>
        </w:rPr>
        <w:t>&lt;/NumAm&gt;</w:t>
      </w:r>
    </w:p>
    <w:p w:rsidR="007706BA" w:rsidRPr="00766A50" w:rsidP="007706BA" w14:paraId="5098E04F"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13E22200" w14:textId="77777777">
      <w:r w:rsidRPr="00766A50">
        <w:rPr>
          <w:rStyle w:val="HideTWBExt"/>
        </w:rPr>
        <w:t>&lt;/RepeatBlock-By&gt;</w:t>
      </w:r>
    </w:p>
    <w:p w:rsidR="007706BA" w:rsidRPr="00766A50" w:rsidP="007706BA" w14:paraId="653F11A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F95CBC0"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0B65D8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F2F5A57" w14:textId="77777777">
      <w:r w:rsidRPr="00766A50">
        <w:rPr>
          <w:rStyle w:val="HideTWBExt"/>
        </w:rPr>
        <w:t>&lt;Article2&gt;</w:t>
      </w:r>
      <w:r w:rsidRPr="00766A50">
        <w:t>Article 10 – paragraph 3 – point 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EBA9B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6A981F6" w14:textId="77777777">
            <w:pPr>
              <w:keepNext/>
            </w:pPr>
          </w:p>
        </w:tc>
      </w:tr>
      <w:tr w14:paraId="745A46C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EDA81F5" w14:textId="77777777">
            <w:pPr>
              <w:pStyle w:val="ColumnHeading"/>
              <w:keepNext/>
              <w:rPr>
                <w:lang w:val="en-GB"/>
              </w:rPr>
            </w:pPr>
            <w:r w:rsidRPr="00766A50">
              <w:rPr>
                <w:lang w:val="en-GB"/>
              </w:rPr>
              <w:t>Text proposed by the Commission</w:t>
            </w:r>
          </w:p>
        </w:tc>
        <w:tc>
          <w:tcPr>
            <w:tcW w:w="4876" w:type="dxa"/>
          </w:tcPr>
          <w:p w:rsidR="007706BA" w:rsidRPr="00766A50" w:rsidP="00C2703B" w14:paraId="4FB881D9" w14:textId="77777777">
            <w:pPr>
              <w:pStyle w:val="ColumnHeading"/>
              <w:keepNext/>
              <w:rPr>
                <w:lang w:val="en-GB"/>
              </w:rPr>
            </w:pPr>
            <w:r w:rsidRPr="00766A50">
              <w:rPr>
                <w:lang w:val="en-GB"/>
              </w:rPr>
              <w:t>Amendment</w:t>
            </w:r>
          </w:p>
        </w:tc>
      </w:tr>
      <w:tr w14:paraId="4176E3B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6597404" w14:textId="77777777">
            <w:pPr>
              <w:pStyle w:val="Normal6"/>
              <w:rPr>
                <w:lang w:val="en-GB"/>
              </w:rPr>
            </w:pPr>
            <w:r w:rsidRPr="00766A50">
              <w:rPr>
                <w:lang w:val="en-GB"/>
              </w:rPr>
              <w:t>(c)</w:t>
            </w:r>
            <w:r w:rsidRPr="00766A50">
              <w:rPr>
                <w:lang w:val="en-GB"/>
              </w:rPr>
              <w:tab/>
              <w:t xml:space="preserve">to finance investments in industrial </w:t>
            </w:r>
            <w:r w:rsidRPr="00766A50">
              <w:rPr>
                <w:b/>
                <w:i/>
                <w:lang w:val="en-GB"/>
              </w:rPr>
              <w:t>decarbonisation</w:t>
            </w:r>
            <w:r w:rsidRPr="00766A50">
              <w:rPr>
                <w:lang w:val="en-GB"/>
              </w:rPr>
              <w:t xml:space="preserve"> and enabling measures for </w:t>
            </w:r>
            <w:r w:rsidRPr="00766A50">
              <w:rPr>
                <w:b/>
                <w:i/>
                <w:lang w:val="en-GB"/>
              </w:rPr>
              <w:t>such decarbonisation</w:t>
            </w:r>
            <w:r w:rsidRPr="00766A50">
              <w:rPr>
                <w:lang w:val="en-GB"/>
              </w:rPr>
              <w:t xml:space="preserve">, including investments in industrial electrification, </w:t>
            </w:r>
            <w:r w:rsidRPr="00766A50">
              <w:rPr>
                <w:b/>
                <w:i/>
                <w:lang w:val="en-GB"/>
              </w:rPr>
              <w:t>clean</w:t>
            </w:r>
            <w:r w:rsidRPr="00766A50">
              <w:rPr>
                <w:lang w:val="en-GB"/>
              </w:rPr>
              <w:t xml:space="preserve"> industrial production technologies, </w:t>
            </w:r>
            <w:r w:rsidRPr="00766A50">
              <w:rPr>
                <w:b/>
                <w:i/>
                <w:lang w:val="en-GB"/>
              </w:rPr>
              <w:t>the capture, use and storage of CO</w:t>
            </w:r>
            <w:r w:rsidRPr="00766A50">
              <w:rPr>
                <w:b/>
                <w:i/>
                <w:vertAlign w:val="subscript"/>
                <w:lang w:val="en-GB"/>
              </w:rPr>
              <w:t>2</w:t>
            </w:r>
            <w:r w:rsidRPr="00766A50">
              <w:rPr>
                <w:lang w:val="en-GB"/>
              </w:rPr>
              <w:t xml:space="preserve"> </w:t>
            </w:r>
            <w:r w:rsidRPr="00766A50">
              <w:rPr>
                <w:b/>
                <w:i/>
                <w:lang w:val="en-GB"/>
              </w:rPr>
              <w:t>and</w:t>
            </w:r>
            <w:r w:rsidRPr="00766A50">
              <w:rPr>
                <w:lang w:val="en-GB"/>
              </w:rPr>
              <w:t xml:space="preserve"> the development of </w:t>
            </w:r>
            <w:r w:rsidRPr="00766A50">
              <w:rPr>
                <w:b/>
                <w:i/>
                <w:lang w:val="en-GB"/>
              </w:rPr>
              <w:t>the CO</w:t>
            </w:r>
            <w:r w:rsidRPr="00766A50">
              <w:rPr>
                <w:b/>
                <w:i/>
                <w:vertAlign w:val="subscript"/>
                <w:lang w:val="en-GB"/>
              </w:rPr>
              <w:t>2</w:t>
            </w:r>
            <w:r w:rsidRPr="00766A50">
              <w:rPr>
                <w:lang w:val="en-GB"/>
              </w:rPr>
              <w:t xml:space="preserve"> transport </w:t>
            </w:r>
            <w:r w:rsidRPr="00766A50">
              <w:rPr>
                <w:b/>
                <w:i/>
                <w:lang w:val="en-GB"/>
              </w:rPr>
              <w:t>network</w:t>
            </w:r>
            <w:r w:rsidRPr="00766A50">
              <w:rPr>
                <w:lang w:val="en-GB"/>
              </w:rPr>
              <w:t>;</w:t>
            </w:r>
          </w:p>
        </w:tc>
        <w:tc>
          <w:tcPr>
            <w:tcW w:w="4876" w:type="dxa"/>
          </w:tcPr>
          <w:p w:rsidR="007706BA" w:rsidRPr="00766A50" w:rsidP="00C2703B" w14:paraId="70C49AE3" w14:textId="77777777">
            <w:pPr>
              <w:pStyle w:val="Normal6"/>
              <w:rPr>
                <w:szCs w:val="24"/>
                <w:lang w:val="en-GB"/>
              </w:rPr>
            </w:pPr>
            <w:r w:rsidRPr="00766A50">
              <w:rPr>
                <w:lang w:val="en-GB"/>
              </w:rPr>
              <w:t>(c)</w:t>
            </w:r>
            <w:r w:rsidRPr="00766A50">
              <w:rPr>
                <w:lang w:val="en-GB"/>
              </w:rPr>
              <w:tab/>
              <w:t xml:space="preserve">to finance investments in industrial </w:t>
            </w:r>
            <w:r w:rsidRPr="00766A50">
              <w:rPr>
                <w:b/>
                <w:i/>
                <w:lang w:val="en-GB"/>
              </w:rPr>
              <w:t>modernisation and development</w:t>
            </w:r>
            <w:r w:rsidRPr="00766A50">
              <w:rPr>
                <w:lang w:val="en-GB"/>
              </w:rPr>
              <w:t xml:space="preserve"> and enabling measures for </w:t>
            </w:r>
            <w:r w:rsidRPr="00766A50">
              <w:rPr>
                <w:b/>
                <w:i/>
                <w:lang w:val="en-GB"/>
              </w:rPr>
              <w:t>industrial expansion</w:t>
            </w:r>
            <w:r w:rsidRPr="00766A50">
              <w:rPr>
                <w:lang w:val="en-GB"/>
              </w:rPr>
              <w:t xml:space="preserve">, including investments in industrial electrification, industrial production technologies, </w:t>
            </w:r>
            <w:r w:rsidRPr="00766A50">
              <w:rPr>
                <w:b/>
                <w:i/>
                <w:lang w:val="en-GB"/>
              </w:rPr>
              <w:t>including technologies which include the improvement of industrial energy efficiency</w:t>
            </w:r>
            <w:r w:rsidRPr="00766A50">
              <w:rPr>
                <w:lang w:val="en-GB"/>
              </w:rPr>
              <w:t xml:space="preserve"> the development of </w:t>
            </w:r>
            <w:r w:rsidRPr="00766A50">
              <w:rPr>
                <w:b/>
                <w:i/>
                <w:lang w:val="en-GB"/>
              </w:rPr>
              <w:t>logistical</w:t>
            </w:r>
            <w:r w:rsidRPr="00766A50">
              <w:rPr>
                <w:lang w:val="en-GB"/>
              </w:rPr>
              <w:t xml:space="preserve"> transport </w:t>
            </w:r>
            <w:r w:rsidRPr="00766A50">
              <w:rPr>
                <w:b/>
                <w:i/>
                <w:lang w:val="en-GB"/>
              </w:rPr>
              <w:t>networks</w:t>
            </w:r>
            <w:r w:rsidRPr="00766A50">
              <w:rPr>
                <w:lang w:val="en-GB"/>
              </w:rPr>
              <w:t>;</w:t>
            </w:r>
          </w:p>
        </w:tc>
      </w:tr>
    </w:tbl>
    <w:p w:rsidR="007706BA" w:rsidRPr="00766A50" w:rsidP="007706BA" w14:paraId="090A90A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55C9189" w14:textId="77777777">
      <w:r w:rsidRPr="00766A50">
        <w:rPr>
          <w:rStyle w:val="HideTWBExt"/>
        </w:rPr>
        <w:t>&lt;/Amend&gt;</w:t>
      </w:r>
    </w:p>
    <w:p w:rsidR="007706BA" w:rsidRPr="00766A50" w:rsidP="007706BA" w14:paraId="5680731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1453</w:t>
      </w:r>
      <w:r w:rsidRPr="00766A50">
        <w:rPr>
          <w:rStyle w:val="HideTWBExt"/>
          <w:b w:val="0"/>
          <w:lang w:val="en-GB"/>
        </w:rPr>
        <w:t>&lt;/NumAm&gt;</w:t>
      </w:r>
    </w:p>
    <w:p w:rsidR="007706BA" w:rsidRPr="00766A50" w:rsidP="007706BA" w14:paraId="18CC08A2" w14:textId="77777777">
      <w:pPr>
        <w:pStyle w:val="NormalBold"/>
      </w:pPr>
      <w:r w:rsidRPr="00766A50">
        <w:rPr>
          <w:rStyle w:val="HideTWBExt"/>
          <w:b w:val="0"/>
        </w:rPr>
        <w:t>&lt;RepeatBlock-By&gt;&lt;Members&gt;</w:t>
      </w:r>
      <w:r w:rsidRPr="00766A50">
        <w:t>Sakis Arnaoutoglou</w:t>
      </w:r>
      <w:r w:rsidRPr="00766A50">
        <w:rPr>
          <w:rStyle w:val="HideTWBExt"/>
          <w:b w:val="0"/>
        </w:rPr>
        <w:t>&lt;/Members&gt;</w:t>
      </w:r>
    </w:p>
    <w:p w:rsidR="007706BA" w:rsidRPr="00766A50" w:rsidP="007706BA" w14:paraId="6673E912" w14:textId="77777777">
      <w:r w:rsidRPr="00766A50">
        <w:rPr>
          <w:rStyle w:val="HideTWBExt"/>
        </w:rPr>
        <w:t>&lt;/RepeatBlock-By&gt;</w:t>
      </w:r>
    </w:p>
    <w:p w:rsidR="007706BA" w:rsidRPr="00766A50" w:rsidP="007706BA" w14:paraId="07C1368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A567EFD"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352797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E0B987D" w14:textId="77777777">
      <w:r w:rsidRPr="00766A50">
        <w:rPr>
          <w:rStyle w:val="HideTWBExt"/>
        </w:rPr>
        <w:t>&lt;Article2&gt;</w:t>
      </w:r>
      <w:r w:rsidRPr="00766A50">
        <w:t>Article 10 – paragraph 3 – point c</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F8075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DE5B25A" w14:textId="77777777">
            <w:pPr>
              <w:keepNext/>
            </w:pPr>
          </w:p>
        </w:tc>
      </w:tr>
      <w:tr w14:paraId="1C089C8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93EEDD4" w14:textId="77777777">
            <w:pPr>
              <w:pStyle w:val="ColumnHeading"/>
              <w:keepNext/>
              <w:rPr>
                <w:lang w:val="en-GB"/>
              </w:rPr>
            </w:pPr>
            <w:r w:rsidRPr="00766A50">
              <w:rPr>
                <w:lang w:val="en-GB"/>
              </w:rPr>
              <w:t>Text proposed by the Commission</w:t>
            </w:r>
          </w:p>
        </w:tc>
        <w:tc>
          <w:tcPr>
            <w:tcW w:w="4876" w:type="dxa"/>
          </w:tcPr>
          <w:p w:rsidR="007706BA" w:rsidRPr="00766A50" w:rsidP="00C2703B" w14:paraId="4E36813B" w14:textId="77777777">
            <w:pPr>
              <w:pStyle w:val="ColumnHeading"/>
              <w:keepNext/>
              <w:rPr>
                <w:lang w:val="en-GB"/>
              </w:rPr>
            </w:pPr>
            <w:r w:rsidRPr="00766A50">
              <w:rPr>
                <w:lang w:val="en-GB"/>
              </w:rPr>
              <w:t>Amendment</w:t>
            </w:r>
          </w:p>
        </w:tc>
      </w:tr>
      <w:tr w14:paraId="0FD4397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1690C88" w14:textId="77777777">
            <w:pPr>
              <w:pStyle w:val="Normal6"/>
              <w:rPr>
                <w:lang w:val="en-GB"/>
              </w:rPr>
            </w:pPr>
            <w:r w:rsidRPr="00766A50">
              <w:rPr>
                <w:lang w:val="en-GB"/>
              </w:rPr>
              <w:t>(c)</w:t>
            </w:r>
            <w:r w:rsidRPr="00766A50">
              <w:rPr>
                <w:lang w:val="en-GB"/>
              </w:rPr>
              <w:tab/>
              <w:t xml:space="preserve">to finance investments in industrial decarbonisation and enabling measures for such decarbonisation, including investments in industrial electrification, clean industrial production technologies, the capture, use and storage of </w:t>
            </w:r>
            <w:r w:rsidRPr="00766A50">
              <w:rPr>
                <w:b/>
                <w:i/>
                <w:lang w:val="en-GB"/>
              </w:rPr>
              <w:t>CO</w:t>
            </w:r>
            <w:r w:rsidRPr="00766A50">
              <w:rPr>
                <w:b/>
                <w:i/>
                <w:vertAlign w:val="subscript"/>
                <w:lang w:val="en-GB"/>
              </w:rPr>
              <w:t>2</w:t>
            </w:r>
            <w:r w:rsidRPr="00766A50">
              <w:rPr>
                <w:lang w:val="en-GB"/>
              </w:rPr>
              <w:t xml:space="preserve"> and the development of the </w:t>
            </w:r>
            <w:r w:rsidRPr="00766A50">
              <w:rPr>
                <w:b/>
                <w:i/>
                <w:lang w:val="en-GB"/>
              </w:rPr>
              <w:t>CO</w:t>
            </w:r>
            <w:r w:rsidRPr="00766A50">
              <w:rPr>
                <w:b/>
                <w:i/>
                <w:vertAlign w:val="subscript"/>
                <w:lang w:val="en-GB"/>
              </w:rPr>
              <w:t>2</w:t>
            </w:r>
            <w:r w:rsidRPr="00766A50">
              <w:rPr>
                <w:lang w:val="en-GB"/>
              </w:rPr>
              <w:t xml:space="preserve"> transport network;</w:t>
            </w:r>
          </w:p>
        </w:tc>
        <w:tc>
          <w:tcPr>
            <w:tcW w:w="4876" w:type="dxa"/>
          </w:tcPr>
          <w:p w:rsidR="007706BA" w:rsidRPr="00766A50" w:rsidP="00C2703B" w14:paraId="06128711" w14:textId="77777777">
            <w:pPr>
              <w:pStyle w:val="Normal6"/>
              <w:rPr>
                <w:szCs w:val="24"/>
                <w:lang w:val="en-GB"/>
              </w:rPr>
            </w:pPr>
            <w:r w:rsidRPr="00766A50">
              <w:rPr>
                <w:lang w:val="en-GB"/>
              </w:rPr>
              <w:t>(c)</w:t>
            </w:r>
            <w:r w:rsidRPr="00766A50">
              <w:rPr>
                <w:lang w:val="en-GB"/>
              </w:rPr>
              <w:tab/>
              <w:t xml:space="preserve">to finance investments in industrial decarbonisation and enabling measures for such decarbonisation, including investments in industrial electrification, clean industrial production technologies, </w:t>
            </w:r>
            <w:r w:rsidRPr="00766A50">
              <w:rPr>
                <w:b/>
                <w:i/>
                <w:lang w:val="en-GB"/>
              </w:rPr>
              <w:t>including renewable and low-carbon hydrogen,</w:t>
            </w:r>
            <w:r w:rsidRPr="00766A50">
              <w:rPr>
                <w:lang w:val="en-GB"/>
              </w:rPr>
              <w:t xml:space="preserve"> the capture, use and storage of </w:t>
            </w:r>
            <w:r w:rsidRPr="00766A50">
              <w:rPr>
                <w:b/>
                <w:i/>
                <w:lang w:val="en-GB"/>
              </w:rPr>
              <w:t>CO2</w:t>
            </w:r>
            <w:r w:rsidRPr="00766A50">
              <w:rPr>
                <w:lang w:val="en-GB"/>
              </w:rPr>
              <w:t xml:space="preserve"> and the development of the </w:t>
            </w:r>
            <w:r w:rsidRPr="00766A50">
              <w:rPr>
                <w:b/>
                <w:i/>
                <w:lang w:val="en-GB"/>
              </w:rPr>
              <w:t>CO2</w:t>
            </w:r>
            <w:r w:rsidRPr="00766A50">
              <w:rPr>
                <w:lang w:val="en-GB"/>
              </w:rPr>
              <w:t xml:space="preserve"> transport network;</w:t>
            </w:r>
          </w:p>
        </w:tc>
      </w:tr>
    </w:tbl>
    <w:p w:rsidR="007706BA" w:rsidRPr="00766A50" w:rsidP="007706BA" w14:paraId="5BAE77F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F3CBC08"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8066A6D" w14:textId="77777777">
      <w:pPr>
        <w:pStyle w:val="Normal12Italic"/>
        <w:rPr>
          <w:noProof w:val="0"/>
          <w:lang w:val="en-GB"/>
        </w:rPr>
      </w:pPr>
      <w:r w:rsidRPr="00766A50">
        <w:rPr>
          <w:noProof w:val="0"/>
          <w:lang w:val="en-GB"/>
        </w:rPr>
        <w:t>Renewable and low-carbon hydrogen can support decarbonisation in hard-to-abate industrial processes where direct electrification is not technically or economically viable. Explicit eligibility under ETS revenue use would improve investment certainty and support industrial transformation while preserving a technology hierarchy that prioritises direct electrification where feasible.</w:t>
      </w:r>
    </w:p>
    <w:p w:rsidR="007706BA" w:rsidRPr="00766A50" w:rsidP="007706BA" w14:paraId="592DCA89" w14:textId="77777777">
      <w:r w:rsidRPr="00766A50">
        <w:rPr>
          <w:rStyle w:val="HideTWBExt"/>
        </w:rPr>
        <w:t>&lt;/Amend&gt;</w:t>
      </w:r>
    </w:p>
    <w:p w:rsidR="007706BA" w:rsidRPr="00766A50" w:rsidP="007706BA" w14:paraId="0C85D07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1454</w:t>
      </w:r>
      <w:r w:rsidRPr="00766A50">
        <w:rPr>
          <w:rStyle w:val="HideTWBExt"/>
          <w:b w:val="0"/>
          <w:lang w:val="en-GB"/>
        </w:rPr>
        <w:t>&lt;/NumAm&gt;</w:t>
      </w:r>
    </w:p>
    <w:p w:rsidR="007706BA" w:rsidRPr="00766A50" w:rsidP="007706BA" w14:paraId="049AFC76" w14:textId="77777777">
      <w:pPr>
        <w:pStyle w:val="NormalBold"/>
      </w:pPr>
      <w:r w:rsidRPr="00766A50">
        <w:rPr>
          <w:rStyle w:val="HideTWBExt"/>
          <w:b w:val="0"/>
        </w:rPr>
        <w:t>&lt;RepeatBlock-By&gt;&lt;Members&gt;</w:t>
      </w:r>
      <w:r w:rsidRPr="00766A50">
        <w:t>Jens Gieseke, Ralf Seekatz, Sophia Kircher, Norbert Herhammer, Gheorghe Falcă, Andrea Wechsler, David McAllister, Isabelle Le Callennec</w:t>
      </w:r>
      <w:r w:rsidRPr="00766A50">
        <w:rPr>
          <w:rStyle w:val="HideTWBExt"/>
          <w:b w:val="0"/>
        </w:rPr>
        <w:t>&lt;/Members&gt;</w:t>
      </w:r>
    </w:p>
    <w:p w:rsidR="007706BA" w:rsidRPr="00766A50" w:rsidP="007706BA" w14:paraId="48D3FA2E" w14:textId="77777777">
      <w:r w:rsidRPr="00766A50">
        <w:rPr>
          <w:rStyle w:val="HideTWBExt"/>
        </w:rPr>
        <w:t>&lt;/RepeatBlock-By&gt;</w:t>
      </w:r>
    </w:p>
    <w:p w:rsidR="007706BA" w:rsidRPr="00766A50" w:rsidP="007706BA" w14:paraId="0731A33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64F02B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027235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88438D8" w14:textId="77777777">
      <w:r w:rsidRPr="00766A50">
        <w:rPr>
          <w:rStyle w:val="HideTWBExt"/>
        </w:rPr>
        <w:t>&lt;Article2&gt;</w:t>
      </w:r>
      <w:r w:rsidRPr="00766A50">
        <w:t>Article 10 – paragraph 3 – point ca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B6471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38587C3" w14:textId="77777777">
            <w:pPr>
              <w:keepNext/>
            </w:pPr>
          </w:p>
        </w:tc>
      </w:tr>
      <w:tr w14:paraId="532F002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FD3065E" w14:textId="77777777">
            <w:pPr>
              <w:pStyle w:val="ColumnHeading"/>
              <w:keepNext/>
              <w:rPr>
                <w:lang w:val="en-GB"/>
              </w:rPr>
            </w:pPr>
            <w:r w:rsidRPr="00766A50">
              <w:rPr>
                <w:lang w:val="en-GB"/>
              </w:rPr>
              <w:t>Text proposed by the Commission</w:t>
            </w:r>
          </w:p>
        </w:tc>
        <w:tc>
          <w:tcPr>
            <w:tcW w:w="4876" w:type="dxa"/>
          </w:tcPr>
          <w:p w:rsidR="007706BA" w:rsidRPr="00766A50" w:rsidP="00C2703B" w14:paraId="1DA80E08" w14:textId="77777777">
            <w:pPr>
              <w:pStyle w:val="ColumnHeading"/>
              <w:keepNext/>
              <w:rPr>
                <w:lang w:val="en-GB"/>
              </w:rPr>
            </w:pPr>
            <w:r w:rsidRPr="00766A50">
              <w:rPr>
                <w:lang w:val="en-GB"/>
              </w:rPr>
              <w:t>Amendment</w:t>
            </w:r>
          </w:p>
        </w:tc>
      </w:tr>
      <w:tr w14:paraId="6CF263A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D24C6CE" w14:textId="77777777">
            <w:pPr>
              <w:pStyle w:val="Normal6"/>
              <w:rPr>
                <w:lang w:val="en-GB"/>
              </w:rPr>
            </w:pPr>
          </w:p>
        </w:tc>
        <w:tc>
          <w:tcPr>
            <w:tcW w:w="4876" w:type="dxa"/>
          </w:tcPr>
          <w:p w:rsidR="007706BA" w:rsidRPr="00766A50" w:rsidP="00C2703B" w14:paraId="16EBBE5B" w14:textId="77777777">
            <w:pPr>
              <w:pStyle w:val="Normal6"/>
              <w:rPr>
                <w:szCs w:val="24"/>
                <w:lang w:val="en-GB"/>
              </w:rPr>
            </w:pPr>
            <w:r w:rsidRPr="00766A50">
              <w:rPr>
                <w:b/>
                <w:i/>
                <w:lang w:val="en-GB"/>
              </w:rPr>
              <w:t>(ca)</w:t>
            </w:r>
            <w:r w:rsidRPr="00766A50">
              <w:rPr>
                <w:b/>
                <w:i/>
                <w:lang w:val="en-GB"/>
              </w:rPr>
              <w:tab/>
              <w:t>to facilitate the green transition through reinvesting the proceeds of the auctioning in the sector where the revenues come from to induce innovation and technological development, assist with the first industrial application, develop further support mechanisms and create necessary infrastructure;</w:t>
            </w:r>
          </w:p>
        </w:tc>
      </w:tr>
    </w:tbl>
    <w:p w:rsidR="007706BA" w:rsidRPr="00766A50" w:rsidP="007706BA" w14:paraId="29E5D92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1C8A520" w14:textId="77777777">
      <w:r w:rsidRPr="00766A50">
        <w:rPr>
          <w:rStyle w:val="HideTWBExt"/>
        </w:rPr>
        <w:t>&lt;/Amend&gt;</w:t>
      </w:r>
    </w:p>
    <w:p w:rsidR="007706BA" w:rsidRPr="00766A50" w:rsidP="007706BA" w14:paraId="4162272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1455</w:t>
      </w:r>
      <w:r w:rsidRPr="00766A50">
        <w:rPr>
          <w:rStyle w:val="HideTWBExt"/>
          <w:b w:val="0"/>
          <w:lang w:val="en-GB"/>
        </w:rPr>
        <w:t>&lt;/NumAm&gt;</w:t>
      </w:r>
    </w:p>
    <w:p w:rsidR="007706BA" w:rsidRPr="00766A50" w:rsidP="007706BA" w14:paraId="6D85910F" w14:textId="77777777">
      <w:pPr>
        <w:pStyle w:val="NormalBold"/>
      </w:pPr>
      <w:r w:rsidRPr="00766A50">
        <w:rPr>
          <w:rStyle w:val="HideTWBExt"/>
          <w:b w:val="0"/>
        </w:rPr>
        <w:t>&lt;RepeatBlock-By&gt;&lt;Members&gt;</w:t>
      </w:r>
      <w:r w:rsidRPr="00766A50">
        <w:t>Anna Zalewska, Jacek Ozdoba, Jadwiga Wiśniewska, Daniel Obajtek, Beata Szydło, Rihards Kols, Patryk Jaki, Marion Maréchal</w:t>
      </w:r>
      <w:r w:rsidRPr="00766A50">
        <w:rPr>
          <w:rStyle w:val="HideTWBExt"/>
          <w:b w:val="0"/>
        </w:rPr>
        <w:t>&lt;/Members&gt;</w:t>
      </w:r>
    </w:p>
    <w:p w:rsidR="007706BA" w:rsidRPr="00766A50" w:rsidP="007706BA" w14:paraId="381AD0A1" w14:textId="77777777">
      <w:r w:rsidRPr="00766A50">
        <w:rPr>
          <w:rStyle w:val="HideTWBExt"/>
        </w:rPr>
        <w:t>&lt;/RepeatBlock-By&gt;</w:t>
      </w:r>
    </w:p>
    <w:p w:rsidR="007706BA" w:rsidRPr="00766A50" w:rsidP="007706BA" w14:paraId="77C284C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C6CD3C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60490E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8386050" w14:textId="77777777">
      <w:r w:rsidRPr="00766A50">
        <w:rPr>
          <w:rStyle w:val="HideTWBExt"/>
        </w:rPr>
        <w:t>&lt;Article2&gt;</w:t>
      </w:r>
      <w:r w:rsidRPr="00766A50">
        <w:t xml:space="preserve"> Article 10 – paragraph 3 – point ca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DDA77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5D3A7EB" w14:textId="77777777">
            <w:pPr>
              <w:keepNext/>
            </w:pPr>
          </w:p>
        </w:tc>
      </w:tr>
      <w:tr w14:paraId="6B7E305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96DF91D" w14:textId="77777777">
            <w:pPr>
              <w:pStyle w:val="ColumnHeading"/>
              <w:keepNext/>
              <w:rPr>
                <w:lang w:val="en-GB"/>
              </w:rPr>
            </w:pPr>
            <w:r w:rsidRPr="00766A50">
              <w:rPr>
                <w:lang w:val="en-GB"/>
              </w:rPr>
              <w:t>Text proposed by the Commission</w:t>
            </w:r>
          </w:p>
        </w:tc>
        <w:tc>
          <w:tcPr>
            <w:tcW w:w="4876" w:type="dxa"/>
          </w:tcPr>
          <w:p w:rsidR="007706BA" w:rsidRPr="00766A50" w:rsidP="00C2703B" w14:paraId="2AFA9DA3" w14:textId="77777777">
            <w:pPr>
              <w:pStyle w:val="ColumnHeading"/>
              <w:keepNext/>
              <w:rPr>
                <w:lang w:val="en-GB"/>
              </w:rPr>
            </w:pPr>
            <w:r w:rsidRPr="00766A50">
              <w:rPr>
                <w:lang w:val="en-GB"/>
              </w:rPr>
              <w:t>Amendment</w:t>
            </w:r>
          </w:p>
        </w:tc>
      </w:tr>
      <w:tr w14:paraId="4EA415F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3121176" w14:textId="77777777">
            <w:pPr>
              <w:pStyle w:val="Normal6"/>
              <w:rPr>
                <w:lang w:val="en-GB"/>
              </w:rPr>
            </w:pPr>
          </w:p>
        </w:tc>
        <w:tc>
          <w:tcPr>
            <w:tcW w:w="4876" w:type="dxa"/>
          </w:tcPr>
          <w:p w:rsidR="007706BA" w:rsidRPr="00766A50" w:rsidP="00C2703B" w14:paraId="4734C631" w14:textId="77777777">
            <w:pPr>
              <w:pStyle w:val="Normal6"/>
              <w:rPr>
                <w:szCs w:val="24"/>
                <w:lang w:val="en-GB"/>
              </w:rPr>
            </w:pPr>
            <w:r w:rsidRPr="00766A50">
              <w:rPr>
                <w:b/>
                <w:i/>
                <w:lang w:val="en-GB"/>
              </w:rPr>
              <w:t>(ca)</w:t>
            </w:r>
            <w:r w:rsidRPr="00766A50">
              <w:rPr>
                <w:b/>
                <w:i/>
                <w:lang w:val="en-GB"/>
              </w:rPr>
              <w:tab/>
              <w:t xml:space="preserve">to support transition towards lower-emission energy systems with the use of gaseous fossil fuels where such investment contributes to significant </w:t>
            </w:r>
            <w:r w:rsidRPr="00766A50">
              <w:rPr>
                <w:b/>
                <w:i/>
                <w:lang w:val="en-GB"/>
              </w:rPr>
              <w:t>lowering of emissions, strengthening system adequacy and enhancing the security of energy supply;</w:t>
            </w:r>
          </w:p>
        </w:tc>
      </w:tr>
    </w:tbl>
    <w:p w:rsidR="007706BA" w:rsidRPr="00766A50" w:rsidP="007706BA" w14:paraId="07EBD8F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DEE1CBE" w14:textId="77777777">
      <w:r w:rsidRPr="00766A50">
        <w:rPr>
          <w:rStyle w:val="HideTWBExt"/>
        </w:rPr>
        <w:t>&lt;/Amend&gt;</w:t>
      </w:r>
    </w:p>
    <w:p w:rsidR="007706BA" w:rsidRPr="00766A50" w:rsidP="007706BA" w14:paraId="779913D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1456</w:t>
      </w:r>
      <w:r w:rsidRPr="00766A50">
        <w:rPr>
          <w:rStyle w:val="HideTWBExt"/>
          <w:b w:val="0"/>
          <w:lang w:val="en-GB"/>
        </w:rPr>
        <w:t>&lt;/NumAm&gt;</w:t>
      </w:r>
    </w:p>
    <w:p w:rsidR="007706BA" w:rsidRPr="00766A50" w:rsidP="007706BA" w14:paraId="469B46F2" w14:textId="77777777">
      <w:pPr>
        <w:pStyle w:val="NormalBold"/>
      </w:pPr>
      <w:r w:rsidRPr="00766A50">
        <w:rPr>
          <w:rStyle w:val="HideTWBExt"/>
          <w:b w:val="0"/>
        </w:rPr>
        <w:t>&lt;RepeatBlock-By&gt;&lt;Members&gt;</w:t>
      </w:r>
      <w:r w:rsidRPr="00766A50">
        <w:t>Michalis Hadjipantela</w:t>
      </w:r>
      <w:r w:rsidRPr="00766A50">
        <w:rPr>
          <w:rStyle w:val="HideTWBExt"/>
          <w:b w:val="0"/>
        </w:rPr>
        <w:t>&lt;/Members&gt;</w:t>
      </w:r>
    </w:p>
    <w:p w:rsidR="007706BA" w:rsidRPr="00766A50" w:rsidP="007706BA" w14:paraId="4DFD86F5" w14:textId="77777777">
      <w:r w:rsidRPr="00766A50">
        <w:rPr>
          <w:rStyle w:val="HideTWBExt"/>
        </w:rPr>
        <w:t>&lt;/RepeatBlock-By&gt;</w:t>
      </w:r>
    </w:p>
    <w:p w:rsidR="007706BA" w:rsidRPr="00766A50" w:rsidP="007706BA" w14:paraId="122F451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A794B6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A4EB16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7F836A7" w14:textId="77777777">
      <w:r w:rsidRPr="00766A50">
        <w:rPr>
          <w:rStyle w:val="HideTWBExt"/>
        </w:rPr>
        <w:t>&lt;Article2&gt;</w:t>
      </w:r>
      <w:r w:rsidRPr="00766A50">
        <w:t>Article 10 – paragraph 3 – point 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37743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85558AC" w14:textId="77777777">
            <w:pPr>
              <w:keepNext/>
            </w:pPr>
          </w:p>
        </w:tc>
      </w:tr>
      <w:tr w14:paraId="21FE0B7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371F82A" w14:textId="77777777">
            <w:pPr>
              <w:pStyle w:val="ColumnHeading"/>
              <w:keepNext/>
              <w:rPr>
                <w:lang w:val="en-GB"/>
              </w:rPr>
            </w:pPr>
            <w:r w:rsidRPr="00766A50">
              <w:rPr>
                <w:lang w:val="en-GB"/>
              </w:rPr>
              <w:t>Text proposed by the Commission</w:t>
            </w:r>
          </w:p>
        </w:tc>
        <w:tc>
          <w:tcPr>
            <w:tcW w:w="4876" w:type="dxa"/>
          </w:tcPr>
          <w:p w:rsidR="007706BA" w:rsidRPr="00766A50" w:rsidP="00C2703B" w14:paraId="464A0DBE" w14:textId="77777777">
            <w:pPr>
              <w:pStyle w:val="ColumnHeading"/>
              <w:keepNext/>
              <w:rPr>
                <w:lang w:val="en-GB"/>
              </w:rPr>
            </w:pPr>
            <w:r w:rsidRPr="00766A50">
              <w:rPr>
                <w:lang w:val="en-GB"/>
              </w:rPr>
              <w:t>Amendment</w:t>
            </w:r>
          </w:p>
        </w:tc>
      </w:tr>
      <w:tr w14:paraId="0C118DE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A0B8F9B" w14:textId="77777777">
            <w:pPr>
              <w:pStyle w:val="Normal6"/>
              <w:rPr>
                <w:lang w:val="en-GB"/>
              </w:rPr>
            </w:pPr>
            <w:r w:rsidRPr="00766A50">
              <w:rPr>
                <w:lang w:val="en-GB"/>
              </w:rPr>
              <w:t>(d)</w:t>
            </w:r>
            <w:r w:rsidRPr="00766A50">
              <w:rPr>
                <w:lang w:val="en-GB"/>
              </w:rPr>
              <w:tab/>
              <w:t>measures to decarbonise the maritime sector, including the improvement of the energy efficiency of ships, ports, innovative technologies and infrastructure, electrification and sustainable alternative fuels, such as hydrogen and ammonia that are produced from renewables, and zero-emission propulsion technologies;</w:t>
            </w:r>
          </w:p>
        </w:tc>
        <w:tc>
          <w:tcPr>
            <w:tcW w:w="4876" w:type="dxa"/>
          </w:tcPr>
          <w:p w:rsidR="007706BA" w:rsidRPr="00766A50" w:rsidP="00C2703B" w14:paraId="1890F4F1" w14:textId="77777777">
            <w:pPr>
              <w:pStyle w:val="Normal6"/>
              <w:rPr>
                <w:szCs w:val="24"/>
                <w:lang w:val="en-GB"/>
              </w:rPr>
            </w:pPr>
            <w:r w:rsidRPr="00766A50">
              <w:rPr>
                <w:lang w:val="en-GB"/>
              </w:rPr>
              <w:t>(d)</w:t>
            </w:r>
            <w:r w:rsidRPr="00766A50">
              <w:rPr>
                <w:lang w:val="en-GB"/>
              </w:rPr>
              <w:tab/>
            </w:r>
            <w:r w:rsidRPr="00766A50">
              <w:rPr>
                <w:bCs/>
                <w:iCs/>
                <w:lang w:val="en-GB"/>
              </w:rPr>
              <w:t>measures to decarbonise the maritime sector, including the improvement of the energy efficiency of ships, ports, innovative technologies and infrastructure,</w:t>
            </w:r>
            <w:r w:rsidRPr="00766A50">
              <w:rPr>
                <w:b/>
                <w:i/>
                <w:lang w:val="en-GB"/>
              </w:rPr>
              <w:t xml:space="preserve"> the upgrade of shipyards and suppliers of maritime equipment, systems, technologies and components, the enhancement of maritime manufacturing capacity, </w:t>
            </w:r>
            <w:r w:rsidRPr="00766A50">
              <w:rPr>
                <w:bCs/>
                <w:iCs/>
                <w:lang w:val="en-GB"/>
              </w:rPr>
              <w:t>electrification and sustainable alternative fuels, such as hydrogen and ammonia that are produced from renewables, and zero-emission propulsion technologies;</w:t>
            </w:r>
          </w:p>
        </w:tc>
      </w:tr>
    </w:tbl>
    <w:p w:rsidR="007706BA" w:rsidRPr="00766A50" w:rsidP="007706BA" w14:paraId="187DB44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979EE12" w14:textId="77777777">
      <w:r w:rsidRPr="00766A50">
        <w:rPr>
          <w:rStyle w:val="HideTWBExt"/>
        </w:rPr>
        <w:t>&lt;/Amend&gt;</w:t>
      </w:r>
    </w:p>
    <w:p w:rsidR="007706BA" w:rsidRPr="00766A50" w:rsidP="007706BA" w14:paraId="3CA234A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1457</w:t>
      </w:r>
      <w:r w:rsidRPr="00766A50">
        <w:rPr>
          <w:rStyle w:val="HideTWBExt"/>
          <w:b w:val="0"/>
          <w:lang w:val="en-GB"/>
        </w:rPr>
        <w:t>&lt;/NumAm&gt;</w:t>
      </w:r>
    </w:p>
    <w:p w:rsidR="007706BA" w:rsidRPr="00766A50" w:rsidP="007706BA" w14:paraId="35CB64DB" w14:textId="77777777">
      <w:pPr>
        <w:pStyle w:val="NormalBold"/>
      </w:pPr>
      <w:r w:rsidRPr="00766A50">
        <w:rPr>
          <w:rStyle w:val="HideTWBExt"/>
          <w:b w:val="0"/>
        </w:rPr>
        <w:t>&lt;RepeatBlock-By&gt;&lt;Members&gt;</w:t>
      </w:r>
      <w:r w:rsidRPr="00766A50">
        <w:t>Sakis Arnaoutoglou, Nikos Papandreou, Yannis Maniatis, Nikolas Farantouris</w:t>
      </w:r>
      <w:r w:rsidRPr="00766A50">
        <w:rPr>
          <w:rStyle w:val="HideTWBExt"/>
          <w:b w:val="0"/>
        </w:rPr>
        <w:t>&lt;/Members&gt;</w:t>
      </w:r>
    </w:p>
    <w:p w:rsidR="007706BA" w:rsidRPr="00766A50" w:rsidP="007706BA" w14:paraId="56E8EC24" w14:textId="77777777">
      <w:r w:rsidRPr="00766A50">
        <w:rPr>
          <w:rStyle w:val="HideTWBExt"/>
        </w:rPr>
        <w:t>&lt;/RepeatBlock-By&gt;</w:t>
      </w:r>
    </w:p>
    <w:p w:rsidR="007706BA" w:rsidRPr="00766A50" w:rsidP="007706BA" w14:paraId="40B7FEF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DBD140F"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9B7647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B96A537" w14:textId="77777777">
      <w:r w:rsidRPr="00766A50">
        <w:rPr>
          <w:rStyle w:val="HideTWBExt"/>
        </w:rPr>
        <w:t>&lt;Article2&gt;</w:t>
      </w:r>
      <w:r w:rsidRPr="00766A50">
        <w:t>Article 10 – paragraph 3 – point 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865B6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D4D035A" w14:textId="77777777">
            <w:pPr>
              <w:keepNext/>
            </w:pPr>
          </w:p>
        </w:tc>
      </w:tr>
      <w:tr w14:paraId="7A27963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36D51BE" w14:textId="77777777">
            <w:pPr>
              <w:pStyle w:val="ColumnHeading"/>
              <w:keepNext/>
              <w:rPr>
                <w:lang w:val="en-GB"/>
              </w:rPr>
            </w:pPr>
            <w:r w:rsidRPr="00766A50">
              <w:rPr>
                <w:lang w:val="en-GB"/>
              </w:rPr>
              <w:t>Text proposed by the Commission</w:t>
            </w:r>
          </w:p>
        </w:tc>
        <w:tc>
          <w:tcPr>
            <w:tcW w:w="4876" w:type="dxa"/>
          </w:tcPr>
          <w:p w:rsidR="007706BA" w:rsidRPr="00766A50" w:rsidP="00C2703B" w14:paraId="63E598E6" w14:textId="77777777">
            <w:pPr>
              <w:pStyle w:val="ColumnHeading"/>
              <w:keepNext/>
              <w:rPr>
                <w:lang w:val="en-GB"/>
              </w:rPr>
            </w:pPr>
            <w:r w:rsidRPr="00766A50">
              <w:rPr>
                <w:lang w:val="en-GB"/>
              </w:rPr>
              <w:t>Amendment</w:t>
            </w:r>
          </w:p>
        </w:tc>
      </w:tr>
      <w:tr w14:paraId="4A85451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BBA433F" w14:textId="77777777">
            <w:pPr>
              <w:pStyle w:val="Normal6"/>
              <w:rPr>
                <w:lang w:val="en-GB"/>
              </w:rPr>
            </w:pPr>
            <w:r w:rsidRPr="00766A50">
              <w:rPr>
                <w:lang w:val="en-GB"/>
              </w:rPr>
              <w:t>(d)</w:t>
            </w:r>
            <w:r w:rsidRPr="00766A50">
              <w:rPr>
                <w:lang w:val="en-GB"/>
              </w:rPr>
              <w:tab/>
              <w:t xml:space="preserve">measures to decarbonise the maritime sector, including the improvement of the energy efficiency of </w:t>
            </w:r>
            <w:r w:rsidRPr="00766A50">
              <w:rPr>
                <w:lang w:val="en-GB"/>
              </w:rPr>
              <w:t>ships, ports, innovative technologies and infrastructure, electrification and sustainable alternative fuels, such as hydrogen and ammonia that are produced from renewables, and zero-emission propulsion technologies;</w:t>
            </w:r>
          </w:p>
        </w:tc>
        <w:tc>
          <w:tcPr>
            <w:tcW w:w="4876" w:type="dxa"/>
          </w:tcPr>
          <w:p w:rsidR="007706BA" w:rsidRPr="00766A50" w:rsidP="00C2703B" w14:paraId="13B2B98E" w14:textId="77777777">
            <w:pPr>
              <w:pStyle w:val="Normal6"/>
              <w:rPr>
                <w:szCs w:val="24"/>
                <w:lang w:val="en-GB"/>
              </w:rPr>
            </w:pPr>
            <w:r w:rsidRPr="00766A50">
              <w:rPr>
                <w:lang w:val="en-GB"/>
              </w:rPr>
              <w:t>(d)</w:t>
            </w:r>
            <w:r w:rsidRPr="00766A50">
              <w:rPr>
                <w:lang w:val="en-GB"/>
              </w:rPr>
              <w:tab/>
              <w:t xml:space="preserve">measures to decarbonise the maritime sector, including the improvement of the energy efficiency of </w:t>
            </w:r>
            <w:r w:rsidRPr="00766A50">
              <w:rPr>
                <w:lang w:val="en-GB"/>
              </w:rPr>
              <w:t xml:space="preserve">ships, </w:t>
            </w:r>
            <w:r w:rsidRPr="00766A50">
              <w:rPr>
                <w:b/>
                <w:i/>
                <w:lang w:val="en-GB"/>
              </w:rPr>
              <w:t>the retrofitting of the existing fleet,</w:t>
            </w:r>
            <w:r w:rsidRPr="00766A50">
              <w:rPr>
                <w:lang w:val="en-GB"/>
              </w:rPr>
              <w:t xml:space="preserve"> ports, innovative technologies and </w:t>
            </w:r>
            <w:r w:rsidRPr="00766A50">
              <w:rPr>
                <w:b/>
                <w:i/>
                <w:lang w:val="en-GB"/>
              </w:rPr>
              <w:t>infrastructure, shore-side electricity supply and the necessary port and grid</w:t>
            </w:r>
            <w:r w:rsidRPr="00766A50">
              <w:rPr>
                <w:lang w:val="en-GB"/>
              </w:rPr>
              <w:t xml:space="preserve"> infrastructure, electrification and sustainable alternative fuels, such as hydrogen and ammonia that are produced from renewables, </w:t>
            </w:r>
            <w:r w:rsidRPr="00766A50">
              <w:rPr>
                <w:b/>
                <w:i/>
                <w:lang w:val="en-GB"/>
              </w:rPr>
              <w:t>including infrastructure for their production, distribution and bunkering,</w:t>
            </w:r>
            <w:r w:rsidRPr="00766A50">
              <w:rPr>
                <w:lang w:val="en-GB"/>
              </w:rPr>
              <w:t xml:space="preserve"> and zero-emission propulsion technologies</w:t>
            </w:r>
            <w:r w:rsidRPr="00766A50">
              <w:rPr>
                <w:b/>
                <w:i/>
                <w:lang w:val="en-GB"/>
              </w:rPr>
              <w:t>, as well as measures supporting the decarbonisation of short-sea shipping and maritime connections serving islands and peripheral regions, in particular where viable alternative transport modes are limited</w:t>
            </w:r>
            <w:r w:rsidRPr="00766A50">
              <w:rPr>
                <w:lang w:val="en-GB"/>
              </w:rPr>
              <w:t xml:space="preserve">; </w:t>
            </w:r>
            <w:r w:rsidRPr="00766A50">
              <w:rPr>
                <w:b/>
                <w:i/>
                <w:lang w:val="en-GB"/>
              </w:rPr>
              <w:t>Member States shall use at least 75% of the revenues coming from the maritime sector for the purposes listed in this subparagraph</w:t>
            </w:r>
            <w:r w:rsidRPr="00766A50">
              <w:rPr>
                <w:bCs/>
                <w:iCs/>
                <w:lang w:val="en-GB"/>
              </w:rPr>
              <w:t>;</w:t>
            </w:r>
          </w:p>
        </w:tc>
      </w:tr>
    </w:tbl>
    <w:p w:rsidR="007706BA" w:rsidRPr="00766A50" w:rsidP="007706BA" w14:paraId="75B9632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41D54B6"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447B50A" w14:textId="77777777">
      <w:pPr>
        <w:pStyle w:val="Normal12Italic"/>
        <w:rPr>
          <w:noProof w:val="0"/>
          <w:lang w:val="en-GB"/>
        </w:rPr>
      </w:pPr>
      <w:r w:rsidRPr="00766A50">
        <w:rPr>
          <w:noProof w:val="0"/>
          <w:lang w:val="en-GB"/>
        </w:rPr>
        <w:t>Auction revenues should support maritime decarbonisation across the existing fleet and port infrastructure. Earmarking at least 75% of maritime ETS revenues for maritime decarbonisation would strengthen the polluter-pays principle and ensure that a significant share of the revenues generated by the sector supports its transition.</w:t>
      </w:r>
    </w:p>
    <w:p w:rsidR="007706BA" w:rsidRPr="00766A50" w:rsidP="007706BA" w14:paraId="5DF92230" w14:textId="77777777">
      <w:r w:rsidRPr="00766A50">
        <w:rPr>
          <w:rStyle w:val="HideTWBExt"/>
        </w:rPr>
        <w:t>&lt;/Amend&gt;</w:t>
      </w:r>
    </w:p>
    <w:p w:rsidR="007706BA" w:rsidRPr="00766A50" w:rsidP="007706BA" w14:paraId="22F1B58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1458</w:t>
      </w:r>
      <w:r w:rsidRPr="00766A50">
        <w:rPr>
          <w:rStyle w:val="HideTWBExt"/>
          <w:b w:val="0"/>
          <w:lang w:val="en-GB"/>
        </w:rPr>
        <w:t>&lt;/NumAm&gt;</w:t>
      </w:r>
    </w:p>
    <w:p w:rsidR="007706BA" w:rsidRPr="00766A50" w:rsidP="007706BA" w14:paraId="2DCE1041" w14:textId="77777777">
      <w:pPr>
        <w:pStyle w:val="NormalBold"/>
      </w:pPr>
      <w:r w:rsidRPr="00766A50">
        <w:rPr>
          <w:rStyle w:val="HideTWBExt"/>
          <w:b w:val="0"/>
        </w:rPr>
        <w:t>&lt;RepeatBlock-By&gt;&lt;Members&gt;</w:t>
      </w:r>
      <w:r w:rsidRPr="00766A50">
        <w:t>Li Andersson, Jonas Sjöstedt, Per Clausen</w:t>
      </w:r>
      <w:r w:rsidRPr="00766A50">
        <w:rPr>
          <w:rStyle w:val="HideTWBExt"/>
          <w:b w:val="0"/>
        </w:rPr>
        <w:t>&lt;/Members&gt;</w:t>
      </w:r>
    </w:p>
    <w:p w:rsidR="007706BA" w:rsidRPr="00766A50" w:rsidP="007706BA" w14:paraId="55524C07" w14:textId="77777777">
      <w:r w:rsidRPr="00766A50">
        <w:rPr>
          <w:rStyle w:val="HideTWBExt"/>
        </w:rPr>
        <w:t>&lt;/RepeatBlock-By&gt;</w:t>
      </w:r>
    </w:p>
    <w:p w:rsidR="007706BA" w:rsidRPr="00766A50" w:rsidP="007706BA" w14:paraId="513B8E2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4C906F7"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F1D36A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EC6877F" w14:textId="77777777">
      <w:r w:rsidRPr="00766A50">
        <w:rPr>
          <w:rStyle w:val="HideTWBExt"/>
        </w:rPr>
        <w:t>&lt;Article2&gt;</w:t>
      </w:r>
      <w:r w:rsidRPr="00766A50">
        <w:t>Article 10 – paragraph 3 – point 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137DF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1490362" w14:textId="77777777">
            <w:pPr>
              <w:keepNext/>
            </w:pPr>
          </w:p>
        </w:tc>
      </w:tr>
      <w:tr w14:paraId="74EA888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BD49C36" w14:textId="77777777">
            <w:pPr>
              <w:pStyle w:val="ColumnHeading"/>
              <w:keepNext/>
              <w:rPr>
                <w:lang w:val="en-GB"/>
              </w:rPr>
            </w:pPr>
            <w:r w:rsidRPr="00766A50">
              <w:rPr>
                <w:lang w:val="en-GB"/>
              </w:rPr>
              <w:t>Text proposed by the Commission</w:t>
            </w:r>
          </w:p>
        </w:tc>
        <w:tc>
          <w:tcPr>
            <w:tcW w:w="4876" w:type="dxa"/>
          </w:tcPr>
          <w:p w:rsidR="007706BA" w:rsidRPr="00766A50" w:rsidP="00C2703B" w14:paraId="3679ACE4" w14:textId="77777777">
            <w:pPr>
              <w:pStyle w:val="ColumnHeading"/>
              <w:keepNext/>
              <w:rPr>
                <w:lang w:val="en-GB"/>
              </w:rPr>
            </w:pPr>
            <w:r w:rsidRPr="00766A50">
              <w:rPr>
                <w:lang w:val="en-GB"/>
              </w:rPr>
              <w:t>Amendment</w:t>
            </w:r>
          </w:p>
        </w:tc>
      </w:tr>
      <w:tr w14:paraId="3E881C1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484C436" w14:textId="77777777">
            <w:pPr>
              <w:pStyle w:val="Normal6"/>
              <w:rPr>
                <w:lang w:val="en-GB"/>
              </w:rPr>
            </w:pPr>
            <w:r w:rsidRPr="00766A50">
              <w:rPr>
                <w:lang w:val="en-GB"/>
              </w:rPr>
              <w:t>(d)</w:t>
            </w:r>
            <w:r w:rsidRPr="00766A50">
              <w:rPr>
                <w:lang w:val="en-GB"/>
              </w:rPr>
              <w:tab/>
              <w:t xml:space="preserve">measures to decarbonise the maritime sector, including </w:t>
            </w:r>
            <w:r w:rsidRPr="00766A50">
              <w:rPr>
                <w:b/>
                <w:i/>
                <w:lang w:val="en-GB"/>
              </w:rPr>
              <w:t>the</w:t>
            </w:r>
            <w:r w:rsidRPr="00766A50">
              <w:rPr>
                <w:lang w:val="en-GB"/>
              </w:rPr>
              <w:t xml:space="preserve"> improvement of the energy efficiency of ships, ports, innovative technologies and infrastructure, electrification and </w:t>
            </w:r>
            <w:r w:rsidRPr="00766A50">
              <w:rPr>
                <w:b/>
                <w:i/>
                <w:lang w:val="en-GB"/>
              </w:rPr>
              <w:t>sustainable alternative</w:t>
            </w:r>
            <w:r w:rsidRPr="00766A50">
              <w:rPr>
                <w:lang w:val="en-GB"/>
              </w:rPr>
              <w:t xml:space="preserve"> fuels, such as hydrogen and ammonia that are produced </w:t>
            </w:r>
            <w:r w:rsidRPr="00766A50">
              <w:rPr>
                <w:lang w:val="en-GB"/>
              </w:rPr>
              <w:t xml:space="preserve">from renewables, and </w:t>
            </w:r>
            <w:r w:rsidRPr="00766A50">
              <w:rPr>
                <w:b/>
                <w:i/>
                <w:lang w:val="en-GB"/>
              </w:rPr>
              <w:t>zero-emission</w:t>
            </w:r>
            <w:r w:rsidRPr="00766A50">
              <w:rPr>
                <w:lang w:val="en-GB"/>
              </w:rPr>
              <w:t xml:space="preserve"> propulsion technologies;</w:t>
            </w:r>
          </w:p>
        </w:tc>
        <w:tc>
          <w:tcPr>
            <w:tcW w:w="4876" w:type="dxa"/>
          </w:tcPr>
          <w:p w:rsidR="007706BA" w:rsidRPr="00766A50" w:rsidP="00C2703B" w14:paraId="546840BB" w14:textId="77777777">
            <w:pPr>
              <w:pStyle w:val="Normal6"/>
              <w:rPr>
                <w:szCs w:val="24"/>
                <w:lang w:val="en-GB"/>
              </w:rPr>
            </w:pPr>
            <w:r w:rsidRPr="00766A50">
              <w:rPr>
                <w:lang w:val="en-GB"/>
              </w:rPr>
              <w:t>(d)</w:t>
            </w:r>
            <w:r w:rsidRPr="00766A50">
              <w:rPr>
                <w:lang w:val="en-GB"/>
              </w:rPr>
              <w:tab/>
              <w:t xml:space="preserve">measures to decarbonise the maritime sector, including </w:t>
            </w:r>
            <w:r w:rsidRPr="00766A50">
              <w:rPr>
                <w:b/>
                <w:i/>
                <w:lang w:val="en-GB"/>
              </w:rPr>
              <w:t>fundamental</w:t>
            </w:r>
            <w:r w:rsidRPr="00766A50">
              <w:rPr>
                <w:lang w:val="en-GB"/>
              </w:rPr>
              <w:t xml:space="preserve"> improvement of the energy efficiency of ships, ports, innovative technologies and infrastructure, electrification and </w:t>
            </w:r>
            <w:r w:rsidRPr="00766A50">
              <w:rPr>
                <w:b/>
                <w:i/>
                <w:lang w:val="en-GB"/>
              </w:rPr>
              <w:t>renewable</w:t>
            </w:r>
            <w:r w:rsidRPr="00766A50">
              <w:rPr>
                <w:lang w:val="en-GB"/>
              </w:rPr>
              <w:t xml:space="preserve"> fuels </w:t>
            </w:r>
            <w:r w:rsidRPr="00766A50">
              <w:rPr>
                <w:b/>
                <w:i/>
                <w:lang w:val="en-GB"/>
              </w:rPr>
              <w:t>of primarily non-biological origin</w:t>
            </w:r>
            <w:r w:rsidRPr="00766A50">
              <w:rPr>
                <w:lang w:val="en-GB"/>
              </w:rPr>
              <w:t xml:space="preserve">, such as hydrogen and </w:t>
            </w:r>
            <w:r w:rsidRPr="00766A50">
              <w:rPr>
                <w:lang w:val="en-GB"/>
              </w:rPr>
              <w:t xml:space="preserve">ammonia that are produced from renewables, and </w:t>
            </w:r>
            <w:r w:rsidRPr="00766A50">
              <w:rPr>
                <w:b/>
                <w:i/>
                <w:lang w:val="en-GB"/>
              </w:rPr>
              <w:t>zeroemission</w:t>
            </w:r>
            <w:r w:rsidRPr="00766A50">
              <w:rPr>
                <w:lang w:val="en-GB"/>
              </w:rPr>
              <w:t xml:space="preserve"> propulsion technologies</w:t>
            </w:r>
            <w:r w:rsidRPr="00766A50">
              <w:rPr>
                <w:b/>
                <w:i/>
                <w:lang w:val="en-GB"/>
              </w:rPr>
              <w:t>, provided that support is not granted to investments in fossil fuel infrastructure, including its development, extension or continued operation, or to investments resulting in fossil fuel lock-in, while ensuring a just transition for workers in the maritime sector</w:t>
            </w:r>
            <w:r w:rsidRPr="00766A50">
              <w:rPr>
                <w:lang w:val="en-GB"/>
              </w:rPr>
              <w:t>;</w:t>
            </w:r>
          </w:p>
        </w:tc>
      </w:tr>
    </w:tbl>
    <w:p w:rsidR="007706BA" w:rsidRPr="00766A50" w:rsidP="007706BA" w14:paraId="06AAE6F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56A68B1"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E3F3088" w14:textId="77777777">
      <w:pPr>
        <w:pStyle w:val="Normal12Italic"/>
        <w:rPr>
          <w:noProof w:val="0"/>
          <w:lang w:val="en-GB"/>
        </w:rPr>
      </w:pPr>
      <w:r w:rsidRPr="00766A50">
        <w:rPr>
          <w:noProof w:val="0"/>
          <w:lang w:val="en-GB"/>
        </w:rPr>
        <w:t>The changes ensure that ETS revenues are reinvested in the decarbonisation of the sectors that generate them, with priority given to sectors that do not benefit from free allowances or indirect cost compensation. Support should be targeted towards scalable zero-emission solutions, including RFNBOs and electrification, while avoiding investments that prolong fossil-fuel dependence or create infrastructure lock-in.</w:t>
      </w:r>
    </w:p>
    <w:p w:rsidR="007706BA" w:rsidRPr="00766A50" w:rsidP="007706BA" w14:paraId="1935B045" w14:textId="77777777">
      <w:r w:rsidRPr="00766A50">
        <w:rPr>
          <w:rStyle w:val="HideTWBExt"/>
        </w:rPr>
        <w:t>&lt;/Amend&gt;</w:t>
      </w:r>
    </w:p>
    <w:p w:rsidR="007706BA" w:rsidRPr="00766A50" w:rsidP="007706BA" w14:paraId="1374D43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1459</w:t>
      </w:r>
      <w:r w:rsidRPr="00766A50">
        <w:rPr>
          <w:rStyle w:val="HideTWBExt"/>
          <w:b w:val="0"/>
          <w:lang w:val="en-GB"/>
        </w:rPr>
        <w:t>&lt;/NumAm&gt;</w:t>
      </w:r>
    </w:p>
    <w:p w:rsidR="007706BA" w:rsidRPr="00766A50" w:rsidP="007706BA" w14:paraId="03FF2093" w14:textId="77777777">
      <w:pPr>
        <w:pStyle w:val="NormalBold"/>
      </w:pPr>
      <w:r w:rsidRPr="00766A50">
        <w:rPr>
          <w:rStyle w:val="HideTWBExt"/>
          <w:b w:val="0"/>
        </w:rPr>
        <w:t>&lt;RepeatBlock-By&gt;&lt;Members&gt;</w:t>
      </w:r>
      <w:r w:rsidRPr="00766A50">
        <w:t>Christophe Clergeau, Thomas Pellerin-Carlin</w:t>
      </w:r>
      <w:r w:rsidRPr="00766A50">
        <w:rPr>
          <w:rStyle w:val="HideTWBExt"/>
          <w:b w:val="0"/>
        </w:rPr>
        <w:t>&lt;/Members&gt;</w:t>
      </w:r>
    </w:p>
    <w:p w:rsidR="007706BA" w:rsidRPr="00766A50" w:rsidP="007706BA" w14:paraId="6D9156E8" w14:textId="77777777">
      <w:r w:rsidRPr="00766A50">
        <w:rPr>
          <w:rStyle w:val="HideTWBExt"/>
        </w:rPr>
        <w:t>&lt;/RepeatBlock-By&gt;</w:t>
      </w:r>
    </w:p>
    <w:p w:rsidR="007706BA" w:rsidRPr="00766A50" w:rsidP="007706BA" w14:paraId="7BBFE24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B58186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DAD0F3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32CBA99" w14:textId="77777777">
      <w:r w:rsidRPr="00766A50">
        <w:rPr>
          <w:rStyle w:val="HideTWBExt"/>
        </w:rPr>
        <w:t>&lt;Article2&gt;</w:t>
      </w:r>
      <w:r w:rsidRPr="00766A50">
        <w:t>Article 10 – paragraph 3 – point 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62179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5FF335B" w14:textId="77777777">
            <w:pPr>
              <w:keepNext/>
            </w:pPr>
          </w:p>
        </w:tc>
      </w:tr>
      <w:tr w14:paraId="3D8C60E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0307537" w14:textId="77777777">
            <w:pPr>
              <w:pStyle w:val="ColumnHeading"/>
              <w:keepNext/>
              <w:rPr>
                <w:lang w:val="en-GB"/>
              </w:rPr>
            </w:pPr>
            <w:r w:rsidRPr="00766A50">
              <w:rPr>
                <w:lang w:val="en-GB"/>
              </w:rPr>
              <w:t>Text proposed by the Commission</w:t>
            </w:r>
          </w:p>
        </w:tc>
        <w:tc>
          <w:tcPr>
            <w:tcW w:w="4876" w:type="dxa"/>
          </w:tcPr>
          <w:p w:rsidR="007706BA" w:rsidRPr="00766A50" w:rsidP="00C2703B" w14:paraId="0E0DAC01" w14:textId="77777777">
            <w:pPr>
              <w:pStyle w:val="ColumnHeading"/>
              <w:keepNext/>
              <w:rPr>
                <w:lang w:val="en-GB"/>
              </w:rPr>
            </w:pPr>
            <w:r w:rsidRPr="00766A50">
              <w:rPr>
                <w:lang w:val="en-GB"/>
              </w:rPr>
              <w:t>Amendment</w:t>
            </w:r>
          </w:p>
        </w:tc>
      </w:tr>
      <w:tr w14:paraId="694E3EC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D6F57A3" w14:textId="77777777">
            <w:pPr>
              <w:pStyle w:val="Normal6"/>
              <w:rPr>
                <w:lang w:val="en-GB"/>
              </w:rPr>
            </w:pPr>
            <w:r w:rsidRPr="00766A50">
              <w:rPr>
                <w:lang w:val="en-GB"/>
              </w:rPr>
              <w:t>(d)</w:t>
            </w:r>
            <w:r w:rsidRPr="00766A50">
              <w:rPr>
                <w:lang w:val="en-GB"/>
              </w:rPr>
              <w:tab/>
              <w:t>measures to decarbonise the maritime sector, including the improvement of the energy efficiency of ships, ports, innovative technologies and infrastructure, electrification and sustainable alternative fuels, such as hydrogen and ammonia that are produced from renewables, and zero-emission propulsion technologies;</w:t>
            </w:r>
          </w:p>
        </w:tc>
        <w:tc>
          <w:tcPr>
            <w:tcW w:w="4876" w:type="dxa"/>
          </w:tcPr>
          <w:p w:rsidR="007706BA" w:rsidRPr="00766A50" w:rsidP="00C2703B" w14:paraId="4381E580" w14:textId="77777777">
            <w:pPr>
              <w:pStyle w:val="Normal6"/>
              <w:rPr>
                <w:szCs w:val="24"/>
                <w:lang w:val="en-GB"/>
              </w:rPr>
            </w:pPr>
            <w:r w:rsidRPr="00766A50">
              <w:rPr>
                <w:lang w:val="en-GB"/>
              </w:rPr>
              <w:t>(d)</w:t>
            </w:r>
            <w:r w:rsidRPr="00766A50">
              <w:rPr>
                <w:lang w:val="en-GB"/>
              </w:rPr>
              <w:tab/>
              <w:t>measures to decarbonise the maritime sector, including the improvement of the energy efficiency of ships, ports, innovative technologies and infrastructure</w:t>
            </w:r>
            <w:r w:rsidRPr="00766A50">
              <w:rPr>
                <w:b/>
                <w:i/>
                <w:lang w:val="en-GB"/>
              </w:rPr>
              <w:t>, the upgrade of shipyards and suppliers of maritime equipment, systems, technologies and components, the enhancement of maritime manufacturing capacity</w:t>
            </w:r>
            <w:r w:rsidRPr="00766A50">
              <w:rPr>
                <w:lang w:val="en-GB"/>
              </w:rPr>
              <w:t>, electrification and sustainable alternative fuels, such as hydrogen and ammonia that are produced from renewables, and zero-emission propulsion technologies;</w:t>
            </w:r>
          </w:p>
        </w:tc>
      </w:tr>
    </w:tbl>
    <w:p w:rsidR="007706BA" w:rsidRPr="00766A50" w:rsidP="007706BA" w14:paraId="79CC66D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191FF34"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8F83140" w14:textId="77777777">
      <w:pPr>
        <w:pStyle w:val="Normal12Italic"/>
        <w:rPr>
          <w:noProof w:val="0"/>
          <w:lang w:val="en-GB"/>
        </w:rPr>
      </w:pPr>
      <w:r w:rsidRPr="00766A50">
        <w:rPr>
          <w:noProof w:val="0"/>
          <w:lang w:val="en-GB"/>
        </w:rPr>
        <w:t>This paragraph sets out the scope of ETS revenue reinvestment for the maritime sector. However, the maritime manufacturing sector, including shipyards and maritime equipment manufacturers, is not covered. This sector should be added because it is the industrial enabler of decarbonisation of maritime transport.</w:t>
      </w:r>
    </w:p>
    <w:p w:rsidR="007706BA" w:rsidRPr="00766A50" w:rsidP="007706BA" w14:paraId="74864966" w14:textId="77777777">
      <w:r w:rsidRPr="00766A50">
        <w:rPr>
          <w:rStyle w:val="HideTWBExt"/>
        </w:rPr>
        <w:t>&lt;/Amend&gt;</w:t>
      </w:r>
    </w:p>
    <w:p w:rsidR="007706BA" w:rsidRPr="00766A50" w:rsidP="007706BA" w14:paraId="784CC5C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1460</w:t>
      </w:r>
      <w:r w:rsidRPr="00766A50">
        <w:rPr>
          <w:rStyle w:val="HideTWBExt"/>
          <w:b w:val="0"/>
          <w:lang w:val="en-GB"/>
        </w:rPr>
        <w:t>&lt;/NumAm&gt;</w:t>
      </w:r>
    </w:p>
    <w:p w:rsidR="007706BA" w:rsidRPr="00766A50" w:rsidP="007706BA" w14:paraId="344D85D8" w14:textId="77777777">
      <w:pPr>
        <w:pStyle w:val="NormalBold"/>
      </w:pPr>
      <w:r w:rsidRPr="00766A50">
        <w:rPr>
          <w:rStyle w:val="HideTWBExt"/>
          <w:b w:val="0"/>
        </w:rPr>
        <w:t>&lt;RepeatBlock-By&gt;&lt;Members&gt;</w:t>
      </w:r>
      <w:r w:rsidRPr="00766A50">
        <w:t>Michalis Hadjipantela</w:t>
      </w:r>
      <w:r w:rsidRPr="00766A50">
        <w:rPr>
          <w:rStyle w:val="HideTWBExt"/>
          <w:b w:val="0"/>
        </w:rPr>
        <w:t>&lt;/Members&gt;</w:t>
      </w:r>
    </w:p>
    <w:p w:rsidR="007706BA" w:rsidRPr="00766A50" w:rsidP="007706BA" w14:paraId="1D147BD3" w14:textId="77777777">
      <w:r w:rsidRPr="00766A50">
        <w:rPr>
          <w:rStyle w:val="HideTWBExt"/>
        </w:rPr>
        <w:t>&lt;/RepeatBlock-By&gt;</w:t>
      </w:r>
    </w:p>
    <w:p w:rsidR="007706BA" w:rsidRPr="00766A50" w:rsidP="007706BA" w14:paraId="35DF04A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7C23A95"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14E3DA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19FC2C7" w14:textId="77777777">
      <w:r w:rsidRPr="00766A50">
        <w:rPr>
          <w:rStyle w:val="HideTWBExt"/>
        </w:rPr>
        <w:t>&lt;Article2&gt;</w:t>
      </w:r>
      <w:r w:rsidRPr="00766A50">
        <w:t>Article 10 – paragraph 3 – point 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D890A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9000BFB" w14:textId="77777777">
            <w:pPr>
              <w:keepNext/>
            </w:pPr>
          </w:p>
        </w:tc>
      </w:tr>
      <w:tr w14:paraId="462ACEB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C3277EB" w14:textId="77777777">
            <w:pPr>
              <w:pStyle w:val="ColumnHeading"/>
              <w:keepNext/>
              <w:rPr>
                <w:lang w:val="en-GB"/>
              </w:rPr>
            </w:pPr>
            <w:r w:rsidRPr="00766A50">
              <w:rPr>
                <w:lang w:val="en-GB"/>
              </w:rPr>
              <w:t>Text proposed by the Commission</w:t>
            </w:r>
          </w:p>
        </w:tc>
        <w:tc>
          <w:tcPr>
            <w:tcW w:w="4876" w:type="dxa"/>
          </w:tcPr>
          <w:p w:rsidR="007706BA" w:rsidRPr="00766A50" w:rsidP="00C2703B" w14:paraId="572F21A6" w14:textId="77777777">
            <w:pPr>
              <w:pStyle w:val="ColumnHeading"/>
              <w:keepNext/>
              <w:rPr>
                <w:lang w:val="en-GB"/>
              </w:rPr>
            </w:pPr>
            <w:r w:rsidRPr="00766A50">
              <w:rPr>
                <w:lang w:val="en-GB"/>
              </w:rPr>
              <w:t>Amendment</w:t>
            </w:r>
          </w:p>
        </w:tc>
      </w:tr>
      <w:tr w14:paraId="527D673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34A4F5F" w14:textId="77777777">
            <w:pPr>
              <w:pStyle w:val="Normal6"/>
              <w:rPr>
                <w:lang w:val="en-GB"/>
              </w:rPr>
            </w:pPr>
            <w:r w:rsidRPr="00766A50">
              <w:rPr>
                <w:lang w:val="en-GB"/>
              </w:rPr>
              <w:t>(d)</w:t>
            </w:r>
            <w:r w:rsidRPr="00766A50">
              <w:rPr>
                <w:lang w:val="en-GB"/>
              </w:rPr>
              <w:tab/>
              <w:t>measures to decarbonise the maritime sector, including the improvement of the energy efficiency of ships, ports, innovative technologies and infrastructure, electrification and sustainable alternative fuels, such as hydrogen and ammonia that are produced from renewables, and zero-emission propulsion technologies;</w:t>
            </w:r>
          </w:p>
        </w:tc>
        <w:tc>
          <w:tcPr>
            <w:tcW w:w="4876" w:type="dxa"/>
          </w:tcPr>
          <w:p w:rsidR="007706BA" w:rsidRPr="00766A50" w:rsidP="00C2703B" w14:paraId="04D3F57D" w14:textId="77777777">
            <w:pPr>
              <w:pStyle w:val="Normal6"/>
              <w:rPr>
                <w:szCs w:val="24"/>
                <w:lang w:val="en-GB"/>
              </w:rPr>
            </w:pPr>
            <w:r w:rsidRPr="00766A50">
              <w:rPr>
                <w:lang w:val="en-GB"/>
              </w:rPr>
              <w:t>(d)</w:t>
            </w:r>
            <w:r w:rsidRPr="00766A50">
              <w:rPr>
                <w:lang w:val="en-GB"/>
              </w:rPr>
              <w:tab/>
              <w:t>measures to decarbonise the maritime sector, including the improvement of the energy efficiency of ships, ports, innovative technologies and infrastructure</w:t>
            </w:r>
            <w:r w:rsidRPr="00766A50">
              <w:rPr>
                <w:b/>
                <w:i/>
                <w:lang w:val="en-GB"/>
              </w:rPr>
              <w:t>, the upgrade of shipyards and suppliers of maritime equipment, systems, technologies and components, the enhancement of maritime manufacturing capacity</w:t>
            </w:r>
            <w:r w:rsidRPr="00766A50">
              <w:rPr>
                <w:lang w:val="en-GB"/>
              </w:rPr>
              <w:t>, electrification and sustainable alternative fuels, such as hydrogen and ammonia that are produced from renewables, and zero-emission propulsion technologies;</w:t>
            </w:r>
          </w:p>
        </w:tc>
      </w:tr>
    </w:tbl>
    <w:p w:rsidR="007706BA" w:rsidRPr="00766A50" w:rsidP="007706BA" w14:paraId="2FECB82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76101CA" w14:textId="77777777">
      <w:r w:rsidRPr="00766A50">
        <w:rPr>
          <w:rStyle w:val="HideTWBExt"/>
        </w:rPr>
        <w:t>&lt;/Amend&gt;</w:t>
      </w:r>
    </w:p>
    <w:p w:rsidR="007706BA" w:rsidRPr="00766A50" w:rsidP="007706BA" w14:paraId="7852B63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1461</w:t>
      </w:r>
      <w:r w:rsidRPr="00766A50">
        <w:rPr>
          <w:rStyle w:val="HideTWBExt"/>
          <w:b w:val="0"/>
          <w:lang w:val="en-GB"/>
        </w:rPr>
        <w:t>&lt;/NumAm&gt;</w:t>
      </w:r>
    </w:p>
    <w:p w:rsidR="007706BA" w:rsidRPr="00766A50" w:rsidP="007706BA" w14:paraId="18255943" w14:textId="77777777">
      <w:pPr>
        <w:pStyle w:val="NormalBold"/>
      </w:pPr>
      <w:r w:rsidRPr="00766A50">
        <w:rPr>
          <w:rStyle w:val="HideTWBExt"/>
          <w:b w:val="0"/>
        </w:rPr>
        <w:t>&lt;RepeatBlock-By&gt;&lt;Members&gt;</w:t>
      </w:r>
      <w:r w:rsidRPr="00766A50">
        <w:t>Dimitris Tsiodras, Eleonora Meleti, Emmanouil Kefalogiannis, Elissavet Vozemberg-Vrionidi, Fredis Beleris, Georgios Aftias, Vangelis Meimarakis, Michalis Hadjipantela, Loucas Fourlas, Letizia Moratti</w:t>
      </w:r>
      <w:r w:rsidRPr="00766A50">
        <w:rPr>
          <w:rStyle w:val="HideTWBExt"/>
          <w:b w:val="0"/>
        </w:rPr>
        <w:t>&lt;/Members&gt;</w:t>
      </w:r>
    </w:p>
    <w:p w:rsidR="007706BA" w:rsidRPr="00766A50" w:rsidP="007706BA" w14:paraId="6BDE2DCA" w14:textId="77777777">
      <w:r w:rsidRPr="00766A50">
        <w:rPr>
          <w:rStyle w:val="HideTWBExt"/>
        </w:rPr>
        <w:t>&lt;/RepeatBlock-By&gt;</w:t>
      </w:r>
    </w:p>
    <w:p w:rsidR="007706BA" w:rsidRPr="00766A50" w:rsidP="007706BA" w14:paraId="458F7F0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D0988C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1D06A6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38F72F3" w14:textId="77777777">
      <w:r w:rsidRPr="00766A50">
        <w:rPr>
          <w:rStyle w:val="HideTWBExt"/>
        </w:rPr>
        <w:t>&lt;Article2&gt;</w:t>
      </w:r>
      <w:r w:rsidRPr="00766A50">
        <w:t>Article 10 – paragraph 3 – point 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D1950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1399339" w14:textId="77777777">
            <w:pPr>
              <w:keepNext/>
            </w:pPr>
          </w:p>
        </w:tc>
      </w:tr>
      <w:tr w14:paraId="2E64BDE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B4DE9AF" w14:textId="77777777">
            <w:pPr>
              <w:pStyle w:val="ColumnHeading"/>
              <w:keepNext/>
              <w:rPr>
                <w:lang w:val="en-GB"/>
              </w:rPr>
            </w:pPr>
            <w:r w:rsidRPr="00766A50">
              <w:rPr>
                <w:lang w:val="en-GB"/>
              </w:rPr>
              <w:t>Text proposed by the Commission</w:t>
            </w:r>
          </w:p>
        </w:tc>
        <w:tc>
          <w:tcPr>
            <w:tcW w:w="4876" w:type="dxa"/>
          </w:tcPr>
          <w:p w:rsidR="007706BA" w:rsidRPr="00766A50" w:rsidP="00C2703B" w14:paraId="370AA4E5" w14:textId="77777777">
            <w:pPr>
              <w:pStyle w:val="ColumnHeading"/>
              <w:keepNext/>
              <w:rPr>
                <w:lang w:val="en-GB"/>
              </w:rPr>
            </w:pPr>
            <w:r w:rsidRPr="00766A50">
              <w:rPr>
                <w:lang w:val="en-GB"/>
              </w:rPr>
              <w:t>Amendment</w:t>
            </w:r>
          </w:p>
        </w:tc>
      </w:tr>
      <w:tr w14:paraId="158283B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9D64984" w14:textId="77777777">
            <w:pPr>
              <w:pStyle w:val="Normal6"/>
              <w:rPr>
                <w:lang w:val="en-GB"/>
              </w:rPr>
            </w:pPr>
            <w:r w:rsidRPr="00766A50">
              <w:rPr>
                <w:lang w:val="en-GB"/>
              </w:rPr>
              <w:t>(d)</w:t>
            </w:r>
            <w:r w:rsidRPr="00766A50">
              <w:rPr>
                <w:lang w:val="en-GB"/>
              </w:rPr>
              <w:tab/>
              <w:t>measures to decarbonise the maritime sector, including the improvement of the energy efficiency of ships, ports, innovative technologies and infrastructure, electrification and sustainable alternative fuels, such as hydrogen and ammonia that are produced from renewables, and zero-emission propulsion technologies;</w:t>
            </w:r>
          </w:p>
        </w:tc>
        <w:tc>
          <w:tcPr>
            <w:tcW w:w="4876" w:type="dxa"/>
          </w:tcPr>
          <w:p w:rsidR="007706BA" w:rsidRPr="00766A50" w:rsidP="00C2703B" w14:paraId="5CCF3DCB" w14:textId="77777777">
            <w:pPr>
              <w:pStyle w:val="Normal6"/>
              <w:rPr>
                <w:szCs w:val="24"/>
                <w:lang w:val="en-GB"/>
              </w:rPr>
            </w:pPr>
            <w:r w:rsidRPr="00766A50">
              <w:rPr>
                <w:lang w:val="en-GB"/>
              </w:rPr>
              <w:t>(d)</w:t>
            </w:r>
            <w:r w:rsidRPr="00766A50">
              <w:rPr>
                <w:lang w:val="en-GB"/>
              </w:rPr>
              <w:tab/>
              <w:t xml:space="preserve">measures to decarbonise the maritime sector, including the improvement of the energy efficiency of ships, ports, innovative technologies and infrastructure, electrification and sustainable alternative fuels, such as hydrogen and ammonia that are produced from renewables, and zero-emission propulsion technologies; </w:t>
            </w:r>
            <w:r w:rsidRPr="00766A50">
              <w:rPr>
                <w:b/>
                <w:i/>
                <w:lang w:val="en-GB"/>
              </w:rPr>
              <w:t>Member States shall use at least 75% of the revenues coming from the martitime sector for the purpose listed in this paragraph.</w:t>
            </w:r>
          </w:p>
        </w:tc>
      </w:tr>
    </w:tbl>
    <w:p w:rsidR="007706BA" w:rsidRPr="00766A50" w:rsidP="007706BA" w14:paraId="4B03DDB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E5CC3D0"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7D0EDB5" w14:textId="77777777">
      <w:pPr>
        <w:pStyle w:val="Normal12Italic"/>
        <w:rPr>
          <w:noProof w:val="0"/>
          <w:lang w:val="en-GB"/>
        </w:rPr>
      </w:pPr>
      <w:r w:rsidRPr="00766A50">
        <w:rPr>
          <w:noProof w:val="0"/>
          <w:lang w:val="en-GB"/>
        </w:rPr>
        <w:t>The energy transition of the shipping sector will require immense quantities of affordable sustainable fuels. These fuels can currently be on average four times more expensive than conventional fuels. Therefore, the Member State ETS revenues should be invested in the energy transition of the shipping sector.According to the European Commission's 2025 Carbon Market Report, only around 5% of past national ETS revenues have been spent on industrial decarbonisation. Maritime decarbonisation, despite being explicitly named in the Directive, receives almost no dedicated support in the current system. Only France and Estonia have earmarked dedicated ETS revenues for shipping. The EU ETS review is an opportunity to close this gap.</w:t>
      </w:r>
    </w:p>
    <w:p w:rsidR="007706BA" w:rsidRPr="00766A50" w:rsidP="007706BA" w14:paraId="253C2F5E" w14:textId="77777777">
      <w:r w:rsidRPr="00766A50">
        <w:rPr>
          <w:rStyle w:val="HideTWBExt"/>
        </w:rPr>
        <w:t>&lt;/Amend&gt;</w:t>
      </w:r>
    </w:p>
    <w:p w:rsidR="007706BA" w:rsidRPr="00766A50" w:rsidP="007706BA" w14:paraId="0798F34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1462</w:t>
      </w:r>
      <w:r w:rsidRPr="00766A50">
        <w:rPr>
          <w:rStyle w:val="HideTWBExt"/>
          <w:b w:val="0"/>
          <w:lang w:val="en-GB"/>
        </w:rPr>
        <w:t>&lt;/NumAm&gt;</w:t>
      </w:r>
    </w:p>
    <w:p w:rsidR="007706BA" w:rsidRPr="00766A50" w:rsidP="007706BA" w14:paraId="11B8C342" w14:textId="77777777">
      <w:pPr>
        <w:pStyle w:val="NormalBold"/>
      </w:pPr>
      <w:r w:rsidRPr="00766A50">
        <w:rPr>
          <w:rStyle w:val="HideTWBExt"/>
          <w:b w:val="0"/>
        </w:rPr>
        <w:t>&lt;RepeatBlock-By&gt;&lt;Members&gt;</w:t>
      </w:r>
      <w:r w:rsidRPr="00766A50">
        <w:t>Jens Gieseke, Ralf Seekatz, Sophia Kircher, Norbert Herhammer, Gheorghe Falcă, Andrea Wechsler, David McAllister, Borja Giménez Larraz, Isabelle Le Callennec</w:t>
      </w:r>
      <w:r w:rsidRPr="00766A50">
        <w:rPr>
          <w:rStyle w:val="HideTWBExt"/>
          <w:b w:val="0"/>
        </w:rPr>
        <w:t>&lt;/Members&gt;</w:t>
      </w:r>
    </w:p>
    <w:p w:rsidR="007706BA" w:rsidRPr="00766A50" w:rsidP="007706BA" w14:paraId="782768C1" w14:textId="77777777">
      <w:r w:rsidRPr="00766A50">
        <w:rPr>
          <w:rStyle w:val="HideTWBExt"/>
        </w:rPr>
        <w:t>&lt;/RepeatBlock-By&gt;</w:t>
      </w:r>
    </w:p>
    <w:p w:rsidR="007706BA" w:rsidRPr="00766A50" w:rsidP="007706BA" w14:paraId="1AEAB3A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8FA7A6A"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C36F43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3430B23" w14:textId="77777777">
      <w:r w:rsidRPr="00766A50">
        <w:rPr>
          <w:rStyle w:val="HideTWBExt"/>
        </w:rPr>
        <w:t>&lt;Article2&gt;</w:t>
      </w:r>
      <w:r w:rsidRPr="00766A50">
        <w:t>Article 10 – paragraph 3 – point 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CA947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E0F29FD" w14:textId="77777777">
            <w:pPr>
              <w:keepNext/>
            </w:pPr>
          </w:p>
        </w:tc>
      </w:tr>
      <w:tr w14:paraId="246FA06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4ADA278" w14:textId="77777777">
            <w:pPr>
              <w:pStyle w:val="ColumnHeading"/>
              <w:keepNext/>
              <w:rPr>
                <w:lang w:val="en-GB"/>
              </w:rPr>
            </w:pPr>
            <w:r w:rsidRPr="00766A50">
              <w:rPr>
                <w:lang w:val="en-GB"/>
              </w:rPr>
              <w:t>Text proposed by the Commission</w:t>
            </w:r>
          </w:p>
        </w:tc>
        <w:tc>
          <w:tcPr>
            <w:tcW w:w="4876" w:type="dxa"/>
          </w:tcPr>
          <w:p w:rsidR="007706BA" w:rsidRPr="00766A50" w:rsidP="00C2703B" w14:paraId="743EB340" w14:textId="77777777">
            <w:pPr>
              <w:pStyle w:val="ColumnHeading"/>
              <w:keepNext/>
              <w:rPr>
                <w:lang w:val="en-GB"/>
              </w:rPr>
            </w:pPr>
            <w:r w:rsidRPr="00766A50">
              <w:rPr>
                <w:lang w:val="en-GB"/>
              </w:rPr>
              <w:t>Amendment</w:t>
            </w:r>
          </w:p>
        </w:tc>
      </w:tr>
      <w:tr w14:paraId="0DC8830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9695686" w14:textId="77777777">
            <w:pPr>
              <w:pStyle w:val="Normal6"/>
              <w:rPr>
                <w:lang w:val="en-GB"/>
              </w:rPr>
            </w:pPr>
            <w:r w:rsidRPr="00766A50">
              <w:rPr>
                <w:lang w:val="en-GB"/>
              </w:rPr>
              <w:t>(d)</w:t>
            </w:r>
            <w:r w:rsidRPr="00766A50">
              <w:rPr>
                <w:lang w:val="en-GB"/>
              </w:rPr>
              <w:tab/>
              <w:t xml:space="preserve">measures to decarbonise the maritime sector, including </w:t>
            </w:r>
            <w:r w:rsidRPr="00766A50">
              <w:rPr>
                <w:b/>
                <w:i/>
                <w:lang w:val="en-GB"/>
              </w:rPr>
              <w:t>the improvement of</w:t>
            </w:r>
            <w:r w:rsidRPr="00766A50">
              <w:rPr>
                <w:lang w:val="en-GB"/>
              </w:rPr>
              <w:t xml:space="preserve"> the energy efficiency of ships, ports, innovative technologies and infrastructure, electrification and sustainable alternative fuels, </w:t>
            </w:r>
            <w:r w:rsidRPr="00766A50">
              <w:rPr>
                <w:b/>
                <w:i/>
                <w:lang w:val="en-GB"/>
              </w:rPr>
              <w:t xml:space="preserve">such as </w:t>
            </w:r>
            <w:r w:rsidRPr="00766A50">
              <w:rPr>
                <w:b/>
                <w:i/>
                <w:lang w:val="en-GB"/>
              </w:rPr>
              <w:t>hydrogen and ammonia that are produced from renewables,</w:t>
            </w:r>
            <w:r w:rsidRPr="00766A50">
              <w:rPr>
                <w:lang w:val="en-GB"/>
              </w:rPr>
              <w:t xml:space="preserve"> and zero-emission propulsion technologies;</w:t>
            </w:r>
          </w:p>
        </w:tc>
        <w:tc>
          <w:tcPr>
            <w:tcW w:w="4876" w:type="dxa"/>
          </w:tcPr>
          <w:p w:rsidR="007706BA" w:rsidRPr="00766A50" w:rsidP="00C2703B" w14:paraId="09293AFC" w14:textId="77777777">
            <w:pPr>
              <w:pStyle w:val="Normal6"/>
              <w:rPr>
                <w:szCs w:val="24"/>
                <w:lang w:val="en-GB"/>
              </w:rPr>
            </w:pPr>
            <w:r w:rsidRPr="00766A50">
              <w:rPr>
                <w:lang w:val="en-GB"/>
              </w:rPr>
              <w:t>(d)</w:t>
            </w:r>
            <w:r w:rsidRPr="00766A50">
              <w:rPr>
                <w:lang w:val="en-GB"/>
              </w:rPr>
              <w:tab/>
              <w:t xml:space="preserve">measures to decarbonise the maritime sector </w:t>
            </w:r>
            <w:r w:rsidRPr="00766A50">
              <w:rPr>
                <w:b/>
                <w:i/>
                <w:lang w:val="en-GB"/>
              </w:rPr>
              <w:t>accross its entire value chain</w:t>
            </w:r>
            <w:r w:rsidRPr="00766A50">
              <w:rPr>
                <w:lang w:val="en-GB"/>
              </w:rPr>
              <w:t xml:space="preserve">, including </w:t>
            </w:r>
            <w:r w:rsidRPr="00766A50">
              <w:rPr>
                <w:b/>
                <w:i/>
                <w:lang w:val="en-GB"/>
              </w:rPr>
              <w:t xml:space="preserve">shipping companies, ports, shipyards, maritime equipment manufacturers and producers and suppliers of renewable and low-carbon </w:t>
            </w:r>
            <w:r w:rsidRPr="00766A50">
              <w:rPr>
                <w:b/>
                <w:i/>
                <w:lang w:val="en-GB"/>
              </w:rPr>
              <w:t>maritime fuels. Such measures may include improvements in</w:t>
            </w:r>
            <w:r w:rsidRPr="00766A50">
              <w:rPr>
                <w:lang w:val="en-GB"/>
              </w:rPr>
              <w:t xml:space="preserve"> the energy efficiency of ships, ports, innovative technologies and infrastructure, electrification and sustainable alternative fuels, and zero-emission propulsion technologies;</w:t>
            </w:r>
          </w:p>
        </w:tc>
      </w:tr>
    </w:tbl>
    <w:p w:rsidR="007706BA" w:rsidRPr="00766A50" w:rsidP="007706BA" w14:paraId="6057873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8EA7956" w14:textId="77777777">
      <w:r w:rsidRPr="00766A50">
        <w:rPr>
          <w:rStyle w:val="HideTWBExt"/>
        </w:rPr>
        <w:t>&lt;/Amend&gt;</w:t>
      </w:r>
    </w:p>
    <w:p w:rsidR="007706BA" w:rsidRPr="00766A50" w:rsidP="007706BA" w14:paraId="258882C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1463</w:t>
      </w:r>
      <w:r w:rsidRPr="00766A50">
        <w:rPr>
          <w:rStyle w:val="HideTWBExt"/>
          <w:b w:val="0"/>
          <w:lang w:val="en-GB"/>
        </w:rPr>
        <w:t>&lt;/NumAm&gt;</w:t>
      </w:r>
    </w:p>
    <w:p w:rsidR="007706BA" w:rsidRPr="00766A50" w:rsidP="007706BA" w14:paraId="010E6883" w14:textId="77777777">
      <w:pPr>
        <w:pStyle w:val="NormalBold"/>
      </w:pPr>
      <w:r w:rsidRPr="00766A50">
        <w:rPr>
          <w:rStyle w:val="HideTWBExt"/>
          <w:b w:val="0"/>
        </w:rPr>
        <w:t>&lt;RepeatBlock-By&gt;&lt;Members&gt;</w:t>
      </w:r>
      <w:r w:rsidRPr="00766A50">
        <w:t>Andrea Wechsler, Norbert Herhammer, Verena Mertens, Sabine Verheyen, Marie-Sophie Christ, Angelika Niebler, Inese Vaidere</w:t>
      </w:r>
      <w:r w:rsidRPr="00766A50">
        <w:rPr>
          <w:rStyle w:val="HideTWBExt"/>
          <w:b w:val="0"/>
        </w:rPr>
        <w:t>&lt;/Members&gt;</w:t>
      </w:r>
    </w:p>
    <w:p w:rsidR="007706BA" w:rsidRPr="00766A50" w:rsidP="007706BA" w14:paraId="20CC1700" w14:textId="77777777">
      <w:r w:rsidRPr="00766A50">
        <w:rPr>
          <w:rStyle w:val="HideTWBExt"/>
        </w:rPr>
        <w:t>&lt;/RepeatBlock-By&gt;</w:t>
      </w:r>
    </w:p>
    <w:p w:rsidR="007706BA" w:rsidRPr="00766A50" w:rsidP="007706BA" w14:paraId="509B115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7F47694"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875F09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F9CC9F8" w14:textId="77777777">
      <w:r w:rsidRPr="00766A50">
        <w:rPr>
          <w:rStyle w:val="HideTWBExt"/>
        </w:rPr>
        <w:t>&lt;Article2&gt;</w:t>
      </w:r>
      <w:r w:rsidRPr="00766A50">
        <w:t>Article 10 – paragraph 3 – point 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6EDD7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CFD1080" w14:textId="77777777">
            <w:pPr>
              <w:keepNext/>
            </w:pPr>
          </w:p>
        </w:tc>
      </w:tr>
      <w:tr w14:paraId="6455BB2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F31CA7B" w14:textId="77777777">
            <w:pPr>
              <w:pStyle w:val="ColumnHeading"/>
              <w:keepNext/>
              <w:rPr>
                <w:lang w:val="en-GB"/>
              </w:rPr>
            </w:pPr>
            <w:r w:rsidRPr="00766A50">
              <w:rPr>
                <w:lang w:val="en-GB"/>
              </w:rPr>
              <w:t>Text proposed by the Commission</w:t>
            </w:r>
          </w:p>
        </w:tc>
        <w:tc>
          <w:tcPr>
            <w:tcW w:w="4876" w:type="dxa"/>
          </w:tcPr>
          <w:p w:rsidR="007706BA" w:rsidRPr="00766A50" w:rsidP="00C2703B" w14:paraId="6431C4BF" w14:textId="77777777">
            <w:pPr>
              <w:pStyle w:val="ColumnHeading"/>
              <w:keepNext/>
              <w:rPr>
                <w:lang w:val="en-GB"/>
              </w:rPr>
            </w:pPr>
            <w:r w:rsidRPr="00766A50">
              <w:rPr>
                <w:lang w:val="en-GB"/>
              </w:rPr>
              <w:t>Amendment</w:t>
            </w:r>
          </w:p>
        </w:tc>
      </w:tr>
      <w:tr w14:paraId="1F6F337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7FA03B0" w14:textId="77777777">
            <w:pPr>
              <w:pStyle w:val="Normal6"/>
              <w:rPr>
                <w:lang w:val="en-GB"/>
              </w:rPr>
            </w:pPr>
            <w:r w:rsidRPr="00766A50">
              <w:rPr>
                <w:lang w:val="en-GB"/>
              </w:rPr>
              <w:t>(d)</w:t>
            </w:r>
            <w:r w:rsidRPr="00766A50">
              <w:rPr>
                <w:lang w:val="en-GB"/>
              </w:rPr>
              <w:tab/>
              <w:t xml:space="preserve">measures to decarbonise the maritime sector, including the improvement of the energy efficiency of ships, ports, innovative technologies and infrastructure, electrification and sustainable alternative fuels, such as hydrogen and ammonia </w:t>
            </w:r>
            <w:r w:rsidRPr="00766A50">
              <w:rPr>
                <w:b/>
                <w:i/>
                <w:lang w:val="en-GB"/>
              </w:rPr>
              <w:t>that are</w:t>
            </w:r>
            <w:r w:rsidRPr="00766A50">
              <w:rPr>
                <w:lang w:val="en-GB"/>
              </w:rPr>
              <w:t xml:space="preserve"> produced from </w:t>
            </w:r>
            <w:r w:rsidRPr="00766A50">
              <w:rPr>
                <w:b/>
                <w:i/>
                <w:lang w:val="en-GB"/>
              </w:rPr>
              <w:t>renewables</w:t>
            </w:r>
            <w:r w:rsidRPr="00766A50">
              <w:rPr>
                <w:lang w:val="en-GB"/>
              </w:rPr>
              <w:t>, and zero-emission propulsion technologies;</w:t>
            </w:r>
          </w:p>
        </w:tc>
        <w:tc>
          <w:tcPr>
            <w:tcW w:w="4876" w:type="dxa"/>
          </w:tcPr>
          <w:p w:rsidR="007706BA" w:rsidRPr="00766A50" w:rsidP="00C2703B" w14:paraId="5D6C5113" w14:textId="77777777">
            <w:pPr>
              <w:pStyle w:val="Normal6"/>
              <w:rPr>
                <w:szCs w:val="24"/>
                <w:lang w:val="en-GB"/>
              </w:rPr>
            </w:pPr>
            <w:r w:rsidRPr="00766A50">
              <w:rPr>
                <w:lang w:val="en-GB"/>
              </w:rPr>
              <w:t>(d)</w:t>
            </w:r>
            <w:r w:rsidRPr="00766A50">
              <w:rPr>
                <w:lang w:val="en-GB"/>
              </w:rPr>
              <w:tab/>
              <w:t>measures to decarbonise the maritime sector, including the improvement of the energy efficiency of ships, ports, innovative technologies and infrastructure, electrification</w:t>
            </w:r>
            <w:r w:rsidRPr="00766A50">
              <w:rPr>
                <w:b/>
                <w:i/>
                <w:lang w:val="en-GB"/>
              </w:rPr>
              <w:t>, including port electrification,</w:t>
            </w:r>
            <w:r w:rsidRPr="00766A50">
              <w:rPr>
                <w:lang w:val="en-GB"/>
              </w:rPr>
              <w:t xml:space="preserve"> and sustainable alternative fuels, such as hydrogen</w:t>
            </w:r>
            <w:r w:rsidRPr="00766A50">
              <w:rPr>
                <w:b/>
                <w:i/>
                <w:lang w:val="en-GB"/>
              </w:rPr>
              <w:t>, methanol</w:t>
            </w:r>
            <w:r w:rsidRPr="00766A50">
              <w:rPr>
                <w:lang w:val="en-GB"/>
              </w:rPr>
              <w:t xml:space="preserve"> and ammonia produced from </w:t>
            </w:r>
            <w:r w:rsidRPr="00766A50">
              <w:rPr>
                <w:b/>
                <w:i/>
                <w:lang w:val="en-GB"/>
              </w:rPr>
              <w:t>renewable or low-carbon sources</w:t>
            </w:r>
            <w:r w:rsidRPr="00766A50">
              <w:rPr>
                <w:lang w:val="en-GB"/>
              </w:rPr>
              <w:t>, and zero-emission propulsion technologies;</w:t>
            </w:r>
          </w:p>
        </w:tc>
      </w:tr>
    </w:tbl>
    <w:p w:rsidR="007706BA" w:rsidRPr="00766A50" w:rsidP="007706BA" w14:paraId="08158BB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D9C884C"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925AFA4" w14:textId="77777777">
      <w:pPr>
        <w:pStyle w:val="Normal12Italic"/>
        <w:rPr>
          <w:noProof w:val="0"/>
          <w:lang w:val="en-GB"/>
        </w:rPr>
      </w:pPr>
      <w:r w:rsidRPr="00766A50">
        <w:rPr>
          <w:noProof w:val="0"/>
          <w:lang w:val="en-GB"/>
        </w:rPr>
        <w:t>The amendment broadens the eligible use of ETS auction revenues for the decarbonisation of maritime transport by explicitly including port electrification, methanol and fuels produced from renewable or low-carbon sources. This ensures a technology-open approach to maritime decarbonisation and enables support for a broader range of fuels and infrastructure needed to reduce emissions from the sector.</w:t>
      </w:r>
    </w:p>
    <w:p w:rsidR="007706BA" w:rsidRPr="00766A50" w:rsidP="007706BA" w14:paraId="75CFECDC" w14:textId="77777777">
      <w:r w:rsidRPr="00766A50">
        <w:rPr>
          <w:rStyle w:val="HideTWBExt"/>
        </w:rPr>
        <w:t>&lt;/Amend&gt;</w:t>
      </w:r>
    </w:p>
    <w:p w:rsidR="007706BA" w:rsidRPr="00766A50" w:rsidP="007706BA" w14:paraId="2EA3338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1464</w:t>
      </w:r>
      <w:r w:rsidRPr="00766A50">
        <w:rPr>
          <w:rStyle w:val="HideTWBExt"/>
          <w:b w:val="0"/>
          <w:lang w:val="en-GB"/>
        </w:rPr>
        <w:t>&lt;/NumAm&gt;</w:t>
      </w:r>
    </w:p>
    <w:p w:rsidR="007706BA" w:rsidRPr="00766A50" w:rsidP="007706BA" w14:paraId="45FC58E5" w14:textId="77777777">
      <w:pPr>
        <w:pStyle w:val="NormalBold"/>
      </w:pPr>
      <w:r w:rsidRPr="00766A50">
        <w:rPr>
          <w:rStyle w:val="HideTWBExt"/>
          <w:b w:val="0"/>
        </w:rPr>
        <w:t>&lt;RepeatBlock-By&gt;&lt;Members&gt;</w:t>
      </w:r>
      <w:r w:rsidRPr="00766A50">
        <w:t>Emma Ytterell, Yvan Verougstraete, Anna Stürgkh, Jeannette Baljeu</w:t>
      </w:r>
      <w:r w:rsidRPr="00766A50">
        <w:rPr>
          <w:rStyle w:val="HideTWBExt"/>
          <w:b w:val="0"/>
        </w:rPr>
        <w:t>&lt;/Members&gt;</w:t>
      </w:r>
    </w:p>
    <w:p w:rsidR="007706BA" w:rsidRPr="00766A50" w:rsidP="007706BA" w14:paraId="7CEB3263" w14:textId="77777777">
      <w:r w:rsidRPr="00766A50">
        <w:rPr>
          <w:rStyle w:val="HideTWBExt"/>
        </w:rPr>
        <w:t>&lt;/RepeatBlock-By&gt;</w:t>
      </w:r>
    </w:p>
    <w:p w:rsidR="007706BA" w:rsidRPr="00766A50" w:rsidP="007706BA" w14:paraId="65F9011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CAAC1D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DDA443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97700C4" w14:textId="77777777">
      <w:r w:rsidRPr="00766A50">
        <w:rPr>
          <w:rStyle w:val="HideTWBExt"/>
        </w:rPr>
        <w:t>&lt;Article2&gt;</w:t>
      </w:r>
      <w:r w:rsidRPr="00766A50">
        <w:t>Article 10 – paragraph 3 – point 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A6AB1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5652770" w14:textId="77777777">
            <w:pPr>
              <w:keepNext/>
            </w:pPr>
          </w:p>
        </w:tc>
      </w:tr>
      <w:tr w14:paraId="5B2599F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8FD4134" w14:textId="77777777">
            <w:pPr>
              <w:pStyle w:val="ColumnHeading"/>
              <w:keepNext/>
              <w:rPr>
                <w:lang w:val="en-GB"/>
              </w:rPr>
            </w:pPr>
            <w:r w:rsidRPr="00766A50">
              <w:rPr>
                <w:lang w:val="en-GB"/>
              </w:rPr>
              <w:t>Text proposed by the Commission</w:t>
            </w:r>
          </w:p>
        </w:tc>
        <w:tc>
          <w:tcPr>
            <w:tcW w:w="4876" w:type="dxa"/>
          </w:tcPr>
          <w:p w:rsidR="007706BA" w:rsidRPr="00766A50" w:rsidP="00C2703B" w14:paraId="06BB512B" w14:textId="77777777">
            <w:pPr>
              <w:pStyle w:val="ColumnHeading"/>
              <w:keepNext/>
              <w:rPr>
                <w:lang w:val="en-GB"/>
              </w:rPr>
            </w:pPr>
            <w:r w:rsidRPr="00766A50">
              <w:rPr>
                <w:lang w:val="en-GB"/>
              </w:rPr>
              <w:t>Amendment</w:t>
            </w:r>
          </w:p>
        </w:tc>
      </w:tr>
      <w:tr w14:paraId="68F4836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C906D2D" w14:textId="77777777">
            <w:pPr>
              <w:pStyle w:val="Normal6"/>
              <w:rPr>
                <w:lang w:val="en-GB"/>
              </w:rPr>
            </w:pPr>
            <w:r w:rsidRPr="00766A50">
              <w:rPr>
                <w:lang w:val="en-GB"/>
              </w:rPr>
              <w:t>(d)</w:t>
            </w:r>
            <w:r w:rsidRPr="00766A50">
              <w:rPr>
                <w:lang w:val="en-GB"/>
              </w:rPr>
              <w:tab/>
              <w:t xml:space="preserve">measures to decarbonise the maritime sector, including the improvement of the energy efficiency of ships, ports, innovative technologies and infrastructure, electrification and sustainable alternative fuels, </w:t>
            </w:r>
            <w:r w:rsidRPr="00766A50">
              <w:rPr>
                <w:b/>
                <w:i/>
                <w:lang w:val="en-GB"/>
              </w:rPr>
              <w:t>such as hydrogen and ammonia that are produced from renewables,</w:t>
            </w:r>
            <w:r w:rsidRPr="00766A50">
              <w:rPr>
                <w:lang w:val="en-GB"/>
              </w:rPr>
              <w:t xml:space="preserve"> and zero-emission propulsion technologies;</w:t>
            </w:r>
          </w:p>
        </w:tc>
        <w:tc>
          <w:tcPr>
            <w:tcW w:w="4876" w:type="dxa"/>
          </w:tcPr>
          <w:p w:rsidR="007706BA" w:rsidRPr="00766A50" w:rsidP="00C2703B" w14:paraId="5BB92605" w14:textId="77777777">
            <w:pPr>
              <w:pStyle w:val="Normal6"/>
              <w:rPr>
                <w:szCs w:val="24"/>
                <w:lang w:val="en-GB"/>
              </w:rPr>
            </w:pPr>
            <w:r w:rsidRPr="00766A50">
              <w:rPr>
                <w:lang w:val="en-GB"/>
              </w:rPr>
              <w:t>(d)</w:t>
            </w:r>
            <w:r w:rsidRPr="00766A50">
              <w:rPr>
                <w:lang w:val="en-GB"/>
              </w:rPr>
              <w:tab/>
              <w:t>measures to decarbonise the maritime sector, including the improvement of the energy efficiency of ships, ports, innovative technologies and infrastructure, electrification and sustainable alternative fuels, and zero-emission propulsion technologies;</w:t>
            </w:r>
          </w:p>
        </w:tc>
      </w:tr>
    </w:tbl>
    <w:p w:rsidR="007706BA" w:rsidRPr="00766A50" w:rsidP="007706BA" w14:paraId="0760F9D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E5E0354"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7B26CE7" w14:textId="77777777">
      <w:pPr>
        <w:pStyle w:val="Normal12Italic"/>
        <w:rPr>
          <w:noProof w:val="0"/>
          <w:lang w:val="en-GB"/>
        </w:rPr>
      </w:pPr>
      <w:r w:rsidRPr="00766A50">
        <w:rPr>
          <w:noProof w:val="0"/>
          <w:lang w:val="en-GB"/>
        </w:rPr>
        <w:t>Singling out or promoting one or the other type of sustainable alternative fuels should not be done, unless an exhaustive list can be produced.</w:t>
      </w:r>
    </w:p>
    <w:p w:rsidR="007706BA" w:rsidRPr="00766A50" w:rsidP="007706BA" w14:paraId="4308CD62" w14:textId="77777777">
      <w:r w:rsidRPr="00766A50">
        <w:rPr>
          <w:rStyle w:val="HideTWBExt"/>
        </w:rPr>
        <w:t>&lt;/Amend&gt;</w:t>
      </w:r>
    </w:p>
    <w:p w:rsidR="007706BA" w:rsidRPr="00766A50" w:rsidP="007706BA" w14:paraId="46725EB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1465</w:t>
      </w:r>
      <w:r w:rsidRPr="00766A50">
        <w:rPr>
          <w:rStyle w:val="HideTWBExt"/>
          <w:b w:val="0"/>
          <w:lang w:val="en-GB"/>
        </w:rPr>
        <w:t>&lt;/NumAm&gt;</w:t>
      </w:r>
    </w:p>
    <w:p w:rsidR="007706BA" w:rsidRPr="00766A50" w:rsidP="007706BA" w14:paraId="2CA96AB4"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7A6F4065" w14:textId="77777777">
      <w:r w:rsidRPr="00766A50">
        <w:rPr>
          <w:rStyle w:val="HideTWBExt"/>
        </w:rPr>
        <w:t>&lt;/RepeatBlock-By&gt;</w:t>
      </w:r>
    </w:p>
    <w:p w:rsidR="007706BA" w:rsidRPr="00766A50" w:rsidP="007706BA" w14:paraId="19066E1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6B9099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3B1E563"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AB9C048" w14:textId="77777777">
      <w:r w:rsidRPr="00766A50">
        <w:rPr>
          <w:rStyle w:val="HideTWBExt"/>
        </w:rPr>
        <w:t>&lt;Article2&gt;</w:t>
      </w:r>
      <w:r w:rsidRPr="00766A50">
        <w:t>Article 10 – paragraph 3 – point d</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10A01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31288A3" w14:textId="77777777">
            <w:pPr>
              <w:keepNext/>
            </w:pPr>
          </w:p>
        </w:tc>
      </w:tr>
      <w:tr w14:paraId="592EEE5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DD9979F" w14:textId="77777777">
            <w:pPr>
              <w:pStyle w:val="ColumnHeading"/>
              <w:keepNext/>
              <w:rPr>
                <w:lang w:val="en-GB"/>
              </w:rPr>
            </w:pPr>
            <w:r w:rsidRPr="00766A50">
              <w:rPr>
                <w:lang w:val="en-GB"/>
              </w:rPr>
              <w:t>Text proposed by the Commission</w:t>
            </w:r>
          </w:p>
        </w:tc>
        <w:tc>
          <w:tcPr>
            <w:tcW w:w="4876" w:type="dxa"/>
          </w:tcPr>
          <w:p w:rsidR="007706BA" w:rsidRPr="00766A50" w:rsidP="00C2703B" w14:paraId="2F9A9ABC" w14:textId="77777777">
            <w:pPr>
              <w:pStyle w:val="ColumnHeading"/>
              <w:keepNext/>
              <w:rPr>
                <w:lang w:val="en-GB"/>
              </w:rPr>
            </w:pPr>
            <w:r w:rsidRPr="00766A50">
              <w:rPr>
                <w:lang w:val="en-GB"/>
              </w:rPr>
              <w:t>Amendment</w:t>
            </w:r>
          </w:p>
        </w:tc>
      </w:tr>
      <w:tr w14:paraId="3EBF61D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8799953" w14:textId="77777777">
            <w:pPr>
              <w:pStyle w:val="Normal6"/>
              <w:rPr>
                <w:lang w:val="en-GB"/>
              </w:rPr>
            </w:pPr>
            <w:r w:rsidRPr="00766A50">
              <w:rPr>
                <w:lang w:val="en-GB"/>
              </w:rPr>
              <w:t>(d)</w:t>
            </w:r>
            <w:r w:rsidRPr="00766A50">
              <w:rPr>
                <w:lang w:val="en-GB"/>
              </w:rPr>
              <w:tab/>
              <w:t xml:space="preserve">measures to </w:t>
            </w:r>
            <w:r w:rsidRPr="00766A50">
              <w:rPr>
                <w:b/>
                <w:i/>
                <w:lang w:val="en-GB"/>
              </w:rPr>
              <w:t>decarbonise</w:t>
            </w:r>
            <w:r w:rsidRPr="00766A50">
              <w:rPr>
                <w:lang w:val="en-GB"/>
              </w:rPr>
              <w:t xml:space="preserve"> the maritime sector, including the improvement of the energy efficiency of ships, ports, innovative technologies and infrastructure</w:t>
            </w:r>
            <w:r w:rsidRPr="00766A50">
              <w:rPr>
                <w:b/>
                <w:i/>
                <w:lang w:val="en-GB"/>
              </w:rPr>
              <w:t>,</w:t>
            </w:r>
            <w:r w:rsidRPr="00766A50">
              <w:rPr>
                <w:lang w:val="en-GB"/>
              </w:rPr>
              <w:t xml:space="preserve"> electrification </w:t>
            </w:r>
            <w:r w:rsidRPr="00766A50">
              <w:rPr>
                <w:b/>
                <w:i/>
                <w:lang w:val="en-GB"/>
              </w:rPr>
              <w:t>and sustainable alternative fuels, such as hydrogen and ammonia that are produced from renewables, and zero-emission propulsion technologies</w:t>
            </w:r>
            <w:r w:rsidRPr="00766A50">
              <w:rPr>
                <w:lang w:val="en-GB"/>
              </w:rPr>
              <w:t>;</w:t>
            </w:r>
          </w:p>
        </w:tc>
        <w:tc>
          <w:tcPr>
            <w:tcW w:w="4876" w:type="dxa"/>
          </w:tcPr>
          <w:p w:rsidR="007706BA" w:rsidRPr="00766A50" w:rsidP="00C2703B" w14:paraId="6BFC07AD" w14:textId="77777777">
            <w:pPr>
              <w:pStyle w:val="Normal6"/>
              <w:rPr>
                <w:szCs w:val="24"/>
                <w:lang w:val="en-GB"/>
              </w:rPr>
            </w:pPr>
            <w:r w:rsidRPr="00766A50">
              <w:rPr>
                <w:lang w:val="en-GB"/>
              </w:rPr>
              <w:t>(d)</w:t>
            </w:r>
            <w:r w:rsidRPr="00766A50">
              <w:rPr>
                <w:lang w:val="en-GB"/>
              </w:rPr>
              <w:tab/>
              <w:t xml:space="preserve">measures to </w:t>
            </w:r>
            <w:r w:rsidRPr="00766A50">
              <w:rPr>
                <w:b/>
                <w:i/>
                <w:lang w:val="en-GB"/>
              </w:rPr>
              <w:t>modernise and develop</w:t>
            </w:r>
            <w:r w:rsidRPr="00766A50">
              <w:rPr>
                <w:lang w:val="en-GB"/>
              </w:rPr>
              <w:t xml:space="preserve"> the maritime sector, including the improvement of the energy efficiency of ships, ports, innovative technologies and infrastructure </w:t>
            </w:r>
            <w:r w:rsidRPr="00766A50">
              <w:rPr>
                <w:b/>
                <w:i/>
                <w:lang w:val="en-GB"/>
              </w:rPr>
              <w:t>and</w:t>
            </w:r>
            <w:r w:rsidRPr="00766A50">
              <w:rPr>
                <w:lang w:val="en-GB"/>
              </w:rPr>
              <w:t xml:space="preserve"> electrification</w:t>
            </w:r>
            <w:r w:rsidRPr="00766A50">
              <w:rPr>
                <w:b/>
                <w:i/>
                <w:lang w:val="en-GB"/>
              </w:rPr>
              <w:t>, in cases where this leads to a reduced cost for maritime transport per mile</w:t>
            </w:r>
            <w:r w:rsidRPr="00766A50">
              <w:rPr>
                <w:lang w:val="en-GB"/>
              </w:rPr>
              <w:t>;</w:t>
            </w:r>
          </w:p>
        </w:tc>
      </w:tr>
    </w:tbl>
    <w:p w:rsidR="007706BA" w:rsidRPr="00766A50" w:rsidP="007706BA" w14:paraId="4F1A82C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716D851" w14:textId="77777777">
      <w:r w:rsidRPr="00766A50">
        <w:rPr>
          <w:rStyle w:val="HideTWBExt"/>
        </w:rPr>
        <w:t>&lt;/Amend&gt;</w:t>
      </w:r>
    </w:p>
    <w:p w:rsidR="007706BA" w:rsidRPr="00766A50" w:rsidP="007706BA" w14:paraId="3D2788D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1466</w:t>
      </w:r>
      <w:r w:rsidRPr="00766A50">
        <w:rPr>
          <w:rStyle w:val="HideTWBExt"/>
          <w:b w:val="0"/>
          <w:lang w:val="en-GB"/>
        </w:rPr>
        <w:t>&lt;/NumAm&gt;</w:t>
      </w:r>
    </w:p>
    <w:p w:rsidR="007706BA" w:rsidRPr="00766A50" w:rsidP="007706BA" w14:paraId="30B9E04C" w14:textId="77777777">
      <w:pPr>
        <w:pStyle w:val="NormalBold"/>
      </w:pPr>
      <w:r w:rsidRPr="00766A50">
        <w:rPr>
          <w:rStyle w:val="HideTWBExt"/>
          <w:b w:val="0"/>
        </w:rPr>
        <w:t>&lt;RepeatBlock-By&gt;&lt;Members&gt;</w:t>
      </w:r>
      <w:r w:rsidRPr="00766A50">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766A50">
        <w:rPr>
          <w:rStyle w:val="HideTWBExt"/>
          <w:b w:val="0"/>
        </w:rPr>
        <w:t>&lt;/Members&gt;</w:t>
      </w:r>
    </w:p>
    <w:p w:rsidR="007706BA" w:rsidRPr="00766A50" w:rsidP="007706BA" w14:paraId="65DE99ED" w14:textId="77777777">
      <w:r w:rsidRPr="00766A50">
        <w:rPr>
          <w:rStyle w:val="HideTWBExt"/>
        </w:rPr>
        <w:t>&lt;/RepeatBlock-By&gt;</w:t>
      </w:r>
    </w:p>
    <w:p w:rsidR="007706BA" w:rsidRPr="00766A50" w:rsidP="007706BA" w14:paraId="27C3FC8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4BBA24F"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D4E6D5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4C4943E" w14:textId="77777777">
      <w:r w:rsidRPr="00766A50">
        <w:rPr>
          <w:rStyle w:val="HideTWBExt"/>
        </w:rPr>
        <w:t>&lt;Article2&gt;</w:t>
      </w:r>
      <w:r w:rsidRPr="00766A50">
        <w:t>Article 10 – paragraph 3 – point da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6D913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477E3DF" w14:textId="77777777">
            <w:pPr>
              <w:keepNext/>
            </w:pPr>
          </w:p>
        </w:tc>
      </w:tr>
      <w:tr w14:paraId="7923F37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468D574" w14:textId="77777777">
            <w:pPr>
              <w:pStyle w:val="ColumnHeading"/>
              <w:keepNext/>
              <w:rPr>
                <w:lang w:val="en-GB"/>
              </w:rPr>
            </w:pPr>
            <w:r w:rsidRPr="00766A50">
              <w:rPr>
                <w:lang w:val="en-GB"/>
              </w:rPr>
              <w:t>Text proposed by the Commission</w:t>
            </w:r>
          </w:p>
        </w:tc>
        <w:tc>
          <w:tcPr>
            <w:tcW w:w="4876" w:type="dxa"/>
          </w:tcPr>
          <w:p w:rsidR="007706BA" w:rsidRPr="00766A50" w:rsidP="00C2703B" w14:paraId="04D1A141" w14:textId="77777777">
            <w:pPr>
              <w:pStyle w:val="ColumnHeading"/>
              <w:keepNext/>
              <w:rPr>
                <w:lang w:val="en-GB"/>
              </w:rPr>
            </w:pPr>
            <w:r w:rsidRPr="00766A50">
              <w:rPr>
                <w:lang w:val="en-GB"/>
              </w:rPr>
              <w:t>Amendment</w:t>
            </w:r>
          </w:p>
        </w:tc>
      </w:tr>
      <w:tr w14:paraId="0454287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340B0B7" w14:textId="77777777">
            <w:pPr>
              <w:pStyle w:val="Normal6"/>
              <w:rPr>
                <w:lang w:val="en-GB"/>
              </w:rPr>
            </w:pPr>
          </w:p>
        </w:tc>
        <w:tc>
          <w:tcPr>
            <w:tcW w:w="4876" w:type="dxa"/>
          </w:tcPr>
          <w:p w:rsidR="007706BA" w:rsidRPr="00766A50" w:rsidP="00C2703B" w14:paraId="13C84037" w14:textId="77777777">
            <w:pPr>
              <w:pStyle w:val="Normal6"/>
              <w:rPr>
                <w:szCs w:val="24"/>
                <w:lang w:val="en-GB"/>
              </w:rPr>
            </w:pPr>
            <w:r w:rsidRPr="00766A50">
              <w:rPr>
                <w:b/>
                <w:i/>
                <w:lang w:val="en-GB"/>
              </w:rPr>
              <w:t>(da)</w:t>
            </w:r>
            <w:r w:rsidRPr="00766A50">
              <w:rPr>
                <w:b/>
                <w:i/>
                <w:lang w:val="en-GB"/>
              </w:rPr>
              <w:tab/>
              <w:t>The CBAM factor set in the previous subparagraph shall not apply to goods covered by Annex I of Regulation (EU) 2023/956 and exported to countries that did not conclude an agreement pursuant to Article 25.</w:t>
            </w:r>
          </w:p>
        </w:tc>
      </w:tr>
    </w:tbl>
    <w:p w:rsidR="007706BA" w:rsidRPr="00766A50" w:rsidP="007706BA" w14:paraId="2BA136B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2BC1FDB" w14:textId="77777777">
      <w:r w:rsidRPr="00766A50">
        <w:rPr>
          <w:rStyle w:val="HideTWBExt"/>
        </w:rPr>
        <w:t>&lt;/Amend&gt;</w:t>
      </w:r>
    </w:p>
    <w:p w:rsidR="007706BA" w:rsidRPr="00766A50" w:rsidP="007706BA" w14:paraId="0DDC87B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1467</w:t>
      </w:r>
      <w:r w:rsidRPr="00766A50">
        <w:rPr>
          <w:rStyle w:val="HideTWBExt"/>
          <w:b w:val="0"/>
          <w:lang w:val="en-GB"/>
        </w:rPr>
        <w:t>&lt;/NumAm&gt;</w:t>
      </w:r>
    </w:p>
    <w:p w:rsidR="007706BA" w:rsidRPr="00766A50" w:rsidP="007706BA" w14:paraId="60502FB4" w14:textId="77777777">
      <w:pPr>
        <w:pStyle w:val="NormalBold"/>
      </w:pPr>
      <w:r w:rsidRPr="00766A50">
        <w:rPr>
          <w:rStyle w:val="HideTWBExt"/>
          <w:b w:val="0"/>
        </w:rPr>
        <w:t>&lt;RepeatBlock-By&gt;&lt;Members&gt;</w:t>
      </w:r>
      <w:r w:rsidRPr="00766A50">
        <w:t>Jens Gieseke, Ralf Seekatz, Sophia Kircher, Norbert Herhammer, Gheorghe Falcă, Andrea Wechsler, David McAllister, Borja Giménez Larraz, Angelika Niebler</w:t>
      </w:r>
      <w:r w:rsidRPr="00766A50">
        <w:rPr>
          <w:rStyle w:val="HideTWBExt"/>
          <w:b w:val="0"/>
        </w:rPr>
        <w:t>&lt;/Members&gt;</w:t>
      </w:r>
    </w:p>
    <w:p w:rsidR="007706BA" w:rsidRPr="00766A50" w:rsidP="007706BA" w14:paraId="7F43089E" w14:textId="77777777">
      <w:r w:rsidRPr="00766A50">
        <w:rPr>
          <w:rStyle w:val="HideTWBExt"/>
        </w:rPr>
        <w:t>&lt;/RepeatBlock-By&gt;</w:t>
      </w:r>
    </w:p>
    <w:p w:rsidR="007706BA" w:rsidRPr="00766A50" w:rsidP="007706BA" w14:paraId="49AE9BB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A99BC16"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6D17FB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E1C9220" w14:textId="77777777">
      <w:r w:rsidRPr="00766A50">
        <w:rPr>
          <w:rStyle w:val="HideTWBExt"/>
        </w:rPr>
        <w:t>&lt;Article2&gt;</w:t>
      </w:r>
      <w:r w:rsidRPr="00766A50">
        <w:t>Article 10 – paragraph 3 – point 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E7D24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91EB3E3" w14:textId="77777777">
            <w:pPr>
              <w:keepNext/>
            </w:pPr>
          </w:p>
        </w:tc>
      </w:tr>
      <w:tr w14:paraId="546C129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D7A93DB" w14:textId="77777777">
            <w:pPr>
              <w:pStyle w:val="ColumnHeading"/>
              <w:keepNext/>
              <w:rPr>
                <w:lang w:val="en-GB"/>
              </w:rPr>
            </w:pPr>
            <w:r w:rsidRPr="00766A50">
              <w:rPr>
                <w:lang w:val="en-GB"/>
              </w:rPr>
              <w:t>Text proposed by the Commission</w:t>
            </w:r>
          </w:p>
        </w:tc>
        <w:tc>
          <w:tcPr>
            <w:tcW w:w="4876" w:type="dxa"/>
          </w:tcPr>
          <w:p w:rsidR="007706BA" w:rsidRPr="00766A50" w:rsidP="00C2703B" w14:paraId="42871CE3" w14:textId="77777777">
            <w:pPr>
              <w:pStyle w:val="ColumnHeading"/>
              <w:keepNext/>
              <w:rPr>
                <w:lang w:val="en-GB"/>
              </w:rPr>
            </w:pPr>
            <w:r w:rsidRPr="00766A50">
              <w:rPr>
                <w:lang w:val="en-GB"/>
              </w:rPr>
              <w:t>Amendment</w:t>
            </w:r>
          </w:p>
        </w:tc>
      </w:tr>
      <w:tr w14:paraId="78B725A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11335A7" w14:textId="77777777">
            <w:pPr>
              <w:pStyle w:val="Normal6"/>
              <w:rPr>
                <w:lang w:val="en-GB"/>
              </w:rPr>
            </w:pPr>
            <w:r w:rsidRPr="00766A50">
              <w:rPr>
                <w:lang w:val="en-GB"/>
              </w:rPr>
              <w:t>(e)</w:t>
            </w:r>
            <w:r w:rsidRPr="00766A50">
              <w:rPr>
                <w:lang w:val="en-GB"/>
              </w:rPr>
              <w:tab/>
              <w:t>measures to invest in innovative technologies to decarbonise aviation, including support to electrification, actions to reduce the overall climate impacts of aviation and increase production of low-and zero-carbon fuels, and measures to support the decarbonisation of airports;</w:t>
            </w:r>
          </w:p>
        </w:tc>
        <w:tc>
          <w:tcPr>
            <w:tcW w:w="4876" w:type="dxa"/>
          </w:tcPr>
          <w:p w:rsidR="007706BA" w:rsidRPr="00766A50" w:rsidP="00C2703B" w14:paraId="68FE23FA" w14:textId="77777777">
            <w:pPr>
              <w:pStyle w:val="Normal6"/>
              <w:rPr>
                <w:szCs w:val="24"/>
                <w:lang w:val="en-GB"/>
              </w:rPr>
            </w:pPr>
            <w:r w:rsidRPr="00766A50">
              <w:rPr>
                <w:lang w:val="en-GB"/>
              </w:rPr>
              <w:t>(e)</w:t>
            </w:r>
            <w:r w:rsidRPr="00766A50">
              <w:rPr>
                <w:lang w:val="en-GB"/>
              </w:rPr>
              <w:tab/>
              <w:t xml:space="preserve">measures to invest in innovative technologies to decarbonise aviation, including support to </w:t>
            </w:r>
            <w:r w:rsidRPr="00766A50">
              <w:rPr>
                <w:b/>
                <w:i/>
                <w:lang w:val="en-GB"/>
              </w:rPr>
              <w:t>more efficient aircraft, including propulsion systems, aerodynamic improvements and advanced materials, new air traffic management technologies and</w:t>
            </w:r>
            <w:r w:rsidRPr="00766A50">
              <w:rPr>
                <w:lang w:val="en-GB"/>
              </w:rPr>
              <w:t xml:space="preserve"> electrification, actions to reduce the overall climate impacts of aviation and increase production of low-</w:t>
            </w:r>
            <w:r w:rsidRPr="00766A50">
              <w:rPr>
                <w:lang w:val="en-GB"/>
              </w:rPr>
              <w:t xml:space="preserve">and zero-carbon fuels, and measures to support the decarbonisation of airports </w:t>
            </w:r>
            <w:r w:rsidRPr="00766A50">
              <w:rPr>
                <w:b/>
                <w:i/>
                <w:lang w:val="en-GB"/>
              </w:rPr>
              <w:t>including its CO₂ and non-CO₂ impacts, measures to scale up production, supply and uplift of low-and zero-carbon fuels, and measures to support the decarbonisation of airports and associated infrastructure</w:t>
            </w:r>
            <w:r w:rsidRPr="00766A50">
              <w:rPr>
                <w:lang w:val="en-GB"/>
              </w:rPr>
              <w:t>;</w:t>
            </w:r>
          </w:p>
        </w:tc>
      </w:tr>
    </w:tbl>
    <w:p w:rsidR="007706BA" w:rsidRPr="00766A50" w:rsidP="007706BA" w14:paraId="252B7C5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04DC9FC" w14:textId="77777777">
      <w:r w:rsidRPr="00766A50">
        <w:rPr>
          <w:rStyle w:val="HideTWBExt"/>
        </w:rPr>
        <w:t>&lt;/Amend&gt;</w:t>
      </w:r>
    </w:p>
    <w:p w:rsidR="007706BA" w:rsidRPr="00766A50" w:rsidP="007706BA" w14:paraId="402E747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1468</w:t>
      </w:r>
      <w:r w:rsidRPr="00766A50">
        <w:rPr>
          <w:rStyle w:val="HideTWBExt"/>
          <w:b w:val="0"/>
          <w:lang w:val="en-GB"/>
        </w:rPr>
        <w:t>&lt;/NumAm&gt;</w:t>
      </w:r>
    </w:p>
    <w:p w:rsidR="007706BA" w:rsidRPr="00766A50" w:rsidP="007706BA" w14:paraId="5137658E" w14:textId="77777777">
      <w:pPr>
        <w:pStyle w:val="NormalBold"/>
      </w:pPr>
      <w:r w:rsidRPr="00766A50">
        <w:rPr>
          <w:rStyle w:val="HideTWBExt"/>
          <w:b w:val="0"/>
        </w:rPr>
        <w:t>&lt;RepeatBlock-By&gt;&lt;Members&gt;</w:t>
      </w:r>
      <w:r w:rsidRPr="00766A50">
        <w:t>Li Andersson, Jonas Sjöstedt, Per Clausen</w:t>
      </w:r>
      <w:r w:rsidRPr="00766A50">
        <w:rPr>
          <w:rStyle w:val="HideTWBExt"/>
          <w:b w:val="0"/>
        </w:rPr>
        <w:t>&lt;/Members&gt;</w:t>
      </w:r>
    </w:p>
    <w:p w:rsidR="007706BA" w:rsidRPr="00766A50" w:rsidP="007706BA" w14:paraId="553FCE61" w14:textId="77777777">
      <w:r w:rsidRPr="00766A50">
        <w:rPr>
          <w:rStyle w:val="HideTWBExt"/>
        </w:rPr>
        <w:t>&lt;/RepeatBlock-By&gt;</w:t>
      </w:r>
    </w:p>
    <w:p w:rsidR="007706BA" w:rsidRPr="00766A50" w:rsidP="007706BA" w14:paraId="0BDD384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0C3E75C"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68F94C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D4B86C3" w14:textId="77777777">
      <w:r w:rsidRPr="00766A50">
        <w:rPr>
          <w:rStyle w:val="HideTWBExt"/>
        </w:rPr>
        <w:t>&lt;Article2&gt;</w:t>
      </w:r>
      <w:r w:rsidRPr="00766A50">
        <w:t>Article 10 – paragraph 3 – point 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479C8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57DB2F8" w14:textId="77777777">
            <w:pPr>
              <w:keepNext/>
            </w:pPr>
          </w:p>
        </w:tc>
      </w:tr>
      <w:tr w14:paraId="444AAA3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04D997F" w14:textId="77777777">
            <w:pPr>
              <w:pStyle w:val="ColumnHeading"/>
              <w:keepNext/>
              <w:rPr>
                <w:lang w:val="en-GB"/>
              </w:rPr>
            </w:pPr>
            <w:r w:rsidRPr="00766A50">
              <w:rPr>
                <w:lang w:val="en-GB"/>
              </w:rPr>
              <w:t>Text proposed by the Commission</w:t>
            </w:r>
          </w:p>
        </w:tc>
        <w:tc>
          <w:tcPr>
            <w:tcW w:w="4876" w:type="dxa"/>
          </w:tcPr>
          <w:p w:rsidR="007706BA" w:rsidRPr="00766A50" w:rsidP="00C2703B" w14:paraId="1C0699E5" w14:textId="77777777">
            <w:pPr>
              <w:pStyle w:val="ColumnHeading"/>
              <w:keepNext/>
              <w:rPr>
                <w:lang w:val="en-GB"/>
              </w:rPr>
            </w:pPr>
            <w:r w:rsidRPr="00766A50">
              <w:rPr>
                <w:lang w:val="en-GB"/>
              </w:rPr>
              <w:t>Amendment</w:t>
            </w:r>
          </w:p>
        </w:tc>
      </w:tr>
      <w:tr w14:paraId="788210E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F714A35" w14:textId="77777777">
            <w:pPr>
              <w:pStyle w:val="Normal6"/>
              <w:rPr>
                <w:lang w:val="en-GB"/>
              </w:rPr>
            </w:pPr>
            <w:r w:rsidRPr="00766A50">
              <w:rPr>
                <w:lang w:val="en-GB"/>
              </w:rPr>
              <w:t>(e)</w:t>
            </w:r>
            <w:r w:rsidRPr="00766A50">
              <w:rPr>
                <w:lang w:val="en-GB"/>
              </w:rPr>
              <w:tab/>
              <w:t xml:space="preserve">measures to invest in innovative technologies to decarbonise aviation, including support to electrification, actions to reduce the overall climate impacts of aviation and increase production of </w:t>
            </w:r>
            <w:r w:rsidRPr="00766A50">
              <w:rPr>
                <w:b/>
                <w:i/>
                <w:lang w:val="en-GB"/>
              </w:rPr>
              <w:t>low-and zero-carbon</w:t>
            </w:r>
            <w:r w:rsidRPr="00766A50">
              <w:rPr>
                <w:lang w:val="en-GB"/>
              </w:rPr>
              <w:t xml:space="preserve"> fuels, and measures to support the decarbonisation of airports;</w:t>
            </w:r>
          </w:p>
        </w:tc>
        <w:tc>
          <w:tcPr>
            <w:tcW w:w="4876" w:type="dxa"/>
          </w:tcPr>
          <w:p w:rsidR="007706BA" w:rsidRPr="00766A50" w:rsidP="00C2703B" w14:paraId="3838DCF9" w14:textId="77777777">
            <w:pPr>
              <w:pStyle w:val="Normal6"/>
              <w:rPr>
                <w:szCs w:val="24"/>
                <w:lang w:val="en-GB"/>
              </w:rPr>
            </w:pPr>
            <w:r w:rsidRPr="00766A50">
              <w:rPr>
                <w:lang w:val="en-GB"/>
              </w:rPr>
              <w:t>(e)</w:t>
            </w:r>
            <w:r w:rsidRPr="00766A50">
              <w:rPr>
                <w:lang w:val="en-GB"/>
              </w:rPr>
              <w:tab/>
              <w:t xml:space="preserve">measures to invest in innovative technologies to decarbonise aviation, including support to electrification, actions to reduce the overall climate impacts of aviation and increase production of </w:t>
            </w:r>
            <w:r w:rsidRPr="00766A50">
              <w:rPr>
                <w:b/>
                <w:i/>
                <w:lang w:val="en-GB"/>
              </w:rPr>
              <w:t>renewable</w:t>
            </w:r>
            <w:r w:rsidRPr="00766A50">
              <w:rPr>
                <w:lang w:val="en-GB"/>
              </w:rPr>
              <w:t xml:space="preserve"> fuels </w:t>
            </w:r>
            <w:r w:rsidRPr="00766A50">
              <w:rPr>
                <w:b/>
                <w:i/>
                <w:lang w:val="en-GB"/>
              </w:rPr>
              <w:t>of non-biological origin</w:t>
            </w:r>
            <w:r w:rsidRPr="00766A50">
              <w:rPr>
                <w:lang w:val="en-GB"/>
              </w:rPr>
              <w:t>, and measures to support the decarbonisation of airports</w:t>
            </w:r>
            <w:r w:rsidRPr="00766A50">
              <w:rPr>
                <w:b/>
                <w:i/>
                <w:lang w:val="en-GB"/>
              </w:rPr>
              <w:t>, provided that support is not granted to investments in fossil fuel infrastructure, including its development, extension or continued operation, or to investments resulting in fossil fuel lock-in, while ensuring a just transition for workers in the aviation sector</w:t>
            </w:r>
            <w:r w:rsidRPr="00766A50">
              <w:rPr>
                <w:lang w:val="en-GB"/>
              </w:rPr>
              <w:t>;</w:t>
            </w:r>
          </w:p>
        </w:tc>
      </w:tr>
    </w:tbl>
    <w:p w:rsidR="007706BA" w:rsidRPr="00766A50" w:rsidP="007706BA" w14:paraId="30CF3C9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9546292"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5563C3A" w14:textId="77777777">
      <w:pPr>
        <w:pStyle w:val="Normal12Italic"/>
        <w:rPr>
          <w:noProof w:val="0"/>
          <w:lang w:val="en-GB"/>
        </w:rPr>
      </w:pPr>
      <w:r w:rsidRPr="00766A50">
        <w:rPr>
          <w:noProof w:val="0"/>
          <w:lang w:val="en-GB"/>
        </w:rPr>
        <w:t>The changes ensure that ETS revenues are reinvested in the decarbonisation of the sectors that generate them, with priority given to sectors that do not benefit from free allowances or indirect cost compensation. Support should be targeted towards scalable zero-emission solutions, including RFNBOs and electrification, while avoiding investments that prolong fossil-fuel dependence or create infrastructure lock-in.</w:t>
      </w:r>
    </w:p>
    <w:p w:rsidR="007706BA" w:rsidRPr="00766A50" w:rsidP="007706BA" w14:paraId="685157F5" w14:textId="77777777">
      <w:r w:rsidRPr="00766A50">
        <w:rPr>
          <w:rStyle w:val="HideTWBExt"/>
        </w:rPr>
        <w:t>&lt;/Amend&gt;</w:t>
      </w:r>
    </w:p>
    <w:p w:rsidR="007706BA" w:rsidRPr="00766A50" w:rsidP="007706BA" w14:paraId="38DD092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1469</w:t>
      </w:r>
      <w:r w:rsidRPr="00766A50">
        <w:rPr>
          <w:rStyle w:val="HideTWBExt"/>
          <w:b w:val="0"/>
          <w:lang w:val="en-GB"/>
        </w:rPr>
        <w:t>&lt;/NumAm&gt;</w:t>
      </w:r>
    </w:p>
    <w:p w:rsidR="007706BA" w:rsidRPr="00766A50" w:rsidP="007706BA" w14:paraId="12B3FF86"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1E5E6490" w14:textId="77777777">
      <w:r w:rsidRPr="00766A50">
        <w:rPr>
          <w:rStyle w:val="HideTWBExt"/>
        </w:rPr>
        <w:t>&lt;/RepeatBlock-By&gt;</w:t>
      </w:r>
    </w:p>
    <w:p w:rsidR="007706BA" w:rsidRPr="00766A50" w:rsidP="007706BA" w14:paraId="2644BA9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5B6D0E7"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179018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A3CD9E2" w14:textId="77777777">
      <w:r w:rsidRPr="00766A50">
        <w:rPr>
          <w:rStyle w:val="HideTWBExt"/>
        </w:rPr>
        <w:t>&lt;Article2&gt;</w:t>
      </w:r>
      <w:r w:rsidRPr="00766A50">
        <w:t>Article 10 – paragraph 3 – point 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C1F19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B7F8944" w14:textId="77777777">
            <w:pPr>
              <w:keepNext/>
            </w:pPr>
          </w:p>
        </w:tc>
      </w:tr>
      <w:tr w14:paraId="0D48874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95CDE88" w14:textId="77777777">
            <w:pPr>
              <w:pStyle w:val="ColumnHeading"/>
              <w:keepNext/>
              <w:rPr>
                <w:lang w:val="en-GB"/>
              </w:rPr>
            </w:pPr>
            <w:r w:rsidRPr="00766A50">
              <w:rPr>
                <w:lang w:val="en-GB"/>
              </w:rPr>
              <w:t>Text proposed by the Commission</w:t>
            </w:r>
          </w:p>
        </w:tc>
        <w:tc>
          <w:tcPr>
            <w:tcW w:w="4876" w:type="dxa"/>
          </w:tcPr>
          <w:p w:rsidR="007706BA" w:rsidRPr="00766A50" w:rsidP="00C2703B" w14:paraId="6AD1CA3D" w14:textId="77777777">
            <w:pPr>
              <w:pStyle w:val="ColumnHeading"/>
              <w:keepNext/>
              <w:rPr>
                <w:lang w:val="en-GB"/>
              </w:rPr>
            </w:pPr>
            <w:r w:rsidRPr="00766A50">
              <w:rPr>
                <w:lang w:val="en-GB"/>
              </w:rPr>
              <w:t>Amendment</w:t>
            </w:r>
          </w:p>
        </w:tc>
      </w:tr>
      <w:tr w14:paraId="7211AFB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279EDFB" w14:textId="77777777">
            <w:pPr>
              <w:pStyle w:val="Normal6"/>
              <w:rPr>
                <w:lang w:val="en-GB"/>
              </w:rPr>
            </w:pPr>
            <w:r w:rsidRPr="00766A50">
              <w:rPr>
                <w:lang w:val="en-GB"/>
              </w:rPr>
              <w:t>(e)</w:t>
            </w:r>
            <w:r w:rsidRPr="00766A50">
              <w:rPr>
                <w:lang w:val="en-GB"/>
              </w:rPr>
              <w:tab/>
              <w:t xml:space="preserve">measures to invest in innovative technologies to decarbonise aviation, including support to electrification, actions to reduce the overall climate impacts of aviation and increase production </w:t>
            </w:r>
            <w:r w:rsidRPr="00766A50">
              <w:rPr>
                <w:b/>
                <w:i/>
                <w:lang w:val="en-GB"/>
              </w:rPr>
              <w:t>of low-and zero-carbon</w:t>
            </w:r>
            <w:r w:rsidRPr="00766A50">
              <w:rPr>
                <w:lang w:val="en-GB"/>
              </w:rPr>
              <w:t xml:space="preserve"> fuels, and measures to support the decarbonisation of airports;</w:t>
            </w:r>
          </w:p>
        </w:tc>
        <w:tc>
          <w:tcPr>
            <w:tcW w:w="4876" w:type="dxa"/>
          </w:tcPr>
          <w:p w:rsidR="007706BA" w:rsidRPr="00766A50" w:rsidP="00C2703B" w14:paraId="0AAB8B75" w14:textId="77777777">
            <w:pPr>
              <w:pStyle w:val="Normal6"/>
              <w:rPr>
                <w:szCs w:val="24"/>
                <w:lang w:val="en-GB"/>
              </w:rPr>
            </w:pPr>
            <w:r w:rsidRPr="00766A50">
              <w:rPr>
                <w:lang w:val="en-GB"/>
              </w:rPr>
              <w:t>(e)</w:t>
            </w:r>
            <w:r w:rsidRPr="00766A50">
              <w:rPr>
                <w:lang w:val="en-GB"/>
              </w:rPr>
              <w:tab/>
              <w:t>measures to invest in innovative technologies to decarbonise aviation, including support to electrification, actions to reduce the overall climate impacts of aviation</w:t>
            </w:r>
            <w:r w:rsidRPr="00766A50">
              <w:rPr>
                <w:b/>
                <w:i/>
                <w:lang w:val="en-GB"/>
              </w:rPr>
              <w:t>, including its non-CO2 impacts,</w:t>
            </w:r>
            <w:r w:rsidRPr="00766A50">
              <w:rPr>
                <w:lang w:val="en-GB"/>
              </w:rPr>
              <w:t xml:space="preserve"> and increase production </w:t>
            </w:r>
            <w:r w:rsidRPr="00766A50">
              <w:rPr>
                <w:b/>
                <w:i/>
                <w:lang w:val="en-GB"/>
              </w:rPr>
              <w:t>within the Union of hydrogen from renewable energy sources and drop-in renewable</w:t>
            </w:r>
            <w:r w:rsidRPr="00766A50">
              <w:rPr>
                <w:lang w:val="en-GB"/>
              </w:rPr>
              <w:t xml:space="preserve"> fuels </w:t>
            </w:r>
            <w:r w:rsidRPr="00766A50">
              <w:rPr>
                <w:b/>
                <w:i/>
                <w:lang w:val="en-GB"/>
              </w:rPr>
              <w:t>of non-biological origin compliant with Article 25 of Directive (EU) 2018/2001 used in aviation</w:t>
            </w:r>
            <w:r w:rsidRPr="00766A50">
              <w:rPr>
                <w:lang w:val="en-GB"/>
              </w:rPr>
              <w:t>, and measures to support the decarbonisation of airports;</w:t>
            </w:r>
          </w:p>
        </w:tc>
      </w:tr>
    </w:tbl>
    <w:p w:rsidR="007706BA" w:rsidRPr="00766A50" w:rsidP="007706BA" w14:paraId="2B8FD44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7CE9F59" w14:textId="77777777">
      <w:r w:rsidRPr="00766A50">
        <w:rPr>
          <w:rStyle w:val="HideTWBExt"/>
        </w:rPr>
        <w:t>&lt;/Amend&gt;</w:t>
      </w:r>
    </w:p>
    <w:p w:rsidR="007706BA" w:rsidRPr="00766A50" w:rsidP="007706BA" w14:paraId="020869D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1470</w:t>
      </w:r>
      <w:r w:rsidRPr="00766A50">
        <w:rPr>
          <w:rStyle w:val="HideTWBExt"/>
          <w:b w:val="0"/>
          <w:lang w:val="en-GB"/>
        </w:rPr>
        <w:t>&lt;/NumAm&gt;</w:t>
      </w:r>
    </w:p>
    <w:p w:rsidR="007706BA" w:rsidRPr="00766A50" w:rsidP="007706BA" w14:paraId="17D1AAC9" w14:textId="77777777">
      <w:pPr>
        <w:pStyle w:val="NormalBold"/>
      </w:pPr>
      <w:r w:rsidRPr="00766A50">
        <w:rPr>
          <w:rStyle w:val="HideTWBExt"/>
          <w:b w:val="0"/>
        </w:rPr>
        <w:t>&lt;RepeatBlock-By&gt;&lt;Members&gt;</w:t>
      </w:r>
      <w:r w:rsidRPr="00766A50">
        <w:t>Andrea Wechsler, Norbert Herhammer, Verena Mertens, Sabine Verheyen, Marie-Sophie Christ, Angelika Niebler</w:t>
      </w:r>
      <w:r w:rsidRPr="00766A50">
        <w:rPr>
          <w:rStyle w:val="HideTWBExt"/>
          <w:b w:val="0"/>
        </w:rPr>
        <w:t>&lt;/Members&gt;</w:t>
      </w:r>
    </w:p>
    <w:p w:rsidR="007706BA" w:rsidRPr="00766A50" w:rsidP="007706BA" w14:paraId="6191ABA6" w14:textId="77777777">
      <w:r w:rsidRPr="00766A50">
        <w:rPr>
          <w:rStyle w:val="HideTWBExt"/>
        </w:rPr>
        <w:t>&lt;/RepeatBlock-By&gt;</w:t>
      </w:r>
    </w:p>
    <w:p w:rsidR="007706BA" w:rsidRPr="00766A50" w:rsidP="007706BA" w14:paraId="2C72ECD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FF5301A"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C43252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6F5C6A7" w14:textId="77777777">
      <w:r w:rsidRPr="00766A50">
        <w:rPr>
          <w:rStyle w:val="HideTWBExt"/>
        </w:rPr>
        <w:t>&lt;Article2&gt;</w:t>
      </w:r>
      <w:r w:rsidRPr="00766A50">
        <w:t>Article 10 – paragraph 3 – point 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5AE4A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DD2BAF4" w14:textId="77777777">
            <w:pPr>
              <w:keepNext/>
            </w:pPr>
          </w:p>
        </w:tc>
      </w:tr>
      <w:tr w14:paraId="49C9A18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202B57C" w14:textId="77777777">
            <w:pPr>
              <w:pStyle w:val="ColumnHeading"/>
              <w:keepNext/>
              <w:rPr>
                <w:lang w:val="en-GB"/>
              </w:rPr>
            </w:pPr>
            <w:r w:rsidRPr="00766A50">
              <w:rPr>
                <w:lang w:val="en-GB"/>
              </w:rPr>
              <w:t>Text proposed by the Commission</w:t>
            </w:r>
          </w:p>
        </w:tc>
        <w:tc>
          <w:tcPr>
            <w:tcW w:w="4876" w:type="dxa"/>
          </w:tcPr>
          <w:p w:rsidR="007706BA" w:rsidRPr="00766A50" w:rsidP="00C2703B" w14:paraId="0CF90F38" w14:textId="77777777">
            <w:pPr>
              <w:pStyle w:val="ColumnHeading"/>
              <w:keepNext/>
              <w:rPr>
                <w:lang w:val="en-GB"/>
              </w:rPr>
            </w:pPr>
            <w:r w:rsidRPr="00766A50">
              <w:rPr>
                <w:lang w:val="en-GB"/>
              </w:rPr>
              <w:t>Amendment</w:t>
            </w:r>
          </w:p>
        </w:tc>
      </w:tr>
      <w:tr w14:paraId="65F9EF2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74664C6" w14:textId="77777777">
            <w:pPr>
              <w:pStyle w:val="Normal6"/>
              <w:rPr>
                <w:lang w:val="en-GB"/>
              </w:rPr>
            </w:pPr>
            <w:r w:rsidRPr="00766A50">
              <w:rPr>
                <w:lang w:val="en-GB"/>
              </w:rPr>
              <w:t>(e)</w:t>
            </w:r>
            <w:r w:rsidRPr="00766A50">
              <w:rPr>
                <w:lang w:val="en-GB"/>
              </w:rPr>
              <w:tab/>
              <w:t>measures to invest in innovative technologies to decarbonise aviation, including support to electrification, actions to reduce the overall climate impacts of aviation and increase production of low-and zero-carbon fuels, and measures to support the decarbonisation of airports;</w:t>
            </w:r>
          </w:p>
        </w:tc>
        <w:tc>
          <w:tcPr>
            <w:tcW w:w="4876" w:type="dxa"/>
          </w:tcPr>
          <w:p w:rsidR="007706BA" w:rsidRPr="00766A50" w:rsidP="00C2703B" w14:paraId="4294EAA1" w14:textId="77777777">
            <w:pPr>
              <w:pStyle w:val="Normal6"/>
              <w:rPr>
                <w:szCs w:val="24"/>
                <w:lang w:val="en-GB"/>
              </w:rPr>
            </w:pPr>
            <w:r w:rsidRPr="00766A50">
              <w:rPr>
                <w:lang w:val="en-GB"/>
              </w:rPr>
              <w:t>(e)</w:t>
            </w:r>
            <w:r w:rsidRPr="00766A50">
              <w:rPr>
                <w:lang w:val="en-GB"/>
              </w:rPr>
              <w:tab/>
              <w:t>measures to invest in innovative technologies to decarbonise aviation, including support to electrification</w:t>
            </w:r>
            <w:r w:rsidRPr="00766A50">
              <w:rPr>
                <w:b/>
                <w:i/>
                <w:lang w:val="en-GB"/>
              </w:rPr>
              <w:t>, more efficient propulsion systems, aerodynamic improvements, advanced materials and new air traffic management technologies</w:t>
            </w:r>
            <w:r w:rsidRPr="00766A50">
              <w:rPr>
                <w:lang w:val="en-GB"/>
              </w:rPr>
              <w:t xml:space="preserve">, actions to reduce the overall climate impacts of aviation and increase production of low-and zero-carbon fuels, and </w:t>
            </w:r>
            <w:r w:rsidRPr="00766A50">
              <w:rPr>
                <w:lang w:val="en-GB"/>
              </w:rPr>
              <w:t>measures to support the decarbonisation of airports;</w:t>
            </w:r>
          </w:p>
        </w:tc>
      </w:tr>
    </w:tbl>
    <w:p w:rsidR="007706BA" w:rsidRPr="00766A50" w:rsidP="007706BA" w14:paraId="40580AF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CA8E213"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5F5A58E" w14:textId="77777777">
      <w:pPr>
        <w:pStyle w:val="Normal12Italic"/>
        <w:rPr>
          <w:noProof w:val="0"/>
          <w:lang w:val="en-GB"/>
        </w:rPr>
      </w:pPr>
      <w:r w:rsidRPr="00766A50">
        <w:rPr>
          <w:noProof w:val="0"/>
          <w:lang w:val="en-GB"/>
        </w:rPr>
        <w:t>The amendment broadens the eligible use of ETS auction revenues for aviation decarbonisation by explicitly covering more efficient propulsion systems, aerodynamic improvements, advanced materials and new air traffic management technologies. These measures complement electrification and low- and zero-carbon fuels and ensure that the revenue framework reflects the full range of technological pathways available to reduce emissions and the overall climate impact of aviation.</w:t>
      </w:r>
    </w:p>
    <w:p w:rsidR="007706BA" w:rsidRPr="00766A50" w:rsidP="007706BA" w14:paraId="7BDD0A54" w14:textId="77777777">
      <w:r w:rsidRPr="00766A50">
        <w:rPr>
          <w:rStyle w:val="HideTWBExt"/>
        </w:rPr>
        <w:t>&lt;/Amend&gt;</w:t>
      </w:r>
    </w:p>
    <w:p w:rsidR="007706BA" w:rsidRPr="00766A50" w:rsidP="007706BA" w14:paraId="26F7BA6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1471</w:t>
      </w:r>
      <w:r w:rsidRPr="00766A50">
        <w:rPr>
          <w:rStyle w:val="HideTWBExt"/>
          <w:b w:val="0"/>
          <w:lang w:val="en-GB"/>
        </w:rPr>
        <w:t>&lt;/NumAm&gt;</w:t>
      </w:r>
    </w:p>
    <w:p w:rsidR="007706BA" w:rsidRPr="00766A50" w:rsidP="007706BA" w14:paraId="08B6325F" w14:textId="77777777">
      <w:pPr>
        <w:pStyle w:val="NormalBold"/>
      </w:pPr>
      <w:r w:rsidRPr="00766A50">
        <w:rPr>
          <w:rStyle w:val="HideTWBExt"/>
          <w:b w:val="0"/>
        </w:rPr>
        <w:t>&lt;RepeatBlock-By&gt;&lt;Members&gt;</w:t>
      </w:r>
      <w:r w:rsidRPr="00766A50">
        <w:t>Peter Liese, Seán Kelly, Lídia Pereira</w:t>
      </w:r>
      <w:r w:rsidRPr="00766A50">
        <w:rPr>
          <w:rStyle w:val="HideTWBExt"/>
          <w:b w:val="0"/>
        </w:rPr>
        <w:t>&lt;/Members&gt;</w:t>
      </w:r>
    </w:p>
    <w:p w:rsidR="007706BA" w:rsidRPr="00766A50" w:rsidP="007706BA" w14:paraId="50B72826" w14:textId="77777777">
      <w:r w:rsidRPr="00766A50">
        <w:rPr>
          <w:rStyle w:val="HideTWBExt"/>
        </w:rPr>
        <w:t>&lt;/RepeatBlock-By&gt;</w:t>
      </w:r>
    </w:p>
    <w:p w:rsidR="007706BA" w:rsidRPr="00766A50" w:rsidP="007706BA" w14:paraId="1D8C182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286EADB"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CEC9BD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C2451FE" w14:textId="77777777">
      <w:r w:rsidRPr="00766A50">
        <w:rPr>
          <w:rStyle w:val="HideTWBExt"/>
        </w:rPr>
        <w:t>&lt;Article2&gt;</w:t>
      </w:r>
      <w:r w:rsidRPr="00766A50">
        <w:t>Article 10 – paragraph 3 – point 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94FF2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86A358B" w14:textId="77777777">
            <w:pPr>
              <w:keepNext/>
            </w:pPr>
          </w:p>
        </w:tc>
      </w:tr>
      <w:tr w14:paraId="38D9331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80D0CA0" w14:textId="77777777">
            <w:pPr>
              <w:pStyle w:val="ColumnHeading"/>
              <w:keepNext/>
              <w:rPr>
                <w:lang w:val="en-GB"/>
              </w:rPr>
            </w:pPr>
            <w:r w:rsidRPr="00766A50">
              <w:rPr>
                <w:lang w:val="en-GB"/>
              </w:rPr>
              <w:t>Text proposed by the Commission</w:t>
            </w:r>
          </w:p>
        </w:tc>
        <w:tc>
          <w:tcPr>
            <w:tcW w:w="4876" w:type="dxa"/>
          </w:tcPr>
          <w:p w:rsidR="007706BA" w:rsidRPr="00766A50" w:rsidP="00C2703B" w14:paraId="57AA3C53" w14:textId="77777777">
            <w:pPr>
              <w:pStyle w:val="ColumnHeading"/>
              <w:keepNext/>
              <w:rPr>
                <w:lang w:val="en-GB"/>
              </w:rPr>
            </w:pPr>
            <w:r w:rsidRPr="00766A50">
              <w:rPr>
                <w:lang w:val="en-GB"/>
              </w:rPr>
              <w:t>Amendment</w:t>
            </w:r>
          </w:p>
        </w:tc>
      </w:tr>
      <w:tr w14:paraId="139CA85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F88D0C3" w14:textId="77777777">
            <w:pPr>
              <w:pStyle w:val="Normal6"/>
              <w:rPr>
                <w:lang w:val="en-GB"/>
              </w:rPr>
            </w:pPr>
            <w:r w:rsidRPr="00766A50">
              <w:rPr>
                <w:lang w:val="en-GB"/>
              </w:rPr>
              <w:t>(e)</w:t>
            </w:r>
            <w:r w:rsidRPr="00766A50">
              <w:rPr>
                <w:lang w:val="en-GB"/>
              </w:rPr>
              <w:tab/>
              <w:t>measures to invest in innovative technologies to decarbonise aviation, including support to electrification, actions to reduce the overall climate impacts of aviation and increase production of low-and zero-carbon fuels, and measures to support the decarbonisation of airports;</w:t>
            </w:r>
          </w:p>
        </w:tc>
        <w:tc>
          <w:tcPr>
            <w:tcW w:w="4876" w:type="dxa"/>
          </w:tcPr>
          <w:p w:rsidR="007706BA" w:rsidRPr="00766A50" w:rsidP="00C2703B" w14:paraId="3EBDD4E2" w14:textId="77777777">
            <w:pPr>
              <w:pStyle w:val="Normal6"/>
              <w:rPr>
                <w:szCs w:val="24"/>
                <w:lang w:val="en-GB"/>
              </w:rPr>
            </w:pPr>
            <w:r w:rsidRPr="00766A50">
              <w:rPr>
                <w:lang w:val="en-GB"/>
              </w:rPr>
              <w:t>(e)</w:t>
            </w:r>
            <w:r w:rsidRPr="00766A50">
              <w:rPr>
                <w:lang w:val="en-GB"/>
              </w:rPr>
              <w:tab/>
              <w:t>measures to invest in innovative technologies to decarbonise aviation, including support to electrification, actions to reduce the overall climate impacts of aviation</w:t>
            </w:r>
            <w:r w:rsidRPr="00766A50">
              <w:rPr>
                <w:b/>
                <w:i/>
                <w:lang w:val="en-GB"/>
              </w:rPr>
              <w:t>, more efficient propulsion systems, aerodynamic improvements, advanced materials, new air traffic management technologies</w:t>
            </w:r>
            <w:r w:rsidRPr="00766A50">
              <w:rPr>
                <w:lang w:val="en-GB"/>
              </w:rPr>
              <w:t xml:space="preserve"> and increase production of low-and zero-carbon fuels, and measures to support the decarbonisation of airports;</w:t>
            </w:r>
          </w:p>
        </w:tc>
      </w:tr>
    </w:tbl>
    <w:p w:rsidR="007706BA" w:rsidRPr="00766A50" w:rsidP="007706BA" w14:paraId="7BF1C01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463AABF"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E9A1A41" w14:textId="77777777">
      <w:pPr>
        <w:pStyle w:val="Normal12Italic"/>
        <w:rPr>
          <w:noProof w:val="0"/>
          <w:lang w:val="en-GB"/>
        </w:rPr>
      </w:pPr>
      <w:r w:rsidRPr="00766A50">
        <w:rPr>
          <w:noProof w:val="0"/>
          <w:lang w:val="en-GB"/>
        </w:rPr>
        <w:t>Specification of measures for the aviation sector that should be eligible for support.</w:t>
      </w:r>
    </w:p>
    <w:p w:rsidR="007706BA" w:rsidRPr="00766A50" w:rsidP="007706BA" w14:paraId="78EE2AA4" w14:textId="77777777">
      <w:r w:rsidRPr="00766A50">
        <w:rPr>
          <w:rStyle w:val="HideTWBExt"/>
        </w:rPr>
        <w:t>&lt;/Amend&gt;</w:t>
      </w:r>
    </w:p>
    <w:p w:rsidR="007706BA" w:rsidRPr="00766A50" w:rsidP="007706BA" w14:paraId="20C144F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1472</w:t>
      </w:r>
      <w:r w:rsidRPr="00766A50">
        <w:rPr>
          <w:rStyle w:val="HideTWBExt"/>
          <w:b w:val="0"/>
          <w:lang w:val="en-GB"/>
        </w:rPr>
        <w:t>&lt;/NumAm&gt;</w:t>
      </w:r>
    </w:p>
    <w:p w:rsidR="007706BA" w:rsidRPr="00766A50" w:rsidP="007706BA" w14:paraId="31803E48" w14:textId="77777777">
      <w:pPr>
        <w:pStyle w:val="NormalBold"/>
      </w:pPr>
      <w:r w:rsidRPr="00766A50">
        <w:rPr>
          <w:rStyle w:val="HideTWBExt"/>
          <w:b w:val="0"/>
        </w:rPr>
        <w:t>&lt;RepeatBlock-By&gt;&lt;Members&gt;</w:t>
      </w:r>
      <w:r w:rsidRPr="00766A50">
        <w:t>Emma Ytterell, Billy Kelleher, Yvan Verougstraete, Gerben-Jan Gerbrandy, Anna Stürgkh, Katri Kulmuni, Jeannette Baljeu</w:t>
      </w:r>
      <w:r w:rsidRPr="00766A50">
        <w:rPr>
          <w:rStyle w:val="HideTWBExt"/>
          <w:b w:val="0"/>
        </w:rPr>
        <w:t>&lt;/Members&gt;</w:t>
      </w:r>
    </w:p>
    <w:p w:rsidR="007706BA" w:rsidRPr="00766A50" w:rsidP="007706BA" w14:paraId="1FE2159E" w14:textId="77777777">
      <w:r w:rsidRPr="00766A50">
        <w:rPr>
          <w:rStyle w:val="HideTWBExt"/>
        </w:rPr>
        <w:t>&lt;/RepeatBlock-By&gt;</w:t>
      </w:r>
    </w:p>
    <w:p w:rsidR="007706BA" w:rsidRPr="00766A50" w:rsidP="007706BA" w14:paraId="3F64107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CD946D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67F0E6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3595C84" w14:textId="77777777">
      <w:r w:rsidRPr="00766A50">
        <w:rPr>
          <w:rStyle w:val="HideTWBExt"/>
        </w:rPr>
        <w:t>&lt;Article2&gt;</w:t>
      </w:r>
      <w:r w:rsidRPr="00766A50">
        <w:t>Article 10 – paragraph 3 – point 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77282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63F0387" w14:textId="77777777">
            <w:pPr>
              <w:keepNext/>
            </w:pPr>
          </w:p>
        </w:tc>
      </w:tr>
      <w:tr w14:paraId="0327FCE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84B953D" w14:textId="77777777">
            <w:pPr>
              <w:pStyle w:val="ColumnHeading"/>
              <w:keepNext/>
              <w:rPr>
                <w:lang w:val="en-GB"/>
              </w:rPr>
            </w:pPr>
            <w:r w:rsidRPr="00766A50">
              <w:rPr>
                <w:lang w:val="en-GB"/>
              </w:rPr>
              <w:t>Text proposed by the Commission</w:t>
            </w:r>
          </w:p>
        </w:tc>
        <w:tc>
          <w:tcPr>
            <w:tcW w:w="4876" w:type="dxa"/>
          </w:tcPr>
          <w:p w:rsidR="007706BA" w:rsidRPr="00766A50" w:rsidP="00C2703B" w14:paraId="66A92CC9" w14:textId="77777777">
            <w:pPr>
              <w:pStyle w:val="ColumnHeading"/>
              <w:keepNext/>
              <w:rPr>
                <w:lang w:val="en-GB"/>
              </w:rPr>
            </w:pPr>
            <w:r w:rsidRPr="00766A50">
              <w:rPr>
                <w:lang w:val="en-GB"/>
              </w:rPr>
              <w:t>Amendment</w:t>
            </w:r>
          </w:p>
        </w:tc>
      </w:tr>
      <w:tr w14:paraId="1F7A809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01CFFC2" w14:textId="77777777">
            <w:pPr>
              <w:pStyle w:val="Normal6"/>
              <w:rPr>
                <w:lang w:val="en-GB"/>
              </w:rPr>
            </w:pPr>
            <w:r w:rsidRPr="00766A50">
              <w:rPr>
                <w:lang w:val="en-GB"/>
              </w:rPr>
              <w:t>(e)</w:t>
            </w:r>
            <w:r w:rsidRPr="00766A50">
              <w:rPr>
                <w:lang w:val="en-GB"/>
              </w:rPr>
              <w:tab/>
              <w:t xml:space="preserve">measures to invest in innovative technologies to decarbonise aviation, including support to electrification, actions to reduce the overall climate impacts of aviation and increase production of low-and zero-carbon fuels, </w:t>
            </w:r>
            <w:r w:rsidRPr="00766A50">
              <w:rPr>
                <w:b/>
                <w:i/>
                <w:lang w:val="en-GB"/>
              </w:rPr>
              <w:t>and</w:t>
            </w:r>
            <w:r w:rsidRPr="00766A50">
              <w:rPr>
                <w:lang w:val="en-GB"/>
              </w:rPr>
              <w:t xml:space="preserve"> measures to support the decarbonisation of airports;</w:t>
            </w:r>
          </w:p>
        </w:tc>
        <w:tc>
          <w:tcPr>
            <w:tcW w:w="4876" w:type="dxa"/>
          </w:tcPr>
          <w:p w:rsidR="007706BA" w:rsidRPr="00766A50" w:rsidP="00C2703B" w14:paraId="638C7BE9" w14:textId="77777777">
            <w:pPr>
              <w:pStyle w:val="Normal6"/>
              <w:rPr>
                <w:szCs w:val="24"/>
                <w:lang w:val="en-GB"/>
              </w:rPr>
            </w:pPr>
            <w:r w:rsidRPr="00766A50">
              <w:rPr>
                <w:lang w:val="en-GB"/>
              </w:rPr>
              <w:t>(e)</w:t>
            </w:r>
            <w:r w:rsidRPr="00766A50">
              <w:rPr>
                <w:lang w:val="en-GB"/>
              </w:rPr>
              <w:tab/>
              <w:t>measures to invest in innovative technologies to decarbonise aviation, including support to electrification, actions to reduce the overall climate impacts of aviation and increase production of low-and zero-carbon fuels, measures to support the decarbonisation of airports</w:t>
            </w:r>
            <w:r w:rsidRPr="00766A50">
              <w:rPr>
                <w:b/>
                <w:i/>
                <w:lang w:val="en-GB"/>
              </w:rPr>
              <w:t>, and measures to increase the uptake of Sustainable Aviation Fuels</w:t>
            </w:r>
            <w:r w:rsidRPr="00766A50">
              <w:rPr>
                <w:lang w:val="en-GB"/>
              </w:rPr>
              <w:t>;</w:t>
            </w:r>
          </w:p>
        </w:tc>
      </w:tr>
    </w:tbl>
    <w:p w:rsidR="007706BA" w:rsidRPr="00766A50" w:rsidP="007706BA" w14:paraId="39A4371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BE22819"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E293081" w14:textId="77777777">
      <w:pPr>
        <w:pStyle w:val="Normal12Italic"/>
        <w:rPr>
          <w:noProof w:val="0"/>
          <w:lang w:val="en-GB"/>
        </w:rPr>
      </w:pPr>
      <w:r w:rsidRPr="00766A50">
        <w:rPr>
          <w:noProof w:val="0"/>
          <w:lang w:val="en-GB"/>
        </w:rPr>
        <w:t>Providing the possibility to invest into measures for purpose for SAF uptake can complement the supply-side blending obligations of the ReFuelEU Aviation Regulation and the SAF allowance reservation in this Directive, ensuring ETS revenues can address the full value chain of aviation fuel decarbonisation rather than production alone.</w:t>
      </w:r>
    </w:p>
    <w:p w:rsidR="007706BA" w:rsidRPr="00766A50" w:rsidP="007706BA" w14:paraId="6D36B494" w14:textId="77777777">
      <w:r w:rsidRPr="00766A50">
        <w:rPr>
          <w:rStyle w:val="HideTWBExt"/>
        </w:rPr>
        <w:t>&lt;/Amend&gt;</w:t>
      </w:r>
    </w:p>
    <w:p w:rsidR="007706BA" w:rsidRPr="00766A50" w:rsidP="007706BA" w14:paraId="3EB6C02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1473</w:t>
      </w:r>
      <w:r w:rsidRPr="00766A50">
        <w:rPr>
          <w:rStyle w:val="HideTWBExt"/>
          <w:b w:val="0"/>
          <w:lang w:val="en-GB"/>
        </w:rPr>
        <w:t>&lt;/NumAm&gt;</w:t>
      </w:r>
    </w:p>
    <w:p w:rsidR="007706BA" w:rsidRPr="00766A50" w:rsidP="007706BA" w14:paraId="03F684D1"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235207F1" w14:textId="77777777">
      <w:r w:rsidRPr="00766A50">
        <w:rPr>
          <w:rStyle w:val="HideTWBExt"/>
        </w:rPr>
        <w:t>&lt;/RepeatBlock-By&gt;</w:t>
      </w:r>
    </w:p>
    <w:p w:rsidR="007706BA" w:rsidRPr="00766A50" w:rsidP="007706BA" w14:paraId="1D075D0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E87A889"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55959F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FDC925F" w14:textId="77777777">
      <w:r w:rsidRPr="00766A50">
        <w:rPr>
          <w:rStyle w:val="HideTWBExt"/>
        </w:rPr>
        <w:t>&lt;Article2&gt;</w:t>
      </w:r>
      <w:r w:rsidRPr="00766A50">
        <w:t>Article 10 – paragraph 3 – point 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B7913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BE83149" w14:textId="77777777">
            <w:pPr>
              <w:keepNext/>
            </w:pPr>
          </w:p>
        </w:tc>
      </w:tr>
      <w:tr w14:paraId="03655FC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E4AC0B4" w14:textId="77777777">
            <w:pPr>
              <w:pStyle w:val="ColumnHeading"/>
              <w:keepNext/>
              <w:rPr>
                <w:lang w:val="en-GB"/>
              </w:rPr>
            </w:pPr>
            <w:r w:rsidRPr="00766A50">
              <w:rPr>
                <w:lang w:val="en-GB"/>
              </w:rPr>
              <w:t>Text proposed by the Commission</w:t>
            </w:r>
          </w:p>
        </w:tc>
        <w:tc>
          <w:tcPr>
            <w:tcW w:w="4876" w:type="dxa"/>
          </w:tcPr>
          <w:p w:rsidR="007706BA" w:rsidRPr="00766A50" w:rsidP="00C2703B" w14:paraId="64CF6512" w14:textId="77777777">
            <w:pPr>
              <w:pStyle w:val="ColumnHeading"/>
              <w:keepNext/>
              <w:rPr>
                <w:lang w:val="en-GB"/>
              </w:rPr>
            </w:pPr>
            <w:r w:rsidRPr="00766A50">
              <w:rPr>
                <w:lang w:val="en-GB"/>
              </w:rPr>
              <w:t>Amendment</w:t>
            </w:r>
          </w:p>
        </w:tc>
      </w:tr>
      <w:tr w14:paraId="0BE2039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317E88C" w14:textId="77777777">
            <w:pPr>
              <w:pStyle w:val="Normal6"/>
              <w:rPr>
                <w:lang w:val="en-GB"/>
              </w:rPr>
            </w:pPr>
            <w:r w:rsidRPr="00766A50">
              <w:rPr>
                <w:lang w:val="en-GB"/>
              </w:rPr>
              <w:t>(e)</w:t>
            </w:r>
            <w:r w:rsidRPr="00766A50">
              <w:rPr>
                <w:lang w:val="en-GB"/>
              </w:rPr>
              <w:tab/>
              <w:t xml:space="preserve">measures to invest in innovative technologies to </w:t>
            </w:r>
            <w:r w:rsidRPr="00766A50">
              <w:rPr>
                <w:b/>
                <w:i/>
                <w:lang w:val="en-GB"/>
              </w:rPr>
              <w:t>decarbonise</w:t>
            </w:r>
            <w:r w:rsidRPr="00766A50">
              <w:rPr>
                <w:lang w:val="en-GB"/>
              </w:rPr>
              <w:t xml:space="preserve"> aviation, including </w:t>
            </w:r>
            <w:r w:rsidRPr="00766A50">
              <w:rPr>
                <w:b/>
                <w:i/>
                <w:lang w:val="en-GB"/>
              </w:rPr>
              <w:t>support to electrification, actions to reduce the overall climate impacts of aviation and increase production of low-and zero-carbon fuels, and measures to support the decarbonisation of</w:t>
            </w:r>
            <w:r w:rsidRPr="00766A50">
              <w:rPr>
                <w:lang w:val="en-GB"/>
              </w:rPr>
              <w:t xml:space="preserve"> airports;</w:t>
            </w:r>
          </w:p>
        </w:tc>
        <w:tc>
          <w:tcPr>
            <w:tcW w:w="4876" w:type="dxa"/>
          </w:tcPr>
          <w:p w:rsidR="007706BA" w:rsidRPr="00766A50" w:rsidP="00C2703B" w14:paraId="274136DA" w14:textId="77777777">
            <w:pPr>
              <w:pStyle w:val="Normal6"/>
              <w:rPr>
                <w:szCs w:val="24"/>
                <w:lang w:val="en-GB"/>
              </w:rPr>
            </w:pPr>
            <w:r w:rsidRPr="00766A50">
              <w:rPr>
                <w:lang w:val="en-GB"/>
              </w:rPr>
              <w:t>(e)</w:t>
            </w:r>
            <w:r w:rsidRPr="00766A50">
              <w:rPr>
                <w:lang w:val="en-GB"/>
              </w:rPr>
              <w:tab/>
              <w:t xml:space="preserve">measures to invest in innovative technologies to </w:t>
            </w:r>
            <w:r w:rsidRPr="00766A50">
              <w:rPr>
                <w:b/>
                <w:i/>
                <w:lang w:val="en-GB"/>
              </w:rPr>
              <w:t>modernise and develop</w:t>
            </w:r>
            <w:r w:rsidRPr="00766A50">
              <w:rPr>
                <w:lang w:val="en-GB"/>
              </w:rPr>
              <w:t xml:space="preserve"> aviation, including </w:t>
            </w:r>
            <w:r w:rsidRPr="00766A50">
              <w:rPr>
                <w:b/>
                <w:i/>
                <w:lang w:val="en-GB"/>
              </w:rPr>
              <w:t>the renovation of fleets, and</w:t>
            </w:r>
            <w:r w:rsidRPr="00766A50">
              <w:rPr>
                <w:lang w:val="en-GB"/>
              </w:rPr>
              <w:t xml:space="preserve"> airports</w:t>
            </w:r>
            <w:r w:rsidRPr="00766A50">
              <w:rPr>
                <w:b/>
                <w:i/>
                <w:lang w:val="en-GB"/>
              </w:rPr>
              <w:t>, the development of air traffic control capabilities and the testing and design of new airplane models and components</w:t>
            </w:r>
            <w:r w:rsidRPr="00766A50">
              <w:rPr>
                <w:lang w:val="en-GB"/>
              </w:rPr>
              <w:t>;</w:t>
            </w:r>
          </w:p>
        </w:tc>
      </w:tr>
    </w:tbl>
    <w:p w:rsidR="007706BA" w:rsidRPr="00766A50" w:rsidP="007706BA" w14:paraId="78AF984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370F9DE" w14:textId="77777777">
      <w:r w:rsidRPr="00766A50">
        <w:rPr>
          <w:rStyle w:val="HideTWBExt"/>
        </w:rPr>
        <w:t>&lt;/Amend&gt;</w:t>
      </w:r>
    </w:p>
    <w:p w:rsidR="007706BA" w:rsidRPr="00766A50" w:rsidP="007706BA" w14:paraId="2E8F9E7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1474</w:t>
      </w:r>
      <w:r w:rsidRPr="00766A50">
        <w:rPr>
          <w:rStyle w:val="HideTWBExt"/>
          <w:b w:val="0"/>
          <w:lang w:val="en-GB"/>
        </w:rPr>
        <w:t>&lt;/NumAm&gt;</w:t>
      </w:r>
    </w:p>
    <w:p w:rsidR="007706BA" w:rsidRPr="00766A50" w:rsidP="007706BA" w14:paraId="56BE31F6"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598F8D32" w14:textId="77777777">
      <w:r w:rsidRPr="00766A50">
        <w:rPr>
          <w:rStyle w:val="HideTWBExt"/>
        </w:rPr>
        <w:t>&lt;/RepeatBlock-By&gt;</w:t>
      </w:r>
    </w:p>
    <w:p w:rsidR="007706BA" w:rsidRPr="00766A50" w:rsidP="007706BA" w14:paraId="7328A76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9AB1E5D"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4B8D10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1386532" w14:textId="77777777">
      <w:r w:rsidRPr="00766A50">
        <w:rPr>
          <w:rStyle w:val="HideTWBExt"/>
        </w:rPr>
        <w:t>&lt;Article2&gt;</w:t>
      </w:r>
      <w:r w:rsidRPr="00766A50">
        <w:t>Article 10 – paragraph 3 – point f</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17CE0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B8EEC9B" w14:textId="77777777">
            <w:pPr>
              <w:keepNext/>
            </w:pPr>
          </w:p>
        </w:tc>
      </w:tr>
      <w:tr w14:paraId="553B36A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D489719" w14:textId="77777777">
            <w:pPr>
              <w:pStyle w:val="ColumnHeading"/>
              <w:keepNext/>
              <w:rPr>
                <w:lang w:val="en-GB"/>
              </w:rPr>
            </w:pPr>
            <w:r w:rsidRPr="00766A50">
              <w:rPr>
                <w:lang w:val="en-GB"/>
              </w:rPr>
              <w:t>Text proposed by the Commission</w:t>
            </w:r>
          </w:p>
        </w:tc>
        <w:tc>
          <w:tcPr>
            <w:tcW w:w="4876" w:type="dxa"/>
          </w:tcPr>
          <w:p w:rsidR="007706BA" w:rsidRPr="00766A50" w:rsidP="00C2703B" w14:paraId="74D973C5" w14:textId="77777777">
            <w:pPr>
              <w:pStyle w:val="ColumnHeading"/>
              <w:keepNext/>
              <w:rPr>
                <w:lang w:val="en-GB"/>
              </w:rPr>
            </w:pPr>
            <w:r w:rsidRPr="00766A50">
              <w:rPr>
                <w:lang w:val="en-GB"/>
              </w:rPr>
              <w:t>Amendment</w:t>
            </w:r>
          </w:p>
        </w:tc>
      </w:tr>
      <w:tr w14:paraId="09BE37A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BACF963" w14:textId="77777777">
            <w:pPr>
              <w:pStyle w:val="Normal6"/>
              <w:rPr>
                <w:lang w:val="en-GB"/>
              </w:rPr>
            </w:pPr>
            <w:r w:rsidRPr="00766A50">
              <w:rPr>
                <w:b/>
                <w:i/>
                <w:lang w:val="en-GB"/>
              </w:rPr>
              <w:t>(f)</w:t>
            </w:r>
            <w:r w:rsidRPr="00766A50">
              <w:rPr>
                <w:b/>
                <w:i/>
                <w:lang w:val="en-GB"/>
              </w:rPr>
              <w:tab/>
              <w:t>measures to support modal shift towards decarbonised forms of transport;</w:t>
            </w:r>
          </w:p>
        </w:tc>
        <w:tc>
          <w:tcPr>
            <w:tcW w:w="4876" w:type="dxa"/>
          </w:tcPr>
          <w:p w:rsidR="007706BA" w:rsidRPr="00766A50" w:rsidP="00C2703B" w14:paraId="15E83ECF" w14:textId="77777777">
            <w:pPr>
              <w:pStyle w:val="Normal6"/>
              <w:rPr>
                <w:szCs w:val="24"/>
                <w:lang w:val="en-GB"/>
              </w:rPr>
            </w:pPr>
            <w:r w:rsidRPr="00766A50">
              <w:rPr>
                <w:b/>
                <w:i/>
                <w:lang w:val="en-GB"/>
              </w:rPr>
              <w:t>deleted</w:t>
            </w:r>
          </w:p>
        </w:tc>
      </w:tr>
    </w:tbl>
    <w:p w:rsidR="007706BA" w:rsidRPr="00766A50" w:rsidP="007706BA" w14:paraId="616910A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6B199FD" w14:textId="77777777">
      <w:r w:rsidRPr="00766A50">
        <w:rPr>
          <w:rStyle w:val="HideTWBExt"/>
        </w:rPr>
        <w:t>&lt;/Amend&gt;</w:t>
      </w:r>
    </w:p>
    <w:p w:rsidR="007706BA" w:rsidRPr="00766A50" w:rsidP="007706BA" w14:paraId="05E756D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1475</w:t>
      </w:r>
      <w:r w:rsidRPr="00766A50">
        <w:rPr>
          <w:rStyle w:val="HideTWBExt"/>
          <w:b w:val="0"/>
          <w:lang w:val="en-GB"/>
        </w:rPr>
        <w:t>&lt;/NumAm&gt;</w:t>
      </w:r>
    </w:p>
    <w:p w:rsidR="007706BA" w:rsidRPr="00766A50" w:rsidP="007706BA" w14:paraId="16FB878B"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4A8BA8A0" w14:textId="77777777">
      <w:r w:rsidRPr="00766A50">
        <w:rPr>
          <w:rStyle w:val="HideTWBExt"/>
        </w:rPr>
        <w:t>&lt;/RepeatBlock-By&gt;</w:t>
      </w:r>
    </w:p>
    <w:p w:rsidR="007706BA" w:rsidRPr="00766A50" w:rsidP="007706BA" w14:paraId="6AD0E6C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B3151C7"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E1B2D3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3A25C70" w14:textId="77777777">
      <w:r w:rsidRPr="00766A50">
        <w:rPr>
          <w:rStyle w:val="HideTWBExt"/>
        </w:rPr>
        <w:t>&lt;Article2&gt;</w:t>
      </w:r>
      <w:r w:rsidRPr="00766A50">
        <w:t>Article 10 – paragraph 3 – point f</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87A98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6C11D24" w14:textId="77777777">
            <w:pPr>
              <w:keepNext/>
            </w:pPr>
          </w:p>
        </w:tc>
      </w:tr>
      <w:tr w14:paraId="29AD88D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47E488D" w14:textId="77777777">
            <w:pPr>
              <w:pStyle w:val="ColumnHeading"/>
              <w:keepNext/>
              <w:rPr>
                <w:lang w:val="en-GB"/>
              </w:rPr>
            </w:pPr>
            <w:r w:rsidRPr="00766A50">
              <w:rPr>
                <w:lang w:val="en-GB"/>
              </w:rPr>
              <w:t>Text proposed by the Commission</w:t>
            </w:r>
          </w:p>
        </w:tc>
        <w:tc>
          <w:tcPr>
            <w:tcW w:w="4876" w:type="dxa"/>
          </w:tcPr>
          <w:p w:rsidR="007706BA" w:rsidRPr="00766A50" w:rsidP="00C2703B" w14:paraId="6BB213C6" w14:textId="77777777">
            <w:pPr>
              <w:pStyle w:val="ColumnHeading"/>
              <w:keepNext/>
              <w:rPr>
                <w:lang w:val="en-GB"/>
              </w:rPr>
            </w:pPr>
            <w:r w:rsidRPr="00766A50">
              <w:rPr>
                <w:lang w:val="en-GB"/>
              </w:rPr>
              <w:t>Amendment</w:t>
            </w:r>
          </w:p>
        </w:tc>
      </w:tr>
      <w:tr w14:paraId="373F934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16882E5" w14:textId="77777777">
            <w:pPr>
              <w:pStyle w:val="Normal6"/>
              <w:rPr>
                <w:lang w:val="en-GB"/>
              </w:rPr>
            </w:pPr>
            <w:r w:rsidRPr="00766A50">
              <w:rPr>
                <w:lang w:val="en-GB"/>
              </w:rPr>
              <w:t>(f)</w:t>
            </w:r>
            <w:r w:rsidRPr="00766A50">
              <w:rPr>
                <w:lang w:val="en-GB"/>
              </w:rPr>
              <w:tab/>
              <w:t>measures to support modal shift towards decarbonised forms of transport;</w:t>
            </w:r>
          </w:p>
        </w:tc>
        <w:tc>
          <w:tcPr>
            <w:tcW w:w="4876" w:type="dxa"/>
          </w:tcPr>
          <w:p w:rsidR="007706BA" w:rsidRPr="00766A50" w:rsidP="00C2703B" w14:paraId="2172414B" w14:textId="77777777">
            <w:pPr>
              <w:pStyle w:val="Normal6"/>
              <w:rPr>
                <w:szCs w:val="24"/>
                <w:lang w:val="en-GB"/>
              </w:rPr>
            </w:pPr>
            <w:r w:rsidRPr="00766A50">
              <w:rPr>
                <w:lang w:val="en-GB"/>
              </w:rPr>
              <w:t>(f)</w:t>
            </w:r>
            <w:r w:rsidRPr="00766A50">
              <w:rPr>
                <w:lang w:val="en-GB"/>
              </w:rPr>
              <w:tab/>
              <w:t>measures to support modal shift towards decarbonised forms of transport</w:t>
            </w:r>
            <w:r w:rsidRPr="00766A50">
              <w:rPr>
                <w:b/>
                <w:i/>
                <w:lang w:val="en-GB"/>
              </w:rPr>
              <w:t>, in particular rail transport, including freight rail transport, public transport and the development of night train connections across Europe</w:t>
            </w:r>
            <w:r w:rsidRPr="00766A50">
              <w:rPr>
                <w:lang w:val="en-GB"/>
              </w:rPr>
              <w:t>;</w:t>
            </w:r>
          </w:p>
        </w:tc>
      </w:tr>
    </w:tbl>
    <w:p w:rsidR="007706BA" w:rsidRPr="00766A50" w:rsidP="007706BA" w14:paraId="1D0185D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E774025" w14:textId="77777777">
      <w:r w:rsidRPr="00766A50">
        <w:rPr>
          <w:rStyle w:val="HideTWBExt"/>
        </w:rPr>
        <w:t>&lt;/Amend&gt;</w:t>
      </w:r>
    </w:p>
    <w:p w:rsidR="007706BA" w:rsidRPr="00766A50" w:rsidP="007706BA" w14:paraId="40A3F84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1476</w:t>
      </w:r>
      <w:r w:rsidRPr="00766A50">
        <w:rPr>
          <w:rStyle w:val="HideTWBExt"/>
          <w:b w:val="0"/>
          <w:lang w:val="en-GB"/>
        </w:rPr>
        <w:t>&lt;/NumAm&gt;</w:t>
      </w:r>
    </w:p>
    <w:p w:rsidR="007706BA" w:rsidRPr="00766A50" w:rsidP="007706BA" w14:paraId="6D79360D" w14:textId="77777777">
      <w:pPr>
        <w:pStyle w:val="NormalBold"/>
      </w:pPr>
      <w:r w:rsidRPr="00766A50">
        <w:rPr>
          <w:rStyle w:val="HideTWBExt"/>
          <w:b w:val="0"/>
        </w:rPr>
        <w:t>&lt;RepeatBlock-By&gt;&lt;Members&gt;</w:t>
      </w:r>
      <w:r w:rsidRPr="00766A50">
        <w:t>Emma Ytterell, Yvan Verougstraete, Martin Hojsík, Anna Stürgkh</w:t>
      </w:r>
      <w:r w:rsidRPr="00766A50">
        <w:rPr>
          <w:rStyle w:val="HideTWBExt"/>
          <w:b w:val="0"/>
        </w:rPr>
        <w:t>&lt;/Members&gt;</w:t>
      </w:r>
    </w:p>
    <w:p w:rsidR="007706BA" w:rsidRPr="00766A50" w:rsidP="007706BA" w14:paraId="5E1B84A3" w14:textId="77777777">
      <w:r w:rsidRPr="00766A50">
        <w:rPr>
          <w:rStyle w:val="HideTWBExt"/>
        </w:rPr>
        <w:t>&lt;/RepeatBlock-By&gt;</w:t>
      </w:r>
    </w:p>
    <w:p w:rsidR="007706BA" w:rsidRPr="00766A50" w:rsidP="007706BA" w14:paraId="60BC3B0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03259C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16AA40D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C8752E0" w14:textId="77777777">
      <w:r w:rsidRPr="00766A50">
        <w:rPr>
          <w:rStyle w:val="HideTWBExt"/>
        </w:rPr>
        <w:t>&lt;Article2&gt;</w:t>
      </w:r>
      <w:r w:rsidRPr="00766A50">
        <w:t>Article 10 – paragraph 3 – point f</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80E8F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E832721" w14:textId="77777777">
            <w:pPr>
              <w:keepNext/>
            </w:pPr>
          </w:p>
        </w:tc>
      </w:tr>
      <w:tr w14:paraId="501DB83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4762C9C" w14:textId="77777777">
            <w:pPr>
              <w:pStyle w:val="ColumnHeading"/>
              <w:keepNext/>
              <w:rPr>
                <w:lang w:val="en-GB"/>
              </w:rPr>
            </w:pPr>
            <w:r w:rsidRPr="00766A50">
              <w:rPr>
                <w:lang w:val="en-GB"/>
              </w:rPr>
              <w:t>Text proposed by the Commission</w:t>
            </w:r>
          </w:p>
        </w:tc>
        <w:tc>
          <w:tcPr>
            <w:tcW w:w="4876" w:type="dxa"/>
          </w:tcPr>
          <w:p w:rsidR="007706BA" w:rsidRPr="00766A50" w:rsidP="00C2703B" w14:paraId="249A578E" w14:textId="77777777">
            <w:pPr>
              <w:pStyle w:val="ColumnHeading"/>
              <w:keepNext/>
              <w:rPr>
                <w:lang w:val="en-GB"/>
              </w:rPr>
            </w:pPr>
            <w:r w:rsidRPr="00766A50">
              <w:rPr>
                <w:lang w:val="en-GB"/>
              </w:rPr>
              <w:t>Amendment</w:t>
            </w:r>
          </w:p>
        </w:tc>
      </w:tr>
      <w:tr w14:paraId="531C866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F317A84" w14:textId="77777777">
            <w:pPr>
              <w:pStyle w:val="Normal6"/>
              <w:rPr>
                <w:lang w:val="en-GB"/>
              </w:rPr>
            </w:pPr>
            <w:r w:rsidRPr="00766A50">
              <w:rPr>
                <w:lang w:val="en-GB"/>
              </w:rPr>
              <w:t>(f)</w:t>
            </w:r>
            <w:r w:rsidRPr="00766A50">
              <w:rPr>
                <w:lang w:val="en-GB"/>
              </w:rPr>
              <w:tab/>
              <w:t>measures to support modal shift towards decarbonised forms of transport;</w:t>
            </w:r>
          </w:p>
        </w:tc>
        <w:tc>
          <w:tcPr>
            <w:tcW w:w="4876" w:type="dxa"/>
          </w:tcPr>
          <w:p w:rsidR="007706BA" w:rsidRPr="00766A50" w:rsidP="00C2703B" w14:paraId="4835CD94" w14:textId="77777777">
            <w:pPr>
              <w:pStyle w:val="Normal6"/>
              <w:rPr>
                <w:szCs w:val="24"/>
                <w:lang w:val="en-GB"/>
              </w:rPr>
            </w:pPr>
            <w:r w:rsidRPr="00766A50">
              <w:rPr>
                <w:lang w:val="en-GB"/>
              </w:rPr>
              <w:t>(f)</w:t>
            </w:r>
            <w:r w:rsidRPr="00766A50">
              <w:rPr>
                <w:lang w:val="en-GB"/>
              </w:rPr>
              <w:tab/>
              <w:t xml:space="preserve">measures to support </w:t>
            </w:r>
            <w:r w:rsidRPr="00766A50">
              <w:rPr>
                <w:b/>
                <w:i/>
                <w:lang w:val="en-GB"/>
              </w:rPr>
              <w:t>a</w:t>
            </w:r>
            <w:r w:rsidRPr="00766A50">
              <w:rPr>
                <w:lang w:val="en-GB"/>
              </w:rPr>
              <w:t xml:space="preserve"> modal shift towards decarbonised forms of transport </w:t>
            </w:r>
            <w:r w:rsidRPr="00766A50">
              <w:rPr>
                <w:b/>
                <w:i/>
                <w:lang w:val="en-GB"/>
              </w:rPr>
              <w:t>and the deployment of decarbonised forms of transport</w:t>
            </w:r>
            <w:r w:rsidRPr="00766A50">
              <w:rPr>
                <w:lang w:val="en-GB"/>
              </w:rPr>
              <w:t>;</w:t>
            </w:r>
          </w:p>
        </w:tc>
      </w:tr>
    </w:tbl>
    <w:p w:rsidR="007706BA" w:rsidRPr="00766A50" w:rsidP="007706BA" w14:paraId="085BE20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7FACF27"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BE9F63D" w14:textId="77777777">
      <w:pPr>
        <w:pStyle w:val="Normal12Italic"/>
        <w:rPr>
          <w:noProof w:val="0"/>
          <w:lang w:val="en-GB"/>
        </w:rPr>
      </w:pPr>
      <w:r w:rsidRPr="00766A50">
        <w:rPr>
          <w:noProof w:val="0"/>
          <w:lang w:val="en-GB"/>
        </w:rPr>
        <w:t>A modal shift towards decarbonised forms of transport can include replacing an existing fleet of forms of transport as well as deploying decarbonized forms of transport</w:t>
      </w:r>
    </w:p>
    <w:p w:rsidR="007706BA" w:rsidRPr="00766A50" w:rsidP="007706BA" w14:paraId="599871A7" w14:textId="77777777">
      <w:r w:rsidRPr="00766A50">
        <w:rPr>
          <w:rStyle w:val="HideTWBExt"/>
        </w:rPr>
        <w:t>&lt;/Amend&gt;</w:t>
      </w:r>
    </w:p>
    <w:p w:rsidR="007706BA" w:rsidRPr="00766A50" w:rsidP="007706BA" w14:paraId="1C9D8EE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1477</w:t>
      </w:r>
      <w:r w:rsidRPr="00766A50">
        <w:rPr>
          <w:rStyle w:val="HideTWBExt"/>
          <w:b w:val="0"/>
          <w:lang w:val="en-GB"/>
        </w:rPr>
        <w:t>&lt;/NumAm&gt;</w:t>
      </w:r>
    </w:p>
    <w:p w:rsidR="007706BA" w:rsidRPr="00766A50" w:rsidP="007706BA" w14:paraId="637FF6E7" w14:textId="77777777">
      <w:pPr>
        <w:pStyle w:val="NormalBold"/>
      </w:pPr>
      <w:r w:rsidRPr="00766A50">
        <w:rPr>
          <w:rStyle w:val="HideTWBExt"/>
          <w:b w:val="0"/>
        </w:rPr>
        <w:t>&lt;RepeatBlock-By&gt;&lt;Members&gt;</w:t>
      </w:r>
      <w:r w:rsidRPr="00766A50">
        <w:t>Li Andersson, Jonas Sjöstedt, Per Clausen</w:t>
      </w:r>
      <w:r w:rsidRPr="00766A50">
        <w:rPr>
          <w:rStyle w:val="HideTWBExt"/>
          <w:b w:val="0"/>
        </w:rPr>
        <w:t>&lt;/Members&gt;</w:t>
      </w:r>
    </w:p>
    <w:p w:rsidR="007706BA" w:rsidRPr="00766A50" w:rsidP="007706BA" w14:paraId="3F2FE498" w14:textId="77777777">
      <w:r w:rsidRPr="00766A50">
        <w:rPr>
          <w:rStyle w:val="HideTWBExt"/>
        </w:rPr>
        <w:t>&lt;/RepeatBlock-By&gt;</w:t>
      </w:r>
    </w:p>
    <w:p w:rsidR="007706BA" w:rsidRPr="00766A50" w:rsidP="007706BA" w14:paraId="2B616B8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367828B"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508008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F097324" w14:textId="77777777">
      <w:r w:rsidRPr="00766A50">
        <w:rPr>
          <w:rStyle w:val="HideTWBExt"/>
        </w:rPr>
        <w:t>&lt;Article2&gt;</w:t>
      </w:r>
      <w:r w:rsidRPr="00766A50">
        <w:t>Article 10 – paragraph 3 – point f</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0326C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8931116" w14:textId="77777777">
            <w:pPr>
              <w:keepNext/>
            </w:pPr>
          </w:p>
        </w:tc>
      </w:tr>
      <w:tr w14:paraId="5E3B0A8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CF35318" w14:textId="77777777">
            <w:pPr>
              <w:pStyle w:val="ColumnHeading"/>
              <w:keepNext/>
              <w:rPr>
                <w:lang w:val="en-GB"/>
              </w:rPr>
            </w:pPr>
            <w:r w:rsidRPr="00766A50">
              <w:rPr>
                <w:lang w:val="en-GB"/>
              </w:rPr>
              <w:t>Text proposed by the Commission</w:t>
            </w:r>
          </w:p>
        </w:tc>
        <w:tc>
          <w:tcPr>
            <w:tcW w:w="4876" w:type="dxa"/>
          </w:tcPr>
          <w:p w:rsidR="007706BA" w:rsidRPr="00766A50" w:rsidP="00C2703B" w14:paraId="2DC79F67" w14:textId="77777777">
            <w:pPr>
              <w:pStyle w:val="ColumnHeading"/>
              <w:keepNext/>
              <w:rPr>
                <w:lang w:val="en-GB"/>
              </w:rPr>
            </w:pPr>
            <w:r w:rsidRPr="00766A50">
              <w:rPr>
                <w:lang w:val="en-GB"/>
              </w:rPr>
              <w:t>Amendment</w:t>
            </w:r>
          </w:p>
        </w:tc>
      </w:tr>
      <w:tr w14:paraId="3572D43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A0FF4A0" w14:textId="77777777">
            <w:pPr>
              <w:pStyle w:val="Normal6"/>
              <w:rPr>
                <w:lang w:val="en-GB"/>
              </w:rPr>
            </w:pPr>
            <w:r w:rsidRPr="00766A50">
              <w:rPr>
                <w:lang w:val="en-GB"/>
              </w:rPr>
              <w:t>(f)</w:t>
            </w:r>
            <w:r w:rsidRPr="00766A50">
              <w:rPr>
                <w:lang w:val="en-GB"/>
              </w:rPr>
              <w:tab/>
              <w:t>measures to support modal shift towards decarbonised forms of transport;</w:t>
            </w:r>
          </w:p>
        </w:tc>
        <w:tc>
          <w:tcPr>
            <w:tcW w:w="4876" w:type="dxa"/>
          </w:tcPr>
          <w:p w:rsidR="007706BA" w:rsidRPr="00766A50" w:rsidP="00C2703B" w14:paraId="71286335" w14:textId="77777777">
            <w:pPr>
              <w:pStyle w:val="Normal6"/>
              <w:rPr>
                <w:szCs w:val="24"/>
                <w:lang w:val="en-GB"/>
              </w:rPr>
            </w:pPr>
            <w:r w:rsidRPr="00766A50">
              <w:rPr>
                <w:lang w:val="en-GB"/>
              </w:rPr>
              <w:t>(f)</w:t>
            </w:r>
            <w:r w:rsidRPr="00766A50">
              <w:rPr>
                <w:lang w:val="en-GB"/>
              </w:rPr>
              <w:tab/>
              <w:t>measures to support modal shift towards decarbonised forms of transport</w:t>
            </w:r>
            <w:r w:rsidRPr="00766A50">
              <w:rPr>
                <w:b/>
                <w:i/>
                <w:lang w:val="en-GB"/>
              </w:rPr>
              <w:t>, including rail transport</w:t>
            </w:r>
            <w:r w:rsidRPr="00766A50">
              <w:rPr>
                <w:lang w:val="en-GB"/>
              </w:rPr>
              <w:t xml:space="preserve"> ;</w:t>
            </w:r>
          </w:p>
        </w:tc>
      </w:tr>
    </w:tbl>
    <w:p w:rsidR="007706BA" w:rsidRPr="00766A50" w:rsidP="007706BA" w14:paraId="1144852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CB5A322" w14:textId="77777777">
      <w:r w:rsidRPr="00766A50">
        <w:rPr>
          <w:rStyle w:val="HideTWBExt"/>
        </w:rPr>
        <w:t>&lt;/Amend&gt;</w:t>
      </w:r>
    </w:p>
    <w:p w:rsidR="007706BA" w:rsidRPr="00766A50" w:rsidP="007706BA" w14:paraId="5C1E98C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1478</w:t>
      </w:r>
      <w:r w:rsidRPr="00766A50">
        <w:rPr>
          <w:rStyle w:val="HideTWBExt"/>
          <w:b w:val="0"/>
          <w:lang w:val="en-GB"/>
        </w:rPr>
        <w:t>&lt;/NumAm&gt;</w:t>
      </w:r>
    </w:p>
    <w:p w:rsidR="007706BA" w:rsidRPr="00766A50" w:rsidP="007706BA" w14:paraId="1CD882D5"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391FEC1D" w14:textId="77777777">
      <w:r w:rsidRPr="00766A50">
        <w:rPr>
          <w:rStyle w:val="HideTWBExt"/>
        </w:rPr>
        <w:t>&lt;/RepeatBlock-By&gt;</w:t>
      </w:r>
    </w:p>
    <w:p w:rsidR="007706BA" w:rsidRPr="00766A50" w:rsidP="007706BA" w14:paraId="18B1D9F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A04CDB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55513F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BECAC66" w14:textId="77777777">
      <w:r w:rsidRPr="00766A50">
        <w:rPr>
          <w:rStyle w:val="HideTWBExt"/>
        </w:rPr>
        <w:t>&lt;Article2&gt;</w:t>
      </w:r>
      <w:r w:rsidRPr="00766A50">
        <w:t>Article 10 – paragraph 3 – point f</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03773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19E9693" w14:textId="77777777">
            <w:pPr>
              <w:keepNext/>
            </w:pPr>
          </w:p>
        </w:tc>
      </w:tr>
      <w:tr w14:paraId="7C24C8B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C0175D0" w14:textId="77777777">
            <w:pPr>
              <w:pStyle w:val="ColumnHeading"/>
              <w:keepNext/>
              <w:rPr>
                <w:lang w:val="en-GB"/>
              </w:rPr>
            </w:pPr>
            <w:r w:rsidRPr="00766A50">
              <w:rPr>
                <w:lang w:val="en-GB"/>
              </w:rPr>
              <w:t>Text proposed by the Commission</w:t>
            </w:r>
          </w:p>
        </w:tc>
        <w:tc>
          <w:tcPr>
            <w:tcW w:w="4876" w:type="dxa"/>
          </w:tcPr>
          <w:p w:rsidR="007706BA" w:rsidRPr="00766A50" w:rsidP="00C2703B" w14:paraId="1F117791" w14:textId="77777777">
            <w:pPr>
              <w:pStyle w:val="ColumnHeading"/>
              <w:keepNext/>
              <w:rPr>
                <w:lang w:val="en-GB"/>
              </w:rPr>
            </w:pPr>
            <w:r w:rsidRPr="00766A50">
              <w:rPr>
                <w:lang w:val="en-GB"/>
              </w:rPr>
              <w:t>Amendment</w:t>
            </w:r>
          </w:p>
        </w:tc>
      </w:tr>
      <w:tr w14:paraId="12B2C69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A343865" w14:textId="77777777">
            <w:pPr>
              <w:pStyle w:val="Normal6"/>
              <w:rPr>
                <w:lang w:val="en-GB"/>
              </w:rPr>
            </w:pPr>
            <w:r w:rsidRPr="00766A50">
              <w:rPr>
                <w:lang w:val="en-GB"/>
              </w:rPr>
              <w:t>(f)</w:t>
            </w:r>
            <w:r w:rsidRPr="00766A50">
              <w:rPr>
                <w:lang w:val="en-GB"/>
              </w:rPr>
              <w:tab/>
              <w:t>measures to support modal shift towards decarbonised forms of transport;</w:t>
            </w:r>
          </w:p>
        </w:tc>
        <w:tc>
          <w:tcPr>
            <w:tcW w:w="4876" w:type="dxa"/>
          </w:tcPr>
          <w:p w:rsidR="007706BA" w:rsidRPr="00766A50" w:rsidP="00C2703B" w14:paraId="30644B8A" w14:textId="77777777">
            <w:pPr>
              <w:pStyle w:val="Normal6"/>
              <w:rPr>
                <w:szCs w:val="24"/>
                <w:lang w:val="en-GB"/>
              </w:rPr>
            </w:pPr>
            <w:r w:rsidRPr="00766A50">
              <w:rPr>
                <w:lang w:val="en-GB"/>
              </w:rPr>
              <w:t>(f)</w:t>
            </w:r>
            <w:r w:rsidRPr="00766A50">
              <w:rPr>
                <w:lang w:val="en-GB"/>
              </w:rPr>
              <w:tab/>
              <w:t>measures to support modal shift towards decarbonised forms of transport</w:t>
            </w:r>
            <w:r w:rsidRPr="00766A50">
              <w:rPr>
                <w:b/>
                <w:i/>
                <w:lang w:val="en-GB"/>
              </w:rPr>
              <w:t xml:space="preserve">, </w:t>
            </w:r>
            <w:r w:rsidRPr="00766A50">
              <w:rPr>
                <w:b/>
                <w:i/>
                <w:lang w:val="en-GB"/>
              </w:rPr>
              <w:t>including rail transport</w:t>
            </w:r>
            <w:r w:rsidRPr="00766A50">
              <w:rPr>
                <w:lang w:val="en-GB"/>
              </w:rPr>
              <w:t>;</w:t>
            </w:r>
          </w:p>
        </w:tc>
      </w:tr>
    </w:tbl>
    <w:p w:rsidR="007706BA" w:rsidRPr="00766A50" w:rsidP="007706BA" w14:paraId="6F79B0C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A7F89ED" w14:textId="77777777">
      <w:r w:rsidRPr="00766A50">
        <w:rPr>
          <w:rStyle w:val="HideTWBExt"/>
        </w:rPr>
        <w:t>&lt;/Amend&gt;</w:t>
      </w:r>
    </w:p>
    <w:p w:rsidR="007706BA" w:rsidRPr="00766A50" w:rsidP="007706BA" w14:paraId="3429B65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1479</w:t>
      </w:r>
      <w:r w:rsidRPr="00766A50">
        <w:rPr>
          <w:rStyle w:val="HideTWBExt"/>
          <w:b w:val="0"/>
          <w:lang w:val="en-GB"/>
        </w:rPr>
        <w:t>&lt;/NumAm&gt;</w:t>
      </w:r>
    </w:p>
    <w:p w:rsidR="007706BA" w:rsidRPr="00766A50" w:rsidP="007706BA" w14:paraId="3F4500D8" w14:textId="77777777">
      <w:pPr>
        <w:pStyle w:val="NormalBold"/>
      </w:pPr>
      <w:r w:rsidRPr="00766A50">
        <w:rPr>
          <w:rStyle w:val="HideTWBExt"/>
          <w:b w:val="0"/>
        </w:rPr>
        <w:t>&lt;RepeatBlock-By&gt;&lt;Members&gt;</w:t>
      </w:r>
      <w:r w:rsidRPr="00766A50">
        <w:t>Jens Gieseke, Ralf Seekatz, Sophia Kircher, Norbert Herhammer, Gheorghe Falcă, Andrea Wechsler, David McAllister, Borja Giménez Larraz, Isabelle Le Callennec</w:t>
      </w:r>
      <w:r w:rsidRPr="00766A50">
        <w:rPr>
          <w:rStyle w:val="HideTWBExt"/>
          <w:b w:val="0"/>
        </w:rPr>
        <w:t>&lt;/Members&gt;</w:t>
      </w:r>
    </w:p>
    <w:p w:rsidR="007706BA" w:rsidRPr="00766A50" w:rsidP="007706BA" w14:paraId="553E451F" w14:textId="77777777">
      <w:r w:rsidRPr="00766A50">
        <w:rPr>
          <w:rStyle w:val="HideTWBExt"/>
        </w:rPr>
        <w:t>&lt;/RepeatBlock-By&gt;</w:t>
      </w:r>
    </w:p>
    <w:p w:rsidR="007706BA" w:rsidRPr="00766A50" w:rsidP="007706BA" w14:paraId="50EE8A4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A3AD134"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D789FD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797EC4B" w14:textId="77777777">
      <w:r w:rsidRPr="00766A50">
        <w:rPr>
          <w:rStyle w:val="HideTWBExt"/>
        </w:rPr>
        <w:t>&lt;Article2&gt;</w:t>
      </w:r>
      <w:r w:rsidRPr="00766A50">
        <w:t>Article 10 – paragraph 3 – point fa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93D21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A50CB4B" w14:textId="77777777">
            <w:pPr>
              <w:keepNext/>
            </w:pPr>
          </w:p>
        </w:tc>
      </w:tr>
      <w:tr w14:paraId="7DA9DF2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9F08284" w14:textId="77777777">
            <w:pPr>
              <w:pStyle w:val="ColumnHeading"/>
              <w:keepNext/>
              <w:rPr>
                <w:lang w:val="en-GB"/>
              </w:rPr>
            </w:pPr>
            <w:r w:rsidRPr="00766A50">
              <w:rPr>
                <w:lang w:val="en-GB"/>
              </w:rPr>
              <w:t>Text proposed by the Commission</w:t>
            </w:r>
          </w:p>
        </w:tc>
        <w:tc>
          <w:tcPr>
            <w:tcW w:w="4876" w:type="dxa"/>
          </w:tcPr>
          <w:p w:rsidR="007706BA" w:rsidRPr="00766A50" w:rsidP="00C2703B" w14:paraId="7ACBF604" w14:textId="77777777">
            <w:pPr>
              <w:pStyle w:val="ColumnHeading"/>
              <w:keepNext/>
              <w:rPr>
                <w:lang w:val="en-GB"/>
              </w:rPr>
            </w:pPr>
            <w:r w:rsidRPr="00766A50">
              <w:rPr>
                <w:lang w:val="en-GB"/>
              </w:rPr>
              <w:t>Amendment</w:t>
            </w:r>
          </w:p>
        </w:tc>
      </w:tr>
      <w:tr w14:paraId="5CFABF8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8E2C3FD" w14:textId="77777777">
            <w:pPr>
              <w:pStyle w:val="Normal6"/>
              <w:rPr>
                <w:lang w:val="en-GB"/>
              </w:rPr>
            </w:pPr>
          </w:p>
        </w:tc>
        <w:tc>
          <w:tcPr>
            <w:tcW w:w="4876" w:type="dxa"/>
          </w:tcPr>
          <w:p w:rsidR="007706BA" w:rsidRPr="00766A50" w:rsidP="00C2703B" w14:paraId="2E85C59C" w14:textId="77777777">
            <w:pPr>
              <w:pStyle w:val="Normal6"/>
              <w:rPr>
                <w:szCs w:val="24"/>
                <w:lang w:val="en-GB"/>
              </w:rPr>
            </w:pPr>
            <w:r w:rsidRPr="00766A50">
              <w:rPr>
                <w:b/>
                <w:i/>
                <w:lang w:val="en-GB"/>
              </w:rPr>
              <w:t>(fa)</w:t>
            </w:r>
            <w:r w:rsidRPr="00766A50">
              <w:rPr>
                <w:b/>
                <w:i/>
                <w:lang w:val="en-GB"/>
              </w:rPr>
              <w:tab/>
              <w:t>to support the production and scaling up within the Union of sustainable aviation fuels, including drop-in renewable fuels of non-biological origin compliant with Article 25 of Directive (EU) 2018/2001, used in aviation, including through double-sided auctions, and of sustainable maritime fuels, as well as the deployment of zero-emission propulsion technologies and energy-efficiency technologies in the maritime and aviation sectors;</w:t>
            </w:r>
          </w:p>
        </w:tc>
      </w:tr>
    </w:tbl>
    <w:p w:rsidR="007706BA" w:rsidRPr="00766A50" w:rsidP="007706BA" w14:paraId="1A9246F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8B8DF38" w14:textId="77777777">
      <w:r w:rsidRPr="00766A50">
        <w:rPr>
          <w:rStyle w:val="HideTWBExt"/>
        </w:rPr>
        <w:t>&lt;/Amend&gt;</w:t>
      </w:r>
    </w:p>
    <w:p w:rsidR="007706BA" w:rsidRPr="00766A50" w:rsidP="007706BA" w14:paraId="3186A1D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1480</w:t>
      </w:r>
      <w:r w:rsidRPr="00766A50">
        <w:rPr>
          <w:rStyle w:val="HideTWBExt"/>
          <w:b w:val="0"/>
          <w:lang w:val="en-GB"/>
        </w:rPr>
        <w:t>&lt;/NumAm&gt;</w:t>
      </w:r>
    </w:p>
    <w:p w:rsidR="007706BA" w:rsidRPr="00766A50" w:rsidP="007706BA" w14:paraId="14FAEB87"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792A65A4" w14:textId="77777777">
      <w:r w:rsidRPr="00766A50">
        <w:rPr>
          <w:rStyle w:val="HideTWBExt"/>
        </w:rPr>
        <w:t>&lt;/RepeatBlock-By&gt;</w:t>
      </w:r>
    </w:p>
    <w:p w:rsidR="007706BA" w:rsidRPr="00766A50" w:rsidP="007706BA" w14:paraId="6A8A4F5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712CC1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72C887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27D0018" w14:textId="77777777">
      <w:r w:rsidRPr="00766A50">
        <w:rPr>
          <w:rStyle w:val="HideTWBExt"/>
        </w:rPr>
        <w:t>&lt;Article2&gt;</w:t>
      </w:r>
      <w:r w:rsidRPr="00766A50">
        <w:t>Article 10 – paragraph 3 – point g</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235BF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0798D02" w14:textId="77777777">
            <w:pPr>
              <w:keepNext/>
            </w:pPr>
          </w:p>
        </w:tc>
      </w:tr>
      <w:tr w14:paraId="25C1177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18C158E" w14:textId="77777777">
            <w:pPr>
              <w:pStyle w:val="ColumnHeading"/>
              <w:keepNext/>
              <w:rPr>
                <w:lang w:val="en-GB"/>
              </w:rPr>
            </w:pPr>
            <w:r w:rsidRPr="00766A50">
              <w:rPr>
                <w:lang w:val="en-GB"/>
              </w:rPr>
              <w:t>Text proposed by the Commission</w:t>
            </w:r>
          </w:p>
        </w:tc>
        <w:tc>
          <w:tcPr>
            <w:tcW w:w="4876" w:type="dxa"/>
          </w:tcPr>
          <w:p w:rsidR="007706BA" w:rsidRPr="00766A50" w:rsidP="00C2703B" w14:paraId="0623C820" w14:textId="77777777">
            <w:pPr>
              <w:pStyle w:val="ColumnHeading"/>
              <w:keepNext/>
              <w:rPr>
                <w:lang w:val="en-GB"/>
              </w:rPr>
            </w:pPr>
            <w:r w:rsidRPr="00766A50">
              <w:rPr>
                <w:lang w:val="en-GB"/>
              </w:rPr>
              <w:t>Amendment</w:t>
            </w:r>
          </w:p>
        </w:tc>
      </w:tr>
      <w:tr w14:paraId="3A9FD4B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BAD1D25" w14:textId="77777777">
            <w:pPr>
              <w:pStyle w:val="Normal6"/>
              <w:rPr>
                <w:lang w:val="en-GB"/>
              </w:rPr>
            </w:pPr>
            <w:r w:rsidRPr="00766A50">
              <w:rPr>
                <w:b/>
                <w:i/>
                <w:lang w:val="en-GB"/>
              </w:rPr>
              <w:t>(g)</w:t>
            </w:r>
            <w:r w:rsidRPr="00766A50">
              <w:rPr>
                <w:b/>
                <w:i/>
                <w:lang w:val="en-GB"/>
              </w:rPr>
              <w:tab/>
              <w:t xml:space="preserve">to support competent authorities involved in the collection and disposal of municipal waste in the implementation of measures in line with the higher steps of </w:t>
            </w:r>
            <w:r w:rsidRPr="00766A50">
              <w:rPr>
                <w:b/>
                <w:i/>
                <w:lang w:val="en-GB"/>
              </w:rPr>
              <w:t>the waste hierarchy as defined in Article 4 of the Directive 2008/98/EC, namely waste prevention, preparing for reuse, separate collection, sorting and recycling;</w:t>
            </w:r>
          </w:p>
        </w:tc>
        <w:tc>
          <w:tcPr>
            <w:tcW w:w="4876" w:type="dxa"/>
          </w:tcPr>
          <w:p w:rsidR="007706BA" w:rsidRPr="00766A50" w:rsidP="00C2703B" w14:paraId="3B43FF24" w14:textId="77777777">
            <w:pPr>
              <w:pStyle w:val="Normal6"/>
              <w:rPr>
                <w:szCs w:val="24"/>
                <w:lang w:val="en-GB"/>
              </w:rPr>
            </w:pPr>
            <w:r w:rsidRPr="00766A50">
              <w:rPr>
                <w:b/>
                <w:i/>
                <w:lang w:val="en-GB"/>
              </w:rPr>
              <w:t>deleted</w:t>
            </w:r>
          </w:p>
        </w:tc>
      </w:tr>
    </w:tbl>
    <w:p w:rsidR="007706BA" w:rsidRPr="00766A50" w:rsidP="007706BA" w14:paraId="20B0DCC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C13A0A1" w14:textId="77777777">
      <w:r w:rsidRPr="00766A50">
        <w:rPr>
          <w:rStyle w:val="HideTWBExt"/>
        </w:rPr>
        <w:t>&lt;/Amend&gt;</w:t>
      </w:r>
    </w:p>
    <w:p w:rsidR="007706BA" w:rsidRPr="00766A50" w:rsidP="007706BA" w14:paraId="6663097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1481</w:t>
      </w:r>
      <w:r w:rsidRPr="00766A50">
        <w:rPr>
          <w:rStyle w:val="HideTWBExt"/>
          <w:b w:val="0"/>
          <w:lang w:val="en-GB"/>
        </w:rPr>
        <w:t>&lt;/NumAm&gt;</w:t>
      </w:r>
    </w:p>
    <w:p w:rsidR="007706BA" w:rsidRPr="00766A50" w:rsidP="007706BA" w14:paraId="006EFAAB" w14:textId="77777777">
      <w:pPr>
        <w:pStyle w:val="NormalBold"/>
      </w:pPr>
      <w:r w:rsidRPr="00766A50">
        <w:rPr>
          <w:rStyle w:val="HideTWBExt"/>
          <w:b w:val="0"/>
        </w:rPr>
        <w:t>&lt;RepeatBlock-By&gt;&lt;Members&gt;</w:t>
      </w:r>
      <w:r w:rsidRPr="00766A50">
        <w:t>Marie-Luce Brasier-Clain, Anne-Sophie Frigout, Mathilde Androuët, Valérie Deloge, Ondřej Knotek, Jana Nagyová</w:t>
      </w:r>
      <w:r w:rsidRPr="00766A50">
        <w:rPr>
          <w:rStyle w:val="HideTWBExt"/>
          <w:b w:val="0"/>
        </w:rPr>
        <w:t>&lt;/Members&gt;</w:t>
      </w:r>
    </w:p>
    <w:p w:rsidR="007706BA" w:rsidRPr="00766A50" w:rsidP="007706BA" w14:paraId="3C931CD5" w14:textId="77777777">
      <w:r w:rsidRPr="00766A50">
        <w:rPr>
          <w:rStyle w:val="HideTWBExt"/>
        </w:rPr>
        <w:t>&lt;/RepeatBlock-By&gt;</w:t>
      </w:r>
    </w:p>
    <w:p w:rsidR="007706BA" w:rsidRPr="00766A50" w:rsidP="007706BA" w14:paraId="72C5DF6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C17AD4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35EA42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0CC4A95" w14:textId="77777777">
      <w:r w:rsidRPr="00766A50">
        <w:rPr>
          <w:rStyle w:val="HideTWBExt"/>
        </w:rPr>
        <w:t>&lt;Article2&gt;</w:t>
      </w:r>
      <w:r w:rsidRPr="00766A50">
        <w:t>Article 10 – paragraph 3 – point g</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2C39C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855E483" w14:textId="77777777">
            <w:pPr>
              <w:keepNext/>
            </w:pPr>
          </w:p>
        </w:tc>
      </w:tr>
      <w:tr w14:paraId="5DB1776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5B1517A" w14:textId="77777777">
            <w:pPr>
              <w:pStyle w:val="ColumnHeading"/>
              <w:keepNext/>
              <w:rPr>
                <w:lang w:val="en-GB"/>
              </w:rPr>
            </w:pPr>
            <w:r w:rsidRPr="00766A50">
              <w:rPr>
                <w:lang w:val="en-GB"/>
              </w:rPr>
              <w:t>Text proposed by the Commission</w:t>
            </w:r>
          </w:p>
        </w:tc>
        <w:tc>
          <w:tcPr>
            <w:tcW w:w="4876" w:type="dxa"/>
          </w:tcPr>
          <w:p w:rsidR="007706BA" w:rsidRPr="00766A50" w:rsidP="00C2703B" w14:paraId="7E8F620D" w14:textId="77777777">
            <w:pPr>
              <w:pStyle w:val="ColumnHeading"/>
              <w:keepNext/>
              <w:rPr>
                <w:lang w:val="en-GB"/>
              </w:rPr>
            </w:pPr>
            <w:r w:rsidRPr="00766A50">
              <w:rPr>
                <w:lang w:val="en-GB"/>
              </w:rPr>
              <w:t>Amendment</w:t>
            </w:r>
          </w:p>
        </w:tc>
      </w:tr>
      <w:tr w14:paraId="71873A2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C3F36E2" w14:textId="77777777">
            <w:pPr>
              <w:pStyle w:val="Normal6"/>
              <w:rPr>
                <w:lang w:val="en-GB"/>
              </w:rPr>
            </w:pPr>
            <w:r w:rsidRPr="00766A50">
              <w:rPr>
                <w:lang w:val="en-GB"/>
              </w:rPr>
              <w:t>(g)</w:t>
            </w:r>
            <w:r w:rsidRPr="00766A50">
              <w:rPr>
                <w:lang w:val="en-GB"/>
              </w:rPr>
              <w:tab/>
              <w:t>to support competent authorities involved in the collection and disposal of municipal waste in the implementation of measures in line with the higher steps of the waste hierarchy as defined in Article 4 of the Directive 2008/98/EC, namely waste prevention, preparing for reuse, separate collection, sorting and recycling</w:t>
            </w:r>
            <w:r w:rsidRPr="00766A50">
              <w:rPr>
                <w:b/>
                <w:bCs/>
                <w:i/>
                <w:iCs/>
                <w:lang w:val="en-GB"/>
              </w:rPr>
              <w:t>;</w:t>
            </w:r>
          </w:p>
        </w:tc>
        <w:tc>
          <w:tcPr>
            <w:tcW w:w="4876" w:type="dxa"/>
          </w:tcPr>
          <w:p w:rsidR="007706BA" w:rsidRPr="00766A50" w:rsidP="00C2703B" w14:paraId="20297556" w14:textId="77777777">
            <w:pPr>
              <w:pStyle w:val="Normal6"/>
              <w:rPr>
                <w:szCs w:val="24"/>
                <w:lang w:val="en-GB"/>
              </w:rPr>
            </w:pPr>
            <w:r w:rsidRPr="00766A50">
              <w:rPr>
                <w:lang w:val="en-GB"/>
              </w:rPr>
              <w:t>(g)</w:t>
            </w:r>
            <w:r w:rsidRPr="00766A50">
              <w:rPr>
                <w:lang w:val="en-GB"/>
              </w:rPr>
              <w:tab/>
              <w:t>to support competent authorities involved in the collection and disposal of municipal waste in the implementation of measures in line with the higher steps of the waste hierarchy as defined in Article 4 of the Directive 2008/98/EC, namely waste prevention, preparing for reuse, separate collection, sorting and recycling</w:t>
            </w:r>
            <w:r w:rsidRPr="00766A50">
              <w:rPr>
                <w:b/>
                <w:bCs/>
                <w:i/>
                <w:iCs/>
                <w:lang w:val="en-GB"/>
              </w:rPr>
              <w:t>, and to support investments aimed at cutting emissions from waste treatment facilities, improving their energy efficiency and making advances in the recovery and use of heat derived from energy recovered from non-recyclable residual waste, particularly in district heating.</w:t>
            </w:r>
          </w:p>
        </w:tc>
      </w:tr>
    </w:tbl>
    <w:p w:rsidR="007706BA" w:rsidRPr="00766A50" w:rsidP="007706BA" w14:paraId="6BD0040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{FR}</w:t>
      </w:r>
      <w:r w:rsidRPr="00766A50">
        <w:rPr>
          <w:lang w:val="en-GB"/>
        </w:rPr>
        <w:t>fr</w:t>
      </w:r>
      <w:r w:rsidRPr="00766A50">
        <w:rPr>
          <w:rStyle w:val="HideTWBExt"/>
          <w:lang w:val="en-GB"/>
        </w:rPr>
        <w:t>&lt;/Original&gt;</w:t>
      </w:r>
    </w:p>
    <w:p w:rsidR="007706BA" w:rsidRPr="00766A50" w:rsidP="007706BA" w14:paraId="26374A33" w14:textId="77777777">
      <w:r w:rsidRPr="00766A50">
        <w:rPr>
          <w:rStyle w:val="HideTWBExt"/>
        </w:rPr>
        <w:t>&lt;/Amend&gt;</w:t>
      </w:r>
    </w:p>
    <w:p w:rsidR="007706BA" w:rsidRPr="00766A50" w:rsidP="007706BA" w14:paraId="3231C9A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1482</w:t>
      </w:r>
      <w:r w:rsidRPr="00766A50">
        <w:rPr>
          <w:rStyle w:val="HideTWBExt"/>
          <w:b w:val="0"/>
          <w:lang w:val="en-GB"/>
        </w:rPr>
        <w:t>&lt;/NumAm&gt;</w:t>
      </w:r>
    </w:p>
    <w:p w:rsidR="007706BA" w:rsidRPr="00766A50" w:rsidP="007706BA" w14:paraId="3B118154" w14:textId="77777777">
      <w:pPr>
        <w:pStyle w:val="NormalBold"/>
      </w:pPr>
      <w:r w:rsidRPr="00766A50">
        <w:rPr>
          <w:rStyle w:val="HideTWBExt"/>
          <w:b w:val="0"/>
        </w:rPr>
        <w:t>&lt;RepeatBlock-By&gt;&lt;Members&gt;</w:t>
      </w:r>
      <w:r w:rsidRPr="00766A50">
        <w:t>Katri Kulmuni, Gerben-Jan Gerbrandy</w:t>
      </w:r>
      <w:r w:rsidRPr="00766A50">
        <w:rPr>
          <w:rStyle w:val="HideTWBExt"/>
          <w:b w:val="0"/>
        </w:rPr>
        <w:t>&lt;/Members&gt;</w:t>
      </w:r>
    </w:p>
    <w:p w:rsidR="007706BA" w:rsidRPr="00766A50" w:rsidP="007706BA" w14:paraId="299B4ACF" w14:textId="77777777">
      <w:r w:rsidRPr="00766A50">
        <w:rPr>
          <w:rStyle w:val="HideTWBExt"/>
        </w:rPr>
        <w:t>&lt;/RepeatBlock-By&gt;</w:t>
      </w:r>
    </w:p>
    <w:p w:rsidR="007706BA" w:rsidRPr="00766A50" w:rsidP="007706BA" w14:paraId="4591B22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16B680B"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10832F7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3C17873" w14:textId="77777777">
      <w:r w:rsidRPr="00766A50">
        <w:rPr>
          <w:rStyle w:val="HideTWBExt"/>
        </w:rPr>
        <w:t>&lt;Article2&gt;</w:t>
      </w:r>
      <w:r w:rsidRPr="00766A50">
        <w:t>Article 10 – paragraph 3 – point g</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163D0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0368EF0" w14:textId="77777777">
            <w:pPr>
              <w:keepNext/>
            </w:pPr>
          </w:p>
        </w:tc>
      </w:tr>
      <w:tr w14:paraId="0770945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83021B5" w14:textId="77777777">
            <w:pPr>
              <w:pStyle w:val="ColumnHeading"/>
              <w:keepNext/>
              <w:rPr>
                <w:lang w:val="en-GB"/>
              </w:rPr>
            </w:pPr>
            <w:r w:rsidRPr="00766A50">
              <w:rPr>
                <w:lang w:val="en-GB"/>
              </w:rPr>
              <w:t>Text proposed by the Commission</w:t>
            </w:r>
          </w:p>
        </w:tc>
        <w:tc>
          <w:tcPr>
            <w:tcW w:w="4876" w:type="dxa"/>
          </w:tcPr>
          <w:p w:rsidR="007706BA" w:rsidRPr="00766A50" w:rsidP="00C2703B" w14:paraId="0989D301" w14:textId="77777777">
            <w:pPr>
              <w:pStyle w:val="ColumnHeading"/>
              <w:keepNext/>
              <w:rPr>
                <w:lang w:val="en-GB"/>
              </w:rPr>
            </w:pPr>
            <w:r w:rsidRPr="00766A50">
              <w:rPr>
                <w:lang w:val="en-GB"/>
              </w:rPr>
              <w:t>Amendment</w:t>
            </w:r>
          </w:p>
        </w:tc>
      </w:tr>
      <w:tr w14:paraId="7EBE2C8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4F6E828" w14:textId="77777777">
            <w:pPr>
              <w:pStyle w:val="Normal6"/>
              <w:rPr>
                <w:lang w:val="en-GB"/>
              </w:rPr>
            </w:pPr>
            <w:r w:rsidRPr="00766A50">
              <w:rPr>
                <w:lang w:val="en-GB"/>
              </w:rPr>
              <w:t>(g)</w:t>
            </w:r>
            <w:r w:rsidRPr="00766A50">
              <w:rPr>
                <w:lang w:val="en-GB"/>
              </w:rPr>
              <w:tab/>
              <w:t>to support competent authorities involved in the collection and disposal of municipal waste in the implementation of measures in line with the higher steps of the waste hierarchy as defined in Article 4 of the Directive 2008/98/EC, namely waste prevention, preparing for reuse, separate collection, sorting and recycling;</w:t>
            </w:r>
          </w:p>
        </w:tc>
        <w:tc>
          <w:tcPr>
            <w:tcW w:w="4876" w:type="dxa"/>
          </w:tcPr>
          <w:p w:rsidR="007706BA" w:rsidRPr="00766A50" w:rsidP="00C2703B" w14:paraId="0F34FC42" w14:textId="77777777">
            <w:pPr>
              <w:pStyle w:val="Normal6"/>
              <w:rPr>
                <w:szCs w:val="24"/>
                <w:lang w:val="en-GB"/>
              </w:rPr>
            </w:pPr>
            <w:r w:rsidRPr="00766A50">
              <w:rPr>
                <w:lang w:val="en-GB"/>
              </w:rPr>
              <w:t>(g)</w:t>
            </w:r>
            <w:r w:rsidRPr="00766A50">
              <w:rPr>
                <w:lang w:val="en-GB"/>
              </w:rPr>
              <w:tab/>
              <w:t xml:space="preserve">to support competent authorities </w:t>
            </w:r>
            <w:r w:rsidRPr="00766A50">
              <w:rPr>
                <w:b/>
                <w:i/>
                <w:lang w:val="en-GB"/>
              </w:rPr>
              <w:t>and operators</w:t>
            </w:r>
            <w:r w:rsidRPr="00766A50">
              <w:rPr>
                <w:lang w:val="en-GB"/>
              </w:rPr>
              <w:t xml:space="preserve"> involved in the collection</w:t>
            </w:r>
            <w:r w:rsidRPr="00766A50">
              <w:rPr>
                <w:b/>
                <w:i/>
                <w:lang w:val="en-GB"/>
              </w:rPr>
              <w:t>, sorting, treatment</w:t>
            </w:r>
            <w:r w:rsidRPr="00766A50">
              <w:rPr>
                <w:lang w:val="en-GB"/>
              </w:rPr>
              <w:t xml:space="preserve"> and disposal of municipal waste in the implementation of measures in line with the higher steps of the waste hierarchy as defined in Article 4 of the Directive 2008/98/EC, namely waste prevention, preparing for reuse, separate collection, sorting and recycling;</w:t>
            </w:r>
          </w:p>
        </w:tc>
      </w:tr>
    </w:tbl>
    <w:p w:rsidR="007706BA" w:rsidRPr="00766A50" w:rsidP="007706BA" w14:paraId="60BEBB2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01F13CD"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3475546" w14:textId="77777777">
      <w:pPr>
        <w:pStyle w:val="Normal12Italic"/>
        <w:rPr>
          <w:noProof w:val="0"/>
          <w:lang w:val="en-GB"/>
        </w:rPr>
      </w:pPr>
      <w:r w:rsidRPr="00766A50">
        <w:rPr>
          <w:noProof w:val="0"/>
          <w:lang w:val="en-GB"/>
        </w:rPr>
        <w:t>Point (g) lists sorting among the measures EUMS should support, but limits beneficiaries to competent authorities. In many EUMS, waste collection, sorting and treatment are carried out by operators acting under contract to or owned by those authorities. As drafted, the provision would fund sorting only where authorities perform it directly, which is rarely the case. Extending eligibility to operators would enable support for sorting infrastructure and reduce the share of fossil waste ending up in incineration.</w:t>
      </w:r>
    </w:p>
    <w:p w:rsidR="007706BA" w:rsidRPr="00766A50" w:rsidP="007706BA" w14:paraId="329F21F1" w14:textId="77777777">
      <w:r w:rsidRPr="00766A50">
        <w:rPr>
          <w:rStyle w:val="HideTWBExt"/>
        </w:rPr>
        <w:t>&lt;/Amend&gt;</w:t>
      </w:r>
    </w:p>
    <w:p w:rsidR="007706BA" w:rsidRPr="00766A50" w:rsidP="007706BA" w14:paraId="19C554B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1483</w:t>
      </w:r>
      <w:r w:rsidRPr="00766A50">
        <w:rPr>
          <w:rStyle w:val="HideTWBExt"/>
          <w:b w:val="0"/>
          <w:lang w:val="en-GB"/>
        </w:rPr>
        <w:t>&lt;/NumAm&gt;</w:t>
      </w:r>
    </w:p>
    <w:p w:rsidR="007706BA" w:rsidRPr="00766A50" w:rsidP="007706BA" w14:paraId="42502E20" w14:textId="77777777">
      <w:pPr>
        <w:pStyle w:val="NormalBold"/>
      </w:pPr>
      <w:r w:rsidRPr="00766A50">
        <w:rPr>
          <w:rStyle w:val="HideTWBExt"/>
          <w:b w:val="0"/>
        </w:rPr>
        <w:t>&lt;RepeatBlock-By&gt;&lt;Members&gt;</w:t>
      </w:r>
      <w:r w:rsidRPr="00766A5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766A50">
        <w:rPr>
          <w:rStyle w:val="HideTWBExt"/>
          <w:b w:val="0"/>
        </w:rPr>
        <w:t>&lt;/Members&gt;</w:t>
      </w:r>
    </w:p>
    <w:p w:rsidR="007706BA" w:rsidRPr="00766A50" w:rsidP="007706BA" w14:paraId="19065134" w14:textId="77777777">
      <w:r w:rsidRPr="00766A50">
        <w:rPr>
          <w:rStyle w:val="HideTWBExt"/>
        </w:rPr>
        <w:t>&lt;/RepeatBlock-By&gt;</w:t>
      </w:r>
    </w:p>
    <w:p w:rsidR="007706BA" w:rsidRPr="00766A50" w:rsidP="007706BA" w14:paraId="2265E79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A738D4A"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E00112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39E9A4C" w14:textId="77777777">
      <w:r w:rsidRPr="00766A50">
        <w:rPr>
          <w:rStyle w:val="HideTWBExt"/>
        </w:rPr>
        <w:t>&lt;Article2&gt;</w:t>
      </w:r>
      <w:r w:rsidRPr="00766A50">
        <w:t>Article 10 – paragraph 3 – point g</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80917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6923824" w14:textId="77777777">
            <w:pPr>
              <w:keepNext/>
            </w:pPr>
          </w:p>
        </w:tc>
      </w:tr>
      <w:tr w14:paraId="0F85E76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958B07C" w14:textId="77777777">
            <w:pPr>
              <w:pStyle w:val="ColumnHeading"/>
              <w:keepNext/>
              <w:rPr>
                <w:lang w:val="en-GB"/>
              </w:rPr>
            </w:pPr>
            <w:r w:rsidRPr="00766A50">
              <w:rPr>
                <w:lang w:val="en-GB"/>
              </w:rPr>
              <w:t>Text proposed by the Commission</w:t>
            </w:r>
          </w:p>
        </w:tc>
        <w:tc>
          <w:tcPr>
            <w:tcW w:w="4876" w:type="dxa"/>
          </w:tcPr>
          <w:p w:rsidR="007706BA" w:rsidRPr="00766A50" w:rsidP="00C2703B" w14:paraId="3A77585E" w14:textId="77777777">
            <w:pPr>
              <w:pStyle w:val="ColumnHeading"/>
              <w:keepNext/>
              <w:rPr>
                <w:lang w:val="en-GB"/>
              </w:rPr>
            </w:pPr>
            <w:r w:rsidRPr="00766A50">
              <w:rPr>
                <w:lang w:val="en-GB"/>
              </w:rPr>
              <w:t>Amendment</w:t>
            </w:r>
          </w:p>
        </w:tc>
      </w:tr>
      <w:tr w14:paraId="382CE9E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F0AA79E" w14:textId="77777777">
            <w:pPr>
              <w:pStyle w:val="Normal6"/>
              <w:rPr>
                <w:lang w:val="en-GB"/>
              </w:rPr>
            </w:pPr>
            <w:r w:rsidRPr="00766A50">
              <w:rPr>
                <w:lang w:val="en-GB"/>
              </w:rPr>
              <w:t>(g)</w:t>
            </w:r>
            <w:r w:rsidRPr="00766A50">
              <w:rPr>
                <w:lang w:val="en-GB"/>
              </w:rPr>
              <w:tab/>
              <w:t>to support competent authorities involved in the collection and disposal of municipal waste in the implementation of measures in line with the higher steps of the waste hierarchy as defined in Article 4 of the Directive 2008/98/EC, namely waste prevention, preparing for reuse, separate collection, sorting and recycling;</w:t>
            </w:r>
          </w:p>
        </w:tc>
        <w:tc>
          <w:tcPr>
            <w:tcW w:w="4876" w:type="dxa"/>
          </w:tcPr>
          <w:p w:rsidR="007706BA" w:rsidRPr="00766A50" w:rsidP="00C2703B" w14:paraId="76CD2C64" w14:textId="77777777">
            <w:pPr>
              <w:pStyle w:val="Normal6"/>
              <w:rPr>
                <w:szCs w:val="24"/>
                <w:lang w:val="en-GB"/>
              </w:rPr>
            </w:pPr>
            <w:r w:rsidRPr="00766A50">
              <w:rPr>
                <w:lang w:val="en-GB"/>
              </w:rPr>
              <w:t>(g)</w:t>
            </w:r>
            <w:r w:rsidRPr="00766A50">
              <w:rPr>
                <w:lang w:val="en-GB"/>
              </w:rPr>
              <w:tab/>
              <w:t xml:space="preserve">to support competent authorities </w:t>
            </w:r>
            <w:r w:rsidRPr="00766A50">
              <w:rPr>
                <w:b/>
                <w:i/>
                <w:lang w:val="en-GB"/>
              </w:rPr>
              <w:t>and operators</w:t>
            </w:r>
            <w:r w:rsidRPr="00766A50">
              <w:rPr>
                <w:lang w:val="en-GB"/>
              </w:rPr>
              <w:t xml:space="preserve"> involved in the collection and disposal of municipal waste in the implementation of measures in line with the higher steps of the waste hierarchy as defined in Article 4 of the Directive 2008/98/EC, namely waste prevention, preparing for reuse, separate collection, </w:t>
            </w:r>
            <w:r w:rsidRPr="00766A50">
              <w:rPr>
                <w:lang w:val="en-GB"/>
              </w:rPr>
              <w:t>sorting and recycling;</w:t>
            </w:r>
          </w:p>
        </w:tc>
      </w:tr>
    </w:tbl>
    <w:p w:rsidR="007706BA" w:rsidRPr="00766A50" w:rsidP="007706BA" w14:paraId="2E16C44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A756EFA" w14:textId="77777777">
      <w:r w:rsidRPr="00766A50">
        <w:rPr>
          <w:rStyle w:val="HideTWBExt"/>
        </w:rPr>
        <w:t>&lt;/Amend&gt;</w:t>
      </w:r>
    </w:p>
    <w:p w:rsidR="007706BA" w:rsidRPr="00766A50" w:rsidP="007706BA" w14:paraId="028250D5"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1484</w:t>
      </w:r>
      <w:r w:rsidRPr="00766A50">
        <w:rPr>
          <w:rStyle w:val="HideTWBExt"/>
          <w:b w:val="0"/>
          <w:lang w:val="en-GB"/>
        </w:rPr>
        <w:t>&lt;/NumAm&gt;</w:t>
      </w:r>
    </w:p>
    <w:p w:rsidR="007706BA" w:rsidRPr="00766A50" w:rsidP="007706BA" w14:paraId="5C63A1E4" w14:textId="77777777">
      <w:pPr>
        <w:pStyle w:val="NormalBold"/>
      </w:pPr>
      <w:r w:rsidRPr="00766A50">
        <w:rPr>
          <w:rStyle w:val="HideTWBExt"/>
          <w:b w:val="0"/>
        </w:rPr>
        <w:t>&lt;RepeatBlock-By&gt;&lt;Members&gt;</w:t>
      </w:r>
      <w:r w:rsidRPr="00766A50">
        <w:t>Jorge Buxadé Villalba, Roman Haider, Antonín Staněk, Silvia Sardone, Marie-Luce Brasier-Clain, Mathilde Androuët, Anne-Sophie Frigout</w:t>
      </w:r>
      <w:r w:rsidRPr="00766A50">
        <w:rPr>
          <w:rStyle w:val="HideTWBExt"/>
          <w:b w:val="0"/>
        </w:rPr>
        <w:t>&lt;/Members&gt;</w:t>
      </w:r>
    </w:p>
    <w:p w:rsidR="007706BA" w:rsidRPr="00766A50" w:rsidP="007706BA" w14:paraId="75468F9A" w14:textId="77777777">
      <w:r w:rsidRPr="00766A50">
        <w:rPr>
          <w:rStyle w:val="HideTWBExt"/>
        </w:rPr>
        <w:t>&lt;/RepeatBlock-By&gt;</w:t>
      </w:r>
    </w:p>
    <w:p w:rsidR="007706BA" w:rsidRPr="00766A50" w:rsidP="007706BA" w14:paraId="2F000DB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01C032C"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DB27DF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3970B15" w14:textId="77777777">
      <w:r w:rsidRPr="00766A50">
        <w:rPr>
          <w:rStyle w:val="HideTWBExt"/>
        </w:rPr>
        <w:t>&lt;Article2&gt;</w:t>
      </w:r>
      <w:r w:rsidRPr="00766A50">
        <w:t>Article 10 – paragraph 3 – point h</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3E525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490C765" w14:textId="77777777">
            <w:pPr>
              <w:keepNext/>
            </w:pPr>
          </w:p>
        </w:tc>
      </w:tr>
      <w:tr w14:paraId="444BFE7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EE8EB74" w14:textId="77777777">
            <w:pPr>
              <w:pStyle w:val="ColumnHeading"/>
              <w:keepNext/>
              <w:rPr>
                <w:lang w:val="en-GB"/>
              </w:rPr>
            </w:pPr>
            <w:r w:rsidRPr="00766A50">
              <w:rPr>
                <w:lang w:val="en-GB"/>
              </w:rPr>
              <w:t>Text proposed by the Commission</w:t>
            </w:r>
          </w:p>
        </w:tc>
        <w:tc>
          <w:tcPr>
            <w:tcW w:w="4876" w:type="dxa"/>
          </w:tcPr>
          <w:p w:rsidR="007706BA" w:rsidRPr="00766A50" w:rsidP="00C2703B" w14:paraId="289DAEEA" w14:textId="77777777">
            <w:pPr>
              <w:pStyle w:val="ColumnHeading"/>
              <w:keepNext/>
              <w:rPr>
                <w:lang w:val="en-GB"/>
              </w:rPr>
            </w:pPr>
            <w:r w:rsidRPr="00766A50">
              <w:rPr>
                <w:lang w:val="en-GB"/>
              </w:rPr>
              <w:t>Amendment</w:t>
            </w:r>
          </w:p>
        </w:tc>
      </w:tr>
      <w:tr w14:paraId="7A5A9AC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26D91DE" w14:textId="77777777">
            <w:pPr>
              <w:pStyle w:val="Normal6"/>
              <w:rPr>
                <w:lang w:val="en-GB"/>
              </w:rPr>
            </w:pPr>
            <w:r w:rsidRPr="00766A50">
              <w:rPr>
                <w:b/>
                <w:i/>
                <w:lang w:val="en-GB"/>
              </w:rPr>
              <w:t>(h)</w:t>
            </w:r>
            <w:r w:rsidRPr="00766A50">
              <w:rPr>
                <w:b/>
                <w:i/>
                <w:lang w:val="en-GB"/>
              </w:rPr>
              <w:tab/>
              <w:t>circularity measures to reduce emissions from ETS sectors;</w:t>
            </w:r>
          </w:p>
        </w:tc>
        <w:tc>
          <w:tcPr>
            <w:tcW w:w="4876" w:type="dxa"/>
          </w:tcPr>
          <w:p w:rsidR="007706BA" w:rsidRPr="00766A50" w:rsidP="00C2703B" w14:paraId="3081B071" w14:textId="77777777">
            <w:pPr>
              <w:pStyle w:val="Normal6"/>
              <w:rPr>
                <w:szCs w:val="24"/>
                <w:lang w:val="en-GB"/>
              </w:rPr>
            </w:pPr>
            <w:r w:rsidRPr="00766A50">
              <w:rPr>
                <w:b/>
                <w:i/>
                <w:lang w:val="en-GB"/>
              </w:rPr>
              <w:t>deleted</w:t>
            </w:r>
          </w:p>
        </w:tc>
      </w:tr>
    </w:tbl>
    <w:p w:rsidR="007706BA" w:rsidRPr="00766A50" w:rsidP="007706BA" w14:paraId="00F0487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D19C3D8" w14:textId="77777777">
      <w:r w:rsidRPr="00766A50">
        <w:rPr>
          <w:rStyle w:val="HideTWBExt"/>
        </w:rPr>
        <w:t>&lt;/Amend&gt;</w:t>
      </w:r>
    </w:p>
    <w:p w:rsidR="007706BA" w:rsidRPr="00766A50" w:rsidP="007706BA" w14:paraId="3DDE3977"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1485</w:t>
      </w:r>
      <w:r w:rsidRPr="00766A50">
        <w:rPr>
          <w:rStyle w:val="HideTWBExt"/>
          <w:b w:val="0"/>
          <w:lang w:val="en-GB"/>
        </w:rPr>
        <w:t>&lt;/NumAm&gt;</w:t>
      </w:r>
    </w:p>
    <w:p w:rsidR="007706BA" w:rsidRPr="00766A50" w:rsidP="007706BA" w14:paraId="114F5B15" w14:textId="77777777">
      <w:pPr>
        <w:pStyle w:val="NormalBold"/>
      </w:pPr>
      <w:r w:rsidRPr="00766A50">
        <w:rPr>
          <w:rStyle w:val="HideTWBExt"/>
          <w:b w:val="0"/>
        </w:rPr>
        <w:t>&lt;RepeatBlock-By&gt;&lt;Members&gt;</w:t>
      </w:r>
      <w:r w:rsidRPr="00766A50">
        <w:t>Jorge Buxadé Villalba, Roman Haider, Marie-Luce Brasier-Clain, Mathilde Androuët, Anne-Sophie Frigout</w:t>
      </w:r>
      <w:r w:rsidRPr="00766A50">
        <w:rPr>
          <w:rStyle w:val="HideTWBExt"/>
          <w:b w:val="0"/>
        </w:rPr>
        <w:t>&lt;/Members&gt;</w:t>
      </w:r>
    </w:p>
    <w:p w:rsidR="007706BA" w:rsidRPr="00766A50" w:rsidP="007706BA" w14:paraId="2C65E7BB" w14:textId="77777777">
      <w:r w:rsidRPr="00766A50">
        <w:rPr>
          <w:rStyle w:val="HideTWBExt"/>
        </w:rPr>
        <w:t>&lt;/RepeatBlock-By&gt;</w:t>
      </w:r>
    </w:p>
    <w:p w:rsidR="007706BA" w:rsidRPr="00766A50" w:rsidP="007706BA" w14:paraId="5C77C62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9F8A79E"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3434B1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7A574F8" w14:textId="77777777">
      <w:r w:rsidRPr="00766A50">
        <w:rPr>
          <w:rStyle w:val="HideTWBExt"/>
        </w:rPr>
        <w:t>&lt;Article2&gt;</w:t>
      </w:r>
      <w:r w:rsidRPr="00766A50">
        <w:t>Article 10 – paragraph 3 – point i</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424C0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1853B58" w14:textId="77777777">
            <w:pPr>
              <w:keepNext/>
            </w:pPr>
          </w:p>
        </w:tc>
      </w:tr>
      <w:tr w14:paraId="04EFA27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D6A7C35" w14:textId="77777777">
            <w:pPr>
              <w:pStyle w:val="ColumnHeading"/>
              <w:keepNext/>
              <w:rPr>
                <w:lang w:val="en-GB"/>
              </w:rPr>
            </w:pPr>
            <w:r w:rsidRPr="00766A50">
              <w:rPr>
                <w:lang w:val="en-GB"/>
              </w:rPr>
              <w:t>Text proposed by the Commission</w:t>
            </w:r>
          </w:p>
        </w:tc>
        <w:tc>
          <w:tcPr>
            <w:tcW w:w="4876" w:type="dxa"/>
          </w:tcPr>
          <w:p w:rsidR="007706BA" w:rsidRPr="00766A50" w:rsidP="00C2703B" w14:paraId="592BEB53" w14:textId="77777777">
            <w:pPr>
              <w:pStyle w:val="ColumnHeading"/>
              <w:keepNext/>
              <w:rPr>
                <w:lang w:val="en-GB"/>
              </w:rPr>
            </w:pPr>
            <w:r w:rsidRPr="00766A50">
              <w:rPr>
                <w:lang w:val="en-GB"/>
              </w:rPr>
              <w:t>Amendment</w:t>
            </w:r>
          </w:p>
        </w:tc>
      </w:tr>
      <w:tr w14:paraId="3D4CB71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838D532" w14:textId="77777777">
            <w:pPr>
              <w:pStyle w:val="Normal6"/>
              <w:rPr>
                <w:lang w:val="en-GB"/>
              </w:rPr>
            </w:pPr>
            <w:r w:rsidRPr="00766A50">
              <w:rPr>
                <w:b/>
                <w:i/>
                <w:lang w:val="en-GB"/>
              </w:rPr>
              <w:t>(i)</w:t>
            </w:r>
            <w:r w:rsidRPr="00766A50">
              <w:rPr>
                <w:b/>
                <w:i/>
                <w:lang w:val="en-GB"/>
              </w:rPr>
              <w:tab/>
              <w:t>to support the development of lead markets for low-carbon and circular products such as bio-based fertilisers, bio-based chemicals or green steel;</w:t>
            </w:r>
          </w:p>
        </w:tc>
        <w:tc>
          <w:tcPr>
            <w:tcW w:w="4876" w:type="dxa"/>
          </w:tcPr>
          <w:p w:rsidR="007706BA" w:rsidRPr="00766A50" w:rsidP="00C2703B" w14:paraId="3757C5D1" w14:textId="77777777">
            <w:pPr>
              <w:pStyle w:val="Normal6"/>
              <w:rPr>
                <w:szCs w:val="24"/>
                <w:lang w:val="en-GB"/>
              </w:rPr>
            </w:pPr>
            <w:r w:rsidRPr="00766A50">
              <w:rPr>
                <w:b/>
                <w:i/>
                <w:lang w:val="en-GB"/>
              </w:rPr>
              <w:t>deleted</w:t>
            </w:r>
          </w:p>
        </w:tc>
      </w:tr>
    </w:tbl>
    <w:p w:rsidR="007706BA" w:rsidRPr="00766A50" w:rsidP="007706BA" w14:paraId="431806B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BC60714" w14:textId="77777777">
      <w:r w:rsidRPr="00766A50">
        <w:rPr>
          <w:rStyle w:val="HideTWBExt"/>
        </w:rPr>
        <w:t>&lt;/Amend&gt;</w:t>
      </w:r>
    </w:p>
    <w:p w:rsidR="007706BA" w:rsidRPr="00766A50" w:rsidP="007706BA" w14:paraId="3663707F"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1486</w:t>
      </w:r>
      <w:r w:rsidRPr="00766A50">
        <w:rPr>
          <w:rStyle w:val="HideTWBExt"/>
          <w:b w:val="0"/>
          <w:lang w:val="en-GB"/>
        </w:rPr>
        <w:t>&lt;/NumAm&gt;</w:t>
      </w:r>
    </w:p>
    <w:p w:rsidR="007706BA" w:rsidRPr="00766A50" w:rsidP="007706BA" w14:paraId="1FDF8F81" w14:textId="77777777">
      <w:pPr>
        <w:pStyle w:val="NormalBold"/>
      </w:pPr>
      <w:r w:rsidRPr="00766A50">
        <w:rPr>
          <w:rStyle w:val="HideTWBExt"/>
          <w:b w:val="0"/>
        </w:rPr>
        <w:t>&lt;RepeatBlock-By&gt;&lt;Members&gt;</w:t>
      </w:r>
      <w:r w:rsidRPr="00766A50">
        <w:t>Bruno Tobback</w:t>
      </w:r>
      <w:r w:rsidRPr="00766A50">
        <w:rPr>
          <w:rStyle w:val="HideTWBExt"/>
          <w:b w:val="0"/>
        </w:rPr>
        <w:t>&lt;/Members&gt;</w:t>
      </w:r>
    </w:p>
    <w:p w:rsidR="007706BA" w:rsidRPr="00766A50" w:rsidP="007706BA" w14:paraId="5E9119C2" w14:textId="77777777">
      <w:r w:rsidRPr="00766A50">
        <w:rPr>
          <w:rStyle w:val="HideTWBExt"/>
        </w:rPr>
        <w:t>&lt;/RepeatBlock-By&gt;</w:t>
      </w:r>
    </w:p>
    <w:p w:rsidR="007706BA" w:rsidRPr="00766A50" w:rsidP="007706BA" w14:paraId="7F9615C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BCE0ECB"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B1A4EB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B49F168" w14:textId="77777777">
      <w:r w:rsidRPr="00766A50">
        <w:rPr>
          <w:rStyle w:val="HideTWBExt"/>
        </w:rPr>
        <w:t>&lt;Article2&gt;</w:t>
      </w:r>
      <w:r w:rsidRPr="00766A50">
        <w:t>Article 10 – paragraph 3 – point i</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A0127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EBF0E9B" w14:textId="77777777">
            <w:pPr>
              <w:keepNext/>
            </w:pPr>
          </w:p>
        </w:tc>
      </w:tr>
      <w:tr w14:paraId="075ABE4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1F16E57" w14:textId="77777777">
            <w:pPr>
              <w:pStyle w:val="ColumnHeading"/>
              <w:keepNext/>
              <w:rPr>
                <w:lang w:val="en-GB"/>
              </w:rPr>
            </w:pPr>
            <w:r w:rsidRPr="00766A50">
              <w:rPr>
                <w:lang w:val="en-GB"/>
              </w:rPr>
              <w:t>Text proposed by the Commission</w:t>
            </w:r>
          </w:p>
        </w:tc>
        <w:tc>
          <w:tcPr>
            <w:tcW w:w="4876" w:type="dxa"/>
          </w:tcPr>
          <w:p w:rsidR="007706BA" w:rsidRPr="00766A50" w:rsidP="00C2703B" w14:paraId="0622FD44" w14:textId="77777777">
            <w:pPr>
              <w:pStyle w:val="ColumnHeading"/>
              <w:keepNext/>
              <w:rPr>
                <w:lang w:val="en-GB"/>
              </w:rPr>
            </w:pPr>
            <w:r w:rsidRPr="00766A50">
              <w:rPr>
                <w:lang w:val="en-GB"/>
              </w:rPr>
              <w:t>Amendment</w:t>
            </w:r>
          </w:p>
        </w:tc>
      </w:tr>
      <w:tr w14:paraId="1FD6D52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F42291E" w14:textId="77777777">
            <w:pPr>
              <w:pStyle w:val="Normal6"/>
              <w:rPr>
                <w:lang w:val="en-GB"/>
              </w:rPr>
            </w:pPr>
            <w:r w:rsidRPr="00766A50">
              <w:rPr>
                <w:lang w:val="en-GB"/>
              </w:rPr>
              <w:t>(i)</w:t>
            </w:r>
            <w:r w:rsidRPr="00766A50">
              <w:rPr>
                <w:lang w:val="en-GB"/>
              </w:rPr>
              <w:tab/>
              <w:t xml:space="preserve">to support the development of lead markets for low-carbon and circular products </w:t>
            </w:r>
            <w:r w:rsidRPr="00766A50">
              <w:rPr>
                <w:b/>
                <w:i/>
                <w:lang w:val="en-GB"/>
              </w:rPr>
              <w:t>such as bio-based fertilisers, bio-based chemicals or green steel</w:t>
            </w:r>
            <w:r w:rsidRPr="00766A50">
              <w:rPr>
                <w:lang w:val="en-GB"/>
              </w:rPr>
              <w:t>;</w:t>
            </w:r>
          </w:p>
        </w:tc>
        <w:tc>
          <w:tcPr>
            <w:tcW w:w="4876" w:type="dxa"/>
          </w:tcPr>
          <w:p w:rsidR="007706BA" w:rsidRPr="00766A50" w:rsidP="00C2703B" w14:paraId="68304BBF" w14:textId="77777777">
            <w:pPr>
              <w:pStyle w:val="Normal6"/>
              <w:rPr>
                <w:szCs w:val="24"/>
                <w:lang w:val="en-GB"/>
              </w:rPr>
            </w:pPr>
            <w:r w:rsidRPr="00766A50">
              <w:rPr>
                <w:lang w:val="en-GB"/>
              </w:rPr>
              <w:t>(i)</w:t>
            </w:r>
            <w:r w:rsidRPr="00766A50">
              <w:rPr>
                <w:lang w:val="en-GB"/>
              </w:rPr>
              <w:tab/>
              <w:t>to support the development of lead markets for low-carbon and circular products;</w:t>
            </w:r>
          </w:p>
        </w:tc>
      </w:tr>
    </w:tbl>
    <w:p w:rsidR="007706BA" w:rsidRPr="00766A50" w:rsidP="007706BA" w14:paraId="0FBBE8D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6DFAE36" w14:textId="77777777">
      <w:r w:rsidRPr="00766A50">
        <w:rPr>
          <w:rStyle w:val="HideTWBExt"/>
        </w:rPr>
        <w:t>&lt;/Amend&gt;</w:t>
      </w:r>
    </w:p>
    <w:p w:rsidR="007706BA" w:rsidRPr="00766A50" w:rsidP="007706BA" w14:paraId="45D0AFF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1487</w:t>
      </w:r>
      <w:r w:rsidRPr="00766A50">
        <w:rPr>
          <w:rStyle w:val="HideTWBExt"/>
          <w:b w:val="0"/>
          <w:lang w:val="en-GB"/>
        </w:rPr>
        <w:t>&lt;/NumAm&gt;</w:t>
      </w:r>
    </w:p>
    <w:p w:rsidR="007706BA" w:rsidRPr="00766A50" w:rsidP="007706BA" w14:paraId="71FC4823" w14:textId="77777777">
      <w:pPr>
        <w:pStyle w:val="NormalBold"/>
      </w:pPr>
      <w:r w:rsidRPr="00766A50">
        <w:rPr>
          <w:rStyle w:val="HideTWBExt"/>
          <w:b w:val="0"/>
        </w:rPr>
        <w:t>&lt;RepeatBlock-By&gt;&lt;Members&gt;</w:t>
      </w:r>
      <w:r w:rsidRPr="00766A50">
        <w:t>Radan Kanev</w:t>
      </w:r>
      <w:r w:rsidRPr="00766A50">
        <w:rPr>
          <w:rStyle w:val="HideTWBExt"/>
          <w:b w:val="0"/>
        </w:rPr>
        <w:t>&lt;/Members&gt;</w:t>
      </w:r>
    </w:p>
    <w:p w:rsidR="007706BA" w:rsidRPr="00766A50" w:rsidP="007706BA" w14:paraId="76684EA3" w14:textId="77777777">
      <w:r w:rsidRPr="00766A50">
        <w:rPr>
          <w:rStyle w:val="HideTWBExt"/>
        </w:rPr>
        <w:t>&lt;/RepeatBlock-By&gt;</w:t>
      </w:r>
    </w:p>
    <w:p w:rsidR="007706BA" w:rsidRPr="00766A50" w:rsidP="007706BA" w14:paraId="1A9DC10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102B5C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0039E4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5DB0818" w14:textId="77777777">
      <w:r w:rsidRPr="00766A50">
        <w:rPr>
          <w:rStyle w:val="HideTWBExt"/>
        </w:rPr>
        <w:t>&lt;Article2&gt;</w:t>
      </w:r>
      <w:r w:rsidRPr="00766A50">
        <w:t>Article 10 – paragraph 3 – point i</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7EED6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ED24A73" w14:textId="77777777">
            <w:pPr>
              <w:keepNext/>
            </w:pPr>
          </w:p>
        </w:tc>
      </w:tr>
      <w:tr w14:paraId="6CCAE61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4674BA9" w14:textId="77777777">
            <w:pPr>
              <w:pStyle w:val="ColumnHeading"/>
              <w:keepNext/>
              <w:rPr>
                <w:lang w:val="en-GB"/>
              </w:rPr>
            </w:pPr>
            <w:r w:rsidRPr="00766A50">
              <w:rPr>
                <w:lang w:val="en-GB"/>
              </w:rPr>
              <w:t>Text proposed by the Commission</w:t>
            </w:r>
          </w:p>
        </w:tc>
        <w:tc>
          <w:tcPr>
            <w:tcW w:w="4876" w:type="dxa"/>
          </w:tcPr>
          <w:p w:rsidR="007706BA" w:rsidRPr="00766A50" w:rsidP="00C2703B" w14:paraId="29CE5CCD" w14:textId="77777777">
            <w:pPr>
              <w:pStyle w:val="ColumnHeading"/>
              <w:keepNext/>
              <w:rPr>
                <w:lang w:val="en-GB"/>
              </w:rPr>
            </w:pPr>
            <w:r w:rsidRPr="00766A50">
              <w:rPr>
                <w:lang w:val="en-GB"/>
              </w:rPr>
              <w:t>Amendment</w:t>
            </w:r>
          </w:p>
        </w:tc>
      </w:tr>
      <w:tr w14:paraId="3F7C618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EEA9E82" w14:textId="77777777">
            <w:pPr>
              <w:pStyle w:val="Normal6"/>
              <w:rPr>
                <w:lang w:val="en-GB"/>
              </w:rPr>
            </w:pPr>
            <w:r w:rsidRPr="00766A50">
              <w:rPr>
                <w:lang w:val="en-GB"/>
              </w:rPr>
              <w:t>(i)</w:t>
            </w:r>
            <w:r w:rsidRPr="00766A50">
              <w:rPr>
                <w:lang w:val="en-GB"/>
              </w:rPr>
              <w:tab/>
              <w:t>to support the development of lead markets for low-carbon and circular products such as bio-based fertilisers, bio-based chemicals or green steel;</w:t>
            </w:r>
          </w:p>
        </w:tc>
        <w:tc>
          <w:tcPr>
            <w:tcW w:w="4876" w:type="dxa"/>
          </w:tcPr>
          <w:p w:rsidR="007706BA" w:rsidRPr="00766A50" w:rsidP="00C2703B" w14:paraId="49CFAF14" w14:textId="77777777">
            <w:pPr>
              <w:pStyle w:val="Normal6"/>
              <w:rPr>
                <w:szCs w:val="24"/>
                <w:lang w:val="en-GB"/>
              </w:rPr>
            </w:pPr>
            <w:r w:rsidRPr="00766A50">
              <w:rPr>
                <w:lang w:val="en-GB"/>
              </w:rPr>
              <w:t>(i)</w:t>
            </w:r>
            <w:r w:rsidRPr="00766A50">
              <w:rPr>
                <w:lang w:val="en-GB"/>
              </w:rPr>
              <w:tab/>
              <w:t>to support the development of lead markets for low-carbon and circular products such as bio-based fertilisers, bio-based chemicals</w:t>
            </w:r>
            <w:r w:rsidRPr="00766A50">
              <w:rPr>
                <w:b/>
                <w:i/>
                <w:lang w:val="en-GB"/>
              </w:rPr>
              <w:t>, low-carbon cement</w:t>
            </w:r>
            <w:r w:rsidRPr="00766A50">
              <w:rPr>
                <w:lang w:val="en-GB"/>
              </w:rPr>
              <w:t xml:space="preserve"> or green steel;</w:t>
            </w:r>
          </w:p>
        </w:tc>
      </w:tr>
    </w:tbl>
    <w:p w:rsidR="007706BA" w:rsidRPr="00766A50" w:rsidP="007706BA" w14:paraId="21B6CBB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CB20A7C" w14:textId="77777777">
      <w:r w:rsidRPr="00766A50">
        <w:rPr>
          <w:rStyle w:val="HideTWBExt"/>
        </w:rPr>
        <w:t>&lt;/Amend&gt;</w:t>
      </w:r>
    </w:p>
    <w:p w:rsidR="007706BA" w:rsidRPr="00766A50" w:rsidP="007706BA" w14:paraId="6B5E7D9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1488</w:t>
      </w:r>
      <w:r w:rsidRPr="00766A50">
        <w:rPr>
          <w:rStyle w:val="HideTWBExt"/>
          <w:b w:val="0"/>
          <w:lang w:val="en-GB"/>
        </w:rPr>
        <w:t>&lt;/NumAm&gt;</w:t>
      </w:r>
    </w:p>
    <w:p w:rsidR="007706BA" w:rsidRPr="00766A50" w:rsidP="007706BA" w14:paraId="230457E1" w14:textId="77777777">
      <w:pPr>
        <w:pStyle w:val="NormalBold"/>
      </w:pPr>
      <w:r w:rsidRPr="00766A50">
        <w:rPr>
          <w:rStyle w:val="HideTWBExt"/>
          <w:b w:val="0"/>
        </w:rPr>
        <w:t>&lt;RepeatBlock-By&gt;&lt;Members&gt;</w:t>
      </w:r>
      <w:r w:rsidRPr="00766A50">
        <w:t>Virgil-Daniel Popescu, Daniel Buda, Dan-Ştefan Motreanu, Iuliu Winkler, Gheorghe Falcă, Siegfried Mureşan</w:t>
      </w:r>
      <w:r w:rsidRPr="00766A50">
        <w:rPr>
          <w:rStyle w:val="HideTWBExt"/>
          <w:b w:val="0"/>
        </w:rPr>
        <w:t>&lt;/Members&gt;</w:t>
      </w:r>
    </w:p>
    <w:p w:rsidR="007706BA" w:rsidRPr="00766A50" w:rsidP="007706BA" w14:paraId="78AC26BB" w14:textId="77777777">
      <w:r w:rsidRPr="00766A50">
        <w:rPr>
          <w:rStyle w:val="HideTWBExt"/>
        </w:rPr>
        <w:t>&lt;/RepeatBlock-By&gt;</w:t>
      </w:r>
    </w:p>
    <w:p w:rsidR="007706BA" w:rsidRPr="00766A50" w:rsidP="007706BA" w14:paraId="7F56C58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EE48D9B"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1194AC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255809E" w14:textId="77777777">
      <w:r w:rsidRPr="00766A50">
        <w:rPr>
          <w:rStyle w:val="HideTWBExt"/>
        </w:rPr>
        <w:t>&lt;Article2&gt;</w:t>
      </w:r>
      <w:r w:rsidRPr="00766A50">
        <w:t>Article 10 – paragraph 3 – point i</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B966D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533F135" w14:textId="77777777">
            <w:pPr>
              <w:keepNext/>
            </w:pPr>
          </w:p>
        </w:tc>
      </w:tr>
      <w:tr w14:paraId="30234BE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7ABA8EB" w14:textId="77777777">
            <w:pPr>
              <w:pStyle w:val="ColumnHeading"/>
              <w:keepNext/>
              <w:rPr>
                <w:lang w:val="en-GB"/>
              </w:rPr>
            </w:pPr>
            <w:r w:rsidRPr="00766A50">
              <w:rPr>
                <w:lang w:val="en-GB"/>
              </w:rPr>
              <w:t>Text proposed by the Commission</w:t>
            </w:r>
          </w:p>
        </w:tc>
        <w:tc>
          <w:tcPr>
            <w:tcW w:w="4876" w:type="dxa"/>
          </w:tcPr>
          <w:p w:rsidR="007706BA" w:rsidRPr="00766A50" w:rsidP="00C2703B" w14:paraId="5F7BEC40" w14:textId="77777777">
            <w:pPr>
              <w:pStyle w:val="ColumnHeading"/>
              <w:keepNext/>
              <w:rPr>
                <w:lang w:val="en-GB"/>
              </w:rPr>
            </w:pPr>
            <w:r w:rsidRPr="00766A50">
              <w:rPr>
                <w:lang w:val="en-GB"/>
              </w:rPr>
              <w:t>Amendment</w:t>
            </w:r>
          </w:p>
        </w:tc>
      </w:tr>
      <w:tr w14:paraId="4B90D86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52307E0" w14:textId="77777777">
            <w:pPr>
              <w:pStyle w:val="Normal6"/>
              <w:rPr>
                <w:lang w:val="en-GB"/>
              </w:rPr>
            </w:pPr>
            <w:r w:rsidRPr="00766A50">
              <w:rPr>
                <w:lang w:val="en-GB"/>
              </w:rPr>
              <w:t>(i)</w:t>
            </w:r>
            <w:r w:rsidRPr="00766A50">
              <w:rPr>
                <w:lang w:val="en-GB"/>
              </w:rPr>
              <w:tab/>
              <w:t>to support the development of lead markets for low-carbon and circular products such as bio-based fertilisers, bio-based chemicals or green steel;</w:t>
            </w:r>
          </w:p>
        </w:tc>
        <w:tc>
          <w:tcPr>
            <w:tcW w:w="4876" w:type="dxa"/>
          </w:tcPr>
          <w:p w:rsidR="007706BA" w:rsidRPr="00766A50" w:rsidP="00C2703B" w14:paraId="3BF1EFFF" w14:textId="77777777">
            <w:pPr>
              <w:pStyle w:val="Normal6"/>
              <w:rPr>
                <w:szCs w:val="24"/>
                <w:lang w:val="en-GB"/>
              </w:rPr>
            </w:pPr>
            <w:r w:rsidRPr="00766A50">
              <w:rPr>
                <w:lang w:val="en-GB"/>
              </w:rPr>
              <w:t>(i)</w:t>
            </w:r>
            <w:r w:rsidRPr="00766A50">
              <w:rPr>
                <w:lang w:val="en-GB"/>
              </w:rPr>
              <w:tab/>
              <w:t>to support the development of lead markets for low-carbon and circular products such as bio-based fertilisers, bio-based chemicals</w:t>
            </w:r>
            <w:r w:rsidRPr="00766A50">
              <w:rPr>
                <w:b/>
                <w:i/>
                <w:lang w:val="en-GB"/>
              </w:rPr>
              <w:t>, low-carbon cement</w:t>
            </w:r>
            <w:r w:rsidRPr="00766A50">
              <w:rPr>
                <w:lang w:val="en-GB"/>
              </w:rPr>
              <w:t xml:space="preserve"> or </w:t>
            </w:r>
            <w:r w:rsidRPr="00766A50">
              <w:rPr>
                <w:lang w:val="en-GB"/>
              </w:rPr>
              <w:t>green steel;</w:t>
            </w:r>
          </w:p>
        </w:tc>
      </w:tr>
    </w:tbl>
    <w:p w:rsidR="007706BA" w:rsidRPr="00766A50" w:rsidP="007706BA" w14:paraId="0ECA242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BD901D7" w14:textId="77777777">
      <w:r w:rsidRPr="00766A50">
        <w:rPr>
          <w:rStyle w:val="HideTWBExt"/>
        </w:rPr>
        <w:t>&lt;/Amend&gt;</w:t>
      </w:r>
    </w:p>
    <w:p w:rsidR="007706BA" w:rsidRPr="00766A50" w:rsidP="007706BA" w14:paraId="1CCC34B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1489</w:t>
      </w:r>
      <w:r w:rsidRPr="00766A50">
        <w:rPr>
          <w:rStyle w:val="HideTWBExt"/>
          <w:b w:val="0"/>
          <w:lang w:val="en-GB"/>
        </w:rPr>
        <w:t>&lt;/NumAm&gt;</w:t>
      </w:r>
    </w:p>
    <w:p w:rsidR="007706BA" w:rsidRPr="00766A50" w:rsidP="007706BA" w14:paraId="610FB5D6" w14:textId="77777777">
      <w:pPr>
        <w:pStyle w:val="NormalBold"/>
      </w:pPr>
      <w:r w:rsidRPr="00766A50">
        <w:rPr>
          <w:rStyle w:val="HideTWBExt"/>
          <w:b w:val="0"/>
        </w:rPr>
        <w:t>&lt;RepeatBlock-By&gt;&lt;Members&gt;</w:t>
      </w:r>
      <w:r w:rsidRPr="00766A50">
        <w:t>Silvia Sardone, Mathilde Androuët, Antonín Staněk, Marie-Luce Brasier-Clain, Susanna Ceccardi, Barbara Bonte</w:t>
      </w:r>
      <w:r w:rsidRPr="00766A50">
        <w:rPr>
          <w:rStyle w:val="HideTWBExt"/>
          <w:b w:val="0"/>
        </w:rPr>
        <w:t>&lt;/Members&gt;</w:t>
      </w:r>
    </w:p>
    <w:p w:rsidR="007706BA" w:rsidRPr="00766A50" w:rsidP="007706BA" w14:paraId="32BFACA8" w14:textId="77777777">
      <w:r w:rsidRPr="00766A50">
        <w:rPr>
          <w:rStyle w:val="HideTWBExt"/>
        </w:rPr>
        <w:t>&lt;/RepeatBlock-By&gt;</w:t>
      </w:r>
    </w:p>
    <w:p w:rsidR="007706BA" w:rsidRPr="00766A50" w:rsidP="007706BA" w14:paraId="7E4F81A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B2E78C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0DB52D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906BE75" w14:textId="77777777">
      <w:r w:rsidRPr="00766A50">
        <w:rPr>
          <w:rStyle w:val="HideTWBExt"/>
        </w:rPr>
        <w:t>&lt;Article2&gt;</w:t>
      </w:r>
      <w:r w:rsidRPr="00766A50">
        <w:t>Article 10 – paragraph 3 – point i</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DA535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2C53DA2" w14:textId="77777777">
            <w:pPr>
              <w:keepNext/>
            </w:pPr>
          </w:p>
        </w:tc>
      </w:tr>
      <w:tr w14:paraId="655A5E3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9BCAC4B" w14:textId="77777777">
            <w:pPr>
              <w:pStyle w:val="ColumnHeading"/>
              <w:keepNext/>
              <w:rPr>
                <w:lang w:val="en-GB"/>
              </w:rPr>
            </w:pPr>
            <w:r w:rsidRPr="00766A50">
              <w:rPr>
                <w:lang w:val="en-GB"/>
              </w:rPr>
              <w:t>Text proposed by the Commission</w:t>
            </w:r>
          </w:p>
        </w:tc>
        <w:tc>
          <w:tcPr>
            <w:tcW w:w="4876" w:type="dxa"/>
          </w:tcPr>
          <w:p w:rsidR="007706BA" w:rsidRPr="00766A50" w:rsidP="00C2703B" w14:paraId="462A71BE" w14:textId="77777777">
            <w:pPr>
              <w:pStyle w:val="ColumnHeading"/>
              <w:keepNext/>
              <w:rPr>
                <w:lang w:val="en-GB"/>
              </w:rPr>
            </w:pPr>
            <w:r w:rsidRPr="00766A50">
              <w:rPr>
                <w:lang w:val="en-GB"/>
              </w:rPr>
              <w:t>Amendment</w:t>
            </w:r>
          </w:p>
        </w:tc>
      </w:tr>
      <w:tr w14:paraId="026DDE7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6DD35CD" w14:textId="77777777">
            <w:pPr>
              <w:pStyle w:val="Normal6"/>
              <w:rPr>
                <w:lang w:val="en-GB"/>
              </w:rPr>
            </w:pPr>
            <w:r w:rsidRPr="00766A50">
              <w:rPr>
                <w:lang w:val="en-GB"/>
              </w:rPr>
              <w:t>(i)</w:t>
            </w:r>
            <w:r w:rsidRPr="00766A50">
              <w:rPr>
                <w:lang w:val="en-GB"/>
              </w:rPr>
              <w:tab/>
              <w:t>to support the development of lead markets for low-carbon and circular products such as bio-based fertilisers, bio-based chemicals or green steel;</w:t>
            </w:r>
          </w:p>
        </w:tc>
        <w:tc>
          <w:tcPr>
            <w:tcW w:w="4876" w:type="dxa"/>
          </w:tcPr>
          <w:p w:rsidR="007706BA" w:rsidRPr="00766A50" w:rsidP="00C2703B" w14:paraId="7F65E0CC" w14:textId="77777777">
            <w:pPr>
              <w:pStyle w:val="Normal6"/>
              <w:rPr>
                <w:szCs w:val="24"/>
                <w:lang w:val="en-GB"/>
              </w:rPr>
            </w:pPr>
            <w:r w:rsidRPr="00766A50">
              <w:rPr>
                <w:lang w:val="en-GB"/>
              </w:rPr>
              <w:t>(i)</w:t>
            </w:r>
            <w:r w:rsidRPr="00766A50">
              <w:rPr>
                <w:lang w:val="en-GB"/>
              </w:rPr>
              <w:tab/>
              <w:t>to support the development of lead markets for low-carbon and circular products such as bio-based fertilisers, bio-based chemicals</w:t>
            </w:r>
            <w:r w:rsidRPr="00766A50">
              <w:rPr>
                <w:b/>
                <w:i/>
                <w:lang w:val="en-GB"/>
              </w:rPr>
              <w:t>, low-carbon cement</w:t>
            </w:r>
            <w:r w:rsidRPr="00766A50">
              <w:rPr>
                <w:lang w:val="en-GB"/>
              </w:rPr>
              <w:t xml:space="preserve"> or green steel;</w:t>
            </w:r>
          </w:p>
        </w:tc>
      </w:tr>
    </w:tbl>
    <w:p w:rsidR="007706BA" w:rsidRPr="00766A50" w:rsidP="007706BA" w14:paraId="4BFBFB2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CDF0068" w14:textId="77777777">
      <w:r w:rsidRPr="00766A50">
        <w:rPr>
          <w:rStyle w:val="HideTWBExt"/>
        </w:rPr>
        <w:t>&lt;/Amend&gt;</w:t>
      </w:r>
    </w:p>
    <w:p w:rsidR="007706BA" w:rsidRPr="00766A50" w:rsidP="007706BA" w14:paraId="621DE31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1490</w:t>
      </w:r>
      <w:r w:rsidRPr="00766A50">
        <w:rPr>
          <w:rStyle w:val="HideTWBExt"/>
          <w:b w:val="0"/>
          <w:lang w:val="en-GB"/>
        </w:rPr>
        <w:t>&lt;/NumAm&gt;</w:t>
      </w:r>
    </w:p>
    <w:p w:rsidR="007706BA" w:rsidRPr="00766A50" w:rsidP="007706BA" w14:paraId="2F9E17CA" w14:textId="77777777">
      <w:pPr>
        <w:pStyle w:val="NormalBold"/>
      </w:pPr>
      <w:r w:rsidRPr="00766A50">
        <w:rPr>
          <w:rStyle w:val="HideTWBExt"/>
          <w:b w:val="0"/>
        </w:rPr>
        <w:t>&lt;RepeatBlock-By&gt;&lt;Members&gt;</w:t>
      </w:r>
      <w:r w:rsidRPr="00766A50">
        <w:t>Dimitris Tsiodras</w:t>
      </w:r>
      <w:r w:rsidRPr="00766A50">
        <w:rPr>
          <w:rStyle w:val="HideTWBExt"/>
          <w:b w:val="0"/>
        </w:rPr>
        <w:t>&lt;/Members&gt;</w:t>
      </w:r>
    </w:p>
    <w:p w:rsidR="007706BA" w:rsidRPr="00766A50" w:rsidP="007706BA" w14:paraId="5F0374D3" w14:textId="77777777">
      <w:r w:rsidRPr="00766A50">
        <w:rPr>
          <w:rStyle w:val="HideTWBExt"/>
        </w:rPr>
        <w:t>&lt;/RepeatBlock-By&gt;</w:t>
      </w:r>
    </w:p>
    <w:p w:rsidR="007706BA" w:rsidRPr="00766A50" w:rsidP="007706BA" w14:paraId="22A5B7B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A84D080"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43F981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6BB73AA" w14:textId="77777777">
      <w:r w:rsidRPr="00766A50">
        <w:rPr>
          <w:rStyle w:val="HideTWBExt"/>
        </w:rPr>
        <w:t>&lt;Article2&gt;</w:t>
      </w:r>
      <w:r w:rsidRPr="00766A50">
        <w:t>Article 10 – paragraph 3 – point i</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3F3CD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0512684" w14:textId="77777777">
            <w:pPr>
              <w:keepNext/>
            </w:pPr>
          </w:p>
        </w:tc>
      </w:tr>
      <w:tr w14:paraId="305CF8A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90DE85C" w14:textId="77777777">
            <w:pPr>
              <w:pStyle w:val="ColumnHeading"/>
              <w:keepNext/>
              <w:rPr>
                <w:lang w:val="en-GB"/>
              </w:rPr>
            </w:pPr>
            <w:r w:rsidRPr="00766A50">
              <w:rPr>
                <w:lang w:val="en-GB"/>
              </w:rPr>
              <w:t>Text proposed by the Commission</w:t>
            </w:r>
          </w:p>
        </w:tc>
        <w:tc>
          <w:tcPr>
            <w:tcW w:w="4876" w:type="dxa"/>
          </w:tcPr>
          <w:p w:rsidR="007706BA" w:rsidRPr="00766A50" w:rsidP="00C2703B" w14:paraId="0597EC9D" w14:textId="77777777">
            <w:pPr>
              <w:pStyle w:val="ColumnHeading"/>
              <w:keepNext/>
              <w:rPr>
                <w:lang w:val="en-GB"/>
              </w:rPr>
            </w:pPr>
            <w:r w:rsidRPr="00766A50">
              <w:rPr>
                <w:lang w:val="en-GB"/>
              </w:rPr>
              <w:t>Amendment</w:t>
            </w:r>
          </w:p>
        </w:tc>
      </w:tr>
      <w:tr w14:paraId="1A327A3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9BD2D82" w14:textId="77777777">
            <w:pPr>
              <w:pStyle w:val="Normal6"/>
              <w:rPr>
                <w:lang w:val="en-GB"/>
              </w:rPr>
            </w:pPr>
            <w:r w:rsidRPr="00766A50">
              <w:rPr>
                <w:lang w:val="en-GB"/>
              </w:rPr>
              <w:t>(i)</w:t>
            </w:r>
            <w:r w:rsidRPr="00766A50">
              <w:rPr>
                <w:lang w:val="en-GB"/>
              </w:rPr>
              <w:tab/>
              <w:t>to support the development of lead markets for low-carbon and circular products such as bio-based fertilisers, bio-based chemicals or green steel;</w:t>
            </w:r>
          </w:p>
        </w:tc>
        <w:tc>
          <w:tcPr>
            <w:tcW w:w="4876" w:type="dxa"/>
          </w:tcPr>
          <w:p w:rsidR="007706BA" w:rsidRPr="00766A50" w:rsidP="00C2703B" w14:paraId="6987CF8E" w14:textId="77777777">
            <w:pPr>
              <w:pStyle w:val="Normal6"/>
              <w:rPr>
                <w:szCs w:val="24"/>
                <w:lang w:val="en-GB"/>
              </w:rPr>
            </w:pPr>
            <w:r w:rsidRPr="00766A50">
              <w:rPr>
                <w:lang w:val="en-GB"/>
              </w:rPr>
              <w:t>(i)</w:t>
            </w:r>
            <w:r w:rsidRPr="00766A50">
              <w:rPr>
                <w:lang w:val="en-GB"/>
              </w:rPr>
              <w:tab/>
              <w:t>to support the development of lead markets for low-carbon and circular products such as bio-based fertilisers, bio-based chemicals</w:t>
            </w:r>
            <w:r w:rsidRPr="00766A50">
              <w:rPr>
                <w:b/>
                <w:i/>
                <w:lang w:val="en-GB"/>
              </w:rPr>
              <w:t>, low-carbon cement</w:t>
            </w:r>
            <w:r w:rsidRPr="00766A50">
              <w:rPr>
                <w:lang w:val="en-GB"/>
              </w:rPr>
              <w:t xml:space="preserve"> or green steel;</w:t>
            </w:r>
          </w:p>
        </w:tc>
      </w:tr>
    </w:tbl>
    <w:p w:rsidR="007706BA" w:rsidRPr="00766A50" w:rsidP="007706BA" w14:paraId="1D866A1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8A0C85A" w14:textId="77777777">
      <w:r w:rsidRPr="00766A50">
        <w:rPr>
          <w:rStyle w:val="HideTWBExt"/>
        </w:rPr>
        <w:t>&lt;/Amend&gt;</w:t>
      </w:r>
    </w:p>
    <w:p w:rsidR="007706BA" w:rsidRPr="00766A50" w:rsidP="007706BA" w14:paraId="2F7AC8B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1491</w:t>
      </w:r>
      <w:r w:rsidRPr="00766A50">
        <w:rPr>
          <w:rStyle w:val="HideTWBExt"/>
          <w:b w:val="0"/>
          <w:lang w:val="en-GB"/>
        </w:rPr>
        <w:t>&lt;/NumAm&gt;</w:t>
      </w:r>
    </w:p>
    <w:p w:rsidR="007706BA" w:rsidRPr="00766A50" w:rsidP="007706BA" w14:paraId="1473830E" w14:textId="77777777">
      <w:pPr>
        <w:pStyle w:val="NormalBold"/>
      </w:pPr>
      <w:r w:rsidRPr="00766A50">
        <w:rPr>
          <w:rStyle w:val="HideTWBExt"/>
          <w:b w:val="0"/>
        </w:rPr>
        <w:t>&lt;RepeatBlock-By&gt;&lt;Members&gt;</w:t>
      </w:r>
      <w:r w:rsidRPr="00766A50">
        <w:t xml:space="preserve">Emma Ytterell, Yvan Verougstraete, Gerben-Jan Gerbrandy, Anna Stürgkh, Katri </w:t>
      </w:r>
      <w:r w:rsidRPr="00766A50">
        <w:t>Kulmuni, Jeannette Baljeu</w:t>
      </w:r>
      <w:r w:rsidRPr="00766A50">
        <w:rPr>
          <w:rStyle w:val="HideTWBExt"/>
          <w:b w:val="0"/>
        </w:rPr>
        <w:t>&lt;/Members&gt;</w:t>
      </w:r>
    </w:p>
    <w:p w:rsidR="007706BA" w:rsidRPr="00766A50" w:rsidP="007706BA" w14:paraId="2E7770C0" w14:textId="77777777">
      <w:r w:rsidRPr="00766A50">
        <w:rPr>
          <w:rStyle w:val="HideTWBExt"/>
        </w:rPr>
        <w:t>&lt;/RepeatBlock-By&gt;</w:t>
      </w:r>
    </w:p>
    <w:p w:rsidR="007706BA" w:rsidRPr="00766A50" w:rsidP="007706BA" w14:paraId="372D463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EEBD5B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1871D11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16F9834" w14:textId="77777777">
      <w:r w:rsidRPr="00766A50">
        <w:rPr>
          <w:rStyle w:val="HideTWBExt"/>
        </w:rPr>
        <w:t>&lt;Article2&gt;</w:t>
      </w:r>
      <w:r w:rsidRPr="00766A50">
        <w:t>Article 10 – paragraph 3 – point i</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74DC7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12EE0DB" w14:textId="77777777">
            <w:pPr>
              <w:keepNext/>
            </w:pPr>
          </w:p>
        </w:tc>
      </w:tr>
      <w:tr w14:paraId="6BD405B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43BAAAF" w14:textId="77777777">
            <w:pPr>
              <w:pStyle w:val="ColumnHeading"/>
              <w:keepNext/>
              <w:rPr>
                <w:lang w:val="en-GB"/>
              </w:rPr>
            </w:pPr>
            <w:r w:rsidRPr="00766A50">
              <w:rPr>
                <w:lang w:val="en-GB"/>
              </w:rPr>
              <w:t>Text proposed by the Commission</w:t>
            </w:r>
          </w:p>
        </w:tc>
        <w:tc>
          <w:tcPr>
            <w:tcW w:w="4876" w:type="dxa"/>
          </w:tcPr>
          <w:p w:rsidR="007706BA" w:rsidRPr="00766A50" w:rsidP="00C2703B" w14:paraId="300FDE68" w14:textId="77777777">
            <w:pPr>
              <w:pStyle w:val="ColumnHeading"/>
              <w:keepNext/>
              <w:rPr>
                <w:lang w:val="en-GB"/>
              </w:rPr>
            </w:pPr>
            <w:r w:rsidRPr="00766A50">
              <w:rPr>
                <w:lang w:val="en-GB"/>
              </w:rPr>
              <w:t>Amendment</w:t>
            </w:r>
          </w:p>
        </w:tc>
      </w:tr>
      <w:tr w14:paraId="2D16347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FECE1DA" w14:textId="77777777">
            <w:pPr>
              <w:pStyle w:val="Normal6"/>
              <w:rPr>
                <w:lang w:val="en-GB"/>
              </w:rPr>
            </w:pPr>
            <w:r w:rsidRPr="00766A50">
              <w:rPr>
                <w:lang w:val="en-GB"/>
              </w:rPr>
              <w:t>(i)</w:t>
            </w:r>
            <w:r w:rsidRPr="00766A50">
              <w:rPr>
                <w:lang w:val="en-GB"/>
              </w:rPr>
              <w:tab/>
              <w:t xml:space="preserve">to support the development of lead markets for low-carbon and circular products such as bio-based fertilisers, bio-based chemicals </w:t>
            </w:r>
            <w:r w:rsidRPr="00766A50">
              <w:rPr>
                <w:b/>
                <w:i/>
                <w:lang w:val="en-GB"/>
              </w:rPr>
              <w:t>or</w:t>
            </w:r>
            <w:r w:rsidRPr="00766A50">
              <w:rPr>
                <w:lang w:val="en-GB"/>
              </w:rPr>
              <w:t xml:space="preserve"> green steel;</w:t>
            </w:r>
          </w:p>
        </w:tc>
        <w:tc>
          <w:tcPr>
            <w:tcW w:w="4876" w:type="dxa"/>
          </w:tcPr>
          <w:p w:rsidR="007706BA" w:rsidRPr="00766A50" w:rsidP="00C2703B" w14:paraId="7DA1390A" w14:textId="77777777">
            <w:pPr>
              <w:pStyle w:val="Normal6"/>
              <w:rPr>
                <w:szCs w:val="24"/>
                <w:lang w:val="en-GB"/>
              </w:rPr>
            </w:pPr>
            <w:r w:rsidRPr="00766A50">
              <w:rPr>
                <w:lang w:val="en-GB"/>
              </w:rPr>
              <w:t>(i)</w:t>
            </w:r>
            <w:r w:rsidRPr="00766A50">
              <w:rPr>
                <w:lang w:val="en-GB"/>
              </w:rPr>
              <w:tab/>
              <w:t>to support the development of lead markets for low-carbon and circular products such as bio-based fertilisers, bio-based chemicals</w:t>
            </w:r>
            <w:r w:rsidRPr="00766A50">
              <w:rPr>
                <w:b/>
                <w:i/>
                <w:lang w:val="en-GB"/>
              </w:rPr>
              <w:t>,</w:t>
            </w:r>
            <w:r w:rsidRPr="00766A50">
              <w:rPr>
                <w:lang w:val="en-GB"/>
              </w:rPr>
              <w:t xml:space="preserve"> green steel </w:t>
            </w:r>
            <w:r w:rsidRPr="00766A50">
              <w:rPr>
                <w:b/>
                <w:i/>
                <w:lang w:val="en-GB"/>
              </w:rPr>
              <w:t>or cement</w:t>
            </w:r>
            <w:r w:rsidRPr="00766A50">
              <w:rPr>
                <w:lang w:val="en-GB"/>
              </w:rPr>
              <w:t>;</w:t>
            </w:r>
          </w:p>
        </w:tc>
      </w:tr>
    </w:tbl>
    <w:p w:rsidR="007706BA" w:rsidRPr="00766A50" w:rsidP="007706BA" w14:paraId="47E7683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395B530"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7154B68B" w14:textId="77777777">
      <w:pPr>
        <w:pStyle w:val="Normal12Italic"/>
        <w:rPr>
          <w:noProof w:val="0"/>
          <w:lang w:val="en-GB"/>
        </w:rPr>
      </w:pPr>
      <w:r w:rsidRPr="00766A50">
        <w:rPr>
          <w:noProof w:val="0"/>
          <w:lang w:val="en-GB"/>
        </w:rPr>
        <w:t>The cement sector remains a hard to abate sector, particular focus on them for the use of ETS revenues should be introduced.</w:t>
      </w:r>
    </w:p>
    <w:p w:rsidR="007706BA" w:rsidRPr="00766A50" w:rsidP="007706BA" w14:paraId="59EBF6F8" w14:textId="77777777">
      <w:r w:rsidRPr="00766A50">
        <w:rPr>
          <w:rStyle w:val="HideTWBExt"/>
        </w:rPr>
        <w:t>&lt;/Amend&gt;</w:t>
      </w:r>
    </w:p>
    <w:p w:rsidR="007706BA" w:rsidRPr="00766A50" w:rsidP="007706BA" w14:paraId="6906C0A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1492</w:t>
      </w:r>
      <w:r w:rsidRPr="00766A50">
        <w:rPr>
          <w:rStyle w:val="HideTWBExt"/>
          <w:b w:val="0"/>
          <w:lang w:val="en-GB"/>
        </w:rPr>
        <w:t>&lt;/NumAm&gt;</w:t>
      </w:r>
    </w:p>
    <w:p w:rsidR="007706BA" w:rsidRPr="00766A50" w:rsidP="007706BA" w14:paraId="43193CED" w14:textId="77777777">
      <w:pPr>
        <w:pStyle w:val="NormalBold"/>
      </w:pPr>
      <w:r w:rsidRPr="00766A50">
        <w:rPr>
          <w:rStyle w:val="HideTWBExt"/>
          <w:b w:val="0"/>
        </w:rPr>
        <w:t>&lt;RepeatBlock-By&gt;&lt;Members&gt;</w:t>
      </w:r>
      <w:r w:rsidRPr="00766A50">
        <w:t>Sakis Arnaoutoglou</w:t>
      </w:r>
      <w:r w:rsidRPr="00766A50">
        <w:rPr>
          <w:rStyle w:val="HideTWBExt"/>
          <w:b w:val="0"/>
        </w:rPr>
        <w:t>&lt;/Members&gt;</w:t>
      </w:r>
    </w:p>
    <w:p w:rsidR="007706BA" w:rsidRPr="00766A50" w:rsidP="007706BA" w14:paraId="3A4338C6" w14:textId="77777777">
      <w:r w:rsidRPr="00766A50">
        <w:rPr>
          <w:rStyle w:val="HideTWBExt"/>
        </w:rPr>
        <w:t>&lt;/RepeatBlock-By&gt;</w:t>
      </w:r>
    </w:p>
    <w:p w:rsidR="007706BA" w:rsidRPr="00766A50" w:rsidP="007706BA" w14:paraId="3FE5D44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F0C90A9"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016956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D6FAEDA" w14:textId="77777777">
      <w:r w:rsidRPr="00766A50">
        <w:rPr>
          <w:rStyle w:val="HideTWBExt"/>
        </w:rPr>
        <w:t>&lt;Article2&gt;</w:t>
      </w:r>
      <w:r w:rsidRPr="00766A50">
        <w:t>Article 10 – paragraph 3 – point i</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BE930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0938769" w14:textId="77777777">
            <w:pPr>
              <w:keepNext/>
            </w:pPr>
          </w:p>
        </w:tc>
      </w:tr>
      <w:tr w14:paraId="7FECFAC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81C0D46" w14:textId="77777777">
            <w:pPr>
              <w:pStyle w:val="ColumnHeading"/>
              <w:keepNext/>
              <w:rPr>
                <w:lang w:val="en-GB"/>
              </w:rPr>
            </w:pPr>
            <w:r w:rsidRPr="00766A50">
              <w:rPr>
                <w:lang w:val="en-GB"/>
              </w:rPr>
              <w:t>Text proposed by the Commission</w:t>
            </w:r>
          </w:p>
        </w:tc>
        <w:tc>
          <w:tcPr>
            <w:tcW w:w="4876" w:type="dxa"/>
          </w:tcPr>
          <w:p w:rsidR="007706BA" w:rsidRPr="00766A50" w:rsidP="00C2703B" w14:paraId="47360F12" w14:textId="77777777">
            <w:pPr>
              <w:pStyle w:val="ColumnHeading"/>
              <w:keepNext/>
              <w:rPr>
                <w:lang w:val="en-GB"/>
              </w:rPr>
            </w:pPr>
            <w:r w:rsidRPr="00766A50">
              <w:rPr>
                <w:lang w:val="en-GB"/>
              </w:rPr>
              <w:t>Amendment</w:t>
            </w:r>
          </w:p>
        </w:tc>
      </w:tr>
      <w:tr w14:paraId="3D18C3F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15EA5CD" w14:textId="77777777">
            <w:pPr>
              <w:pStyle w:val="Normal6"/>
              <w:rPr>
                <w:lang w:val="en-GB"/>
              </w:rPr>
            </w:pPr>
            <w:r w:rsidRPr="00766A50">
              <w:rPr>
                <w:lang w:val="en-GB"/>
              </w:rPr>
              <w:t>(i)</w:t>
            </w:r>
            <w:r w:rsidRPr="00766A50">
              <w:rPr>
                <w:lang w:val="en-GB"/>
              </w:rPr>
              <w:tab/>
              <w:t xml:space="preserve">to support the development of lead markets for low-carbon and circular products such as bio-based fertilisers, bio-based chemicals or </w:t>
            </w:r>
            <w:r w:rsidRPr="00766A50">
              <w:rPr>
                <w:b/>
                <w:i/>
                <w:lang w:val="en-GB"/>
              </w:rPr>
              <w:t>green</w:t>
            </w:r>
            <w:r w:rsidRPr="00766A50">
              <w:rPr>
                <w:lang w:val="en-GB"/>
              </w:rPr>
              <w:t xml:space="preserve"> steel;</w:t>
            </w:r>
          </w:p>
        </w:tc>
        <w:tc>
          <w:tcPr>
            <w:tcW w:w="4876" w:type="dxa"/>
          </w:tcPr>
          <w:p w:rsidR="007706BA" w:rsidRPr="00766A50" w:rsidP="00C2703B" w14:paraId="670B71C7" w14:textId="77777777">
            <w:pPr>
              <w:pStyle w:val="Normal6"/>
              <w:rPr>
                <w:szCs w:val="24"/>
                <w:lang w:val="en-GB"/>
              </w:rPr>
            </w:pPr>
            <w:r w:rsidRPr="00766A50">
              <w:rPr>
                <w:lang w:val="en-GB"/>
              </w:rPr>
              <w:t>(i)</w:t>
            </w:r>
            <w:r w:rsidRPr="00766A50">
              <w:rPr>
                <w:lang w:val="en-GB"/>
              </w:rPr>
              <w:tab/>
              <w:t xml:space="preserve">to support the development of lead markets for low-carbon and circular products such as bio-based fertilisers, bio-based chemicals or </w:t>
            </w:r>
            <w:r w:rsidRPr="00766A50">
              <w:rPr>
                <w:b/>
                <w:i/>
                <w:lang w:val="en-GB"/>
              </w:rPr>
              <w:t>low-carbon</w:t>
            </w:r>
            <w:r w:rsidRPr="00766A50">
              <w:rPr>
                <w:lang w:val="en-GB"/>
              </w:rPr>
              <w:t xml:space="preserve"> steel;</w:t>
            </w:r>
          </w:p>
        </w:tc>
      </w:tr>
    </w:tbl>
    <w:p w:rsidR="007706BA" w:rsidRPr="00766A50" w:rsidP="007706BA" w14:paraId="7A23EC4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F2BFCB7"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58AD6D0" w14:textId="77777777">
      <w:pPr>
        <w:pStyle w:val="Normal12Italic"/>
        <w:rPr>
          <w:noProof w:val="0"/>
          <w:lang w:val="en-GB"/>
        </w:rPr>
      </w:pPr>
      <w:r w:rsidRPr="00766A50">
        <w:rPr>
          <w:noProof w:val="0"/>
          <w:lang w:val="en-GB"/>
        </w:rPr>
        <w:t>Lead markets should reflect emerging Union definitions and support industrial products with demonstrably lower greenhouse gas emissions. Referring to low-carbon fertilisers and low-carbon steel provides greater regulatory clarity and supports demand for decarbonised industrial production.</w:t>
      </w:r>
    </w:p>
    <w:p w:rsidR="007706BA" w:rsidRPr="00766A50" w:rsidP="007706BA" w14:paraId="1A5FDDB4" w14:textId="77777777">
      <w:r w:rsidRPr="00766A50">
        <w:rPr>
          <w:rStyle w:val="HideTWBExt"/>
        </w:rPr>
        <w:t>&lt;/Amend&gt;</w:t>
      </w:r>
    </w:p>
    <w:p w:rsidR="007706BA" w:rsidRPr="00766A50" w:rsidP="007706BA" w14:paraId="5E366D9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1493</w:t>
      </w:r>
      <w:r w:rsidRPr="00766A50">
        <w:rPr>
          <w:rStyle w:val="HideTWBExt"/>
          <w:b w:val="0"/>
          <w:lang w:val="en-GB"/>
        </w:rPr>
        <w:t>&lt;/NumAm&gt;</w:t>
      </w:r>
    </w:p>
    <w:p w:rsidR="007706BA" w:rsidRPr="00766A50" w:rsidP="007706BA" w14:paraId="69170B3A"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341693F3" w14:textId="77777777">
      <w:r w:rsidRPr="00766A50">
        <w:rPr>
          <w:rStyle w:val="HideTWBExt"/>
        </w:rPr>
        <w:t>&lt;/RepeatBlock-By&gt;</w:t>
      </w:r>
    </w:p>
    <w:p w:rsidR="007706BA" w:rsidRPr="00766A50" w:rsidP="007706BA" w14:paraId="6136AFF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0A0A472B"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758F05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3A08605E" w14:textId="77777777">
      <w:r w:rsidRPr="00766A50">
        <w:rPr>
          <w:rStyle w:val="HideTWBExt"/>
        </w:rPr>
        <w:t>&lt;Article2&gt;</w:t>
      </w:r>
      <w:r w:rsidRPr="00766A50">
        <w:t>Article 10 – paragraph 3 – point ia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FD64B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E65C32C" w14:textId="77777777">
            <w:pPr>
              <w:keepNext/>
            </w:pPr>
          </w:p>
        </w:tc>
      </w:tr>
      <w:tr w14:paraId="6F18750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40CE84B" w14:textId="77777777">
            <w:pPr>
              <w:pStyle w:val="ColumnHeading"/>
              <w:keepNext/>
              <w:rPr>
                <w:lang w:val="en-GB"/>
              </w:rPr>
            </w:pPr>
            <w:r w:rsidRPr="00766A50">
              <w:rPr>
                <w:lang w:val="en-GB"/>
              </w:rPr>
              <w:t>Text proposed by the Commission</w:t>
            </w:r>
          </w:p>
        </w:tc>
        <w:tc>
          <w:tcPr>
            <w:tcW w:w="4876" w:type="dxa"/>
          </w:tcPr>
          <w:p w:rsidR="007706BA" w:rsidRPr="00766A50" w:rsidP="00C2703B" w14:paraId="1E3840BE" w14:textId="77777777">
            <w:pPr>
              <w:pStyle w:val="ColumnHeading"/>
              <w:keepNext/>
              <w:rPr>
                <w:lang w:val="en-GB"/>
              </w:rPr>
            </w:pPr>
            <w:r w:rsidRPr="00766A50">
              <w:rPr>
                <w:lang w:val="en-GB"/>
              </w:rPr>
              <w:t>Amendment</w:t>
            </w:r>
          </w:p>
        </w:tc>
      </w:tr>
      <w:tr w14:paraId="7BE7113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84EED6E" w14:textId="77777777">
            <w:pPr>
              <w:pStyle w:val="Normal6"/>
              <w:rPr>
                <w:lang w:val="en-GB"/>
              </w:rPr>
            </w:pPr>
          </w:p>
        </w:tc>
        <w:tc>
          <w:tcPr>
            <w:tcW w:w="4876" w:type="dxa"/>
          </w:tcPr>
          <w:p w:rsidR="007706BA" w:rsidRPr="00766A50" w:rsidP="00C2703B" w14:paraId="26F764E9" w14:textId="77777777">
            <w:pPr>
              <w:pStyle w:val="Normal6"/>
              <w:rPr>
                <w:szCs w:val="24"/>
                <w:lang w:val="en-GB"/>
              </w:rPr>
            </w:pPr>
            <w:r w:rsidRPr="00766A50">
              <w:rPr>
                <w:b/>
                <w:i/>
                <w:lang w:val="en-GB"/>
              </w:rPr>
              <w:t>(ia)</w:t>
            </w:r>
            <w:r w:rsidRPr="00766A50">
              <w:rPr>
                <w:b/>
                <w:i/>
                <w:lang w:val="en-GB"/>
              </w:rPr>
              <w:tab/>
              <w:t>measures intended to reduce emissions in buildings, by improving energy efficiency, district heating systems and insulation, to support efficient and renewable heating and cooling systems, or to support the deep and staged deep renovation of buildings in accordance with Directive 2024/1275 of the European Parliament and of the Council*, starting with the renovation of the worst-performing buildings</w:t>
            </w:r>
          </w:p>
        </w:tc>
      </w:tr>
    </w:tbl>
    <w:p w:rsidR="007706BA" w:rsidRPr="00766A50" w:rsidP="007706BA" w14:paraId="6A8C4B4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33032EA"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B1E123A" w14:textId="77777777">
      <w:pPr>
        <w:pStyle w:val="Normal12Italic"/>
        <w:rPr>
          <w:noProof w:val="0"/>
          <w:lang w:val="en-GB"/>
        </w:rPr>
      </w:pPr>
      <w:r w:rsidRPr="00766A50">
        <w:rPr>
          <w:noProof w:val="0"/>
          <w:lang w:val="en-GB"/>
        </w:rPr>
        <w:t>Some Member States have decided to dedicated a substantial share of their ETS 1 revenues to finance successful housing renovation programmes. Changes to the ETS Directive should not put them at risk. Moreover, households are indirectly impacted by ETS 1.</w:t>
      </w:r>
    </w:p>
    <w:p w:rsidR="007706BA" w:rsidRPr="00766A50" w:rsidP="007706BA" w14:paraId="1BADFF08" w14:textId="77777777">
      <w:r w:rsidRPr="00766A50">
        <w:rPr>
          <w:rStyle w:val="HideTWBExt"/>
        </w:rPr>
        <w:t>&lt;/Amend&gt;</w:t>
      </w:r>
    </w:p>
    <w:p w:rsidR="007706BA" w:rsidRPr="00766A50" w:rsidP="007706BA" w14:paraId="1BE2819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1494</w:t>
      </w:r>
      <w:r w:rsidRPr="00766A50">
        <w:rPr>
          <w:rStyle w:val="HideTWBExt"/>
          <w:b w:val="0"/>
          <w:lang w:val="en-GB"/>
        </w:rPr>
        <w:t>&lt;/NumAm&gt;</w:t>
      </w:r>
    </w:p>
    <w:p w:rsidR="007706BA" w:rsidRPr="00766A50" w:rsidP="007706BA" w14:paraId="5B919601"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7B3487A4" w14:textId="77777777">
      <w:r w:rsidRPr="00766A50">
        <w:rPr>
          <w:rStyle w:val="HideTWBExt"/>
        </w:rPr>
        <w:t>&lt;/RepeatBlock-By&gt;</w:t>
      </w:r>
    </w:p>
    <w:p w:rsidR="007706BA" w:rsidRPr="00766A50" w:rsidP="007706BA" w14:paraId="2944924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6AC25ED"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537CC2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8A043A5" w14:textId="77777777">
      <w:r w:rsidRPr="00766A50">
        <w:rPr>
          <w:rStyle w:val="HideTWBExt"/>
        </w:rPr>
        <w:t>&lt;Article2&gt;</w:t>
      </w:r>
      <w:r w:rsidRPr="00766A50">
        <w:t>Article 10 – paragraph 3 – point ib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B82EC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74FE95C" w14:textId="77777777">
            <w:pPr>
              <w:keepNext/>
            </w:pPr>
          </w:p>
        </w:tc>
      </w:tr>
      <w:tr w14:paraId="4F1F37B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7E7AFFC" w14:textId="77777777">
            <w:pPr>
              <w:pStyle w:val="ColumnHeading"/>
              <w:keepNext/>
              <w:rPr>
                <w:lang w:val="en-GB"/>
              </w:rPr>
            </w:pPr>
            <w:r w:rsidRPr="00766A50">
              <w:rPr>
                <w:lang w:val="en-GB"/>
              </w:rPr>
              <w:t>Text proposed by the Commission</w:t>
            </w:r>
          </w:p>
        </w:tc>
        <w:tc>
          <w:tcPr>
            <w:tcW w:w="4876" w:type="dxa"/>
          </w:tcPr>
          <w:p w:rsidR="007706BA" w:rsidRPr="00766A50" w:rsidP="00C2703B" w14:paraId="5E571DCD" w14:textId="77777777">
            <w:pPr>
              <w:pStyle w:val="ColumnHeading"/>
              <w:keepNext/>
              <w:rPr>
                <w:lang w:val="en-GB"/>
              </w:rPr>
            </w:pPr>
            <w:r w:rsidRPr="00766A50">
              <w:rPr>
                <w:lang w:val="en-GB"/>
              </w:rPr>
              <w:t>Amendment</w:t>
            </w:r>
          </w:p>
        </w:tc>
      </w:tr>
      <w:tr w14:paraId="540A010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BA90CB7" w14:textId="77777777">
            <w:pPr>
              <w:pStyle w:val="Normal6"/>
              <w:rPr>
                <w:lang w:val="en-GB"/>
              </w:rPr>
            </w:pPr>
          </w:p>
        </w:tc>
        <w:tc>
          <w:tcPr>
            <w:tcW w:w="4876" w:type="dxa"/>
          </w:tcPr>
          <w:p w:rsidR="007706BA" w:rsidRPr="00766A50" w:rsidP="00C2703B" w14:paraId="1F59D340" w14:textId="77777777">
            <w:pPr>
              <w:pStyle w:val="Normal6"/>
              <w:rPr>
                <w:szCs w:val="24"/>
                <w:lang w:val="en-GB"/>
              </w:rPr>
            </w:pPr>
            <w:r w:rsidRPr="00766A50">
              <w:rPr>
                <w:b/>
                <w:i/>
                <w:lang w:val="en-GB"/>
              </w:rPr>
              <w:t>(ib)</w:t>
            </w:r>
            <w:r w:rsidRPr="00766A50">
              <w:rPr>
                <w:b/>
                <w:i/>
                <w:lang w:val="en-GB"/>
              </w:rPr>
              <w:tab/>
              <w:t>to provide financial support to address social aspects related to climate change in lower- and middle-income households, including by targeted reductions of duties and charges for renewable electricity;</w:t>
            </w:r>
          </w:p>
        </w:tc>
      </w:tr>
    </w:tbl>
    <w:p w:rsidR="007706BA" w:rsidRPr="00766A50" w:rsidP="007706BA" w14:paraId="1ED5A3D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4FC0B9D"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4562D99" w14:textId="77777777">
      <w:pPr>
        <w:pStyle w:val="Normal12Italic"/>
        <w:rPr>
          <w:noProof w:val="0"/>
          <w:lang w:val="en-GB"/>
        </w:rPr>
      </w:pPr>
      <w:r w:rsidRPr="00766A50">
        <w:rPr>
          <w:noProof w:val="0"/>
          <w:lang w:val="en-GB"/>
        </w:rPr>
        <w:t>Households are indirectly impacted by the ETS 1 price. Using revenues generated from ETS 1 can play a significant role in creating a fair transition, in particular for lower- and middle-income households.</w:t>
      </w:r>
    </w:p>
    <w:p w:rsidR="007706BA" w:rsidRPr="00766A50" w:rsidP="007706BA" w14:paraId="09201CD4" w14:textId="77777777">
      <w:r w:rsidRPr="00766A50">
        <w:rPr>
          <w:rStyle w:val="HideTWBExt"/>
        </w:rPr>
        <w:t>&lt;/Amend&gt;</w:t>
      </w:r>
    </w:p>
    <w:p w:rsidR="007706BA" w:rsidRPr="00766A50" w:rsidP="007706BA" w14:paraId="126AFF0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1495</w:t>
      </w:r>
      <w:r w:rsidRPr="00766A50">
        <w:rPr>
          <w:rStyle w:val="HideTWBExt"/>
          <w:b w:val="0"/>
          <w:lang w:val="en-GB"/>
        </w:rPr>
        <w:t>&lt;/NumAm&gt;</w:t>
      </w:r>
    </w:p>
    <w:p w:rsidR="007706BA" w:rsidRPr="00766A50" w:rsidP="007706BA" w14:paraId="2DC5B6D6"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1503F1AF" w14:textId="77777777">
      <w:r w:rsidRPr="00766A50">
        <w:rPr>
          <w:rStyle w:val="HideTWBExt"/>
        </w:rPr>
        <w:t>&lt;/RepeatBlock-By&gt;</w:t>
      </w:r>
    </w:p>
    <w:p w:rsidR="007706BA" w:rsidRPr="00766A50" w:rsidP="007706BA" w14:paraId="535B740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68020BD"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C74E2D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B2EB5B6" w14:textId="77777777">
      <w:r w:rsidRPr="00766A50">
        <w:rPr>
          <w:rStyle w:val="HideTWBExt"/>
        </w:rPr>
        <w:t>&lt;Article2&gt;</w:t>
      </w:r>
      <w:r w:rsidRPr="00766A50">
        <w:t>Article 10 – paragraph 3 – point ic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D5006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9FDC0A9" w14:textId="77777777">
            <w:pPr>
              <w:keepNext/>
            </w:pPr>
          </w:p>
        </w:tc>
      </w:tr>
      <w:tr w14:paraId="3670F1C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47DC75C" w14:textId="77777777">
            <w:pPr>
              <w:pStyle w:val="ColumnHeading"/>
              <w:keepNext/>
              <w:rPr>
                <w:lang w:val="en-GB"/>
              </w:rPr>
            </w:pPr>
            <w:r w:rsidRPr="00766A50">
              <w:rPr>
                <w:lang w:val="en-GB"/>
              </w:rPr>
              <w:t>Text proposed by the Commission</w:t>
            </w:r>
          </w:p>
        </w:tc>
        <w:tc>
          <w:tcPr>
            <w:tcW w:w="4876" w:type="dxa"/>
          </w:tcPr>
          <w:p w:rsidR="007706BA" w:rsidRPr="00766A50" w:rsidP="00C2703B" w14:paraId="185600FF" w14:textId="77777777">
            <w:pPr>
              <w:pStyle w:val="ColumnHeading"/>
              <w:keepNext/>
              <w:rPr>
                <w:lang w:val="en-GB"/>
              </w:rPr>
            </w:pPr>
            <w:r w:rsidRPr="00766A50">
              <w:rPr>
                <w:lang w:val="en-GB"/>
              </w:rPr>
              <w:t>Amendment</w:t>
            </w:r>
          </w:p>
        </w:tc>
      </w:tr>
      <w:tr w14:paraId="3F976AD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5F75F05" w14:textId="77777777">
            <w:pPr>
              <w:pStyle w:val="Normal6"/>
              <w:rPr>
                <w:lang w:val="en-GB"/>
              </w:rPr>
            </w:pPr>
          </w:p>
        </w:tc>
        <w:tc>
          <w:tcPr>
            <w:tcW w:w="4876" w:type="dxa"/>
          </w:tcPr>
          <w:p w:rsidR="007706BA" w:rsidRPr="00766A50" w:rsidP="00C2703B" w14:paraId="1E04F77E" w14:textId="77777777">
            <w:pPr>
              <w:pStyle w:val="Normal6"/>
              <w:rPr>
                <w:szCs w:val="24"/>
                <w:lang w:val="en-GB"/>
              </w:rPr>
            </w:pPr>
            <w:r w:rsidRPr="00766A50">
              <w:rPr>
                <w:b/>
                <w:i/>
                <w:lang w:val="en-GB"/>
              </w:rPr>
              <w:t>(ic)</w:t>
            </w:r>
            <w:r w:rsidRPr="00766A50">
              <w:rPr>
                <w:b/>
                <w:i/>
                <w:lang w:val="en-GB"/>
              </w:rPr>
              <w:tab/>
              <w:t>to promote skill formation and reallocation of labour in order to contribute to a just transition to a climate-neutral economy, in particular in regions most affected by the transition of jobs, in close coordination with the social partners, and to invest in upskilling and reskilling, job-search assistance and voluntary transitional employment measures of workers potentially affected by the transition,whether at risk of job loss or already unemployed, including workers in maritime transport;</w:t>
            </w:r>
          </w:p>
        </w:tc>
      </w:tr>
    </w:tbl>
    <w:p w:rsidR="007706BA" w:rsidRPr="00766A50" w:rsidP="007706BA" w14:paraId="2EEAEB0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546A650"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026704D6" w14:textId="77777777">
      <w:pPr>
        <w:pStyle w:val="Normal12Italic"/>
        <w:rPr>
          <w:noProof w:val="0"/>
          <w:lang w:val="en-GB"/>
        </w:rPr>
      </w:pPr>
      <w:r w:rsidRPr="00766A50">
        <w:rPr>
          <w:noProof w:val="0"/>
          <w:lang w:val="en-GB"/>
        </w:rPr>
        <w:t>ETS revenues should not only support the decarbonisation of ETS sectors but also contribute to a just transition in those sectors.</w:t>
      </w:r>
    </w:p>
    <w:p w:rsidR="007706BA" w:rsidRPr="00766A50" w:rsidP="007706BA" w14:paraId="45313AF1" w14:textId="77777777">
      <w:r w:rsidRPr="00766A50">
        <w:rPr>
          <w:rStyle w:val="HideTWBExt"/>
        </w:rPr>
        <w:t>&lt;/Amend&gt;</w:t>
      </w:r>
    </w:p>
    <w:p w:rsidR="007706BA" w:rsidRPr="00766A50" w:rsidP="007706BA" w14:paraId="7F574D3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1496</w:t>
      </w:r>
      <w:r w:rsidRPr="00766A50">
        <w:rPr>
          <w:rStyle w:val="HideTWBExt"/>
          <w:b w:val="0"/>
          <w:lang w:val="en-GB"/>
        </w:rPr>
        <w:t>&lt;/NumAm&gt;</w:t>
      </w:r>
    </w:p>
    <w:p w:rsidR="007706BA" w:rsidRPr="00766A50" w:rsidP="007706BA" w14:paraId="533A4C3D"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7E8B9367" w14:textId="77777777">
      <w:r w:rsidRPr="00766A50">
        <w:rPr>
          <w:rStyle w:val="HideTWBExt"/>
        </w:rPr>
        <w:t>&lt;/RepeatBlock-By&gt;</w:t>
      </w:r>
    </w:p>
    <w:p w:rsidR="007706BA" w:rsidRPr="00766A50" w:rsidP="007706BA" w14:paraId="4BA2CF0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FEE10A5"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B016B80"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085D401" w14:textId="77777777">
      <w:r w:rsidRPr="00766A50">
        <w:rPr>
          <w:rStyle w:val="HideTWBExt"/>
        </w:rPr>
        <w:t>&lt;Article2&gt;</w:t>
      </w:r>
      <w:r w:rsidRPr="00766A50">
        <w:t>Article 10 – paragraph 3 – point id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B4B36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92327A4" w14:textId="77777777">
            <w:pPr>
              <w:keepNext/>
            </w:pPr>
          </w:p>
        </w:tc>
      </w:tr>
      <w:tr w14:paraId="3C4996B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352E3FD" w14:textId="77777777">
            <w:pPr>
              <w:pStyle w:val="ColumnHeading"/>
              <w:keepNext/>
              <w:rPr>
                <w:lang w:val="en-GB"/>
              </w:rPr>
            </w:pPr>
            <w:r w:rsidRPr="00766A50">
              <w:rPr>
                <w:lang w:val="en-GB"/>
              </w:rPr>
              <w:t>Text proposed by the Commission</w:t>
            </w:r>
          </w:p>
        </w:tc>
        <w:tc>
          <w:tcPr>
            <w:tcW w:w="4876" w:type="dxa"/>
          </w:tcPr>
          <w:p w:rsidR="007706BA" w:rsidRPr="00766A50" w:rsidP="00C2703B" w14:paraId="6E012086" w14:textId="77777777">
            <w:pPr>
              <w:pStyle w:val="ColumnHeading"/>
              <w:keepNext/>
              <w:rPr>
                <w:lang w:val="en-GB"/>
              </w:rPr>
            </w:pPr>
            <w:r w:rsidRPr="00766A50">
              <w:rPr>
                <w:lang w:val="en-GB"/>
              </w:rPr>
              <w:t>Amendment</w:t>
            </w:r>
          </w:p>
        </w:tc>
      </w:tr>
      <w:tr w14:paraId="1612127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E26A7E4" w14:textId="77777777">
            <w:pPr>
              <w:pStyle w:val="Normal6"/>
              <w:rPr>
                <w:lang w:val="en-GB"/>
              </w:rPr>
            </w:pPr>
          </w:p>
        </w:tc>
        <w:tc>
          <w:tcPr>
            <w:tcW w:w="4876" w:type="dxa"/>
          </w:tcPr>
          <w:p w:rsidR="007706BA" w:rsidRPr="00766A50" w:rsidP="00C2703B" w14:paraId="5C03BA61" w14:textId="77777777">
            <w:pPr>
              <w:pStyle w:val="Normal6"/>
              <w:rPr>
                <w:szCs w:val="24"/>
                <w:lang w:val="en-GB"/>
              </w:rPr>
            </w:pPr>
            <w:r w:rsidRPr="00766A50">
              <w:rPr>
                <w:b/>
                <w:i/>
                <w:lang w:val="en-GB"/>
              </w:rPr>
              <w:t>(id)</w:t>
            </w:r>
            <w:r w:rsidRPr="00766A50">
              <w:rPr>
                <w:b/>
                <w:i/>
                <w:lang w:val="en-GB"/>
              </w:rPr>
              <w:tab/>
              <w:t>to finance national climate dividend schemes as documented in the annual report referred to in Article 19(2) of Regulation (EU) 2018/1999 of the European Parliament and of the Council;</w:t>
            </w:r>
          </w:p>
        </w:tc>
      </w:tr>
    </w:tbl>
    <w:p w:rsidR="007706BA" w:rsidRPr="00766A50" w:rsidP="007706BA" w14:paraId="4E5A9F3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59BE2B9" w14:textId="77777777">
      <w:r w:rsidRPr="00766A50">
        <w:rPr>
          <w:rStyle w:val="HideTWBExt"/>
        </w:rPr>
        <w:t>&lt;/Amend&gt;</w:t>
      </w:r>
    </w:p>
    <w:p w:rsidR="007706BA" w:rsidRPr="00766A50" w:rsidP="007706BA" w14:paraId="7AF383B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1497</w:t>
      </w:r>
      <w:r w:rsidRPr="00766A50">
        <w:rPr>
          <w:rStyle w:val="HideTWBExt"/>
          <w:b w:val="0"/>
          <w:lang w:val="en-GB"/>
        </w:rPr>
        <w:t>&lt;/NumAm&gt;</w:t>
      </w:r>
    </w:p>
    <w:p w:rsidR="007706BA" w:rsidRPr="00766A50" w:rsidP="007706BA" w14:paraId="6B11BE07" w14:textId="77777777">
      <w:pPr>
        <w:pStyle w:val="NormalBold"/>
      </w:pPr>
      <w:r w:rsidRPr="00766A50">
        <w:rPr>
          <w:rStyle w:val="HideTWBExt"/>
          <w:b w:val="0"/>
        </w:rPr>
        <w:t>&lt;RepeatBlock-By&gt;&lt;Members&gt;</w:t>
      </w:r>
      <w:r w:rsidRPr="00766A50">
        <w:t>André Franqueira Rodrigues</w:t>
      </w:r>
      <w:r w:rsidRPr="00766A50">
        <w:rPr>
          <w:rStyle w:val="HideTWBExt"/>
          <w:b w:val="0"/>
        </w:rPr>
        <w:t>&lt;/Members&gt;</w:t>
      </w:r>
    </w:p>
    <w:p w:rsidR="007706BA" w:rsidRPr="00766A50" w:rsidP="007706BA" w14:paraId="22B400C4" w14:textId="77777777">
      <w:r w:rsidRPr="00766A50">
        <w:rPr>
          <w:rStyle w:val="HideTWBExt"/>
        </w:rPr>
        <w:t>&lt;/RepeatBlock-By&gt;</w:t>
      </w:r>
    </w:p>
    <w:p w:rsidR="007706BA" w:rsidRPr="00766A50" w:rsidP="007706BA" w14:paraId="6E8E1A2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C8EE1F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07F0AB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4CA9D04" w14:textId="77777777">
      <w:r w:rsidRPr="00766A50">
        <w:rPr>
          <w:rStyle w:val="HideTWBExt"/>
        </w:rPr>
        <w:t>&lt;Article2&gt;</w:t>
      </w:r>
      <w:r w:rsidRPr="00766A50">
        <w:t>Article 10 – paragraph 3 – point j</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6F8AE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BF68594" w14:textId="77777777">
            <w:pPr>
              <w:keepNext/>
            </w:pPr>
          </w:p>
        </w:tc>
      </w:tr>
      <w:tr w14:paraId="49E71A7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12FCD5A" w14:textId="77777777">
            <w:pPr>
              <w:pStyle w:val="ColumnHeading"/>
              <w:keepNext/>
              <w:rPr>
                <w:lang w:val="en-GB"/>
              </w:rPr>
            </w:pPr>
            <w:r w:rsidRPr="00766A50">
              <w:rPr>
                <w:lang w:val="en-GB"/>
              </w:rPr>
              <w:t>Text proposed by the Commission</w:t>
            </w:r>
          </w:p>
        </w:tc>
        <w:tc>
          <w:tcPr>
            <w:tcW w:w="4876" w:type="dxa"/>
          </w:tcPr>
          <w:p w:rsidR="007706BA" w:rsidRPr="00766A50" w:rsidP="00C2703B" w14:paraId="61E5D9F3" w14:textId="77777777">
            <w:pPr>
              <w:pStyle w:val="ColumnHeading"/>
              <w:keepNext/>
              <w:rPr>
                <w:lang w:val="en-GB"/>
              </w:rPr>
            </w:pPr>
            <w:r w:rsidRPr="00766A50">
              <w:rPr>
                <w:lang w:val="en-GB"/>
              </w:rPr>
              <w:t>Amendment</w:t>
            </w:r>
          </w:p>
        </w:tc>
      </w:tr>
      <w:tr w14:paraId="2A67CCD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1EF233E" w14:textId="77777777">
            <w:pPr>
              <w:pStyle w:val="Normal6"/>
              <w:rPr>
                <w:lang w:val="en-GB"/>
              </w:rPr>
            </w:pPr>
            <w:r w:rsidRPr="00766A50">
              <w:rPr>
                <w:lang w:val="en-GB"/>
              </w:rPr>
              <w:t>(j)</w:t>
            </w:r>
            <w:r w:rsidRPr="00766A50">
              <w:rPr>
                <w:lang w:val="en-GB"/>
              </w:rPr>
              <w:tab/>
              <w:t xml:space="preserve">to finance research and development necessary for any of the purposes in points (a) to </w:t>
            </w:r>
            <w:r w:rsidRPr="00766A50">
              <w:rPr>
                <w:b/>
                <w:i/>
                <w:lang w:val="en-GB"/>
              </w:rPr>
              <w:t>(h)</w:t>
            </w:r>
            <w:r w:rsidRPr="00766A50">
              <w:rPr>
                <w:lang w:val="en-GB"/>
              </w:rPr>
              <w:t>.’;</w:t>
            </w:r>
          </w:p>
        </w:tc>
        <w:tc>
          <w:tcPr>
            <w:tcW w:w="4876" w:type="dxa"/>
          </w:tcPr>
          <w:p w:rsidR="007706BA" w:rsidRPr="00766A50" w:rsidP="00C2703B" w14:paraId="0E27DD77" w14:textId="77777777">
            <w:pPr>
              <w:pStyle w:val="Normal6"/>
              <w:rPr>
                <w:szCs w:val="24"/>
                <w:lang w:val="en-GB"/>
              </w:rPr>
            </w:pPr>
            <w:r w:rsidRPr="00766A50">
              <w:rPr>
                <w:lang w:val="en-GB"/>
              </w:rPr>
              <w:t>(j)</w:t>
            </w:r>
            <w:r w:rsidRPr="00766A50">
              <w:rPr>
                <w:lang w:val="en-GB"/>
              </w:rPr>
              <w:tab/>
              <w:t xml:space="preserve">to finance research and development necessary for any of the purposes in points (a) to </w:t>
            </w:r>
            <w:r w:rsidRPr="00766A50">
              <w:rPr>
                <w:b/>
                <w:i/>
                <w:lang w:val="en-GB"/>
              </w:rPr>
              <w:t>(k)</w:t>
            </w:r>
            <w:r w:rsidRPr="00766A50">
              <w:rPr>
                <w:lang w:val="en-GB"/>
              </w:rPr>
              <w:t>.’;</w:t>
            </w:r>
          </w:p>
        </w:tc>
      </w:tr>
    </w:tbl>
    <w:p w:rsidR="007706BA" w:rsidRPr="00766A50" w:rsidP="007706BA" w14:paraId="6B2A06D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654F218" w14:textId="77777777">
      <w:r w:rsidRPr="00766A50">
        <w:rPr>
          <w:rStyle w:val="HideTWBExt"/>
        </w:rPr>
        <w:t>&lt;/Amend&gt;</w:t>
      </w:r>
    </w:p>
    <w:p w:rsidR="007706BA" w:rsidRPr="00766A50" w:rsidP="007706BA" w14:paraId="33E278C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1498</w:t>
      </w:r>
      <w:r w:rsidRPr="00766A50">
        <w:rPr>
          <w:rStyle w:val="HideTWBExt"/>
          <w:b w:val="0"/>
          <w:lang w:val="en-GB"/>
        </w:rPr>
        <w:t>&lt;/NumAm&gt;</w:t>
      </w:r>
    </w:p>
    <w:p w:rsidR="007706BA" w:rsidRPr="00766A50" w:rsidP="007706BA" w14:paraId="123FAD14" w14:textId="77777777">
      <w:pPr>
        <w:pStyle w:val="NormalBold"/>
      </w:pPr>
      <w:r w:rsidRPr="00766A50">
        <w:rPr>
          <w:rStyle w:val="HideTWBExt"/>
          <w:b w:val="0"/>
        </w:rPr>
        <w:t>&lt;RepeatBlock-By&gt;&lt;Members&gt;</w:t>
      </w:r>
      <w:r w:rsidRPr="00766A50">
        <w:t>Ana Vasconcelos</w:t>
      </w:r>
      <w:r w:rsidRPr="00766A50">
        <w:rPr>
          <w:rStyle w:val="HideTWBExt"/>
          <w:b w:val="0"/>
        </w:rPr>
        <w:t>&lt;/Members&gt;</w:t>
      </w:r>
    </w:p>
    <w:p w:rsidR="007706BA" w:rsidRPr="00766A50" w:rsidP="007706BA" w14:paraId="2FDFA2BF" w14:textId="77777777">
      <w:r w:rsidRPr="00766A50">
        <w:rPr>
          <w:rStyle w:val="HideTWBExt"/>
        </w:rPr>
        <w:t>&lt;/RepeatBlock-By&gt;</w:t>
      </w:r>
    </w:p>
    <w:p w:rsidR="007706BA" w:rsidRPr="00766A50" w:rsidP="007706BA" w14:paraId="317341F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DB7877D"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4D5948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0B11D19" w14:textId="77777777">
      <w:r w:rsidRPr="00766A50">
        <w:rPr>
          <w:rStyle w:val="HideTWBExt"/>
        </w:rPr>
        <w:t>&lt;Article2&gt;</w:t>
      </w:r>
      <w:r w:rsidRPr="00766A50">
        <w:t>Article 10 – paragraph 3 – point j</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D03CF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5B61854" w14:textId="77777777">
            <w:pPr>
              <w:keepNext/>
            </w:pPr>
          </w:p>
        </w:tc>
      </w:tr>
      <w:tr w14:paraId="74C0452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0BF792A" w14:textId="77777777">
            <w:pPr>
              <w:pStyle w:val="ColumnHeading"/>
              <w:keepNext/>
              <w:rPr>
                <w:lang w:val="en-GB"/>
              </w:rPr>
            </w:pPr>
            <w:r w:rsidRPr="00766A50">
              <w:rPr>
                <w:lang w:val="en-GB"/>
              </w:rPr>
              <w:t>Text proposed by the Commission</w:t>
            </w:r>
          </w:p>
        </w:tc>
        <w:tc>
          <w:tcPr>
            <w:tcW w:w="4876" w:type="dxa"/>
          </w:tcPr>
          <w:p w:rsidR="007706BA" w:rsidRPr="00766A50" w:rsidP="00C2703B" w14:paraId="7C982B41" w14:textId="77777777">
            <w:pPr>
              <w:pStyle w:val="ColumnHeading"/>
              <w:keepNext/>
              <w:rPr>
                <w:lang w:val="en-GB"/>
              </w:rPr>
            </w:pPr>
            <w:r w:rsidRPr="00766A50">
              <w:rPr>
                <w:lang w:val="en-GB"/>
              </w:rPr>
              <w:t>Amendment</w:t>
            </w:r>
          </w:p>
        </w:tc>
      </w:tr>
      <w:tr w14:paraId="0ECB9D5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F29388B" w14:textId="77777777">
            <w:pPr>
              <w:pStyle w:val="Normal6"/>
              <w:rPr>
                <w:lang w:val="en-GB"/>
              </w:rPr>
            </w:pPr>
            <w:r w:rsidRPr="00766A50">
              <w:rPr>
                <w:lang w:val="en-GB"/>
              </w:rPr>
              <w:t>(j)</w:t>
            </w:r>
            <w:r w:rsidRPr="00766A50">
              <w:rPr>
                <w:lang w:val="en-GB"/>
              </w:rPr>
              <w:tab/>
              <w:t xml:space="preserve">to finance research and development necessary for any of the purposes in points (a) to </w:t>
            </w:r>
            <w:r w:rsidRPr="00766A50">
              <w:rPr>
                <w:b/>
                <w:i/>
                <w:lang w:val="en-GB"/>
              </w:rPr>
              <w:t>(h)</w:t>
            </w:r>
            <w:r w:rsidRPr="00766A50">
              <w:rPr>
                <w:lang w:val="en-GB"/>
              </w:rPr>
              <w:t>.’;</w:t>
            </w:r>
          </w:p>
        </w:tc>
        <w:tc>
          <w:tcPr>
            <w:tcW w:w="4876" w:type="dxa"/>
          </w:tcPr>
          <w:p w:rsidR="007706BA" w:rsidRPr="00766A50" w:rsidP="00C2703B" w14:paraId="3B6AE478" w14:textId="77777777">
            <w:pPr>
              <w:pStyle w:val="Normal6"/>
              <w:rPr>
                <w:szCs w:val="24"/>
                <w:lang w:val="en-GB"/>
              </w:rPr>
            </w:pPr>
            <w:r w:rsidRPr="00766A50">
              <w:rPr>
                <w:lang w:val="en-GB"/>
              </w:rPr>
              <w:t>(j)</w:t>
            </w:r>
            <w:r w:rsidRPr="00766A50">
              <w:rPr>
                <w:lang w:val="en-GB"/>
              </w:rPr>
              <w:tab/>
              <w:t xml:space="preserve">to finance research and development necessary for any of the purposes in points (a) to </w:t>
            </w:r>
            <w:r w:rsidRPr="00766A50">
              <w:rPr>
                <w:b/>
                <w:i/>
                <w:lang w:val="en-GB"/>
              </w:rPr>
              <w:t>(k)</w:t>
            </w:r>
            <w:r w:rsidRPr="00766A50">
              <w:rPr>
                <w:lang w:val="en-GB"/>
              </w:rPr>
              <w:t>.’;</w:t>
            </w:r>
          </w:p>
        </w:tc>
      </w:tr>
    </w:tbl>
    <w:p w:rsidR="007706BA" w:rsidRPr="00766A50" w:rsidP="007706BA" w14:paraId="34610DD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A5BEFA2" w14:textId="77777777">
      <w:r w:rsidRPr="00766A50">
        <w:rPr>
          <w:rStyle w:val="HideTWBExt"/>
        </w:rPr>
        <w:t>&lt;/Amend&gt;</w:t>
      </w:r>
    </w:p>
    <w:p w:rsidR="007706BA" w:rsidRPr="00766A50" w:rsidP="007706BA" w14:paraId="5103C1E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1499</w:t>
      </w:r>
      <w:r w:rsidRPr="00766A50">
        <w:rPr>
          <w:rStyle w:val="HideTWBExt"/>
          <w:b w:val="0"/>
          <w:lang w:val="en-GB"/>
        </w:rPr>
        <w:t>&lt;/NumAm&gt;</w:t>
      </w:r>
    </w:p>
    <w:p w:rsidR="007706BA" w:rsidRPr="00766A50" w:rsidP="007706BA" w14:paraId="1832B175" w14:textId="77777777">
      <w:pPr>
        <w:pStyle w:val="NormalBold"/>
      </w:pPr>
      <w:r w:rsidRPr="00766A50">
        <w:rPr>
          <w:rStyle w:val="HideTWBExt"/>
          <w:b w:val="0"/>
        </w:rPr>
        <w:t>&lt;RepeatBlock-By&gt;&lt;Members&gt;</w:t>
      </w:r>
      <w:r w:rsidRPr="00766A50">
        <w:t>André Franqueira Rodrigues</w:t>
      </w:r>
      <w:r w:rsidRPr="00766A50">
        <w:rPr>
          <w:rStyle w:val="HideTWBExt"/>
          <w:b w:val="0"/>
        </w:rPr>
        <w:t>&lt;/Members&gt;</w:t>
      </w:r>
    </w:p>
    <w:p w:rsidR="007706BA" w:rsidRPr="00766A50" w:rsidP="007706BA" w14:paraId="6BCE969D" w14:textId="77777777">
      <w:r w:rsidRPr="00766A50">
        <w:rPr>
          <w:rStyle w:val="HideTWBExt"/>
        </w:rPr>
        <w:t>&lt;/RepeatBlock-By&gt;</w:t>
      </w:r>
    </w:p>
    <w:p w:rsidR="007706BA" w:rsidRPr="00766A50" w:rsidP="007706BA" w14:paraId="6F74FF5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673B10C"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F5C057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84B1DB9" w14:textId="77777777">
      <w:r w:rsidRPr="00766A50">
        <w:rPr>
          <w:rStyle w:val="HideTWBExt"/>
        </w:rPr>
        <w:t>&lt;Article2&gt;</w:t>
      </w:r>
      <w:r w:rsidRPr="00766A50">
        <w:t>Article 10 – paragraph 3 – point ja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04AEF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4BFF41D" w14:textId="77777777">
            <w:pPr>
              <w:keepNext/>
            </w:pPr>
          </w:p>
        </w:tc>
      </w:tr>
      <w:tr w14:paraId="3713A0D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5B8F693" w14:textId="77777777">
            <w:pPr>
              <w:pStyle w:val="ColumnHeading"/>
              <w:keepNext/>
              <w:rPr>
                <w:lang w:val="en-GB"/>
              </w:rPr>
            </w:pPr>
            <w:r w:rsidRPr="00766A50">
              <w:rPr>
                <w:lang w:val="en-GB"/>
              </w:rPr>
              <w:t>Text proposed by the Commission</w:t>
            </w:r>
          </w:p>
        </w:tc>
        <w:tc>
          <w:tcPr>
            <w:tcW w:w="4876" w:type="dxa"/>
          </w:tcPr>
          <w:p w:rsidR="007706BA" w:rsidRPr="00766A50" w:rsidP="00C2703B" w14:paraId="23D82BC3" w14:textId="77777777">
            <w:pPr>
              <w:pStyle w:val="ColumnHeading"/>
              <w:keepNext/>
              <w:rPr>
                <w:lang w:val="en-GB"/>
              </w:rPr>
            </w:pPr>
            <w:r w:rsidRPr="00766A50">
              <w:rPr>
                <w:lang w:val="en-GB"/>
              </w:rPr>
              <w:t>Amendment</w:t>
            </w:r>
          </w:p>
        </w:tc>
      </w:tr>
      <w:tr w14:paraId="00B7266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70D6EFC" w14:textId="77777777">
            <w:pPr>
              <w:pStyle w:val="Normal6"/>
              <w:rPr>
                <w:lang w:val="en-GB"/>
              </w:rPr>
            </w:pPr>
          </w:p>
        </w:tc>
        <w:tc>
          <w:tcPr>
            <w:tcW w:w="4876" w:type="dxa"/>
          </w:tcPr>
          <w:p w:rsidR="007706BA" w:rsidRPr="00766A50" w:rsidP="00C2703B" w14:paraId="29677318" w14:textId="77777777">
            <w:pPr>
              <w:pStyle w:val="Normal6"/>
              <w:rPr>
                <w:szCs w:val="24"/>
                <w:lang w:val="en-GB"/>
              </w:rPr>
            </w:pPr>
            <w:r w:rsidRPr="00766A50">
              <w:rPr>
                <w:b/>
                <w:i/>
                <w:lang w:val="en-GB"/>
              </w:rPr>
              <w:t>(ja)</w:t>
            </w:r>
            <w:r w:rsidRPr="00766A50">
              <w:rPr>
                <w:b/>
                <w:i/>
                <w:lang w:val="en-GB"/>
              </w:rPr>
              <w:tab/>
              <w:t>measures to decarbonise the waste incineration sector and reduce its overall climate impact, including the improvement of the energy efficiency of installations, innovative technologies and infrastructure, heat recovery, electrification, production of sustainable alternative fuels such as hydrogen and artificial intelligent technologies to optimize the waste handling process.</w:t>
            </w:r>
          </w:p>
        </w:tc>
      </w:tr>
    </w:tbl>
    <w:p w:rsidR="007706BA" w:rsidRPr="00766A50" w:rsidP="007706BA" w14:paraId="0D4815B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1766D25"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745EAFC" w14:textId="77777777">
      <w:pPr>
        <w:pStyle w:val="Normal12Italic"/>
        <w:rPr>
          <w:noProof w:val="0"/>
          <w:lang w:val="en-GB"/>
        </w:rPr>
      </w:pPr>
      <w:r w:rsidRPr="00766A50">
        <w:rPr>
          <w:noProof w:val="0"/>
          <w:lang w:val="en-GB"/>
        </w:rPr>
        <w:t>While point (c) covers CO2 capture and use, (g) investments higher in the waste hierarchy and (h) other circular measures, none of these cover other investments in waste incineration and co-incineration installations that could lead to further reduce their overall climate impact</w:t>
      </w:r>
    </w:p>
    <w:p w:rsidR="007706BA" w:rsidRPr="00766A50" w:rsidP="007706BA" w14:paraId="3054B321" w14:textId="77777777">
      <w:r w:rsidRPr="00766A50">
        <w:rPr>
          <w:rStyle w:val="HideTWBExt"/>
        </w:rPr>
        <w:t>&lt;/Amend&gt;</w:t>
      </w:r>
    </w:p>
    <w:p w:rsidR="007706BA" w:rsidRPr="00766A50" w:rsidP="007706BA" w14:paraId="2AFA583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1500</w:t>
      </w:r>
      <w:r w:rsidRPr="00766A50">
        <w:rPr>
          <w:rStyle w:val="HideTWBExt"/>
          <w:b w:val="0"/>
          <w:lang w:val="en-GB"/>
        </w:rPr>
        <w:t>&lt;/NumAm&gt;</w:t>
      </w:r>
    </w:p>
    <w:p w:rsidR="007706BA" w:rsidRPr="00766A50" w:rsidP="007706BA" w14:paraId="6117E237" w14:textId="77777777">
      <w:pPr>
        <w:pStyle w:val="NormalBold"/>
      </w:pPr>
      <w:r w:rsidRPr="00766A50">
        <w:rPr>
          <w:rStyle w:val="HideTWBExt"/>
          <w:b w:val="0"/>
        </w:rPr>
        <w:t>&lt;RepeatBlock-By&gt;&lt;Members&gt;</w:t>
      </w:r>
      <w:r w:rsidRPr="00766A50">
        <w:t>Ana Vasconcelos</w:t>
      </w:r>
      <w:r w:rsidRPr="00766A50">
        <w:rPr>
          <w:rStyle w:val="HideTWBExt"/>
          <w:b w:val="0"/>
        </w:rPr>
        <w:t>&lt;/Members&gt;</w:t>
      </w:r>
    </w:p>
    <w:p w:rsidR="007706BA" w:rsidRPr="00766A50" w:rsidP="007706BA" w14:paraId="6C4E51D0" w14:textId="77777777">
      <w:r w:rsidRPr="00766A50">
        <w:rPr>
          <w:rStyle w:val="HideTWBExt"/>
        </w:rPr>
        <w:t>&lt;/RepeatBlock-By&gt;</w:t>
      </w:r>
    </w:p>
    <w:p w:rsidR="007706BA" w:rsidRPr="00766A50" w:rsidP="007706BA" w14:paraId="13A57FB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F225425"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302EB2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2041D98" w14:textId="77777777">
      <w:r w:rsidRPr="00766A50">
        <w:rPr>
          <w:rStyle w:val="HideTWBExt"/>
        </w:rPr>
        <w:t>&lt;Article2&gt;</w:t>
      </w:r>
      <w:r w:rsidRPr="00766A50">
        <w:t xml:space="preserve"> Article 10 – paragraph 3 – point ja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4ABEF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2F035C0" w14:textId="77777777">
            <w:pPr>
              <w:keepNext/>
            </w:pPr>
          </w:p>
        </w:tc>
      </w:tr>
      <w:tr w14:paraId="662863C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28C2C99" w14:textId="77777777">
            <w:pPr>
              <w:pStyle w:val="ColumnHeading"/>
              <w:keepNext/>
              <w:rPr>
                <w:lang w:val="en-GB"/>
              </w:rPr>
            </w:pPr>
            <w:r w:rsidRPr="00766A50">
              <w:rPr>
                <w:lang w:val="en-GB"/>
              </w:rPr>
              <w:t>Text proposed by the Commission</w:t>
            </w:r>
          </w:p>
        </w:tc>
        <w:tc>
          <w:tcPr>
            <w:tcW w:w="4876" w:type="dxa"/>
          </w:tcPr>
          <w:p w:rsidR="007706BA" w:rsidRPr="00766A50" w:rsidP="00C2703B" w14:paraId="6697BC87" w14:textId="77777777">
            <w:pPr>
              <w:pStyle w:val="ColumnHeading"/>
              <w:keepNext/>
              <w:rPr>
                <w:lang w:val="en-GB"/>
              </w:rPr>
            </w:pPr>
            <w:r w:rsidRPr="00766A50">
              <w:rPr>
                <w:lang w:val="en-GB"/>
              </w:rPr>
              <w:t>Amendment</w:t>
            </w:r>
          </w:p>
        </w:tc>
      </w:tr>
      <w:tr w14:paraId="538DE7E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689AABB" w14:textId="77777777">
            <w:pPr>
              <w:pStyle w:val="Normal6"/>
              <w:rPr>
                <w:lang w:val="en-GB"/>
              </w:rPr>
            </w:pPr>
          </w:p>
        </w:tc>
        <w:tc>
          <w:tcPr>
            <w:tcW w:w="4876" w:type="dxa"/>
          </w:tcPr>
          <w:p w:rsidR="007706BA" w:rsidRPr="00766A50" w:rsidP="00C2703B" w14:paraId="5A679A0E" w14:textId="77777777">
            <w:pPr>
              <w:pStyle w:val="Normal6"/>
              <w:rPr>
                <w:szCs w:val="24"/>
                <w:lang w:val="en-GB"/>
              </w:rPr>
            </w:pPr>
            <w:r w:rsidRPr="00766A50">
              <w:rPr>
                <w:b/>
                <w:i/>
                <w:lang w:val="en-GB"/>
              </w:rPr>
              <w:t>(ja)</w:t>
            </w:r>
            <w:r w:rsidRPr="00766A50">
              <w:rPr>
                <w:b/>
                <w:i/>
                <w:lang w:val="en-GB"/>
              </w:rPr>
              <w:tab/>
              <w:t xml:space="preserve">measures to decarbonise the waste incineration sector and reduce its overall climate impact, including improvements in the energy efficiency of installations, the deployment of innovative technologies and infrastructure, enhanced heat recovery, electrification, and the application of artificial intelligence </w:t>
            </w:r>
            <w:r w:rsidRPr="00766A50">
              <w:rPr>
                <w:b/>
                <w:i/>
                <w:lang w:val="en-GB"/>
              </w:rPr>
              <w:t>technologies to optimise waste management and handling processes.</w:t>
            </w:r>
          </w:p>
        </w:tc>
      </w:tr>
    </w:tbl>
    <w:p w:rsidR="007706BA" w:rsidRPr="00766A50" w:rsidP="007706BA" w14:paraId="0607249A"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B13CF95" w14:textId="77777777">
      <w:r w:rsidRPr="00766A50">
        <w:rPr>
          <w:rStyle w:val="HideTWBExt"/>
        </w:rPr>
        <w:t>&lt;/Amend&gt;</w:t>
      </w:r>
    </w:p>
    <w:p w:rsidR="007706BA" w:rsidRPr="00766A50" w:rsidP="007706BA" w14:paraId="601F890C"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1501</w:t>
      </w:r>
      <w:r w:rsidRPr="00766A50">
        <w:rPr>
          <w:rStyle w:val="HideTWBExt"/>
          <w:b w:val="0"/>
          <w:lang w:val="en-GB"/>
        </w:rPr>
        <w:t>&lt;/NumAm&gt;</w:t>
      </w:r>
    </w:p>
    <w:p w:rsidR="007706BA" w:rsidRPr="00766A50" w:rsidP="007706BA" w14:paraId="34D978B0"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15F7BDEC" w14:textId="77777777">
      <w:r w:rsidRPr="00766A50">
        <w:rPr>
          <w:rStyle w:val="HideTWBExt"/>
        </w:rPr>
        <w:t>&lt;/RepeatBlock-By&gt;</w:t>
      </w:r>
    </w:p>
    <w:p w:rsidR="007706BA" w:rsidRPr="00766A50" w:rsidP="007706BA" w14:paraId="5C3DD33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ADD901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0EDC6C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CEEB261" w14:textId="77777777">
      <w:r w:rsidRPr="00766A50">
        <w:rPr>
          <w:rStyle w:val="HideTWBExt"/>
        </w:rPr>
        <w:t>&lt;Article2&gt;</w:t>
      </w:r>
      <w:r w:rsidRPr="00766A50">
        <w:t xml:space="preserve"> Article 10 – paragraph 3 – point ja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604BB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C3E0C07" w14:textId="77777777">
            <w:pPr>
              <w:keepNext/>
            </w:pPr>
          </w:p>
        </w:tc>
      </w:tr>
      <w:tr w14:paraId="15F440D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046CB1C" w14:textId="77777777">
            <w:pPr>
              <w:pStyle w:val="ColumnHeading"/>
              <w:keepNext/>
              <w:rPr>
                <w:lang w:val="en-GB"/>
              </w:rPr>
            </w:pPr>
            <w:r w:rsidRPr="00766A50">
              <w:rPr>
                <w:lang w:val="en-GB"/>
              </w:rPr>
              <w:t>Text proposed by the Commission</w:t>
            </w:r>
          </w:p>
        </w:tc>
        <w:tc>
          <w:tcPr>
            <w:tcW w:w="4876" w:type="dxa"/>
          </w:tcPr>
          <w:p w:rsidR="007706BA" w:rsidRPr="00766A50" w:rsidP="00C2703B" w14:paraId="26EABA27" w14:textId="77777777">
            <w:pPr>
              <w:pStyle w:val="ColumnHeading"/>
              <w:keepNext/>
              <w:rPr>
                <w:lang w:val="en-GB"/>
              </w:rPr>
            </w:pPr>
            <w:r w:rsidRPr="00766A50">
              <w:rPr>
                <w:lang w:val="en-GB"/>
              </w:rPr>
              <w:t>Amendment</w:t>
            </w:r>
          </w:p>
        </w:tc>
      </w:tr>
      <w:tr w14:paraId="3434F72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66917D4" w14:textId="77777777">
            <w:pPr>
              <w:pStyle w:val="Normal6"/>
              <w:rPr>
                <w:lang w:val="en-GB"/>
              </w:rPr>
            </w:pPr>
          </w:p>
        </w:tc>
        <w:tc>
          <w:tcPr>
            <w:tcW w:w="4876" w:type="dxa"/>
          </w:tcPr>
          <w:p w:rsidR="007706BA" w:rsidRPr="00766A50" w:rsidP="00C2703B" w14:paraId="18C40D0A" w14:textId="77777777">
            <w:pPr>
              <w:pStyle w:val="Normal6"/>
              <w:rPr>
                <w:szCs w:val="24"/>
                <w:lang w:val="en-GB"/>
              </w:rPr>
            </w:pPr>
            <w:r w:rsidRPr="00766A50">
              <w:rPr>
                <w:b/>
                <w:i/>
                <w:lang w:val="en-GB"/>
              </w:rPr>
              <w:t>(ja)</w:t>
            </w:r>
            <w:r w:rsidRPr="00766A50">
              <w:rPr>
                <w:b/>
                <w:i/>
                <w:lang w:val="en-GB"/>
              </w:rPr>
              <w:tab/>
              <w:t>indirect cost compensation as defined in Article 10a(6) of this Directive;</w:t>
            </w:r>
          </w:p>
        </w:tc>
      </w:tr>
    </w:tbl>
    <w:p w:rsidR="007706BA" w:rsidRPr="00766A50" w:rsidP="007706BA" w14:paraId="6EF94CD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6D0568C9" w14:textId="77777777">
      <w:r w:rsidRPr="00766A50">
        <w:rPr>
          <w:rStyle w:val="HideTWBExt"/>
        </w:rPr>
        <w:t>&lt;/Amend&gt;</w:t>
      </w:r>
    </w:p>
    <w:p w:rsidR="007706BA" w:rsidRPr="00766A50" w:rsidP="007706BA" w14:paraId="591BF53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1502</w:t>
      </w:r>
      <w:r w:rsidRPr="00766A50">
        <w:rPr>
          <w:rStyle w:val="HideTWBExt"/>
          <w:b w:val="0"/>
          <w:lang w:val="en-GB"/>
        </w:rPr>
        <w:t>&lt;/NumAm&gt;</w:t>
      </w:r>
    </w:p>
    <w:p w:rsidR="007706BA" w:rsidRPr="00766A50" w:rsidP="007706BA" w14:paraId="209AFD8C" w14:textId="77777777">
      <w:pPr>
        <w:pStyle w:val="NormalBold"/>
      </w:pPr>
      <w:r w:rsidRPr="00766A50">
        <w:rPr>
          <w:rStyle w:val="HideTWBExt"/>
          <w:b w:val="0"/>
        </w:rPr>
        <w:t>&lt;RepeatBlock-By&gt;&lt;Members&gt;</w:t>
      </w:r>
      <w:r w:rsidRPr="00766A50">
        <w:t>Emma Ytterell, Yvan Verougstraete, Gerben-Jan Gerbrandy, Anna Stürgkh, Jeannette Baljeu</w:t>
      </w:r>
      <w:r w:rsidRPr="00766A50">
        <w:rPr>
          <w:rStyle w:val="HideTWBExt"/>
          <w:b w:val="0"/>
        </w:rPr>
        <w:t>&lt;/Members&gt;</w:t>
      </w:r>
    </w:p>
    <w:p w:rsidR="007706BA" w:rsidRPr="00766A50" w:rsidP="007706BA" w14:paraId="74FDB108" w14:textId="77777777">
      <w:r w:rsidRPr="00766A50">
        <w:rPr>
          <w:rStyle w:val="HideTWBExt"/>
        </w:rPr>
        <w:t>&lt;/RepeatBlock-By&gt;</w:t>
      </w:r>
    </w:p>
    <w:p w:rsidR="007706BA" w:rsidRPr="00766A50" w:rsidP="007706BA" w14:paraId="437D838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12CBDF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C80B5B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20C76F5E" w14:textId="77777777">
      <w:r w:rsidRPr="00766A50">
        <w:rPr>
          <w:rStyle w:val="HideTWBExt"/>
        </w:rPr>
        <w:t>&lt;Article2&gt;</w:t>
      </w:r>
      <w:r w:rsidRPr="00766A50">
        <w:t xml:space="preserve"> Article 10 – paragraph 3 – point ja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ABDBD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1E082CD0" w14:textId="77777777">
            <w:pPr>
              <w:keepNext/>
            </w:pPr>
          </w:p>
        </w:tc>
      </w:tr>
      <w:tr w14:paraId="642DC50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E1E7EE1" w14:textId="77777777">
            <w:pPr>
              <w:pStyle w:val="ColumnHeading"/>
              <w:keepNext/>
              <w:rPr>
                <w:lang w:val="en-GB"/>
              </w:rPr>
            </w:pPr>
            <w:r w:rsidRPr="00766A50">
              <w:rPr>
                <w:lang w:val="en-GB"/>
              </w:rPr>
              <w:t>Text proposed by the Commission</w:t>
            </w:r>
          </w:p>
        </w:tc>
        <w:tc>
          <w:tcPr>
            <w:tcW w:w="4876" w:type="dxa"/>
          </w:tcPr>
          <w:p w:rsidR="007706BA" w:rsidRPr="00766A50" w:rsidP="00C2703B" w14:paraId="22F67686" w14:textId="77777777">
            <w:pPr>
              <w:pStyle w:val="ColumnHeading"/>
              <w:keepNext/>
              <w:rPr>
                <w:lang w:val="en-GB"/>
              </w:rPr>
            </w:pPr>
            <w:r w:rsidRPr="00766A50">
              <w:rPr>
                <w:lang w:val="en-GB"/>
              </w:rPr>
              <w:t>Amendment</w:t>
            </w:r>
          </w:p>
        </w:tc>
      </w:tr>
      <w:tr w14:paraId="16A9CDE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AEC68EC" w14:textId="77777777">
            <w:pPr>
              <w:pStyle w:val="Normal6"/>
              <w:rPr>
                <w:lang w:val="en-GB"/>
              </w:rPr>
            </w:pPr>
          </w:p>
        </w:tc>
        <w:tc>
          <w:tcPr>
            <w:tcW w:w="4876" w:type="dxa"/>
          </w:tcPr>
          <w:p w:rsidR="007706BA" w:rsidRPr="00766A50" w:rsidP="00C2703B" w14:paraId="6A81F53B" w14:textId="77777777">
            <w:pPr>
              <w:pStyle w:val="Normal6"/>
              <w:rPr>
                <w:szCs w:val="24"/>
                <w:lang w:val="en-GB"/>
              </w:rPr>
            </w:pPr>
            <w:r w:rsidRPr="00766A50">
              <w:rPr>
                <w:b/>
                <w:i/>
                <w:lang w:val="en-GB"/>
              </w:rPr>
              <w:t>(ja)</w:t>
            </w:r>
            <w:r w:rsidRPr="00766A50">
              <w:rPr>
                <w:b/>
                <w:i/>
                <w:lang w:val="en-GB"/>
              </w:rPr>
              <w:tab/>
              <w:t>Carbon Contracts for Difference;</w:t>
            </w:r>
          </w:p>
        </w:tc>
      </w:tr>
    </w:tbl>
    <w:p w:rsidR="007706BA" w:rsidRPr="00766A50" w:rsidP="007706BA" w14:paraId="0B4DA96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D67D57D"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37601CA" w14:textId="77777777">
      <w:pPr>
        <w:pStyle w:val="Normal12Italic"/>
        <w:rPr>
          <w:noProof w:val="0"/>
          <w:lang w:val="en-GB"/>
        </w:rPr>
      </w:pPr>
      <w:r w:rsidRPr="00766A50">
        <w:rPr>
          <w:noProof w:val="0"/>
          <w:lang w:val="en-GB"/>
        </w:rPr>
        <w:t>Carbon Contracts for Difference are the single most effective instrument for de-risking deep industrial decarbonisation. By guaranteeing the difference between the carbon price and the actual abatement cost, they make projects like green steel and cement CCS bankable years before the ETS price alone would justify them. Member States should have the option to use ETS revenues to commit to multi-year contracts in these sectors at least.</w:t>
      </w:r>
    </w:p>
    <w:p w:rsidR="007706BA" w:rsidRPr="00766A50" w:rsidP="007706BA" w14:paraId="712F7301" w14:textId="77777777">
      <w:r w:rsidRPr="00766A50">
        <w:rPr>
          <w:rStyle w:val="HideTWBExt"/>
        </w:rPr>
        <w:t>&lt;/Amend&gt;</w:t>
      </w:r>
    </w:p>
    <w:p w:rsidR="007706BA" w:rsidRPr="00766A50" w:rsidP="007706BA" w14:paraId="4760B24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1503</w:t>
      </w:r>
      <w:r w:rsidRPr="00766A50">
        <w:rPr>
          <w:rStyle w:val="HideTWBExt"/>
          <w:b w:val="0"/>
          <w:lang w:val="en-GB"/>
        </w:rPr>
        <w:t>&lt;/NumAm&gt;</w:t>
      </w:r>
    </w:p>
    <w:p w:rsidR="007706BA" w:rsidRPr="00766A50" w:rsidP="007706BA" w14:paraId="63A3BE48"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1BC7B95C" w14:textId="77777777">
      <w:r w:rsidRPr="00766A50">
        <w:rPr>
          <w:rStyle w:val="HideTWBExt"/>
        </w:rPr>
        <w:t>&lt;/RepeatBlock-By&gt;</w:t>
      </w:r>
    </w:p>
    <w:p w:rsidR="007706BA" w:rsidRPr="00766A50" w:rsidP="007706BA" w14:paraId="581EB2C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CBE14AD"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132BFF2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9E82787" w14:textId="77777777">
      <w:r w:rsidRPr="00766A50">
        <w:rPr>
          <w:rStyle w:val="HideTWBExt"/>
        </w:rPr>
        <w:t>&lt;Article2&gt;</w:t>
      </w:r>
      <w:r w:rsidRPr="00766A50">
        <w:t xml:space="preserve"> Article 10 – paragraph 3 – point jb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18AB1D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A412DE5" w14:textId="77777777">
            <w:pPr>
              <w:keepNext/>
            </w:pPr>
          </w:p>
        </w:tc>
      </w:tr>
      <w:tr w14:paraId="73504F6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0D449B6" w14:textId="77777777">
            <w:pPr>
              <w:pStyle w:val="ColumnHeading"/>
              <w:keepNext/>
              <w:rPr>
                <w:lang w:val="en-GB"/>
              </w:rPr>
            </w:pPr>
            <w:r w:rsidRPr="00766A50">
              <w:rPr>
                <w:lang w:val="en-GB"/>
              </w:rPr>
              <w:t>Text proposed by the Commission</w:t>
            </w:r>
          </w:p>
        </w:tc>
        <w:tc>
          <w:tcPr>
            <w:tcW w:w="4876" w:type="dxa"/>
          </w:tcPr>
          <w:p w:rsidR="007706BA" w:rsidRPr="00766A50" w:rsidP="00C2703B" w14:paraId="5B1C9A17" w14:textId="77777777">
            <w:pPr>
              <w:pStyle w:val="ColumnHeading"/>
              <w:keepNext/>
              <w:rPr>
                <w:lang w:val="en-GB"/>
              </w:rPr>
            </w:pPr>
            <w:r w:rsidRPr="00766A50">
              <w:rPr>
                <w:lang w:val="en-GB"/>
              </w:rPr>
              <w:t>Amendment</w:t>
            </w:r>
          </w:p>
        </w:tc>
      </w:tr>
      <w:tr w14:paraId="591B914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B03F817" w14:textId="77777777">
            <w:pPr>
              <w:pStyle w:val="Normal6"/>
              <w:rPr>
                <w:lang w:val="en-GB"/>
              </w:rPr>
            </w:pPr>
          </w:p>
        </w:tc>
        <w:tc>
          <w:tcPr>
            <w:tcW w:w="4876" w:type="dxa"/>
          </w:tcPr>
          <w:p w:rsidR="007706BA" w:rsidRPr="00766A50" w:rsidP="00C2703B" w14:paraId="12516EFD" w14:textId="77777777">
            <w:pPr>
              <w:pStyle w:val="Normal6"/>
              <w:rPr>
                <w:szCs w:val="24"/>
                <w:lang w:val="en-GB"/>
              </w:rPr>
            </w:pPr>
            <w:r w:rsidRPr="00766A50">
              <w:rPr>
                <w:b/>
                <w:i/>
                <w:lang w:val="en-GB"/>
              </w:rPr>
              <w:t>(jb)</w:t>
            </w:r>
            <w:r w:rsidRPr="00766A50">
              <w:rPr>
                <w:b/>
                <w:i/>
                <w:lang w:val="en-GB"/>
              </w:rPr>
              <w:tab/>
              <w:t>to support energy-intensive industries through special grid tariffs, discounts and rebates should a Member State decide to do so;</w:t>
            </w:r>
          </w:p>
        </w:tc>
      </w:tr>
    </w:tbl>
    <w:p w:rsidR="007706BA" w:rsidRPr="00766A50" w:rsidP="007706BA" w14:paraId="11A1924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E74C7AA" w14:textId="77777777">
      <w:r w:rsidRPr="00766A50">
        <w:rPr>
          <w:rStyle w:val="HideTWBExt"/>
        </w:rPr>
        <w:t>&lt;/Amend&gt;</w:t>
      </w:r>
    </w:p>
    <w:p w:rsidR="007706BA" w:rsidRPr="00766A50" w:rsidP="007706BA" w14:paraId="625464D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1504</w:t>
      </w:r>
      <w:r w:rsidRPr="00766A50">
        <w:rPr>
          <w:rStyle w:val="HideTWBExt"/>
          <w:b w:val="0"/>
          <w:lang w:val="en-GB"/>
        </w:rPr>
        <w:t>&lt;/NumAm&gt;</w:t>
      </w:r>
    </w:p>
    <w:p w:rsidR="007706BA" w:rsidRPr="00766A50" w:rsidP="007706BA" w14:paraId="5AAD5935"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47441C92" w14:textId="77777777">
      <w:r w:rsidRPr="00766A50">
        <w:rPr>
          <w:rStyle w:val="HideTWBExt"/>
        </w:rPr>
        <w:t>&lt;/RepeatBlock-By&gt;</w:t>
      </w:r>
    </w:p>
    <w:p w:rsidR="007706BA" w:rsidRPr="00766A50" w:rsidP="007706BA" w14:paraId="1B08F07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0FE06DB"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C59E28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F549FF3" w14:textId="77777777">
      <w:r w:rsidRPr="00766A50">
        <w:rPr>
          <w:rStyle w:val="HideTWBExt"/>
        </w:rPr>
        <w:t>&lt;Article2&gt;</w:t>
      </w:r>
      <w:r w:rsidRPr="00766A50">
        <w:t xml:space="preserve"> Article 10 – paragraph 3 – point jc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36635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C89029E" w14:textId="77777777">
            <w:pPr>
              <w:keepNext/>
            </w:pPr>
          </w:p>
        </w:tc>
      </w:tr>
      <w:tr w14:paraId="7FAA89D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48D7823" w14:textId="77777777">
            <w:pPr>
              <w:pStyle w:val="ColumnHeading"/>
              <w:keepNext/>
              <w:rPr>
                <w:lang w:val="en-GB"/>
              </w:rPr>
            </w:pPr>
            <w:r w:rsidRPr="00766A50">
              <w:rPr>
                <w:lang w:val="en-GB"/>
              </w:rPr>
              <w:t>Text proposed by the Commission</w:t>
            </w:r>
          </w:p>
        </w:tc>
        <w:tc>
          <w:tcPr>
            <w:tcW w:w="4876" w:type="dxa"/>
          </w:tcPr>
          <w:p w:rsidR="007706BA" w:rsidRPr="00766A50" w:rsidP="00C2703B" w14:paraId="5246C2C3" w14:textId="77777777">
            <w:pPr>
              <w:pStyle w:val="ColumnHeading"/>
              <w:keepNext/>
              <w:rPr>
                <w:lang w:val="en-GB"/>
              </w:rPr>
            </w:pPr>
            <w:r w:rsidRPr="00766A50">
              <w:rPr>
                <w:lang w:val="en-GB"/>
              </w:rPr>
              <w:t>Amendment</w:t>
            </w:r>
          </w:p>
        </w:tc>
      </w:tr>
      <w:tr w14:paraId="3080034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C7685CC" w14:textId="77777777">
            <w:pPr>
              <w:pStyle w:val="Normal6"/>
              <w:rPr>
                <w:lang w:val="en-GB"/>
              </w:rPr>
            </w:pPr>
          </w:p>
        </w:tc>
        <w:tc>
          <w:tcPr>
            <w:tcW w:w="4876" w:type="dxa"/>
          </w:tcPr>
          <w:p w:rsidR="007706BA" w:rsidRPr="00766A50" w:rsidP="00C2703B" w14:paraId="79F7BFA5" w14:textId="77777777">
            <w:pPr>
              <w:pStyle w:val="Normal6"/>
              <w:rPr>
                <w:szCs w:val="24"/>
                <w:lang w:val="en-GB"/>
              </w:rPr>
            </w:pPr>
            <w:r w:rsidRPr="00766A50">
              <w:rPr>
                <w:b/>
                <w:i/>
                <w:lang w:val="en-GB"/>
              </w:rPr>
              <w:t>(jc)</w:t>
            </w:r>
            <w:r w:rsidRPr="00766A50">
              <w:rPr>
                <w:b/>
                <w:i/>
                <w:lang w:val="en-GB"/>
              </w:rPr>
              <w:tab/>
              <w:t>to promote skill formation and reallocation of labour in order to contribute to a just transition to a climate-neutral economy, in particular in regions most affected by the transition of jobs, in close coordination with the social partners, and to invest in upskilling and reskilling of workers potentially affected by the transition, including workers in maritime transpor and aviation;</w:t>
            </w:r>
          </w:p>
        </w:tc>
      </w:tr>
    </w:tbl>
    <w:p w:rsidR="007706BA" w:rsidRPr="00766A50" w:rsidP="007706BA" w14:paraId="3A0B32E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AABCB63" w14:textId="77777777">
      <w:r w:rsidRPr="00766A50">
        <w:rPr>
          <w:rStyle w:val="HideTWBExt"/>
        </w:rPr>
        <w:t>&lt;/Amend&gt;</w:t>
      </w:r>
    </w:p>
    <w:p w:rsidR="007706BA" w:rsidRPr="00766A50" w:rsidP="007706BA" w14:paraId="39FC186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1505</w:t>
      </w:r>
      <w:r w:rsidRPr="00766A50">
        <w:rPr>
          <w:rStyle w:val="HideTWBExt"/>
          <w:b w:val="0"/>
          <w:lang w:val="en-GB"/>
        </w:rPr>
        <w:t>&lt;/NumAm&gt;</w:t>
      </w:r>
    </w:p>
    <w:p w:rsidR="007706BA" w:rsidRPr="00766A50" w:rsidP="007706BA" w14:paraId="17420F9A"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5C5D400A" w14:textId="77777777">
      <w:r w:rsidRPr="00766A50">
        <w:rPr>
          <w:rStyle w:val="HideTWBExt"/>
        </w:rPr>
        <w:t>&lt;/RepeatBlock-By&gt;</w:t>
      </w:r>
    </w:p>
    <w:p w:rsidR="007706BA" w:rsidRPr="00766A50" w:rsidP="007706BA" w14:paraId="006EA93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05E2D79"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8033EE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F91990C" w14:textId="77777777">
      <w:r w:rsidRPr="00766A50">
        <w:rPr>
          <w:rStyle w:val="HideTWBExt"/>
        </w:rPr>
        <w:t>&lt;Article2&gt;</w:t>
      </w:r>
      <w:r w:rsidRPr="00766A50">
        <w:t xml:space="preserve"> Article 10 – paragraph 3 – point jd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CE469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FA9311F" w14:textId="77777777">
            <w:pPr>
              <w:keepNext/>
            </w:pPr>
          </w:p>
        </w:tc>
      </w:tr>
      <w:tr w14:paraId="6CAE013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C770C9F" w14:textId="77777777">
            <w:pPr>
              <w:pStyle w:val="ColumnHeading"/>
              <w:keepNext/>
              <w:rPr>
                <w:lang w:val="en-GB"/>
              </w:rPr>
            </w:pPr>
            <w:r w:rsidRPr="00766A50">
              <w:rPr>
                <w:lang w:val="en-GB"/>
              </w:rPr>
              <w:t>Text proposed by the Commission</w:t>
            </w:r>
          </w:p>
        </w:tc>
        <w:tc>
          <w:tcPr>
            <w:tcW w:w="4876" w:type="dxa"/>
          </w:tcPr>
          <w:p w:rsidR="007706BA" w:rsidRPr="00766A50" w:rsidP="00C2703B" w14:paraId="2E2C1853" w14:textId="77777777">
            <w:pPr>
              <w:pStyle w:val="ColumnHeading"/>
              <w:keepNext/>
              <w:rPr>
                <w:lang w:val="en-GB"/>
              </w:rPr>
            </w:pPr>
            <w:r w:rsidRPr="00766A50">
              <w:rPr>
                <w:lang w:val="en-GB"/>
              </w:rPr>
              <w:t>Amendment</w:t>
            </w:r>
          </w:p>
        </w:tc>
      </w:tr>
      <w:tr w14:paraId="5280938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A72803C" w14:textId="77777777">
            <w:pPr>
              <w:pStyle w:val="Normal6"/>
              <w:rPr>
                <w:lang w:val="en-GB"/>
              </w:rPr>
            </w:pPr>
          </w:p>
        </w:tc>
        <w:tc>
          <w:tcPr>
            <w:tcW w:w="4876" w:type="dxa"/>
          </w:tcPr>
          <w:p w:rsidR="007706BA" w:rsidRPr="00766A50" w:rsidP="00C2703B" w14:paraId="45AE8066" w14:textId="77777777">
            <w:pPr>
              <w:pStyle w:val="Normal6"/>
              <w:rPr>
                <w:szCs w:val="24"/>
                <w:lang w:val="en-GB"/>
              </w:rPr>
            </w:pPr>
            <w:r w:rsidRPr="00766A50">
              <w:rPr>
                <w:b/>
                <w:i/>
                <w:lang w:val="en-GB"/>
              </w:rPr>
              <w:t>(jd)</w:t>
            </w:r>
            <w:r w:rsidRPr="00766A50">
              <w:rPr>
                <w:b/>
                <w:i/>
                <w:lang w:val="en-GB"/>
              </w:rPr>
              <w:tab/>
              <w:t>Member States shall use at least 10% of the revenues referred to in paragraph 2 of this Article exclusively for actions falling under point (jc) (new).</w:t>
            </w:r>
          </w:p>
        </w:tc>
      </w:tr>
    </w:tbl>
    <w:p w:rsidR="007706BA" w:rsidRPr="00766A50" w:rsidP="007706BA" w14:paraId="29A8B76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88FB817" w14:textId="77777777">
      <w:r w:rsidRPr="00766A50">
        <w:rPr>
          <w:rStyle w:val="HideTWBExt"/>
        </w:rPr>
        <w:t>&lt;/Amend&gt;</w:t>
      </w:r>
    </w:p>
    <w:p w:rsidR="007706BA" w:rsidRPr="00766A50" w:rsidP="007706BA" w14:paraId="3D2FF30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1506</w:t>
      </w:r>
      <w:r w:rsidRPr="00766A50">
        <w:rPr>
          <w:rStyle w:val="HideTWBExt"/>
          <w:b w:val="0"/>
          <w:lang w:val="en-GB"/>
        </w:rPr>
        <w:t>&lt;/NumAm&gt;</w:t>
      </w:r>
    </w:p>
    <w:p w:rsidR="007706BA" w:rsidRPr="00766A50" w:rsidP="007706BA" w14:paraId="738B5C0F" w14:textId="77777777">
      <w:pPr>
        <w:pStyle w:val="NormalBold"/>
      </w:pPr>
      <w:r w:rsidRPr="00766A50">
        <w:rPr>
          <w:rStyle w:val="HideTWBExt"/>
          <w:b w:val="0"/>
        </w:rPr>
        <w:t>&lt;RepeatBlock-By&gt;&lt;Members&gt;</w:t>
      </w:r>
      <w:r w:rsidRPr="00766A50">
        <w:t>Dolors Montserrat, Carmen Crespo Díaz, Esteban González Pons, Alma Ezcurra Almansa, Elena Nevado del Campo, Rosa Estaràs Ferragut, Borja Giménez Larraz, Antonio López-Istúriz White, Juan Ignacio Zoido Álvarez, Pilar del Castillo Vera, Pablo Arias Echeverría, Gabriel Mato, Isabel Benjumea Benjumea, Javier Zarzalejos, Raúl de la Hoz Quintano, Esther Herranz García, Susana Solís Pérez, Maravillas Abadía Jover, Nicolás Pascual de la Parte, Francisco José Millán Mon, Fernando Navarrete Rojas, Adrián Vázquez Lázara</w:t>
      </w:r>
      <w:r w:rsidRPr="00766A50">
        <w:rPr>
          <w:rStyle w:val="HideTWBExt"/>
          <w:b w:val="0"/>
        </w:rPr>
        <w:t>&lt;/Members&gt;</w:t>
      </w:r>
    </w:p>
    <w:p w:rsidR="007706BA" w:rsidRPr="00766A50" w:rsidP="007706BA" w14:paraId="4457A9B4" w14:textId="77777777">
      <w:r w:rsidRPr="00766A50">
        <w:rPr>
          <w:rStyle w:val="HideTWBExt"/>
        </w:rPr>
        <w:t>&lt;/RepeatBlock-By&gt;</w:t>
      </w:r>
    </w:p>
    <w:p w:rsidR="007706BA" w:rsidRPr="00766A50" w:rsidP="007706BA" w14:paraId="72163AC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9D9BCB5"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1129527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94E13A5" w14:textId="77777777">
      <w:r w:rsidRPr="00766A50">
        <w:rPr>
          <w:rStyle w:val="HideTWBExt"/>
        </w:rPr>
        <w:t>&lt;Article2&gt;</w:t>
      </w:r>
      <w:r w:rsidRPr="00766A50">
        <w:t>Article 10 – paragraph 3 – subparagraph 1a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E83A8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3548E69" w14:textId="77777777">
            <w:pPr>
              <w:keepNext/>
            </w:pPr>
          </w:p>
        </w:tc>
      </w:tr>
      <w:tr w14:paraId="5E9BBEE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119DB20" w14:textId="77777777">
            <w:pPr>
              <w:pStyle w:val="ColumnHeading"/>
              <w:keepNext/>
              <w:rPr>
                <w:lang w:val="en-GB"/>
              </w:rPr>
            </w:pPr>
            <w:r w:rsidRPr="00766A50">
              <w:rPr>
                <w:lang w:val="en-GB"/>
              </w:rPr>
              <w:t>Text proposed by the Commission</w:t>
            </w:r>
          </w:p>
        </w:tc>
        <w:tc>
          <w:tcPr>
            <w:tcW w:w="4876" w:type="dxa"/>
          </w:tcPr>
          <w:p w:rsidR="007706BA" w:rsidRPr="00766A50" w:rsidP="00C2703B" w14:paraId="07F86087" w14:textId="77777777">
            <w:pPr>
              <w:pStyle w:val="ColumnHeading"/>
              <w:keepNext/>
              <w:rPr>
                <w:lang w:val="en-GB"/>
              </w:rPr>
            </w:pPr>
            <w:r w:rsidRPr="00766A50">
              <w:rPr>
                <w:lang w:val="en-GB"/>
              </w:rPr>
              <w:t>Amendment</w:t>
            </w:r>
          </w:p>
        </w:tc>
      </w:tr>
      <w:tr w14:paraId="2E2E020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7F8B0E4" w14:textId="77777777">
            <w:pPr>
              <w:pStyle w:val="Normal6"/>
              <w:rPr>
                <w:lang w:val="en-GB"/>
              </w:rPr>
            </w:pPr>
          </w:p>
        </w:tc>
        <w:tc>
          <w:tcPr>
            <w:tcW w:w="4876" w:type="dxa"/>
          </w:tcPr>
          <w:p w:rsidR="007706BA" w:rsidRPr="00766A50" w:rsidP="00C2703B" w14:paraId="3AA6DB0B" w14:textId="77777777">
            <w:pPr>
              <w:pStyle w:val="Normal6"/>
              <w:rPr>
                <w:szCs w:val="24"/>
                <w:lang w:val="en-GB"/>
              </w:rPr>
            </w:pPr>
            <w:r w:rsidRPr="00766A50">
              <w:rPr>
                <w:b/>
                <w:i/>
                <w:lang w:val="en-GB"/>
              </w:rPr>
              <w:t xml:space="preserve">In addition to the minimum share provided for in the first subparagraph, Member States shall allocate at least a further 15 per cent of such revenue – excluding revenue used to compensate for indirect carbon costs as referred to in Article 10a(6) – to investments aimed at reducing emissions from the agricultural sector, in particular through more efficient use of fertilisers and the reduction of greenhouse gas emissions other than CO₂, as well as to support farmers and other end-users in adopting biological, organic and circular fertilisers. Such support shall be directed towards agronomically effective, available and economically viable solutions and may not be made conditional upon the replacement of conventional fertilisers </w:t>
            </w:r>
            <w:r w:rsidRPr="00766A50">
              <w:rPr>
                <w:b/>
                <w:i/>
                <w:lang w:val="en-GB"/>
              </w:rPr>
              <w:t>where no effective, available and viable alternative exists.</w:t>
            </w:r>
          </w:p>
        </w:tc>
      </w:tr>
    </w:tbl>
    <w:p w:rsidR="007706BA" w:rsidRPr="00766A50" w:rsidP="007706BA" w14:paraId="36106F88"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F937598"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713231B" w14:textId="77777777">
      <w:pPr>
        <w:pStyle w:val="Normal12Italic"/>
        <w:rPr>
          <w:noProof w:val="0"/>
          <w:lang w:val="en-GB"/>
        </w:rPr>
      </w:pPr>
      <w:r w:rsidRPr="00766A50">
        <w:rPr>
          <w:noProof w:val="0"/>
          <w:lang w:val="en-GB"/>
        </w:rPr>
        <w:t>The agricultural sector must have sufficient resources to tackle emissions reductions without compromising its productivity, profitability or competitiveness. The proposal already recognizes the importance of supporting more efficient use of fertilizers and the adoption of biological, organic and circular alternatives, but at present such support is subject to the discretionary use of surplus revenue. A specific allocation ensures that a portion of the revenue generated by the ETS is channeled back into the primary sector and facilitates investments.</w:t>
      </w:r>
    </w:p>
    <w:p w:rsidR="007706BA" w:rsidRPr="00766A50" w:rsidP="007706BA" w14:paraId="4436A950" w14:textId="77777777">
      <w:r w:rsidRPr="00766A50">
        <w:rPr>
          <w:rStyle w:val="HideTWBExt"/>
        </w:rPr>
        <w:t>&lt;/Amend&gt;</w:t>
      </w:r>
    </w:p>
    <w:p w:rsidR="007706BA" w:rsidRPr="00766A50" w:rsidP="007706BA" w14:paraId="0BF4B1E6"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1507</w:t>
      </w:r>
      <w:r w:rsidRPr="00766A50">
        <w:rPr>
          <w:rStyle w:val="HideTWBExt"/>
          <w:b w:val="0"/>
          <w:lang w:val="en-GB"/>
        </w:rPr>
        <w:t>&lt;/NumAm&gt;</w:t>
      </w:r>
    </w:p>
    <w:p w:rsidR="007706BA" w:rsidRPr="00766A50" w:rsidP="007706BA" w14:paraId="4559867E" w14:textId="77777777">
      <w:pPr>
        <w:pStyle w:val="NormalBold"/>
      </w:pPr>
      <w:r w:rsidRPr="00766A50">
        <w:rPr>
          <w:rStyle w:val="HideTWBExt"/>
          <w:b w:val="0"/>
        </w:rPr>
        <w:t>&lt;RepeatBlock-By&gt;&lt;Members&gt;</w:t>
      </w:r>
      <w:r w:rsidRPr="00766A50">
        <w:t>Michalis Hadjipantela</w:t>
      </w:r>
      <w:r w:rsidRPr="00766A50">
        <w:rPr>
          <w:rStyle w:val="HideTWBExt"/>
          <w:b w:val="0"/>
        </w:rPr>
        <w:t>&lt;/Members&gt;</w:t>
      </w:r>
    </w:p>
    <w:p w:rsidR="007706BA" w:rsidRPr="00766A50" w:rsidP="007706BA" w14:paraId="1689639F" w14:textId="77777777">
      <w:r w:rsidRPr="00766A50">
        <w:rPr>
          <w:rStyle w:val="HideTWBExt"/>
        </w:rPr>
        <w:t>&lt;/RepeatBlock-By&gt;</w:t>
      </w:r>
    </w:p>
    <w:p w:rsidR="007706BA" w:rsidRPr="00766A50" w:rsidP="007706BA" w14:paraId="2FBF880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61D34AE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1ECE373"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7DE655A" w14:textId="77777777">
      <w:r w:rsidRPr="00766A50">
        <w:rPr>
          <w:rStyle w:val="HideTWBExt"/>
        </w:rPr>
        <w:t>&lt;Article2&gt;</w:t>
      </w:r>
      <w:r w:rsidRPr="00766A50">
        <w:t>Article 10 – paragraph 3 – subparagraph 1a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22F34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9E31ED7" w14:textId="77777777">
            <w:pPr>
              <w:keepNext/>
            </w:pPr>
          </w:p>
        </w:tc>
      </w:tr>
      <w:tr w14:paraId="3D8BB6C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CDC989B" w14:textId="77777777">
            <w:pPr>
              <w:pStyle w:val="ColumnHeading"/>
              <w:keepNext/>
              <w:rPr>
                <w:lang w:val="en-GB"/>
              </w:rPr>
            </w:pPr>
            <w:r w:rsidRPr="00766A50">
              <w:rPr>
                <w:lang w:val="en-GB"/>
              </w:rPr>
              <w:t>Text proposed by the Commission</w:t>
            </w:r>
          </w:p>
        </w:tc>
        <w:tc>
          <w:tcPr>
            <w:tcW w:w="4876" w:type="dxa"/>
          </w:tcPr>
          <w:p w:rsidR="007706BA" w:rsidRPr="00766A50" w:rsidP="00C2703B" w14:paraId="55D73EA9" w14:textId="77777777">
            <w:pPr>
              <w:pStyle w:val="ColumnHeading"/>
              <w:keepNext/>
              <w:rPr>
                <w:lang w:val="en-GB"/>
              </w:rPr>
            </w:pPr>
            <w:r w:rsidRPr="00766A50">
              <w:rPr>
                <w:lang w:val="en-GB"/>
              </w:rPr>
              <w:t>Amendment</w:t>
            </w:r>
          </w:p>
        </w:tc>
      </w:tr>
      <w:tr w14:paraId="5365554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3EEF064" w14:textId="77777777">
            <w:pPr>
              <w:pStyle w:val="Normal6"/>
              <w:rPr>
                <w:lang w:val="en-GB"/>
              </w:rPr>
            </w:pPr>
          </w:p>
        </w:tc>
        <w:tc>
          <w:tcPr>
            <w:tcW w:w="4876" w:type="dxa"/>
          </w:tcPr>
          <w:p w:rsidR="007706BA" w:rsidRPr="00766A50" w:rsidP="00C2703B" w14:paraId="708903D7" w14:textId="77777777">
            <w:pPr>
              <w:pStyle w:val="Normal6"/>
              <w:rPr>
                <w:szCs w:val="24"/>
                <w:lang w:val="en-GB"/>
              </w:rPr>
            </w:pPr>
            <w:r w:rsidRPr="00766A50">
              <w:rPr>
                <w:b/>
                <w:i/>
                <w:lang w:val="en-GB"/>
              </w:rPr>
              <w:t>Member States shall use all the revenues generated by maritime transport for the purposes set out in point (d).They shall allocate these revenues in line with the priorities of a national industrial maritime strategy, which they shall prepare in consultation with the maritime sectors concerned and with the EU Industrial Maritime Value Chains Alliance.The measures referred to in point (d) shall comply with the Union origin requirements set out in Annex X [maritime annex] of the Industrial Accelerator Act.</w:t>
            </w:r>
          </w:p>
        </w:tc>
      </w:tr>
    </w:tbl>
    <w:p w:rsidR="007706BA" w:rsidRPr="00766A50" w:rsidP="007706BA" w14:paraId="7186511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8E21C06" w14:textId="77777777">
      <w:r w:rsidRPr="00766A50">
        <w:rPr>
          <w:rStyle w:val="HideTWBExt"/>
        </w:rPr>
        <w:t>&lt;/Amend&gt;</w:t>
      </w:r>
    </w:p>
    <w:p w:rsidR="007706BA" w:rsidRPr="00766A50" w:rsidP="007706BA" w14:paraId="6B73AA1B"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1508</w:t>
      </w:r>
      <w:r w:rsidRPr="00766A50">
        <w:rPr>
          <w:rStyle w:val="HideTWBExt"/>
          <w:b w:val="0"/>
          <w:lang w:val="en-GB"/>
        </w:rPr>
        <w:t>&lt;/NumAm&gt;</w:t>
      </w:r>
    </w:p>
    <w:p w:rsidR="007706BA" w:rsidRPr="00766A50" w:rsidP="007706BA" w14:paraId="4F51C7B7" w14:textId="77777777">
      <w:pPr>
        <w:pStyle w:val="NormalBold"/>
      </w:pPr>
      <w:r w:rsidRPr="00766A50">
        <w:rPr>
          <w:rStyle w:val="HideTWBExt"/>
          <w:b w:val="0"/>
        </w:rPr>
        <w:t>&lt;RepeatBlock-By&gt;&lt;Members&gt;</w:t>
      </w:r>
      <w:r w:rsidRPr="00766A50">
        <w:t>Matteo Ricci</w:t>
      </w:r>
      <w:r w:rsidRPr="00766A50">
        <w:rPr>
          <w:rStyle w:val="HideTWBExt"/>
          <w:b w:val="0"/>
        </w:rPr>
        <w:t>&lt;/Members&gt;</w:t>
      </w:r>
    </w:p>
    <w:p w:rsidR="007706BA" w:rsidRPr="00766A50" w:rsidP="007706BA" w14:paraId="0F67A5B4" w14:textId="77777777">
      <w:r w:rsidRPr="00766A50">
        <w:rPr>
          <w:rStyle w:val="HideTWBExt"/>
        </w:rPr>
        <w:t>&lt;/RepeatBlock-By&gt;</w:t>
      </w:r>
    </w:p>
    <w:p w:rsidR="007706BA" w:rsidRPr="00766A50" w:rsidP="007706BA" w14:paraId="164CA54A"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56DB285"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2C66595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D7EC502" w14:textId="77777777">
      <w:r w:rsidRPr="00766A50">
        <w:rPr>
          <w:rStyle w:val="HideTWBExt"/>
        </w:rPr>
        <w:t>&lt;Article2&gt;</w:t>
      </w:r>
      <w:r w:rsidRPr="00766A50">
        <w:t>Article 10 – paragraph 3 – subparagraph 1a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A9036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358CC79" w14:textId="77777777">
            <w:pPr>
              <w:keepNext/>
            </w:pPr>
          </w:p>
        </w:tc>
      </w:tr>
      <w:tr w14:paraId="50269B2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EF4E1F6" w14:textId="77777777">
            <w:pPr>
              <w:pStyle w:val="ColumnHeading"/>
              <w:keepNext/>
              <w:rPr>
                <w:lang w:val="en-GB"/>
              </w:rPr>
            </w:pPr>
            <w:r w:rsidRPr="00766A50">
              <w:rPr>
                <w:lang w:val="en-GB"/>
              </w:rPr>
              <w:t>Text proposed by the Commission</w:t>
            </w:r>
          </w:p>
        </w:tc>
        <w:tc>
          <w:tcPr>
            <w:tcW w:w="4876" w:type="dxa"/>
          </w:tcPr>
          <w:p w:rsidR="007706BA" w:rsidRPr="00766A50" w:rsidP="00C2703B" w14:paraId="338D55F0" w14:textId="77777777">
            <w:pPr>
              <w:pStyle w:val="ColumnHeading"/>
              <w:keepNext/>
              <w:rPr>
                <w:lang w:val="en-GB"/>
              </w:rPr>
            </w:pPr>
            <w:r w:rsidRPr="00766A50">
              <w:rPr>
                <w:lang w:val="en-GB"/>
              </w:rPr>
              <w:t>Amendment</w:t>
            </w:r>
          </w:p>
        </w:tc>
      </w:tr>
      <w:tr w14:paraId="43DD9FE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41BCFA8" w14:textId="77777777">
            <w:pPr>
              <w:pStyle w:val="Normal6"/>
              <w:rPr>
                <w:lang w:val="en-GB"/>
              </w:rPr>
            </w:pPr>
          </w:p>
        </w:tc>
        <w:tc>
          <w:tcPr>
            <w:tcW w:w="4876" w:type="dxa"/>
          </w:tcPr>
          <w:p w:rsidR="007706BA" w:rsidRPr="00766A50" w:rsidP="00C2703B" w14:paraId="69FA56B7" w14:textId="77777777">
            <w:pPr>
              <w:pStyle w:val="Normal6"/>
              <w:rPr>
                <w:szCs w:val="24"/>
                <w:lang w:val="en-GB"/>
              </w:rPr>
            </w:pPr>
            <w:r w:rsidRPr="00766A50">
              <w:rPr>
                <w:b/>
                <w:i/>
                <w:lang w:val="en-GB"/>
              </w:rPr>
              <w:t>Member States shall allocate to the decarbonisation of maritime transport and aviation referred to in point (d) and (e) an amount not lower than 70 % of the revenues generated by the auctioning of allowances in respect of the emissions of shipping companies and aircraft operators in that Member State. The sectorial floor shall be applied separately to maritime transport and aviation, in proportion to the revenues generated by each.</w:t>
            </w:r>
          </w:p>
        </w:tc>
      </w:tr>
    </w:tbl>
    <w:p w:rsidR="007706BA" w:rsidRPr="00766A50" w:rsidP="007706BA" w14:paraId="284BDFD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1D83306" w14:textId="77777777">
      <w:r w:rsidRPr="00766A50">
        <w:rPr>
          <w:rStyle w:val="HideTWBExt"/>
        </w:rPr>
        <w:t>&lt;/Amend&gt;</w:t>
      </w:r>
    </w:p>
    <w:p w:rsidR="007706BA" w:rsidRPr="00766A50" w:rsidP="007706BA" w14:paraId="2D85CC2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1509</w:t>
      </w:r>
      <w:r w:rsidRPr="00766A50">
        <w:rPr>
          <w:rStyle w:val="HideTWBExt"/>
          <w:b w:val="0"/>
          <w:lang w:val="en-GB"/>
        </w:rPr>
        <w:t>&lt;/NumAm&gt;</w:t>
      </w:r>
    </w:p>
    <w:p w:rsidR="007706BA" w:rsidRPr="00766A50" w:rsidP="007706BA" w14:paraId="00F6DE60"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19BDBE4D" w14:textId="77777777">
      <w:r w:rsidRPr="00766A50">
        <w:rPr>
          <w:rStyle w:val="HideTWBExt"/>
        </w:rPr>
        <w:t>&lt;/RepeatBlock-By&gt;</w:t>
      </w:r>
    </w:p>
    <w:p w:rsidR="007706BA" w:rsidRPr="00766A50" w:rsidP="007706BA" w14:paraId="1F3A570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C28AE3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5FAF9AC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ED1A7FC" w14:textId="77777777">
      <w:r w:rsidRPr="00766A50">
        <w:rPr>
          <w:rStyle w:val="HideTWBExt"/>
        </w:rPr>
        <w:t>&lt;Article2&gt;</w:t>
      </w:r>
      <w:r w:rsidRPr="00766A50">
        <w:t>Article 10 – paragraph 3 – subparagraph 1a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B3A42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C264F0D" w14:textId="77777777">
            <w:pPr>
              <w:keepNext/>
            </w:pPr>
          </w:p>
        </w:tc>
      </w:tr>
      <w:tr w14:paraId="24C6864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AAC49F2" w14:textId="77777777">
            <w:pPr>
              <w:pStyle w:val="ColumnHeading"/>
              <w:keepNext/>
              <w:rPr>
                <w:lang w:val="en-GB"/>
              </w:rPr>
            </w:pPr>
            <w:r w:rsidRPr="00766A50">
              <w:rPr>
                <w:lang w:val="en-GB"/>
              </w:rPr>
              <w:t>Text proposed by the Commission</w:t>
            </w:r>
          </w:p>
        </w:tc>
        <w:tc>
          <w:tcPr>
            <w:tcW w:w="4876" w:type="dxa"/>
          </w:tcPr>
          <w:p w:rsidR="007706BA" w:rsidRPr="00766A50" w:rsidP="00C2703B" w14:paraId="1E9DBF74" w14:textId="77777777">
            <w:pPr>
              <w:pStyle w:val="ColumnHeading"/>
              <w:keepNext/>
              <w:rPr>
                <w:lang w:val="en-GB"/>
              </w:rPr>
            </w:pPr>
            <w:r w:rsidRPr="00766A50">
              <w:rPr>
                <w:lang w:val="en-GB"/>
              </w:rPr>
              <w:t>Amendment</w:t>
            </w:r>
          </w:p>
        </w:tc>
      </w:tr>
      <w:tr w14:paraId="46C40BA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F193F88" w14:textId="77777777">
            <w:pPr>
              <w:pStyle w:val="Normal6"/>
              <w:rPr>
                <w:lang w:val="en-GB"/>
              </w:rPr>
            </w:pPr>
          </w:p>
        </w:tc>
        <w:tc>
          <w:tcPr>
            <w:tcW w:w="4876" w:type="dxa"/>
          </w:tcPr>
          <w:p w:rsidR="007706BA" w:rsidRPr="00766A50" w:rsidP="00C2703B" w14:paraId="36A72F08" w14:textId="77777777">
            <w:pPr>
              <w:pStyle w:val="Normal6"/>
              <w:rPr>
                <w:szCs w:val="24"/>
                <w:lang w:val="en-GB"/>
              </w:rPr>
            </w:pPr>
            <w:r w:rsidRPr="00766A50">
              <w:rPr>
                <w:b/>
                <w:i/>
                <w:lang w:val="en-GB"/>
              </w:rPr>
              <w:t>Revenues used for the compensation of indirect carbon costs referred to in Article 10a(6) of this Directive shall be taken into account for meeting the target referred to in the first subparagraph.</w:t>
            </w:r>
          </w:p>
        </w:tc>
      </w:tr>
    </w:tbl>
    <w:p w:rsidR="007706BA" w:rsidRPr="00766A50" w:rsidP="007706BA" w14:paraId="6A0056B7"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A0BA225"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B581BFE" w14:textId="77777777">
      <w:pPr>
        <w:pStyle w:val="Normal12Italic"/>
        <w:rPr>
          <w:noProof w:val="0"/>
          <w:lang w:val="en-GB"/>
        </w:rPr>
      </w:pPr>
      <w:r w:rsidRPr="00766A50">
        <w:rPr>
          <w:noProof w:val="0"/>
          <w:lang w:val="en-GB"/>
        </w:rPr>
        <w:t>It should be clarified that Member States revenues used for indirect cost compensation should be included in the 50% target used to support those impacted by the ETS 1 price.</w:t>
      </w:r>
    </w:p>
    <w:p w:rsidR="007706BA" w:rsidRPr="00766A50" w:rsidP="007706BA" w14:paraId="1E369BBE" w14:textId="77777777">
      <w:r w:rsidRPr="00766A50">
        <w:rPr>
          <w:rStyle w:val="HideTWBExt"/>
        </w:rPr>
        <w:t>&lt;/Amend&gt;</w:t>
      </w:r>
    </w:p>
    <w:p w:rsidR="007706BA" w:rsidRPr="00766A50" w:rsidP="007706BA" w14:paraId="2313CA7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1510</w:t>
      </w:r>
      <w:r w:rsidRPr="00766A50">
        <w:rPr>
          <w:rStyle w:val="HideTWBExt"/>
          <w:b w:val="0"/>
          <w:lang w:val="en-GB"/>
        </w:rPr>
        <w:t>&lt;/NumAm&gt;</w:t>
      </w:r>
    </w:p>
    <w:p w:rsidR="007706BA" w:rsidRPr="00766A50" w:rsidP="007706BA" w14:paraId="494B69EF"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6D2BD7D4" w14:textId="77777777">
      <w:r w:rsidRPr="00766A50">
        <w:rPr>
          <w:rStyle w:val="HideTWBExt"/>
        </w:rPr>
        <w:t>&lt;/RepeatBlock-By&gt;</w:t>
      </w:r>
    </w:p>
    <w:p w:rsidR="007706BA" w:rsidRPr="00766A50" w:rsidP="007706BA" w14:paraId="4603D05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B5C3183"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AE41FE5"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CA85B99" w14:textId="77777777">
      <w:r w:rsidRPr="00766A50">
        <w:rPr>
          <w:rStyle w:val="HideTWBExt"/>
        </w:rPr>
        <w:t>&lt;Article2&gt;</w:t>
      </w:r>
      <w:r w:rsidRPr="00766A50">
        <w:t xml:space="preserve"> Article 10 – paragraph 3 – subparagraph 1b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9D180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1CEDA64" w14:textId="77777777">
            <w:pPr>
              <w:keepNext/>
            </w:pPr>
          </w:p>
        </w:tc>
      </w:tr>
      <w:tr w14:paraId="1543676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0B08FE1" w14:textId="77777777">
            <w:pPr>
              <w:pStyle w:val="ColumnHeading"/>
              <w:keepNext/>
              <w:rPr>
                <w:lang w:val="en-GB"/>
              </w:rPr>
            </w:pPr>
            <w:r w:rsidRPr="00766A50">
              <w:rPr>
                <w:lang w:val="en-GB"/>
              </w:rPr>
              <w:t>Text proposed by the Commission</w:t>
            </w:r>
          </w:p>
        </w:tc>
        <w:tc>
          <w:tcPr>
            <w:tcW w:w="4876" w:type="dxa"/>
          </w:tcPr>
          <w:p w:rsidR="007706BA" w:rsidRPr="00766A50" w:rsidP="00C2703B" w14:paraId="308C6675" w14:textId="77777777">
            <w:pPr>
              <w:pStyle w:val="ColumnHeading"/>
              <w:keepNext/>
              <w:rPr>
                <w:lang w:val="en-GB"/>
              </w:rPr>
            </w:pPr>
            <w:r w:rsidRPr="00766A50">
              <w:rPr>
                <w:lang w:val="en-GB"/>
              </w:rPr>
              <w:t>Amendment</w:t>
            </w:r>
          </w:p>
        </w:tc>
      </w:tr>
      <w:tr w14:paraId="2051E53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5E3A108" w14:textId="77777777">
            <w:pPr>
              <w:pStyle w:val="Normal6"/>
              <w:rPr>
                <w:lang w:val="en-GB"/>
              </w:rPr>
            </w:pPr>
          </w:p>
        </w:tc>
        <w:tc>
          <w:tcPr>
            <w:tcW w:w="4876" w:type="dxa"/>
          </w:tcPr>
          <w:p w:rsidR="007706BA" w:rsidRPr="00766A50" w:rsidP="00C2703B" w14:paraId="18A580FB" w14:textId="77777777">
            <w:pPr>
              <w:pStyle w:val="Normal6"/>
              <w:rPr>
                <w:szCs w:val="24"/>
                <w:lang w:val="en-GB"/>
              </w:rPr>
            </w:pPr>
            <w:r w:rsidRPr="00766A50">
              <w:rPr>
                <w:b/>
                <w:i/>
                <w:lang w:val="en-GB"/>
              </w:rPr>
              <w:t>Member States shall use annually at least 30% of the revenues generated from the auctioning of allowances referred to in paragraph 2 of this Article, except for the revenues established as own resources in accordance with Article 311, third paragraph, TFEU and entered in the Union budget or established as externally assigned revenues for measures referred to in point (b).</w:t>
            </w:r>
          </w:p>
        </w:tc>
      </w:tr>
    </w:tbl>
    <w:p w:rsidR="007706BA" w:rsidRPr="00766A50" w:rsidP="007706BA" w14:paraId="00D251A3"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F927C9C"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51C32E76" w14:textId="77777777">
      <w:pPr>
        <w:pStyle w:val="Normal12Italic"/>
        <w:rPr>
          <w:noProof w:val="0"/>
          <w:lang w:val="en-GB"/>
        </w:rPr>
      </w:pPr>
      <w:r w:rsidRPr="00766A50">
        <w:rPr>
          <w:noProof w:val="0"/>
          <w:lang w:val="en-GB"/>
        </w:rPr>
        <w:t>Member States should increase support for the ramp up of renewable electrification, including grids, in view of the goal to become the world's first electro-powered continent. In 2024, only less than 20% of the ETS revenues used by Member States were used for that purpose.</w:t>
      </w:r>
    </w:p>
    <w:p w:rsidR="007706BA" w:rsidRPr="00766A50" w:rsidP="007706BA" w14:paraId="47DA3647" w14:textId="77777777">
      <w:r w:rsidRPr="00766A50">
        <w:rPr>
          <w:rStyle w:val="HideTWBExt"/>
        </w:rPr>
        <w:t>&lt;/Amend&gt;</w:t>
      </w:r>
    </w:p>
    <w:p w:rsidR="007706BA" w:rsidRPr="00766A50" w:rsidP="007706BA" w14:paraId="1705428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1511</w:t>
      </w:r>
      <w:r w:rsidRPr="00766A50">
        <w:rPr>
          <w:rStyle w:val="HideTWBExt"/>
          <w:b w:val="0"/>
          <w:lang w:val="en-GB"/>
        </w:rPr>
        <w:t>&lt;/NumAm&gt;</w:t>
      </w:r>
    </w:p>
    <w:p w:rsidR="007706BA" w:rsidRPr="00766A50" w:rsidP="007706BA" w14:paraId="3FD53717"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71AF3A3B" w14:textId="77777777">
      <w:r w:rsidRPr="00766A50">
        <w:rPr>
          <w:rStyle w:val="HideTWBExt"/>
        </w:rPr>
        <w:t>&lt;/RepeatBlock-By&gt;</w:t>
      </w:r>
    </w:p>
    <w:p w:rsidR="007706BA" w:rsidRPr="00766A50" w:rsidP="007706BA" w14:paraId="6A59D135"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2BBCE20"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9DF5C5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8E76B93" w14:textId="77777777">
      <w:r w:rsidRPr="00766A50">
        <w:rPr>
          <w:rStyle w:val="HideTWBExt"/>
        </w:rPr>
        <w:t>&lt;Article2&gt;</w:t>
      </w:r>
      <w:r w:rsidRPr="00766A50">
        <w:t>Article 10 – paragraph 3 – subparagraph 1c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5E98C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116AFB0" w14:textId="77777777">
            <w:pPr>
              <w:keepNext/>
            </w:pPr>
          </w:p>
        </w:tc>
      </w:tr>
      <w:tr w14:paraId="6ADE12FA"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E17D9B7" w14:textId="77777777">
            <w:pPr>
              <w:pStyle w:val="ColumnHeading"/>
              <w:keepNext/>
              <w:rPr>
                <w:lang w:val="en-GB"/>
              </w:rPr>
            </w:pPr>
            <w:r w:rsidRPr="00766A50">
              <w:rPr>
                <w:lang w:val="en-GB"/>
              </w:rPr>
              <w:t>Text proposed by the Commission</w:t>
            </w:r>
          </w:p>
        </w:tc>
        <w:tc>
          <w:tcPr>
            <w:tcW w:w="4876" w:type="dxa"/>
          </w:tcPr>
          <w:p w:rsidR="007706BA" w:rsidRPr="00766A50" w:rsidP="00C2703B" w14:paraId="24083B77" w14:textId="77777777">
            <w:pPr>
              <w:pStyle w:val="ColumnHeading"/>
              <w:keepNext/>
              <w:rPr>
                <w:lang w:val="en-GB"/>
              </w:rPr>
            </w:pPr>
            <w:r w:rsidRPr="00766A50">
              <w:rPr>
                <w:lang w:val="en-GB"/>
              </w:rPr>
              <w:t>Amendment</w:t>
            </w:r>
          </w:p>
        </w:tc>
      </w:tr>
      <w:tr w14:paraId="2CBF43A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48AFD59" w14:textId="77777777">
            <w:pPr>
              <w:pStyle w:val="Normal6"/>
              <w:rPr>
                <w:lang w:val="en-GB"/>
              </w:rPr>
            </w:pPr>
          </w:p>
        </w:tc>
        <w:tc>
          <w:tcPr>
            <w:tcW w:w="4876" w:type="dxa"/>
          </w:tcPr>
          <w:p w:rsidR="007706BA" w:rsidRPr="00766A50" w:rsidP="00C2703B" w14:paraId="43263B57" w14:textId="77777777">
            <w:pPr>
              <w:pStyle w:val="Normal6"/>
              <w:rPr>
                <w:szCs w:val="24"/>
                <w:lang w:val="en-GB"/>
              </w:rPr>
            </w:pPr>
            <w:r w:rsidRPr="00766A50">
              <w:rPr>
                <w:b/>
                <w:i/>
                <w:lang w:val="en-GB"/>
              </w:rPr>
              <w:t>Member States shall use the financial value equivalent to at least 50% of revenues attributed to the verified emissions of aircraft operators for measures referred to in point (f).</w:t>
            </w:r>
          </w:p>
        </w:tc>
      </w:tr>
    </w:tbl>
    <w:p w:rsidR="007706BA" w:rsidRPr="00766A50" w:rsidP="007706BA" w14:paraId="40946A90"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8C8F5EC" w14:textId="77777777">
      <w:r w:rsidRPr="00766A50">
        <w:rPr>
          <w:rStyle w:val="HideTWBExt"/>
        </w:rPr>
        <w:t>&lt;/Amend&gt;</w:t>
      </w:r>
    </w:p>
    <w:p w:rsidR="007706BA" w:rsidRPr="00766A50" w:rsidP="007706BA" w14:paraId="14B184F1"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1512</w:t>
      </w:r>
      <w:r w:rsidRPr="00766A50">
        <w:rPr>
          <w:rStyle w:val="HideTWBExt"/>
          <w:b w:val="0"/>
          <w:lang w:val="en-GB"/>
        </w:rPr>
        <w:t>&lt;/NumAm&gt;</w:t>
      </w:r>
    </w:p>
    <w:p w:rsidR="007706BA" w:rsidRPr="00766A50" w:rsidP="007706BA" w14:paraId="7945D582"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071CD2C4" w14:textId="77777777">
      <w:r w:rsidRPr="00766A50">
        <w:rPr>
          <w:rStyle w:val="HideTWBExt"/>
        </w:rPr>
        <w:t>&lt;/RepeatBlock-By&gt;</w:t>
      </w:r>
    </w:p>
    <w:p w:rsidR="007706BA" w:rsidRPr="00766A50" w:rsidP="007706BA" w14:paraId="77CE6A7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4D73916"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FB5E38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FE6600C" w14:textId="77777777">
      <w:r w:rsidRPr="00766A50">
        <w:rPr>
          <w:rStyle w:val="HideTWBExt"/>
        </w:rPr>
        <w:t>&lt;Article2&gt;</w:t>
      </w:r>
      <w:r w:rsidRPr="00766A50">
        <w:t>Article 10 – paragraph 3 – subparagraph 1d (new)</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D4414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3FF9A6E" w14:textId="77777777">
            <w:pPr>
              <w:keepNext/>
            </w:pPr>
          </w:p>
        </w:tc>
      </w:tr>
      <w:tr w14:paraId="287288F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CD94065" w14:textId="77777777">
            <w:pPr>
              <w:pStyle w:val="ColumnHeading"/>
              <w:keepNext/>
              <w:rPr>
                <w:lang w:val="en-GB"/>
              </w:rPr>
            </w:pPr>
            <w:r w:rsidRPr="00766A50">
              <w:rPr>
                <w:lang w:val="en-GB"/>
              </w:rPr>
              <w:t>Text proposed by the Commission</w:t>
            </w:r>
          </w:p>
        </w:tc>
        <w:tc>
          <w:tcPr>
            <w:tcW w:w="4876" w:type="dxa"/>
          </w:tcPr>
          <w:p w:rsidR="007706BA" w:rsidRPr="00766A50" w:rsidP="00C2703B" w14:paraId="15884959" w14:textId="77777777">
            <w:pPr>
              <w:pStyle w:val="ColumnHeading"/>
              <w:keepNext/>
              <w:rPr>
                <w:lang w:val="en-GB"/>
              </w:rPr>
            </w:pPr>
            <w:r w:rsidRPr="00766A50">
              <w:rPr>
                <w:lang w:val="en-GB"/>
              </w:rPr>
              <w:t>Amendment</w:t>
            </w:r>
          </w:p>
        </w:tc>
      </w:tr>
      <w:tr w14:paraId="07584DD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CFD36F5" w14:textId="77777777">
            <w:pPr>
              <w:pStyle w:val="Normal6"/>
              <w:rPr>
                <w:lang w:val="en-GB"/>
              </w:rPr>
            </w:pPr>
          </w:p>
        </w:tc>
        <w:tc>
          <w:tcPr>
            <w:tcW w:w="4876" w:type="dxa"/>
          </w:tcPr>
          <w:p w:rsidR="007706BA" w:rsidRPr="00766A50" w:rsidP="00C2703B" w14:paraId="29323CEE" w14:textId="77777777">
            <w:pPr>
              <w:pStyle w:val="Normal6"/>
              <w:rPr>
                <w:szCs w:val="24"/>
                <w:lang w:val="en-GB"/>
              </w:rPr>
            </w:pPr>
            <w:r w:rsidRPr="00766A50">
              <w:rPr>
                <w:b/>
                <w:i/>
                <w:lang w:val="en-GB"/>
              </w:rPr>
              <w:t>When using ETS revenues for support under points (a) to (e), Member States shall ensure that support is disbursed upon binding commitments from the beneficiaries to maintain the production site and employment levels for a minimum period of five years. When these commitments are not met, the concerned Member State shall ensure reimbursement of the funds from the relevant beneficiary.</w:t>
            </w:r>
          </w:p>
        </w:tc>
      </w:tr>
    </w:tbl>
    <w:p w:rsidR="007706BA" w:rsidRPr="00766A50" w:rsidP="007706BA" w14:paraId="61AE8FE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0D3CBF1" w14:textId="77777777">
      <w:r w:rsidRPr="00766A50">
        <w:rPr>
          <w:rStyle w:val="HideTWBExt"/>
        </w:rPr>
        <w:t>&lt;/Amend&gt;</w:t>
      </w:r>
    </w:p>
    <w:p w:rsidR="007706BA" w:rsidRPr="00766A50" w:rsidP="007706BA" w14:paraId="4075F25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1513</w:t>
      </w:r>
      <w:r w:rsidRPr="00766A50">
        <w:rPr>
          <w:rStyle w:val="HideTWBExt"/>
          <w:b w:val="0"/>
          <w:lang w:val="en-GB"/>
        </w:rPr>
        <w:t>&lt;/NumAm&gt;</w:t>
      </w:r>
    </w:p>
    <w:p w:rsidR="007706BA" w:rsidRPr="00766A50" w:rsidP="007706BA" w14:paraId="07DF4CC0" w14:textId="77777777">
      <w:pPr>
        <w:pStyle w:val="NormalBold"/>
      </w:pPr>
      <w:r w:rsidRPr="00766A50">
        <w:rPr>
          <w:rStyle w:val="HideTWBExt"/>
          <w:b w:val="0"/>
        </w:rPr>
        <w:t>&lt;RepeatBlock-By&gt;&lt;Members&gt;</w:t>
      </w:r>
      <w:r w:rsidRPr="00766A5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766A50">
        <w:rPr>
          <w:rStyle w:val="HideTWBExt"/>
          <w:b w:val="0"/>
        </w:rPr>
        <w:t>&lt;/Members&gt;</w:t>
      </w:r>
    </w:p>
    <w:p w:rsidR="007706BA" w:rsidRPr="00766A50" w:rsidP="007706BA" w14:paraId="1C90245D" w14:textId="77777777">
      <w:r w:rsidRPr="00766A50">
        <w:rPr>
          <w:rStyle w:val="HideTWBExt"/>
        </w:rPr>
        <w:t>&lt;/RepeatBlock-By&gt;</w:t>
      </w:r>
    </w:p>
    <w:p w:rsidR="007706BA" w:rsidRPr="00766A50" w:rsidP="007706BA" w14:paraId="60CFC99E"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E769754"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46983EB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9A9E996" w14:textId="77777777">
      <w:r w:rsidRPr="00766A50">
        <w:rPr>
          <w:rStyle w:val="HideTWBExt"/>
        </w:rPr>
        <w:t>&lt;Article2&gt;</w:t>
      </w:r>
      <w:r w:rsidRPr="00766A50">
        <w:t>Article 10 – paragraph 3 – subparagraph 2</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A5DA1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672FECD" w14:textId="77777777">
            <w:pPr>
              <w:keepNext/>
            </w:pPr>
          </w:p>
        </w:tc>
      </w:tr>
      <w:tr w14:paraId="37807A0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9AD43A1" w14:textId="77777777">
            <w:pPr>
              <w:pStyle w:val="ColumnHeading"/>
              <w:keepNext/>
              <w:rPr>
                <w:lang w:val="en-GB"/>
              </w:rPr>
            </w:pPr>
            <w:r w:rsidRPr="00766A50">
              <w:rPr>
                <w:lang w:val="en-GB"/>
              </w:rPr>
              <w:t>Text proposed by the Commission</w:t>
            </w:r>
          </w:p>
        </w:tc>
        <w:tc>
          <w:tcPr>
            <w:tcW w:w="4876" w:type="dxa"/>
          </w:tcPr>
          <w:p w:rsidR="007706BA" w:rsidRPr="00766A50" w:rsidP="00C2703B" w14:paraId="17086111" w14:textId="77777777">
            <w:pPr>
              <w:pStyle w:val="ColumnHeading"/>
              <w:keepNext/>
              <w:rPr>
                <w:lang w:val="en-GB"/>
              </w:rPr>
            </w:pPr>
            <w:r w:rsidRPr="00766A50">
              <w:rPr>
                <w:lang w:val="en-GB"/>
              </w:rPr>
              <w:t>Amendment</w:t>
            </w:r>
          </w:p>
        </w:tc>
      </w:tr>
      <w:tr w14:paraId="6B482BC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6D648DD" w14:textId="77777777">
            <w:pPr>
              <w:pStyle w:val="Normal6"/>
              <w:rPr>
                <w:lang w:val="en-GB"/>
              </w:rPr>
            </w:pPr>
            <w:r w:rsidRPr="00766A50">
              <w:rPr>
                <w:b/>
                <w:i/>
                <w:lang w:val="en-GB"/>
              </w:rPr>
              <w:t>Notwithstanding the first subparagraph, Member States may use the remainder of those revenues for which they determine the use for the following purposes:</w:t>
            </w:r>
          </w:p>
        </w:tc>
        <w:tc>
          <w:tcPr>
            <w:tcW w:w="4876" w:type="dxa"/>
          </w:tcPr>
          <w:p w:rsidR="007706BA" w:rsidRPr="00766A50" w:rsidP="00C2703B" w14:paraId="75B63CD2" w14:textId="77777777">
            <w:pPr>
              <w:pStyle w:val="Normal6"/>
              <w:rPr>
                <w:szCs w:val="24"/>
                <w:lang w:val="en-GB"/>
              </w:rPr>
            </w:pPr>
            <w:r w:rsidRPr="00766A50">
              <w:rPr>
                <w:b/>
                <w:i/>
                <w:lang w:val="en-GB"/>
              </w:rPr>
              <w:t>deleted</w:t>
            </w:r>
          </w:p>
        </w:tc>
      </w:tr>
      <w:tr w14:paraId="6DDCE8E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AC3D233" w14:textId="77777777">
            <w:pPr>
              <w:pStyle w:val="Normal6"/>
              <w:rPr>
                <w:lang w:val="en-GB"/>
              </w:rPr>
            </w:pPr>
            <w:r w:rsidRPr="00766A50">
              <w:rPr>
                <w:b/>
                <w:i/>
                <w:lang w:val="en-GB"/>
              </w:rPr>
              <w:t>(a)</w:t>
            </w:r>
            <w:r w:rsidRPr="00766A50">
              <w:rPr>
                <w:b/>
                <w:i/>
                <w:lang w:val="en-GB"/>
              </w:rPr>
              <w:tab/>
              <w:t xml:space="preserve">permanent carbon removal methods, such as direct air capture and </w:t>
            </w:r>
            <w:r w:rsidRPr="00766A50">
              <w:rPr>
                <w:b/>
                <w:i/>
                <w:lang w:val="en-GB"/>
              </w:rPr>
              <w:t>storage;</w:t>
            </w:r>
          </w:p>
        </w:tc>
        <w:tc>
          <w:tcPr>
            <w:tcW w:w="4876" w:type="dxa"/>
          </w:tcPr>
          <w:p w:rsidR="007706BA" w:rsidRPr="00766A50" w:rsidP="00C2703B" w14:paraId="5563B9D4" w14:textId="77777777">
            <w:pPr>
              <w:pStyle w:val="Normal6"/>
              <w:rPr>
                <w:szCs w:val="24"/>
                <w:lang w:val="en-GB"/>
              </w:rPr>
            </w:pPr>
          </w:p>
        </w:tc>
      </w:tr>
      <w:tr w14:paraId="01485FB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EE005E4" w14:textId="77777777">
            <w:pPr>
              <w:pStyle w:val="Normal6"/>
              <w:rPr>
                <w:lang w:val="en-GB"/>
              </w:rPr>
            </w:pPr>
            <w:r w:rsidRPr="00766A50">
              <w:rPr>
                <w:b/>
                <w:i/>
                <w:lang w:val="en-GB"/>
              </w:rPr>
              <w:t>(b)</w:t>
            </w:r>
            <w:r w:rsidRPr="00766A50">
              <w:rPr>
                <w:b/>
                <w:i/>
                <w:lang w:val="en-GB"/>
              </w:rPr>
              <w:tab/>
              <w:t>measures to avoid deforestation and support the protection and restoration of peatland, forests and other land-based ecosystems or marine-based ecosystems, including measures that contribute to the protection, restoration and better management thereof, in particular as regards marine-protected areas, and increase biodiversity-friendly afforestation and reforestation, including in developing countries that have ratified the Paris Agreement;</w:t>
            </w:r>
          </w:p>
        </w:tc>
        <w:tc>
          <w:tcPr>
            <w:tcW w:w="4876" w:type="dxa"/>
          </w:tcPr>
          <w:p w:rsidR="007706BA" w:rsidRPr="00766A50" w:rsidP="00C2703B" w14:paraId="034ECE2E" w14:textId="77777777">
            <w:pPr>
              <w:pStyle w:val="Normal6"/>
              <w:rPr>
                <w:szCs w:val="24"/>
                <w:lang w:val="en-GB"/>
              </w:rPr>
            </w:pPr>
          </w:p>
        </w:tc>
      </w:tr>
      <w:tr w14:paraId="0B26AA3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08D3212" w14:textId="77777777">
            <w:pPr>
              <w:pStyle w:val="Normal6"/>
              <w:rPr>
                <w:lang w:val="en-GB"/>
              </w:rPr>
            </w:pPr>
            <w:r w:rsidRPr="00766A50">
              <w:rPr>
                <w:b/>
                <w:i/>
                <w:lang w:val="en-GB"/>
              </w:rPr>
              <w:t>(c)</w:t>
            </w:r>
            <w:r w:rsidRPr="00766A50">
              <w:rPr>
                <w:b/>
                <w:i/>
                <w:lang w:val="en-GB"/>
              </w:rPr>
              <w:tab/>
              <w:t>forestry and soil sequestration;</w:t>
            </w:r>
          </w:p>
        </w:tc>
        <w:tc>
          <w:tcPr>
            <w:tcW w:w="4876" w:type="dxa"/>
          </w:tcPr>
          <w:p w:rsidR="007706BA" w:rsidRPr="00766A50" w:rsidP="00C2703B" w14:paraId="53C6C2A9" w14:textId="77777777">
            <w:pPr>
              <w:pStyle w:val="Normal6"/>
              <w:rPr>
                <w:szCs w:val="24"/>
                <w:lang w:val="en-GB"/>
              </w:rPr>
            </w:pPr>
          </w:p>
        </w:tc>
      </w:tr>
      <w:tr w14:paraId="6AF5E7E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55D754B" w14:textId="77777777">
            <w:pPr>
              <w:pStyle w:val="Normal6"/>
              <w:rPr>
                <w:lang w:val="en-GB"/>
              </w:rPr>
            </w:pPr>
            <w:r w:rsidRPr="00766A50">
              <w:rPr>
                <w:b/>
                <w:i/>
                <w:lang w:val="en-GB"/>
              </w:rPr>
              <w:t>(d)</w:t>
            </w:r>
            <w:r w:rsidRPr="00766A50">
              <w:rPr>
                <w:b/>
                <w:i/>
                <w:lang w:val="en-GB"/>
              </w:rPr>
              <w:tab/>
              <w:t>investments to reduce agricultural emissions linked to more efficient use of fertilisers in the Union or to greenhouse gases other than CO2, and to support end-users in the uptake of bio-based, organic and circular fertilisers, in line with the Fertilizer Action Plan;</w:t>
            </w:r>
          </w:p>
        </w:tc>
        <w:tc>
          <w:tcPr>
            <w:tcW w:w="4876" w:type="dxa"/>
          </w:tcPr>
          <w:p w:rsidR="007706BA" w:rsidRPr="00766A50" w:rsidP="00C2703B" w14:paraId="4D69B29C" w14:textId="77777777">
            <w:pPr>
              <w:pStyle w:val="Normal6"/>
              <w:rPr>
                <w:szCs w:val="24"/>
                <w:lang w:val="en-GB"/>
              </w:rPr>
            </w:pPr>
          </w:p>
        </w:tc>
      </w:tr>
      <w:tr w14:paraId="17E7033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6CDA170" w14:textId="77777777">
            <w:pPr>
              <w:pStyle w:val="Normal6"/>
              <w:rPr>
                <w:lang w:val="en-GB"/>
              </w:rPr>
            </w:pPr>
            <w:r w:rsidRPr="00766A50">
              <w:rPr>
                <w:b/>
                <w:i/>
                <w:lang w:val="en-GB"/>
              </w:rPr>
              <w:t>(e)</w:t>
            </w:r>
            <w:r w:rsidRPr="00766A50">
              <w:rPr>
                <w:b/>
                <w:i/>
                <w:lang w:val="en-GB"/>
              </w:rPr>
              <w:tab/>
              <w:t>measures intended to reduce emissions in buildings, by improving energy efficiency, district heating systems and insulation, to support efficient and renewable heating and cooling systems, or to support the deep and staged deep renovation of buildings in accordance with Directive 2024/1275 of the European Parliament and of the Council*, starting with the renovation of the worst-performing buildings;</w:t>
            </w:r>
          </w:p>
        </w:tc>
        <w:tc>
          <w:tcPr>
            <w:tcW w:w="4876" w:type="dxa"/>
          </w:tcPr>
          <w:p w:rsidR="007706BA" w:rsidRPr="00766A50" w:rsidP="00C2703B" w14:paraId="49B74BE2" w14:textId="77777777">
            <w:pPr>
              <w:pStyle w:val="Normal6"/>
              <w:rPr>
                <w:szCs w:val="24"/>
                <w:lang w:val="en-GB"/>
              </w:rPr>
            </w:pPr>
          </w:p>
        </w:tc>
      </w:tr>
      <w:tr w14:paraId="3022B79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473B804" w14:textId="77777777">
            <w:pPr>
              <w:pStyle w:val="Normal6"/>
              <w:rPr>
                <w:lang w:val="en-GB"/>
              </w:rPr>
            </w:pPr>
            <w:r w:rsidRPr="00766A50">
              <w:rPr>
                <w:b/>
                <w:i/>
                <w:lang w:val="en-GB"/>
              </w:rPr>
              <w:t>(f)</w:t>
            </w:r>
            <w:r w:rsidRPr="00766A50">
              <w:rPr>
                <w:b/>
                <w:i/>
                <w:lang w:val="en-GB"/>
              </w:rPr>
              <w:tab/>
              <w:t>to provide financial support to address social aspects related to climate change in lower- and middle-income households;</w:t>
            </w:r>
          </w:p>
        </w:tc>
        <w:tc>
          <w:tcPr>
            <w:tcW w:w="4876" w:type="dxa"/>
          </w:tcPr>
          <w:p w:rsidR="007706BA" w:rsidRPr="00766A50" w:rsidP="00C2703B" w14:paraId="3667332B" w14:textId="77777777">
            <w:pPr>
              <w:pStyle w:val="Normal6"/>
              <w:rPr>
                <w:szCs w:val="24"/>
                <w:lang w:val="en-GB"/>
              </w:rPr>
            </w:pPr>
          </w:p>
        </w:tc>
      </w:tr>
      <w:tr w14:paraId="5A850F1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EE8D8F8" w14:textId="77777777">
            <w:pPr>
              <w:pStyle w:val="Normal6"/>
              <w:rPr>
                <w:lang w:val="en-GB"/>
              </w:rPr>
            </w:pPr>
            <w:r w:rsidRPr="00766A50">
              <w:rPr>
                <w:b/>
                <w:i/>
                <w:lang w:val="en-GB"/>
              </w:rPr>
              <w:t>(g)</w:t>
            </w:r>
            <w:r w:rsidRPr="00766A50">
              <w:rPr>
                <w:b/>
                <w:i/>
                <w:lang w:val="en-GB"/>
              </w:rPr>
              <w:tab/>
              <w:t>to cover administrative expenses of the management of the EU ETS;</w:t>
            </w:r>
          </w:p>
        </w:tc>
        <w:tc>
          <w:tcPr>
            <w:tcW w:w="4876" w:type="dxa"/>
          </w:tcPr>
          <w:p w:rsidR="007706BA" w:rsidRPr="00766A50" w:rsidP="00C2703B" w14:paraId="05D86AC7" w14:textId="77777777">
            <w:pPr>
              <w:pStyle w:val="Normal6"/>
              <w:rPr>
                <w:szCs w:val="24"/>
                <w:lang w:val="en-GB"/>
              </w:rPr>
            </w:pPr>
          </w:p>
        </w:tc>
      </w:tr>
      <w:tr w14:paraId="6F6DFE5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DA19591" w14:textId="77777777">
            <w:pPr>
              <w:pStyle w:val="Normal6"/>
              <w:rPr>
                <w:lang w:val="en-GB"/>
              </w:rPr>
            </w:pPr>
            <w:r w:rsidRPr="00766A50">
              <w:rPr>
                <w:b/>
                <w:i/>
                <w:lang w:val="en-GB"/>
              </w:rPr>
              <w:t>(h)</w:t>
            </w:r>
            <w:r w:rsidRPr="00766A50">
              <w:rPr>
                <w:b/>
                <w:i/>
                <w:lang w:val="en-GB"/>
              </w:rPr>
              <w:tab/>
              <w:t>to adapt to the impacts of climate change;</w:t>
            </w:r>
          </w:p>
        </w:tc>
        <w:tc>
          <w:tcPr>
            <w:tcW w:w="4876" w:type="dxa"/>
          </w:tcPr>
          <w:p w:rsidR="007706BA" w:rsidRPr="00766A50" w:rsidP="00C2703B" w14:paraId="7AF3A0D5" w14:textId="77777777">
            <w:pPr>
              <w:pStyle w:val="Normal6"/>
              <w:rPr>
                <w:szCs w:val="24"/>
                <w:lang w:val="en-GB"/>
              </w:rPr>
            </w:pPr>
          </w:p>
        </w:tc>
      </w:tr>
      <w:tr w14:paraId="18FB1D4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9C25BD7" w14:textId="77777777">
            <w:pPr>
              <w:pStyle w:val="Normal6"/>
              <w:rPr>
                <w:lang w:val="en-GB"/>
              </w:rPr>
            </w:pPr>
            <w:r w:rsidRPr="00766A50">
              <w:rPr>
                <w:b/>
                <w:i/>
                <w:lang w:val="en-GB"/>
              </w:rPr>
              <w:t>(i)</w:t>
            </w:r>
            <w:r w:rsidRPr="00766A50">
              <w:rPr>
                <w:b/>
                <w:i/>
                <w:lang w:val="en-GB"/>
              </w:rPr>
              <w:tab/>
              <w:t>to finance climate actions in vulnerable third countries, including the adaptation to the impacts of climate change and measures to transfer technologies;</w:t>
            </w:r>
          </w:p>
        </w:tc>
        <w:tc>
          <w:tcPr>
            <w:tcW w:w="4876" w:type="dxa"/>
          </w:tcPr>
          <w:p w:rsidR="007706BA" w:rsidRPr="00766A50" w:rsidP="00C2703B" w14:paraId="604A2F08" w14:textId="77777777">
            <w:pPr>
              <w:pStyle w:val="Normal6"/>
              <w:rPr>
                <w:szCs w:val="24"/>
                <w:lang w:val="en-GB"/>
              </w:rPr>
            </w:pPr>
          </w:p>
        </w:tc>
      </w:tr>
      <w:tr w14:paraId="3578BBA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49ED853" w14:textId="77777777">
            <w:pPr>
              <w:pStyle w:val="Normal6"/>
              <w:rPr>
                <w:lang w:val="en-GB"/>
              </w:rPr>
            </w:pPr>
            <w:r w:rsidRPr="00766A50">
              <w:rPr>
                <w:b/>
                <w:i/>
                <w:lang w:val="en-GB"/>
              </w:rPr>
              <w:t>(j)</w:t>
            </w:r>
            <w:r w:rsidRPr="00766A50">
              <w:rPr>
                <w:b/>
                <w:i/>
                <w:lang w:val="en-GB"/>
              </w:rPr>
              <w:tab/>
              <w:t>to promote skill formation and reallocation of labour in order to contribute to a just transition to a climate-neutral economy, in particular in regions most affected by the transition of jobs, in close coordination with the social partners, and to invest in upskilling and reskilling of workers potentially affected by the transition, including workers in maritime transport;</w:t>
            </w:r>
          </w:p>
        </w:tc>
        <w:tc>
          <w:tcPr>
            <w:tcW w:w="4876" w:type="dxa"/>
          </w:tcPr>
          <w:p w:rsidR="007706BA" w:rsidRPr="00766A50" w:rsidP="00C2703B" w14:paraId="0CDDD673" w14:textId="77777777">
            <w:pPr>
              <w:pStyle w:val="Normal6"/>
              <w:rPr>
                <w:szCs w:val="24"/>
                <w:lang w:val="en-GB"/>
              </w:rPr>
            </w:pPr>
          </w:p>
        </w:tc>
      </w:tr>
      <w:tr w14:paraId="7AB28CD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3C34F74" w14:textId="77777777">
            <w:pPr>
              <w:pStyle w:val="Normal6"/>
              <w:rPr>
                <w:lang w:val="en-GB"/>
              </w:rPr>
            </w:pPr>
            <w:r w:rsidRPr="00766A50">
              <w:rPr>
                <w:b/>
                <w:i/>
                <w:lang w:val="en-GB"/>
              </w:rPr>
              <w:t>(k)</w:t>
            </w:r>
            <w:r w:rsidRPr="00766A50">
              <w:rPr>
                <w:b/>
                <w:i/>
                <w:lang w:val="en-GB"/>
              </w:rPr>
              <w:tab/>
              <w:t>to address any residual risk of carbon leakage in the sectors covered by Annex I to Regulation (EU) 2023/956 of the European Parliament and of the Council**, supporting the transition and promoting their decarbonisation in accordance with State aid rules.</w:t>
            </w:r>
          </w:p>
        </w:tc>
        <w:tc>
          <w:tcPr>
            <w:tcW w:w="4876" w:type="dxa"/>
          </w:tcPr>
          <w:p w:rsidR="007706BA" w:rsidRPr="00766A50" w:rsidP="00C2703B" w14:paraId="26CBFCEB" w14:textId="77777777">
            <w:pPr>
              <w:pStyle w:val="Normal6"/>
              <w:rPr>
                <w:szCs w:val="24"/>
                <w:lang w:val="en-GB"/>
              </w:rPr>
            </w:pPr>
          </w:p>
        </w:tc>
      </w:tr>
    </w:tbl>
    <w:p w:rsidR="007706BA" w:rsidRPr="00766A50" w:rsidP="007706BA" w14:paraId="2ED34E7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B76AE1B" w14:textId="77777777">
      <w:r w:rsidRPr="00766A50">
        <w:rPr>
          <w:rStyle w:val="HideTWBExt"/>
        </w:rPr>
        <w:t>&lt;/Amend&gt;</w:t>
      </w:r>
    </w:p>
    <w:p w:rsidR="007706BA" w:rsidRPr="00766A50" w:rsidP="007706BA" w14:paraId="597B5EC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1514</w:t>
      </w:r>
      <w:r w:rsidRPr="00766A50">
        <w:rPr>
          <w:rStyle w:val="HideTWBExt"/>
          <w:b w:val="0"/>
          <w:lang w:val="en-GB"/>
        </w:rPr>
        <w:t>&lt;/NumAm&gt;</w:t>
      </w:r>
    </w:p>
    <w:p w:rsidR="007706BA" w:rsidRPr="00766A50" w:rsidP="007706BA" w14:paraId="6CF0B84F" w14:textId="77777777">
      <w:pPr>
        <w:pStyle w:val="NormalBold"/>
      </w:pPr>
      <w:r w:rsidRPr="00766A50">
        <w:rPr>
          <w:rStyle w:val="HideTWBExt"/>
          <w:b w:val="0"/>
        </w:rPr>
        <w:t>&lt;RepeatBlock-By&gt;&lt;Members&gt;</w:t>
      </w:r>
      <w:r w:rsidRPr="00766A50">
        <w:t>Alexander Bernhuber, Stefan Köhler, Christine Singer</w:t>
      </w:r>
      <w:r w:rsidRPr="00766A50">
        <w:rPr>
          <w:rStyle w:val="HideTWBExt"/>
          <w:b w:val="0"/>
        </w:rPr>
        <w:t>&lt;/Members&gt;</w:t>
      </w:r>
    </w:p>
    <w:p w:rsidR="007706BA" w:rsidRPr="00766A50" w:rsidP="007706BA" w14:paraId="69DBA6BB" w14:textId="77777777">
      <w:r w:rsidRPr="00766A50">
        <w:rPr>
          <w:rStyle w:val="HideTWBExt"/>
        </w:rPr>
        <w:t>&lt;/RepeatBlock-By&gt;</w:t>
      </w:r>
    </w:p>
    <w:p w:rsidR="007706BA" w:rsidRPr="00766A50" w:rsidP="007706BA" w14:paraId="2A9853D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0D514E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98FCBC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C89F77A"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5C81C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3E7B6CB" w14:textId="77777777">
            <w:pPr>
              <w:keepNext/>
            </w:pPr>
          </w:p>
        </w:tc>
      </w:tr>
      <w:tr w14:paraId="3719730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6EBAF32" w14:textId="77777777">
            <w:pPr>
              <w:pStyle w:val="ColumnHeading"/>
              <w:keepNext/>
              <w:rPr>
                <w:lang w:val="en-GB"/>
              </w:rPr>
            </w:pPr>
            <w:r w:rsidRPr="00766A50">
              <w:rPr>
                <w:lang w:val="en-GB"/>
              </w:rPr>
              <w:t>Text proposed by the Commission</w:t>
            </w:r>
          </w:p>
        </w:tc>
        <w:tc>
          <w:tcPr>
            <w:tcW w:w="4876" w:type="dxa"/>
          </w:tcPr>
          <w:p w:rsidR="007706BA" w:rsidRPr="00766A50" w:rsidP="00C2703B" w14:paraId="5AACED53" w14:textId="77777777">
            <w:pPr>
              <w:pStyle w:val="ColumnHeading"/>
              <w:keepNext/>
              <w:rPr>
                <w:lang w:val="en-GB"/>
              </w:rPr>
            </w:pPr>
            <w:r w:rsidRPr="00766A50">
              <w:rPr>
                <w:lang w:val="en-GB"/>
              </w:rPr>
              <w:t>Amendment</w:t>
            </w:r>
          </w:p>
        </w:tc>
      </w:tr>
      <w:tr w14:paraId="0027A5F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65EA044" w14:textId="77777777">
            <w:pPr>
              <w:pStyle w:val="Normal6"/>
              <w:rPr>
                <w:lang w:val="en-GB"/>
              </w:rPr>
            </w:pPr>
            <w:r w:rsidRPr="00766A50">
              <w:rPr>
                <w:lang w:val="en-GB"/>
              </w:rPr>
              <w:t>Notwithstanding the first subparagraph, Member States may use the remainder of those revenues for which they determine the use for the following purposes:</w:t>
            </w:r>
          </w:p>
        </w:tc>
        <w:tc>
          <w:tcPr>
            <w:tcW w:w="4876" w:type="dxa"/>
          </w:tcPr>
          <w:p w:rsidR="007706BA" w:rsidRPr="00766A50" w:rsidP="00C2703B" w14:paraId="573750E8" w14:textId="77777777">
            <w:pPr>
              <w:pStyle w:val="Normal6"/>
              <w:rPr>
                <w:szCs w:val="24"/>
                <w:lang w:val="en-GB"/>
              </w:rPr>
            </w:pPr>
            <w:r w:rsidRPr="00766A50">
              <w:rPr>
                <w:b/>
                <w:i/>
                <w:lang w:val="en-GB"/>
              </w:rPr>
              <w:t xml:space="preserve">Notwithstanding the first subparagraph, Member States shall use another 15% of those revenues, with the exception of the revenues used for the compensation of indirect carbon costs referred to in Article 10a(6) of this Directive, or the equivalent in financial value of those revenues, for investments to reduce agricultural emissions linked to more efficient use of fertilisers in the Union or to greenhouse gases, and to support end users in the uptake of bio-based, organic and circular fertilisers, in line with the European Fertilizer Action Plan and accounting for the significant indirect costs of ETS passed on to the agricultural sector and </w:t>
            </w:r>
            <w:r w:rsidRPr="00766A50">
              <w:rPr>
                <w:b/>
                <w:i/>
                <w:lang w:val="en-GB"/>
              </w:rPr>
              <w:t>the subsequent risk of carbon leakage.</w:t>
            </w:r>
          </w:p>
        </w:tc>
      </w:tr>
      <w:tr w14:paraId="670AC27B"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C165B09" w14:textId="77777777">
            <w:pPr>
              <w:pStyle w:val="Normal6"/>
              <w:rPr>
                <w:lang w:val="en-GB"/>
              </w:rPr>
            </w:pPr>
          </w:p>
        </w:tc>
        <w:tc>
          <w:tcPr>
            <w:tcW w:w="4876" w:type="dxa"/>
          </w:tcPr>
          <w:p w:rsidR="007706BA" w:rsidRPr="00766A50" w:rsidP="00C2703B" w14:paraId="50AF1022" w14:textId="77777777">
            <w:pPr>
              <w:pStyle w:val="Normal6"/>
              <w:rPr>
                <w:szCs w:val="24"/>
                <w:lang w:val="en-GB"/>
              </w:rPr>
            </w:pPr>
            <w:r w:rsidRPr="00766A50">
              <w:rPr>
                <w:lang w:val="en-GB"/>
              </w:rPr>
              <w:t>Notwithstanding the first subparagraph, Member States may use the remainder of those revenues for which they determine the use for the following purposes:</w:t>
            </w:r>
          </w:p>
        </w:tc>
      </w:tr>
    </w:tbl>
    <w:p w:rsidR="007706BA" w:rsidRPr="00766A50" w:rsidP="007706BA" w14:paraId="22D3C6F2"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183F8B9" w14:textId="77777777">
      <w:r w:rsidRPr="00766A50">
        <w:rPr>
          <w:rStyle w:val="HideTWBExt"/>
        </w:rPr>
        <w:t>&lt;/Amend&gt;</w:t>
      </w:r>
    </w:p>
    <w:p w:rsidR="007706BA" w:rsidRPr="00766A50" w:rsidP="007706BA" w14:paraId="27EF5BD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1515</w:t>
      </w:r>
      <w:r w:rsidRPr="00766A50">
        <w:rPr>
          <w:rStyle w:val="HideTWBExt"/>
          <w:b w:val="0"/>
          <w:lang w:val="en-GB"/>
        </w:rPr>
        <w:t>&lt;/NumAm&gt;</w:t>
      </w:r>
    </w:p>
    <w:p w:rsidR="007706BA" w:rsidRPr="00766A50" w:rsidP="007706BA" w14:paraId="24A201BF" w14:textId="77777777">
      <w:pPr>
        <w:pStyle w:val="NormalBold"/>
      </w:pPr>
      <w:r w:rsidRPr="00766A50">
        <w:rPr>
          <w:rStyle w:val="HideTWBExt"/>
          <w:b w:val="0"/>
        </w:rPr>
        <w:t>&lt;RepeatBlock-By&gt;&lt;Members&gt;</w:t>
      </w:r>
      <w:r w:rsidRPr="00766A50">
        <w:t>Anja Arndt, Ivan David, Marc Jongen</w:t>
      </w:r>
      <w:r w:rsidRPr="00766A50">
        <w:rPr>
          <w:rStyle w:val="HideTWBExt"/>
          <w:b w:val="0"/>
        </w:rPr>
        <w:t>&lt;/Members&gt;</w:t>
      </w:r>
    </w:p>
    <w:p w:rsidR="007706BA" w:rsidRPr="00766A50" w:rsidP="007706BA" w14:paraId="7629C54A" w14:textId="77777777">
      <w:r w:rsidRPr="00766A50">
        <w:rPr>
          <w:rStyle w:val="HideTWBExt"/>
        </w:rPr>
        <w:t>&lt;/RepeatBlock-By&gt;</w:t>
      </w:r>
    </w:p>
    <w:p w:rsidR="007706BA" w:rsidRPr="00766A50" w:rsidP="007706BA" w14:paraId="3B829DF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CF31720"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4CAECE9"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7EF68A7"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C8710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68ECFD8" w14:textId="77777777">
            <w:pPr>
              <w:keepNext/>
            </w:pPr>
          </w:p>
        </w:tc>
      </w:tr>
      <w:tr w14:paraId="59B1DB8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7A3FD8C" w14:textId="77777777">
            <w:pPr>
              <w:pStyle w:val="ColumnHeading"/>
              <w:keepNext/>
              <w:rPr>
                <w:lang w:val="en-GB"/>
              </w:rPr>
            </w:pPr>
            <w:r w:rsidRPr="00766A50">
              <w:rPr>
                <w:lang w:val="en-GB"/>
              </w:rPr>
              <w:t>Text proposed by the Commission</w:t>
            </w:r>
          </w:p>
        </w:tc>
        <w:tc>
          <w:tcPr>
            <w:tcW w:w="4876" w:type="dxa"/>
          </w:tcPr>
          <w:p w:rsidR="007706BA" w:rsidRPr="00766A50" w:rsidP="00C2703B" w14:paraId="09429098" w14:textId="77777777">
            <w:pPr>
              <w:pStyle w:val="ColumnHeading"/>
              <w:keepNext/>
              <w:rPr>
                <w:lang w:val="en-GB"/>
              </w:rPr>
            </w:pPr>
            <w:r w:rsidRPr="00766A50">
              <w:rPr>
                <w:lang w:val="en-GB"/>
              </w:rPr>
              <w:t>Amendment</w:t>
            </w:r>
          </w:p>
        </w:tc>
      </w:tr>
      <w:tr w14:paraId="4BC9BEB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740A33E" w14:textId="77777777">
            <w:pPr>
              <w:pStyle w:val="Normal6"/>
              <w:rPr>
                <w:lang w:val="en-GB"/>
              </w:rPr>
            </w:pPr>
            <w:r w:rsidRPr="00766A50">
              <w:rPr>
                <w:b/>
                <w:i/>
                <w:lang w:val="en-GB"/>
              </w:rPr>
              <w:t>Notwithstanding the first subparagraph, Member States</w:t>
            </w:r>
            <w:r w:rsidRPr="00766A50">
              <w:rPr>
                <w:lang w:val="en-GB"/>
              </w:rPr>
              <w:t xml:space="preserve"> </w:t>
            </w:r>
            <w:r w:rsidRPr="00766A50">
              <w:rPr>
                <w:b/>
                <w:i/>
                <w:lang w:val="en-GB"/>
              </w:rPr>
              <w:t>may use the</w:t>
            </w:r>
            <w:r w:rsidRPr="00766A50">
              <w:rPr>
                <w:lang w:val="en-GB"/>
              </w:rPr>
              <w:t xml:space="preserve"> </w:t>
            </w:r>
            <w:r w:rsidRPr="00766A50">
              <w:rPr>
                <w:b/>
                <w:i/>
                <w:lang w:val="en-GB"/>
              </w:rPr>
              <w:t>remainder of those revenues</w:t>
            </w:r>
            <w:r w:rsidRPr="00766A50">
              <w:rPr>
                <w:lang w:val="en-GB"/>
              </w:rPr>
              <w:t xml:space="preserve"> </w:t>
            </w:r>
            <w:r w:rsidRPr="00766A50">
              <w:rPr>
                <w:b/>
                <w:i/>
                <w:lang w:val="en-GB"/>
              </w:rPr>
              <w:t>for which they</w:t>
            </w:r>
            <w:r w:rsidRPr="00766A50">
              <w:rPr>
                <w:lang w:val="en-GB"/>
              </w:rPr>
              <w:t xml:space="preserve"> </w:t>
            </w:r>
            <w:r w:rsidRPr="00766A50">
              <w:rPr>
                <w:b/>
                <w:i/>
                <w:lang w:val="en-GB"/>
              </w:rPr>
              <w:t>determine the use for the following purposes:</w:t>
            </w:r>
          </w:p>
        </w:tc>
        <w:tc>
          <w:tcPr>
            <w:tcW w:w="4876" w:type="dxa"/>
          </w:tcPr>
          <w:p w:rsidR="007706BA" w:rsidRPr="00766A50" w:rsidP="00C2703B" w14:paraId="25C32E08" w14:textId="77777777">
            <w:pPr>
              <w:pStyle w:val="Normal6"/>
              <w:rPr>
                <w:szCs w:val="24"/>
                <w:lang w:val="en-GB"/>
              </w:rPr>
            </w:pPr>
            <w:r w:rsidRPr="00766A50">
              <w:rPr>
                <w:b/>
                <w:i/>
                <w:lang w:val="en-GB"/>
              </w:rPr>
              <w:t>Without prejudice to the use of the</w:t>
            </w:r>
            <w:r w:rsidRPr="00766A50">
              <w:rPr>
                <w:lang w:val="en-GB"/>
              </w:rPr>
              <w:t xml:space="preserve"> </w:t>
            </w:r>
            <w:r w:rsidRPr="00766A50">
              <w:rPr>
                <w:b/>
                <w:i/>
                <w:lang w:val="en-GB"/>
              </w:rPr>
              <w:t>additional allowances referred to in paragraph 2(b), Member States shall be free to determine</w:t>
            </w:r>
            <w:r w:rsidRPr="00766A50">
              <w:rPr>
                <w:lang w:val="en-GB"/>
              </w:rPr>
              <w:t xml:space="preserve"> </w:t>
            </w:r>
            <w:r w:rsidRPr="00766A50">
              <w:rPr>
                <w:b/>
                <w:i/>
                <w:lang w:val="en-GB"/>
              </w:rPr>
              <w:t>the use of</w:t>
            </w:r>
            <w:r w:rsidRPr="00766A50">
              <w:rPr>
                <w:lang w:val="en-GB"/>
              </w:rPr>
              <w:t xml:space="preserve"> </w:t>
            </w:r>
            <w:r w:rsidRPr="00766A50">
              <w:rPr>
                <w:b/>
                <w:i/>
                <w:lang w:val="en-GB"/>
              </w:rPr>
              <w:t>the remaining revenues or their equivalent in financial value in accordance with their national budgetary procedures. In particular, they may reduce electricity and energy costs for households and businesses, ensure the competitiveness of industry, and finance infrastructure and technology-neutral investments.</w:t>
            </w:r>
          </w:p>
        </w:tc>
      </w:tr>
    </w:tbl>
    <w:p w:rsidR="007706BA" w:rsidRPr="00766A50" w:rsidP="007706BA" w14:paraId="15A5B20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{DE}</w:t>
      </w:r>
      <w:r w:rsidRPr="00766A50">
        <w:rPr>
          <w:lang w:val="en-GB"/>
        </w:rPr>
        <w:t>de</w:t>
      </w:r>
      <w:r w:rsidRPr="00766A50">
        <w:rPr>
          <w:rStyle w:val="HideTWBExt"/>
          <w:lang w:val="en-GB"/>
        </w:rPr>
        <w:t>&lt;/Original&gt;</w:t>
      </w:r>
    </w:p>
    <w:p w:rsidR="007706BA" w:rsidRPr="00766A50" w:rsidP="007706BA" w14:paraId="10AC21BF" w14:textId="77777777">
      <w:pPr>
        <w:pStyle w:val="JustificationTitle"/>
        <w:rPr>
          <w:noProof w:val="0"/>
          <w:lang w:val="en-GB"/>
        </w:rPr>
      </w:pPr>
      <w:r w:rsidRPr="00766A50">
        <w:rPr>
          <w:rStyle w:val="HideTWBExt"/>
          <w:i w:val="0"/>
          <w:lang w:val="en-GB"/>
        </w:rPr>
        <w:t>&lt;TitreJust&gt;</w:t>
      </w:r>
      <w:r w:rsidRPr="00766A50">
        <w:rPr>
          <w:lang w:val="en-GB"/>
        </w:rPr>
        <w:t>Justification</w:t>
      </w:r>
      <w:r w:rsidRPr="00766A50">
        <w:rPr>
          <w:rStyle w:val="HideTWBExt"/>
          <w:i w:val="0"/>
          <w:lang w:val="en-GB"/>
        </w:rPr>
        <w:t>&lt;/TitreJust&gt;</w:t>
      </w:r>
    </w:p>
    <w:p w:rsidR="007706BA" w:rsidRPr="00766A50" w:rsidP="007706BA" w14:paraId="36975662" w14:textId="77777777">
      <w:pPr>
        <w:pStyle w:val="Normal12Italic"/>
        <w:rPr>
          <w:noProof w:val="0"/>
          <w:lang w:val="en-GB"/>
        </w:rPr>
      </w:pPr>
      <w:r w:rsidRPr="00766A50">
        <w:rPr>
          <w:lang w:val="en-GB"/>
        </w:rPr>
        <w:t>Member States should be able to use their general auction revenues according to national budgetary priorities. The obligation relating to the additional allowances referred to in paragraph 2(b) is retained.</w:t>
      </w:r>
    </w:p>
    <w:p w:rsidR="007706BA" w:rsidRPr="00766A50" w:rsidP="007706BA" w14:paraId="66D9B7B4" w14:textId="77777777">
      <w:r w:rsidRPr="00766A50">
        <w:rPr>
          <w:rStyle w:val="HideTWBExt"/>
        </w:rPr>
        <w:t>&lt;/Amend&gt;</w:t>
      </w:r>
    </w:p>
    <w:p w:rsidR="007706BA" w:rsidRPr="00766A50" w:rsidP="007706BA" w14:paraId="5861ADB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1516</w:t>
      </w:r>
      <w:r w:rsidRPr="00766A50">
        <w:rPr>
          <w:rStyle w:val="HideTWBExt"/>
          <w:b w:val="0"/>
          <w:lang w:val="en-GB"/>
        </w:rPr>
        <w:t>&lt;/NumAm&gt;</w:t>
      </w:r>
    </w:p>
    <w:p w:rsidR="007706BA" w:rsidRPr="00766A50" w:rsidP="007706BA" w14:paraId="36528DEA" w14:textId="77777777">
      <w:pPr>
        <w:pStyle w:val="NormalBold"/>
      </w:pPr>
      <w:r w:rsidRPr="00766A50">
        <w:rPr>
          <w:rStyle w:val="HideTWBExt"/>
          <w:b w:val="0"/>
        </w:rPr>
        <w:t>&lt;RepeatBlock-By&gt;&lt;Members&gt;</w:t>
      </w:r>
      <w:r w:rsidRPr="00766A50">
        <w:t>Andrea Wechsler, Norbert Herhammer, Verena Mertens, Sabine Verheyen, Marie-Sophie Christ, Christian Ehler, Angelika Niebler</w:t>
      </w:r>
      <w:r w:rsidRPr="00766A50">
        <w:rPr>
          <w:rStyle w:val="HideTWBExt"/>
          <w:b w:val="0"/>
        </w:rPr>
        <w:t>&lt;/Members&gt;</w:t>
      </w:r>
    </w:p>
    <w:p w:rsidR="007706BA" w:rsidRPr="00766A50" w:rsidP="007706BA" w14:paraId="181B1F94" w14:textId="77777777">
      <w:r w:rsidRPr="00766A50">
        <w:rPr>
          <w:rStyle w:val="HideTWBExt"/>
        </w:rPr>
        <w:t>&lt;/RepeatBlock-By&gt;</w:t>
      </w:r>
    </w:p>
    <w:p w:rsidR="007706BA" w:rsidRPr="00766A50" w:rsidP="007706BA" w14:paraId="639734E0"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AD4537C"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E939B47"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FB8EDD2"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BDCF7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4889B61" w14:textId="77777777">
            <w:pPr>
              <w:keepNext/>
            </w:pPr>
          </w:p>
        </w:tc>
      </w:tr>
      <w:tr w14:paraId="519E8F5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7CC4852" w14:textId="77777777">
            <w:pPr>
              <w:pStyle w:val="ColumnHeading"/>
              <w:keepNext/>
              <w:rPr>
                <w:lang w:val="en-GB"/>
              </w:rPr>
            </w:pPr>
            <w:r w:rsidRPr="00766A50">
              <w:rPr>
                <w:lang w:val="en-GB"/>
              </w:rPr>
              <w:t>Text proposed by the Commission</w:t>
            </w:r>
          </w:p>
        </w:tc>
        <w:tc>
          <w:tcPr>
            <w:tcW w:w="4876" w:type="dxa"/>
          </w:tcPr>
          <w:p w:rsidR="007706BA" w:rsidRPr="00766A50" w:rsidP="00C2703B" w14:paraId="42FF2796" w14:textId="77777777">
            <w:pPr>
              <w:pStyle w:val="ColumnHeading"/>
              <w:keepNext/>
              <w:rPr>
                <w:lang w:val="en-GB"/>
              </w:rPr>
            </w:pPr>
            <w:r w:rsidRPr="00766A50">
              <w:rPr>
                <w:lang w:val="en-GB"/>
              </w:rPr>
              <w:t>Amendment</w:t>
            </w:r>
          </w:p>
        </w:tc>
      </w:tr>
      <w:tr w14:paraId="729A2BA6"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AEED5E0" w14:textId="77777777">
            <w:pPr>
              <w:pStyle w:val="Normal6"/>
              <w:rPr>
                <w:lang w:val="en-GB"/>
              </w:rPr>
            </w:pPr>
            <w:r w:rsidRPr="00766A50">
              <w:rPr>
                <w:lang w:val="en-GB"/>
              </w:rPr>
              <w:t xml:space="preserve">Notwithstanding the </w:t>
            </w:r>
            <w:r w:rsidRPr="00766A50">
              <w:rPr>
                <w:b/>
                <w:i/>
                <w:lang w:val="en-GB"/>
              </w:rPr>
              <w:t>first</w:t>
            </w:r>
            <w:r w:rsidRPr="00766A50">
              <w:rPr>
                <w:lang w:val="en-GB"/>
              </w:rPr>
              <w:t xml:space="preserve"> subparagraph, Member States </w:t>
            </w:r>
            <w:r w:rsidRPr="00766A50">
              <w:rPr>
                <w:b/>
                <w:i/>
                <w:lang w:val="en-GB"/>
              </w:rPr>
              <w:t>may</w:t>
            </w:r>
            <w:r w:rsidRPr="00766A50">
              <w:rPr>
                <w:lang w:val="en-GB"/>
              </w:rPr>
              <w:t xml:space="preserve"> use the remainder of those revenues for which they determine the use for the following purposes:</w:t>
            </w:r>
          </w:p>
        </w:tc>
        <w:tc>
          <w:tcPr>
            <w:tcW w:w="4876" w:type="dxa"/>
          </w:tcPr>
          <w:p w:rsidR="007706BA" w:rsidRPr="00766A50" w:rsidP="00C2703B" w14:paraId="478FCC37" w14:textId="77777777">
            <w:pPr>
              <w:pStyle w:val="Normal6"/>
              <w:rPr>
                <w:szCs w:val="24"/>
                <w:lang w:val="en-GB"/>
              </w:rPr>
            </w:pPr>
            <w:r w:rsidRPr="00766A50">
              <w:rPr>
                <w:lang w:val="en-GB"/>
              </w:rPr>
              <w:t xml:space="preserve">Notwithstanding the </w:t>
            </w:r>
            <w:r w:rsidRPr="00766A50">
              <w:rPr>
                <w:b/>
                <w:i/>
                <w:lang w:val="en-GB"/>
              </w:rPr>
              <w:t>previous</w:t>
            </w:r>
            <w:r w:rsidRPr="00766A50">
              <w:rPr>
                <w:lang w:val="en-GB"/>
              </w:rPr>
              <w:t xml:space="preserve"> subparagraph, Member States </w:t>
            </w:r>
            <w:r w:rsidRPr="00766A50">
              <w:rPr>
                <w:b/>
                <w:i/>
                <w:lang w:val="en-GB"/>
              </w:rPr>
              <w:t>shall</w:t>
            </w:r>
            <w:r w:rsidRPr="00766A50">
              <w:rPr>
                <w:lang w:val="en-GB"/>
              </w:rPr>
              <w:t xml:space="preserve"> use the remainder of those revenues for which they determine the use for </w:t>
            </w:r>
            <w:r w:rsidRPr="00766A50">
              <w:rPr>
                <w:b/>
                <w:i/>
                <w:lang w:val="en-GB"/>
              </w:rPr>
              <w:t>one or more of the priority purposes listed in the previous subparagraph or for</w:t>
            </w:r>
            <w:r w:rsidRPr="00766A50">
              <w:rPr>
                <w:lang w:val="en-GB"/>
              </w:rPr>
              <w:t xml:space="preserve"> the following purposes</w:t>
            </w:r>
            <w:r w:rsidRPr="00766A50">
              <w:rPr>
                <w:b/>
                <w:i/>
                <w:lang w:val="en-GB"/>
              </w:rPr>
              <w:t>, giving priority to decarbonisation investments in the sectors covered by this Directive from which the respective auction revenues originate</w:t>
            </w:r>
            <w:r w:rsidRPr="00766A50">
              <w:rPr>
                <w:lang w:val="en-GB"/>
              </w:rPr>
              <w:t>:</w:t>
            </w:r>
          </w:p>
        </w:tc>
      </w:tr>
    </w:tbl>
    <w:p w:rsidR="007706BA" w:rsidRPr="00766A50" w:rsidP="007706BA" w14:paraId="1F897F0F"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8DC30BF"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2470879" w14:textId="77777777">
      <w:pPr>
        <w:pStyle w:val="Normal12Italic"/>
        <w:rPr>
          <w:noProof w:val="0"/>
          <w:lang w:val="en-GB"/>
        </w:rPr>
      </w:pPr>
      <w:r w:rsidRPr="00766A50">
        <w:rPr>
          <w:noProof w:val="0"/>
          <w:lang w:val="en-GB"/>
        </w:rPr>
        <w:t>The amendment ensures that all ETS auction revenues for which Member States determine the use are directed towards climate and energy-related purposes, while strengthening the link between the revenues generated by the EU ETS and the decarbonisation needs of the sectors subject to it. Member States should give priority to decarbonisation investments in the sectors from which the respective auction revenues originate. This can accelerate investment in hard-to-abate sectors, including maritime transport and aviation, while maintaining the broader range of eligible climate-related uses foreseen by the Commission.</w:t>
      </w:r>
    </w:p>
    <w:p w:rsidR="007706BA" w:rsidRPr="00766A50" w:rsidP="007706BA" w14:paraId="6A1CD1D0" w14:textId="77777777">
      <w:r w:rsidRPr="00766A50">
        <w:rPr>
          <w:rStyle w:val="HideTWBExt"/>
        </w:rPr>
        <w:t>&lt;/Amend&gt;</w:t>
      </w:r>
    </w:p>
    <w:p w:rsidR="007706BA" w:rsidRPr="00766A50" w:rsidP="007706BA" w14:paraId="0E2DFF2D"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1517</w:t>
      </w:r>
      <w:r w:rsidRPr="00766A50">
        <w:rPr>
          <w:rStyle w:val="HideTWBExt"/>
          <w:b w:val="0"/>
          <w:lang w:val="en-GB"/>
        </w:rPr>
        <w:t>&lt;/NumAm&gt;</w:t>
      </w:r>
    </w:p>
    <w:p w:rsidR="007706BA" w:rsidRPr="00766A50" w:rsidP="007706BA" w14:paraId="15A3088A" w14:textId="77777777">
      <w:pPr>
        <w:pStyle w:val="NormalBold"/>
      </w:pPr>
      <w:r w:rsidRPr="00766A50">
        <w:rPr>
          <w:rStyle w:val="HideTWBExt"/>
          <w:b w:val="0"/>
        </w:rPr>
        <w:t>&lt;RepeatBlock-By&gt;&lt;Members&gt;</w:t>
      </w:r>
      <w:r w:rsidRPr="00766A50">
        <w:t>Sunčana Glavak</w:t>
      </w:r>
      <w:r w:rsidRPr="00766A50">
        <w:rPr>
          <w:rStyle w:val="HideTWBExt"/>
          <w:b w:val="0"/>
        </w:rPr>
        <w:t>&lt;/Members&gt;</w:t>
      </w:r>
    </w:p>
    <w:p w:rsidR="007706BA" w:rsidRPr="00766A50" w:rsidP="007706BA" w14:paraId="2A8B4989" w14:textId="77777777">
      <w:r w:rsidRPr="00766A50">
        <w:rPr>
          <w:rStyle w:val="HideTWBExt"/>
        </w:rPr>
        <w:t>&lt;/RepeatBlock-By&gt;</w:t>
      </w:r>
    </w:p>
    <w:p w:rsidR="007706BA" w:rsidRPr="00766A50" w:rsidP="007706BA" w14:paraId="3C90D779"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BA71A7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4AF3B71"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18853B1"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38F81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5FF67AB" w14:textId="77777777">
            <w:pPr>
              <w:keepNext/>
            </w:pPr>
          </w:p>
        </w:tc>
      </w:tr>
      <w:tr w14:paraId="1405116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E918D87" w14:textId="77777777">
            <w:pPr>
              <w:pStyle w:val="ColumnHeading"/>
              <w:keepNext/>
              <w:rPr>
                <w:lang w:val="en-GB"/>
              </w:rPr>
            </w:pPr>
            <w:r w:rsidRPr="00766A50">
              <w:rPr>
                <w:lang w:val="en-GB"/>
              </w:rPr>
              <w:t>Text proposed by the Commission</w:t>
            </w:r>
          </w:p>
        </w:tc>
        <w:tc>
          <w:tcPr>
            <w:tcW w:w="4876" w:type="dxa"/>
          </w:tcPr>
          <w:p w:rsidR="007706BA" w:rsidRPr="00766A50" w:rsidP="00C2703B" w14:paraId="20EF365B" w14:textId="77777777">
            <w:pPr>
              <w:pStyle w:val="ColumnHeading"/>
              <w:keepNext/>
              <w:rPr>
                <w:lang w:val="en-GB"/>
              </w:rPr>
            </w:pPr>
            <w:r w:rsidRPr="00766A50">
              <w:rPr>
                <w:lang w:val="en-GB"/>
              </w:rPr>
              <w:t>Amendment</w:t>
            </w:r>
          </w:p>
        </w:tc>
      </w:tr>
      <w:tr w14:paraId="0800A85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178ABA7" w14:textId="77777777">
            <w:pPr>
              <w:pStyle w:val="Normal6"/>
              <w:rPr>
                <w:lang w:val="en-GB"/>
              </w:rPr>
            </w:pPr>
            <w:r w:rsidRPr="00766A50">
              <w:rPr>
                <w:lang w:val="en-GB"/>
              </w:rPr>
              <w:t>Notwithstanding the first subparagraph, Member States</w:t>
            </w:r>
            <w:r w:rsidRPr="00766A50">
              <w:rPr>
                <w:b/>
                <w:bCs/>
                <w:i/>
                <w:iCs/>
                <w:lang w:val="en-GB"/>
              </w:rPr>
              <w:t xml:space="preserve"> may use the remainder</w:t>
            </w:r>
            <w:r w:rsidRPr="00766A50">
              <w:rPr>
                <w:lang w:val="en-GB"/>
              </w:rPr>
              <w:t xml:space="preserve"> of those revenues </w:t>
            </w:r>
            <w:r w:rsidRPr="00766A50">
              <w:rPr>
                <w:b/>
                <w:bCs/>
                <w:i/>
                <w:iCs/>
                <w:lang w:val="en-GB"/>
              </w:rPr>
              <w:t>for which they determine the use</w:t>
            </w:r>
            <w:r w:rsidRPr="00766A50">
              <w:rPr>
                <w:lang w:val="en-GB"/>
              </w:rPr>
              <w:t xml:space="preserve"> for the following purposes:</w:t>
            </w:r>
          </w:p>
        </w:tc>
        <w:tc>
          <w:tcPr>
            <w:tcW w:w="4876" w:type="dxa"/>
          </w:tcPr>
          <w:p w:rsidR="007706BA" w:rsidRPr="00766A50" w:rsidP="00C2703B" w14:paraId="2D5DF159" w14:textId="77777777">
            <w:pPr>
              <w:pStyle w:val="Normal6"/>
              <w:rPr>
                <w:szCs w:val="24"/>
                <w:lang w:val="en-GB"/>
              </w:rPr>
            </w:pPr>
            <w:r w:rsidRPr="00766A50">
              <w:rPr>
                <w:lang w:val="en-GB"/>
              </w:rPr>
              <w:t>Notwithstanding the first subparagraph, Member States</w:t>
            </w:r>
            <w:r w:rsidRPr="00766A50">
              <w:rPr>
                <w:b/>
                <w:bCs/>
                <w:i/>
                <w:iCs/>
                <w:lang w:val="en-GB"/>
              </w:rPr>
              <w:t xml:space="preserve"> shall retain flexibility when determining the use of the remaining part</w:t>
            </w:r>
            <w:r w:rsidRPr="00766A50">
              <w:rPr>
                <w:lang w:val="en-GB"/>
              </w:rPr>
              <w:t xml:space="preserve"> of those revenues</w:t>
            </w:r>
            <w:r w:rsidRPr="00766A50">
              <w:rPr>
                <w:b/>
                <w:bCs/>
                <w:i/>
                <w:iCs/>
                <w:lang w:val="en-GB"/>
              </w:rPr>
              <w:t xml:space="preserve"> in line with their integrated national energy and climate plans and other relevant national climate, energy and social priorities, including</w:t>
            </w:r>
            <w:r w:rsidRPr="00766A50">
              <w:rPr>
                <w:lang w:val="en-GB"/>
              </w:rPr>
              <w:t xml:space="preserve"> the following purposes:</w:t>
            </w:r>
          </w:p>
        </w:tc>
      </w:tr>
    </w:tbl>
    <w:p w:rsidR="007706BA" w:rsidRPr="00766A50" w:rsidP="007706BA" w14:paraId="1C46F69C"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{HR}</w:t>
      </w:r>
      <w:r w:rsidRPr="00766A50">
        <w:rPr>
          <w:lang w:val="en-GB"/>
        </w:rPr>
        <w:t>hr</w:t>
      </w:r>
      <w:r w:rsidRPr="00766A50">
        <w:rPr>
          <w:rStyle w:val="HideTWBExt"/>
          <w:lang w:val="en-GB"/>
        </w:rPr>
        <w:t>&lt;/Original&gt;</w:t>
      </w:r>
    </w:p>
    <w:p w:rsidR="007706BA" w:rsidRPr="00766A50" w:rsidP="007706BA" w14:paraId="696F92D0" w14:textId="77777777">
      <w:r w:rsidRPr="00766A50">
        <w:rPr>
          <w:rStyle w:val="HideTWBExt"/>
        </w:rPr>
        <w:t>&lt;/Amend&gt;</w:t>
      </w:r>
    </w:p>
    <w:p w:rsidR="007706BA" w:rsidRPr="00766A50" w:rsidP="007706BA" w14:paraId="79B3D782"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1518</w:t>
      </w:r>
      <w:r w:rsidRPr="00766A50">
        <w:rPr>
          <w:rStyle w:val="HideTWBExt"/>
          <w:b w:val="0"/>
          <w:lang w:val="en-GB"/>
        </w:rPr>
        <w:t>&lt;/NumAm&gt;</w:t>
      </w:r>
    </w:p>
    <w:p w:rsidR="007706BA" w:rsidRPr="00766A50" w:rsidP="007706BA" w14:paraId="035F8F64" w14:textId="77777777">
      <w:pPr>
        <w:pStyle w:val="NormalBold"/>
      </w:pPr>
      <w:r w:rsidRPr="00766A50">
        <w:rPr>
          <w:rStyle w:val="HideTWBExt"/>
          <w:b w:val="0"/>
        </w:rPr>
        <w:t>&lt;RepeatBlock-By&gt;&lt;Members&gt;</w:t>
      </w:r>
      <w:r w:rsidRPr="00766A50">
        <w:t>Dimitris Tsiodras</w:t>
      </w:r>
      <w:r w:rsidRPr="00766A50">
        <w:rPr>
          <w:rStyle w:val="HideTWBExt"/>
          <w:b w:val="0"/>
        </w:rPr>
        <w:t>&lt;/Members&gt;</w:t>
      </w:r>
    </w:p>
    <w:p w:rsidR="007706BA" w:rsidRPr="00766A50" w:rsidP="007706BA" w14:paraId="040C97DE" w14:textId="77777777">
      <w:r w:rsidRPr="00766A50">
        <w:rPr>
          <w:rStyle w:val="HideTWBExt"/>
        </w:rPr>
        <w:t>&lt;/RepeatBlock-By&gt;</w:t>
      </w:r>
    </w:p>
    <w:p w:rsidR="007706BA" w:rsidRPr="00766A50" w:rsidP="007706BA" w14:paraId="722ADD6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17C1294"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FE19C1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D2E26F3"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1971E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E991722" w14:textId="77777777">
            <w:pPr>
              <w:keepNext/>
            </w:pPr>
          </w:p>
        </w:tc>
      </w:tr>
      <w:tr w14:paraId="5EB4F2C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533A32E" w14:textId="77777777">
            <w:pPr>
              <w:pStyle w:val="ColumnHeading"/>
              <w:keepNext/>
              <w:rPr>
                <w:lang w:val="en-GB"/>
              </w:rPr>
            </w:pPr>
            <w:r w:rsidRPr="00766A50">
              <w:rPr>
                <w:lang w:val="en-GB"/>
              </w:rPr>
              <w:t>Text proposed by the Commission</w:t>
            </w:r>
          </w:p>
        </w:tc>
        <w:tc>
          <w:tcPr>
            <w:tcW w:w="4876" w:type="dxa"/>
          </w:tcPr>
          <w:p w:rsidR="007706BA" w:rsidRPr="00766A50" w:rsidP="00C2703B" w14:paraId="1907E3A5" w14:textId="77777777">
            <w:pPr>
              <w:pStyle w:val="ColumnHeading"/>
              <w:keepNext/>
              <w:rPr>
                <w:lang w:val="en-GB"/>
              </w:rPr>
            </w:pPr>
            <w:r w:rsidRPr="00766A50">
              <w:rPr>
                <w:lang w:val="en-GB"/>
              </w:rPr>
              <w:t>Amendment</w:t>
            </w:r>
          </w:p>
        </w:tc>
      </w:tr>
      <w:tr w14:paraId="4396709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ED395B6" w14:textId="77777777">
            <w:pPr>
              <w:pStyle w:val="Normal6"/>
              <w:rPr>
                <w:lang w:val="en-GB"/>
              </w:rPr>
            </w:pPr>
            <w:r w:rsidRPr="00766A50">
              <w:rPr>
                <w:lang w:val="en-GB"/>
              </w:rPr>
              <w:t xml:space="preserve">Notwithstanding the first subparagraph, </w:t>
            </w:r>
            <w:r w:rsidRPr="00766A50">
              <w:rPr>
                <w:b/>
                <w:i/>
                <w:lang w:val="en-GB"/>
              </w:rPr>
              <w:t>Member States may use the remainder of those</w:t>
            </w:r>
            <w:r w:rsidRPr="00766A50">
              <w:rPr>
                <w:lang w:val="en-GB"/>
              </w:rPr>
              <w:t xml:space="preserve"> revenues </w:t>
            </w:r>
            <w:r w:rsidRPr="00766A50">
              <w:rPr>
                <w:b/>
                <w:i/>
                <w:lang w:val="en-GB"/>
              </w:rPr>
              <w:t>for which they determine the use for the following purposes:</w:t>
            </w:r>
          </w:p>
        </w:tc>
        <w:tc>
          <w:tcPr>
            <w:tcW w:w="4876" w:type="dxa"/>
          </w:tcPr>
          <w:p w:rsidR="007706BA" w:rsidRPr="00766A50" w:rsidP="00C2703B" w14:paraId="76234EE4" w14:textId="77777777">
            <w:pPr>
              <w:pStyle w:val="Normal6"/>
              <w:rPr>
                <w:szCs w:val="24"/>
                <w:lang w:val="en-GB"/>
              </w:rPr>
            </w:pPr>
            <w:r w:rsidRPr="00766A50">
              <w:rPr>
                <w:lang w:val="en-GB"/>
              </w:rPr>
              <w:t xml:space="preserve">Notwithstanding the first subparagraph, </w:t>
            </w:r>
            <w:r w:rsidRPr="00766A50">
              <w:rPr>
                <w:b/>
                <w:i/>
                <w:lang w:val="en-GB"/>
              </w:rPr>
              <w:t>75% of the dedicated</w:t>
            </w:r>
            <w:r w:rsidRPr="00766A50">
              <w:rPr>
                <w:lang w:val="en-GB"/>
              </w:rPr>
              <w:t xml:space="preserve"> revenues </w:t>
            </w:r>
            <w:r w:rsidRPr="00766A50">
              <w:rPr>
                <w:b/>
                <w:i/>
                <w:lang w:val="en-GB"/>
              </w:rPr>
              <w:t>shall be used to support the decarbonisation of CBAM sectors with a particular focus on those where more than 50% of the emissions are derived from unavoidable process emissions.</w:t>
            </w:r>
          </w:p>
        </w:tc>
      </w:tr>
    </w:tbl>
    <w:p w:rsidR="007706BA" w:rsidRPr="00766A50" w:rsidP="007706BA" w14:paraId="7D6B5DE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AFE2E1A"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243B6481" w14:textId="77777777">
      <w:pPr>
        <w:pStyle w:val="Normal12Italic"/>
        <w:rPr>
          <w:noProof w:val="0"/>
          <w:lang w:val="en-GB"/>
        </w:rPr>
      </w:pPr>
      <w:r w:rsidRPr="00766A50">
        <w:rPr>
          <w:noProof w:val="0"/>
          <w:lang w:val="en-GB"/>
        </w:rPr>
        <w:t>The ringfencing of the use of revenues should be further specified to ensure that the sectors with the biggest difficulties to reduce emissions receive an earmarked share of the overall dedicated resources. Contrarily, the risk is that these sectors will not be prioritised and will lack the necessary support to successfully carry out their decarbonisation. The genuine impact of this earmarking is linked to overall proportion obligation placed on Member States.</w:t>
      </w:r>
    </w:p>
    <w:p w:rsidR="007706BA" w:rsidRPr="00766A50" w:rsidP="007706BA" w14:paraId="158B602A" w14:textId="77777777">
      <w:r w:rsidRPr="00766A50">
        <w:rPr>
          <w:rStyle w:val="HideTWBExt"/>
        </w:rPr>
        <w:t>&lt;/Amend&gt;</w:t>
      </w:r>
    </w:p>
    <w:p w:rsidR="007706BA" w:rsidRPr="00766A50" w:rsidP="007706BA" w14:paraId="2EBA0B24"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1519</w:t>
      </w:r>
      <w:r w:rsidRPr="00766A50">
        <w:rPr>
          <w:rStyle w:val="HideTWBExt"/>
          <w:b w:val="0"/>
          <w:lang w:val="en-GB"/>
        </w:rPr>
        <w:t>&lt;/NumAm&gt;</w:t>
      </w:r>
    </w:p>
    <w:p w:rsidR="007706BA" w:rsidRPr="00766A50" w:rsidP="007706BA" w14:paraId="324A31A1" w14:textId="77777777">
      <w:pPr>
        <w:pStyle w:val="NormalBold"/>
      </w:pPr>
      <w:r w:rsidRPr="00766A50">
        <w:rPr>
          <w:rStyle w:val="HideTWBExt"/>
          <w:b w:val="0"/>
        </w:rPr>
        <w:t>&lt;RepeatBlock-By&gt;&lt;Members&gt;</w:t>
      </w:r>
      <w:r w:rsidRPr="00766A50">
        <w:t>Sirpa Pietikäinen</w:t>
      </w:r>
      <w:r w:rsidRPr="00766A50">
        <w:rPr>
          <w:rStyle w:val="HideTWBExt"/>
          <w:b w:val="0"/>
        </w:rPr>
        <w:t>&lt;/Members&gt;</w:t>
      </w:r>
    </w:p>
    <w:p w:rsidR="007706BA" w:rsidRPr="00766A50" w:rsidP="007706BA" w14:paraId="635EC740" w14:textId="77777777">
      <w:r w:rsidRPr="00766A50">
        <w:rPr>
          <w:rStyle w:val="HideTWBExt"/>
        </w:rPr>
        <w:t>&lt;/RepeatBlock-By&gt;</w:t>
      </w:r>
    </w:p>
    <w:p w:rsidR="007706BA" w:rsidRPr="00766A50" w:rsidP="007706BA" w14:paraId="460ED351"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1CDA7F0"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9B0700B"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0C6FEE8"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97FF4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7D2DEADC" w14:textId="77777777">
            <w:pPr>
              <w:keepNext/>
            </w:pPr>
          </w:p>
        </w:tc>
      </w:tr>
      <w:tr w14:paraId="197FBC3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329C660" w14:textId="77777777">
            <w:pPr>
              <w:pStyle w:val="ColumnHeading"/>
              <w:keepNext/>
              <w:rPr>
                <w:lang w:val="en-GB"/>
              </w:rPr>
            </w:pPr>
            <w:r w:rsidRPr="00766A50">
              <w:rPr>
                <w:lang w:val="en-GB"/>
              </w:rPr>
              <w:t>Text proposed by the Commission</w:t>
            </w:r>
          </w:p>
        </w:tc>
        <w:tc>
          <w:tcPr>
            <w:tcW w:w="4876" w:type="dxa"/>
          </w:tcPr>
          <w:p w:rsidR="007706BA" w:rsidRPr="00766A50" w:rsidP="00C2703B" w14:paraId="44AC1A74" w14:textId="77777777">
            <w:pPr>
              <w:pStyle w:val="ColumnHeading"/>
              <w:keepNext/>
              <w:rPr>
                <w:lang w:val="en-GB"/>
              </w:rPr>
            </w:pPr>
            <w:r w:rsidRPr="00766A50">
              <w:rPr>
                <w:lang w:val="en-GB"/>
              </w:rPr>
              <w:t>Amendment</w:t>
            </w:r>
          </w:p>
        </w:tc>
      </w:tr>
      <w:tr w14:paraId="321C400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4646F48" w14:textId="77777777">
            <w:pPr>
              <w:pStyle w:val="Normal6"/>
              <w:rPr>
                <w:lang w:val="en-GB"/>
              </w:rPr>
            </w:pPr>
            <w:r w:rsidRPr="00766A50">
              <w:rPr>
                <w:lang w:val="en-GB"/>
              </w:rPr>
              <w:t xml:space="preserve">Notwithstanding the first subparagraph, Member States </w:t>
            </w:r>
            <w:r w:rsidRPr="00766A50">
              <w:rPr>
                <w:b/>
                <w:i/>
                <w:lang w:val="en-GB"/>
              </w:rPr>
              <w:t>may</w:t>
            </w:r>
            <w:r w:rsidRPr="00766A50">
              <w:rPr>
                <w:lang w:val="en-GB"/>
              </w:rPr>
              <w:t xml:space="preserve"> use the remainder of those revenues for which they determine the use for the following purposes:</w:t>
            </w:r>
          </w:p>
        </w:tc>
        <w:tc>
          <w:tcPr>
            <w:tcW w:w="4876" w:type="dxa"/>
          </w:tcPr>
          <w:p w:rsidR="007706BA" w:rsidRPr="00766A50" w:rsidP="00C2703B" w14:paraId="2C0E0D2D" w14:textId="77777777">
            <w:pPr>
              <w:pStyle w:val="Normal6"/>
              <w:rPr>
                <w:szCs w:val="24"/>
                <w:lang w:val="en-GB"/>
              </w:rPr>
            </w:pPr>
            <w:r w:rsidRPr="00766A50">
              <w:rPr>
                <w:lang w:val="en-GB"/>
              </w:rPr>
              <w:t xml:space="preserve">Notwithstanding the first subparagraph, Member States </w:t>
            </w:r>
            <w:r w:rsidRPr="00766A50">
              <w:rPr>
                <w:b/>
                <w:i/>
                <w:lang w:val="en-GB"/>
              </w:rPr>
              <w:t>shall</w:t>
            </w:r>
            <w:r w:rsidRPr="00766A50">
              <w:rPr>
                <w:lang w:val="en-GB"/>
              </w:rPr>
              <w:t xml:space="preserve"> use the remainder of those revenues for which they determine the use for the </w:t>
            </w:r>
            <w:r w:rsidRPr="00766A50">
              <w:rPr>
                <w:b/>
                <w:i/>
                <w:lang w:val="en-GB"/>
              </w:rPr>
              <w:t>purposes in the subparagraphs (f) and (g), for the</w:t>
            </w:r>
            <w:r w:rsidRPr="00766A50">
              <w:rPr>
                <w:lang w:val="en-GB"/>
              </w:rPr>
              <w:t xml:space="preserve"> </w:t>
            </w:r>
            <w:r w:rsidRPr="00766A50">
              <w:rPr>
                <w:lang w:val="en-GB"/>
              </w:rPr>
              <w:t>following purposes:</w:t>
            </w:r>
          </w:p>
        </w:tc>
      </w:tr>
    </w:tbl>
    <w:p w:rsidR="007706BA" w:rsidRPr="00766A50" w:rsidP="007706BA" w14:paraId="00D12DBB"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3D40299" w14:textId="77777777">
      <w:r w:rsidRPr="00766A50">
        <w:rPr>
          <w:rStyle w:val="HideTWBExt"/>
        </w:rPr>
        <w:t>&lt;/Amend&gt;</w:t>
      </w:r>
    </w:p>
    <w:p w:rsidR="007706BA" w:rsidRPr="00766A50" w:rsidP="007706BA" w14:paraId="5167097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1520</w:t>
      </w:r>
      <w:r w:rsidRPr="00766A50">
        <w:rPr>
          <w:rStyle w:val="HideTWBExt"/>
          <w:b w:val="0"/>
          <w:lang w:val="en-GB"/>
        </w:rPr>
        <w:t>&lt;/NumAm&gt;</w:t>
      </w:r>
    </w:p>
    <w:p w:rsidR="007706BA" w:rsidRPr="00766A50" w:rsidP="007706BA" w14:paraId="78E3455D" w14:textId="77777777">
      <w:pPr>
        <w:pStyle w:val="NormalBold"/>
      </w:pPr>
      <w:r w:rsidRPr="00766A50">
        <w:rPr>
          <w:rStyle w:val="HideTWBExt"/>
          <w:b w:val="0"/>
        </w:rPr>
        <w:t>&lt;RepeatBlock-By&gt;&lt;Members&gt;</w:t>
      </w:r>
      <w:r w:rsidRPr="00766A50">
        <w:t>Emma Ytterell, Yvan Verougstraete, Martin Hojsík, Karin Karlsbro, Gerben-Jan Gerbrandy, Anna Stürgkh, Jeannette Baljeu</w:t>
      </w:r>
      <w:r w:rsidRPr="00766A50">
        <w:rPr>
          <w:rStyle w:val="HideTWBExt"/>
          <w:b w:val="0"/>
        </w:rPr>
        <w:t>&lt;/Members&gt;</w:t>
      </w:r>
    </w:p>
    <w:p w:rsidR="007706BA" w:rsidRPr="00766A50" w:rsidP="007706BA" w14:paraId="41E8FBE4" w14:textId="77777777">
      <w:r w:rsidRPr="00766A50">
        <w:rPr>
          <w:rStyle w:val="HideTWBExt"/>
        </w:rPr>
        <w:t>&lt;/RepeatBlock-By&gt;</w:t>
      </w:r>
    </w:p>
    <w:p w:rsidR="007706BA" w:rsidRPr="00766A50" w:rsidP="007706BA" w14:paraId="22144474"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E92DBD2"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30804A4"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5A7036F"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FC534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33B9CD5" w14:textId="77777777">
            <w:pPr>
              <w:keepNext/>
            </w:pPr>
          </w:p>
        </w:tc>
      </w:tr>
      <w:tr w14:paraId="2D79E09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B1276BF" w14:textId="77777777">
            <w:pPr>
              <w:pStyle w:val="ColumnHeading"/>
              <w:keepNext/>
              <w:rPr>
                <w:lang w:val="en-GB"/>
              </w:rPr>
            </w:pPr>
            <w:r w:rsidRPr="00766A50">
              <w:rPr>
                <w:lang w:val="en-GB"/>
              </w:rPr>
              <w:t>Text proposed by the Commission</w:t>
            </w:r>
          </w:p>
        </w:tc>
        <w:tc>
          <w:tcPr>
            <w:tcW w:w="4876" w:type="dxa"/>
          </w:tcPr>
          <w:p w:rsidR="007706BA" w:rsidRPr="00766A50" w:rsidP="00C2703B" w14:paraId="4E625594" w14:textId="77777777">
            <w:pPr>
              <w:pStyle w:val="ColumnHeading"/>
              <w:keepNext/>
              <w:rPr>
                <w:lang w:val="en-GB"/>
              </w:rPr>
            </w:pPr>
            <w:r w:rsidRPr="00766A50">
              <w:rPr>
                <w:lang w:val="en-GB"/>
              </w:rPr>
              <w:t>Amendment</w:t>
            </w:r>
          </w:p>
        </w:tc>
      </w:tr>
      <w:tr w14:paraId="122358E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7A9C1D2" w14:textId="77777777">
            <w:pPr>
              <w:pStyle w:val="Normal6"/>
              <w:rPr>
                <w:lang w:val="en-GB"/>
              </w:rPr>
            </w:pPr>
            <w:r w:rsidRPr="00766A50">
              <w:rPr>
                <w:lang w:val="en-GB"/>
              </w:rPr>
              <w:t xml:space="preserve">Notwithstanding the first subparagraph, Member States </w:t>
            </w:r>
            <w:r w:rsidRPr="00766A50">
              <w:rPr>
                <w:b/>
                <w:i/>
                <w:lang w:val="en-GB"/>
              </w:rPr>
              <w:t>may</w:t>
            </w:r>
            <w:r w:rsidRPr="00766A50">
              <w:rPr>
                <w:lang w:val="en-GB"/>
              </w:rPr>
              <w:t xml:space="preserve"> use the remainder of those revenues for which they determine the use for the following purposes:</w:t>
            </w:r>
          </w:p>
        </w:tc>
        <w:tc>
          <w:tcPr>
            <w:tcW w:w="4876" w:type="dxa"/>
          </w:tcPr>
          <w:p w:rsidR="007706BA" w:rsidRPr="00766A50" w:rsidP="00C2703B" w14:paraId="067D5B47" w14:textId="77777777">
            <w:pPr>
              <w:pStyle w:val="Normal6"/>
              <w:rPr>
                <w:szCs w:val="24"/>
                <w:lang w:val="en-GB"/>
              </w:rPr>
            </w:pPr>
            <w:r w:rsidRPr="00766A50">
              <w:rPr>
                <w:lang w:val="en-GB"/>
              </w:rPr>
              <w:t xml:space="preserve">Notwithstanding the first subparagraph, Member States </w:t>
            </w:r>
            <w:r w:rsidRPr="00766A50">
              <w:rPr>
                <w:b/>
                <w:i/>
                <w:lang w:val="en-GB"/>
              </w:rPr>
              <w:t>shall</w:t>
            </w:r>
            <w:r w:rsidRPr="00766A50">
              <w:rPr>
                <w:lang w:val="en-GB"/>
              </w:rPr>
              <w:t xml:space="preserve"> use the remainder of those revenues for which they determine the use for </w:t>
            </w:r>
            <w:r w:rsidRPr="00766A50">
              <w:rPr>
                <w:b/>
                <w:i/>
                <w:lang w:val="en-GB"/>
              </w:rPr>
              <w:t>any of</w:t>
            </w:r>
            <w:r w:rsidRPr="00766A50">
              <w:rPr>
                <w:lang w:val="en-GB"/>
              </w:rPr>
              <w:t xml:space="preserve"> the following purposes:</w:t>
            </w:r>
          </w:p>
        </w:tc>
      </w:tr>
    </w:tbl>
    <w:p w:rsidR="007706BA" w:rsidRPr="00766A50" w:rsidP="007706BA" w14:paraId="71178DC1"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2FA62983"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14935EEF" w14:textId="77777777">
      <w:pPr>
        <w:pStyle w:val="Normal12Italic"/>
        <w:rPr>
          <w:noProof w:val="0"/>
          <w:lang w:val="en-GB"/>
        </w:rPr>
      </w:pPr>
      <w:r w:rsidRPr="00766A50">
        <w:rPr>
          <w:noProof w:val="0"/>
          <w:lang w:val="en-GB"/>
        </w:rPr>
        <w:t>The Commission proposal creates legal ambiguity on the obligation of Member States to reinvest revenues for purposes set out in the two lists, whereas it is the purpose of this review to reinforce the obligation of Member States to correctly use their ETS revenues.</w:t>
      </w:r>
    </w:p>
    <w:p w:rsidR="007706BA" w:rsidRPr="00766A50" w:rsidP="007706BA" w14:paraId="74ADB037" w14:textId="77777777">
      <w:r w:rsidRPr="00766A50">
        <w:rPr>
          <w:rStyle w:val="HideTWBExt"/>
        </w:rPr>
        <w:t>&lt;/Amend&gt;</w:t>
      </w:r>
    </w:p>
    <w:p w:rsidR="007706BA" w:rsidRPr="00766A50" w:rsidP="007706BA" w14:paraId="6798B19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1521</w:t>
      </w:r>
      <w:r w:rsidRPr="00766A50">
        <w:rPr>
          <w:rStyle w:val="HideTWBExt"/>
          <w:b w:val="0"/>
          <w:lang w:val="en-GB"/>
        </w:rPr>
        <w:t>&lt;/NumAm&gt;</w:t>
      </w:r>
    </w:p>
    <w:p w:rsidR="007706BA" w:rsidRPr="00766A50" w:rsidP="007706BA" w14:paraId="67E14086" w14:textId="77777777">
      <w:pPr>
        <w:pStyle w:val="NormalBold"/>
      </w:pPr>
      <w:r w:rsidRPr="00766A50">
        <w:rPr>
          <w:rStyle w:val="HideTWBExt"/>
          <w:b w:val="0"/>
        </w:rPr>
        <w:t>&lt;RepeatBlock-By&gt;&lt;Members&gt;</w:t>
      </w:r>
      <w:r w:rsidRPr="00766A50">
        <w:t>Michael Bloss</w:t>
      </w:r>
      <w:r w:rsidRPr="00766A50">
        <w:rPr>
          <w:rStyle w:val="HideTWBExt"/>
          <w:b w:val="0"/>
        </w:rPr>
        <w:t>&lt;/Members&gt;</w:t>
      </w:r>
    </w:p>
    <w:p w:rsidR="007706BA" w:rsidRPr="00766A50" w:rsidP="007706BA" w14:paraId="477532A4" w14:textId="77777777">
      <w:r w:rsidRPr="00766A50">
        <w:rPr>
          <w:rStyle w:val="HideTWBExt"/>
        </w:rPr>
        <w:t>&lt;/RepeatBlock-By&gt;</w:t>
      </w:r>
    </w:p>
    <w:p w:rsidR="007706BA" w:rsidRPr="00766A50" w:rsidP="007706BA" w14:paraId="76248EDF"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738A0449"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10D3475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146511A7"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E5559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462F1DD" w14:textId="77777777">
            <w:pPr>
              <w:keepNext/>
            </w:pPr>
          </w:p>
        </w:tc>
      </w:tr>
      <w:tr w14:paraId="230B34AC"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1312804B" w14:textId="77777777">
            <w:pPr>
              <w:pStyle w:val="ColumnHeading"/>
              <w:keepNext/>
              <w:rPr>
                <w:lang w:val="en-GB"/>
              </w:rPr>
            </w:pPr>
            <w:r w:rsidRPr="00766A50">
              <w:rPr>
                <w:lang w:val="en-GB"/>
              </w:rPr>
              <w:t>Text proposed by the Commission</w:t>
            </w:r>
          </w:p>
        </w:tc>
        <w:tc>
          <w:tcPr>
            <w:tcW w:w="4876" w:type="dxa"/>
          </w:tcPr>
          <w:p w:rsidR="007706BA" w:rsidRPr="00766A50" w:rsidP="00C2703B" w14:paraId="47D07451" w14:textId="77777777">
            <w:pPr>
              <w:pStyle w:val="ColumnHeading"/>
              <w:keepNext/>
              <w:rPr>
                <w:lang w:val="en-GB"/>
              </w:rPr>
            </w:pPr>
            <w:r w:rsidRPr="00766A50">
              <w:rPr>
                <w:lang w:val="en-GB"/>
              </w:rPr>
              <w:t>Amendment</w:t>
            </w:r>
          </w:p>
        </w:tc>
      </w:tr>
      <w:tr w14:paraId="28A3267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7FF07DE0" w14:textId="77777777">
            <w:pPr>
              <w:pStyle w:val="Normal6"/>
              <w:rPr>
                <w:lang w:val="en-GB"/>
              </w:rPr>
            </w:pPr>
            <w:r w:rsidRPr="00766A50">
              <w:rPr>
                <w:b/>
                <w:i/>
                <w:lang w:val="en-GB"/>
              </w:rPr>
              <w:t>Notwithstanding the first subparagraph,</w:t>
            </w:r>
            <w:r w:rsidRPr="00766A50">
              <w:rPr>
                <w:lang w:val="en-GB"/>
              </w:rPr>
              <w:t xml:space="preserve"> Member States </w:t>
            </w:r>
            <w:r w:rsidRPr="00766A50">
              <w:rPr>
                <w:b/>
                <w:i/>
                <w:lang w:val="en-GB"/>
              </w:rPr>
              <w:t>may</w:t>
            </w:r>
            <w:r w:rsidRPr="00766A50">
              <w:rPr>
                <w:lang w:val="en-GB"/>
              </w:rPr>
              <w:t xml:space="preserve"> use the remainder of those revenues for which they determine the use for the following purposes:</w:t>
            </w:r>
          </w:p>
        </w:tc>
        <w:tc>
          <w:tcPr>
            <w:tcW w:w="4876" w:type="dxa"/>
          </w:tcPr>
          <w:p w:rsidR="007706BA" w:rsidRPr="00766A50" w:rsidP="00C2703B" w14:paraId="481A00F2" w14:textId="77777777">
            <w:pPr>
              <w:pStyle w:val="Normal6"/>
              <w:rPr>
                <w:szCs w:val="24"/>
                <w:lang w:val="en-GB"/>
              </w:rPr>
            </w:pPr>
            <w:r w:rsidRPr="00766A50">
              <w:rPr>
                <w:lang w:val="en-GB"/>
              </w:rPr>
              <w:t xml:space="preserve">Member States </w:t>
            </w:r>
            <w:r w:rsidRPr="00766A50">
              <w:rPr>
                <w:b/>
                <w:i/>
                <w:lang w:val="en-GB"/>
              </w:rPr>
              <w:t>shall</w:t>
            </w:r>
            <w:r w:rsidRPr="00766A50">
              <w:rPr>
                <w:lang w:val="en-GB"/>
              </w:rPr>
              <w:t xml:space="preserve"> use the remainder of those revenues for which they determine the use for the following purposes:</w:t>
            </w:r>
          </w:p>
        </w:tc>
      </w:tr>
    </w:tbl>
    <w:p w:rsidR="007706BA" w:rsidRPr="00766A50" w:rsidP="007706BA" w14:paraId="1606B7C9"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1AC561BA" w14:textId="77777777">
      <w:r w:rsidRPr="00766A50">
        <w:rPr>
          <w:rStyle w:val="HideTWBExt"/>
        </w:rPr>
        <w:t>&lt;/Amend&gt;</w:t>
      </w:r>
    </w:p>
    <w:p w:rsidR="007706BA" w:rsidRPr="00766A50" w:rsidP="007706BA" w14:paraId="5550E7F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1522</w:t>
      </w:r>
      <w:r w:rsidRPr="00766A50">
        <w:rPr>
          <w:rStyle w:val="HideTWBExt"/>
          <w:b w:val="0"/>
          <w:lang w:val="en-GB"/>
        </w:rPr>
        <w:t>&lt;/NumAm&gt;</w:t>
      </w:r>
    </w:p>
    <w:p w:rsidR="007706BA" w:rsidRPr="00766A50" w:rsidP="007706BA" w14:paraId="1BDEC445" w14:textId="77777777">
      <w:pPr>
        <w:pStyle w:val="NormalBold"/>
      </w:pPr>
      <w:r w:rsidRPr="00766A50">
        <w:rPr>
          <w:rStyle w:val="HideTWBExt"/>
          <w:b w:val="0"/>
        </w:rPr>
        <w:t>&lt;RepeatBlock-By&gt;&lt;Members&gt;</w:t>
      </w:r>
      <w:r w:rsidRPr="00766A50">
        <w:t>Mohammed Chahim</w:t>
      </w:r>
      <w:r w:rsidRPr="00766A50">
        <w:rPr>
          <w:rStyle w:val="HideTWBExt"/>
          <w:b w:val="0"/>
        </w:rPr>
        <w:t>&lt;/Members&gt;</w:t>
      </w:r>
    </w:p>
    <w:p w:rsidR="007706BA" w:rsidRPr="00766A50" w:rsidP="007706BA" w14:paraId="4C1C5BFD" w14:textId="77777777">
      <w:r w:rsidRPr="00766A50">
        <w:rPr>
          <w:rStyle w:val="HideTWBExt"/>
        </w:rPr>
        <w:t>&lt;/RepeatBlock-By&gt;</w:t>
      </w:r>
    </w:p>
    <w:p w:rsidR="007706BA" w:rsidRPr="00766A50" w:rsidP="007706BA" w14:paraId="7701D957"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1CFBD60B"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44F2C28"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C5DAAEF"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10B10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607379B3" w14:textId="77777777">
            <w:pPr>
              <w:keepNext/>
            </w:pPr>
          </w:p>
        </w:tc>
      </w:tr>
      <w:tr w14:paraId="2E271DE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0633933" w14:textId="77777777">
            <w:pPr>
              <w:pStyle w:val="ColumnHeading"/>
              <w:keepNext/>
              <w:rPr>
                <w:lang w:val="en-GB"/>
              </w:rPr>
            </w:pPr>
            <w:r w:rsidRPr="00766A50">
              <w:rPr>
                <w:lang w:val="en-GB"/>
              </w:rPr>
              <w:t>Text proposed by the Commission</w:t>
            </w:r>
          </w:p>
        </w:tc>
        <w:tc>
          <w:tcPr>
            <w:tcW w:w="4876" w:type="dxa"/>
          </w:tcPr>
          <w:p w:rsidR="007706BA" w:rsidRPr="00766A50" w:rsidP="00C2703B" w14:paraId="19961818" w14:textId="77777777">
            <w:pPr>
              <w:pStyle w:val="ColumnHeading"/>
              <w:keepNext/>
              <w:rPr>
                <w:lang w:val="en-GB"/>
              </w:rPr>
            </w:pPr>
            <w:r w:rsidRPr="00766A50">
              <w:rPr>
                <w:lang w:val="en-GB"/>
              </w:rPr>
              <w:t>Amendment</w:t>
            </w:r>
          </w:p>
        </w:tc>
      </w:tr>
      <w:tr w14:paraId="70ACD61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DB2B77B" w14:textId="77777777">
            <w:pPr>
              <w:pStyle w:val="Normal6"/>
              <w:rPr>
                <w:lang w:val="en-GB"/>
              </w:rPr>
            </w:pPr>
            <w:r w:rsidRPr="00766A50">
              <w:rPr>
                <w:lang w:val="en-GB"/>
              </w:rPr>
              <w:t xml:space="preserve">Notwithstanding the first subparagraph, Member States </w:t>
            </w:r>
            <w:r w:rsidRPr="00766A50">
              <w:rPr>
                <w:b/>
                <w:i/>
                <w:lang w:val="en-GB"/>
              </w:rPr>
              <w:t>may</w:t>
            </w:r>
            <w:r w:rsidRPr="00766A50">
              <w:rPr>
                <w:lang w:val="en-GB"/>
              </w:rPr>
              <w:t xml:space="preserve"> use the remainder of those revenues for which they determine the use for the following purposes:</w:t>
            </w:r>
          </w:p>
        </w:tc>
        <w:tc>
          <w:tcPr>
            <w:tcW w:w="4876" w:type="dxa"/>
          </w:tcPr>
          <w:p w:rsidR="007706BA" w:rsidRPr="00766A50" w:rsidP="00C2703B" w14:paraId="3C35A2A1" w14:textId="77777777">
            <w:pPr>
              <w:pStyle w:val="Normal6"/>
              <w:rPr>
                <w:szCs w:val="24"/>
                <w:lang w:val="en-GB"/>
              </w:rPr>
            </w:pPr>
            <w:r w:rsidRPr="00766A50">
              <w:rPr>
                <w:lang w:val="en-GB"/>
              </w:rPr>
              <w:t xml:space="preserve">Notwithstanding the first subparagraph, Member States </w:t>
            </w:r>
            <w:r w:rsidRPr="00766A50">
              <w:rPr>
                <w:b/>
                <w:i/>
                <w:lang w:val="en-GB"/>
              </w:rPr>
              <w:t>shall</w:t>
            </w:r>
            <w:r w:rsidRPr="00766A50">
              <w:rPr>
                <w:lang w:val="en-GB"/>
              </w:rPr>
              <w:t xml:space="preserve"> use the remainder of those revenues for which they determine the use for the following purposes:</w:t>
            </w:r>
          </w:p>
        </w:tc>
      </w:tr>
    </w:tbl>
    <w:p w:rsidR="007706BA" w:rsidRPr="00766A50" w:rsidP="007706BA" w14:paraId="319F691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4B8F345A" w14:textId="77777777">
      <w:r w:rsidRPr="00766A50">
        <w:rPr>
          <w:rStyle w:val="HideTWBExt"/>
        </w:rPr>
        <w:t>&lt;/Amend&gt;</w:t>
      </w:r>
    </w:p>
    <w:p w:rsidR="007706BA" w:rsidRPr="00766A50" w:rsidP="007706BA" w14:paraId="4B22BC38"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1523</w:t>
      </w:r>
      <w:r w:rsidRPr="00766A50">
        <w:rPr>
          <w:rStyle w:val="HideTWBExt"/>
          <w:b w:val="0"/>
          <w:lang w:val="en-GB"/>
        </w:rPr>
        <w:t>&lt;/NumAm&gt;</w:t>
      </w:r>
    </w:p>
    <w:p w:rsidR="007706BA" w:rsidRPr="00766A50" w:rsidP="007706BA" w14:paraId="0E9B9ECB" w14:textId="77777777">
      <w:pPr>
        <w:pStyle w:val="NormalBold"/>
      </w:pPr>
      <w:r w:rsidRPr="00766A50">
        <w:rPr>
          <w:rStyle w:val="HideTWBExt"/>
          <w:b w:val="0"/>
        </w:rPr>
        <w:t>&lt;RepeatBlock-By&gt;&lt;Members&gt;</w:t>
      </w:r>
      <w:r w:rsidRPr="00766A50">
        <w:t>Li Andersson, Jonas Sjöstedt, Per Clausen</w:t>
      </w:r>
      <w:r w:rsidRPr="00766A50">
        <w:rPr>
          <w:rStyle w:val="HideTWBExt"/>
          <w:b w:val="0"/>
        </w:rPr>
        <w:t>&lt;/Members&gt;</w:t>
      </w:r>
    </w:p>
    <w:p w:rsidR="007706BA" w:rsidRPr="00766A50" w:rsidP="007706BA" w14:paraId="03277B2F" w14:textId="77777777">
      <w:r w:rsidRPr="00766A50">
        <w:rPr>
          <w:rStyle w:val="HideTWBExt"/>
        </w:rPr>
        <w:t>&lt;/RepeatBlock-By&gt;</w:t>
      </w:r>
    </w:p>
    <w:p w:rsidR="007706BA" w:rsidRPr="00766A50" w:rsidP="007706BA" w14:paraId="1CAD7EB6"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6E2CE4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610798D"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4113BE16"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31F45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2D701DBF" w14:textId="77777777">
            <w:pPr>
              <w:keepNext/>
            </w:pPr>
          </w:p>
        </w:tc>
      </w:tr>
      <w:tr w14:paraId="598CA13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47874AB" w14:textId="77777777">
            <w:pPr>
              <w:pStyle w:val="ColumnHeading"/>
              <w:keepNext/>
              <w:rPr>
                <w:lang w:val="en-GB"/>
              </w:rPr>
            </w:pPr>
            <w:r w:rsidRPr="00766A50">
              <w:rPr>
                <w:lang w:val="en-GB"/>
              </w:rPr>
              <w:t>Text proposed by the Commission</w:t>
            </w:r>
          </w:p>
        </w:tc>
        <w:tc>
          <w:tcPr>
            <w:tcW w:w="4876" w:type="dxa"/>
          </w:tcPr>
          <w:p w:rsidR="007706BA" w:rsidRPr="00766A50" w:rsidP="00C2703B" w14:paraId="0C2098A5" w14:textId="77777777">
            <w:pPr>
              <w:pStyle w:val="ColumnHeading"/>
              <w:keepNext/>
              <w:rPr>
                <w:lang w:val="en-GB"/>
              </w:rPr>
            </w:pPr>
            <w:r w:rsidRPr="00766A50">
              <w:rPr>
                <w:lang w:val="en-GB"/>
              </w:rPr>
              <w:t>Amendment</w:t>
            </w:r>
          </w:p>
        </w:tc>
      </w:tr>
      <w:tr w14:paraId="19A78357"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311D2CA" w14:textId="77777777">
            <w:pPr>
              <w:pStyle w:val="Normal6"/>
              <w:rPr>
                <w:lang w:val="en-GB"/>
              </w:rPr>
            </w:pPr>
            <w:r w:rsidRPr="00766A50">
              <w:rPr>
                <w:lang w:val="en-GB"/>
              </w:rPr>
              <w:t xml:space="preserve">Notwithstanding the first subparagraph, Member States </w:t>
            </w:r>
            <w:r w:rsidRPr="00766A50">
              <w:rPr>
                <w:b/>
                <w:i/>
                <w:lang w:val="en-GB"/>
              </w:rPr>
              <w:t>may</w:t>
            </w:r>
            <w:r w:rsidRPr="00766A50">
              <w:rPr>
                <w:lang w:val="en-GB"/>
              </w:rPr>
              <w:t xml:space="preserve"> use the remainder of those revenues for which they determine the use for the following purposes:</w:t>
            </w:r>
          </w:p>
        </w:tc>
        <w:tc>
          <w:tcPr>
            <w:tcW w:w="4876" w:type="dxa"/>
          </w:tcPr>
          <w:p w:rsidR="007706BA" w:rsidRPr="00766A50" w:rsidP="00C2703B" w14:paraId="5DD04302" w14:textId="77777777">
            <w:pPr>
              <w:pStyle w:val="Normal6"/>
              <w:rPr>
                <w:szCs w:val="24"/>
                <w:lang w:val="en-GB"/>
              </w:rPr>
            </w:pPr>
            <w:r w:rsidRPr="00766A50">
              <w:rPr>
                <w:lang w:val="en-GB"/>
              </w:rPr>
              <w:t xml:space="preserve">Notwithstanding the first subparagraph, Member States </w:t>
            </w:r>
            <w:r w:rsidRPr="00766A50">
              <w:rPr>
                <w:b/>
                <w:i/>
                <w:lang w:val="en-GB"/>
              </w:rPr>
              <w:t>shall</w:t>
            </w:r>
            <w:r w:rsidRPr="00766A50">
              <w:rPr>
                <w:lang w:val="en-GB"/>
              </w:rPr>
              <w:t xml:space="preserve"> use the remainder of those revenues for which they determine the use for the following purposes:</w:t>
            </w:r>
          </w:p>
        </w:tc>
      </w:tr>
    </w:tbl>
    <w:p w:rsidR="007706BA" w:rsidRPr="00766A50" w:rsidP="007706BA" w14:paraId="4A66626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54D98299"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3774137B" w14:textId="77777777">
      <w:pPr>
        <w:pStyle w:val="Normal12Italic"/>
        <w:rPr>
          <w:noProof w:val="0"/>
          <w:lang w:val="en-GB"/>
        </w:rPr>
      </w:pPr>
      <w:r w:rsidRPr="00766A50">
        <w:rPr>
          <w:noProof w:val="0"/>
          <w:lang w:val="en-GB"/>
        </w:rPr>
        <w:t>The Commission has changed the requirement governing the remaining revenues from “shall use” to “may use” for climate spending. This weakens what was previously a clear obligation on Member States and gives them greater discretion over whether these revenues are used for climate action at all, further increasing the risk that international climate finance is squeezed out.</w:t>
      </w:r>
    </w:p>
    <w:p w:rsidR="007706BA" w:rsidRPr="00766A50" w:rsidP="007706BA" w14:paraId="7B1C1EBC" w14:textId="77777777">
      <w:r w:rsidRPr="00766A50">
        <w:rPr>
          <w:rStyle w:val="HideTWBExt"/>
        </w:rPr>
        <w:t>&lt;/Amend&gt;</w:t>
      </w:r>
    </w:p>
    <w:p w:rsidR="007706BA" w:rsidRPr="00766A50" w:rsidP="007706BA" w14:paraId="235FCF6E"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1524</w:t>
      </w:r>
      <w:r w:rsidRPr="00766A50">
        <w:rPr>
          <w:rStyle w:val="HideTWBExt"/>
          <w:b w:val="0"/>
          <w:lang w:val="en-GB"/>
        </w:rPr>
        <w:t>&lt;/NumAm&gt;</w:t>
      </w:r>
    </w:p>
    <w:p w:rsidR="007706BA" w:rsidRPr="00766A50" w:rsidP="007706BA" w14:paraId="2DA58475" w14:textId="77777777">
      <w:pPr>
        <w:pStyle w:val="NormalBold"/>
      </w:pPr>
      <w:r w:rsidRPr="00766A50">
        <w:rPr>
          <w:rStyle w:val="HideTWBExt"/>
          <w:b w:val="0"/>
        </w:rPr>
        <w:t>&lt;RepeatBlock-By&gt;&lt;Members&gt;</w:t>
      </w:r>
      <w:r w:rsidRPr="00766A50">
        <w:t>Jessica Polfjärd</w:t>
      </w:r>
      <w:r w:rsidRPr="00766A50">
        <w:rPr>
          <w:rStyle w:val="HideTWBExt"/>
          <w:b w:val="0"/>
        </w:rPr>
        <w:t>&lt;/Members&gt;</w:t>
      </w:r>
    </w:p>
    <w:p w:rsidR="007706BA" w:rsidRPr="00766A50" w:rsidP="007706BA" w14:paraId="41D739A5" w14:textId="77777777">
      <w:r w:rsidRPr="00766A50">
        <w:rPr>
          <w:rStyle w:val="HideTWBExt"/>
        </w:rPr>
        <w:t>&lt;/RepeatBlock-By&gt;</w:t>
      </w:r>
    </w:p>
    <w:p w:rsidR="007706BA" w:rsidRPr="00766A50" w:rsidP="007706BA" w14:paraId="78CB512B"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AF5E3D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632ADCF"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5142BDF5"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471C1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087E3F17" w14:textId="77777777">
            <w:pPr>
              <w:keepNext/>
            </w:pPr>
          </w:p>
        </w:tc>
      </w:tr>
      <w:tr w14:paraId="0FA533BF"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90D63D1" w14:textId="77777777">
            <w:pPr>
              <w:pStyle w:val="ColumnHeading"/>
              <w:keepNext/>
              <w:rPr>
                <w:lang w:val="en-GB"/>
              </w:rPr>
            </w:pPr>
            <w:r w:rsidRPr="00766A50">
              <w:rPr>
                <w:lang w:val="en-GB"/>
              </w:rPr>
              <w:t>Text proposed by the Commission</w:t>
            </w:r>
          </w:p>
        </w:tc>
        <w:tc>
          <w:tcPr>
            <w:tcW w:w="4876" w:type="dxa"/>
          </w:tcPr>
          <w:p w:rsidR="007706BA" w:rsidRPr="00766A50" w:rsidP="00C2703B" w14:paraId="51BB0B16" w14:textId="77777777">
            <w:pPr>
              <w:pStyle w:val="ColumnHeading"/>
              <w:keepNext/>
              <w:rPr>
                <w:lang w:val="en-GB"/>
              </w:rPr>
            </w:pPr>
            <w:r w:rsidRPr="00766A50">
              <w:rPr>
                <w:lang w:val="en-GB"/>
              </w:rPr>
              <w:t>Amendment</w:t>
            </w:r>
          </w:p>
        </w:tc>
      </w:tr>
      <w:tr w14:paraId="110EB41D"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FBED750" w14:textId="77777777">
            <w:pPr>
              <w:pStyle w:val="Normal6"/>
              <w:rPr>
                <w:lang w:val="en-GB"/>
              </w:rPr>
            </w:pPr>
            <w:r w:rsidRPr="00766A50">
              <w:rPr>
                <w:lang w:val="en-GB"/>
              </w:rPr>
              <w:t xml:space="preserve">Notwithstanding the first subparagraph, Member States </w:t>
            </w:r>
            <w:r w:rsidRPr="00766A50">
              <w:rPr>
                <w:b/>
                <w:i/>
                <w:lang w:val="en-GB"/>
              </w:rPr>
              <w:t>may</w:t>
            </w:r>
            <w:r w:rsidRPr="00766A50">
              <w:rPr>
                <w:lang w:val="en-GB"/>
              </w:rPr>
              <w:t xml:space="preserve"> use the remainder of those revenues for which they determine the use for the following purposes:</w:t>
            </w:r>
          </w:p>
        </w:tc>
        <w:tc>
          <w:tcPr>
            <w:tcW w:w="4876" w:type="dxa"/>
          </w:tcPr>
          <w:p w:rsidR="007706BA" w:rsidRPr="00766A50" w:rsidP="00C2703B" w14:paraId="6757095A" w14:textId="77777777">
            <w:pPr>
              <w:pStyle w:val="Normal6"/>
              <w:rPr>
                <w:szCs w:val="24"/>
                <w:lang w:val="en-GB"/>
              </w:rPr>
            </w:pPr>
            <w:r w:rsidRPr="00766A50">
              <w:rPr>
                <w:lang w:val="en-GB"/>
              </w:rPr>
              <w:t xml:space="preserve">Notwithstanding the first subparagraph, Member States </w:t>
            </w:r>
            <w:r w:rsidRPr="00766A50">
              <w:rPr>
                <w:b/>
                <w:i/>
                <w:lang w:val="en-GB"/>
              </w:rPr>
              <w:t>shall</w:t>
            </w:r>
            <w:r w:rsidRPr="00766A50">
              <w:rPr>
                <w:lang w:val="en-GB"/>
              </w:rPr>
              <w:t xml:space="preserve"> use the remainder of those revenues for which they determine the use for the following purposes:</w:t>
            </w:r>
          </w:p>
        </w:tc>
      </w:tr>
    </w:tbl>
    <w:p w:rsidR="007706BA" w:rsidRPr="00766A50" w:rsidP="007706BA" w14:paraId="7C207E05"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58F7C95"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6CAB0FDB" w14:textId="77777777">
      <w:pPr>
        <w:pStyle w:val="Normal12Italic"/>
        <w:rPr>
          <w:noProof w:val="0"/>
          <w:lang w:val="en-GB"/>
        </w:rPr>
      </w:pPr>
      <w:r w:rsidRPr="00766A50">
        <w:rPr>
          <w:noProof w:val="0"/>
          <w:lang w:val="en-GB"/>
        </w:rPr>
        <w:t>As ETS revenues are generated entirely by ETS sectors, a larger share should be directed towards their decarbonisation to support the EU’s 2040 climate target and climate neutrality by 2050. Therefore, 80% of ETS revenues should be earmarked for decarbonisation in ETS sectors.</w:t>
      </w:r>
    </w:p>
    <w:p w:rsidR="007706BA" w:rsidRPr="00766A50" w:rsidP="007706BA" w14:paraId="798C3972" w14:textId="77777777">
      <w:r w:rsidRPr="00766A50">
        <w:rPr>
          <w:rStyle w:val="HideTWBExt"/>
        </w:rPr>
        <w:t>&lt;/Amend&gt;</w:t>
      </w:r>
    </w:p>
    <w:p w:rsidR="007706BA" w:rsidRPr="00766A50" w:rsidP="007706BA" w14:paraId="768A9EF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1525</w:t>
      </w:r>
      <w:r w:rsidRPr="00766A50">
        <w:rPr>
          <w:rStyle w:val="HideTWBExt"/>
          <w:b w:val="0"/>
          <w:lang w:val="en-GB"/>
        </w:rPr>
        <w:t>&lt;/NumAm&gt;</w:t>
      </w:r>
    </w:p>
    <w:p w:rsidR="007706BA" w:rsidRPr="00766A50" w:rsidP="007706BA" w14:paraId="3F00BFD9" w14:textId="77777777">
      <w:pPr>
        <w:pStyle w:val="NormalBold"/>
      </w:pPr>
      <w:r w:rsidRPr="00766A50">
        <w:rPr>
          <w:rStyle w:val="HideTWBExt"/>
          <w:b w:val="0"/>
        </w:rPr>
        <w:t>&lt;RepeatBlock-By&gt;&lt;Members&gt;</w:t>
      </w:r>
      <w:r w:rsidRPr="00766A50">
        <w:t>Jorge Buxadé Villalba, Roman Haider, Silvia Sardone, Marie-Luce Brasier-Clain, Mathilde Androuët, Anne-Sophie Frigout</w:t>
      </w:r>
      <w:r w:rsidRPr="00766A50">
        <w:rPr>
          <w:rStyle w:val="HideTWBExt"/>
          <w:b w:val="0"/>
        </w:rPr>
        <w:t>&lt;/Members&gt;</w:t>
      </w:r>
    </w:p>
    <w:p w:rsidR="007706BA" w:rsidRPr="00766A50" w:rsidP="007706BA" w14:paraId="1ACCAD25" w14:textId="77777777">
      <w:r w:rsidRPr="00766A50">
        <w:rPr>
          <w:rStyle w:val="HideTWBExt"/>
        </w:rPr>
        <w:t>&lt;/RepeatBlock-By&gt;</w:t>
      </w:r>
    </w:p>
    <w:p w:rsidR="007706BA" w:rsidRPr="00766A50" w:rsidP="007706BA" w14:paraId="391B1898"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5F8B42E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7C918C66"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76C41D03" w14:textId="77777777">
      <w:r w:rsidRPr="00766A50">
        <w:rPr>
          <w:rStyle w:val="HideTWBExt"/>
        </w:rPr>
        <w:t>&lt;Article2&gt;</w:t>
      </w:r>
      <w:r w:rsidRPr="00766A50">
        <w:t>Article 10 – paragraph 3 – subparagraph 2 – introductory sentence</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56E7A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C99F4F3" w14:textId="77777777">
            <w:pPr>
              <w:keepNext/>
            </w:pPr>
          </w:p>
        </w:tc>
      </w:tr>
      <w:tr w14:paraId="5F2752F8"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6025959" w14:textId="77777777">
            <w:pPr>
              <w:pStyle w:val="ColumnHeading"/>
              <w:keepNext/>
              <w:rPr>
                <w:lang w:val="en-GB"/>
              </w:rPr>
            </w:pPr>
            <w:r w:rsidRPr="00766A50">
              <w:rPr>
                <w:lang w:val="en-GB"/>
              </w:rPr>
              <w:t>Text proposed by the Commission</w:t>
            </w:r>
          </w:p>
        </w:tc>
        <w:tc>
          <w:tcPr>
            <w:tcW w:w="4876" w:type="dxa"/>
          </w:tcPr>
          <w:p w:rsidR="007706BA" w:rsidRPr="00766A50" w:rsidP="00C2703B" w14:paraId="132A7716" w14:textId="77777777">
            <w:pPr>
              <w:pStyle w:val="ColumnHeading"/>
              <w:keepNext/>
              <w:rPr>
                <w:lang w:val="en-GB"/>
              </w:rPr>
            </w:pPr>
            <w:r w:rsidRPr="00766A50">
              <w:rPr>
                <w:lang w:val="en-GB"/>
              </w:rPr>
              <w:t>Amendment</w:t>
            </w:r>
          </w:p>
        </w:tc>
      </w:tr>
      <w:tr w14:paraId="5F019240"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2A6D4FB" w14:textId="77777777">
            <w:pPr>
              <w:pStyle w:val="Normal6"/>
              <w:rPr>
                <w:lang w:val="en-GB"/>
              </w:rPr>
            </w:pPr>
            <w:r w:rsidRPr="00766A50">
              <w:rPr>
                <w:lang w:val="en-GB"/>
              </w:rPr>
              <w:t xml:space="preserve">Notwithstanding the first subparagraph, Member States may use the remainder of those revenues for </w:t>
            </w:r>
            <w:r w:rsidRPr="00766A50">
              <w:rPr>
                <w:b/>
                <w:i/>
                <w:lang w:val="en-GB"/>
              </w:rPr>
              <w:t>which they determine the use for the following</w:t>
            </w:r>
            <w:r w:rsidRPr="00766A50">
              <w:rPr>
                <w:lang w:val="en-GB"/>
              </w:rPr>
              <w:t xml:space="preserve"> purposes:</w:t>
            </w:r>
          </w:p>
        </w:tc>
        <w:tc>
          <w:tcPr>
            <w:tcW w:w="4876" w:type="dxa"/>
          </w:tcPr>
          <w:p w:rsidR="007706BA" w:rsidRPr="00766A50" w:rsidP="00C2703B" w14:paraId="55454F57" w14:textId="77777777">
            <w:pPr>
              <w:pStyle w:val="Normal6"/>
              <w:rPr>
                <w:szCs w:val="24"/>
                <w:lang w:val="en-GB"/>
              </w:rPr>
            </w:pPr>
            <w:r w:rsidRPr="00766A50">
              <w:rPr>
                <w:lang w:val="en-GB"/>
              </w:rPr>
              <w:t xml:space="preserve">Notwithstanding the first subparagraph, Member States may use the remainder of those revenues for </w:t>
            </w:r>
            <w:r w:rsidRPr="00766A50">
              <w:rPr>
                <w:b/>
                <w:i/>
                <w:lang w:val="en-GB"/>
              </w:rPr>
              <w:t>whichever</w:t>
            </w:r>
            <w:r w:rsidRPr="00766A50">
              <w:rPr>
                <w:lang w:val="en-GB"/>
              </w:rPr>
              <w:t xml:space="preserve"> purposes </w:t>
            </w:r>
            <w:r w:rsidRPr="00766A50">
              <w:rPr>
                <w:b/>
                <w:i/>
                <w:lang w:val="en-GB"/>
              </w:rPr>
              <w:t>they deem fit, including</w:t>
            </w:r>
            <w:r w:rsidRPr="00766A50">
              <w:rPr>
                <w:lang w:val="en-GB"/>
              </w:rPr>
              <w:t>:</w:t>
            </w:r>
          </w:p>
        </w:tc>
      </w:tr>
    </w:tbl>
    <w:p w:rsidR="007706BA" w:rsidRPr="00766A50" w:rsidP="007706BA" w14:paraId="5A54835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773F24CC" w14:textId="77777777">
      <w:r w:rsidRPr="00766A50">
        <w:rPr>
          <w:rStyle w:val="HideTWBExt"/>
        </w:rPr>
        <w:t>&lt;/Amend&gt;</w:t>
      </w:r>
    </w:p>
    <w:p w:rsidR="007706BA" w:rsidRPr="00766A50" w:rsidP="007706BA" w14:paraId="1F393D00"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1526</w:t>
      </w:r>
      <w:r w:rsidRPr="00766A50">
        <w:rPr>
          <w:rStyle w:val="HideTWBExt"/>
          <w:b w:val="0"/>
          <w:lang w:val="en-GB"/>
        </w:rPr>
        <w:t>&lt;/NumAm&gt;</w:t>
      </w:r>
    </w:p>
    <w:p w:rsidR="007706BA" w:rsidRPr="00766A50" w:rsidP="007706BA" w14:paraId="71E5F413" w14:textId="77777777">
      <w:pPr>
        <w:pStyle w:val="NormalBold"/>
      </w:pPr>
      <w:r w:rsidRPr="00766A50">
        <w:rPr>
          <w:rStyle w:val="HideTWBExt"/>
          <w:b w:val="0"/>
        </w:rPr>
        <w:t>&lt;RepeatBlock-By&gt;&lt;Members&gt;</w:t>
      </w:r>
      <w:r w:rsidRPr="00766A50">
        <w:t>Anja Arndt, Ivan David, Marc Jongen</w:t>
      </w:r>
      <w:r w:rsidRPr="00766A50">
        <w:rPr>
          <w:rStyle w:val="HideTWBExt"/>
          <w:b w:val="0"/>
        </w:rPr>
        <w:t>&lt;/Members&gt;</w:t>
      </w:r>
    </w:p>
    <w:p w:rsidR="007706BA" w:rsidRPr="00766A50" w:rsidP="007706BA" w14:paraId="1DD17D42" w14:textId="77777777">
      <w:r w:rsidRPr="00766A50">
        <w:rPr>
          <w:rStyle w:val="HideTWBExt"/>
        </w:rPr>
        <w:t>&lt;/RepeatBlock-By&gt;</w:t>
      </w:r>
    </w:p>
    <w:p w:rsidR="007706BA" w:rsidRPr="00766A50" w:rsidP="007706BA" w14:paraId="08BF064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36169BA"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B21CF6C"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B1F4DAF" w14:textId="77777777">
      <w:r w:rsidRPr="00766A50">
        <w:rPr>
          <w:rStyle w:val="HideTWBExt"/>
        </w:rPr>
        <w:t>&lt;Article2&gt;</w:t>
      </w:r>
      <w:r w:rsidRPr="00766A50">
        <w:t>Article 10 – paragraph 3 – subparagraph 2 – point a</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8AB2D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AF3F855" w14:textId="77777777">
            <w:pPr>
              <w:keepNext/>
            </w:pPr>
          </w:p>
        </w:tc>
      </w:tr>
      <w:tr w14:paraId="446FA059"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3FFBB367" w14:textId="77777777">
            <w:pPr>
              <w:pStyle w:val="ColumnHeading"/>
              <w:keepNext/>
              <w:rPr>
                <w:lang w:val="en-GB"/>
              </w:rPr>
            </w:pPr>
            <w:r w:rsidRPr="00766A50">
              <w:rPr>
                <w:lang w:val="en-GB"/>
              </w:rPr>
              <w:t>Text proposed by the Commission</w:t>
            </w:r>
          </w:p>
        </w:tc>
        <w:tc>
          <w:tcPr>
            <w:tcW w:w="4876" w:type="dxa"/>
          </w:tcPr>
          <w:p w:rsidR="007706BA" w:rsidRPr="00766A50" w:rsidP="00C2703B" w14:paraId="361E5354" w14:textId="77777777">
            <w:pPr>
              <w:pStyle w:val="ColumnHeading"/>
              <w:keepNext/>
              <w:rPr>
                <w:lang w:val="en-GB"/>
              </w:rPr>
            </w:pPr>
            <w:r w:rsidRPr="00766A50">
              <w:rPr>
                <w:lang w:val="en-GB"/>
              </w:rPr>
              <w:t>Amendment</w:t>
            </w:r>
          </w:p>
        </w:tc>
      </w:tr>
      <w:tr w14:paraId="6A60E0B5"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9674037" w14:textId="77777777">
            <w:pPr>
              <w:pStyle w:val="Normal6"/>
              <w:rPr>
                <w:lang w:val="en-GB"/>
              </w:rPr>
            </w:pPr>
            <w:r w:rsidRPr="00766A50">
              <w:rPr>
                <w:b/>
                <w:i/>
                <w:lang w:val="en-GB"/>
              </w:rPr>
              <w:t>(a)</w:t>
            </w:r>
            <w:r w:rsidRPr="00766A50">
              <w:rPr>
                <w:b/>
                <w:i/>
                <w:lang w:val="en-GB"/>
              </w:rPr>
              <w:tab/>
              <w:t>permanent carbon removal methods, such as direct air capture and storage;</w:t>
            </w:r>
          </w:p>
        </w:tc>
        <w:tc>
          <w:tcPr>
            <w:tcW w:w="4876" w:type="dxa"/>
          </w:tcPr>
          <w:p w:rsidR="007706BA" w:rsidRPr="00766A50" w:rsidP="00C2703B" w14:paraId="59173534" w14:textId="77777777">
            <w:pPr>
              <w:pStyle w:val="Normal6"/>
              <w:rPr>
                <w:szCs w:val="24"/>
                <w:lang w:val="en-GB"/>
              </w:rPr>
            </w:pPr>
            <w:r w:rsidRPr="00766A50">
              <w:rPr>
                <w:b/>
                <w:i/>
                <w:lang w:val="en-GB"/>
              </w:rPr>
              <w:t>deleted</w:t>
            </w:r>
          </w:p>
        </w:tc>
      </w:tr>
    </w:tbl>
    <w:p w:rsidR="007706BA" w:rsidRPr="00766A50" w:rsidP="007706BA" w14:paraId="21997146"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{DE}</w:t>
      </w:r>
      <w:r w:rsidRPr="00766A50">
        <w:rPr>
          <w:lang w:val="en-GB"/>
        </w:rPr>
        <w:t>de</w:t>
      </w:r>
      <w:r w:rsidRPr="00766A50">
        <w:rPr>
          <w:rStyle w:val="HideTWBExt"/>
          <w:lang w:val="en-GB"/>
        </w:rPr>
        <w:t>&lt;/Original&gt;</w:t>
      </w:r>
    </w:p>
    <w:p w:rsidR="007706BA" w:rsidRPr="00766A50" w:rsidP="007706BA" w14:paraId="169B4507" w14:textId="77777777">
      <w:pPr>
        <w:pStyle w:val="JustificationTitle"/>
        <w:rPr>
          <w:noProof w:val="0"/>
          <w:lang w:val="en-GB"/>
        </w:rPr>
      </w:pPr>
      <w:r w:rsidRPr="00766A50">
        <w:rPr>
          <w:rStyle w:val="HideTWBExt"/>
          <w:i w:val="0"/>
          <w:lang w:val="en-GB"/>
        </w:rPr>
        <w:t>&lt;TitreJust&gt;</w:t>
      </w:r>
      <w:r w:rsidRPr="00766A50">
        <w:rPr>
          <w:lang w:val="en-GB"/>
        </w:rPr>
        <w:t>Justification</w:t>
      </w:r>
      <w:r w:rsidRPr="00766A50">
        <w:rPr>
          <w:rStyle w:val="HideTWBExt"/>
          <w:i w:val="0"/>
          <w:lang w:val="en-GB"/>
        </w:rPr>
        <w:t>&lt;/TitreJust&gt;</w:t>
      </w:r>
    </w:p>
    <w:p w:rsidR="007706BA" w:rsidRPr="00766A50" w:rsidP="007706BA" w14:paraId="5DB3D2AA" w14:textId="77777777">
      <w:pPr>
        <w:pStyle w:val="Normal12Italic"/>
        <w:rPr>
          <w:noProof w:val="0"/>
          <w:lang w:val="en-GB"/>
        </w:rPr>
      </w:pPr>
      <w:r w:rsidRPr="00766A50">
        <w:rPr>
          <w:lang w:val="en-GB"/>
        </w:rPr>
        <w:t>Consequential amendment linked to the free national use of general auction proceeds. There is no need for an additional list of purposes under EU law.</w:t>
      </w:r>
    </w:p>
    <w:p w:rsidR="007706BA" w:rsidRPr="00766A50" w:rsidP="007706BA" w14:paraId="56A5BBA4" w14:textId="77777777">
      <w:r w:rsidRPr="00766A50">
        <w:rPr>
          <w:rStyle w:val="HideTWBExt"/>
        </w:rPr>
        <w:t>&lt;/Amend&gt;</w:t>
      </w:r>
    </w:p>
    <w:p w:rsidR="007706BA" w:rsidRPr="00766A50" w:rsidP="007706BA" w14:paraId="5BECB569"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1527</w:t>
      </w:r>
      <w:r w:rsidRPr="00766A50">
        <w:rPr>
          <w:rStyle w:val="HideTWBExt"/>
          <w:b w:val="0"/>
          <w:lang w:val="en-GB"/>
        </w:rPr>
        <w:t>&lt;/NumAm&gt;</w:t>
      </w:r>
    </w:p>
    <w:p w:rsidR="007706BA" w:rsidRPr="00766A50" w:rsidP="007706BA" w14:paraId="22F85AE2" w14:textId="77777777">
      <w:pPr>
        <w:pStyle w:val="NormalBold"/>
      </w:pPr>
      <w:r w:rsidRPr="00766A50">
        <w:rPr>
          <w:rStyle w:val="HideTWBExt"/>
          <w:b w:val="0"/>
        </w:rPr>
        <w:t>&lt;RepeatBlock-By&gt;&lt;Members&gt;</w:t>
      </w:r>
      <w:r w:rsidRPr="00766A50">
        <w:t>Bruno Tobback</w:t>
      </w:r>
      <w:r w:rsidRPr="00766A50">
        <w:rPr>
          <w:rStyle w:val="HideTWBExt"/>
          <w:b w:val="0"/>
        </w:rPr>
        <w:t>&lt;/Members&gt;</w:t>
      </w:r>
    </w:p>
    <w:p w:rsidR="007706BA" w:rsidRPr="00766A50" w:rsidP="007706BA" w14:paraId="2CC34C7F" w14:textId="77777777">
      <w:r w:rsidRPr="00766A50">
        <w:rPr>
          <w:rStyle w:val="HideTWBExt"/>
        </w:rPr>
        <w:t>&lt;/RepeatBlock-By&gt;</w:t>
      </w:r>
    </w:p>
    <w:p w:rsidR="007706BA" w:rsidRPr="00766A50" w:rsidP="007706BA" w14:paraId="5B5A670C"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3630191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E3E759E"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D33236F" w14:textId="77777777">
      <w:r w:rsidRPr="00766A50">
        <w:rPr>
          <w:rStyle w:val="HideTWBExt"/>
        </w:rPr>
        <w:t>&lt;Article2&gt;</w:t>
      </w:r>
      <w:r w:rsidRPr="00766A50">
        <w:t>Article 10 – paragraph 3 – subparagraph 2 – point a</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5BF3E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DE34F09" w14:textId="77777777">
            <w:pPr>
              <w:keepNext/>
            </w:pPr>
          </w:p>
        </w:tc>
      </w:tr>
      <w:tr w14:paraId="3FB1FF33"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6A87A0D" w14:textId="77777777">
            <w:pPr>
              <w:pStyle w:val="ColumnHeading"/>
              <w:keepNext/>
              <w:rPr>
                <w:lang w:val="en-GB"/>
              </w:rPr>
            </w:pPr>
            <w:r w:rsidRPr="00766A50">
              <w:rPr>
                <w:lang w:val="en-GB"/>
              </w:rPr>
              <w:t>Text proposed by the Commission</w:t>
            </w:r>
          </w:p>
        </w:tc>
        <w:tc>
          <w:tcPr>
            <w:tcW w:w="4876" w:type="dxa"/>
          </w:tcPr>
          <w:p w:rsidR="007706BA" w:rsidRPr="00766A50" w:rsidP="00C2703B" w14:paraId="085F00E5" w14:textId="77777777">
            <w:pPr>
              <w:pStyle w:val="ColumnHeading"/>
              <w:keepNext/>
              <w:rPr>
                <w:lang w:val="en-GB"/>
              </w:rPr>
            </w:pPr>
            <w:r w:rsidRPr="00766A50">
              <w:rPr>
                <w:lang w:val="en-GB"/>
              </w:rPr>
              <w:t>Amendment</w:t>
            </w:r>
          </w:p>
        </w:tc>
      </w:tr>
      <w:tr w14:paraId="147B0C2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2A980F3C" w14:textId="77777777">
            <w:pPr>
              <w:pStyle w:val="Normal6"/>
              <w:rPr>
                <w:lang w:val="en-GB"/>
              </w:rPr>
            </w:pPr>
            <w:r w:rsidRPr="00766A50">
              <w:rPr>
                <w:b/>
                <w:i/>
                <w:lang w:val="en-GB"/>
              </w:rPr>
              <w:t>(a)</w:t>
            </w:r>
            <w:r w:rsidRPr="00766A50">
              <w:rPr>
                <w:b/>
                <w:i/>
                <w:lang w:val="en-GB"/>
              </w:rPr>
              <w:tab/>
              <w:t>permanent carbon removal methods, such as direct air capture and storage;</w:t>
            </w:r>
          </w:p>
        </w:tc>
        <w:tc>
          <w:tcPr>
            <w:tcW w:w="4876" w:type="dxa"/>
          </w:tcPr>
          <w:p w:rsidR="007706BA" w:rsidRPr="00766A50" w:rsidP="00C2703B" w14:paraId="268D441E" w14:textId="77777777">
            <w:pPr>
              <w:pStyle w:val="Normal6"/>
              <w:rPr>
                <w:szCs w:val="24"/>
                <w:lang w:val="en-GB"/>
              </w:rPr>
            </w:pPr>
            <w:r w:rsidRPr="00766A50">
              <w:rPr>
                <w:b/>
                <w:i/>
                <w:lang w:val="en-GB"/>
              </w:rPr>
              <w:t>deleted</w:t>
            </w:r>
          </w:p>
        </w:tc>
      </w:tr>
    </w:tbl>
    <w:p w:rsidR="007706BA" w:rsidRPr="00766A50" w:rsidP="007706BA" w14:paraId="4F8D815E"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02A8C726" w14:textId="77777777">
      <w:r w:rsidRPr="00766A50">
        <w:rPr>
          <w:rStyle w:val="HideTWBExt"/>
        </w:rPr>
        <w:t>&lt;/Amend&gt;</w:t>
      </w:r>
    </w:p>
    <w:p w:rsidR="007706BA" w:rsidRPr="00766A50" w:rsidP="007706BA" w14:paraId="3CFCA99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1528</w:t>
      </w:r>
      <w:r w:rsidRPr="00766A50">
        <w:rPr>
          <w:rStyle w:val="HideTWBExt"/>
          <w:b w:val="0"/>
          <w:lang w:val="en-GB"/>
        </w:rPr>
        <w:t>&lt;/NumAm&gt;</w:t>
      </w:r>
    </w:p>
    <w:p w:rsidR="007706BA" w:rsidRPr="00766A50" w:rsidP="007706BA" w14:paraId="44034E5D" w14:textId="77777777">
      <w:pPr>
        <w:pStyle w:val="NormalBold"/>
      </w:pPr>
      <w:r w:rsidRPr="00766A50">
        <w:rPr>
          <w:rStyle w:val="HideTWBExt"/>
          <w:b w:val="0"/>
        </w:rPr>
        <w:t>&lt;RepeatBlock-By&gt;&lt;Members&gt;</w:t>
      </w:r>
      <w:r w:rsidRPr="00766A50">
        <w:t>Anja Arndt, Ivan David, Marc Jongen</w:t>
      </w:r>
      <w:r w:rsidRPr="00766A50">
        <w:rPr>
          <w:rStyle w:val="HideTWBExt"/>
          <w:b w:val="0"/>
        </w:rPr>
        <w:t>&lt;/Members&gt;</w:t>
      </w:r>
    </w:p>
    <w:p w:rsidR="007706BA" w:rsidRPr="00766A50" w:rsidP="007706BA" w14:paraId="4DE22252" w14:textId="77777777">
      <w:r w:rsidRPr="00766A50">
        <w:rPr>
          <w:rStyle w:val="HideTWBExt"/>
        </w:rPr>
        <w:t>&lt;/RepeatBlock-By&gt;</w:t>
      </w:r>
    </w:p>
    <w:p w:rsidR="007706BA" w:rsidRPr="00766A50" w:rsidP="007706BA" w14:paraId="774B8A23"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7FF6591"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0BE8211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34AA97A" w14:textId="77777777">
      <w:r w:rsidRPr="00766A50">
        <w:rPr>
          <w:rStyle w:val="HideTWBExt"/>
        </w:rPr>
        <w:t>&lt;Article2&gt;</w:t>
      </w:r>
      <w:r w:rsidRPr="00766A50">
        <w:t>Article 10 – paragraph 3 – subparagraph 2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0F174A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42548EA7" w14:textId="77777777">
            <w:pPr>
              <w:keepNext/>
            </w:pPr>
          </w:p>
        </w:tc>
      </w:tr>
      <w:tr w14:paraId="322C4712"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0A144E23" w14:textId="77777777">
            <w:pPr>
              <w:pStyle w:val="ColumnHeading"/>
              <w:keepNext/>
              <w:rPr>
                <w:lang w:val="en-GB"/>
              </w:rPr>
            </w:pPr>
            <w:r w:rsidRPr="00766A50">
              <w:rPr>
                <w:lang w:val="en-GB"/>
              </w:rPr>
              <w:t>Text proposed by the Commission</w:t>
            </w:r>
          </w:p>
        </w:tc>
        <w:tc>
          <w:tcPr>
            <w:tcW w:w="4876" w:type="dxa"/>
          </w:tcPr>
          <w:p w:rsidR="007706BA" w:rsidRPr="00766A50" w:rsidP="00C2703B" w14:paraId="48063BAD" w14:textId="77777777">
            <w:pPr>
              <w:pStyle w:val="ColumnHeading"/>
              <w:keepNext/>
              <w:rPr>
                <w:lang w:val="en-GB"/>
              </w:rPr>
            </w:pPr>
            <w:r w:rsidRPr="00766A50">
              <w:rPr>
                <w:lang w:val="en-GB"/>
              </w:rPr>
              <w:t>Amendment</w:t>
            </w:r>
          </w:p>
        </w:tc>
      </w:tr>
      <w:tr w14:paraId="58347714"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7AF549B" w14:textId="77777777">
            <w:pPr>
              <w:pStyle w:val="Normal6"/>
              <w:rPr>
                <w:lang w:val="en-GB"/>
              </w:rPr>
            </w:pPr>
            <w:r w:rsidRPr="00766A50">
              <w:rPr>
                <w:b/>
                <w:i/>
                <w:lang w:val="en-GB"/>
              </w:rPr>
              <w:t>(b)</w:t>
            </w:r>
            <w:r w:rsidRPr="00766A50">
              <w:rPr>
                <w:b/>
                <w:i/>
                <w:lang w:val="en-GB"/>
              </w:rPr>
              <w:tab/>
              <w:t xml:space="preserve">measures to avoid deforestation </w:t>
            </w:r>
            <w:r w:rsidRPr="00766A50">
              <w:rPr>
                <w:b/>
                <w:i/>
                <w:lang w:val="en-GB"/>
              </w:rPr>
              <w:t>and support the protection and restoration of peatland, forests and other land-based ecosystems or marine-based ecosystems, including measures that contribute to the protection, restoration and better management thereof, in particular as regards marine-protected areas, and increase biodiversity-friendly afforestation and reforestation, including in developing countries that have ratified the Paris Agreement;</w:t>
            </w:r>
          </w:p>
        </w:tc>
        <w:tc>
          <w:tcPr>
            <w:tcW w:w="4876" w:type="dxa"/>
          </w:tcPr>
          <w:p w:rsidR="007706BA" w:rsidRPr="00766A50" w:rsidP="00C2703B" w14:paraId="4C4D9AB2" w14:textId="77777777">
            <w:pPr>
              <w:pStyle w:val="Normal6"/>
              <w:rPr>
                <w:szCs w:val="24"/>
                <w:lang w:val="en-GB"/>
              </w:rPr>
            </w:pPr>
            <w:r w:rsidRPr="00766A50">
              <w:rPr>
                <w:b/>
                <w:i/>
                <w:lang w:val="en-GB"/>
              </w:rPr>
              <w:t>deleted</w:t>
            </w:r>
          </w:p>
        </w:tc>
      </w:tr>
    </w:tbl>
    <w:p w:rsidR="007706BA" w:rsidRPr="00766A50" w:rsidP="007706BA" w14:paraId="6FC920F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{DE}</w:t>
      </w:r>
      <w:r w:rsidRPr="00766A50">
        <w:rPr>
          <w:lang w:val="en-GB"/>
        </w:rPr>
        <w:t>de</w:t>
      </w:r>
      <w:r w:rsidRPr="00766A50">
        <w:rPr>
          <w:rStyle w:val="HideTWBExt"/>
          <w:lang w:val="en-GB"/>
        </w:rPr>
        <w:t>&lt;/Original&gt;</w:t>
      </w:r>
    </w:p>
    <w:p w:rsidR="007706BA" w:rsidRPr="00766A50" w:rsidP="007706BA" w14:paraId="12038B3D" w14:textId="77777777">
      <w:pPr>
        <w:pStyle w:val="JustificationTitle"/>
        <w:rPr>
          <w:noProof w:val="0"/>
          <w:lang w:val="en-GB"/>
        </w:rPr>
      </w:pPr>
      <w:r w:rsidRPr="00766A50">
        <w:rPr>
          <w:rStyle w:val="HideTWBExt"/>
          <w:i w:val="0"/>
          <w:lang w:val="en-GB"/>
        </w:rPr>
        <w:t>&lt;TitreJust&gt;</w:t>
      </w:r>
      <w:r w:rsidRPr="00766A50">
        <w:rPr>
          <w:lang w:val="en-GB"/>
        </w:rPr>
        <w:t>Justification</w:t>
      </w:r>
      <w:r w:rsidRPr="00766A50">
        <w:rPr>
          <w:rStyle w:val="HideTWBExt"/>
          <w:i w:val="0"/>
          <w:lang w:val="en-GB"/>
        </w:rPr>
        <w:t>&lt;/TitreJust&gt;</w:t>
      </w:r>
    </w:p>
    <w:p w:rsidR="007706BA" w:rsidRPr="00766A50" w:rsidP="007706BA" w14:paraId="2D016A6B" w14:textId="77777777">
      <w:pPr>
        <w:pStyle w:val="Normal12Italic"/>
        <w:rPr>
          <w:noProof w:val="0"/>
          <w:lang w:val="en-GB"/>
        </w:rPr>
      </w:pPr>
      <w:r w:rsidRPr="00766A50">
        <w:rPr>
          <w:lang w:val="en-GB"/>
        </w:rPr>
        <w:t>Consequential amendment linked to the free national use of general auction proceeds. There is no need for an additional list of purposes under EU law.</w:t>
      </w:r>
    </w:p>
    <w:p w:rsidR="007706BA" w:rsidRPr="00766A50" w:rsidP="007706BA" w14:paraId="2A5C5ABF" w14:textId="77777777">
      <w:r w:rsidRPr="00766A50">
        <w:rPr>
          <w:rStyle w:val="HideTWBExt"/>
        </w:rPr>
        <w:t>&lt;/Amend&gt;</w:t>
      </w:r>
    </w:p>
    <w:p w:rsidR="007706BA" w:rsidRPr="00766A50" w:rsidP="007706BA" w14:paraId="15E58FC3"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1529</w:t>
      </w:r>
      <w:r w:rsidRPr="00766A50">
        <w:rPr>
          <w:rStyle w:val="HideTWBExt"/>
          <w:b w:val="0"/>
          <w:lang w:val="en-GB"/>
        </w:rPr>
        <w:t>&lt;/NumAm&gt;</w:t>
      </w:r>
    </w:p>
    <w:p w:rsidR="007706BA" w:rsidRPr="00766A50" w:rsidP="007706BA" w14:paraId="22C8DB7F" w14:textId="77777777">
      <w:pPr>
        <w:pStyle w:val="NormalBold"/>
      </w:pPr>
      <w:r w:rsidRPr="00766A50">
        <w:rPr>
          <w:rStyle w:val="HideTWBExt"/>
          <w:b w:val="0"/>
        </w:rPr>
        <w:t>&lt;RepeatBlock-By&gt;&lt;Members&gt;</w:t>
      </w:r>
      <w:r w:rsidRPr="00766A50">
        <w:t>Emma Ytterell, Yvan Verougstraete, Sigrid Friis, Stine Bosse, Gerben-Jan Gerbrandy, Anna Stürgkh</w:t>
      </w:r>
      <w:r w:rsidRPr="00766A50">
        <w:rPr>
          <w:rStyle w:val="HideTWBExt"/>
          <w:b w:val="0"/>
        </w:rPr>
        <w:t>&lt;/Members&gt;</w:t>
      </w:r>
    </w:p>
    <w:p w:rsidR="007706BA" w:rsidRPr="00766A50" w:rsidP="007706BA" w14:paraId="0E995EB2" w14:textId="77777777">
      <w:r w:rsidRPr="00766A50">
        <w:rPr>
          <w:rStyle w:val="HideTWBExt"/>
        </w:rPr>
        <w:t>&lt;/RepeatBlock-By&gt;</w:t>
      </w:r>
    </w:p>
    <w:p w:rsidR="007706BA" w:rsidRPr="00766A50" w:rsidP="007706BA" w14:paraId="2CD2980D"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261FE5D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30C14F02"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0300DAC5" w14:textId="77777777">
      <w:r w:rsidRPr="00766A50">
        <w:rPr>
          <w:rStyle w:val="HideTWBExt"/>
        </w:rPr>
        <w:t>&lt;Article2&gt;</w:t>
      </w:r>
      <w:r w:rsidRPr="00766A50">
        <w:t>Article 10 – paragraph 3 – subparagraph 2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B50AF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52D55F47" w14:textId="77777777">
            <w:pPr>
              <w:keepNext/>
            </w:pPr>
          </w:p>
        </w:tc>
      </w:tr>
      <w:tr w14:paraId="3B4F072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272DDAD" w14:textId="77777777">
            <w:pPr>
              <w:pStyle w:val="ColumnHeading"/>
              <w:keepNext/>
              <w:rPr>
                <w:lang w:val="en-GB"/>
              </w:rPr>
            </w:pPr>
            <w:r w:rsidRPr="00766A50">
              <w:rPr>
                <w:lang w:val="en-GB"/>
              </w:rPr>
              <w:t>Text proposed by the Commission</w:t>
            </w:r>
          </w:p>
        </w:tc>
        <w:tc>
          <w:tcPr>
            <w:tcW w:w="4876" w:type="dxa"/>
          </w:tcPr>
          <w:p w:rsidR="007706BA" w:rsidRPr="00766A50" w:rsidP="00C2703B" w14:paraId="6BAF3346" w14:textId="77777777">
            <w:pPr>
              <w:pStyle w:val="ColumnHeading"/>
              <w:keepNext/>
              <w:rPr>
                <w:lang w:val="en-GB"/>
              </w:rPr>
            </w:pPr>
            <w:r w:rsidRPr="00766A50">
              <w:rPr>
                <w:lang w:val="en-GB"/>
              </w:rPr>
              <w:t>Amendment</w:t>
            </w:r>
          </w:p>
        </w:tc>
      </w:tr>
      <w:tr w14:paraId="0245F38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61D34833" w14:textId="77777777">
            <w:pPr>
              <w:pStyle w:val="Normal6"/>
              <w:rPr>
                <w:lang w:val="en-GB"/>
              </w:rPr>
            </w:pPr>
            <w:r w:rsidRPr="00766A50">
              <w:rPr>
                <w:lang w:val="en-GB"/>
              </w:rPr>
              <w:t>(b)</w:t>
            </w:r>
            <w:r w:rsidRPr="00766A50">
              <w:rPr>
                <w:lang w:val="en-GB"/>
              </w:rPr>
              <w:tab/>
              <w:t>measures to avoid deforestation and support the protection and restoration of peatland, forests and other land-based ecosystems or marine-based ecosystems, including measures that contribute to the protection, restoration and better management thereof, in particular as regards marine-protected areas, and increase biodiversity-friendly afforestation and reforestation</w:t>
            </w:r>
            <w:r w:rsidRPr="00766A50">
              <w:rPr>
                <w:b/>
                <w:i/>
                <w:lang w:val="en-GB"/>
              </w:rPr>
              <w:t>,</w:t>
            </w:r>
            <w:r w:rsidRPr="00766A50">
              <w:rPr>
                <w:lang w:val="en-GB"/>
              </w:rPr>
              <w:t xml:space="preserve"> including in developing countries that have ratified the Paris Agreement;</w:t>
            </w:r>
          </w:p>
        </w:tc>
        <w:tc>
          <w:tcPr>
            <w:tcW w:w="4876" w:type="dxa"/>
          </w:tcPr>
          <w:p w:rsidR="007706BA" w:rsidRPr="00766A50" w:rsidP="00C2703B" w14:paraId="0185BA3A" w14:textId="77777777">
            <w:pPr>
              <w:pStyle w:val="Normal6"/>
              <w:rPr>
                <w:szCs w:val="24"/>
                <w:lang w:val="en-GB"/>
              </w:rPr>
            </w:pPr>
            <w:r w:rsidRPr="00766A50">
              <w:rPr>
                <w:lang w:val="en-GB"/>
              </w:rPr>
              <w:t>(b)</w:t>
            </w:r>
            <w:r w:rsidRPr="00766A50">
              <w:rPr>
                <w:lang w:val="en-GB"/>
              </w:rPr>
              <w:tab/>
              <w:t>measures to avoid deforestation and support the protection and restoration of peatland, forests and other land-based ecosystems or marine-based ecosystems, including measures that contribute to the protection, restoration and better management thereof, in particular as regards marine-protected areas, and increase biodiversity-friendly afforestation and reforestation</w:t>
            </w:r>
            <w:r w:rsidRPr="00766A50">
              <w:rPr>
                <w:b/>
                <w:i/>
                <w:lang w:val="en-GB"/>
              </w:rPr>
              <w:t>;</w:t>
            </w:r>
            <w:r w:rsidRPr="00766A50">
              <w:rPr>
                <w:lang w:val="en-GB"/>
              </w:rPr>
              <w:t xml:space="preserve"> including </w:t>
            </w:r>
            <w:r w:rsidRPr="00766A50">
              <w:rPr>
                <w:b/>
                <w:i/>
                <w:lang w:val="en-GB"/>
              </w:rPr>
              <w:t>measures that contribute to achieving the nature restoration targets set out in Regulation (EU) 2024/1991. No more than 25% of the revenues pursuant to the second subparagraph of paragraph 3 may be used for equivalent measures</w:t>
            </w:r>
            <w:r w:rsidRPr="00766A50">
              <w:rPr>
                <w:lang w:val="en-GB"/>
              </w:rPr>
              <w:t xml:space="preserve"> in developing countries that have ratified the </w:t>
            </w:r>
            <w:r w:rsidRPr="00766A50">
              <w:rPr>
                <w:lang w:val="en-GB"/>
              </w:rPr>
              <w:t>Paris Agreement;</w:t>
            </w:r>
          </w:p>
        </w:tc>
      </w:tr>
    </w:tbl>
    <w:p w:rsidR="007706BA" w:rsidRPr="00766A50" w:rsidP="007706BA" w14:paraId="509D2FB4"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93BFCAB" w14:textId="77777777">
      <w:pPr>
        <w:pStyle w:val="JustificationTitle"/>
        <w:rPr>
          <w:noProof w:val="0"/>
          <w:lang w:val="en-GB"/>
        </w:rPr>
      </w:pPr>
      <w:r w:rsidRPr="00766A50">
        <w:rPr>
          <w:rStyle w:val="HideTWBExt"/>
          <w:i w:val="0"/>
          <w:lang w:val="en-GB"/>
        </w:rPr>
        <w:t>&lt;TitreJust&gt;</w:t>
      </w:r>
      <w:r w:rsidRPr="00766A50">
        <w:rPr>
          <w:noProof w:val="0"/>
          <w:lang w:val="en-GB"/>
        </w:rPr>
        <w:t>Justification</w:t>
      </w:r>
      <w:r w:rsidRPr="00766A50">
        <w:rPr>
          <w:rStyle w:val="HideTWBExt"/>
          <w:i w:val="0"/>
          <w:lang w:val="en-GB"/>
        </w:rPr>
        <w:t>&lt;/TitreJust&gt;</w:t>
      </w:r>
    </w:p>
    <w:p w:rsidR="007706BA" w:rsidRPr="00766A50" w:rsidP="007706BA" w14:paraId="4D590968" w14:textId="77777777">
      <w:pPr>
        <w:pStyle w:val="Normal12Italic"/>
        <w:rPr>
          <w:noProof w:val="0"/>
          <w:lang w:val="en-GB"/>
        </w:rPr>
      </w:pPr>
      <w:r w:rsidRPr="00766A50">
        <w:rPr>
          <w:noProof w:val="0"/>
          <w:lang w:val="en-GB"/>
        </w:rPr>
        <w:t>This amendment ensures policy coherence by requiring ecosystem measures to contribute to the restoration targets of Regulation (EU) 2024/1991 (Nature Restoration Law). It further safeguards the primacy of domestic decarbonisation by capping revenue use for equivalent measures in third countries at 25%, preventing excessive reliance on external offsets while maintaining international climate solidarity under the Paris Agreement.</w:t>
      </w:r>
    </w:p>
    <w:p w:rsidR="007706BA" w:rsidRPr="00766A50" w:rsidP="007706BA" w14:paraId="6BCABA16" w14:textId="77777777">
      <w:r w:rsidRPr="00766A50">
        <w:rPr>
          <w:rStyle w:val="HideTWBExt"/>
        </w:rPr>
        <w:t>&lt;/Amend&gt;</w:t>
      </w:r>
    </w:p>
    <w:p w:rsidR="007706BA" w:rsidRPr="00766A50" w:rsidP="007706BA" w14:paraId="41B8654A" w14:textId="77777777">
      <w:pPr>
        <w:pStyle w:val="AMNumberTabs0"/>
        <w:keepNext/>
        <w:rPr>
          <w:lang w:val="en-GB"/>
        </w:rPr>
      </w:pPr>
      <w:r w:rsidRPr="00766A50">
        <w:rPr>
          <w:rStyle w:val="HideTWBExt"/>
          <w:b w:val="0"/>
          <w:lang w:val="en-GB"/>
        </w:rPr>
        <w:t>&lt;Amend&gt;</w:t>
      </w:r>
      <w:r w:rsidRPr="00766A50">
        <w:rPr>
          <w:lang w:val="en-GB"/>
        </w:rPr>
        <w:t>Amendment</w:t>
      </w:r>
      <w:r w:rsidRPr="00766A50">
        <w:rPr>
          <w:lang w:val="en-GB"/>
        </w:rPr>
        <w:tab/>
      </w:r>
      <w:r w:rsidRPr="00766A50">
        <w:rPr>
          <w:lang w:val="en-GB"/>
        </w:rPr>
        <w:tab/>
      </w:r>
      <w:r w:rsidRPr="00766A50">
        <w:rPr>
          <w:rStyle w:val="HideTWBExt"/>
          <w:b w:val="0"/>
          <w:lang w:val="en-GB"/>
        </w:rPr>
        <w:t>&lt;NumAm&gt;</w:t>
      </w:r>
      <w:r w:rsidRPr="00766A50">
        <w:rPr>
          <w:lang w:val="en-GB"/>
        </w:rPr>
        <w:t>1530</w:t>
      </w:r>
      <w:r w:rsidRPr="00766A50">
        <w:rPr>
          <w:rStyle w:val="HideTWBExt"/>
          <w:b w:val="0"/>
          <w:lang w:val="en-GB"/>
        </w:rPr>
        <w:t>&lt;/NumAm&gt;</w:t>
      </w:r>
    </w:p>
    <w:p w:rsidR="007706BA" w:rsidRPr="00766A50" w:rsidP="007706BA" w14:paraId="5A129701" w14:textId="77777777">
      <w:pPr>
        <w:pStyle w:val="NormalBold"/>
      </w:pPr>
      <w:r w:rsidRPr="00766A50">
        <w:rPr>
          <w:rStyle w:val="HideTWBExt"/>
          <w:b w:val="0"/>
        </w:rPr>
        <w:t>&lt;RepeatBlock-By&gt;&lt;Members&gt;</w:t>
      </w:r>
      <w:r w:rsidRPr="00766A50">
        <w:t>Jorge Buxadé Villalba, Roman Haider, Silvia Sardone, Marie-Luce Brasier-Clain, Mathilde Androuët, Anne-Sophie Frigout</w:t>
      </w:r>
      <w:r w:rsidRPr="00766A50">
        <w:rPr>
          <w:rStyle w:val="HideTWBExt"/>
          <w:b w:val="0"/>
        </w:rPr>
        <w:t>&lt;/Members&gt;</w:t>
      </w:r>
    </w:p>
    <w:p w:rsidR="007706BA" w:rsidRPr="00766A50" w:rsidP="007706BA" w14:paraId="1637FA60" w14:textId="77777777">
      <w:r w:rsidRPr="00766A50">
        <w:rPr>
          <w:rStyle w:val="HideTWBExt"/>
        </w:rPr>
        <w:t>&lt;/RepeatBlock-By&gt;</w:t>
      </w:r>
    </w:p>
    <w:p w:rsidR="007706BA" w:rsidRPr="00766A50" w:rsidP="007706BA" w14:paraId="7C8CF5C2" w14:textId="77777777">
      <w:pPr>
        <w:pStyle w:val="NormalBold"/>
        <w:keepNext/>
      </w:pPr>
      <w:r w:rsidRPr="00766A50">
        <w:rPr>
          <w:rStyle w:val="HideTWBExt"/>
          <w:b w:val="0"/>
        </w:rPr>
        <w:t>&lt;DocAmend&gt;</w:t>
      </w:r>
      <w:r w:rsidRPr="00766A50">
        <w:t>Proposal for a directive</w:t>
      </w:r>
      <w:r w:rsidRPr="00766A50">
        <w:rPr>
          <w:rStyle w:val="HideTWBExt"/>
          <w:b w:val="0"/>
        </w:rPr>
        <w:t>&lt;/DocAmend&gt;</w:t>
      </w:r>
    </w:p>
    <w:p w:rsidR="007706BA" w:rsidRPr="00766A50" w:rsidP="007706BA" w14:paraId="46BD1F38" w14:textId="77777777">
      <w:pPr>
        <w:pStyle w:val="NormalBold"/>
      </w:pPr>
      <w:r w:rsidRPr="00766A50">
        <w:rPr>
          <w:rStyle w:val="HideTWBExt"/>
          <w:b w:val="0"/>
        </w:rPr>
        <w:t>&lt;Article&gt;</w:t>
      </w:r>
      <w:r w:rsidRPr="00766A50">
        <w:t>Article 1 – paragraph 1 – point 14 – point c</w:t>
      </w:r>
      <w:r w:rsidRPr="00766A50">
        <w:rPr>
          <w:rStyle w:val="HideTWBExt"/>
          <w:b w:val="0"/>
        </w:rPr>
        <w:t>&lt;/Article&gt;</w:t>
      </w:r>
    </w:p>
    <w:p w:rsidR="007706BA" w:rsidRPr="00766A50" w:rsidP="007706BA" w14:paraId="6063780A" w14:textId="77777777">
      <w:pPr>
        <w:keepNext/>
      </w:pPr>
      <w:r w:rsidRPr="00766A50">
        <w:rPr>
          <w:rStyle w:val="HideTWBExt"/>
        </w:rPr>
        <w:t>&lt;DocAmend2&gt;</w:t>
      </w:r>
      <w:r w:rsidRPr="00766A50">
        <w:t>Directive 2003/87/EC</w:t>
      </w:r>
      <w:r w:rsidRPr="00766A50">
        <w:rPr>
          <w:rStyle w:val="HideTWBExt"/>
        </w:rPr>
        <w:t>&lt;/DocAmend2&gt;</w:t>
      </w:r>
    </w:p>
    <w:p w:rsidR="007706BA" w:rsidRPr="00766A50" w:rsidP="007706BA" w14:paraId="63010986" w14:textId="77777777">
      <w:r w:rsidRPr="00766A50">
        <w:rPr>
          <w:rStyle w:val="HideTWBExt"/>
        </w:rPr>
        <w:t>&lt;Article2&gt;</w:t>
      </w:r>
      <w:r w:rsidRPr="00766A50">
        <w:t>Article 10 – paragraph 3 – subparagraph 2 – point b</w:t>
      </w:r>
      <w:r w:rsidRPr="00766A5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06A40C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7706BA" w:rsidRPr="00766A50" w:rsidP="00C2703B" w14:paraId="39D7371E" w14:textId="77777777">
            <w:pPr>
              <w:keepNext/>
            </w:pPr>
          </w:p>
        </w:tc>
      </w:tr>
      <w:tr w14:paraId="580842FE"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57440C0D" w14:textId="77777777">
            <w:pPr>
              <w:pStyle w:val="ColumnHeading"/>
              <w:keepNext/>
              <w:rPr>
                <w:lang w:val="en-GB"/>
              </w:rPr>
            </w:pPr>
            <w:r w:rsidRPr="00766A50">
              <w:rPr>
                <w:lang w:val="en-GB"/>
              </w:rPr>
              <w:t>Text proposed by the Commission</w:t>
            </w:r>
          </w:p>
        </w:tc>
        <w:tc>
          <w:tcPr>
            <w:tcW w:w="4876" w:type="dxa"/>
          </w:tcPr>
          <w:p w:rsidR="007706BA" w:rsidRPr="00766A50" w:rsidP="00C2703B" w14:paraId="688F2EEE" w14:textId="77777777">
            <w:pPr>
              <w:pStyle w:val="ColumnHeading"/>
              <w:keepNext/>
              <w:rPr>
                <w:lang w:val="en-GB"/>
              </w:rPr>
            </w:pPr>
            <w:r w:rsidRPr="00766A50">
              <w:rPr>
                <w:lang w:val="en-GB"/>
              </w:rPr>
              <w:t>Amendment</w:t>
            </w:r>
          </w:p>
        </w:tc>
      </w:tr>
      <w:tr w14:paraId="23EDDEA1" w14:textId="77777777" w:rsidTr="00C2703B">
        <w:tblPrEx>
          <w:tblW w:w="0" w:type="auto"/>
          <w:jc w:val="center"/>
          <w:tblLayout w:type="fixed"/>
          <w:tblCellMar>
            <w:left w:w="340" w:type="dxa"/>
            <w:right w:w="340" w:type="dxa"/>
          </w:tblCellMar>
          <w:tblLook w:val="0000"/>
        </w:tblPrEx>
        <w:trPr>
          <w:jc w:val="center"/>
        </w:trPr>
        <w:tc>
          <w:tcPr>
            <w:tcW w:w="4876" w:type="dxa"/>
          </w:tcPr>
          <w:p w:rsidR="007706BA" w:rsidRPr="00766A50" w:rsidP="00C2703B" w14:paraId="4FFEDEA4" w14:textId="77777777">
            <w:pPr>
              <w:pStyle w:val="Normal6"/>
              <w:rPr>
                <w:lang w:val="en-GB"/>
              </w:rPr>
            </w:pPr>
            <w:r w:rsidRPr="00766A50">
              <w:rPr>
                <w:lang w:val="en-GB"/>
              </w:rPr>
              <w:t>(b)</w:t>
            </w:r>
            <w:r w:rsidRPr="00766A50">
              <w:rPr>
                <w:lang w:val="en-GB"/>
              </w:rPr>
              <w:tab/>
              <w:t xml:space="preserve">measures to avoid </w:t>
            </w:r>
            <w:r w:rsidRPr="00766A50">
              <w:rPr>
                <w:b/>
                <w:i/>
                <w:lang w:val="en-GB"/>
              </w:rPr>
              <w:t>deforestation and support the protection and restoration of peatland, forests and other land-based ecosystems or marine-based ecosystems, including measures that contribute to the protection,</w:t>
            </w:r>
            <w:r w:rsidRPr="00766A50">
              <w:rPr>
                <w:lang w:val="en-GB"/>
              </w:rPr>
              <w:t xml:space="preserve"> restoration </w:t>
            </w:r>
            <w:r w:rsidRPr="00766A50">
              <w:rPr>
                <w:b/>
                <w:i/>
                <w:lang w:val="en-GB"/>
              </w:rPr>
              <w:t>and better management thereof, in particular as regards marine-protected</w:t>
            </w:r>
            <w:r w:rsidRPr="00766A50">
              <w:rPr>
                <w:lang w:val="en-GB"/>
              </w:rPr>
              <w:t xml:space="preserve"> areas</w:t>
            </w:r>
            <w:r w:rsidRPr="00766A50">
              <w:rPr>
                <w:b/>
                <w:i/>
                <w:lang w:val="en-GB"/>
              </w:rPr>
              <w:t>, and increase biodiversity-friendly afforestation and reforestation, including in developing countries that have ratified the Paris Agreement</w:t>
            </w:r>
            <w:r w:rsidRPr="00766A50">
              <w:rPr>
                <w:lang w:val="en-GB"/>
              </w:rPr>
              <w:t>;</w:t>
            </w:r>
          </w:p>
        </w:tc>
        <w:tc>
          <w:tcPr>
            <w:tcW w:w="4876" w:type="dxa"/>
          </w:tcPr>
          <w:p w:rsidR="007706BA" w:rsidRPr="00766A50" w:rsidP="00C2703B" w14:paraId="7FB027A5" w14:textId="77777777">
            <w:pPr>
              <w:pStyle w:val="Normal6"/>
              <w:rPr>
                <w:szCs w:val="24"/>
                <w:lang w:val="en-GB"/>
              </w:rPr>
            </w:pPr>
            <w:r w:rsidRPr="00766A50">
              <w:rPr>
                <w:lang w:val="en-GB"/>
              </w:rPr>
              <w:t>(b)</w:t>
            </w:r>
            <w:r w:rsidRPr="00766A50">
              <w:rPr>
                <w:lang w:val="en-GB"/>
              </w:rPr>
              <w:tab/>
              <w:t xml:space="preserve">measures to avoid </w:t>
            </w:r>
            <w:r w:rsidRPr="00766A50">
              <w:rPr>
                <w:b/>
                <w:i/>
                <w:lang w:val="en-GB"/>
              </w:rPr>
              <w:t>forest fires through careful environmental stewardship, which has recently been replaced by so called “nature</w:t>
            </w:r>
            <w:r w:rsidRPr="00766A50">
              <w:rPr>
                <w:lang w:val="en-GB"/>
              </w:rPr>
              <w:t xml:space="preserve"> restoration</w:t>
            </w:r>
            <w:r w:rsidRPr="00766A50">
              <w:rPr>
                <w:b/>
                <w:i/>
                <w:lang w:val="en-GB"/>
              </w:rPr>
              <w:t>” measures, which leave rural</w:t>
            </w:r>
            <w:r w:rsidRPr="00766A50">
              <w:rPr>
                <w:lang w:val="en-GB"/>
              </w:rPr>
              <w:t xml:space="preserve"> areas </w:t>
            </w:r>
            <w:r w:rsidRPr="00766A50">
              <w:rPr>
                <w:b/>
                <w:i/>
                <w:lang w:val="en-GB"/>
              </w:rPr>
              <w:t>full of dry vegetal content, facilitating the spread of forest fires</w:t>
            </w:r>
            <w:r w:rsidRPr="00766A50">
              <w:rPr>
                <w:lang w:val="en-GB"/>
              </w:rPr>
              <w:t>;</w:t>
            </w:r>
          </w:p>
        </w:tc>
      </w:tr>
    </w:tbl>
    <w:p w:rsidR="007706BA" w:rsidRPr="00766A50" w:rsidP="007706BA" w14:paraId="7782795D" w14:textId="77777777">
      <w:pPr>
        <w:pStyle w:val="Olang"/>
        <w:rPr>
          <w:lang w:val="en-GB"/>
        </w:rPr>
      </w:pPr>
      <w:r w:rsidRPr="00766A50">
        <w:rPr>
          <w:lang w:val="en-GB"/>
        </w:rPr>
        <w:t xml:space="preserve">Or. </w:t>
      </w:r>
      <w:r w:rsidRPr="00766A50">
        <w:rPr>
          <w:rStyle w:val="HideTWBExt"/>
          <w:lang w:val="en-GB"/>
        </w:rPr>
        <w:t>&lt;Original&gt;</w:t>
      </w:r>
      <w:r w:rsidRPr="00766A50">
        <w:rPr>
          <w:rStyle w:val="HideTWBInt"/>
          <w:lang w:val="en-GB"/>
        </w:rPr>
        <w:t>{EN}</w:t>
      </w:r>
      <w:r w:rsidRPr="00766A50">
        <w:rPr>
          <w:lang w:val="en-GB"/>
        </w:rPr>
        <w:t>en</w:t>
      </w:r>
      <w:r w:rsidRPr="00766A50">
        <w:rPr>
          <w:rStyle w:val="HideTWBExt"/>
          <w:lang w:val="en-GB"/>
        </w:rPr>
        <w:t>&lt;/Original&gt;</w:t>
      </w:r>
    </w:p>
    <w:p w:rsidR="007706BA" w:rsidRPr="00766A50" w:rsidP="007706BA" w14:paraId="3CC4336C" w14:textId="0AEF965F">
      <w:r w:rsidRPr="00766A50">
        <w:rPr>
          <w:rStyle w:val="HideTWBExt"/>
        </w:rPr>
        <w:t>&lt;/Amend&gt;&lt;/RepeatBlock-Amend&gt;</w:t>
      </w:r>
    </w:p>
    <w:p w:rsidR="00FA192C" w:rsidRPr="00766A50" w:rsidP="007706BA" w14:paraId="0BE316A5" w14:textId="32D467A2"/>
    <w:p w:rsidR="008363E4" w:rsidRPr="00766A50" w:rsidP="00FA192C" w14:paraId="21E869FC" w14:textId="77777777"/>
    <w:sectPr w:rsidSect="007706BA">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6BA" w:rsidRPr="00806DEF" w:rsidP="007706BA" w14:paraId="727E1F03" w14:textId="77777777">
    <w:pPr>
      <w:pStyle w:val="EPFooter"/>
      <w:rPr>
        <w:lang w:val="de-DE"/>
      </w:rPr>
    </w:pPr>
    <w:r w:rsidRPr="00806DEF">
      <w:rPr>
        <w:lang w:val="de-DE"/>
      </w:rPr>
      <w:t>PE</w:t>
    </w:r>
    <w:r w:rsidRPr="00806DEF">
      <w:rPr>
        <w:rStyle w:val="HideTWBExt"/>
        <w:lang w:val="de-DE"/>
      </w:rPr>
      <w:t>&lt;NoPE&gt;</w:t>
    </w:r>
    <w:r w:rsidRPr="00806DEF">
      <w:rPr>
        <w:lang w:val="de-DE"/>
      </w:rPr>
      <w:t>796.491</w:t>
    </w:r>
    <w:r w:rsidRPr="00806DEF">
      <w:rPr>
        <w:rStyle w:val="HideTWBExt"/>
        <w:lang w:val="de-DE"/>
      </w:rPr>
      <w:t>&lt;/NoPE&gt;&lt;Version&gt;</w:t>
    </w:r>
    <w:r w:rsidRPr="00806DEF">
      <w:rPr>
        <w:lang w:val="de-DE"/>
      </w:rPr>
      <w:t>v01-00</w:t>
    </w:r>
    <w:r w:rsidRPr="00806DEF">
      <w:rPr>
        <w:rStyle w:val="HideTWBExt"/>
        <w:lang w:val="de-DE"/>
      </w:rPr>
      <w:t>&lt;/Version&gt;</w:t>
    </w:r>
    <w:r w:rsidRPr="00806DEF">
      <w:rPr>
        <w:lang w:val="de-DE"/>
      </w:rPr>
      <w:tab/>
    </w:r>
    <w:r>
      <w:fldChar w:fldCharType="begin"/>
    </w:r>
    <w:r w:rsidRPr="00806DEF">
      <w:rPr>
        <w:lang w:val="de-DE"/>
      </w:rPr>
      <w:instrText xml:space="preserve"> PAGE  \* MERGEFORMAT </w:instrText>
    </w:r>
    <w:r>
      <w:fldChar w:fldCharType="separate"/>
    </w:r>
    <w:r w:rsidRPr="00806DEF">
      <w:rPr>
        <w:noProof/>
        <w:lang w:val="de-DE"/>
      </w:rPr>
      <w:t>1</w:t>
    </w:r>
    <w:r>
      <w:fldChar w:fldCharType="end"/>
    </w:r>
    <w:r w:rsidRPr="00806DEF">
      <w:rPr>
        <w:lang w:val="de-DE"/>
      </w:rPr>
      <w:t>/</w:t>
    </w:r>
    <w:r>
      <w:fldChar w:fldCharType="begin"/>
    </w:r>
    <w:r w:rsidRPr="00806DEF">
      <w:rPr>
        <w:lang w:val="de-DE"/>
      </w:rPr>
      <w:instrText xml:space="preserve"> NUMPAGES  \* MERGEFORMAT </w:instrText>
    </w:r>
    <w:r>
      <w:fldChar w:fldCharType="separate"/>
    </w:r>
    <w:r w:rsidRPr="00806DEF">
      <w:rPr>
        <w:noProof/>
        <w:lang w:val="de-DE"/>
      </w:rPr>
      <w:t>3</w:t>
    </w:r>
    <w:r>
      <w:fldChar w:fldCharType="end"/>
    </w:r>
    <w:r w:rsidRPr="00806DEF">
      <w:rPr>
        <w:lang w:val="de-DE"/>
      </w:rPr>
      <w:tab/>
    </w:r>
    <w:r w:rsidRPr="00806DEF">
      <w:rPr>
        <w:rStyle w:val="HideTWBExt"/>
        <w:lang w:val="de-DE"/>
      </w:rPr>
      <w:t>&lt;PathFdR&gt;</w:t>
    </w:r>
    <w:r w:rsidRPr="00806DEF">
      <w:rPr>
        <w:lang w:val="de-DE"/>
      </w:rPr>
      <w:t>AM\1352606EN.docx</w:t>
    </w:r>
    <w:r w:rsidRPr="00806DEF">
      <w:rPr>
        <w:rStyle w:val="HideTWBExt"/>
        <w:lang w:val="de-DE"/>
      </w:rPr>
      <w:t>&lt;/PathFdR&gt;</w:t>
    </w:r>
  </w:p>
  <w:p w:rsidR="00D82FCC" w:rsidRPr="000A6348" w:rsidP="007706BA" w14:paraId="6265389A" w14:textId="518C4532">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6BA" w:rsidRPr="00806DEF" w:rsidP="007706BA" w14:paraId="3851ED5F" w14:textId="77777777">
    <w:pPr>
      <w:pStyle w:val="EPFooter"/>
      <w:rPr>
        <w:lang w:val="de-DE"/>
      </w:rPr>
    </w:pPr>
    <w:r w:rsidRPr="00806DEF">
      <w:rPr>
        <w:rStyle w:val="HideTWBExt"/>
        <w:lang w:val="de-DE"/>
      </w:rPr>
      <w:t>&lt;PathFdR&gt;</w:t>
    </w:r>
    <w:r w:rsidRPr="00806DEF">
      <w:rPr>
        <w:lang w:val="de-DE"/>
      </w:rPr>
      <w:t>AM\1352606EN.docx</w:t>
    </w:r>
    <w:r w:rsidRPr="00806DEF">
      <w:rPr>
        <w:rStyle w:val="HideTWBExt"/>
        <w:lang w:val="de-DE"/>
      </w:rPr>
      <w:t>&lt;/PathFdR&gt;</w:t>
    </w:r>
    <w:r w:rsidRPr="00806DEF">
      <w:rPr>
        <w:lang w:val="de-DE"/>
      </w:rPr>
      <w:tab/>
    </w:r>
    <w:r>
      <w:fldChar w:fldCharType="begin"/>
    </w:r>
    <w:r w:rsidRPr="00806DEF">
      <w:rPr>
        <w:lang w:val="de-DE"/>
      </w:rPr>
      <w:instrText xml:space="preserve"> PAGE  \* MERGEFORMAT </w:instrText>
    </w:r>
    <w:r>
      <w:fldChar w:fldCharType="separate"/>
    </w:r>
    <w:r w:rsidRPr="00806DEF">
      <w:rPr>
        <w:noProof/>
        <w:lang w:val="de-DE"/>
      </w:rPr>
      <w:t>1</w:t>
    </w:r>
    <w:r>
      <w:fldChar w:fldCharType="end"/>
    </w:r>
    <w:r w:rsidRPr="00806DEF">
      <w:rPr>
        <w:lang w:val="de-DE"/>
      </w:rPr>
      <w:t>/</w:t>
    </w:r>
    <w:r>
      <w:fldChar w:fldCharType="begin"/>
    </w:r>
    <w:r w:rsidRPr="00806DEF">
      <w:rPr>
        <w:lang w:val="de-DE"/>
      </w:rPr>
      <w:instrText xml:space="preserve"> NUMPAGES  \* MERGEFORMAT </w:instrText>
    </w:r>
    <w:r>
      <w:fldChar w:fldCharType="separate"/>
    </w:r>
    <w:r w:rsidRPr="00806DEF">
      <w:rPr>
        <w:noProof/>
        <w:lang w:val="de-DE"/>
      </w:rPr>
      <w:t>3</w:t>
    </w:r>
    <w:r>
      <w:fldChar w:fldCharType="end"/>
    </w:r>
    <w:r w:rsidRPr="00806DEF">
      <w:rPr>
        <w:lang w:val="de-DE"/>
      </w:rPr>
      <w:tab/>
      <w:t>PE</w:t>
    </w:r>
    <w:r w:rsidRPr="00806DEF">
      <w:rPr>
        <w:rStyle w:val="HideTWBExt"/>
        <w:lang w:val="de-DE"/>
      </w:rPr>
      <w:t>&lt;NoPE&gt;</w:t>
    </w:r>
    <w:r w:rsidRPr="00806DEF">
      <w:rPr>
        <w:lang w:val="de-DE"/>
      </w:rPr>
      <w:t>796.491</w:t>
    </w:r>
    <w:r w:rsidRPr="00806DEF">
      <w:rPr>
        <w:rStyle w:val="HideTWBExt"/>
        <w:lang w:val="de-DE"/>
      </w:rPr>
      <w:t>&lt;/NoPE&gt;&lt;Version&gt;</w:t>
    </w:r>
    <w:r w:rsidRPr="00806DEF">
      <w:rPr>
        <w:lang w:val="de-DE"/>
      </w:rPr>
      <w:t>v01-00</w:t>
    </w:r>
    <w:r w:rsidRPr="00806DEF">
      <w:rPr>
        <w:rStyle w:val="HideTWBExt"/>
        <w:lang w:val="de-DE"/>
      </w:rPr>
      <w:t>&lt;/Version&gt;</w:t>
    </w:r>
  </w:p>
  <w:p w:rsidR="00D82FCC" w:rsidRPr="000A6348" w:rsidP="007706BA" w14:paraId="2B2FA0C1" w14:textId="3BC5F38D">
    <w:pPr>
      <w:pStyle w:val="EPFooter2"/>
    </w:pPr>
    <w:r w:rsidRPr="00806DEF">
      <w:rPr>
        <w:lang w:val="de-DE"/>
      </w:rPr>
      <w:tab/>
    </w:r>
    <w:r w:rsidRPr="00806DEF">
      <w:rPr>
        <w:lang w:val="de-D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6BA" w:rsidRPr="00806DEF" w:rsidP="007706BA" w14:paraId="636A75F9" w14:textId="77777777">
    <w:pPr>
      <w:pStyle w:val="EPFooter"/>
      <w:rPr>
        <w:lang w:val="de-DE"/>
      </w:rPr>
    </w:pPr>
    <w:r w:rsidRPr="00806DEF">
      <w:rPr>
        <w:rStyle w:val="HideTWBExt"/>
        <w:lang w:val="de-DE"/>
      </w:rPr>
      <w:t>&lt;PathFdR&gt;</w:t>
    </w:r>
    <w:r w:rsidRPr="00806DEF">
      <w:rPr>
        <w:lang w:val="de-DE"/>
      </w:rPr>
      <w:t>AM\1352606EN.docx</w:t>
    </w:r>
    <w:r w:rsidRPr="00806DEF">
      <w:rPr>
        <w:rStyle w:val="HideTWBExt"/>
        <w:lang w:val="de-DE"/>
      </w:rPr>
      <w:t>&lt;/PathFdR&gt;</w:t>
    </w:r>
    <w:r w:rsidRPr="00806DEF">
      <w:rPr>
        <w:lang w:val="de-DE"/>
      </w:rPr>
      <w:tab/>
    </w:r>
    <w:r w:rsidRPr="00806DEF">
      <w:rPr>
        <w:lang w:val="de-DE"/>
      </w:rPr>
      <w:tab/>
      <w:t>PE</w:t>
    </w:r>
    <w:r w:rsidRPr="00806DEF">
      <w:rPr>
        <w:rStyle w:val="HideTWBExt"/>
        <w:lang w:val="de-DE"/>
      </w:rPr>
      <w:t>&lt;NoPE&gt;</w:t>
    </w:r>
    <w:r w:rsidRPr="00806DEF">
      <w:rPr>
        <w:lang w:val="de-DE"/>
      </w:rPr>
      <w:t>796.491</w:t>
    </w:r>
    <w:r w:rsidRPr="00806DEF">
      <w:rPr>
        <w:rStyle w:val="HideTWBExt"/>
        <w:lang w:val="de-DE"/>
      </w:rPr>
      <w:t>&lt;/NoPE&gt;&lt;Version&gt;</w:t>
    </w:r>
    <w:r w:rsidRPr="00806DEF">
      <w:rPr>
        <w:lang w:val="de-DE"/>
      </w:rPr>
      <w:t>v01-00</w:t>
    </w:r>
    <w:r w:rsidRPr="00806DEF">
      <w:rPr>
        <w:rStyle w:val="HideTWBExt"/>
        <w:lang w:val="de-DE"/>
      </w:rPr>
      <w:t>&lt;/Version&gt;</w:t>
    </w:r>
  </w:p>
  <w:p w:rsidR="00D82FCC" w:rsidRPr="000A6348" w:rsidP="007706BA" w14:paraId="27A094B8" w14:textId="6DBCC865">
    <w:pPr>
      <w:pStyle w:val="EPFooter2"/>
    </w:pPr>
    <w:r>
      <w:t>EN</w:t>
    </w:r>
    <w:r>
      <w:tab/>
    </w:r>
    <w:r w:rsidRPr="007706BA">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6BA" w14:paraId="6918311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6BA" w14:paraId="23B942E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6BA" w14:paraId="778E3E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7FE"/>
    <w:rsid w:val="000111BD"/>
    <w:rsid w:val="00045DA9"/>
    <w:rsid w:val="00073830"/>
    <w:rsid w:val="00075DBE"/>
    <w:rsid w:val="000A6348"/>
    <w:rsid w:val="000B0781"/>
    <w:rsid w:val="000D446F"/>
    <w:rsid w:val="000E5014"/>
    <w:rsid w:val="000E5A23"/>
    <w:rsid w:val="000E7234"/>
    <w:rsid w:val="000F2A80"/>
    <w:rsid w:val="000F7815"/>
    <w:rsid w:val="00115D40"/>
    <w:rsid w:val="00126BC4"/>
    <w:rsid w:val="00150057"/>
    <w:rsid w:val="00164186"/>
    <w:rsid w:val="00166CCB"/>
    <w:rsid w:val="001809DD"/>
    <w:rsid w:val="001A4802"/>
    <w:rsid w:val="001B761C"/>
    <w:rsid w:val="001C2054"/>
    <w:rsid w:val="001C502E"/>
    <w:rsid w:val="001D13C9"/>
    <w:rsid w:val="001D5CC4"/>
    <w:rsid w:val="001D7A49"/>
    <w:rsid w:val="001E3426"/>
    <w:rsid w:val="001F0FDD"/>
    <w:rsid w:val="0020367C"/>
    <w:rsid w:val="00222325"/>
    <w:rsid w:val="00231EA7"/>
    <w:rsid w:val="002347C6"/>
    <w:rsid w:val="00236619"/>
    <w:rsid w:val="002574CB"/>
    <w:rsid w:val="00280EA6"/>
    <w:rsid w:val="00283DF1"/>
    <w:rsid w:val="00297D48"/>
    <w:rsid w:val="002A1C82"/>
    <w:rsid w:val="002B6A7B"/>
    <w:rsid w:val="002C5761"/>
    <w:rsid w:val="002E3F68"/>
    <w:rsid w:val="002E4311"/>
    <w:rsid w:val="003003A7"/>
    <w:rsid w:val="00315664"/>
    <w:rsid w:val="00322475"/>
    <w:rsid w:val="00345662"/>
    <w:rsid w:val="00363AD3"/>
    <w:rsid w:val="003743DE"/>
    <w:rsid w:val="0037660F"/>
    <w:rsid w:val="00384E84"/>
    <w:rsid w:val="0038706C"/>
    <w:rsid w:val="003923F7"/>
    <w:rsid w:val="003A5102"/>
    <w:rsid w:val="003C6E39"/>
    <w:rsid w:val="003D466C"/>
    <w:rsid w:val="003D70F2"/>
    <w:rsid w:val="003E08BF"/>
    <w:rsid w:val="003E43AC"/>
    <w:rsid w:val="003E5461"/>
    <w:rsid w:val="003F21EB"/>
    <w:rsid w:val="003F3B0C"/>
    <w:rsid w:val="003F75C8"/>
    <w:rsid w:val="00422BB2"/>
    <w:rsid w:val="004367B3"/>
    <w:rsid w:val="00441413"/>
    <w:rsid w:val="00441D7D"/>
    <w:rsid w:val="00442C94"/>
    <w:rsid w:val="00460283"/>
    <w:rsid w:val="00461E32"/>
    <w:rsid w:val="00464338"/>
    <w:rsid w:val="00495E20"/>
    <w:rsid w:val="004A160A"/>
    <w:rsid w:val="004D39FE"/>
    <w:rsid w:val="004E0AAC"/>
    <w:rsid w:val="004E1C4C"/>
    <w:rsid w:val="004E4E01"/>
    <w:rsid w:val="004F03F0"/>
    <w:rsid w:val="004F2903"/>
    <w:rsid w:val="005246D8"/>
    <w:rsid w:val="00547F73"/>
    <w:rsid w:val="005574E4"/>
    <w:rsid w:val="00557617"/>
    <w:rsid w:val="00571479"/>
    <w:rsid w:val="00584E84"/>
    <w:rsid w:val="005A7205"/>
    <w:rsid w:val="005A7EB4"/>
    <w:rsid w:val="005B32E3"/>
    <w:rsid w:val="005E50C2"/>
    <w:rsid w:val="00607ABE"/>
    <w:rsid w:val="00612568"/>
    <w:rsid w:val="006337D4"/>
    <w:rsid w:val="00637384"/>
    <w:rsid w:val="00657E9E"/>
    <w:rsid w:val="0066168A"/>
    <w:rsid w:val="00665DDA"/>
    <w:rsid w:val="00672807"/>
    <w:rsid w:val="006746CD"/>
    <w:rsid w:val="00683641"/>
    <w:rsid w:val="00687070"/>
    <w:rsid w:val="00695CC1"/>
    <w:rsid w:val="006965BE"/>
    <w:rsid w:val="006A1873"/>
    <w:rsid w:val="006A2838"/>
    <w:rsid w:val="006B4B58"/>
    <w:rsid w:val="006B6438"/>
    <w:rsid w:val="006D6B15"/>
    <w:rsid w:val="006E01A8"/>
    <w:rsid w:val="006F3F81"/>
    <w:rsid w:val="006F4B73"/>
    <w:rsid w:val="00702F62"/>
    <w:rsid w:val="007059E9"/>
    <w:rsid w:val="00706049"/>
    <w:rsid w:val="007152AF"/>
    <w:rsid w:val="00736FBA"/>
    <w:rsid w:val="0074160E"/>
    <w:rsid w:val="007659AC"/>
    <w:rsid w:val="00766A50"/>
    <w:rsid w:val="007706BA"/>
    <w:rsid w:val="0079060C"/>
    <w:rsid w:val="007A42AB"/>
    <w:rsid w:val="007C5E04"/>
    <w:rsid w:val="007C71DE"/>
    <w:rsid w:val="00806DEF"/>
    <w:rsid w:val="00822C94"/>
    <w:rsid w:val="0083220B"/>
    <w:rsid w:val="008363E4"/>
    <w:rsid w:val="00851460"/>
    <w:rsid w:val="0087052C"/>
    <w:rsid w:val="00870CF2"/>
    <w:rsid w:val="00874862"/>
    <w:rsid w:val="00875A9C"/>
    <w:rsid w:val="00887FDC"/>
    <w:rsid w:val="008B251A"/>
    <w:rsid w:val="008D6D06"/>
    <w:rsid w:val="008F0DDD"/>
    <w:rsid w:val="00900CAE"/>
    <w:rsid w:val="00904AD5"/>
    <w:rsid w:val="00907CCA"/>
    <w:rsid w:val="009149BB"/>
    <w:rsid w:val="009154FF"/>
    <w:rsid w:val="00917A85"/>
    <w:rsid w:val="00934777"/>
    <w:rsid w:val="00966038"/>
    <w:rsid w:val="00985CB0"/>
    <w:rsid w:val="009A65D8"/>
    <w:rsid w:val="009B0305"/>
    <w:rsid w:val="009C27FE"/>
    <w:rsid w:val="009F230F"/>
    <w:rsid w:val="00A15973"/>
    <w:rsid w:val="00A233E9"/>
    <w:rsid w:val="00A447AA"/>
    <w:rsid w:val="00A46736"/>
    <w:rsid w:val="00A507FC"/>
    <w:rsid w:val="00A5426B"/>
    <w:rsid w:val="00A57950"/>
    <w:rsid w:val="00A845EF"/>
    <w:rsid w:val="00A84E16"/>
    <w:rsid w:val="00A93389"/>
    <w:rsid w:val="00A93F8C"/>
    <w:rsid w:val="00AA0426"/>
    <w:rsid w:val="00AA2BB9"/>
    <w:rsid w:val="00AA5345"/>
    <w:rsid w:val="00AB74D6"/>
    <w:rsid w:val="00AC47D8"/>
    <w:rsid w:val="00AC7149"/>
    <w:rsid w:val="00AD2267"/>
    <w:rsid w:val="00AD730A"/>
    <w:rsid w:val="00AE4459"/>
    <w:rsid w:val="00AF25FC"/>
    <w:rsid w:val="00AF2819"/>
    <w:rsid w:val="00AF71E4"/>
    <w:rsid w:val="00B0638A"/>
    <w:rsid w:val="00B102A1"/>
    <w:rsid w:val="00B10564"/>
    <w:rsid w:val="00B17757"/>
    <w:rsid w:val="00B41B4D"/>
    <w:rsid w:val="00B75083"/>
    <w:rsid w:val="00B77A45"/>
    <w:rsid w:val="00B8066A"/>
    <w:rsid w:val="00B83B9E"/>
    <w:rsid w:val="00B85286"/>
    <w:rsid w:val="00B90B7F"/>
    <w:rsid w:val="00B9188F"/>
    <w:rsid w:val="00BA48D2"/>
    <w:rsid w:val="00BC1B1F"/>
    <w:rsid w:val="00BE0C84"/>
    <w:rsid w:val="00BE5062"/>
    <w:rsid w:val="00BF4301"/>
    <w:rsid w:val="00C10F61"/>
    <w:rsid w:val="00C22CC4"/>
    <w:rsid w:val="00C2336C"/>
    <w:rsid w:val="00C2703B"/>
    <w:rsid w:val="00C35E35"/>
    <w:rsid w:val="00C41E32"/>
    <w:rsid w:val="00C85D0F"/>
    <w:rsid w:val="00C91F57"/>
    <w:rsid w:val="00C92798"/>
    <w:rsid w:val="00CA2996"/>
    <w:rsid w:val="00CB34F1"/>
    <w:rsid w:val="00CB6B4A"/>
    <w:rsid w:val="00CB7B07"/>
    <w:rsid w:val="00CC3983"/>
    <w:rsid w:val="00CD6BE7"/>
    <w:rsid w:val="00D00CC7"/>
    <w:rsid w:val="00D100D1"/>
    <w:rsid w:val="00D14FCE"/>
    <w:rsid w:val="00D15308"/>
    <w:rsid w:val="00D1583C"/>
    <w:rsid w:val="00D15D1E"/>
    <w:rsid w:val="00D42398"/>
    <w:rsid w:val="00D44842"/>
    <w:rsid w:val="00D5140D"/>
    <w:rsid w:val="00D60A30"/>
    <w:rsid w:val="00D677D5"/>
    <w:rsid w:val="00D755F1"/>
    <w:rsid w:val="00D767AC"/>
    <w:rsid w:val="00D82FCC"/>
    <w:rsid w:val="00D87B31"/>
    <w:rsid w:val="00D96CB3"/>
    <w:rsid w:val="00DB429F"/>
    <w:rsid w:val="00DB65C2"/>
    <w:rsid w:val="00DC4160"/>
    <w:rsid w:val="00DC6A1B"/>
    <w:rsid w:val="00DE46C2"/>
    <w:rsid w:val="00DE672F"/>
    <w:rsid w:val="00E15A86"/>
    <w:rsid w:val="00E2023A"/>
    <w:rsid w:val="00E25DC5"/>
    <w:rsid w:val="00E44BB0"/>
    <w:rsid w:val="00E471BE"/>
    <w:rsid w:val="00E57F50"/>
    <w:rsid w:val="00E660E2"/>
    <w:rsid w:val="00EA25AE"/>
    <w:rsid w:val="00EA265A"/>
    <w:rsid w:val="00EB3A71"/>
    <w:rsid w:val="00EE011D"/>
    <w:rsid w:val="00EE3E0D"/>
    <w:rsid w:val="00EF03A3"/>
    <w:rsid w:val="00EF11AD"/>
    <w:rsid w:val="00F27170"/>
    <w:rsid w:val="00F404C5"/>
    <w:rsid w:val="00F459F7"/>
    <w:rsid w:val="00F511B1"/>
    <w:rsid w:val="00F63A9B"/>
    <w:rsid w:val="00F83E97"/>
    <w:rsid w:val="00F92B49"/>
    <w:rsid w:val="00FA192C"/>
    <w:rsid w:val="00FA45F2"/>
    <w:rsid w:val="00FC1B08"/>
    <w:rsid w:val="00FD05BD"/>
    <w:rsid w:val="00FD07D8"/>
    <w:rsid w:val="00FD675F"/>
    <w:rsid w:val="00FE03B4"/>
  </w:rsids>
  <w:docVars>
    <w:docVar w:name="AMACTMNU" w:val=" 2"/>
    <w:docVar w:name="AMPLURMNU" w:val=" 1"/>
    <w:docVar w:name="CODEMNU" w:val="1"/>
    <w:docVar w:name="COMKEY" w:val="ENVI"/>
    <w:docVar w:name="DOCCODMNU" w:val=" 2"/>
    <w:docVar w:name="DOCDT" w:val="13/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430900 HideTWBExt;}{\*\cs18 \additive \v\f1\fs20\cf15 &#13;_x000a_\spriority0 \styrsid6430900 HideTWBInt;}{\s19\ql \li0\ri0\sa120\nowidctlpar\wrapdefault\aspalpha\aspnum\faauto\adjustright\rin0\lin0\itap0 \rtlch\fcs1 \af0\afs20\alang1025 \ltrch\fcs0 \fs24\lang2057\langfe2057\cgrid\langnp2057\langfenp2057 &#13;_x000a_\sbasedon0 \snext19 \spriority0 \styrsid6430900 Normal6a;}{\s20\ql \li0\ri0\nowidctlpar\wrapdefault\aspalpha\aspnum\faauto\adjustright\rin0\lin0\itap0 \rtlch\fcs1 \af0\afs20\alang1025 \ltrch\fcs0 \b\fs24\lang2057\langfe2057\cgrid\langnp2057\langfenp2057 &#13;_x000a_\sbasedon0 \snext20 \spriority0 \styrsid6430900 NormalBold;}{\s21\qr \li0\ri0\sb240\sa240\nowidctlpar\wrapdefault\aspalpha\aspnum\faauto\adjustright\rin0\lin0\itap0 \rtlch\fcs1 \af0\afs20\alang1025 \ltrch\fcs0 &#13;_x000a_\fs24\lang2057\langfe2057\cgrid\langnp2057\langfenp2057 \sbasedon0 \snext21 \spriority0 \styrsid6430900 AmOrLang;}{\s22\qc \li0\ri0\sa240\nowidctlpar\wrapdefault\aspalpha\aspnum\faauto\adjustright\rin0\lin0\itap0 \rtlch\fcs1 \af0\afs20\alang1025 &#13;_x000a_\ltrch\fcs0 \i\fs24\lang2057\langfe2057\cgrid\langnp2057\langfenp2057 \sbasedon0 \snext22 \spriority0 \styrsid6430900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6430900 AmNumberTabs;}}{\*\rsidtbl \rsid24658\rsid223860\rsid735077\rsid1718133\rsid2892074\rsid3565327\rsid4666813\rsid6430900\rsid6641733&#13;_x000a_\rsid7823322\rsid8150532\rsid9636012\rsid10377208\rsid11215221\rsid11549030\rsid11799575\rsid12154954\rsid14382809\rsid14424199\rsid15204470\rsid15285974\rsid15950462\rsid16324206\rsid16662270}{\mmathPr\mmathFont34\mbrkBin0\mbrkBinSub0\msmallFrac0&#13;_x000a_\mdispDef1\mlMargin0\mrMargin0\mdefJc1\mwrapIndent1440\mintLim0\mnaryLim1}{\info{\author ABATZIS Despina}{\operator ABATZIS Despina}{\creatim\yr2026\mo10\dy13\hr15\min36}{\revtim\yr2026\mo10\dy13\hr15\min36}{\version1}{\edmins0}{\nofpages1}{\nofwords70}&#13;_x000a_{\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430900\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1799575 \chftnsep &#13;_x000a_\par }}{\*\ftnsepc \ltrpar \pard\plain \ltrpar\ql \li0\ri0\widctlpar\wrapdefault\aspalpha\aspnum\faauto\adjustright\rin0\lin0\itap0 \rtlch\fcs1 \af0\afs20\alang1025 \ltrch\fcs0 \fs24\lang2057\langfe2057\cgrid\langnp2057\langfenp2057 {\rtlch\fcs1 \af0 &#13;_x000a_\ltrch\fcs0 \insrsid11799575 \chftnsepc &#13;_x000a_\par }}{\*\aftnsep \ltrpar \pard\plain \ltrpar\ql \li0\ri0\widctlpar\wrapdefault\aspalpha\aspnum\faauto\adjustright\rin0\lin0\itap0 \rtlch\fcs1 \af0\afs20\alang1025 \ltrch\fcs0 \fs24\lang2057\langfe2057\cgrid\langnp2057\langfenp2057 {\rtlch\fcs1 \af0 &#13;_x000a_\ltrch\fcs0 \insrsid11799575 \chftnsep &#13;_x000a_\par }}{\*\aftnsepc \ltrpar \pard\plain \ltrpar\ql \li0\ri0\widctlpar\wrapdefault\aspalpha\aspnum\faauto\adjustright\rin0\lin0\itap0 \rtlch\fcs1 \af0\afs20\alang1025 \ltrch\fcs0 \fs24\lang2057\langfe2057\cgrid\langnp2057\langfenp2057 {\rtlch\fcs1 \af0 &#13;_x000a_\ltrch\fcs0 \insrsid1179957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6430900\charrsid7550032 {\*\bkmkstart restartA}&lt;AmendA&gt;}{\rtlch\fcs1 \af0 \ltrch\fcs0 &#13;_x000a_\insrsid6430900\charrsid7550032 Amendment\tab \tab }{\rtlch\fcs1 \af0 \ltrch\fcs0 \cs17\b0\v\f1\fs20\cf9\insrsid6430900\charrsid7550032 &lt;NumAmA&gt;}{\rtlch\fcs1 \af0 \ltrch\fcs0 \insrsid6430900\charrsid7550032 #}{\rtlch\fcs1 \af1 \ltrch\fcs0 &#13;_x000a_\cs18\v\f1\fs20\cf15\insrsid6430900\charrsid7550032 ENMIENDA@NRAM@}{\rtlch\fcs1 \af0 \ltrch\fcs0 \insrsid6430900\charrsid7550032 #}{\rtlch\fcs1 \af0 \ltrch\fcs0 \cs17\b0\v\f1\fs20\cf9\insrsid6430900\charrsid7550032 &lt;/NumAmA&gt;}{\rtlch\fcs1 \af0 \ltrch\fcs0 &#13;_x000a_\insrsid6430900\charrsid755003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6430900\charrsid7550032 &lt;RepeatBlock-By&gt;}{\rtlch\fcs1 \af0 \ltrch\fcs0 \insrsid6430900\charrsid7550032 #}{\rtlch\fcs1 \af1 \ltrch\fcs0 &#13;_x000a_\cs18\v\f1\fs20\cf15\insrsid6430900\charrsid7550032 (MOD@InsideLoop()}{\rtlch\fcs1 \af0 \ltrch\fcs0 \insrsid6430900\charrsid7550032 ##}{\rtlch\fcs1 \af1 \ltrch\fcs0 \cs18\v\f1\fs20\cf15\insrsid6430900\charrsid7550032 &gt;&gt;&gt;@[ZMEMBERSMSG]@}{\rtlch\fcs1 \af0 &#13;_x000a_\ltrch\fcs0 \insrsid6430900\charrsid7550032 #}{\rtlch\fcs1 \af0 \ltrch\fcs0 \cs17\b0\v\f1\fs20\cf9\lang1024\langfe1024\noproof\insrsid6430900\charrsid7550032 &lt;Members&gt;}{\rtlch\fcs1 \af0 \ltrch\fcs0 \insrsid6430900\charrsid7550032 #}{\rtlch\fcs1 \af1 &#13;_x000a_\ltrch\fcs0 \cs18\v\f1\fs20\cf15\insrsid6430900\charrsid7550032 (MOD@InsideLoop(\'a7)}{\rtlch\fcs1 \af0 \ltrch\fcs0 \insrsid6430900\charrsid7550032 #}{\rtlch\fcs1 \af0 \ltrch\fcs0 \cf10\insrsid6430900\charrsid7550032 \u9668\'3f}{\rtlch\fcs1 \af0 &#13;_x000a_\ltrch\fcs0 \insrsid6430900\charrsid7550032 #}{\rtlch\fcs1 \af1 \ltrch\fcs0 \cs18\v\f1\fs20\cf15\insrsid6430900\charrsid7550032 TVTMEMBERS\'a7@MEMBERS@}{\rtlch\fcs1 \af0 \ltrch\fcs0 \insrsid6430900\charrsid7550032 #}{\rtlch\fcs1 \af0 \ltrch\fcs0 &#13;_x000a_\cf10\insrsid6430900\charrsid7550032 \u9658\'3f}{\rtlch\fcs1 \af0 \ltrch\fcs0 \cs17\b0\v\f1\fs20\cf9\lang1024\langfe1024\noproof\insrsid6430900\charrsid7550032 &lt;/Members&gt;}{\rtlch\fcs1 \af0 \ltrch\fcs0 \insrsid6430900\charrsid755003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6430900\charrsid7550032 &lt;AuNomDe&gt;&lt;OptDel&gt;}{\rtlch\fcs1 \af0 \ltrch\fcs0 \insrsid6430900\charrsid7550032 #}{\rtlch\fcs1 \af1 \ltrch\fcs0 \cs18\v\f1\fs20\cf15\insrsid6430900\charrsid7550032 &#13;_x000a_MNU[ONBEHALFYES][NOTAPP]@CHOICE@}{\rtlch\fcs1 \af0 \ltrch\fcs0 \insrsid6430900\charrsid7550032 #}{\rtlch\fcs1 \af0 \ltrch\fcs0 \cs17\v\f1\fs20\cf9\lang1024\langfe1024\noproof\insrsid6430900\charrsid7550032 &lt;/OptDel&gt;&lt;/AuNomDe&gt;}{\rtlch\fcs1 \af0 &#13;_x000a_\ltrch\fcs0 \insrsid6430900\charrsid7550032 &#13;_x000a_\par &lt;&lt;&lt;}{\rtlch\fcs1 \af0 \ltrch\fcs0 \cs17\v\f1\fs20\cf9\lang1024\langfe1024\noproof\insrsid6430900\charrsid7550032 &lt;/RepeatBlock-By&gt;}{\rtlch\fcs1 \af0 \ltrch\fcs0 \insrsid6430900\charrsid7550032 &#13;_x000a_\par }\pard\plain \ltrpar\s20\ql \li0\ri0\nowidctlpar\wrapdefault\aspalpha\aspnum\faauto\adjustright\rin0\lin0\itap0\pararsid5976803 \rtlch\fcs1 \af0\afs20\alang1025 \ltrch\fcs0 \b\fs24\lang2057\langfe2057\cgrid\langnp2057\langfenp2057 {\rtlch\fcs1 \af0 &#13;_x000a_\ltrch\fcs0 \cs17\b0\v\f1\fs20\cf9\insrsid6430900\charrsid7550032 &lt;DocAmend&gt;}{\rtlch\fcs1 \af0 \ltrch\fcs0 \insrsid6430900\charrsid7550032 Draft legislative resolution}{\rtlch\fcs1 \af0 \ltrch\fcs0 \cs17\b0\v\f1\fs20\cf9\insrsid6430900\charrsid7550032 &#13;_x000a_&lt;/DocAmend&gt;}{\rtlch\fcs1 \af0 \ltrch\fcs0 \insrsid6430900\charrsid7550032 &#13;_x000a_\par }\pard \ltrpar\s20\ql \li0\ri0\nowidctlpar\wrapdefault\aspalpha\aspnum\faauto\adjustright\rin0\lin0\itap0\pararsid16013815 {\rtlch\fcs1 \af0 \ltrch\fcs0 \cs17\b0\v\f1\fs20\cf9\lang1024\langfe1024\noproof\insrsid6430900\charrsid7550032 &lt;Article&gt;}{&#13;_x000a_\rtlch\fcs1 \af0 \ltrch\fcs0 \cf10\insrsid6430900\charrsid7550032 \u9668\'3f}{\rtlch\fcs1 \af0 \ltrch\fcs0 \insrsid6430900\charrsid7550032 #}{\rtlch\fcs1 \af1 \ltrch\fcs0 \cs18\v\f1\fs20\cf15\insrsid6430900\charrsid7550032 TVTRESPART@RESPART@}{&#13;_x000a_\rtlch\fcs1 \af0 \ltrch\fcs0 \insrsid6430900\charrsid7550032 #}{\rtlch\fcs1 \af0 \ltrch\fcs0 \cf10\insrsid6430900\charrsid7550032 \u9658\'3f}{\rtlch\fcs1 \af0 \ltrch\fcs0 \cs17\b0\v\f1\fs20\cf9\lang1024\langfe1024\noproof\insrsid6430900\charrsid7550032 &#13;_x000a_&lt;/Article&gt;}{\rtlch\fcs1 \af0 \ltrch\fcs0 \insrsid6430900\charrsid7550032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6430900\charrsid7550032 \cell }\pard\plain \ltrpar\ql \li0\ri0\widctlpar\intbl\wrapdefault\aspalpha\aspnum\faauto\adjustright\rin0\lin0 \rtlch\fcs1 &#13;_x000a_\af0\afs20\alang1025 \ltrch\fcs0 \fs24\lang2057\langfe2057\cgrid\langnp2057\langfenp2057 {\rtlch\fcs1 \af0 \ltrch\fcs0 \insrsid6430900\charrsid7550032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6430900\charrsid7550032 Draft legislative resolution\cell Amendment\cell }\pard\plain \ltrpar\ql \li0\ri0\widctlpar\intbl\wrapdefault\aspalpha\aspnum\faauto\adjustright\rin0\lin0 \rtlch\fcs1 \af0\afs20\alang1025 \ltrch\fcs0 &#13;_x000a_\fs24\lang2057\langfe2057\cgrid\langnp2057\langfenp2057 {\rtlch\fcs1 \af0 \ltrch\fcs0 \insrsid6430900\charrsid7550032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6430900\charrsid7550032 ##\cell ##}{\rtlch\fcs1 \af0\afs24 \ltrch\fcs0 \insrsid6430900\charrsid7550032 \cell }\pard\plain \ltrpar\ql \li0\ri0\widctlpar\intbl\wrapdefault\aspalpha\aspnum\faauto\adjustright\rin0\lin0 \rtlch\fcs1 &#13;_x000a_\af0\afs20\alang1025 \ltrch\fcs0 \fs24\lang2057\langfe2057\cgrid\langnp2057\langfenp2057 {\rtlch\fcs1 \af0 \ltrch\fcs0 \insrsid6430900\charrsid7550032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6430900\charrsid7550032 Or. }{\rtlch\fcs1 \af0 \ltrch\fcs0 \cs17\v\f1\fs20\cf9\insrsid6430900\charrsid7550032 &lt;Original&gt;}{\rtlch\fcs1 \af0 \ltrch\fcs0 \insrsid6430900\charrsid7550032 #}{\rtlch\fcs1 \af1 \ltrch\fcs0 &#13;_x000a_\cs18\v\f1\fs20\cf15\insrsid6430900\charrsid7550032 KEY(MAIN/LANGMIN)sh@ORLANGMSG@}{\rtlch\fcs1 \af0 \ltrch\fcs0 \insrsid6430900\charrsid7550032 #}{\rtlch\fcs1 \af0 \ltrch\fcs0 \cs17\v\f1\fs20\cf9\insrsid6430900\charrsid7550032 &lt;/Original&gt;}{\rtlch\fcs1 &#13;_x000a_\af0 \ltrch\fcs0 \insrsid6430900\charrsid7550032 &#13;_x000a_\par }\pard\plain \ltrpar\ql \li0\ri0\widctlpar\wrapdefault\aspalpha\aspnum\faauto\adjustright\rin0\lin0\itap0\pararsid16324206 \rtlch\fcs1 \af0\afs20\alang1025 \ltrch\fcs0 \fs24\lang2057\langfe2057\cgrid\langnp2057\langfenp2057 {\rtlch\fcs1 \af0 \ltrch\fcs0 &#13;_x000a_\cs17\v\f1\fs20\cf9\insrsid6430900\charrsid7550032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5e&#13;_x000a_79ca17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454498 HideTWBExt;}{\*\cs18 \additive \v\f1\fs20\cf15 &#13;_x000a_\spriority0 \styrsid16454498 HideTWBInt;}{\s19\ql \li0\ri0\sa120\nowidctlpar\wrapdefault\aspalpha\aspnum\faauto\adjustright\rin0\lin0\itap0 \rtlch\fcs1 \af0\afs20\alang1025 \ltrch\fcs0 \fs24\lang2057\langfe2057\cgrid\langnp2057\langfenp2057 &#13;_x000a_\sbasedon0 \snext19 \spriority0 \styrsid16454498 Normal6a;}{\s20\ql \li0\ri0\nowidctlpar\wrapdefault\aspalpha\aspnum\faauto\adjustright\rin0\lin0\itap0 \rtlch\fcs1 \af0\afs20\alang1025 \ltrch\fcs0 \b\fs24\lang2057\langfe2057\cgrid\langnp2057\langfenp2057 &#13;_x000a_\sbasedon0 \snext20 \spriority0 \styrsid16454498 NormalBold;}{\s21\ql \li0\ri0\sa240\nowidctlpar\wrapdefault\aspalpha\aspnum\faauto\adjustright\rin0\lin0\itap0 \rtlch\fcs1 \af0\afs20\alang1025 \ltrch\fcs0 &#13;_x000a_\i\fs24\lang2057\langfe2057\cgrid\langnp2057\langfenp2057 \sbasedon0 \snext21 \spriority0 \styrsid16454498 AmJustText;}{\s22\qc \li0\ri0\sb240\sa240\nowidctlpar\wrapdefault\aspalpha\aspnum\faauto\adjustright\rin0\lin0\itap0 \rtlch\fcs1 &#13;_x000a_\af0\afs20\alang1025 \ltrch\fcs0 \i\fs24\lang2057\langfe2057\cgrid\langnp2057\langfenp2057 \sbasedon0 \snext22 \spriority0 \styrsid16454498 AmCrossRef;}{&#13;_x000a_\s23\qc \li0\ri0\sb240\sa240\keepn\nowidctlpar\wrapdefault\aspalpha\aspnum\faauto\adjustright\rin0\lin0\itap0 \rtlch\fcs1 \af0\afs20\alang1025 \ltrch\fcs0 \i\fs24\lang2057\langfe2057\cgrid\langnp2057\langfenp2057 &#13;_x000a_\sbasedon0 \snext21 \spriority0 \styrsid16454498 AmJustTitle;}{\s24\qr \li0\ri0\sb240\sa240\nowidctlpar\wrapdefault\aspalpha\aspnum\faauto\adjustright\rin0\lin0\itap0 \rtlch\fcs1 \af0\afs20\alang1025 \ltrch\fcs0 &#13;_x000a_\fs24\lang2057\langfe2057\cgrid\langnp2057\langfenp2057 \sbasedon0 \snext24 \spriority0 \styrsid16454498 AmOrLang;}{\s25\qc \li0\ri0\sa240\nowidctlpar\wrapdefault\aspalpha\aspnum\faauto\adjustright\rin0\lin0\itap0 \rtlch\fcs1 \af0\afs20\alang1025 &#13;_x000a_\ltrch\fcs0 \i\fs24\lang2057\langfe2057\cgrid\langnp2057\langfenp2057 \sbasedon0 \snext25 \spriority0 \styrsid16454498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6454498 AmNumberTabs;}}{\*\rsidtbl \rsid24658\rsid223860\rsid735077\rsid1718133\rsid2892074\rsid3565327\rsid3873756\rsid4666813\rsid6641733&#13;_x000a_\rsid7823322\rsid8150532\rsid9636012\rsid10377208\rsid11215221\rsid11549030\rsid12154954\rsid14382809\rsid14424199\rsid15204470\rsid15285974\rsid15950462\rsid16324206\rsid16454498\rsid16662270}{\mmathPr\mmathFont34\mbrkBin0\mbrkBinSub0\msmallFrac0&#13;_x000a_\mdispDef1\mlMargin0\mrMargin0\mdefJc1\mwrapIndent1440\mintLim0\mnaryLim1}{\info{\author ABATZIS Despina}{\operator ABATZIS Despina}{\creatim\yr2026\mo10\dy13\hr15\min36}{\revtim\yr2026\mo10\dy13\hr15\min36}{\version1}{\edmins0}{\nofpages1}{\nofwords131}&#13;_x000a_{\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454498\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3873756 \chftnsep &#13;_x000a_\par }}{\*\ftnsepc \ltrpar \pard\plain \ltrpar\ql \li0\ri0\widctlpar\wrapdefault\aspalpha\aspnum\faauto\adjustright\rin0\lin0\itap0 \rtlch\fcs1 \af0\afs20\alang1025 \ltrch\fcs0 \fs24\lang2057\langfe2057\cgrid\langnp2057\langfenp2057 {\rtlch\fcs1 \af0 &#13;_x000a_\ltrch\fcs0 \insrsid3873756 \chftnsepc &#13;_x000a_\par }}{\*\aftnsep \ltrpar \pard\plain \ltrpar\ql \li0\ri0\widctlpar\wrapdefault\aspalpha\aspnum\faauto\adjustright\rin0\lin0\itap0 \rtlch\fcs1 \af0\afs20\alang1025 \ltrch\fcs0 \fs24\lang2057\langfe2057\cgrid\langnp2057\langfenp2057 {\rtlch\fcs1 \af0 &#13;_x000a_\ltrch\fcs0 \insrsid3873756 \chftnsep &#13;_x000a_\par }}{\*\aftnsepc \ltrpar \pard\plain \ltrpar\ql \li0\ri0\widctlpar\wrapdefault\aspalpha\aspnum\faauto\adjustright\rin0\lin0\itap0 \rtlch\fcs1 \af0\afs20\alang1025 \ltrch\fcs0 \fs24\lang2057\langfe2057\cgrid\langnp2057\langfenp2057 {\rtlch\fcs1 \af0 &#13;_x000a_\ltrch\fcs0 \insrsid387375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16454498\charrsid7550032 {\*\bkmkstart restartB}&lt;AmendB&gt;}{\rtlch\fcs1 \af0 \ltrch\fcs0 &#13;_x000a_\insrsid16454498\charrsid7550032 Amendment\tab \tab }{\rtlch\fcs1 \af0 \ltrch\fcs0 \cs17\b0\v\f1\fs20\cf9\insrsid16454498\charrsid7550032 &lt;NumAmB&gt;}{\rtlch\fcs1 \af0 \ltrch\fcs0 \insrsid16454498\charrsid7550032 #}{\rtlch\fcs1 \af1 \ltrch\fcs0 &#13;_x000a_\cs18\v\f1\fs20\cf15\insrsid16454498\charrsid7550032 ENMIENDA@NRAM@}{\rtlch\fcs1 \af0 \ltrch\fcs0 \insrsid16454498\charrsid7550032 #}{\rtlch\fcs1 \af0 \ltrch\fcs0 \cs17\b0\v\f1\fs20\cf9\insrsid16454498\charrsid7550032 &lt;/NumAmB&gt;}{\rtlch\fcs1 \af0 &#13;_x000a_\ltrch\fcs0 \insrsid16454498\charrsid755003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6454498\charrsid7550032 &lt;RepeatBlock-By&gt;}{\rtlch\fcs1 \af0 \ltrch\fcs0 \insrsid16454498\charrsid7550032 #}{\rtlch\fcs1 \af1 \ltrch\fcs0 &#13;_x000a_\cs18\v\f1\fs20\cf15\insrsid16454498\charrsid7550032 (MOD@InsideLoop()}{\rtlch\fcs1 \af0 \ltrch\fcs0 \insrsid16454498\charrsid7550032 ##}{\rtlch\fcs1 \af1 \ltrch\fcs0 \cs18\v\f1\fs20\cf15\insrsid16454498\charrsid7550032 &gt;&gt;&gt;@[ZMEMBERSMSG]@}{\rtlch\fcs1 &#13;_x000a_\af0 \ltrch\fcs0 \insrsid16454498\charrsid7550032 #}{\rtlch\fcs1 \af0 \ltrch\fcs0 \cs17\b0\v\f1\fs20\cf9\lang1024\langfe1024\noproof\insrsid16454498\charrsid7550032 &lt;Members&gt;}{\rtlch\fcs1 \af0 \ltrch\fcs0 \insrsid16454498\charrsid7550032 #}{\rtlch\fcs1 &#13;_x000a_\af1 \ltrch\fcs0 \cs18\v\f1\fs20\cf15\insrsid16454498\charrsid7550032 (MOD@InsideLoop(\'a7)}{\rtlch\fcs1 \af0 \ltrch\fcs0 \insrsid16454498\charrsid7550032 #}{\rtlch\fcs1 \af0 \ltrch\fcs0 \cf10\insrsid16454498\charrsid7550032 \u9668\'3f}{\rtlch\fcs1 \af0 &#13;_x000a_\ltrch\fcs0 \insrsid16454498\charrsid7550032 #}{\rtlch\fcs1 \af1 \ltrch\fcs0 \cs18\v\f1\fs20\cf15\insrsid16454498\charrsid7550032 TVTMEMBERS\'a7@MEMBERS@}{\rtlch\fcs1 \af0 \ltrch\fcs0 \insrsid16454498\charrsid7550032 #}{\rtlch\fcs1 \af0 \ltrch\fcs0 &#13;_x000a_\cf10\insrsid16454498\charrsid7550032 \u9658\'3f}{\rtlch\fcs1 \af0 \ltrch\fcs0 \cs17\b0\v\f1\fs20\cf9\lang1024\langfe1024\noproof\insrsid16454498\charrsid7550032 &lt;/Members&gt;}{\rtlch\fcs1 \af0 \ltrch\fcs0 \insrsid16454498\charrsid755003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6454498\charrsid7550032 &lt;AuNomDe&gt;&lt;OptDel&gt;}{\rtlch\fcs1 \af0 \ltrch\fcs0 \insrsid16454498\charrsid7550032 #}{\rtlch\fcs1 \af1 \ltrch\fcs0 \cs18\v\f1\fs20\cf15\insrsid16454498\charrsid7550032 &#13;_x000a_MNU[ONBEHALFYES][NOTAPP]@CHOICE@}{\rtlch\fcs1 \af0 \ltrch\fcs0 \insrsid16454498\charrsid7550032 #}{\rtlch\fcs1 \af0 \ltrch\fcs0 \cs17\v\f1\fs20\cf9\lang1024\langfe1024\noproof\insrsid16454498\charrsid7550032 &lt;/OptDel&gt;&lt;/AuNomDe&gt;}{\rtlch\fcs1 \af0 &#13;_x000a_\ltrch\fcs0 \insrsid16454498\charrsid7550032 &#13;_x000a_\par &lt;&lt;&lt;}{\rtlch\fcs1 \af0 \ltrch\fcs0 \cs17\v\f1\fs20\cf9\lang1024\langfe1024\noproof\insrsid16454498\charrsid7550032 &lt;/RepeatBlock-By&gt;}{\rtlch\fcs1 \af0 \ltrch\fcs0 \insrsid16454498\charrsid7550032 &#13;_x000a_\par }\pard\plain \ltrpar\s20\ql \li0\ri0\nowidctlpar\wrapdefault\aspalpha\aspnum\faauto\adjustright\rin0\lin0\itap0\pararsid5976803 \rtlch\fcs1 \af0\afs20\alang1025 \ltrch\fcs0 \b\fs24\lang2057\langfe2057\cgrid\langnp2057\langfenp2057 {\rtlch\fcs1 \af0 &#13;_x000a_\ltrch\fcs0 \cs17\b0\v\f1\fs20\cf9\insrsid16454498\charrsid7550032 &lt;DocAmend&gt;}{\rtlch\fcs1 \af0 \ltrch\fcs0 \insrsid16454498\charrsid7550032 #}{\rtlch\fcs1 \af1 \ltrch\fcs0 \cs18\v\f1\fs20\cf15\insrsid16454498\charrsid7550032 &#13;_x000a_MNU[OPTPROPOSALCOD][OPTPROPOSALCNS][OPTPROPOSALNLE]@CHOICE@CODEMNU}{\rtlch\fcs1 \af0 \ltrch\fcs0 \insrsid16454498\charrsid7550032 #}{\rtlch\fcs1 \af0 \ltrch\fcs0 \cs17\b0\v\f1\fs20\cf9\insrsid16454498\charrsid7550032 &lt;/DocAmend&gt;}{\rtlch\fcs1 \af0 &#13;_x000a_\ltrch\fcs0 \insrsid16454498\charrsid7550032 &#13;_x000a_\par }\pard \ltrpar\s20\ql \li0\ri0\keepn\nowidctlpar\wrapdefault\aspalpha\aspnum\faauto\adjustright\rin0\lin0\itap0\pararsid10630121 {\rtlch\fcs1 \af0 \ltrch\fcs0 \cs17\b0\v\f1\fs20\cf9\insrsid16454498\charrsid7550032 &lt;Article&gt;}{\rtlch\fcs1 \af0 \ltrch\fcs0 &#13;_x000a_\insrsid16454498\charrsid7550032 #}{\rtlch\fcs1 \af1 \ltrch\fcs0 \cs18\v\f1\fs20\cf15\insrsid16454498\charrsid7550032 MNU[AMACTPARTYES][AMACTPARTNO]@CHOICE@AMACTMNU}{\rtlch\fcs1 \af0 \ltrch\fcs0 \insrsid16454498\charrsid7550032 #}{\rtlch\fcs1 \af0 &#13;_x000a_\ltrch\fcs0 \cs17\b0\v\f1\fs20\cf9\insrsid16454498\charrsid7550032 &lt;/Article&gt;}{\rtlch\fcs1 \af0 \ltrch\fcs0 \insrsid16454498\charrsid7550032 &#13;_x000a_\par }\pard\plain \ltrpar\ql \li0\ri0\keepn\widctlpar\wrapdefault\aspalpha\aspnum\faauto\adjustright\rin0\lin0\itap0\pararsid3744759 \rtlch\fcs1 \af0\afs20\alang1025 \ltrch\fcs0 \fs24\lang2057\langfe2057\cgrid\langnp2057\langfenp2057 {\rtlch\fcs1 \af0 &#13;_x000a_\ltrch\fcs0 \cs17\v\f1\fs20\cf9\insrsid16454498\charrsid7550032 &lt;DocAmend2&gt;&lt;OptDel&gt;}{\rtlch\fcs1 \af0 \ltrch\fcs0 \insrsid16454498\charrsid7550032 #}{\rtlch\fcs1 \af1 \ltrch\fcs0 \cs18\v\f1\fs20\cf15\insrsid16454498\charrsid7550032 &#13;_x000a_MNU[OPTNRACTYES][NOTAPP]@CHOICE@AMACTMNU}{\rtlch\fcs1 \af0 \ltrch\fcs0 \insrsid16454498\charrsid7550032 #}{\rtlch\fcs1 \af0 \ltrch\fcs0 \cs17\v\f1\fs20\cf9\insrsid16454498\charrsid7550032 &lt;/OptDel&gt;&lt;/DocAmend2&gt;}{\rtlch\fcs1 \af0 \ltrch\fcs0 &#13;_x000a_\insrsid16454498\charrsid7550032 &#13;_x000a_\par }\pard \ltrpar\ql \li0\ri0\widctlpar\wrapdefault\aspalpha\aspnum\faauto\adjustright\rin0\lin0\itap0\pararsid10158853 {\rtlch\fcs1 \af0 \ltrch\fcs0 \cs17\v\f1\fs20\cf9\insrsid16454498\charrsid7550032 &lt;Article2&gt;&lt;OptDel&gt;}{\rtlch\fcs1 \af0 \ltrch\fcs0 &#13;_x000a_\insrsid16454498\charrsid7550032 #}{\rtlch\fcs1 \af1 \ltrch\fcs0 \cs18\v\f1\fs20\cf15\insrsid16454498\charrsid7550032 MNU[OPTACTPARTYES][NOTAPP]@CHOICE@AMACTMNU}{\rtlch\fcs1 \af0 \ltrch\fcs0 \insrsid16454498\charrsid7550032 #}{\rtlch\fcs1 \af0 &#13;_x000a_\ltrch\fcs0 \cs17\v\f1\fs20\cf9\insrsid16454498\charrsid7550032 &lt;/OptDel&gt;&lt;/Article2&gt;}{\rtlch\fcs1 \af0 \ltrch\fcs0 \insrsid16454498\charrsid7550032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6454498\charrsid7550032 \cell }\pard\plain \ltrpar\ql \li0\ri0\widctlpar\intbl\wrapdefault\aspalpha\aspnum\faauto\adjustright\rin0\lin0 \rtlch\fcs1 &#13;_x000a_\af0\afs20\alang1025 \ltrch\fcs0 \fs24\lang2057\langfe2057\cgrid\langnp2057\langfenp2057 {\rtlch\fcs1 \af0 \ltrch\fcs0 \insrsid16454498\charrsid7550032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16454498\charrsid7550032 #}{\rtlch\fcs1 \af1 \ltrch\fcs0 \cs18\v\f1\fs20\cf15\insrsid16454498\charrsid7550032 MNU[OPTLEFTAMACT][LEFTPROP]@CHOICE@AMACTMNU}{\rtlch\fcs1 \af0 \ltrch\fcs0 \insrsid16454498\charrsid7550032 #\cell Amendment\cell &#13;_x000a_}\pard\plain \ltrpar\ql \li0\ri0\widctlpar\intbl\wrapdefault\aspalpha\aspnum\faauto\adjustright\rin0\lin0 \rtlch\fcs1 \af0\afs20\alang1025 \ltrch\fcs0 \fs24\lang2057\langfe2057\cgrid\langnp2057\langfenp2057 {\rtlch\fcs1 \af0 \ltrch\fcs0 &#13;_x000a_\insrsid16454498\charrsid7550032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6454498\charrsid7550032 ##\cell ##}{\rtlch\fcs1 \af0\afs24 \ltrch\fcs0 \insrsid16454498\charrsid7550032 \cell }\pard\plain \ltrpar\ql \li0\ri0\widctlpar\intbl\wrapdefault\aspalpha\aspnum\faauto\adjustright\rin0\lin0 \rtlch\fcs1 &#13;_x000a_\af0\afs20\alang1025 \ltrch\fcs0 \fs24\lang2057\langfe2057\cgrid\langnp2057\langfenp2057 {\rtlch\fcs1 \af0 \ltrch\fcs0 \insrsid16454498\charrsid7550032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16454498\charrsid7550032 Or. }{\rtlch\fcs1 \af0 \ltrch\fcs0 \cs17\v\f1\fs20\cf9\insrsid16454498\charrsid7550032 &lt;Original&gt;}{\rtlch\fcs1 \af0 \ltrch\fcs0 \insrsid16454498\charrsid7550032 #}{\rtlch\fcs1 \af1 \ltrch\fcs0 &#13;_x000a_\cs18\v\f1\fs20\cf15\insrsid16454498\charrsid7550032 KEY(MAIN/LANGMIN)sh@ORLANGMSG@}{\rtlch\fcs1 \af0 \ltrch\fcs0 \insrsid16454498\charrsid7550032 #}{\rtlch\fcs1 \af0 \ltrch\fcs0 \cs17\v\f1\fs20\cf9\insrsid16454498\charrsid7550032 &lt;/Original&gt;}{&#13;_x000a_\rtlch\fcs1 \af0 \ltrch\fcs0 \insrsid16454498\charrsid7550032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16454498\charrsid7550032 &lt;OptDel&gt;}{\rtlch\fcs1 \af0 \ltrch\fcs0 \insrsid16454498\charrsid7550032 #}{\rtlch\fcs1 \af1 \ltrch\fcs0 \cs18\v\f1\fs20\cf15\insrsid16454498\charrsid7550032 &#13;_x000a_MNU[CROSSREFNO][CROSSREFYES]@CHOICE@}{\rtlch\fcs1 \af0 \ltrch\fcs0 \insrsid16454498\charrsid7550032 #}{\rtlch\fcs1 \af0 \ltrch\fcs0 \cs17\i0\v\f1\fs20\cf9\insrsid16454498\charrsid7550032 &lt;/OptDel&gt;}{\rtlch\fcs1 \af0 \ltrch\fcs0 &#13;_x000a_\insrsid16454498\charrsid7550032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16454498\charrsid7550032 &lt;TitreJust&gt;}{\rtlch\fcs1 \af0 \ltrch\fcs0 \insrsid16454498\charrsid7550032 Justification}{\rtlch\fcs1 \af0 \ltrch\fcs0 &#13;_x000a_\cs17\i0\v\f1\fs20\cf9\insrsid16454498\charrsid7550032 &lt;/TitreJust&gt;}{\rtlch\fcs1 \af0 \ltrch\fcs0 \insrsid16454498\charrsid7550032 &#13;_x000a_\par }\pard\plain \ltrpar\s21\ql \li0\ri0\sa240\nowidctlpar\wrapdefault\aspalpha\aspnum\faauto\adjustright\rin0\lin0\itap0\pararsid16390444 \rtlch\fcs1 \af0\afs20\alang1025 \ltrch\fcs0 \i\fs24\lang2057\langfe2057\cgrid\langnp2057\langfenp2057 {\rtlch\fcs1 &#13;_x000a_\af0 \ltrch\fcs0 \cs17\i0\v\f1\fs20\cf9\insrsid16454498\charrsid7550032 &lt;OptDelPrev&gt;}{\rtlch\fcs1 \af0 \ltrch\fcs0 \insrsid16454498\charrsid7550032 #}{\rtlch\fcs1 \af1 \ltrch\fcs0 \cs18\v\f1\fs20\cf15\insrsid16454498\charrsid7550032 &#13;_x000a_MNU[TEXTJUSTYES][TEXTJUSTNO]@CHOICE@}{\rtlch\fcs1 \af0 \ltrch\fcs0 \insrsid16454498\charrsid7550032 #}{\rtlch\fcs1 \af0 \ltrch\fcs0 \cs17\i0\v\f1\fs20\cf9\insrsid16454498\charrsid7550032 &lt;/OptDelPrev&gt;}{\rtlch\fcs1 \af0 \ltrch\fcs0 &#13;_x000a_\insrsid16454498\charrsid7550032 &#13;_x000a_\par }\pard\plain \ltrpar\ql \li0\ri0\widctlpar\wrapdefault\aspalpha\aspnum\faauto\adjustright\rin0\lin0\itap0\pararsid16324206 \rtlch\fcs1 \af0\afs20\alang1025 \ltrch\fcs0 \fs24\lang2057\langfe2057\cgrid\langnp2057\langfenp2057 {\rtlch\fcs1 \af0 \ltrch\fcs0 &#13;_x000a_\cs17\v\f1\fs20\cf9\insrsid16454498\charrsid7550032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d2&#13;_x000a_50cb17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XTAUTHOR" w:val="Peter Liese"/>
    <w:docVar w:name="TXTLANGUE" w:val="EN"/>
    <w:docVar w:name="TXTLANGUEMIN" w:val="en"/>
    <w:docVar w:name="TXTNRC" w:val="0188/2026"/>
    <w:docVar w:name="TXTNRCOM" w:val="(2026)0616"/>
    <w:docVar w:name="TXTNRFIRSTAM" w:val="1240"/>
    <w:docVar w:name="TXTNRLASTAM" w:val="1530"/>
    <w:docVar w:name="TXTNRPE" w:val="796.491"/>
    <w:docVar w:name="TXTNRPE2" w:val="791.996"/>
    <w:docVar w:name="TXTNRPROC" w:val="2026/0212"/>
    <w:docVar w:name="TXTPE" w:val="796.491"/>
    <w:docVar w:name="TXTPEorAP" w:val="PE"/>
    <w:docVar w:name="TXTROUTE" w:val="AM\1352606EN.docx"/>
    <w:docVar w:name="TXTTITLE" w:val="XXXXX"/>
    <w:docVar w:name="TXTVERSION" w:val="01-00"/>
    <w:docVar w:name="TXTVERSION2"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876C1343-79B0-4D52-B45B-0DA3BB9A8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164186"/>
    <w:pPr>
      <w:jc w:val="center"/>
    </w:pPr>
    <w:rPr>
      <w:noProof w:val="0"/>
      <w:sz w:val="56"/>
    </w:rPr>
  </w:style>
  <w:style w:type="paragraph" w:customStyle="1" w:styleId="Normal12">
    <w:name w:val="Normal12"/>
    <w:basedOn w:val="Normal"/>
    <w:link w:val="Normal12Char"/>
    <w:rsid w:val="00164186"/>
    <w:pPr>
      <w:spacing w:after="240"/>
    </w:pPr>
    <w:rPr>
      <w:noProof/>
    </w:rPr>
  </w:style>
  <w:style w:type="paragraph" w:customStyle="1" w:styleId="CommitteeAM">
    <w:name w:val="CommitteeAM"/>
    <w:basedOn w:val="Normal"/>
    <w:rsid w:val="00164186"/>
    <w:pPr>
      <w:spacing w:before="240" w:after="600"/>
      <w:jc w:val="center"/>
    </w:pPr>
    <w:rPr>
      <w:i/>
    </w:rPr>
  </w:style>
  <w:style w:type="paragraph" w:customStyle="1" w:styleId="ZDateAM">
    <w:name w:val="ZDateAM"/>
    <w:basedOn w:val="Normal"/>
    <w:rsid w:val="00164186"/>
    <w:pPr>
      <w:tabs>
        <w:tab w:val="right" w:pos="9356"/>
      </w:tabs>
      <w:spacing w:after="480"/>
    </w:pPr>
    <w:rPr>
      <w:noProof/>
    </w:rPr>
  </w:style>
  <w:style w:type="paragraph" w:customStyle="1" w:styleId="ProjRap">
    <w:name w:val="ProjRap"/>
    <w:basedOn w:val="Normal"/>
    <w:rsid w:val="00164186"/>
    <w:pPr>
      <w:tabs>
        <w:tab w:val="right" w:pos="9356"/>
      </w:tabs>
    </w:pPr>
    <w:rPr>
      <w:b/>
      <w:noProof/>
    </w:rPr>
  </w:style>
  <w:style w:type="character" w:customStyle="1" w:styleId="Normal12Char">
    <w:name w:val="Normal12 Char"/>
    <w:basedOn w:val="DefaultParagraphFont"/>
    <w:link w:val="Normal12"/>
    <w:locked/>
    <w:rsid w:val="00164186"/>
    <w:rPr>
      <w:noProof/>
      <w:sz w:val="24"/>
    </w:rPr>
  </w:style>
  <w:style w:type="paragraph" w:customStyle="1" w:styleId="PELeft">
    <w:name w:val="PELeft"/>
    <w:basedOn w:val="Normal"/>
    <w:rsid w:val="00164186"/>
    <w:pPr>
      <w:spacing w:before="40" w:after="40"/>
    </w:pPr>
    <w:rPr>
      <w:rFonts w:ascii="Arial" w:hAnsi="Arial" w:cs="Arial"/>
      <w:sz w:val="22"/>
      <w:szCs w:val="22"/>
      <w:lang w:val="fr-FR"/>
    </w:rPr>
  </w:style>
  <w:style w:type="paragraph" w:customStyle="1" w:styleId="PERight">
    <w:name w:val="PERight"/>
    <w:basedOn w:val="Normal"/>
    <w:next w:val="Normal"/>
    <w:rsid w:val="00164186"/>
    <w:pPr>
      <w:jc w:val="right"/>
    </w:pPr>
    <w:rPr>
      <w:rFonts w:ascii="Arial" w:hAnsi="Arial" w:cs="Arial"/>
      <w:sz w:val="22"/>
      <w:szCs w:val="22"/>
      <w:lang w:val="fr-FR"/>
    </w:rPr>
  </w:style>
  <w:style w:type="paragraph" w:customStyle="1" w:styleId="Normal6">
    <w:name w:val="Normal6"/>
    <w:basedOn w:val="Normal"/>
    <w:link w:val="Normal6Char"/>
    <w:rsid w:val="00164186"/>
    <w:pPr>
      <w:spacing w:after="120"/>
    </w:pPr>
    <w:rPr>
      <w:lang w:val="fr-FR"/>
    </w:rPr>
  </w:style>
  <w:style w:type="paragraph" w:customStyle="1" w:styleId="Normal12Italic">
    <w:name w:val="Normal12Italic"/>
    <w:basedOn w:val="Normal12"/>
    <w:rsid w:val="00164186"/>
    <w:rPr>
      <w:i/>
      <w:lang w:val="fr-FR"/>
    </w:rPr>
  </w:style>
  <w:style w:type="character" w:customStyle="1" w:styleId="NormalBoldChar">
    <w:name w:val="NormalBold Char"/>
    <w:basedOn w:val="DefaultParagraphFont"/>
    <w:link w:val="NormalBold"/>
    <w:rsid w:val="00164186"/>
    <w:rPr>
      <w:b/>
      <w:sz w:val="24"/>
    </w:rPr>
  </w:style>
  <w:style w:type="paragraph" w:customStyle="1" w:styleId="JustificationTitle">
    <w:name w:val="JustificationTitle"/>
    <w:basedOn w:val="Normal"/>
    <w:next w:val="Normal12"/>
    <w:rsid w:val="00164186"/>
    <w:pPr>
      <w:keepNext/>
      <w:spacing w:before="240" w:after="240"/>
      <w:jc w:val="center"/>
    </w:pPr>
    <w:rPr>
      <w:i/>
      <w:noProof/>
      <w:lang w:val="fr-FR"/>
    </w:rPr>
  </w:style>
  <w:style w:type="paragraph" w:customStyle="1" w:styleId="Olang">
    <w:name w:val="Olang"/>
    <w:basedOn w:val="Normal"/>
    <w:rsid w:val="00164186"/>
    <w:pPr>
      <w:spacing w:before="240" w:after="240"/>
      <w:jc w:val="right"/>
    </w:pPr>
    <w:rPr>
      <w:noProof/>
      <w:szCs w:val="24"/>
      <w:lang w:val="fr-FR"/>
    </w:rPr>
  </w:style>
  <w:style w:type="character" w:customStyle="1" w:styleId="Normal6Char">
    <w:name w:val="Normal6 Char"/>
    <w:basedOn w:val="DefaultParagraphFont"/>
    <w:link w:val="Normal6"/>
    <w:rsid w:val="00164186"/>
    <w:rPr>
      <w:sz w:val="24"/>
      <w:lang w:val="fr-FR"/>
    </w:rPr>
  </w:style>
  <w:style w:type="paragraph" w:customStyle="1" w:styleId="ColumnHeading">
    <w:name w:val="ColumnHeading"/>
    <w:basedOn w:val="Normal"/>
    <w:rsid w:val="00164186"/>
    <w:pPr>
      <w:spacing w:after="240"/>
      <w:jc w:val="center"/>
    </w:pPr>
    <w:rPr>
      <w:i/>
      <w:lang w:val="fr-FR"/>
    </w:rPr>
  </w:style>
  <w:style w:type="paragraph" w:customStyle="1" w:styleId="AMNumberTabs0">
    <w:name w:val="AMNumberTabs"/>
    <w:basedOn w:val="Normal"/>
    <w:rsid w:val="001641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64186"/>
    <w:pPr>
      <w:spacing w:before="240"/>
    </w:pPr>
    <w:rPr>
      <w:b/>
      <w:lang w:val="fr-FR"/>
    </w:rPr>
  </w:style>
  <w:style w:type="paragraph" w:customStyle="1" w:styleId="CrossRef">
    <w:name w:val="CrossRef"/>
    <w:basedOn w:val="Normal"/>
    <w:rsid w:val="00164186"/>
    <w:pPr>
      <w:spacing w:before="240"/>
      <w:jc w:val="center"/>
    </w:pPr>
    <w:rPr>
      <w:i/>
      <w:lang w:val="fr-FR"/>
    </w:rPr>
  </w:style>
  <w:style w:type="paragraph" w:styleId="Footer">
    <w:name w:val="footer"/>
    <w:link w:val="FooterChar"/>
    <w:rsid w:val="0016418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64186"/>
    <w:rPr>
      <w:sz w:val="22"/>
    </w:rPr>
  </w:style>
  <w:style w:type="paragraph" w:customStyle="1" w:styleId="Footer2">
    <w:name w:val="Footer2"/>
    <w:basedOn w:val="Normal12"/>
    <w:rsid w:val="00164186"/>
    <w:pPr>
      <w:tabs>
        <w:tab w:val="center" w:pos="4535"/>
        <w:tab w:val="right" w:pos="9923"/>
      </w:tabs>
      <w:spacing w:line="480" w:lineRule="auto"/>
      <w:ind w:left="-851"/>
    </w:pPr>
    <w:rPr>
      <w:rFonts w:ascii="Arial" w:cs="Arial"/>
      <w:b/>
      <w:sz w:val="48"/>
    </w:rPr>
  </w:style>
  <w:style w:type="character" w:customStyle="1" w:styleId="Footer2Middle">
    <w:name w:val="Footer2Middle"/>
    <w:rsid w:val="00164186"/>
    <w:rPr>
      <w:rFonts w:ascii="Arial" w:cs="Arial"/>
      <w:b w:val="0"/>
      <w:i/>
      <w:color w:val="C0C0C0"/>
      <w:sz w:val="22"/>
    </w:rPr>
  </w:style>
  <w:style w:type="paragraph" w:styleId="Revision">
    <w:name w:val="Revision"/>
    <w:hidden/>
    <w:uiPriority w:val="99"/>
    <w:semiHidden/>
    <w:rsid w:val="00E2023A"/>
    <w:rPr>
      <w:sz w:val="24"/>
    </w:rPr>
  </w:style>
  <w:style w:type="character" w:styleId="CommentReference">
    <w:name w:val="annotation reference"/>
    <w:basedOn w:val="DefaultParagraphFont"/>
    <w:rsid w:val="00AA5345"/>
    <w:rPr>
      <w:sz w:val="16"/>
      <w:szCs w:val="16"/>
    </w:rPr>
  </w:style>
  <w:style w:type="paragraph" w:styleId="CommentText">
    <w:name w:val="annotation text"/>
    <w:basedOn w:val="Normal"/>
    <w:link w:val="CommentTextChar"/>
    <w:rsid w:val="00AA5345"/>
    <w:rPr>
      <w:sz w:val="20"/>
    </w:rPr>
  </w:style>
  <w:style w:type="character" w:customStyle="1" w:styleId="CommentTextChar">
    <w:name w:val="Comment Text Char"/>
    <w:basedOn w:val="DefaultParagraphFont"/>
    <w:link w:val="CommentText"/>
    <w:rsid w:val="00AA5345"/>
  </w:style>
  <w:style w:type="paragraph" w:styleId="CommentSubject">
    <w:name w:val="annotation subject"/>
    <w:basedOn w:val="CommentText"/>
    <w:next w:val="CommentText"/>
    <w:link w:val="CommentSubjectChar"/>
    <w:semiHidden/>
    <w:unhideWhenUsed/>
    <w:rsid w:val="00AA5345"/>
    <w:rPr>
      <w:b/>
      <w:bCs/>
    </w:rPr>
  </w:style>
  <w:style w:type="character" w:customStyle="1" w:styleId="CommentSubjectChar">
    <w:name w:val="Comment Subject Char"/>
    <w:basedOn w:val="CommentTextChar"/>
    <w:link w:val="CommentSubject"/>
    <w:semiHidden/>
    <w:rsid w:val="00AA53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203</Pages>
  <Words>58166</Words>
  <Characters>330708</Characters>
  <Application>Microsoft Office Word</Application>
  <DocSecurity>0</DocSecurity>
  <Lines>11366</Lines>
  <Paragraphs>3496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2026-10-23T10:29:00Z</dcterms:created>
  <dcterms:modified xsi:type="dcterms:W3CDTF">2026-10-23T10:29:00Z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1352606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- 2026/10/23 12:29</vt:lpwstr>
  </property>
  <property fmtid="{D5CDD505-2E9C-101B-9397-08002B2CF9AE}" pid="9" name="Created with">
    <vt:lpwstr>10.3.1 Build [20260902]</vt:lpwstr>
  </property>
  <property fmtid="{D5CDD505-2E9C-101B-9397-08002B2CF9AE}" pid="10" name="FooterPath">
    <vt:lpwstr>AM\1352606EN.docx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796.491</vt:lpwstr>
  </property>
  <property fmtid="{D5CDD505-2E9C-101B-9397-08002B2CF9AE}" pid="14" name="RegistreCheck">
    <vt:lpwstr>OK</vt:lpwstr>
  </property>
  <property fmtid="{D5CDD505-2E9C-101B-9397-08002B2CF9AE}" pid="15" name="SendToEpades">
    <vt:lpwstr>OK(AMNUM) - 2026/10/20 20:04</vt:lpwstr>
  </property>
</Properties>
</file>