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1F95" w:rsidRPr="009A1798" w14:paraId="224EF458" w14:textId="77777777">
        <w:trPr>
          <w:trHeight w:hRule="exact" w:val="1417"/>
          <w:jc w:val="center"/>
        </w:trPr>
        <w:tc>
          <w:tcPr>
            <w:tcW w:w="6804" w:type="dxa"/>
            <w:tcBorders>
              <w:top w:val="nil"/>
              <w:left w:val="nil"/>
              <w:bottom w:val="nil"/>
              <w:right w:val="nil"/>
            </w:tcBorders>
            <w:vAlign w:val="center"/>
          </w:tcPr>
          <w:p w14:paraId="299B987C" w14:textId="77777777" w:rsidR="00E16110" w:rsidRPr="009A1798" w:rsidRDefault="001D2FEE">
            <w:pPr>
              <w:pStyle w:val="EPName"/>
            </w:pPr>
            <w:r w:rsidRPr="009A1798">
              <w:t>Evropski parlament</w:t>
            </w:r>
          </w:p>
          <w:p w14:paraId="51358B50" w14:textId="77777777" w:rsidR="00E16110" w:rsidRPr="009A1798" w:rsidRDefault="00064CC4">
            <w:pPr>
              <w:pStyle w:val="EPTerm"/>
            </w:pPr>
            <w:r w:rsidRPr="009A1798">
              <w:t>2024-2029</w:t>
            </w:r>
          </w:p>
        </w:tc>
        <w:tc>
          <w:tcPr>
            <w:tcW w:w="2268" w:type="dxa"/>
            <w:tcBorders>
              <w:top w:val="nil"/>
              <w:left w:val="nil"/>
              <w:bottom w:val="nil"/>
              <w:right w:val="nil"/>
            </w:tcBorders>
          </w:tcPr>
          <w:p w14:paraId="0E2E53BB" w14:textId="77777777" w:rsidR="00E16110" w:rsidRPr="009A1798" w:rsidRDefault="00CA02D5">
            <w:pPr>
              <w:pStyle w:val="EPLogo"/>
            </w:pPr>
            <w:r>
              <w:pict w14:anchorId="2E766F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14:paraId="4A008B6A" w14:textId="77777777" w:rsidR="00E16110" w:rsidRPr="009A1798" w:rsidRDefault="00064CC4">
      <w:pPr>
        <w:pStyle w:val="LineTop"/>
      </w:pPr>
      <w:r w:rsidRPr="009A1798">
        <w:t xml:space="preserve"> </w:t>
      </w:r>
    </w:p>
    <w:p w14:paraId="11F14B3C" w14:textId="363891AE" w:rsidR="00E16110" w:rsidRPr="009A1798" w:rsidRDefault="00064CC4">
      <w:pPr>
        <w:pStyle w:val="EPBody"/>
      </w:pPr>
      <w:r w:rsidRPr="009A1798">
        <w:rPr>
          <w:rStyle w:val="HideTWBExt"/>
          <w:rFonts w:eastAsia="Times New Roman"/>
          <w:i w:val="0"/>
        </w:rPr>
        <w:t>&lt;Commission&gt;</w:t>
      </w:r>
      <w:r w:rsidRPr="009A1798">
        <w:rPr>
          <w:rStyle w:val="HideTWBInt"/>
          <w:i w:val="0"/>
        </w:rPr>
        <w:t>{EUDS}</w:t>
      </w:r>
      <w:r w:rsidR="003D517C" w:rsidRPr="009A1798">
        <w:t>Posebni odbor za evropski ščit za demokracijo</w:t>
      </w:r>
      <w:r w:rsidRPr="009A1798">
        <w:rPr>
          <w:rStyle w:val="HideTWBExt"/>
          <w:rFonts w:eastAsia="Times New Roman"/>
          <w:i w:val="0"/>
        </w:rPr>
        <w:t>&lt;/Commission&gt;</w:t>
      </w:r>
    </w:p>
    <w:p w14:paraId="70DFFB96" w14:textId="77777777" w:rsidR="00E16110" w:rsidRPr="009A1798" w:rsidRDefault="00064CC4">
      <w:pPr>
        <w:pStyle w:val="LineBottom"/>
      </w:pPr>
      <w:r w:rsidRPr="009A1798">
        <w:t xml:space="preserve"> </w:t>
      </w:r>
    </w:p>
    <w:p w14:paraId="5BC38B92" w14:textId="77777777" w:rsidR="00E16110" w:rsidRPr="009A1798" w:rsidRDefault="00064CC4">
      <w:pPr>
        <w:pStyle w:val="CoverReference"/>
      </w:pPr>
      <w:r w:rsidRPr="009A1798">
        <w:rPr>
          <w:rStyle w:val="HideTWBExt"/>
          <w:rFonts w:eastAsia="Times New Roman"/>
          <w:b w:val="0"/>
        </w:rPr>
        <w:t>&lt;RefProc&gt;</w:t>
      </w:r>
      <w:r w:rsidRPr="009A1798">
        <w:t>2025/2069</w:t>
      </w:r>
      <w:r w:rsidRPr="009A1798">
        <w:rPr>
          <w:rStyle w:val="HideTWBExt"/>
          <w:rFonts w:eastAsia="Times New Roman"/>
          <w:b w:val="0"/>
        </w:rPr>
        <w:t>&lt;/RefProc&gt;&lt;RefTypeProc&gt;</w:t>
      </w:r>
      <w:r w:rsidRPr="009A1798">
        <w:t>(INI)</w:t>
      </w:r>
      <w:r w:rsidRPr="009A1798">
        <w:rPr>
          <w:rStyle w:val="HideTWBExt"/>
          <w:rFonts w:eastAsia="Times New Roman"/>
          <w:b w:val="0"/>
        </w:rPr>
        <w:t>&lt;/RefTypeProc&gt;</w:t>
      </w:r>
    </w:p>
    <w:p w14:paraId="77CE5766" w14:textId="77777777" w:rsidR="00E16110" w:rsidRPr="009A1798" w:rsidRDefault="00064CC4">
      <w:pPr>
        <w:pStyle w:val="CoverDate"/>
      </w:pPr>
      <w:r w:rsidRPr="009A1798">
        <w:rPr>
          <w:rStyle w:val="HideTWBExt"/>
        </w:rPr>
        <w:t>&lt;Date&gt;</w:t>
      </w:r>
      <w:r w:rsidRPr="009A1798">
        <w:rPr>
          <w:rStyle w:val="HideTWBInt"/>
        </w:rPr>
        <w:t>{12/02/2026}</w:t>
      </w:r>
      <w:r w:rsidRPr="009A1798">
        <w:t>12.2.2026</w:t>
      </w:r>
      <w:r w:rsidRPr="009A1798">
        <w:rPr>
          <w:rStyle w:val="HideTWBExt"/>
        </w:rPr>
        <w:t>&lt;/Date&gt;</w:t>
      </w:r>
    </w:p>
    <w:p w14:paraId="41FBCB75" w14:textId="77777777" w:rsidR="00E16110" w:rsidRPr="009A1798" w:rsidRDefault="00064CC4">
      <w:pPr>
        <w:pStyle w:val="CoverDocType"/>
      </w:pPr>
      <w:r w:rsidRPr="009A1798">
        <w:rPr>
          <w:rStyle w:val="HideTWBExt"/>
          <w:b w:val="0"/>
        </w:rPr>
        <w:t>&lt;TypeAM&gt;</w:t>
      </w:r>
      <w:r w:rsidR="001D2FEE" w:rsidRPr="009A1798">
        <w:t>PREDLOGI SPREMEMB</w:t>
      </w:r>
      <w:r w:rsidRPr="009A1798">
        <w:rPr>
          <w:rStyle w:val="HideTWBExt"/>
          <w:b w:val="0"/>
        </w:rPr>
        <w:t>&lt;/TypeAM&gt;</w:t>
      </w:r>
    </w:p>
    <w:p w14:paraId="73B91474" w14:textId="77777777" w:rsidR="00E16110" w:rsidRPr="009A1798" w:rsidRDefault="00064CC4">
      <w:pPr>
        <w:pStyle w:val="CoverDocType24a"/>
      </w:pPr>
      <w:r w:rsidRPr="009A1798">
        <w:rPr>
          <w:rStyle w:val="HideTWBExt"/>
          <w:rFonts w:eastAsia="Times New Roman"/>
          <w:b w:val="0"/>
        </w:rPr>
        <w:t>&lt;RangeAM&gt;</w:t>
      </w:r>
      <w:r w:rsidRPr="009A1798">
        <w:t>1 - 323</w:t>
      </w:r>
      <w:r w:rsidRPr="009A1798">
        <w:rPr>
          <w:rStyle w:val="HideTWBExt"/>
          <w:rFonts w:eastAsia="Times New Roman"/>
          <w:b w:val="0"/>
        </w:rPr>
        <w:t>&lt;/RangeAM&gt;</w:t>
      </w:r>
    </w:p>
    <w:p w14:paraId="1E5294E3" w14:textId="77777777" w:rsidR="00E16110" w:rsidRPr="009A1798" w:rsidRDefault="00064CC4">
      <w:pPr>
        <w:pStyle w:val="CoverBold"/>
      </w:pPr>
      <w:r w:rsidRPr="009A1798">
        <w:rPr>
          <w:rStyle w:val="HideTWBExt"/>
          <w:b w:val="0"/>
        </w:rPr>
        <w:t>&lt;TitreType&gt;</w:t>
      </w:r>
      <w:r w:rsidR="001D2FEE" w:rsidRPr="009A1798">
        <w:t>Osnutek poročila</w:t>
      </w:r>
      <w:r w:rsidRPr="009A1798">
        <w:rPr>
          <w:rStyle w:val="HideTWBExt"/>
          <w:b w:val="0"/>
        </w:rPr>
        <w:t>&lt;/TitreType&gt;</w:t>
      </w:r>
    </w:p>
    <w:p w14:paraId="61268DEC" w14:textId="77777777" w:rsidR="00E16110" w:rsidRPr="009A1798" w:rsidRDefault="00064CC4">
      <w:pPr>
        <w:pStyle w:val="CoverBold"/>
      </w:pPr>
      <w:r w:rsidRPr="009A1798">
        <w:rPr>
          <w:rStyle w:val="HideTWBExt"/>
          <w:b w:val="0"/>
        </w:rPr>
        <w:t>&lt;Rapporteur&gt;</w:t>
      </w:r>
      <w:r w:rsidR="001D2FEE" w:rsidRPr="009A1798">
        <w:t>Tomas Tobé</w:t>
      </w:r>
      <w:r w:rsidRPr="009A1798">
        <w:rPr>
          <w:rStyle w:val="HideTWBExt"/>
          <w:b w:val="0"/>
        </w:rPr>
        <w:t>&lt;/Rapporteur&gt;</w:t>
      </w:r>
    </w:p>
    <w:p w14:paraId="1F1F7F30" w14:textId="77777777" w:rsidR="00E16110" w:rsidRPr="009A1798" w:rsidRDefault="00064CC4">
      <w:pPr>
        <w:pStyle w:val="CoverNormal24a"/>
      </w:pPr>
      <w:r w:rsidRPr="009A1798">
        <w:rPr>
          <w:rStyle w:val="HideTWBExt"/>
        </w:rPr>
        <w:t>&lt;DocRefPE&gt;</w:t>
      </w:r>
      <w:r w:rsidRPr="009A1798">
        <w:t>(PE775.431v01-00)</w:t>
      </w:r>
      <w:r w:rsidRPr="009A1798">
        <w:rPr>
          <w:rStyle w:val="HideTWBExt"/>
        </w:rPr>
        <w:t>&lt;/DocRefPE&gt;</w:t>
      </w:r>
    </w:p>
    <w:p w14:paraId="165F0FDC" w14:textId="3C191CD2" w:rsidR="00E16110" w:rsidRPr="009A1798" w:rsidRDefault="00064CC4">
      <w:pPr>
        <w:pStyle w:val="CoverNormal"/>
      </w:pPr>
      <w:r w:rsidRPr="009A1798">
        <w:rPr>
          <w:rStyle w:val="HideTWBExt"/>
        </w:rPr>
        <w:t>&lt;Titre&gt;</w:t>
      </w:r>
      <w:r w:rsidR="003D517C" w:rsidRPr="009A1798">
        <w:t>Ugotovitve in priporočil</w:t>
      </w:r>
      <w:r w:rsidR="00F57611">
        <w:t>a</w:t>
      </w:r>
      <w:r w:rsidR="003D517C" w:rsidRPr="009A1798">
        <w:t xml:space="preserve"> Posebnega odbora za evropski ščit za demokracijo</w:t>
      </w:r>
      <w:r w:rsidRPr="009A1798">
        <w:rPr>
          <w:rStyle w:val="HideTWBExt"/>
        </w:rPr>
        <w:t>&lt;/Titre&gt;</w:t>
      </w:r>
    </w:p>
    <w:p w14:paraId="57F01FF8" w14:textId="77777777" w:rsidR="00E16110" w:rsidRPr="009A1798" w:rsidRDefault="00064CC4">
      <w:pPr>
        <w:pStyle w:val="CoverNormal24a"/>
      </w:pPr>
      <w:r w:rsidRPr="009A1798">
        <w:rPr>
          <w:rStyle w:val="HideTWBExt"/>
        </w:rPr>
        <w:t>&lt;DocRef&gt;</w:t>
      </w:r>
      <w:r w:rsidRPr="009A1798">
        <w:t>(2025/2069(INI))</w:t>
      </w:r>
      <w:r w:rsidRPr="009A1798">
        <w:rPr>
          <w:rStyle w:val="HideTWBExt"/>
        </w:rPr>
        <w:t>&lt;/DocRef&gt;</w:t>
      </w:r>
    </w:p>
    <w:p w14:paraId="32075E03" w14:textId="77777777" w:rsidR="00E16110" w:rsidRPr="009A1798" w:rsidRDefault="00064CC4">
      <w:r w:rsidRPr="009A1798">
        <w:br w:type="page"/>
      </w:r>
      <w:r w:rsidRPr="009A1798">
        <w:lastRenderedPageBreak/>
        <w:t>AM_Com_NonLegReport</w:t>
      </w:r>
    </w:p>
    <w:p w14:paraId="5FAE68A9" w14:textId="77777777" w:rsidR="001D2FEE" w:rsidRPr="009A1798" w:rsidRDefault="00064CC4" w:rsidP="001D2FEE">
      <w:pPr>
        <w:pStyle w:val="AmNumberTabs"/>
      </w:pPr>
      <w:r w:rsidRPr="009A1798">
        <w:br w:type="page"/>
      </w:r>
      <w:r w:rsidR="001D2FEE" w:rsidRPr="009A1798">
        <w:rPr>
          <w:rStyle w:val="HideTWBExt"/>
          <w:b w:val="0"/>
        </w:rPr>
        <w:lastRenderedPageBreak/>
        <w:t>&lt;RepeatBlock-Amend&gt;&lt;Amend&gt;</w:t>
      </w:r>
      <w:r w:rsidR="001D2FEE" w:rsidRPr="009A1798">
        <w:t>Predlog spremembe</w:t>
      </w:r>
      <w:r w:rsidR="001D2FEE" w:rsidRPr="009A1798">
        <w:tab/>
      </w:r>
      <w:r w:rsidR="001D2FEE" w:rsidRPr="009A1798">
        <w:tab/>
      </w:r>
      <w:r w:rsidR="001D2FEE" w:rsidRPr="009A1798">
        <w:rPr>
          <w:rStyle w:val="HideTWBExt"/>
          <w:b w:val="0"/>
        </w:rPr>
        <w:t>&lt;NumAm&gt;</w:t>
      </w:r>
      <w:r w:rsidR="001D2FEE" w:rsidRPr="009A1798">
        <w:t>1</w:t>
      </w:r>
      <w:r w:rsidR="001D2FEE" w:rsidRPr="009A1798">
        <w:rPr>
          <w:rStyle w:val="HideTWBExt"/>
          <w:b w:val="0"/>
        </w:rPr>
        <w:t>&lt;/NumAm&gt;</w:t>
      </w:r>
    </w:p>
    <w:p w14:paraId="40F217DA"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2289D4B9" w14:textId="77777777" w:rsidR="001D2FEE" w:rsidRPr="009A1798" w:rsidRDefault="001D2FEE" w:rsidP="001D2FEE">
      <w:pPr>
        <w:pStyle w:val="NormalBold"/>
      </w:pPr>
      <w:r w:rsidRPr="009A1798">
        <w:rPr>
          <w:rStyle w:val="HideTWBExt"/>
          <w:b w:val="0"/>
        </w:rPr>
        <w:t>&lt;/RepeatBlock-By&gt;</w:t>
      </w:r>
    </w:p>
    <w:p w14:paraId="1CB27E7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6AAA374" w14:textId="77777777" w:rsidR="001D2FEE" w:rsidRPr="009A1798" w:rsidRDefault="001D2FEE" w:rsidP="001D2FEE">
      <w:pPr>
        <w:pStyle w:val="NormalBold"/>
      </w:pPr>
      <w:r w:rsidRPr="009A1798">
        <w:rPr>
          <w:rStyle w:val="HideTWBExt"/>
          <w:b w:val="0"/>
        </w:rPr>
        <w:t>&lt;Article&gt;</w:t>
      </w:r>
      <w:r w:rsidRPr="009A1798">
        <w:t>Navedba sklicevanja 2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0C8CC54" w14:textId="77777777" w:rsidTr="001F6E78">
        <w:trPr>
          <w:trHeight w:hRule="exact" w:val="240"/>
          <w:jc w:val="center"/>
        </w:trPr>
        <w:tc>
          <w:tcPr>
            <w:tcW w:w="9752" w:type="dxa"/>
            <w:gridSpan w:val="2"/>
            <w:tcBorders>
              <w:top w:val="nil"/>
              <w:left w:val="nil"/>
              <w:bottom w:val="nil"/>
              <w:right w:val="nil"/>
            </w:tcBorders>
          </w:tcPr>
          <w:p w14:paraId="5B4D5528" w14:textId="77777777" w:rsidR="001D2FEE" w:rsidRPr="009A1798" w:rsidRDefault="001D2FEE" w:rsidP="001F6E78"/>
        </w:tc>
      </w:tr>
      <w:tr w:rsidR="00701F95" w:rsidRPr="009A1798" w14:paraId="6AA355E7" w14:textId="77777777" w:rsidTr="001F6E78">
        <w:trPr>
          <w:trHeight w:val="240"/>
          <w:jc w:val="center"/>
        </w:trPr>
        <w:tc>
          <w:tcPr>
            <w:tcW w:w="4876" w:type="dxa"/>
            <w:tcBorders>
              <w:top w:val="nil"/>
              <w:left w:val="nil"/>
              <w:bottom w:val="nil"/>
              <w:right w:val="nil"/>
            </w:tcBorders>
          </w:tcPr>
          <w:p w14:paraId="7253827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8C0E1CE" w14:textId="77777777" w:rsidR="001D2FEE" w:rsidRPr="009A1798" w:rsidRDefault="001D2FEE" w:rsidP="001F6E78">
            <w:pPr>
              <w:pStyle w:val="AmColumnHeading"/>
            </w:pPr>
            <w:r w:rsidRPr="009A1798">
              <w:t>Predlog spremembe</w:t>
            </w:r>
          </w:p>
        </w:tc>
      </w:tr>
      <w:tr w:rsidR="00701F95" w:rsidRPr="009A1798" w14:paraId="427FDA02" w14:textId="77777777" w:rsidTr="001F6E78">
        <w:trPr>
          <w:jc w:val="center"/>
        </w:trPr>
        <w:tc>
          <w:tcPr>
            <w:tcW w:w="4876" w:type="dxa"/>
            <w:tcBorders>
              <w:top w:val="nil"/>
              <w:left w:val="nil"/>
              <w:bottom w:val="nil"/>
              <w:right w:val="nil"/>
            </w:tcBorders>
          </w:tcPr>
          <w:p w14:paraId="1723765B" w14:textId="77777777" w:rsidR="001D2FEE" w:rsidRPr="009A1798" w:rsidRDefault="001D2FEE" w:rsidP="001F6E78">
            <w:pPr>
              <w:pStyle w:val="Normal6a"/>
            </w:pPr>
          </w:p>
        </w:tc>
        <w:tc>
          <w:tcPr>
            <w:tcW w:w="4876" w:type="dxa"/>
            <w:tcBorders>
              <w:top w:val="nil"/>
              <w:left w:val="nil"/>
              <w:bottom w:val="nil"/>
              <w:right w:val="nil"/>
            </w:tcBorders>
          </w:tcPr>
          <w:p w14:paraId="46804911" w14:textId="074C11F0" w:rsidR="001D2FEE" w:rsidRPr="009A1798" w:rsidRDefault="001D2FEE" w:rsidP="001F6E78">
            <w:pPr>
              <w:pStyle w:val="Normal6a"/>
            </w:pPr>
            <w:r w:rsidRPr="009A1798">
              <w:rPr>
                <w:b/>
                <w:i/>
              </w:rPr>
              <w:t>–</w:t>
            </w:r>
            <w:r w:rsidRPr="009A1798">
              <w:tab/>
            </w:r>
            <w:r w:rsidRPr="009A1798">
              <w:rPr>
                <w:b/>
                <w:i/>
              </w:rPr>
              <w:t xml:space="preserve">ob upoštevanju govora predsednice </w:t>
            </w:r>
            <w:r w:rsidR="00DC25B7">
              <w:rPr>
                <w:b/>
                <w:i/>
              </w:rPr>
              <w:t xml:space="preserve">Komisije </w:t>
            </w:r>
            <w:r w:rsidRPr="009A1798">
              <w:rPr>
                <w:b/>
                <w:i/>
              </w:rPr>
              <w:t>Ursule von der Leyen o stanju v Uniji septembra 2025, v katerem je poudarila pome</w:t>
            </w:r>
            <w:r w:rsidR="00DC25B7">
              <w:rPr>
                <w:b/>
                <w:i/>
              </w:rPr>
              <w:t>n</w:t>
            </w:r>
            <w:r w:rsidRPr="009A1798">
              <w:rPr>
                <w:b/>
                <w:i/>
              </w:rPr>
              <w:t xml:space="preserve"> in nujnost ukrepanja za spodbujanje demokratične odpornosti,</w:t>
            </w:r>
          </w:p>
        </w:tc>
      </w:tr>
    </w:tbl>
    <w:p w14:paraId="3DDB477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05221D6" w14:textId="77777777" w:rsidR="001D2FEE" w:rsidRPr="009A1798" w:rsidRDefault="001D2FEE" w:rsidP="001D2FEE">
      <w:r w:rsidRPr="009A1798">
        <w:rPr>
          <w:rStyle w:val="HideTWBExt"/>
        </w:rPr>
        <w:t>&lt;/Amend&gt;</w:t>
      </w:r>
    </w:p>
    <w:p w14:paraId="09E8D4A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w:t>
      </w:r>
      <w:r w:rsidRPr="009A1798">
        <w:rPr>
          <w:rStyle w:val="HideTWBExt"/>
          <w:b w:val="0"/>
        </w:rPr>
        <w:t>&lt;/NumAm&gt;</w:t>
      </w:r>
    </w:p>
    <w:p w14:paraId="4432D034"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6C6A23F1" w14:textId="77777777" w:rsidR="001D2FEE" w:rsidRPr="009A1798" w:rsidRDefault="001D2FEE" w:rsidP="001D2FEE">
      <w:pPr>
        <w:pStyle w:val="NormalBold"/>
      </w:pPr>
      <w:r w:rsidRPr="009A1798">
        <w:rPr>
          <w:rStyle w:val="HideTWBExt"/>
          <w:b w:val="0"/>
        </w:rPr>
        <w:t>&lt;/RepeatBlock-By&gt;</w:t>
      </w:r>
    </w:p>
    <w:p w14:paraId="3EF1D89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F0E5B56" w14:textId="77777777" w:rsidR="001D2FEE" w:rsidRPr="009A1798" w:rsidRDefault="001D2FEE" w:rsidP="001D2FEE">
      <w:pPr>
        <w:pStyle w:val="NormalBold"/>
      </w:pPr>
      <w:r w:rsidRPr="009A1798">
        <w:rPr>
          <w:rStyle w:val="HideTWBExt"/>
          <w:b w:val="0"/>
        </w:rPr>
        <w:t>&lt;Article&gt;</w:t>
      </w:r>
      <w:r w:rsidRPr="009A1798">
        <w:t>Navedba sklicevanja 3</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AF0F97D" w14:textId="77777777" w:rsidTr="001F6E78">
        <w:trPr>
          <w:trHeight w:hRule="exact" w:val="240"/>
          <w:jc w:val="center"/>
        </w:trPr>
        <w:tc>
          <w:tcPr>
            <w:tcW w:w="9752" w:type="dxa"/>
            <w:gridSpan w:val="2"/>
            <w:tcBorders>
              <w:top w:val="nil"/>
              <w:left w:val="nil"/>
              <w:bottom w:val="nil"/>
              <w:right w:val="nil"/>
            </w:tcBorders>
          </w:tcPr>
          <w:p w14:paraId="44D2ED93" w14:textId="77777777" w:rsidR="001D2FEE" w:rsidRPr="009A1798" w:rsidRDefault="001D2FEE" w:rsidP="001F6E78"/>
        </w:tc>
      </w:tr>
      <w:tr w:rsidR="00701F95" w:rsidRPr="009A1798" w14:paraId="38816CC9" w14:textId="77777777" w:rsidTr="001F6E78">
        <w:trPr>
          <w:trHeight w:val="240"/>
          <w:jc w:val="center"/>
        </w:trPr>
        <w:tc>
          <w:tcPr>
            <w:tcW w:w="4876" w:type="dxa"/>
            <w:tcBorders>
              <w:top w:val="nil"/>
              <w:left w:val="nil"/>
              <w:bottom w:val="nil"/>
              <w:right w:val="nil"/>
            </w:tcBorders>
          </w:tcPr>
          <w:p w14:paraId="39A02F7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14AAAA5" w14:textId="77777777" w:rsidR="001D2FEE" w:rsidRPr="009A1798" w:rsidRDefault="001D2FEE" w:rsidP="001F6E78">
            <w:pPr>
              <w:pStyle w:val="AmColumnHeading"/>
            </w:pPr>
            <w:r w:rsidRPr="009A1798">
              <w:t>Predlog spremembe</w:t>
            </w:r>
          </w:p>
        </w:tc>
      </w:tr>
      <w:tr w:rsidR="00701F95" w:rsidRPr="009A1798" w14:paraId="041456C2" w14:textId="77777777" w:rsidTr="001F6E78">
        <w:trPr>
          <w:jc w:val="center"/>
        </w:trPr>
        <w:tc>
          <w:tcPr>
            <w:tcW w:w="4876" w:type="dxa"/>
            <w:tcBorders>
              <w:top w:val="nil"/>
              <w:left w:val="nil"/>
              <w:bottom w:val="nil"/>
              <w:right w:val="nil"/>
            </w:tcBorders>
          </w:tcPr>
          <w:p w14:paraId="583723A0" w14:textId="77777777" w:rsidR="001D2FEE" w:rsidRPr="009A1798" w:rsidRDefault="001D2FEE" w:rsidP="001F6E78">
            <w:pPr>
              <w:pStyle w:val="Normal6a"/>
            </w:pPr>
            <w:r w:rsidRPr="009A1798">
              <w:t>–</w:t>
            </w:r>
            <w:r w:rsidRPr="009A1798">
              <w:tab/>
              <w:t>ob upoštevanju Pogodbe o Evropski uniji (PEU), zlasti člena 2 o temeljnih vrednotah EU, člena 10 o demokratičnem življenju in člena 21 o zunanjem delovanju,</w:t>
            </w:r>
          </w:p>
        </w:tc>
        <w:tc>
          <w:tcPr>
            <w:tcW w:w="4876" w:type="dxa"/>
            <w:tcBorders>
              <w:top w:val="nil"/>
              <w:left w:val="nil"/>
              <w:bottom w:val="nil"/>
              <w:right w:val="nil"/>
            </w:tcBorders>
          </w:tcPr>
          <w:p w14:paraId="565E8B56" w14:textId="77777777" w:rsidR="001D2FEE" w:rsidRPr="009A1798" w:rsidRDefault="001D2FEE" w:rsidP="001F6E78">
            <w:pPr>
              <w:pStyle w:val="Normal6a"/>
            </w:pPr>
            <w:r w:rsidRPr="009A1798">
              <w:t>–</w:t>
            </w:r>
            <w:r w:rsidRPr="009A1798">
              <w:tab/>
              <w:t xml:space="preserve">ob upoštevanju Pogodbe o Evropski uniji (PEU), zlasti </w:t>
            </w:r>
            <w:r w:rsidRPr="009A1798">
              <w:rPr>
                <w:b/>
                <w:i/>
              </w:rPr>
              <w:t>člena 5, v katerem je opredeljena razmejitev pristojnosti Unije ter so določena načela prenosa pristojnosti, subsidiarnosti in sorazmernosti, ter</w:t>
            </w:r>
            <w:r w:rsidRPr="009A1798">
              <w:t xml:space="preserve"> člena 2 o temeljnih vrednotah EU, člena 10 o demokratičnem življenju in člena 21 o zunanjem delovanju,</w:t>
            </w:r>
          </w:p>
        </w:tc>
      </w:tr>
    </w:tbl>
    <w:p w14:paraId="1B51154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0A97B71" w14:textId="77777777" w:rsidR="001D2FEE" w:rsidRPr="009A1798" w:rsidRDefault="001D2FEE" w:rsidP="001D2FEE">
      <w:r w:rsidRPr="009A1798">
        <w:rPr>
          <w:rStyle w:val="HideTWBExt"/>
        </w:rPr>
        <w:t>&lt;/Amend&gt;</w:t>
      </w:r>
    </w:p>
    <w:p w14:paraId="50F1583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w:t>
      </w:r>
      <w:r w:rsidRPr="009A1798">
        <w:rPr>
          <w:rStyle w:val="HideTWBExt"/>
          <w:b w:val="0"/>
        </w:rPr>
        <w:t>&lt;/NumAm&gt;</w:t>
      </w:r>
    </w:p>
    <w:p w14:paraId="55D14E34"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9B20B23" w14:textId="77777777" w:rsidR="001D2FEE" w:rsidRPr="009A1798" w:rsidRDefault="001D2FEE" w:rsidP="001D2FEE">
      <w:pPr>
        <w:pStyle w:val="NormalBold"/>
      </w:pPr>
      <w:r w:rsidRPr="009A1798">
        <w:rPr>
          <w:rStyle w:val="HideTWBExt"/>
          <w:b w:val="0"/>
        </w:rPr>
        <w:t>&lt;/RepeatBlock-By&gt;</w:t>
      </w:r>
    </w:p>
    <w:p w14:paraId="1E622D4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7700EC1" w14:textId="77777777" w:rsidR="001D2FEE" w:rsidRPr="009A1798" w:rsidRDefault="001D2FEE" w:rsidP="001D2FEE">
      <w:pPr>
        <w:pStyle w:val="NormalBold"/>
      </w:pPr>
      <w:r w:rsidRPr="009A1798">
        <w:rPr>
          <w:rStyle w:val="HideTWBExt"/>
          <w:b w:val="0"/>
        </w:rPr>
        <w:t>&lt;Article&gt;</w:t>
      </w:r>
      <w:r w:rsidRPr="009A1798">
        <w:t>Navedba sklicevanja 4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EFB7C2D" w14:textId="77777777" w:rsidTr="001F6E78">
        <w:trPr>
          <w:trHeight w:hRule="exact" w:val="240"/>
          <w:jc w:val="center"/>
        </w:trPr>
        <w:tc>
          <w:tcPr>
            <w:tcW w:w="9752" w:type="dxa"/>
            <w:gridSpan w:val="2"/>
            <w:tcBorders>
              <w:top w:val="nil"/>
              <w:left w:val="nil"/>
              <w:bottom w:val="nil"/>
              <w:right w:val="nil"/>
            </w:tcBorders>
          </w:tcPr>
          <w:p w14:paraId="60F2D5A8" w14:textId="77777777" w:rsidR="001D2FEE" w:rsidRPr="009A1798" w:rsidRDefault="001D2FEE" w:rsidP="001F6E78"/>
        </w:tc>
      </w:tr>
      <w:tr w:rsidR="00701F95" w:rsidRPr="009A1798" w14:paraId="28D261E8" w14:textId="77777777" w:rsidTr="001F6E78">
        <w:trPr>
          <w:trHeight w:val="240"/>
          <w:jc w:val="center"/>
        </w:trPr>
        <w:tc>
          <w:tcPr>
            <w:tcW w:w="4876" w:type="dxa"/>
            <w:tcBorders>
              <w:top w:val="nil"/>
              <w:left w:val="nil"/>
              <w:bottom w:val="nil"/>
              <w:right w:val="nil"/>
            </w:tcBorders>
          </w:tcPr>
          <w:p w14:paraId="70D7A4A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BD3D656" w14:textId="77777777" w:rsidR="001D2FEE" w:rsidRPr="009A1798" w:rsidRDefault="001D2FEE" w:rsidP="001F6E78">
            <w:pPr>
              <w:pStyle w:val="AmColumnHeading"/>
            </w:pPr>
            <w:r w:rsidRPr="009A1798">
              <w:t>Predlog spremembe</w:t>
            </w:r>
          </w:p>
        </w:tc>
      </w:tr>
      <w:tr w:rsidR="00701F95" w:rsidRPr="009A1798" w14:paraId="2C97C6E2" w14:textId="77777777" w:rsidTr="001F6E78">
        <w:trPr>
          <w:jc w:val="center"/>
        </w:trPr>
        <w:tc>
          <w:tcPr>
            <w:tcW w:w="4876" w:type="dxa"/>
            <w:tcBorders>
              <w:top w:val="nil"/>
              <w:left w:val="nil"/>
              <w:bottom w:val="nil"/>
              <w:right w:val="nil"/>
            </w:tcBorders>
          </w:tcPr>
          <w:p w14:paraId="2A02D1C2" w14:textId="77777777" w:rsidR="001D2FEE" w:rsidRPr="009A1798" w:rsidRDefault="001D2FEE" w:rsidP="001F6E78">
            <w:pPr>
              <w:pStyle w:val="Normal6a"/>
            </w:pPr>
          </w:p>
        </w:tc>
        <w:tc>
          <w:tcPr>
            <w:tcW w:w="4876" w:type="dxa"/>
            <w:tcBorders>
              <w:top w:val="nil"/>
              <w:left w:val="nil"/>
              <w:bottom w:val="nil"/>
              <w:right w:val="nil"/>
            </w:tcBorders>
          </w:tcPr>
          <w:p w14:paraId="4935B619" w14:textId="77777777" w:rsidR="001D2FEE" w:rsidRPr="009A1798" w:rsidRDefault="001D2FEE" w:rsidP="001F6E78">
            <w:pPr>
              <w:pStyle w:val="Normal6a"/>
            </w:pPr>
            <w:r w:rsidRPr="009A1798">
              <w:rPr>
                <w:b/>
                <w:i/>
              </w:rPr>
              <w:t>–</w:t>
            </w:r>
            <w:r w:rsidRPr="009A1798">
              <w:tab/>
            </w:r>
            <w:r w:rsidRPr="009A1798">
              <w:rPr>
                <w:b/>
                <w:i/>
              </w:rPr>
              <w:t>ob upoštevanju Ustanovne listine Združenih narodov,</w:t>
            </w:r>
          </w:p>
        </w:tc>
      </w:tr>
    </w:tbl>
    <w:p w14:paraId="55B591D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1A982E2" w14:textId="77777777" w:rsidR="001D2FEE" w:rsidRPr="009A1798" w:rsidRDefault="001D2FEE" w:rsidP="001D2FEE">
      <w:r w:rsidRPr="009A1798">
        <w:rPr>
          <w:rStyle w:val="HideTWBExt"/>
        </w:rPr>
        <w:t>&lt;/Amend&gt;</w:t>
      </w:r>
    </w:p>
    <w:p w14:paraId="4F0EE96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w:t>
      </w:r>
      <w:r w:rsidRPr="009A1798">
        <w:rPr>
          <w:rStyle w:val="HideTWBExt"/>
          <w:b w:val="0"/>
        </w:rPr>
        <w:t>&lt;/NumAm&gt;</w:t>
      </w:r>
    </w:p>
    <w:p w14:paraId="0A1CCAF8"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DA34890" w14:textId="77777777" w:rsidR="001D2FEE" w:rsidRPr="009A1798" w:rsidRDefault="001D2FEE" w:rsidP="001D2FEE">
      <w:pPr>
        <w:pStyle w:val="NormalBold"/>
      </w:pPr>
      <w:r w:rsidRPr="009A1798">
        <w:rPr>
          <w:rStyle w:val="HideTWBExt"/>
          <w:b w:val="0"/>
        </w:rPr>
        <w:t>&lt;/RepeatBlock-By&gt;</w:t>
      </w:r>
    </w:p>
    <w:p w14:paraId="4C23863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9DFE364" w14:textId="77777777" w:rsidR="001D2FEE" w:rsidRPr="009A1798" w:rsidRDefault="001D2FEE" w:rsidP="001D2FEE">
      <w:pPr>
        <w:pStyle w:val="NormalBold"/>
      </w:pPr>
      <w:r w:rsidRPr="009A1798">
        <w:rPr>
          <w:rStyle w:val="HideTWBExt"/>
          <w:b w:val="0"/>
        </w:rPr>
        <w:t>&lt;Article&gt;</w:t>
      </w:r>
      <w:r w:rsidRPr="009A1798">
        <w:t>Navedba sklicevanja 4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7D3E72B" w14:textId="77777777" w:rsidTr="001F6E78">
        <w:trPr>
          <w:trHeight w:hRule="exact" w:val="240"/>
          <w:jc w:val="center"/>
        </w:trPr>
        <w:tc>
          <w:tcPr>
            <w:tcW w:w="9752" w:type="dxa"/>
            <w:gridSpan w:val="2"/>
            <w:tcBorders>
              <w:top w:val="nil"/>
              <w:left w:val="nil"/>
              <w:bottom w:val="nil"/>
              <w:right w:val="nil"/>
            </w:tcBorders>
          </w:tcPr>
          <w:p w14:paraId="6D2321C8" w14:textId="77777777" w:rsidR="001D2FEE" w:rsidRPr="009A1798" w:rsidRDefault="001D2FEE" w:rsidP="001F6E78"/>
        </w:tc>
      </w:tr>
      <w:tr w:rsidR="00701F95" w:rsidRPr="009A1798" w14:paraId="2194CAEB" w14:textId="77777777" w:rsidTr="001F6E78">
        <w:trPr>
          <w:trHeight w:val="240"/>
          <w:jc w:val="center"/>
        </w:trPr>
        <w:tc>
          <w:tcPr>
            <w:tcW w:w="4876" w:type="dxa"/>
            <w:tcBorders>
              <w:top w:val="nil"/>
              <w:left w:val="nil"/>
              <w:bottom w:val="nil"/>
              <w:right w:val="nil"/>
            </w:tcBorders>
          </w:tcPr>
          <w:p w14:paraId="1758640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501CFFC" w14:textId="77777777" w:rsidR="001D2FEE" w:rsidRPr="009A1798" w:rsidRDefault="001D2FEE" w:rsidP="001F6E78">
            <w:pPr>
              <w:pStyle w:val="AmColumnHeading"/>
            </w:pPr>
            <w:r w:rsidRPr="009A1798">
              <w:t>Predlog spremembe</w:t>
            </w:r>
          </w:p>
        </w:tc>
      </w:tr>
      <w:tr w:rsidR="00701F95" w:rsidRPr="009A1798" w14:paraId="35B8C6BC" w14:textId="77777777" w:rsidTr="001F6E78">
        <w:trPr>
          <w:jc w:val="center"/>
        </w:trPr>
        <w:tc>
          <w:tcPr>
            <w:tcW w:w="4876" w:type="dxa"/>
            <w:tcBorders>
              <w:top w:val="nil"/>
              <w:left w:val="nil"/>
              <w:bottom w:val="nil"/>
              <w:right w:val="nil"/>
            </w:tcBorders>
          </w:tcPr>
          <w:p w14:paraId="64396113" w14:textId="77777777" w:rsidR="001D2FEE" w:rsidRPr="009A1798" w:rsidRDefault="001D2FEE" w:rsidP="001F6E78">
            <w:pPr>
              <w:pStyle w:val="Normal6a"/>
            </w:pPr>
          </w:p>
        </w:tc>
        <w:tc>
          <w:tcPr>
            <w:tcW w:w="4876" w:type="dxa"/>
            <w:tcBorders>
              <w:top w:val="nil"/>
              <w:left w:val="nil"/>
              <w:bottom w:val="nil"/>
              <w:right w:val="nil"/>
            </w:tcBorders>
          </w:tcPr>
          <w:p w14:paraId="084E0F97" w14:textId="77777777" w:rsidR="001D2FEE" w:rsidRPr="009A1798" w:rsidRDefault="001D2FEE" w:rsidP="001F6E78">
            <w:pPr>
              <w:pStyle w:val="Normal6a"/>
            </w:pPr>
            <w:r w:rsidRPr="009A1798">
              <w:rPr>
                <w:b/>
                <w:i/>
              </w:rPr>
              <w:t>–</w:t>
            </w:r>
            <w:r w:rsidRPr="009A1798">
              <w:tab/>
            </w:r>
            <w:r w:rsidRPr="009A1798">
              <w:rPr>
                <w:b/>
                <w:i/>
              </w:rPr>
              <w:t>ob upoštevanju Splošne deklaracije človekovih pravic, zlasti člena 18, ki zagotavlja pravico do svobode misli, vesti in veroizpovedi, ter člena 19, ki zagotavlja pravico do svobode mnenja in izražanj,</w:t>
            </w:r>
          </w:p>
        </w:tc>
      </w:tr>
    </w:tbl>
    <w:p w14:paraId="0CACDA9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E4A807C" w14:textId="77777777" w:rsidR="001D2FEE" w:rsidRPr="009A1798" w:rsidRDefault="001D2FEE" w:rsidP="001D2FEE">
      <w:r w:rsidRPr="009A1798">
        <w:rPr>
          <w:rStyle w:val="HideTWBExt"/>
        </w:rPr>
        <w:t>&lt;/Amend&gt;</w:t>
      </w:r>
    </w:p>
    <w:p w14:paraId="6B3006A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w:t>
      </w:r>
      <w:r w:rsidRPr="009A1798">
        <w:rPr>
          <w:rStyle w:val="HideTWBExt"/>
          <w:b w:val="0"/>
        </w:rPr>
        <w:t>&lt;/NumAm&gt;</w:t>
      </w:r>
    </w:p>
    <w:p w14:paraId="2C7B8324"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1962D386" w14:textId="77777777" w:rsidR="001D2FEE" w:rsidRPr="009A1798" w:rsidRDefault="001D2FEE" w:rsidP="001D2FEE">
      <w:pPr>
        <w:pStyle w:val="NormalBold"/>
      </w:pPr>
      <w:r w:rsidRPr="009A1798">
        <w:rPr>
          <w:rStyle w:val="HideTWBExt"/>
          <w:b w:val="0"/>
        </w:rPr>
        <w:t>&lt;/RepeatBlock-By&gt;</w:t>
      </w:r>
    </w:p>
    <w:p w14:paraId="7F596E2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4E4C4E3" w14:textId="77777777" w:rsidR="001D2FEE" w:rsidRPr="009A1798" w:rsidRDefault="001D2FEE" w:rsidP="001D2FEE">
      <w:pPr>
        <w:pStyle w:val="NormalBold"/>
      </w:pPr>
      <w:r w:rsidRPr="009A1798">
        <w:rPr>
          <w:rStyle w:val="HideTWBExt"/>
          <w:b w:val="0"/>
        </w:rPr>
        <w:t>&lt;Article&gt;</w:t>
      </w:r>
      <w:r w:rsidRPr="009A1798">
        <w:t>Navedba sklicevanja 4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4DE749F" w14:textId="77777777" w:rsidTr="001F6E78">
        <w:trPr>
          <w:trHeight w:hRule="exact" w:val="240"/>
          <w:jc w:val="center"/>
        </w:trPr>
        <w:tc>
          <w:tcPr>
            <w:tcW w:w="9752" w:type="dxa"/>
            <w:gridSpan w:val="2"/>
            <w:tcBorders>
              <w:top w:val="nil"/>
              <w:left w:val="nil"/>
              <w:bottom w:val="nil"/>
              <w:right w:val="nil"/>
            </w:tcBorders>
          </w:tcPr>
          <w:p w14:paraId="7761FAC6" w14:textId="77777777" w:rsidR="001D2FEE" w:rsidRPr="009A1798" w:rsidRDefault="001D2FEE" w:rsidP="001F6E78"/>
        </w:tc>
      </w:tr>
      <w:tr w:rsidR="00701F95" w:rsidRPr="009A1798" w14:paraId="2C3A7884" w14:textId="77777777" w:rsidTr="001F6E78">
        <w:trPr>
          <w:trHeight w:val="240"/>
          <w:jc w:val="center"/>
        </w:trPr>
        <w:tc>
          <w:tcPr>
            <w:tcW w:w="4876" w:type="dxa"/>
            <w:tcBorders>
              <w:top w:val="nil"/>
              <w:left w:val="nil"/>
              <w:bottom w:val="nil"/>
              <w:right w:val="nil"/>
            </w:tcBorders>
          </w:tcPr>
          <w:p w14:paraId="652CA07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C142774" w14:textId="77777777" w:rsidR="001D2FEE" w:rsidRPr="009A1798" w:rsidRDefault="001D2FEE" w:rsidP="001F6E78">
            <w:pPr>
              <w:pStyle w:val="AmColumnHeading"/>
            </w:pPr>
            <w:r w:rsidRPr="009A1798">
              <w:t>Predlog spremembe</w:t>
            </w:r>
          </w:p>
        </w:tc>
      </w:tr>
      <w:tr w:rsidR="00701F95" w:rsidRPr="009A1798" w14:paraId="6AAE0FD7" w14:textId="77777777" w:rsidTr="001F6E78">
        <w:trPr>
          <w:jc w:val="center"/>
        </w:trPr>
        <w:tc>
          <w:tcPr>
            <w:tcW w:w="4876" w:type="dxa"/>
            <w:tcBorders>
              <w:top w:val="nil"/>
              <w:left w:val="nil"/>
              <w:bottom w:val="nil"/>
              <w:right w:val="nil"/>
            </w:tcBorders>
          </w:tcPr>
          <w:p w14:paraId="5A2E1EAB" w14:textId="77777777" w:rsidR="001D2FEE" w:rsidRPr="009A1798" w:rsidRDefault="001D2FEE" w:rsidP="001F6E78">
            <w:pPr>
              <w:pStyle w:val="Normal6a"/>
            </w:pPr>
          </w:p>
        </w:tc>
        <w:tc>
          <w:tcPr>
            <w:tcW w:w="4876" w:type="dxa"/>
            <w:tcBorders>
              <w:top w:val="nil"/>
              <w:left w:val="nil"/>
              <w:bottom w:val="nil"/>
              <w:right w:val="nil"/>
            </w:tcBorders>
          </w:tcPr>
          <w:p w14:paraId="365B613C" w14:textId="77777777" w:rsidR="001D2FEE" w:rsidRPr="009A1798" w:rsidRDefault="001D2FEE" w:rsidP="001F6E78">
            <w:pPr>
              <w:pStyle w:val="Normal6a"/>
            </w:pPr>
            <w:r w:rsidRPr="009A1798">
              <w:rPr>
                <w:b/>
                <w:i/>
              </w:rPr>
              <w:t>–</w:t>
            </w:r>
            <w:r w:rsidRPr="009A1798">
              <w:tab/>
            </w:r>
            <w:r w:rsidRPr="009A1798">
              <w:rPr>
                <w:b/>
                <w:i/>
              </w:rPr>
              <w:t>ob upoštevanju Evropske konvencije o človekovih pravicah</w:t>
            </w:r>
            <w:r w:rsidRPr="009A1798">
              <w:rPr>
                <w:b/>
                <w:i/>
                <w:vertAlign w:val="superscript"/>
              </w:rPr>
              <w:t>1a</w:t>
            </w:r>
            <w:r w:rsidRPr="009A1798">
              <w:rPr>
                <w:b/>
                <w:i/>
              </w:rPr>
              <w:t>,</w:t>
            </w:r>
          </w:p>
        </w:tc>
      </w:tr>
      <w:tr w:rsidR="00701F95" w:rsidRPr="009A1798" w14:paraId="3EF7EDCF" w14:textId="77777777" w:rsidTr="001F6E78">
        <w:trPr>
          <w:jc w:val="center"/>
        </w:trPr>
        <w:tc>
          <w:tcPr>
            <w:tcW w:w="4876" w:type="dxa"/>
            <w:tcBorders>
              <w:top w:val="nil"/>
              <w:left w:val="nil"/>
              <w:bottom w:val="nil"/>
              <w:right w:val="nil"/>
            </w:tcBorders>
          </w:tcPr>
          <w:p w14:paraId="32A28B2A" w14:textId="77777777" w:rsidR="001D2FEE" w:rsidRPr="009A1798" w:rsidRDefault="001D2FEE" w:rsidP="001F6E78"/>
        </w:tc>
        <w:tc>
          <w:tcPr>
            <w:tcW w:w="4876" w:type="dxa"/>
            <w:tcBorders>
              <w:top w:val="nil"/>
              <w:left w:val="nil"/>
              <w:bottom w:val="nil"/>
              <w:right w:val="nil"/>
            </w:tcBorders>
          </w:tcPr>
          <w:p w14:paraId="20C19EDB" w14:textId="77777777" w:rsidR="001D2FEE" w:rsidRPr="009A1798" w:rsidRDefault="001D2FEE" w:rsidP="001F6E78">
            <w:pPr>
              <w:pStyle w:val="Normal6a"/>
            </w:pPr>
            <w:r w:rsidRPr="009A1798">
              <w:rPr>
                <w:b/>
                <w:i/>
              </w:rPr>
              <w:t>_________________</w:t>
            </w:r>
          </w:p>
        </w:tc>
      </w:tr>
      <w:tr w:rsidR="00701F95" w:rsidRPr="009A1798" w14:paraId="5F167247" w14:textId="77777777" w:rsidTr="001F6E78">
        <w:trPr>
          <w:jc w:val="center"/>
        </w:trPr>
        <w:tc>
          <w:tcPr>
            <w:tcW w:w="4876" w:type="dxa"/>
            <w:tcBorders>
              <w:top w:val="nil"/>
              <w:left w:val="nil"/>
              <w:bottom w:val="nil"/>
              <w:right w:val="nil"/>
            </w:tcBorders>
          </w:tcPr>
          <w:p w14:paraId="486AE528" w14:textId="77777777" w:rsidR="001D2FEE" w:rsidRPr="009A1798" w:rsidRDefault="001D2FEE" w:rsidP="001F6E78"/>
        </w:tc>
        <w:tc>
          <w:tcPr>
            <w:tcW w:w="4876" w:type="dxa"/>
            <w:tcBorders>
              <w:top w:val="nil"/>
              <w:left w:val="nil"/>
              <w:bottom w:val="nil"/>
              <w:right w:val="nil"/>
            </w:tcBorders>
          </w:tcPr>
          <w:p w14:paraId="47E609E5" w14:textId="77777777" w:rsidR="001D2FEE" w:rsidRPr="009A1798" w:rsidRDefault="001D2FEE" w:rsidP="001F6E78">
            <w:pPr>
              <w:pStyle w:val="Normal6a"/>
            </w:pPr>
            <w:r w:rsidRPr="009A1798">
              <w:rPr>
                <w:b/>
                <w:i/>
                <w:vertAlign w:val="superscript"/>
              </w:rPr>
              <w:t>1a</w:t>
            </w:r>
            <w:r w:rsidRPr="009A1798">
              <w:t xml:space="preserve"> </w:t>
            </w:r>
            <w:r w:rsidRPr="009A1798">
              <w:rPr>
                <w:b/>
                <w:i/>
              </w:rPr>
              <w:t>https://www.echr.coe.int/documents/d/echr/convention_SLV.</w:t>
            </w:r>
          </w:p>
        </w:tc>
      </w:tr>
    </w:tbl>
    <w:p w14:paraId="7B2AF0B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960D3E0" w14:textId="77777777" w:rsidR="001D2FEE" w:rsidRPr="009A1798" w:rsidRDefault="001D2FEE" w:rsidP="001D2FEE">
      <w:r w:rsidRPr="009A1798">
        <w:rPr>
          <w:rStyle w:val="HideTWBExt"/>
        </w:rPr>
        <w:t>&lt;/Amend&gt;</w:t>
      </w:r>
    </w:p>
    <w:p w14:paraId="52AD11E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w:t>
      </w:r>
      <w:r w:rsidRPr="009A1798">
        <w:rPr>
          <w:rStyle w:val="HideTWBExt"/>
          <w:b w:val="0"/>
        </w:rPr>
        <w:t>&lt;/NumAm&gt;</w:t>
      </w:r>
    </w:p>
    <w:p w14:paraId="54951A2B"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7719CD7E" w14:textId="77777777" w:rsidR="001D2FEE" w:rsidRPr="009A1798" w:rsidRDefault="001D2FEE" w:rsidP="001D2FEE">
      <w:pPr>
        <w:pStyle w:val="NormalBold"/>
      </w:pPr>
      <w:r w:rsidRPr="009A1798">
        <w:rPr>
          <w:rStyle w:val="HideTWBExt"/>
          <w:b w:val="0"/>
        </w:rPr>
        <w:t>&lt;/RepeatBlock-By&gt;</w:t>
      </w:r>
    </w:p>
    <w:p w14:paraId="33ED4DD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1D0F120" w14:textId="77777777" w:rsidR="001D2FEE" w:rsidRPr="009A1798" w:rsidRDefault="001D2FEE" w:rsidP="001D2FEE">
      <w:pPr>
        <w:pStyle w:val="NormalBold"/>
      </w:pPr>
      <w:r w:rsidRPr="009A1798">
        <w:rPr>
          <w:rStyle w:val="HideTWBExt"/>
          <w:b w:val="0"/>
        </w:rPr>
        <w:t>&lt;Article&gt;</w:t>
      </w:r>
      <w:r w:rsidRPr="009A1798">
        <w:t>Navedba sklicevanja 16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BC67F00" w14:textId="77777777" w:rsidTr="001F6E78">
        <w:trPr>
          <w:trHeight w:hRule="exact" w:val="240"/>
          <w:jc w:val="center"/>
        </w:trPr>
        <w:tc>
          <w:tcPr>
            <w:tcW w:w="9752" w:type="dxa"/>
            <w:gridSpan w:val="2"/>
            <w:tcBorders>
              <w:top w:val="nil"/>
              <w:left w:val="nil"/>
              <w:bottom w:val="nil"/>
              <w:right w:val="nil"/>
            </w:tcBorders>
          </w:tcPr>
          <w:p w14:paraId="37BF2A4C" w14:textId="77777777" w:rsidR="001D2FEE" w:rsidRPr="009A1798" w:rsidRDefault="001D2FEE" w:rsidP="001F6E78"/>
        </w:tc>
      </w:tr>
      <w:tr w:rsidR="00701F95" w:rsidRPr="009A1798" w14:paraId="709EAFA1" w14:textId="77777777" w:rsidTr="001F6E78">
        <w:trPr>
          <w:trHeight w:val="240"/>
          <w:jc w:val="center"/>
        </w:trPr>
        <w:tc>
          <w:tcPr>
            <w:tcW w:w="4876" w:type="dxa"/>
            <w:tcBorders>
              <w:top w:val="nil"/>
              <w:left w:val="nil"/>
              <w:bottom w:val="nil"/>
              <w:right w:val="nil"/>
            </w:tcBorders>
          </w:tcPr>
          <w:p w14:paraId="4902F13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0ED09D3" w14:textId="77777777" w:rsidR="001D2FEE" w:rsidRPr="009A1798" w:rsidRDefault="001D2FEE" w:rsidP="001F6E78">
            <w:pPr>
              <w:pStyle w:val="AmColumnHeading"/>
            </w:pPr>
            <w:r w:rsidRPr="009A1798">
              <w:t>Predlog spremembe</w:t>
            </w:r>
          </w:p>
        </w:tc>
      </w:tr>
      <w:tr w:rsidR="00701F95" w:rsidRPr="009A1798" w14:paraId="4208496C" w14:textId="77777777" w:rsidTr="001F6E78">
        <w:trPr>
          <w:jc w:val="center"/>
        </w:trPr>
        <w:tc>
          <w:tcPr>
            <w:tcW w:w="4876" w:type="dxa"/>
            <w:tcBorders>
              <w:top w:val="nil"/>
              <w:left w:val="nil"/>
              <w:bottom w:val="nil"/>
              <w:right w:val="nil"/>
            </w:tcBorders>
          </w:tcPr>
          <w:p w14:paraId="12C49460" w14:textId="77777777" w:rsidR="001D2FEE" w:rsidRPr="009A1798" w:rsidRDefault="001D2FEE" w:rsidP="001F6E78">
            <w:pPr>
              <w:pStyle w:val="Normal6a"/>
            </w:pPr>
          </w:p>
        </w:tc>
        <w:tc>
          <w:tcPr>
            <w:tcW w:w="4876" w:type="dxa"/>
            <w:tcBorders>
              <w:top w:val="nil"/>
              <w:left w:val="nil"/>
              <w:bottom w:val="nil"/>
              <w:right w:val="nil"/>
            </w:tcBorders>
          </w:tcPr>
          <w:p w14:paraId="1A7CD51C" w14:textId="77777777" w:rsidR="001D2FEE" w:rsidRPr="009A1798" w:rsidRDefault="001D2FEE" w:rsidP="001F6E78">
            <w:pPr>
              <w:pStyle w:val="Normal6a"/>
            </w:pPr>
            <w:r w:rsidRPr="009A1798">
              <w:rPr>
                <w:b/>
                <w:i/>
              </w:rPr>
              <w:t>–</w:t>
            </w:r>
            <w:r w:rsidRPr="009A1798">
              <w:tab/>
            </w:r>
            <w:r w:rsidRPr="009A1798">
              <w:rPr>
                <w:b/>
                <w:i/>
              </w:rPr>
              <w:t>ob upoštevanju evropskega akta o kritičnih surovinah iz leta 2024,</w:t>
            </w:r>
          </w:p>
        </w:tc>
      </w:tr>
    </w:tbl>
    <w:p w14:paraId="52F57B3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E83E12A" w14:textId="77777777" w:rsidR="001D2FEE" w:rsidRPr="009A1798" w:rsidRDefault="001D2FEE" w:rsidP="001D2FEE">
      <w:r w:rsidRPr="009A1798">
        <w:rPr>
          <w:rStyle w:val="HideTWBExt"/>
        </w:rPr>
        <w:t>&lt;/Amend&gt;</w:t>
      </w:r>
    </w:p>
    <w:p w14:paraId="1461E45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w:t>
      </w:r>
      <w:r w:rsidRPr="009A1798">
        <w:rPr>
          <w:rStyle w:val="HideTWBExt"/>
          <w:b w:val="0"/>
        </w:rPr>
        <w:t>&lt;/NumAm&gt;</w:t>
      </w:r>
    </w:p>
    <w:p w14:paraId="0A81E6E1"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3482F039" w14:textId="77777777" w:rsidR="001D2FEE" w:rsidRPr="009A1798" w:rsidRDefault="001D2FEE" w:rsidP="001D2FEE">
      <w:pPr>
        <w:pStyle w:val="NormalBold"/>
      </w:pPr>
      <w:r w:rsidRPr="009A1798">
        <w:rPr>
          <w:rStyle w:val="HideTWBExt"/>
          <w:b w:val="0"/>
        </w:rPr>
        <w:t>&lt;/RepeatBlock-By&gt;</w:t>
      </w:r>
    </w:p>
    <w:p w14:paraId="1E46942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4AF312E" w14:textId="77777777" w:rsidR="001D2FEE" w:rsidRPr="009A1798" w:rsidRDefault="001D2FEE" w:rsidP="001D2FEE">
      <w:pPr>
        <w:pStyle w:val="NormalBold"/>
      </w:pPr>
      <w:r w:rsidRPr="009A1798">
        <w:rPr>
          <w:rStyle w:val="HideTWBExt"/>
          <w:b w:val="0"/>
        </w:rPr>
        <w:t>&lt;Article&gt;</w:t>
      </w:r>
      <w:r w:rsidRPr="009A1798">
        <w:t>Navedba sklicevanja 16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081F153" w14:textId="77777777" w:rsidTr="001F6E78">
        <w:trPr>
          <w:trHeight w:hRule="exact" w:val="240"/>
          <w:jc w:val="center"/>
        </w:trPr>
        <w:tc>
          <w:tcPr>
            <w:tcW w:w="9752" w:type="dxa"/>
            <w:gridSpan w:val="2"/>
            <w:tcBorders>
              <w:top w:val="nil"/>
              <w:left w:val="nil"/>
              <w:bottom w:val="nil"/>
              <w:right w:val="nil"/>
            </w:tcBorders>
          </w:tcPr>
          <w:p w14:paraId="1FFE7958" w14:textId="77777777" w:rsidR="001D2FEE" w:rsidRPr="009A1798" w:rsidRDefault="001D2FEE" w:rsidP="001F6E78"/>
        </w:tc>
      </w:tr>
      <w:tr w:rsidR="00701F95" w:rsidRPr="009A1798" w14:paraId="4EBD94A5" w14:textId="77777777" w:rsidTr="001F6E78">
        <w:trPr>
          <w:trHeight w:val="240"/>
          <w:jc w:val="center"/>
        </w:trPr>
        <w:tc>
          <w:tcPr>
            <w:tcW w:w="4876" w:type="dxa"/>
            <w:tcBorders>
              <w:top w:val="nil"/>
              <w:left w:val="nil"/>
              <w:bottom w:val="nil"/>
              <w:right w:val="nil"/>
            </w:tcBorders>
          </w:tcPr>
          <w:p w14:paraId="1413B42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2F2FC15" w14:textId="77777777" w:rsidR="001D2FEE" w:rsidRPr="009A1798" w:rsidRDefault="001D2FEE" w:rsidP="001F6E78">
            <w:pPr>
              <w:pStyle w:val="AmColumnHeading"/>
            </w:pPr>
            <w:r w:rsidRPr="009A1798">
              <w:t>Predlog spremembe</w:t>
            </w:r>
          </w:p>
        </w:tc>
      </w:tr>
      <w:tr w:rsidR="00701F95" w:rsidRPr="009A1798" w14:paraId="259FE0D7" w14:textId="77777777" w:rsidTr="001F6E78">
        <w:trPr>
          <w:jc w:val="center"/>
        </w:trPr>
        <w:tc>
          <w:tcPr>
            <w:tcW w:w="4876" w:type="dxa"/>
            <w:tcBorders>
              <w:top w:val="nil"/>
              <w:left w:val="nil"/>
              <w:bottom w:val="nil"/>
              <w:right w:val="nil"/>
            </w:tcBorders>
          </w:tcPr>
          <w:p w14:paraId="59FC6C62" w14:textId="77777777" w:rsidR="001D2FEE" w:rsidRPr="009A1798" w:rsidRDefault="001D2FEE" w:rsidP="001F6E78">
            <w:pPr>
              <w:pStyle w:val="Normal6a"/>
            </w:pPr>
          </w:p>
        </w:tc>
        <w:tc>
          <w:tcPr>
            <w:tcW w:w="4876" w:type="dxa"/>
            <w:tcBorders>
              <w:top w:val="nil"/>
              <w:left w:val="nil"/>
              <w:bottom w:val="nil"/>
              <w:right w:val="nil"/>
            </w:tcBorders>
          </w:tcPr>
          <w:p w14:paraId="43D6E1C3" w14:textId="77777777" w:rsidR="001D2FEE" w:rsidRPr="009A1798" w:rsidRDefault="001D2FEE" w:rsidP="001F6E78">
            <w:pPr>
              <w:pStyle w:val="Normal6a"/>
            </w:pPr>
            <w:r w:rsidRPr="009A1798">
              <w:rPr>
                <w:b/>
                <w:i/>
              </w:rPr>
              <w:t>–</w:t>
            </w:r>
            <w:r w:rsidRPr="009A1798">
              <w:tab/>
            </w:r>
            <w:r w:rsidRPr="009A1798">
              <w:rPr>
                <w:b/>
                <w:i/>
              </w:rPr>
              <w:t>ob upoštevanju skupnega sporočila (2025/977) Evropskemu parlamentu in Svetu o krepitvi gospodarske varnosti EU,</w:t>
            </w:r>
          </w:p>
        </w:tc>
      </w:tr>
    </w:tbl>
    <w:p w14:paraId="01815A4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A70CB74" w14:textId="77777777" w:rsidR="001D2FEE" w:rsidRPr="009A1798" w:rsidRDefault="001D2FEE" w:rsidP="001D2FEE">
      <w:r w:rsidRPr="009A1798">
        <w:rPr>
          <w:rStyle w:val="HideTWBExt"/>
        </w:rPr>
        <w:t>&lt;/Amend&gt;</w:t>
      </w:r>
    </w:p>
    <w:p w14:paraId="3439F86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w:t>
      </w:r>
      <w:r w:rsidRPr="009A1798">
        <w:rPr>
          <w:rStyle w:val="HideTWBExt"/>
          <w:b w:val="0"/>
        </w:rPr>
        <w:t>&lt;/NumAm&gt;</w:t>
      </w:r>
    </w:p>
    <w:p w14:paraId="2EFC90B8" w14:textId="77777777" w:rsidR="001D2FEE" w:rsidRPr="009A1798" w:rsidRDefault="001D2FEE" w:rsidP="001D2FEE">
      <w:pPr>
        <w:pStyle w:val="NormalBold"/>
      </w:pPr>
      <w:r w:rsidRPr="009A1798">
        <w:rPr>
          <w:rStyle w:val="HideTWBExt"/>
          <w:b w:val="0"/>
        </w:rPr>
        <w:t>&lt;RepeatBlock-By&gt;&lt;Members&gt;</w:t>
      </w:r>
      <w:r w:rsidRPr="009A1798">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9A1798">
        <w:rPr>
          <w:rStyle w:val="HideTWBExt"/>
          <w:b w:val="0"/>
        </w:rPr>
        <w:t>&lt;/Members&gt;</w:t>
      </w:r>
    </w:p>
    <w:p w14:paraId="2A48A6E1" w14:textId="77777777" w:rsidR="001D2FEE" w:rsidRPr="009A1798" w:rsidRDefault="001D2FEE" w:rsidP="001D2FEE">
      <w:pPr>
        <w:pStyle w:val="NormalBold"/>
      </w:pPr>
      <w:r w:rsidRPr="009A1798">
        <w:rPr>
          <w:rStyle w:val="HideTWBExt"/>
          <w:b w:val="0"/>
        </w:rPr>
        <w:t>&lt;/RepeatBlock-By&gt;</w:t>
      </w:r>
    </w:p>
    <w:p w14:paraId="4036DCE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3C48719" w14:textId="77777777" w:rsidR="001D2FEE" w:rsidRPr="009A1798" w:rsidRDefault="001D2FEE" w:rsidP="001D2FEE">
      <w:pPr>
        <w:pStyle w:val="NormalBold"/>
      </w:pPr>
      <w:r w:rsidRPr="009A1798">
        <w:rPr>
          <w:rStyle w:val="HideTWBExt"/>
          <w:b w:val="0"/>
        </w:rPr>
        <w:t>&lt;Article&gt;</w:t>
      </w:r>
      <w:r w:rsidRPr="009A1798">
        <w:t>Navedba sklicevanja 19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62BF231" w14:textId="77777777" w:rsidTr="001F6E78">
        <w:trPr>
          <w:trHeight w:hRule="exact" w:val="240"/>
          <w:jc w:val="center"/>
        </w:trPr>
        <w:tc>
          <w:tcPr>
            <w:tcW w:w="9752" w:type="dxa"/>
            <w:gridSpan w:val="2"/>
            <w:tcBorders>
              <w:top w:val="nil"/>
              <w:left w:val="nil"/>
              <w:bottom w:val="nil"/>
              <w:right w:val="nil"/>
            </w:tcBorders>
          </w:tcPr>
          <w:p w14:paraId="757F7803" w14:textId="77777777" w:rsidR="001D2FEE" w:rsidRPr="009A1798" w:rsidRDefault="001D2FEE" w:rsidP="001F6E78"/>
        </w:tc>
      </w:tr>
      <w:tr w:rsidR="00701F95" w:rsidRPr="009A1798" w14:paraId="4FD01823" w14:textId="77777777" w:rsidTr="001F6E78">
        <w:trPr>
          <w:trHeight w:val="240"/>
          <w:jc w:val="center"/>
        </w:trPr>
        <w:tc>
          <w:tcPr>
            <w:tcW w:w="4876" w:type="dxa"/>
            <w:tcBorders>
              <w:top w:val="nil"/>
              <w:left w:val="nil"/>
              <w:bottom w:val="nil"/>
              <w:right w:val="nil"/>
            </w:tcBorders>
          </w:tcPr>
          <w:p w14:paraId="4EF7193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8903863" w14:textId="77777777" w:rsidR="001D2FEE" w:rsidRPr="009A1798" w:rsidRDefault="001D2FEE" w:rsidP="001F6E78">
            <w:pPr>
              <w:pStyle w:val="AmColumnHeading"/>
            </w:pPr>
            <w:r w:rsidRPr="009A1798">
              <w:t>Predlog spremembe</w:t>
            </w:r>
          </w:p>
        </w:tc>
      </w:tr>
      <w:tr w:rsidR="00701F95" w:rsidRPr="009A1798" w14:paraId="3F6308B8" w14:textId="77777777" w:rsidTr="001F6E78">
        <w:trPr>
          <w:jc w:val="center"/>
        </w:trPr>
        <w:tc>
          <w:tcPr>
            <w:tcW w:w="4876" w:type="dxa"/>
            <w:tcBorders>
              <w:top w:val="nil"/>
              <w:left w:val="nil"/>
              <w:bottom w:val="nil"/>
              <w:right w:val="nil"/>
            </w:tcBorders>
          </w:tcPr>
          <w:p w14:paraId="7D3ADF63" w14:textId="77777777" w:rsidR="001D2FEE" w:rsidRPr="009A1798" w:rsidRDefault="001D2FEE" w:rsidP="001F6E78">
            <w:pPr>
              <w:pStyle w:val="Normal6a"/>
            </w:pPr>
          </w:p>
        </w:tc>
        <w:tc>
          <w:tcPr>
            <w:tcW w:w="4876" w:type="dxa"/>
            <w:tcBorders>
              <w:top w:val="nil"/>
              <w:left w:val="nil"/>
              <w:bottom w:val="nil"/>
              <w:right w:val="nil"/>
            </w:tcBorders>
          </w:tcPr>
          <w:p w14:paraId="5698CFA6" w14:textId="77777777" w:rsidR="001D2FEE" w:rsidRPr="009A1798" w:rsidRDefault="001D2FEE" w:rsidP="001F6E78">
            <w:pPr>
              <w:pStyle w:val="Normal6a"/>
            </w:pPr>
            <w:r w:rsidRPr="009A1798">
              <w:rPr>
                <w:b/>
                <w:i/>
              </w:rPr>
              <w:t>–</w:t>
            </w:r>
            <w:r w:rsidRPr="009A1798">
              <w:tab/>
            </w:r>
            <w:r w:rsidRPr="009A1798">
              <w:rPr>
                <w:b/>
                <w:i/>
              </w:rPr>
              <w:t>ob upoštevanju Uredbe (EU) 2024/1083 Evropskega parlamenta in Sveta z dne 11. aprila 2024 o vzpostavitvi skupnega okvira za medijske storitve na notranjem trgu in spremembi Direktive 2010/13/EU (evropski akt o svobodi medijev),</w:t>
            </w:r>
          </w:p>
        </w:tc>
      </w:tr>
    </w:tbl>
    <w:p w14:paraId="5552468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06847B0" w14:textId="77777777" w:rsidR="001D2FEE" w:rsidRPr="009A1798" w:rsidRDefault="001D2FEE" w:rsidP="001D2FEE">
      <w:r w:rsidRPr="009A1798">
        <w:rPr>
          <w:rStyle w:val="HideTWBExt"/>
        </w:rPr>
        <w:t>&lt;/Amend&gt;</w:t>
      </w:r>
    </w:p>
    <w:p w14:paraId="4B930FF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w:t>
      </w:r>
      <w:r w:rsidRPr="009A1798">
        <w:rPr>
          <w:rStyle w:val="HideTWBExt"/>
          <w:b w:val="0"/>
        </w:rPr>
        <w:t>&lt;/NumAm&gt;</w:t>
      </w:r>
    </w:p>
    <w:p w14:paraId="63D764B2" w14:textId="3E907191"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593ED9D4" w14:textId="77777777" w:rsidR="001D2FEE" w:rsidRPr="009A1798" w:rsidRDefault="001D2FEE" w:rsidP="001D2FEE">
      <w:pPr>
        <w:pStyle w:val="NormalBold"/>
      </w:pPr>
      <w:r w:rsidRPr="009A1798">
        <w:rPr>
          <w:rStyle w:val="HideTWBExt"/>
          <w:b w:val="0"/>
        </w:rPr>
        <w:t>&lt;/RepeatBlock-By&gt;</w:t>
      </w:r>
    </w:p>
    <w:p w14:paraId="5B3779B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A44A024" w14:textId="77777777" w:rsidR="001D2FEE" w:rsidRPr="009A1798" w:rsidRDefault="001D2FEE" w:rsidP="001D2FEE">
      <w:pPr>
        <w:pStyle w:val="NormalBold"/>
      </w:pPr>
      <w:r w:rsidRPr="009A1798">
        <w:rPr>
          <w:rStyle w:val="HideTWBExt"/>
          <w:b w:val="0"/>
        </w:rPr>
        <w:t>&lt;Article&gt;</w:t>
      </w:r>
      <w:r w:rsidRPr="009A1798">
        <w:t>Navedba sklicevanja 22</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38706C5" w14:textId="77777777" w:rsidTr="001F6E78">
        <w:trPr>
          <w:trHeight w:hRule="exact" w:val="240"/>
          <w:jc w:val="center"/>
        </w:trPr>
        <w:tc>
          <w:tcPr>
            <w:tcW w:w="9752" w:type="dxa"/>
            <w:gridSpan w:val="2"/>
            <w:tcBorders>
              <w:top w:val="nil"/>
              <w:left w:val="nil"/>
              <w:bottom w:val="nil"/>
              <w:right w:val="nil"/>
            </w:tcBorders>
          </w:tcPr>
          <w:p w14:paraId="35C0764C" w14:textId="77777777" w:rsidR="001D2FEE" w:rsidRPr="009A1798" w:rsidRDefault="001D2FEE" w:rsidP="001F6E78"/>
        </w:tc>
      </w:tr>
      <w:tr w:rsidR="00701F95" w:rsidRPr="009A1798" w14:paraId="5AC524E2" w14:textId="77777777" w:rsidTr="001F6E78">
        <w:trPr>
          <w:trHeight w:val="240"/>
          <w:jc w:val="center"/>
        </w:trPr>
        <w:tc>
          <w:tcPr>
            <w:tcW w:w="4876" w:type="dxa"/>
            <w:tcBorders>
              <w:top w:val="nil"/>
              <w:left w:val="nil"/>
              <w:bottom w:val="nil"/>
              <w:right w:val="nil"/>
            </w:tcBorders>
          </w:tcPr>
          <w:p w14:paraId="5E1B802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00FD758" w14:textId="77777777" w:rsidR="001D2FEE" w:rsidRPr="009A1798" w:rsidRDefault="001D2FEE" w:rsidP="001F6E78">
            <w:pPr>
              <w:pStyle w:val="AmColumnHeading"/>
            </w:pPr>
            <w:r w:rsidRPr="009A1798">
              <w:t>Predlog spremembe</w:t>
            </w:r>
          </w:p>
        </w:tc>
      </w:tr>
      <w:tr w:rsidR="00701F95" w:rsidRPr="009A1798" w14:paraId="2EB1FBD9" w14:textId="77777777" w:rsidTr="001F6E78">
        <w:trPr>
          <w:jc w:val="center"/>
        </w:trPr>
        <w:tc>
          <w:tcPr>
            <w:tcW w:w="4876" w:type="dxa"/>
            <w:tcBorders>
              <w:top w:val="nil"/>
              <w:left w:val="nil"/>
              <w:bottom w:val="nil"/>
              <w:right w:val="nil"/>
            </w:tcBorders>
          </w:tcPr>
          <w:p w14:paraId="5824CABE" w14:textId="77777777" w:rsidR="001D2FEE" w:rsidRPr="009A1798" w:rsidRDefault="001D2FEE" w:rsidP="001F6E78">
            <w:pPr>
              <w:pStyle w:val="Normal6a"/>
            </w:pPr>
            <w:r w:rsidRPr="009A1798">
              <w:rPr>
                <w:b/>
                <w:i/>
              </w:rPr>
              <w:t>–</w:t>
            </w:r>
            <w:r w:rsidRPr="009A1798">
              <w:tab/>
            </w:r>
            <w:r w:rsidRPr="009A1798">
              <w:rPr>
                <w:b/>
                <w:i/>
              </w:rPr>
              <w:t>ob upoštevanju Sklepa Sveta 2014/512/SZVP z dne 31. julija 2014 o omejevalnih ukrepih zaradi delovanja Rusije, ki povzroča destabilizacijo razmer v Ukrajini</w:t>
            </w:r>
            <w:r w:rsidRPr="009A1798">
              <w:rPr>
                <w:b/>
                <w:i/>
                <w:vertAlign w:val="superscript"/>
              </w:rPr>
              <w:t>21</w:t>
            </w:r>
            <w:r w:rsidRPr="009A1798">
              <w:rPr>
                <w:b/>
                <w:i/>
              </w:rPr>
              <w:t>, ter Uredbe Sveta (EU) št. 833/2014 z dne 31. julija 2014 o omejevalnih ukrepih zaradi delovanja Rusije, ki povzroča destabilizacijo razmer v Ukrajini</w:t>
            </w:r>
            <w:r w:rsidRPr="009A1798">
              <w:rPr>
                <w:b/>
                <w:i/>
                <w:vertAlign w:val="superscript"/>
              </w:rPr>
              <w:t>22</w:t>
            </w:r>
            <w:r w:rsidRPr="009A1798">
              <w:rPr>
                <w:b/>
                <w:i/>
              </w:rPr>
              <w:t>,</w:t>
            </w:r>
          </w:p>
        </w:tc>
        <w:tc>
          <w:tcPr>
            <w:tcW w:w="4876" w:type="dxa"/>
            <w:tcBorders>
              <w:top w:val="nil"/>
              <w:left w:val="nil"/>
              <w:bottom w:val="nil"/>
              <w:right w:val="nil"/>
            </w:tcBorders>
          </w:tcPr>
          <w:p w14:paraId="1682B04B" w14:textId="77777777" w:rsidR="001D2FEE" w:rsidRPr="009A1798" w:rsidRDefault="001D2FEE" w:rsidP="001F6E78">
            <w:pPr>
              <w:pStyle w:val="Normal6a"/>
            </w:pPr>
            <w:r w:rsidRPr="009A1798">
              <w:rPr>
                <w:b/>
                <w:i/>
              </w:rPr>
              <w:t>črtano</w:t>
            </w:r>
          </w:p>
        </w:tc>
      </w:tr>
      <w:tr w:rsidR="00701F95" w:rsidRPr="009A1798" w14:paraId="459B90B1" w14:textId="77777777" w:rsidTr="001F6E78">
        <w:trPr>
          <w:jc w:val="center"/>
        </w:trPr>
        <w:tc>
          <w:tcPr>
            <w:tcW w:w="4876" w:type="dxa"/>
            <w:tcBorders>
              <w:top w:val="nil"/>
              <w:left w:val="nil"/>
              <w:bottom w:val="nil"/>
              <w:right w:val="nil"/>
            </w:tcBorders>
          </w:tcPr>
          <w:p w14:paraId="7D177C0F"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08FF4F8D" w14:textId="77777777" w:rsidR="001D2FEE" w:rsidRPr="009A1798" w:rsidRDefault="001D2FEE" w:rsidP="001F6E78"/>
        </w:tc>
      </w:tr>
      <w:tr w:rsidR="00701F95" w:rsidRPr="009A1798" w14:paraId="7C895280" w14:textId="77777777" w:rsidTr="001F6E78">
        <w:trPr>
          <w:jc w:val="center"/>
        </w:trPr>
        <w:tc>
          <w:tcPr>
            <w:tcW w:w="4876" w:type="dxa"/>
            <w:tcBorders>
              <w:top w:val="nil"/>
              <w:left w:val="nil"/>
              <w:bottom w:val="nil"/>
              <w:right w:val="nil"/>
            </w:tcBorders>
          </w:tcPr>
          <w:p w14:paraId="7C0AA02D" w14:textId="77777777" w:rsidR="001D2FEE" w:rsidRPr="009A1798" w:rsidRDefault="001D2FEE" w:rsidP="001F6E78">
            <w:pPr>
              <w:pStyle w:val="Normal6a"/>
            </w:pPr>
            <w:r w:rsidRPr="009A1798">
              <w:rPr>
                <w:b/>
                <w:i/>
                <w:vertAlign w:val="superscript"/>
              </w:rPr>
              <w:t>21</w:t>
            </w:r>
            <w:r w:rsidRPr="009A1798">
              <w:t xml:space="preserve"> </w:t>
            </w:r>
            <w:r w:rsidRPr="009A1798">
              <w:rPr>
                <w:b/>
                <w:bCs/>
                <w:i/>
                <w:iCs/>
              </w:rPr>
              <w:t>UL L 229, 31.7.2014, str. 13, ELI:</w:t>
            </w:r>
            <w:r w:rsidRPr="009A1798">
              <w:rPr>
                <w:b/>
                <w:i/>
              </w:rPr>
              <w:t xml:space="preserve"> http://data.europa.eu/eli/dec/2014/512/oj.</w:t>
            </w:r>
          </w:p>
        </w:tc>
        <w:tc>
          <w:tcPr>
            <w:tcW w:w="4876" w:type="dxa"/>
            <w:tcBorders>
              <w:top w:val="nil"/>
              <w:left w:val="nil"/>
              <w:bottom w:val="nil"/>
              <w:right w:val="nil"/>
            </w:tcBorders>
          </w:tcPr>
          <w:p w14:paraId="3EAFE24C" w14:textId="77777777" w:rsidR="001D2FEE" w:rsidRPr="009A1798" w:rsidRDefault="001D2FEE" w:rsidP="001F6E78"/>
        </w:tc>
      </w:tr>
      <w:tr w:rsidR="00701F95" w:rsidRPr="009A1798" w14:paraId="2F4A1B77" w14:textId="77777777" w:rsidTr="001F6E78">
        <w:trPr>
          <w:jc w:val="center"/>
        </w:trPr>
        <w:tc>
          <w:tcPr>
            <w:tcW w:w="4876" w:type="dxa"/>
            <w:tcBorders>
              <w:top w:val="nil"/>
              <w:left w:val="nil"/>
              <w:bottom w:val="nil"/>
              <w:right w:val="nil"/>
            </w:tcBorders>
          </w:tcPr>
          <w:p w14:paraId="3B2EF0FC" w14:textId="77777777" w:rsidR="001D2FEE" w:rsidRPr="009A1798" w:rsidRDefault="001D2FEE" w:rsidP="001F6E78">
            <w:pPr>
              <w:pStyle w:val="Normal6a"/>
            </w:pPr>
            <w:r w:rsidRPr="009A1798">
              <w:rPr>
                <w:b/>
                <w:i/>
                <w:vertAlign w:val="superscript"/>
              </w:rPr>
              <w:t>22</w:t>
            </w:r>
            <w:r w:rsidRPr="009A1798">
              <w:t xml:space="preserve"> </w:t>
            </w:r>
            <w:r w:rsidRPr="009A1798">
              <w:rPr>
                <w:b/>
                <w:bCs/>
                <w:i/>
                <w:iCs/>
              </w:rPr>
              <w:t>UL L 229, 31.7.2014, str. 1, ELI:</w:t>
            </w:r>
            <w:r w:rsidRPr="009A1798">
              <w:rPr>
                <w:b/>
                <w:i/>
              </w:rPr>
              <w:t xml:space="preserve"> http://data.europa.eu/eli/reg/2014/833/oj.</w:t>
            </w:r>
          </w:p>
        </w:tc>
        <w:tc>
          <w:tcPr>
            <w:tcW w:w="4876" w:type="dxa"/>
            <w:tcBorders>
              <w:top w:val="nil"/>
              <w:left w:val="nil"/>
              <w:bottom w:val="nil"/>
              <w:right w:val="nil"/>
            </w:tcBorders>
          </w:tcPr>
          <w:p w14:paraId="12DFD063" w14:textId="77777777" w:rsidR="001D2FEE" w:rsidRPr="009A1798" w:rsidRDefault="001D2FEE" w:rsidP="001F6E78"/>
        </w:tc>
      </w:tr>
    </w:tbl>
    <w:p w14:paraId="490C723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D871EA4" w14:textId="77777777" w:rsidR="001D2FEE" w:rsidRPr="009A1798" w:rsidRDefault="001D2FEE" w:rsidP="001D2FEE">
      <w:r w:rsidRPr="009A1798">
        <w:rPr>
          <w:rStyle w:val="HideTWBExt"/>
        </w:rPr>
        <w:t>&lt;/Amend&gt;</w:t>
      </w:r>
    </w:p>
    <w:p w14:paraId="43AF784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w:t>
      </w:r>
      <w:r w:rsidRPr="009A1798">
        <w:rPr>
          <w:rStyle w:val="HideTWBExt"/>
          <w:b w:val="0"/>
        </w:rPr>
        <w:t>&lt;/NumAm&gt;</w:t>
      </w:r>
    </w:p>
    <w:p w14:paraId="3DA641FD" w14:textId="151EF729"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2E3E6CF7" w14:textId="77777777" w:rsidR="001D2FEE" w:rsidRPr="009A1798" w:rsidRDefault="001D2FEE" w:rsidP="001D2FEE">
      <w:pPr>
        <w:pStyle w:val="NormalBold"/>
      </w:pPr>
      <w:r w:rsidRPr="009A1798">
        <w:rPr>
          <w:rStyle w:val="HideTWBExt"/>
          <w:b w:val="0"/>
        </w:rPr>
        <w:t>&lt;/RepeatBlock-By&gt;</w:t>
      </w:r>
    </w:p>
    <w:p w14:paraId="2BE7025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851AFCD" w14:textId="77777777" w:rsidR="001D2FEE" w:rsidRPr="009A1798" w:rsidRDefault="001D2FEE" w:rsidP="001D2FEE">
      <w:pPr>
        <w:pStyle w:val="NormalBold"/>
      </w:pPr>
      <w:r w:rsidRPr="009A1798">
        <w:rPr>
          <w:rStyle w:val="HideTWBExt"/>
          <w:b w:val="0"/>
        </w:rPr>
        <w:t>&lt;Article&gt;</w:t>
      </w:r>
      <w:r w:rsidRPr="009A1798">
        <w:t>Navedba sklicevanja 23</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A97AC99" w14:textId="77777777" w:rsidTr="001F6E78">
        <w:trPr>
          <w:trHeight w:hRule="exact" w:val="240"/>
          <w:jc w:val="center"/>
        </w:trPr>
        <w:tc>
          <w:tcPr>
            <w:tcW w:w="9752" w:type="dxa"/>
            <w:gridSpan w:val="2"/>
            <w:tcBorders>
              <w:top w:val="nil"/>
              <w:left w:val="nil"/>
              <w:bottom w:val="nil"/>
              <w:right w:val="nil"/>
            </w:tcBorders>
          </w:tcPr>
          <w:p w14:paraId="50D23066" w14:textId="77777777" w:rsidR="001D2FEE" w:rsidRPr="009A1798" w:rsidRDefault="001D2FEE" w:rsidP="001F6E78"/>
        </w:tc>
      </w:tr>
      <w:tr w:rsidR="00701F95" w:rsidRPr="009A1798" w14:paraId="4FE4779F" w14:textId="77777777" w:rsidTr="001F6E78">
        <w:trPr>
          <w:trHeight w:val="240"/>
          <w:jc w:val="center"/>
        </w:trPr>
        <w:tc>
          <w:tcPr>
            <w:tcW w:w="4876" w:type="dxa"/>
            <w:tcBorders>
              <w:top w:val="nil"/>
              <w:left w:val="nil"/>
              <w:bottom w:val="nil"/>
              <w:right w:val="nil"/>
            </w:tcBorders>
          </w:tcPr>
          <w:p w14:paraId="17C5208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07CD42D" w14:textId="77777777" w:rsidR="001D2FEE" w:rsidRPr="009A1798" w:rsidRDefault="001D2FEE" w:rsidP="001F6E78">
            <w:pPr>
              <w:pStyle w:val="AmColumnHeading"/>
            </w:pPr>
            <w:r w:rsidRPr="009A1798">
              <w:t>Predlog spremembe</w:t>
            </w:r>
          </w:p>
        </w:tc>
      </w:tr>
      <w:tr w:rsidR="00701F95" w:rsidRPr="009A1798" w14:paraId="3378B1CD" w14:textId="77777777" w:rsidTr="001F6E78">
        <w:trPr>
          <w:jc w:val="center"/>
        </w:trPr>
        <w:tc>
          <w:tcPr>
            <w:tcW w:w="4876" w:type="dxa"/>
            <w:tcBorders>
              <w:top w:val="nil"/>
              <w:left w:val="nil"/>
              <w:bottom w:val="nil"/>
              <w:right w:val="nil"/>
            </w:tcBorders>
          </w:tcPr>
          <w:p w14:paraId="0ACDEE3A" w14:textId="77777777" w:rsidR="001D2FEE" w:rsidRPr="009A1798" w:rsidRDefault="001D2FEE" w:rsidP="001F6E78">
            <w:pPr>
              <w:pStyle w:val="Normal6a"/>
            </w:pPr>
            <w:r w:rsidRPr="009A1798">
              <w:rPr>
                <w:b/>
                <w:i/>
              </w:rPr>
              <w:t>–</w:t>
            </w:r>
            <w:r w:rsidRPr="009A1798">
              <w:tab/>
            </w:r>
            <w:r w:rsidRPr="009A1798">
              <w:rPr>
                <w:b/>
                <w:i/>
              </w:rPr>
              <w:t>ob upoštevanju Sklepa Sveta (SZVP) 2022/266 z dne 23. februarja 2022 o omejevalnih ukrepih v odziv na priznanje območij ukrajinskih pokrajin Doneck in Lugansk, ki niso pod vladnim nadzorom</w:t>
            </w:r>
            <w:r w:rsidRPr="009A1798">
              <w:rPr>
                <w:b/>
                <w:i/>
                <w:vertAlign w:val="superscript"/>
              </w:rPr>
              <w:t>23</w:t>
            </w:r>
            <w:r w:rsidRPr="009A1798">
              <w:rPr>
                <w:b/>
                <w:i/>
              </w:rPr>
              <w:t>, in na odreditev napotitve ruskih oboroženih sil na ta območja, ter Uredbe Sveta (EU) 2022/263 z dne 23. februarja 2022 o omejevalnih ukrepih v odziv na priznanje območij ukrajinskih pokrajin Doneck in Lugansk, ki niso pod vladnim nadzorom, in na odreditev napotitve ruskih oboroženih sil na ta območja</w:t>
            </w:r>
            <w:r w:rsidRPr="009A1798">
              <w:rPr>
                <w:b/>
                <w:i/>
                <w:vertAlign w:val="superscript"/>
              </w:rPr>
              <w:t>24</w:t>
            </w:r>
            <w:r w:rsidRPr="009A1798">
              <w:rPr>
                <w:b/>
                <w:i/>
              </w:rPr>
              <w:t>,</w:t>
            </w:r>
          </w:p>
        </w:tc>
        <w:tc>
          <w:tcPr>
            <w:tcW w:w="4876" w:type="dxa"/>
            <w:tcBorders>
              <w:top w:val="nil"/>
              <w:left w:val="nil"/>
              <w:bottom w:val="nil"/>
              <w:right w:val="nil"/>
            </w:tcBorders>
          </w:tcPr>
          <w:p w14:paraId="1938CF62" w14:textId="77777777" w:rsidR="001D2FEE" w:rsidRPr="009A1798" w:rsidRDefault="001D2FEE" w:rsidP="001F6E78">
            <w:pPr>
              <w:pStyle w:val="Normal6a"/>
            </w:pPr>
            <w:r w:rsidRPr="009A1798">
              <w:rPr>
                <w:b/>
                <w:i/>
              </w:rPr>
              <w:t>črtano</w:t>
            </w:r>
          </w:p>
        </w:tc>
      </w:tr>
      <w:tr w:rsidR="00701F95" w:rsidRPr="009A1798" w14:paraId="738FB503" w14:textId="77777777" w:rsidTr="001F6E78">
        <w:trPr>
          <w:jc w:val="center"/>
        </w:trPr>
        <w:tc>
          <w:tcPr>
            <w:tcW w:w="4876" w:type="dxa"/>
            <w:tcBorders>
              <w:top w:val="nil"/>
              <w:left w:val="nil"/>
              <w:bottom w:val="nil"/>
              <w:right w:val="nil"/>
            </w:tcBorders>
          </w:tcPr>
          <w:p w14:paraId="3849DF16"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05003220" w14:textId="77777777" w:rsidR="001D2FEE" w:rsidRPr="009A1798" w:rsidRDefault="001D2FEE" w:rsidP="001F6E78"/>
        </w:tc>
      </w:tr>
      <w:tr w:rsidR="00701F95" w:rsidRPr="009A1798" w14:paraId="78EE894A" w14:textId="77777777" w:rsidTr="001F6E78">
        <w:trPr>
          <w:jc w:val="center"/>
        </w:trPr>
        <w:tc>
          <w:tcPr>
            <w:tcW w:w="4876" w:type="dxa"/>
            <w:tcBorders>
              <w:top w:val="nil"/>
              <w:left w:val="nil"/>
              <w:bottom w:val="nil"/>
              <w:right w:val="nil"/>
            </w:tcBorders>
          </w:tcPr>
          <w:p w14:paraId="6B20278D" w14:textId="77777777" w:rsidR="001D2FEE" w:rsidRPr="009A1798" w:rsidRDefault="001D2FEE" w:rsidP="001F6E78">
            <w:pPr>
              <w:pStyle w:val="Normal6a"/>
            </w:pPr>
            <w:r w:rsidRPr="009A1798">
              <w:rPr>
                <w:b/>
                <w:i/>
                <w:vertAlign w:val="superscript"/>
              </w:rPr>
              <w:t>23</w:t>
            </w:r>
            <w:r w:rsidRPr="009A1798">
              <w:t xml:space="preserve"> </w:t>
            </w:r>
            <w:r w:rsidRPr="009A1798">
              <w:rPr>
                <w:b/>
                <w:bCs/>
                <w:i/>
                <w:iCs/>
              </w:rPr>
              <w:t>UL L 42 I, 23.2.2022, str. 109, ELI:</w:t>
            </w:r>
            <w:r w:rsidRPr="009A1798">
              <w:rPr>
                <w:b/>
                <w:i/>
              </w:rPr>
              <w:t xml:space="preserve"> http://data.europa.eu/eli/dec/2022/266/oj.</w:t>
            </w:r>
          </w:p>
        </w:tc>
        <w:tc>
          <w:tcPr>
            <w:tcW w:w="4876" w:type="dxa"/>
            <w:tcBorders>
              <w:top w:val="nil"/>
              <w:left w:val="nil"/>
              <w:bottom w:val="nil"/>
              <w:right w:val="nil"/>
            </w:tcBorders>
          </w:tcPr>
          <w:p w14:paraId="4B9A48FA" w14:textId="77777777" w:rsidR="001D2FEE" w:rsidRPr="009A1798" w:rsidRDefault="001D2FEE" w:rsidP="001F6E78"/>
        </w:tc>
      </w:tr>
      <w:tr w:rsidR="00701F95" w:rsidRPr="009A1798" w14:paraId="3C922BFE" w14:textId="77777777" w:rsidTr="001F6E78">
        <w:trPr>
          <w:jc w:val="center"/>
        </w:trPr>
        <w:tc>
          <w:tcPr>
            <w:tcW w:w="4876" w:type="dxa"/>
            <w:tcBorders>
              <w:top w:val="nil"/>
              <w:left w:val="nil"/>
              <w:bottom w:val="nil"/>
              <w:right w:val="nil"/>
            </w:tcBorders>
          </w:tcPr>
          <w:p w14:paraId="7215E05A" w14:textId="77777777" w:rsidR="001D2FEE" w:rsidRPr="009A1798" w:rsidRDefault="001D2FEE" w:rsidP="001F6E78">
            <w:pPr>
              <w:pStyle w:val="Normal6a"/>
            </w:pPr>
            <w:r w:rsidRPr="009A1798">
              <w:rPr>
                <w:b/>
                <w:i/>
                <w:vertAlign w:val="superscript"/>
              </w:rPr>
              <w:t>24</w:t>
            </w:r>
            <w:r w:rsidRPr="009A1798">
              <w:t xml:space="preserve"> </w:t>
            </w:r>
            <w:r w:rsidRPr="009A1798">
              <w:rPr>
                <w:b/>
                <w:bCs/>
                <w:i/>
                <w:iCs/>
              </w:rPr>
              <w:t>UL L 42 I, 23.2.2022, str. 77, ELI:</w:t>
            </w:r>
            <w:r w:rsidRPr="009A1798">
              <w:rPr>
                <w:b/>
                <w:i/>
              </w:rPr>
              <w:t xml:space="preserve"> http://data.europa.eu/eli/reg/2022/263/oj.</w:t>
            </w:r>
          </w:p>
        </w:tc>
        <w:tc>
          <w:tcPr>
            <w:tcW w:w="4876" w:type="dxa"/>
            <w:tcBorders>
              <w:top w:val="nil"/>
              <w:left w:val="nil"/>
              <w:bottom w:val="nil"/>
              <w:right w:val="nil"/>
            </w:tcBorders>
          </w:tcPr>
          <w:p w14:paraId="4C4CE24B" w14:textId="77777777" w:rsidR="001D2FEE" w:rsidRPr="009A1798" w:rsidRDefault="001D2FEE" w:rsidP="001F6E78"/>
        </w:tc>
      </w:tr>
    </w:tbl>
    <w:p w14:paraId="4EAE737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5903496" w14:textId="77777777" w:rsidR="001D2FEE" w:rsidRPr="009A1798" w:rsidRDefault="001D2FEE" w:rsidP="001D2FEE">
      <w:r w:rsidRPr="009A1798">
        <w:rPr>
          <w:rStyle w:val="HideTWBExt"/>
        </w:rPr>
        <w:t>&lt;/Amend&gt;</w:t>
      </w:r>
    </w:p>
    <w:p w14:paraId="583E133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w:t>
      </w:r>
      <w:r w:rsidRPr="009A1798">
        <w:rPr>
          <w:rStyle w:val="HideTWBExt"/>
          <w:b w:val="0"/>
        </w:rPr>
        <w:t>&lt;/NumAm&gt;</w:t>
      </w:r>
    </w:p>
    <w:p w14:paraId="60750691" w14:textId="7B3ACC50"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0489C8BD" w14:textId="77777777" w:rsidR="001D2FEE" w:rsidRPr="009A1798" w:rsidRDefault="001D2FEE" w:rsidP="001D2FEE">
      <w:pPr>
        <w:pStyle w:val="NormalBold"/>
      </w:pPr>
      <w:r w:rsidRPr="009A1798">
        <w:rPr>
          <w:rStyle w:val="HideTWBExt"/>
          <w:b w:val="0"/>
        </w:rPr>
        <w:t>&lt;/RepeatBlock-By&gt;</w:t>
      </w:r>
    </w:p>
    <w:p w14:paraId="34E6A8E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FEA0F71" w14:textId="77777777" w:rsidR="001D2FEE" w:rsidRPr="009A1798" w:rsidRDefault="001D2FEE" w:rsidP="001D2FEE">
      <w:pPr>
        <w:pStyle w:val="NormalBold"/>
      </w:pPr>
      <w:r w:rsidRPr="009A1798">
        <w:rPr>
          <w:rStyle w:val="HideTWBExt"/>
          <w:b w:val="0"/>
        </w:rPr>
        <w:t>&lt;Article&gt;</w:t>
      </w:r>
      <w:r w:rsidRPr="009A1798">
        <w:t>Navedba sklicevanja 24</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AB50C17" w14:textId="77777777" w:rsidTr="001F6E78">
        <w:trPr>
          <w:trHeight w:hRule="exact" w:val="240"/>
          <w:jc w:val="center"/>
        </w:trPr>
        <w:tc>
          <w:tcPr>
            <w:tcW w:w="9752" w:type="dxa"/>
            <w:gridSpan w:val="2"/>
            <w:tcBorders>
              <w:top w:val="nil"/>
              <w:left w:val="nil"/>
              <w:bottom w:val="nil"/>
              <w:right w:val="nil"/>
            </w:tcBorders>
          </w:tcPr>
          <w:p w14:paraId="215F2903" w14:textId="77777777" w:rsidR="001D2FEE" w:rsidRPr="009A1798" w:rsidRDefault="001D2FEE" w:rsidP="001F6E78"/>
        </w:tc>
      </w:tr>
      <w:tr w:rsidR="00701F95" w:rsidRPr="009A1798" w14:paraId="7858EED9" w14:textId="77777777" w:rsidTr="001F6E78">
        <w:trPr>
          <w:trHeight w:val="240"/>
          <w:jc w:val="center"/>
        </w:trPr>
        <w:tc>
          <w:tcPr>
            <w:tcW w:w="4876" w:type="dxa"/>
            <w:tcBorders>
              <w:top w:val="nil"/>
              <w:left w:val="nil"/>
              <w:bottom w:val="nil"/>
              <w:right w:val="nil"/>
            </w:tcBorders>
          </w:tcPr>
          <w:p w14:paraId="6E9DAA7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1A093F5" w14:textId="77777777" w:rsidR="001D2FEE" w:rsidRPr="009A1798" w:rsidRDefault="001D2FEE" w:rsidP="001F6E78">
            <w:pPr>
              <w:pStyle w:val="AmColumnHeading"/>
            </w:pPr>
            <w:r w:rsidRPr="009A1798">
              <w:t>Predlog spremembe</w:t>
            </w:r>
          </w:p>
        </w:tc>
      </w:tr>
      <w:tr w:rsidR="00701F95" w:rsidRPr="009A1798" w14:paraId="0CD2FA3B" w14:textId="77777777" w:rsidTr="001F6E78">
        <w:trPr>
          <w:jc w:val="center"/>
        </w:trPr>
        <w:tc>
          <w:tcPr>
            <w:tcW w:w="4876" w:type="dxa"/>
            <w:tcBorders>
              <w:top w:val="nil"/>
              <w:left w:val="nil"/>
              <w:bottom w:val="nil"/>
              <w:right w:val="nil"/>
            </w:tcBorders>
          </w:tcPr>
          <w:p w14:paraId="06CFFAAA" w14:textId="77777777" w:rsidR="001D2FEE" w:rsidRPr="009A1798" w:rsidRDefault="001D2FEE" w:rsidP="001F6E78">
            <w:pPr>
              <w:pStyle w:val="Normal6a"/>
            </w:pPr>
            <w:r w:rsidRPr="009A1798">
              <w:rPr>
                <w:b/>
                <w:i/>
              </w:rPr>
              <w:t>–</w:t>
            </w:r>
            <w:r w:rsidRPr="009A1798">
              <w:tab/>
            </w:r>
            <w:r w:rsidRPr="009A1798">
              <w:rPr>
                <w:b/>
                <w:i/>
              </w:rPr>
              <w:t>ob upoštevanju Sklepa Sveta 2012/642/SZVP z dne 15. oktobra 2012 o omejevalnih ukrepih proti Belorusiji</w:t>
            </w:r>
            <w:r w:rsidRPr="009A1798">
              <w:rPr>
                <w:b/>
                <w:i/>
                <w:vertAlign w:val="superscript"/>
              </w:rPr>
              <w:t>25</w:t>
            </w:r>
            <w:r w:rsidRPr="009A1798">
              <w:rPr>
                <w:b/>
                <w:i/>
              </w:rPr>
              <w:t xml:space="preserve"> in Uredbe Sveta (ES) št. 765/2006 z dne 18. maja 2006 o omejevalnih ukrepih proti predsedniku Lukašenku in nekaterim uradnikom Belorusije</w:t>
            </w:r>
            <w:r w:rsidRPr="009A1798">
              <w:rPr>
                <w:b/>
                <w:i/>
                <w:vertAlign w:val="superscript"/>
              </w:rPr>
              <w:t>26</w:t>
            </w:r>
            <w:r w:rsidRPr="009A1798">
              <w:rPr>
                <w:b/>
                <w:i/>
              </w:rPr>
              <w:t>,</w:t>
            </w:r>
          </w:p>
        </w:tc>
        <w:tc>
          <w:tcPr>
            <w:tcW w:w="4876" w:type="dxa"/>
            <w:tcBorders>
              <w:top w:val="nil"/>
              <w:left w:val="nil"/>
              <w:bottom w:val="nil"/>
              <w:right w:val="nil"/>
            </w:tcBorders>
          </w:tcPr>
          <w:p w14:paraId="73CFFABC" w14:textId="77777777" w:rsidR="001D2FEE" w:rsidRPr="009A1798" w:rsidRDefault="001D2FEE" w:rsidP="001F6E78">
            <w:pPr>
              <w:pStyle w:val="Normal6a"/>
            </w:pPr>
            <w:r w:rsidRPr="009A1798">
              <w:rPr>
                <w:b/>
                <w:i/>
              </w:rPr>
              <w:t>črtano</w:t>
            </w:r>
          </w:p>
        </w:tc>
      </w:tr>
      <w:tr w:rsidR="00701F95" w:rsidRPr="009A1798" w14:paraId="512F2C53" w14:textId="77777777" w:rsidTr="001F6E78">
        <w:trPr>
          <w:jc w:val="center"/>
        </w:trPr>
        <w:tc>
          <w:tcPr>
            <w:tcW w:w="4876" w:type="dxa"/>
            <w:tcBorders>
              <w:top w:val="nil"/>
              <w:left w:val="nil"/>
              <w:bottom w:val="nil"/>
              <w:right w:val="nil"/>
            </w:tcBorders>
          </w:tcPr>
          <w:p w14:paraId="14D66DB2"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013B0B5A" w14:textId="77777777" w:rsidR="001D2FEE" w:rsidRPr="009A1798" w:rsidRDefault="001D2FEE" w:rsidP="001F6E78"/>
        </w:tc>
      </w:tr>
      <w:tr w:rsidR="00701F95" w:rsidRPr="009A1798" w14:paraId="3E9B6BF8" w14:textId="77777777" w:rsidTr="001F6E78">
        <w:trPr>
          <w:jc w:val="center"/>
        </w:trPr>
        <w:tc>
          <w:tcPr>
            <w:tcW w:w="4876" w:type="dxa"/>
            <w:tcBorders>
              <w:top w:val="nil"/>
              <w:left w:val="nil"/>
              <w:bottom w:val="nil"/>
              <w:right w:val="nil"/>
            </w:tcBorders>
          </w:tcPr>
          <w:p w14:paraId="19C44193" w14:textId="77777777" w:rsidR="001D2FEE" w:rsidRPr="009A1798" w:rsidRDefault="001D2FEE" w:rsidP="001F6E78">
            <w:pPr>
              <w:pStyle w:val="Normal6a"/>
            </w:pPr>
            <w:r w:rsidRPr="009A1798">
              <w:rPr>
                <w:b/>
                <w:i/>
                <w:vertAlign w:val="superscript"/>
              </w:rPr>
              <w:t>25</w:t>
            </w:r>
            <w:r w:rsidRPr="009A1798">
              <w:t xml:space="preserve"> </w:t>
            </w:r>
            <w:r w:rsidRPr="009A1798">
              <w:rPr>
                <w:b/>
                <w:bCs/>
                <w:i/>
                <w:iCs/>
              </w:rPr>
              <w:t>UL L 285, 17.10.2012, str. 1, ELI:</w:t>
            </w:r>
            <w:r w:rsidRPr="009A1798">
              <w:rPr>
                <w:b/>
                <w:i/>
              </w:rPr>
              <w:t xml:space="preserve"> http://data.europa.eu/eli/dec/2012/642/oj.</w:t>
            </w:r>
          </w:p>
        </w:tc>
        <w:tc>
          <w:tcPr>
            <w:tcW w:w="4876" w:type="dxa"/>
            <w:tcBorders>
              <w:top w:val="nil"/>
              <w:left w:val="nil"/>
              <w:bottom w:val="nil"/>
              <w:right w:val="nil"/>
            </w:tcBorders>
          </w:tcPr>
          <w:p w14:paraId="1914660B" w14:textId="77777777" w:rsidR="001D2FEE" w:rsidRPr="009A1798" w:rsidRDefault="001D2FEE" w:rsidP="001F6E78"/>
        </w:tc>
      </w:tr>
      <w:tr w:rsidR="00701F95" w:rsidRPr="009A1798" w14:paraId="32AA9535" w14:textId="77777777" w:rsidTr="001F6E78">
        <w:trPr>
          <w:jc w:val="center"/>
        </w:trPr>
        <w:tc>
          <w:tcPr>
            <w:tcW w:w="4876" w:type="dxa"/>
            <w:tcBorders>
              <w:top w:val="nil"/>
              <w:left w:val="nil"/>
              <w:bottom w:val="nil"/>
              <w:right w:val="nil"/>
            </w:tcBorders>
          </w:tcPr>
          <w:p w14:paraId="6B89D6DE" w14:textId="77777777" w:rsidR="001D2FEE" w:rsidRPr="009A1798" w:rsidRDefault="001D2FEE" w:rsidP="001F6E78">
            <w:pPr>
              <w:pStyle w:val="Normal6a"/>
            </w:pPr>
            <w:r w:rsidRPr="009A1798">
              <w:rPr>
                <w:b/>
                <w:i/>
                <w:vertAlign w:val="superscript"/>
              </w:rPr>
              <w:t>26</w:t>
            </w:r>
            <w:r w:rsidRPr="009A1798">
              <w:t xml:space="preserve"> </w:t>
            </w:r>
            <w:r w:rsidRPr="009A1798">
              <w:rPr>
                <w:b/>
                <w:bCs/>
                <w:i/>
                <w:iCs/>
              </w:rPr>
              <w:t>UL L 134, 20.5.2006, str. 1, ELI:</w:t>
            </w:r>
            <w:r w:rsidRPr="009A1798">
              <w:rPr>
                <w:b/>
                <w:i/>
              </w:rPr>
              <w:t xml:space="preserve"> http://data.europa.eu/eli/reg/2006/765/oj.</w:t>
            </w:r>
          </w:p>
        </w:tc>
        <w:tc>
          <w:tcPr>
            <w:tcW w:w="4876" w:type="dxa"/>
            <w:tcBorders>
              <w:top w:val="nil"/>
              <w:left w:val="nil"/>
              <w:bottom w:val="nil"/>
              <w:right w:val="nil"/>
            </w:tcBorders>
          </w:tcPr>
          <w:p w14:paraId="2204F152" w14:textId="77777777" w:rsidR="001D2FEE" w:rsidRPr="009A1798" w:rsidRDefault="001D2FEE" w:rsidP="001F6E78"/>
        </w:tc>
      </w:tr>
    </w:tbl>
    <w:p w14:paraId="552AD17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6B3B44D" w14:textId="77777777" w:rsidR="001D2FEE" w:rsidRPr="009A1798" w:rsidRDefault="001D2FEE" w:rsidP="001D2FEE">
      <w:r w:rsidRPr="009A1798">
        <w:rPr>
          <w:rStyle w:val="HideTWBExt"/>
        </w:rPr>
        <w:t>&lt;/Amend&gt;</w:t>
      </w:r>
    </w:p>
    <w:p w14:paraId="1718CC8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w:t>
      </w:r>
      <w:r w:rsidRPr="009A1798">
        <w:rPr>
          <w:rStyle w:val="HideTWBExt"/>
          <w:b w:val="0"/>
        </w:rPr>
        <w:t>&lt;/NumAm&gt;</w:t>
      </w:r>
    </w:p>
    <w:p w14:paraId="2D6B6017" w14:textId="06BE549C"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0B520E4D" w14:textId="77777777" w:rsidR="001D2FEE" w:rsidRPr="009A1798" w:rsidRDefault="001D2FEE" w:rsidP="001D2FEE">
      <w:pPr>
        <w:pStyle w:val="NormalBold"/>
      </w:pPr>
      <w:r w:rsidRPr="009A1798">
        <w:rPr>
          <w:rStyle w:val="HideTWBExt"/>
          <w:b w:val="0"/>
        </w:rPr>
        <w:t>&lt;/RepeatBlock-By&gt;</w:t>
      </w:r>
    </w:p>
    <w:p w14:paraId="65FB5F6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7891FC1" w14:textId="77777777" w:rsidR="001D2FEE" w:rsidRPr="009A1798" w:rsidRDefault="001D2FEE" w:rsidP="001D2FEE">
      <w:pPr>
        <w:pStyle w:val="NormalBold"/>
      </w:pPr>
      <w:r w:rsidRPr="009A1798">
        <w:rPr>
          <w:rStyle w:val="HideTWBExt"/>
          <w:b w:val="0"/>
        </w:rPr>
        <w:t>&lt;Article&gt;</w:t>
      </w:r>
      <w:r w:rsidRPr="009A1798">
        <w:t>Navedba sklicevanja 25</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8C2D55D" w14:textId="77777777" w:rsidTr="001F6E78">
        <w:trPr>
          <w:trHeight w:hRule="exact" w:val="240"/>
          <w:jc w:val="center"/>
        </w:trPr>
        <w:tc>
          <w:tcPr>
            <w:tcW w:w="9752" w:type="dxa"/>
            <w:gridSpan w:val="2"/>
            <w:tcBorders>
              <w:top w:val="nil"/>
              <w:left w:val="nil"/>
              <w:bottom w:val="nil"/>
              <w:right w:val="nil"/>
            </w:tcBorders>
          </w:tcPr>
          <w:p w14:paraId="629427AC" w14:textId="77777777" w:rsidR="001D2FEE" w:rsidRPr="009A1798" w:rsidRDefault="001D2FEE" w:rsidP="001F6E78"/>
        </w:tc>
      </w:tr>
      <w:tr w:rsidR="00701F95" w:rsidRPr="009A1798" w14:paraId="442F0764" w14:textId="77777777" w:rsidTr="001F6E78">
        <w:trPr>
          <w:trHeight w:val="240"/>
          <w:jc w:val="center"/>
        </w:trPr>
        <w:tc>
          <w:tcPr>
            <w:tcW w:w="4876" w:type="dxa"/>
            <w:tcBorders>
              <w:top w:val="nil"/>
              <w:left w:val="nil"/>
              <w:bottom w:val="nil"/>
              <w:right w:val="nil"/>
            </w:tcBorders>
          </w:tcPr>
          <w:p w14:paraId="15802F7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1AAE563" w14:textId="77777777" w:rsidR="001D2FEE" w:rsidRPr="009A1798" w:rsidRDefault="001D2FEE" w:rsidP="001F6E78">
            <w:pPr>
              <w:pStyle w:val="AmColumnHeading"/>
            </w:pPr>
            <w:r w:rsidRPr="009A1798">
              <w:t>Predlog spremembe</w:t>
            </w:r>
          </w:p>
        </w:tc>
      </w:tr>
      <w:tr w:rsidR="00701F95" w:rsidRPr="009A1798" w14:paraId="3B94BBD5" w14:textId="77777777" w:rsidTr="001F6E78">
        <w:trPr>
          <w:jc w:val="center"/>
        </w:trPr>
        <w:tc>
          <w:tcPr>
            <w:tcW w:w="4876" w:type="dxa"/>
            <w:tcBorders>
              <w:top w:val="nil"/>
              <w:left w:val="nil"/>
              <w:bottom w:val="nil"/>
              <w:right w:val="nil"/>
            </w:tcBorders>
          </w:tcPr>
          <w:p w14:paraId="5B3B6E0E" w14:textId="77777777" w:rsidR="001D2FEE" w:rsidRPr="009A1798" w:rsidRDefault="001D2FEE" w:rsidP="001F6E78">
            <w:pPr>
              <w:pStyle w:val="Normal6a"/>
            </w:pPr>
            <w:r w:rsidRPr="009A1798">
              <w:rPr>
                <w:b/>
                <w:i/>
              </w:rPr>
              <w:t>–</w:t>
            </w:r>
            <w:r w:rsidRPr="009A1798">
              <w:tab/>
            </w:r>
            <w:r w:rsidRPr="009A1798">
              <w:rPr>
                <w:b/>
                <w:i/>
              </w:rPr>
              <w:t>ob upoštevanju Sklepa Sveta (SZVP) 2023/1532 z dne 20. julija 2023 o omejevalnih ukrepih zaradi vojaške podpore Irana vojni agresiji Rusije proti Ukrajini</w:t>
            </w:r>
            <w:r w:rsidRPr="009A1798">
              <w:rPr>
                <w:b/>
                <w:i/>
                <w:vertAlign w:val="superscript"/>
              </w:rPr>
              <w:t>27</w:t>
            </w:r>
            <w:r w:rsidRPr="009A1798">
              <w:rPr>
                <w:b/>
                <w:i/>
              </w:rPr>
              <w:t xml:space="preserve"> in Uredbe Sveta (EU) 2023/1529 z dne 20. julija 2023 o omejevalnih ukrepih zaradi vojaške podpore Irana vojni agresiji Rusije proti Ukrajini</w:t>
            </w:r>
            <w:r w:rsidRPr="009A1798">
              <w:rPr>
                <w:b/>
                <w:i/>
                <w:vertAlign w:val="superscript"/>
              </w:rPr>
              <w:t>28</w:t>
            </w:r>
            <w:r w:rsidRPr="009A1798">
              <w:rPr>
                <w:b/>
                <w:i/>
              </w:rPr>
              <w:t>,</w:t>
            </w:r>
          </w:p>
        </w:tc>
        <w:tc>
          <w:tcPr>
            <w:tcW w:w="4876" w:type="dxa"/>
            <w:tcBorders>
              <w:top w:val="nil"/>
              <w:left w:val="nil"/>
              <w:bottom w:val="nil"/>
              <w:right w:val="nil"/>
            </w:tcBorders>
          </w:tcPr>
          <w:p w14:paraId="11F9EA0D" w14:textId="77777777" w:rsidR="001D2FEE" w:rsidRPr="009A1798" w:rsidRDefault="001D2FEE" w:rsidP="001F6E78">
            <w:pPr>
              <w:pStyle w:val="Normal6a"/>
            </w:pPr>
            <w:r w:rsidRPr="009A1798">
              <w:rPr>
                <w:b/>
                <w:i/>
              </w:rPr>
              <w:t>črtano</w:t>
            </w:r>
          </w:p>
        </w:tc>
      </w:tr>
      <w:tr w:rsidR="00701F95" w:rsidRPr="009A1798" w14:paraId="099F71BA" w14:textId="77777777" w:rsidTr="001F6E78">
        <w:trPr>
          <w:jc w:val="center"/>
        </w:trPr>
        <w:tc>
          <w:tcPr>
            <w:tcW w:w="4876" w:type="dxa"/>
            <w:tcBorders>
              <w:top w:val="nil"/>
              <w:left w:val="nil"/>
              <w:bottom w:val="nil"/>
              <w:right w:val="nil"/>
            </w:tcBorders>
          </w:tcPr>
          <w:p w14:paraId="53F69C51"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36D7A345" w14:textId="77777777" w:rsidR="001D2FEE" w:rsidRPr="009A1798" w:rsidRDefault="001D2FEE" w:rsidP="001F6E78"/>
        </w:tc>
      </w:tr>
      <w:tr w:rsidR="00701F95" w:rsidRPr="009A1798" w14:paraId="43BC8DB2" w14:textId="77777777" w:rsidTr="001F6E78">
        <w:trPr>
          <w:jc w:val="center"/>
        </w:trPr>
        <w:tc>
          <w:tcPr>
            <w:tcW w:w="4876" w:type="dxa"/>
            <w:tcBorders>
              <w:top w:val="nil"/>
              <w:left w:val="nil"/>
              <w:bottom w:val="nil"/>
              <w:right w:val="nil"/>
            </w:tcBorders>
          </w:tcPr>
          <w:p w14:paraId="44DA9003" w14:textId="77777777" w:rsidR="001D2FEE" w:rsidRPr="009A1798" w:rsidRDefault="001D2FEE" w:rsidP="001F6E78">
            <w:pPr>
              <w:pStyle w:val="Normal6a"/>
            </w:pPr>
            <w:r w:rsidRPr="009A1798">
              <w:rPr>
                <w:b/>
                <w:i/>
                <w:vertAlign w:val="superscript"/>
              </w:rPr>
              <w:t>27</w:t>
            </w:r>
            <w:r w:rsidRPr="009A1798">
              <w:t xml:space="preserve"> </w:t>
            </w:r>
            <w:r w:rsidRPr="009A1798">
              <w:rPr>
                <w:b/>
                <w:bCs/>
                <w:i/>
                <w:iCs/>
              </w:rPr>
              <w:t>UL L 186, 25.7.2023, str. 20, ELI:</w:t>
            </w:r>
            <w:r w:rsidRPr="009A1798">
              <w:rPr>
                <w:b/>
                <w:i/>
              </w:rPr>
              <w:t xml:space="preserve"> http://data.europa.eu/eli/dec/2023/1532/oj.</w:t>
            </w:r>
          </w:p>
        </w:tc>
        <w:tc>
          <w:tcPr>
            <w:tcW w:w="4876" w:type="dxa"/>
            <w:tcBorders>
              <w:top w:val="nil"/>
              <w:left w:val="nil"/>
              <w:bottom w:val="nil"/>
              <w:right w:val="nil"/>
            </w:tcBorders>
          </w:tcPr>
          <w:p w14:paraId="0FD399B6" w14:textId="77777777" w:rsidR="001D2FEE" w:rsidRPr="009A1798" w:rsidRDefault="001D2FEE" w:rsidP="001F6E78"/>
        </w:tc>
      </w:tr>
      <w:tr w:rsidR="00701F95" w:rsidRPr="009A1798" w14:paraId="77F70222" w14:textId="77777777" w:rsidTr="001F6E78">
        <w:trPr>
          <w:jc w:val="center"/>
        </w:trPr>
        <w:tc>
          <w:tcPr>
            <w:tcW w:w="4876" w:type="dxa"/>
            <w:tcBorders>
              <w:top w:val="nil"/>
              <w:left w:val="nil"/>
              <w:bottom w:val="nil"/>
              <w:right w:val="nil"/>
            </w:tcBorders>
          </w:tcPr>
          <w:p w14:paraId="3394B072" w14:textId="77777777" w:rsidR="001D2FEE" w:rsidRPr="009A1798" w:rsidRDefault="001D2FEE" w:rsidP="001F6E78">
            <w:pPr>
              <w:pStyle w:val="Normal6a"/>
            </w:pPr>
            <w:r w:rsidRPr="009A1798">
              <w:rPr>
                <w:b/>
                <w:i/>
                <w:vertAlign w:val="superscript"/>
              </w:rPr>
              <w:t>28</w:t>
            </w:r>
            <w:r w:rsidRPr="009A1798">
              <w:t xml:space="preserve"> </w:t>
            </w:r>
            <w:r w:rsidRPr="009A1798">
              <w:rPr>
                <w:b/>
                <w:bCs/>
                <w:i/>
                <w:iCs/>
              </w:rPr>
              <w:t>UL L 186, 25.7.2023, str. 1, ELI:</w:t>
            </w:r>
            <w:r w:rsidRPr="009A1798">
              <w:rPr>
                <w:b/>
                <w:i/>
              </w:rPr>
              <w:t xml:space="preserve"> http://data.europa.eu/eli/reg/2023/1529/oj.</w:t>
            </w:r>
          </w:p>
        </w:tc>
        <w:tc>
          <w:tcPr>
            <w:tcW w:w="4876" w:type="dxa"/>
            <w:tcBorders>
              <w:top w:val="nil"/>
              <w:left w:val="nil"/>
              <w:bottom w:val="nil"/>
              <w:right w:val="nil"/>
            </w:tcBorders>
          </w:tcPr>
          <w:p w14:paraId="6A41C387" w14:textId="77777777" w:rsidR="001D2FEE" w:rsidRPr="009A1798" w:rsidRDefault="001D2FEE" w:rsidP="001F6E78"/>
        </w:tc>
      </w:tr>
    </w:tbl>
    <w:p w14:paraId="5A19C85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A2874EC" w14:textId="77777777" w:rsidR="001D2FEE" w:rsidRPr="009A1798" w:rsidRDefault="001D2FEE" w:rsidP="001D2FEE">
      <w:r w:rsidRPr="009A1798">
        <w:rPr>
          <w:rStyle w:val="HideTWBExt"/>
        </w:rPr>
        <w:t>&lt;/Amend&gt;</w:t>
      </w:r>
    </w:p>
    <w:p w14:paraId="6D1A531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w:t>
      </w:r>
      <w:r w:rsidRPr="009A1798">
        <w:rPr>
          <w:rStyle w:val="HideTWBExt"/>
          <w:b w:val="0"/>
        </w:rPr>
        <w:t>&lt;/NumAm&gt;</w:t>
      </w:r>
    </w:p>
    <w:p w14:paraId="25F316B1" w14:textId="4C7D2848"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79BA3CB8" w14:textId="77777777" w:rsidR="001D2FEE" w:rsidRPr="009A1798" w:rsidRDefault="001D2FEE" w:rsidP="001D2FEE">
      <w:pPr>
        <w:pStyle w:val="NormalBold"/>
      </w:pPr>
      <w:r w:rsidRPr="009A1798">
        <w:rPr>
          <w:rStyle w:val="HideTWBExt"/>
          <w:b w:val="0"/>
        </w:rPr>
        <w:t>&lt;/RepeatBlock-By&gt;</w:t>
      </w:r>
    </w:p>
    <w:p w14:paraId="78B8566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2D88FE7" w14:textId="77777777" w:rsidR="001D2FEE" w:rsidRPr="009A1798" w:rsidRDefault="001D2FEE" w:rsidP="001D2FEE">
      <w:pPr>
        <w:pStyle w:val="NormalBold"/>
      </w:pPr>
      <w:r w:rsidRPr="009A1798">
        <w:rPr>
          <w:rStyle w:val="HideTWBExt"/>
          <w:b w:val="0"/>
        </w:rPr>
        <w:t>&lt;Article&gt;</w:t>
      </w:r>
      <w:r w:rsidRPr="009A1798">
        <w:t>Navedba sklicevanja 26</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7A74F64" w14:textId="77777777" w:rsidTr="001F6E78">
        <w:trPr>
          <w:trHeight w:hRule="exact" w:val="240"/>
          <w:jc w:val="center"/>
        </w:trPr>
        <w:tc>
          <w:tcPr>
            <w:tcW w:w="9752" w:type="dxa"/>
            <w:gridSpan w:val="2"/>
            <w:tcBorders>
              <w:top w:val="nil"/>
              <w:left w:val="nil"/>
              <w:bottom w:val="nil"/>
              <w:right w:val="nil"/>
            </w:tcBorders>
          </w:tcPr>
          <w:p w14:paraId="591577F1" w14:textId="77777777" w:rsidR="001D2FEE" w:rsidRPr="009A1798" w:rsidRDefault="001D2FEE" w:rsidP="001F6E78"/>
        </w:tc>
      </w:tr>
      <w:tr w:rsidR="00701F95" w:rsidRPr="009A1798" w14:paraId="70989605" w14:textId="77777777" w:rsidTr="001F6E78">
        <w:trPr>
          <w:trHeight w:val="240"/>
          <w:jc w:val="center"/>
        </w:trPr>
        <w:tc>
          <w:tcPr>
            <w:tcW w:w="4876" w:type="dxa"/>
            <w:tcBorders>
              <w:top w:val="nil"/>
              <w:left w:val="nil"/>
              <w:bottom w:val="nil"/>
              <w:right w:val="nil"/>
            </w:tcBorders>
          </w:tcPr>
          <w:p w14:paraId="589D65F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95D0514" w14:textId="77777777" w:rsidR="001D2FEE" w:rsidRPr="009A1798" w:rsidRDefault="001D2FEE" w:rsidP="001F6E78">
            <w:pPr>
              <w:pStyle w:val="AmColumnHeading"/>
            </w:pPr>
            <w:r w:rsidRPr="009A1798">
              <w:t>Predlog spremembe</w:t>
            </w:r>
          </w:p>
        </w:tc>
      </w:tr>
      <w:tr w:rsidR="00701F95" w:rsidRPr="009A1798" w14:paraId="52706F87" w14:textId="77777777" w:rsidTr="001F6E78">
        <w:trPr>
          <w:jc w:val="center"/>
        </w:trPr>
        <w:tc>
          <w:tcPr>
            <w:tcW w:w="4876" w:type="dxa"/>
            <w:tcBorders>
              <w:top w:val="nil"/>
              <w:left w:val="nil"/>
              <w:bottom w:val="nil"/>
              <w:right w:val="nil"/>
            </w:tcBorders>
          </w:tcPr>
          <w:p w14:paraId="28C04224" w14:textId="77777777" w:rsidR="001D2FEE" w:rsidRPr="009A1798" w:rsidRDefault="001D2FEE" w:rsidP="001F6E78">
            <w:pPr>
              <w:pStyle w:val="Normal6a"/>
            </w:pPr>
            <w:r w:rsidRPr="009A1798">
              <w:rPr>
                <w:b/>
                <w:i/>
              </w:rPr>
              <w:t>–</w:t>
            </w:r>
            <w:r w:rsidRPr="009A1798">
              <w:tab/>
            </w:r>
            <w:r w:rsidRPr="009A1798">
              <w:rPr>
                <w:b/>
                <w:i/>
              </w:rPr>
              <w:t>ob upoštevanju Sklepa Sveta (SZVP) 2024/1603 z dne 31. maja 2024 o spremembi Sklepa (SZVP) 2016/849 o omejevalnih ukrepih proti Demokratični ljudski republiki Koreji</w:t>
            </w:r>
            <w:r w:rsidRPr="009A1798">
              <w:rPr>
                <w:b/>
                <w:i/>
                <w:vertAlign w:val="superscript"/>
              </w:rPr>
              <w:t>29</w:t>
            </w:r>
            <w:r w:rsidRPr="009A1798">
              <w:rPr>
                <w:b/>
                <w:i/>
              </w:rPr>
              <w:t xml:space="preserve"> in Izvedbene uredbe Sveta (EU) 2024/1602 z dne 31. maja 2024 o izvajanju Uredbe Sveta (EU) 2017/1509 o omejevalnih ukrepih proti Demokratični ljudski republiki Koreji</w:t>
            </w:r>
            <w:r w:rsidRPr="009A1798">
              <w:rPr>
                <w:b/>
                <w:i/>
                <w:vertAlign w:val="superscript"/>
              </w:rPr>
              <w:t>30</w:t>
            </w:r>
            <w:r w:rsidRPr="009A1798">
              <w:rPr>
                <w:b/>
                <w:i/>
              </w:rPr>
              <w:t>,</w:t>
            </w:r>
          </w:p>
        </w:tc>
        <w:tc>
          <w:tcPr>
            <w:tcW w:w="4876" w:type="dxa"/>
            <w:tcBorders>
              <w:top w:val="nil"/>
              <w:left w:val="nil"/>
              <w:bottom w:val="nil"/>
              <w:right w:val="nil"/>
            </w:tcBorders>
          </w:tcPr>
          <w:p w14:paraId="72B63086" w14:textId="77777777" w:rsidR="001D2FEE" w:rsidRPr="009A1798" w:rsidRDefault="001D2FEE" w:rsidP="001F6E78">
            <w:pPr>
              <w:pStyle w:val="Normal6a"/>
            </w:pPr>
            <w:r w:rsidRPr="009A1798">
              <w:rPr>
                <w:b/>
                <w:i/>
              </w:rPr>
              <w:t>črtano</w:t>
            </w:r>
          </w:p>
        </w:tc>
      </w:tr>
      <w:tr w:rsidR="00701F95" w:rsidRPr="009A1798" w14:paraId="290DEE02" w14:textId="77777777" w:rsidTr="001F6E78">
        <w:trPr>
          <w:jc w:val="center"/>
        </w:trPr>
        <w:tc>
          <w:tcPr>
            <w:tcW w:w="4876" w:type="dxa"/>
            <w:tcBorders>
              <w:top w:val="nil"/>
              <w:left w:val="nil"/>
              <w:bottom w:val="nil"/>
              <w:right w:val="nil"/>
            </w:tcBorders>
          </w:tcPr>
          <w:p w14:paraId="3E7368C8"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6C879938" w14:textId="77777777" w:rsidR="001D2FEE" w:rsidRPr="009A1798" w:rsidRDefault="001D2FEE" w:rsidP="001F6E78"/>
        </w:tc>
      </w:tr>
      <w:tr w:rsidR="00701F95" w:rsidRPr="009A1798" w14:paraId="3F2AA600" w14:textId="77777777" w:rsidTr="001F6E78">
        <w:trPr>
          <w:jc w:val="center"/>
        </w:trPr>
        <w:tc>
          <w:tcPr>
            <w:tcW w:w="4876" w:type="dxa"/>
            <w:tcBorders>
              <w:top w:val="nil"/>
              <w:left w:val="nil"/>
              <w:bottom w:val="nil"/>
              <w:right w:val="nil"/>
            </w:tcBorders>
          </w:tcPr>
          <w:p w14:paraId="16709586" w14:textId="77777777" w:rsidR="001D2FEE" w:rsidRPr="009A1798" w:rsidRDefault="001D2FEE" w:rsidP="001F6E78">
            <w:pPr>
              <w:pStyle w:val="Normal6a"/>
            </w:pPr>
            <w:r w:rsidRPr="009A1798">
              <w:rPr>
                <w:b/>
                <w:i/>
                <w:vertAlign w:val="superscript"/>
              </w:rPr>
              <w:t>29</w:t>
            </w:r>
            <w:r w:rsidRPr="009A1798">
              <w:t xml:space="preserve"> </w:t>
            </w:r>
            <w:r w:rsidRPr="009A1798">
              <w:rPr>
                <w:b/>
                <w:bCs/>
                <w:i/>
                <w:iCs/>
              </w:rPr>
              <w:t>UL L, 2024/1603, 31.5.2024, ELI:</w:t>
            </w:r>
            <w:r w:rsidRPr="009A1798">
              <w:rPr>
                <w:b/>
                <w:i/>
              </w:rPr>
              <w:t xml:space="preserve"> http://data.europa.eu/eli/dec/2024/1603/oj.</w:t>
            </w:r>
          </w:p>
        </w:tc>
        <w:tc>
          <w:tcPr>
            <w:tcW w:w="4876" w:type="dxa"/>
            <w:tcBorders>
              <w:top w:val="nil"/>
              <w:left w:val="nil"/>
              <w:bottom w:val="nil"/>
              <w:right w:val="nil"/>
            </w:tcBorders>
          </w:tcPr>
          <w:p w14:paraId="78250480" w14:textId="77777777" w:rsidR="001D2FEE" w:rsidRPr="009A1798" w:rsidRDefault="001D2FEE" w:rsidP="001F6E78"/>
        </w:tc>
      </w:tr>
      <w:tr w:rsidR="00701F95" w:rsidRPr="009A1798" w14:paraId="6ADF3BED" w14:textId="77777777" w:rsidTr="001F6E78">
        <w:trPr>
          <w:jc w:val="center"/>
        </w:trPr>
        <w:tc>
          <w:tcPr>
            <w:tcW w:w="4876" w:type="dxa"/>
            <w:tcBorders>
              <w:top w:val="nil"/>
              <w:left w:val="nil"/>
              <w:bottom w:val="nil"/>
              <w:right w:val="nil"/>
            </w:tcBorders>
          </w:tcPr>
          <w:p w14:paraId="622F1F72" w14:textId="77777777" w:rsidR="001D2FEE" w:rsidRPr="009A1798" w:rsidRDefault="001D2FEE" w:rsidP="001F6E78">
            <w:pPr>
              <w:pStyle w:val="Normal6a"/>
            </w:pPr>
            <w:r w:rsidRPr="009A1798">
              <w:rPr>
                <w:b/>
                <w:i/>
                <w:vertAlign w:val="superscript"/>
              </w:rPr>
              <w:t>30</w:t>
            </w:r>
            <w:r w:rsidRPr="009A1798">
              <w:t xml:space="preserve"> </w:t>
            </w:r>
            <w:r w:rsidRPr="009A1798">
              <w:rPr>
                <w:b/>
                <w:bCs/>
                <w:i/>
                <w:iCs/>
              </w:rPr>
              <w:t>UL L, 2024/1602, 31.5.2024, ELI:</w:t>
            </w:r>
            <w:r w:rsidRPr="009A1798">
              <w:rPr>
                <w:b/>
                <w:i/>
              </w:rPr>
              <w:t xml:space="preserve"> http://data.europa.eu/eli/reg_impl/2024/1602/oj.</w:t>
            </w:r>
          </w:p>
        </w:tc>
        <w:tc>
          <w:tcPr>
            <w:tcW w:w="4876" w:type="dxa"/>
            <w:tcBorders>
              <w:top w:val="nil"/>
              <w:left w:val="nil"/>
              <w:bottom w:val="nil"/>
              <w:right w:val="nil"/>
            </w:tcBorders>
          </w:tcPr>
          <w:p w14:paraId="44D64343" w14:textId="77777777" w:rsidR="001D2FEE" w:rsidRPr="009A1798" w:rsidRDefault="001D2FEE" w:rsidP="001F6E78"/>
        </w:tc>
      </w:tr>
    </w:tbl>
    <w:p w14:paraId="110AE41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DD1CE5" w14:textId="77777777" w:rsidR="001D2FEE" w:rsidRPr="009A1798" w:rsidRDefault="001D2FEE" w:rsidP="001D2FEE">
      <w:r w:rsidRPr="009A1798">
        <w:rPr>
          <w:rStyle w:val="HideTWBExt"/>
        </w:rPr>
        <w:t>&lt;/Amend&gt;</w:t>
      </w:r>
    </w:p>
    <w:p w14:paraId="62AA758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w:t>
      </w:r>
      <w:r w:rsidRPr="009A1798">
        <w:rPr>
          <w:rStyle w:val="HideTWBExt"/>
          <w:b w:val="0"/>
        </w:rPr>
        <w:t>&lt;/NumAm&gt;</w:t>
      </w:r>
    </w:p>
    <w:p w14:paraId="406B8AF1" w14:textId="77777777" w:rsidR="001D2FEE" w:rsidRPr="009A1798" w:rsidRDefault="001D2FEE" w:rsidP="001D2FEE">
      <w:pPr>
        <w:pStyle w:val="NormalBold"/>
      </w:pPr>
      <w:r w:rsidRPr="009A1798">
        <w:rPr>
          <w:rStyle w:val="HideTWBExt"/>
          <w:b w:val="0"/>
        </w:rPr>
        <w:t>&lt;RepeatBlock-By&gt;&lt;Members&gt;</w:t>
      </w:r>
      <w:r w:rsidRPr="009A1798">
        <w:t>Petras Auštrevičius, Dainius Žalimas, Sandro Gozi, Cynthia Ní Mhurchú, Bart Groothuis, Helmut Brandstätter</w:t>
      </w:r>
      <w:r w:rsidRPr="009A1798">
        <w:rPr>
          <w:rStyle w:val="HideTWBExt"/>
          <w:b w:val="0"/>
        </w:rPr>
        <w:t>&lt;/Members&gt;</w:t>
      </w:r>
    </w:p>
    <w:p w14:paraId="78BE23A7" w14:textId="77777777" w:rsidR="001D2FEE" w:rsidRPr="009A1798" w:rsidRDefault="001D2FEE" w:rsidP="001D2FEE">
      <w:pPr>
        <w:pStyle w:val="NormalBold"/>
      </w:pPr>
      <w:r w:rsidRPr="009A1798">
        <w:rPr>
          <w:rStyle w:val="HideTWBExt"/>
          <w:b w:val="0"/>
        </w:rPr>
        <w:t>&lt;/RepeatBlock-By&gt;</w:t>
      </w:r>
    </w:p>
    <w:p w14:paraId="316AB14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51FFB7C" w14:textId="77777777" w:rsidR="001D2FEE" w:rsidRPr="009A1798" w:rsidRDefault="001D2FEE" w:rsidP="001D2FEE">
      <w:pPr>
        <w:pStyle w:val="NormalBold"/>
      </w:pPr>
      <w:r w:rsidRPr="009A1798">
        <w:rPr>
          <w:rStyle w:val="HideTWBExt"/>
          <w:b w:val="0"/>
        </w:rPr>
        <w:t>&lt;Article&gt;</w:t>
      </w:r>
      <w:r w:rsidRPr="009A1798">
        <w:t>Navedba sklicevanja 28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897F0C8" w14:textId="77777777" w:rsidTr="001F6E78">
        <w:trPr>
          <w:trHeight w:hRule="exact" w:val="240"/>
          <w:jc w:val="center"/>
        </w:trPr>
        <w:tc>
          <w:tcPr>
            <w:tcW w:w="9752" w:type="dxa"/>
            <w:gridSpan w:val="2"/>
            <w:tcBorders>
              <w:top w:val="nil"/>
              <w:left w:val="nil"/>
              <w:bottom w:val="nil"/>
              <w:right w:val="nil"/>
            </w:tcBorders>
          </w:tcPr>
          <w:p w14:paraId="16FFA635" w14:textId="77777777" w:rsidR="001D2FEE" w:rsidRPr="009A1798" w:rsidRDefault="001D2FEE" w:rsidP="001F6E78"/>
        </w:tc>
      </w:tr>
      <w:tr w:rsidR="00701F95" w:rsidRPr="009A1798" w14:paraId="1527EBFC" w14:textId="77777777" w:rsidTr="001F6E78">
        <w:trPr>
          <w:trHeight w:val="240"/>
          <w:jc w:val="center"/>
        </w:trPr>
        <w:tc>
          <w:tcPr>
            <w:tcW w:w="4876" w:type="dxa"/>
            <w:tcBorders>
              <w:top w:val="nil"/>
              <w:left w:val="nil"/>
              <w:bottom w:val="nil"/>
              <w:right w:val="nil"/>
            </w:tcBorders>
          </w:tcPr>
          <w:p w14:paraId="27FD04F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0B46F8B" w14:textId="77777777" w:rsidR="001D2FEE" w:rsidRPr="009A1798" w:rsidRDefault="001D2FEE" w:rsidP="001F6E78">
            <w:pPr>
              <w:pStyle w:val="AmColumnHeading"/>
            </w:pPr>
            <w:r w:rsidRPr="009A1798">
              <w:t>Predlog spremembe</w:t>
            </w:r>
          </w:p>
        </w:tc>
      </w:tr>
      <w:tr w:rsidR="00701F95" w:rsidRPr="009A1798" w14:paraId="76ED287D" w14:textId="77777777" w:rsidTr="001F6E78">
        <w:trPr>
          <w:jc w:val="center"/>
        </w:trPr>
        <w:tc>
          <w:tcPr>
            <w:tcW w:w="4876" w:type="dxa"/>
            <w:tcBorders>
              <w:top w:val="nil"/>
              <w:left w:val="nil"/>
              <w:bottom w:val="nil"/>
              <w:right w:val="nil"/>
            </w:tcBorders>
          </w:tcPr>
          <w:p w14:paraId="3794D6C6" w14:textId="77777777" w:rsidR="001D2FEE" w:rsidRPr="009A1798" w:rsidRDefault="001D2FEE" w:rsidP="001F6E78">
            <w:pPr>
              <w:pStyle w:val="Normal6a"/>
            </w:pPr>
          </w:p>
        </w:tc>
        <w:tc>
          <w:tcPr>
            <w:tcW w:w="4876" w:type="dxa"/>
            <w:tcBorders>
              <w:top w:val="nil"/>
              <w:left w:val="nil"/>
              <w:bottom w:val="nil"/>
              <w:right w:val="nil"/>
            </w:tcBorders>
          </w:tcPr>
          <w:p w14:paraId="6400348E" w14:textId="77777777" w:rsidR="001D2FEE" w:rsidRPr="009A1798" w:rsidRDefault="001D2FEE" w:rsidP="001F6E78">
            <w:pPr>
              <w:pStyle w:val="Normal6a"/>
            </w:pPr>
            <w:r w:rsidRPr="009A1798">
              <w:rPr>
                <w:b/>
                <w:i/>
              </w:rPr>
              <w:t>–</w:t>
            </w:r>
            <w:r w:rsidRPr="009A1798">
              <w:tab/>
            </w:r>
            <w:r w:rsidRPr="009A1798">
              <w:rPr>
                <w:b/>
                <w:i/>
              </w:rPr>
              <w:t>ob upoštevanju svoje resolucije z dne 22. januarja 2026 o poskusu prevzema litovske javne radiotelevizije in ogroženosti demokracije v Litvi,</w:t>
            </w:r>
          </w:p>
        </w:tc>
      </w:tr>
    </w:tbl>
    <w:p w14:paraId="03373BC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8FBDD6F" w14:textId="77777777" w:rsidR="001D2FEE" w:rsidRPr="009A1798" w:rsidRDefault="001D2FEE" w:rsidP="001D2FEE">
      <w:r w:rsidRPr="009A1798">
        <w:rPr>
          <w:rStyle w:val="HideTWBExt"/>
        </w:rPr>
        <w:t>&lt;/Amend&gt;</w:t>
      </w:r>
    </w:p>
    <w:p w14:paraId="716ADD5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w:t>
      </w:r>
      <w:r w:rsidRPr="009A1798">
        <w:rPr>
          <w:rStyle w:val="HideTWBExt"/>
          <w:b w:val="0"/>
        </w:rPr>
        <w:t>&lt;/NumAm&gt;</w:t>
      </w:r>
    </w:p>
    <w:p w14:paraId="2BBB3B3D" w14:textId="3F9CE045"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48DC4FC7" w14:textId="77777777" w:rsidR="001D2FEE" w:rsidRPr="009A1798" w:rsidRDefault="001D2FEE" w:rsidP="001D2FEE">
      <w:pPr>
        <w:pStyle w:val="NormalBold"/>
      </w:pPr>
      <w:r w:rsidRPr="009A1798">
        <w:rPr>
          <w:rStyle w:val="HideTWBExt"/>
          <w:b w:val="0"/>
        </w:rPr>
        <w:t>&lt;/RepeatBlock-By&gt;</w:t>
      </w:r>
    </w:p>
    <w:p w14:paraId="46ED5D1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B19D085" w14:textId="77777777" w:rsidR="001D2FEE" w:rsidRPr="009A1798" w:rsidRDefault="001D2FEE" w:rsidP="001D2FEE">
      <w:pPr>
        <w:pStyle w:val="NormalBold"/>
      </w:pPr>
      <w:r w:rsidRPr="009A1798">
        <w:rPr>
          <w:rStyle w:val="HideTWBExt"/>
          <w:b w:val="0"/>
        </w:rPr>
        <w:t>&lt;Article&gt;</w:t>
      </w:r>
      <w:r w:rsidRPr="009A1798">
        <w:t>Navedba sklicevanja 29</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31C31CA" w14:textId="77777777" w:rsidTr="001F6E78">
        <w:trPr>
          <w:trHeight w:hRule="exact" w:val="240"/>
          <w:jc w:val="center"/>
        </w:trPr>
        <w:tc>
          <w:tcPr>
            <w:tcW w:w="9752" w:type="dxa"/>
            <w:gridSpan w:val="2"/>
            <w:tcBorders>
              <w:top w:val="nil"/>
              <w:left w:val="nil"/>
              <w:bottom w:val="nil"/>
              <w:right w:val="nil"/>
            </w:tcBorders>
          </w:tcPr>
          <w:p w14:paraId="48612D85" w14:textId="77777777" w:rsidR="001D2FEE" w:rsidRPr="009A1798" w:rsidRDefault="001D2FEE" w:rsidP="001F6E78"/>
        </w:tc>
      </w:tr>
      <w:tr w:rsidR="00701F95" w:rsidRPr="009A1798" w14:paraId="7FC6AE78" w14:textId="77777777" w:rsidTr="001F6E78">
        <w:trPr>
          <w:trHeight w:val="240"/>
          <w:jc w:val="center"/>
        </w:trPr>
        <w:tc>
          <w:tcPr>
            <w:tcW w:w="4876" w:type="dxa"/>
            <w:tcBorders>
              <w:top w:val="nil"/>
              <w:left w:val="nil"/>
              <w:bottom w:val="nil"/>
              <w:right w:val="nil"/>
            </w:tcBorders>
          </w:tcPr>
          <w:p w14:paraId="7BAEF07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14CF103" w14:textId="77777777" w:rsidR="001D2FEE" w:rsidRPr="009A1798" w:rsidRDefault="001D2FEE" w:rsidP="001F6E78">
            <w:pPr>
              <w:pStyle w:val="AmColumnHeading"/>
            </w:pPr>
            <w:r w:rsidRPr="009A1798">
              <w:t>Predlog spremembe</w:t>
            </w:r>
          </w:p>
        </w:tc>
      </w:tr>
      <w:tr w:rsidR="00701F95" w:rsidRPr="009A1798" w14:paraId="7F5063B9" w14:textId="77777777" w:rsidTr="001F6E78">
        <w:trPr>
          <w:jc w:val="center"/>
        </w:trPr>
        <w:tc>
          <w:tcPr>
            <w:tcW w:w="4876" w:type="dxa"/>
            <w:tcBorders>
              <w:top w:val="nil"/>
              <w:left w:val="nil"/>
              <w:bottom w:val="nil"/>
              <w:right w:val="nil"/>
            </w:tcBorders>
          </w:tcPr>
          <w:p w14:paraId="04201C26" w14:textId="77777777" w:rsidR="001D2FEE" w:rsidRPr="009A1798" w:rsidRDefault="001D2FEE" w:rsidP="001F6E78">
            <w:pPr>
              <w:pStyle w:val="Normal6a"/>
            </w:pPr>
            <w:r w:rsidRPr="009A1798">
              <w:rPr>
                <w:b/>
                <w:i/>
              </w:rPr>
              <w:t>–</w:t>
            </w:r>
            <w:r w:rsidRPr="009A1798">
              <w:tab/>
            </w:r>
            <w:r w:rsidRPr="009A1798">
              <w:rPr>
                <w:b/>
                <w:i/>
              </w:rPr>
              <w:t>ob upoštevanju svoje resolucije z dne 9. oktobra 2025 o enotnem odzivu na nedavne ruske kršitve zračnega prostora in kritične infrastrukture držav članic EU</w:t>
            </w:r>
            <w:r w:rsidRPr="009A1798">
              <w:rPr>
                <w:b/>
                <w:i/>
                <w:vertAlign w:val="superscript"/>
              </w:rPr>
              <w:t>32</w:t>
            </w:r>
            <w:r w:rsidRPr="009A1798">
              <w:rPr>
                <w:b/>
                <w:i/>
              </w:rPr>
              <w:t>,</w:t>
            </w:r>
          </w:p>
        </w:tc>
        <w:tc>
          <w:tcPr>
            <w:tcW w:w="4876" w:type="dxa"/>
            <w:tcBorders>
              <w:top w:val="nil"/>
              <w:left w:val="nil"/>
              <w:bottom w:val="nil"/>
              <w:right w:val="nil"/>
            </w:tcBorders>
          </w:tcPr>
          <w:p w14:paraId="5EE481B2" w14:textId="77777777" w:rsidR="001D2FEE" w:rsidRPr="009A1798" w:rsidRDefault="001D2FEE" w:rsidP="001F6E78">
            <w:pPr>
              <w:pStyle w:val="Normal6a"/>
            </w:pPr>
            <w:r w:rsidRPr="009A1798">
              <w:rPr>
                <w:b/>
                <w:i/>
              </w:rPr>
              <w:t>črtano</w:t>
            </w:r>
          </w:p>
        </w:tc>
      </w:tr>
      <w:tr w:rsidR="00701F95" w:rsidRPr="009A1798" w14:paraId="39B6C599" w14:textId="77777777" w:rsidTr="001F6E78">
        <w:trPr>
          <w:jc w:val="center"/>
        </w:trPr>
        <w:tc>
          <w:tcPr>
            <w:tcW w:w="4876" w:type="dxa"/>
            <w:tcBorders>
              <w:top w:val="nil"/>
              <w:left w:val="nil"/>
              <w:bottom w:val="nil"/>
              <w:right w:val="nil"/>
            </w:tcBorders>
          </w:tcPr>
          <w:p w14:paraId="4A0EBD26"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327B27E8" w14:textId="77777777" w:rsidR="001D2FEE" w:rsidRPr="009A1798" w:rsidRDefault="001D2FEE" w:rsidP="001F6E78"/>
        </w:tc>
      </w:tr>
      <w:tr w:rsidR="00701F95" w:rsidRPr="009A1798" w14:paraId="6169A7AD" w14:textId="77777777" w:rsidTr="001F6E78">
        <w:trPr>
          <w:jc w:val="center"/>
        </w:trPr>
        <w:tc>
          <w:tcPr>
            <w:tcW w:w="4876" w:type="dxa"/>
            <w:tcBorders>
              <w:top w:val="nil"/>
              <w:left w:val="nil"/>
              <w:bottom w:val="nil"/>
              <w:right w:val="nil"/>
            </w:tcBorders>
          </w:tcPr>
          <w:p w14:paraId="33C76203" w14:textId="77777777" w:rsidR="001D2FEE" w:rsidRPr="009A1798" w:rsidRDefault="001D2FEE" w:rsidP="001F6E78">
            <w:pPr>
              <w:pStyle w:val="Normal6a"/>
            </w:pPr>
            <w:r w:rsidRPr="009A1798">
              <w:rPr>
                <w:b/>
                <w:i/>
                <w:vertAlign w:val="superscript"/>
              </w:rPr>
              <w:t>32</w:t>
            </w:r>
            <w:r w:rsidRPr="009A1798">
              <w:t xml:space="preserve"> </w:t>
            </w:r>
            <w:r w:rsidRPr="009A1798">
              <w:rPr>
                <w:b/>
                <w:i/>
              </w:rPr>
              <w:t>Sprejeta besedila, P10_TA(2025)0230</w:t>
            </w:r>
            <w:r w:rsidRPr="009A1798">
              <w:t>.</w:t>
            </w:r>
          </w:p>
        </w:tc>
        <w:tc>
          <w:tcPr>
            <w:tcW w:w="4876" w:type="dxa"/>
            <w:tcBorders>
              <w:top w:val="nil"/>
              <w:left w:val="nil"/>
              <w:bottom w:val="nil"/>
              <w:right w:val="nil"/>
            </w:tcBorders>
          </w:tcPr>
          <w:p w14:paraId="0307E85B" w14:textId="77777777" w:rsidR="001D2FEE" w:rsidRPr="009A1798" w:rsidRDefault="001D2FEE" w:rsidP="001F6E78"/>
        </w:tc>
      </w:tr>
    </w:tbl>
    <w:p w14:paraId="2D526FA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E92B91B" w14:textId="77777777" w:rsidR="001D2FEE" w:rsidRPr="009A1798" w:rsidRDefault="001D2FEE" w:rsidP="001D2FEE">
      <w:r w:rsidRPr="009A1798">
        <w:rPr>
          <w:rStyle w:val="HideTWBExt"/>
        </w:rPr>
        <w:t>&lt;/Amend&gt;</w:t>
      </w:r>
    </w:p>
    <w:p w14:paraId="6DD40D4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w:t>
      </w:r>
      <w:r w:rsidRPr="009A1798">
        <w:rPr>
          <w:rStyle w:val="HideTWBExt"/>
          <w:b w:val="0"/>
        </w:rPr>
        <w:t>&lt;/NumAm&gt;</w:t>
      </w:r>
    </w:p>
    <w:p w14:paraId="7B0F7AFE"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1BEE66AD" w14:textId="77777777" w:rsidR="001D2FEE" w:rsidRPr="009A1798" w:rsidRDefault="001D2FEE" w:rsidP="001D2FEE">
      <w:pPr>
        <w:pStyle w:val="NormalBold"/>
      </w:pPr>
      <w:r w:rsidRPr="009A1798">
        <w:rPr>
          <w:rStyle w:val="HideTWBExt"/>
          <w:b w:val="0"/>
        </w:rPr>
        <w:t>&lt;/RepeatBlock-By&gt;</w:t>
      </w:r>
    </w:p>
    <w:p w14:paraId="23E5ACD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D23FA69" w14:textId="77777777" w:rsidR="001D2FEE" w:rsidRPr="009A1798" w:rsidRDefault="001D2FEE" w:rsidP="001D2FEE">
      <w:pPr>
        <w:pStyle w:val="NormalBold"/>
      </w:pPr>
      <w:r w:rsidRPr="009A1798">
        <w:rPr>
          <w:rStyle w:val="HideTWBExt"/>
          <w:b w:val="0"/>
        </w:rPr>
        <w:t>&lt;Article&gt;</w:t>
      </w:r>
      <w:r w:rsidRPr="009A1798">
        <w:t>Navedba sklicevanja 29</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A4D372A" w14:textId="77777777" w:rsidTr="001F6E78">
        <w:trPr>
          <w:trHeight w:hRule="exact" w:val="240"/>
          <w:jc w:val="center"/>
        </w:trPr>
        <w:tc>
          <w:tcPr>
            <w:tcW w:w="9752" w:type="dxa"/>
            <w:gridSpan w:val="2"/>
            <w:tcBorders>
              <w:top w:val="nil"/>
              <w:left w:val="nil"/>
              <w:bottom w:val="nil"/>
              <w:right w:val="nil"/>
            </w:tcBorders>
          </w:tcPr>
          <w:p w14:paraId="284A6D3B" w14:textId="77777777" w:rsidR="001D2FEE" w:rsidRPr="009A1798" w:rsidRDefault="001D2FEE" w:rsidP="001F6E78"/>
        </w:tc>
      </w:tr>
      <w:tr w:rsidR="00701F95" w:rsidRPr="009A1798" w14:paraId="62647B43" w14:textId="77777777" w:rsidTr="001F6E78">
        <w:trPr>
          <w:trHeight w:val="240"/>
          <w:jc w:val="center"/>
        </w:trPr>
        <w:tc>
          <w:tcPr>
            <w:tcW w:w="4876" w:type="dxa"/>
            <w:tcBorders>
              <w:top w:val="nil"/>
              <w:left w:val="nil"/>
              <w:bottom w:val="nil"/>
              <w:right w:val="nil"/>
            </w:tcBorders>
          </w:tcPr>
          <w:p w14:paraId="0F4A321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C7011B8" w14:textId="77777777" w:rsidR="001D2FEE" w:rsidRPr="009A1798" w:rsidRDefault="001D2FEE" w:rsidP="001F6E78">
            <w:pPr>
              <w:pStyle w:val="AmColumnHeading"/>
            </w:pPr>
            <w:r w:rsidRPr="009A1798">
              <w:t>Predlog spremembe</w:t>
            </w:r>
          </w:p>
        </w:tc>
      </w:tr>
      <w:tr w:rsidR="00701F95" w:rsidRPr="009A1798" w14:paraId="7E6AC1B1" w14:textId="77777777" w:rsidTr="001F6E78">
        <w:trPr>
          <w:jc w:val="center"/>
        </w:trPr>
        <w:tc>
          <w:tcPr>
            <w:tcW w:w="4876" w:type="dxa"/>
            <w:tcBorders>
              <w:top w:val="nil"/>
              <w:left w:val="nil"/>
              <w:bottom w:val="nil"/>
              <w:right w:val="nil"/>
            </w:tcBorders>
          </w:tcPr>
          <w:p w14:paraId="43D994C1" w14:textId="77777777" w:rsidR="001D2FEE" w:rsidRPr="009A1798" w:rsidRDefault="001D2FEE" w:rsidP="001F6E78">
            <w:pPr>
              <w:pStyle w:val="Normal6a"/>
            </w:pPr>
            <w:r w:rsidRPr="009A1798">
              <w:t>–</w:t>
            </w:r>
            <w:r w:rsidRPr="009A1798">
              <w:tab/>
              <w:t xml:space="preserve">ob upoštevanju </w:t>
            </w:r>
            <w:r w:rsidRPr="009A1798">
              <w:rPr>
                <w:b/>
                <w:i/>
              </w:rPr>
              <w:t>svoje resolucije</w:t>
            </w:r>
            <w:r w:rsidRPr="009A1798">
              <w:t xml:space="preserve"> z dne 9. oktobra 2025 o enotnem odzivu na nedavne ruske kršitve zračnega prostora in kritične infrastrukture držav članic EU</w:t>
            </w:r>
            <w:r w:rsidRPr="009A1798">
              <w:rPr>
                <w:vertAlign w:val="superscript"/>
              </w:rPr>
              <w:t>32</w:t>
            </w:r>
            <w:r w:rsidRPr="009A1798">
              <w:t>,</w:t>
            </w:r>
          </w:p>
        </w:tc>
        <w:tc>
          <w:tcPr>
            <w:tcW w:w="4876" w:type="dxa"/>
            <w:tcBorders>
              <w:top w:val="nil"/>
              <w:left w:val="nil"/>
              <w:bottom w:val="nil"/>
              <w:right w:val="nil"/>
            </w:tcBorders>
          </w:tcPr>
          <w:p w14:paraId="0D2C7AAC" w14:textId="77777777" w:rsidR="001D2FEE" w:rsidRPr="009A1798" w:rsidRDefault="001D2FEE" w:rsidP="001F6E78">
            <w:pPr>
              <w:pStyle w:val="Normal6a"/>
            </w:pPr>
            <w:r w:rsidRPr="009A1798">
              <w:t>–</w:t>
            </w:r>
            <w:r w:rsidRPr="009A1798">
              <w:tab/>
              <w:t xml:space="preserve">ob upoštevanju </w:t>
            </w:r>
            <w:r w:rsidRPr="009A1798">
              <w:rPr>
                <w:b/>
                <w:i/>
              </w:rPr>
              <w:t>svojih prejšnjih resolucij o Ruski federaciji in njeni agresiji proti Ukrajini ter njenih sovražnih dejanjih proti državam članicam, vključno z resolucijo</w:t>
            </w:r>
            <w:r w:rsidRPr="009A1798">
              <w:t xml:space="preserve"> z dne 9. oktobra 2025 o enotnem odzivu na nedavne ruske kršitve zračnega prostora in kritične infrastrukture držav članic EU</w:t>
            </w:r>
            <w:r w:rsidRPr="009A1798">
              <w:rPr>
                <w:vertAlign w:val="superscript"/>
              </w:rPr>
              <w:t>32</w:t>
            </w:r>
            <w:r w:rsidRPr="009A1798">
              <w:t>,</w:t>
            </w:r>
          </w:p>
        </w:tc>
      </w:tr>
      <w:tr w:rsidR="00701F95" w:rsidRPr="009A1798" w14:paraId="1D895B80" w14:textId="77777777" w:rsidTr="001F6E78">
        <w:trPr>
          <w:jc w:val="center"/>
        </w:trPr>
        <w:tc>
          <w:tcPr>
            <w:tcW w:w="4876" w:type="dxa"/>
            <w:tcBorders>
              <w:top w:val="nil"/>
              <w:left w:val="nil"/>
              <w:bottom w:val="nil"/>
              <w:right w:val="nil"/>
            </w:tcBorders>
          </w:tcPr>
          <w:p w14:paraId="60959FC1"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671EA413" w14:textId="77777777" w:rsidR="001D2FEE" w:rsidRPr="009A1798" w:rsidRDefault="001D2FEE" w:rsidP="001F6E78">
            <w:pPr>
              <w:pStyle w:val="Normal6a"/>
            </w:pPr>
            <w:r w:rsidRPr="009A1798">
              <w:rPr>
                <w:b/>
                <w:i/>
              </w:rPr>
              <w:t>_________________</w:t>
            </w:r>
          </w:p>
        </w:tc>
      </w:tr>
      <w:tr w:rsidR="00701F95" w:rsidRPr="009A1798" w14:paraId="714CD57A" w14:textId="77777777" w:rsidTr="001F6E78">
        <w:trPr>
          <w:jc w:val="center"/>
        </w:trPr>
        <w:tc>
          <w:tcPr>
            <w:tcW w:w="4876" w:type="dxa"/>
            <w:tcBorders>
              <w:top w:val="nil"/>
              <w:left w:val="nil"/>
              <w:bottom w:val="nil"/>
              <w:right w:val="nil"/>
            </w:tcBorders>
          </w:tcPr>
          <w:p w14:paraId="3987F4DF" w14:textId="77777777" w:rsidR="001D2FEE" w:rsidRPr="009A1798" w:rsidRDefault="001D2FEE" w:rsidP="001F6E78">
            <w:pPr>
              <w:pStyle w:val="Normal6a"/>
            </w:pPr>
            <w:r w:rsidRPr="009A1798">
              <w:rPr>
                <w:vertAlign w:val="superscript"/>
              </w:rPr>
              <w:t>32</w:t>
            </w:r>
            <w:r w:rsidRPr="009A1798">
              <w:t xml:space="preserve"> Sprejeta besedila, P10_TA(2025)0230.</w:t>
            </w:r>
          </w:p>
        </w:tc>
        <w:tc>
          <w:tcPr>
            <w:tcW w:w="4876" w:type="dxa"/>
            <w:tcBorders>
              <w:top w:val="nil"/>
              <w:left w:val="nil"/>
              <w:bottom w:val="nil"/>
              <w:right w:val="nil"/>
            </w:tcBorders>
          </w:tcPr>
          <w:p w14:paraId="2FC9F1C5" w14:textId="77777777" w:rsidR="001D2FEE" w:rsidRPr="009A1798" w:rsidRDefault="001D2FEE" w:rsidP="001F6E78">
            <w:pPr>
              <w:pStyle w:val="Normal6a"/>
            </w:pPr>
            <w:r w:rsidRPr="009A1798">
              <w:rPr>
                <w:vertAlign w:val="superscript"/>
              </w:rPr>
              <w:t>32</w:t>
            </w:r>
            <w:r w:rsidRPr="009A1798">
              <w:t xml:space="preserve"> Sprejeta besedila, P10_TA(2025)0230.</w:t>
            </w:r>
          </w:p>
        </w:tc>
      </w:tr>
    </w:tbl>
    <w:p w14:paraId="2BA68B0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F305FFD" w14:textId="77777777" w:rsidR="001D2FEE" w:rsidRPr="009A1798" w:rsidRDefault="001D2FEE" w:rsidP="001D2FEE">
      <w:r w:rsidRPr="009A1798">
        <w:rPr>
          <w:rStyle w:val="HideTWBExt"/>
        </w:rPr>
        <w:t>&lt;/Amend&gt;</w:t>
      </w:r>
    </w:p>
    <w:p w14:paraId="6DDF3B9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w:t>
      </w:r>
      <w:r w:rsidRPr="009A1798">
        <w:rPr>
          <w:rStyle w:val="HideTWBExt"/>
          <w:b w:val="0"/>
        </w:rPr>
        <w:t>&lt;/NumAm&gt;</w:t>
      </w:r>
    </w:p>
    <w:p w14:paraId="27FDB8B1"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4BA337FD" w14:textId="77777777" w:rsidR="001D2FEE" w:rsidRPr="009A1798" w:rsidRDefault="001D2FEE" w:rsidP="001D2FEE">
      <w:pPr>
        <w:pStyle w:val="NormalBold"/>
      </w:pPr>
      <w:r w:rsidRPr="009A1798">
        <w:rPr>
          <w:rStyle w:val="HideTWBExt"/>
          <w:b w:val="0"/>
        </w:rPr>
        <w:t>&lt;/RepeatBlock-By&gt;</w:t>
      </w:r>
    </w:p>
    <w:p w14:paraId="4FA7CF0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3BD615B" w14:textId="77777777" w:rsidR="001D2FEE" w:rsidRPr="009A1798" w:rsidRDefault="001D2FEE" w:rsidP="001D2FEE">
      <w:pPr>
        <w:pStyle w:val="NormalBold"/>
      </w:pPr>
      <w:r w:rsidRPr="009A1798">
        <w:rPr>
          <w:rStyle w:val="HideTWBExt"/>
          <w:b w:val="0"/>
        </w:rPr>
        <w:t>&lt;Article&gt;</w:t>
      </w:r>
      <w:r w:rsidRPr="009A1798">
        <w:t>Navedba sklicevanja 30</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569F17F" w14:textId="77777777" w:rsidTr="001F6E78">
        <w:trPr>
          <w:trHeight w:hRule="exact" w:val="240"/>
          <w:jc w:val="center"/>
        </w:trPr>
        <w:tc>
          <w:tcPr>
            <w:tcW w:w="9752" w:type="dxa"/>
            <w:gridSpan w:val="2"/>
            <w:tcBorders>
              <w:top w:val="nil"/>
              <w:left w:val="nil"/>
              <w:bottom w:val="nil"/>
              <w:right w:val="nil"/>
            </w:tcBorders>
          </w:tcPr>
          <w:p w14:paraId="434CD3E6" w14:textId="77777777" w:rsidR="001D2FEE" w:rsidRPr="009A1798" w:rsidRDefault="001D2FEE" w:rsidP="001F6E78"/>
        </w:tc>
      </w:tr>
      <w:tr w:rsidR="00701F95" w:rsidRPr="009A1798" w14:paraId="3325EABC" w14:textId="77777777" w:rsidTr="001F6E78">
        <w:trPr>
          <w:trHeight w:val="240"/>
          <w:jc w:val="center"/>
        </w:trPr>
        <w:tc>
          <w:tcPr>
            <w:tcW w:w="4876" w:type="dxa"/>
            <w:tcBorders>
              <w:top w:val="nil"/>
              <w:left w:val="nil"/>
              <w:bottom w:val="nil"/>
              <w:right w:val="nil"/>
            </w:tcBorders>
          </w:tcPr>
          <w:p w14:paraId="7C62984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D781762" w14:textId="77777777" w:rsidR="001D2FEE" w:rsidRPr="009A1798" w:rsidRDefault="001D2FEE" w:rsidP="001F6E78">
            <w:pPr>
              <w:pStyle w:val="AmColumnHeading"/>
            </w:pPr>
            <w:r w:rsidRPr="009A1798">
              <w:t>Predlog spremembe</w:t>
            </w:r>
          </w:p>
        </w:tc>
      </w:tr>
      <w:tr w:rsidR="00701F95" w:rsidRPr="009A1798" w14:paraId="08D6B4BC" w14:textId="77777777" w:rsidTr="001F6E78">
        <w:trPr>
          <w:jc w:val="center"/>
        </w:trPr>
        <w:tc>
          <w:tcPr>
            <w:tcW w:w="4876" w:type="dxa"/>
            <w:tcBorders>
              <w:top w:val="nil"/>
              <w:left w:val="nil"/>
              <w:bottom w:val="nil"/>
              <w:right w:val="nil"/>
            </w:tcBorders>
          </w:tcPr>
          <w:p w14:paraId="50AB09EF" w14:textId="77777777" w:rsidR="001D2FEE" w:rsidRPr="009A1798" w:rsidRDefault="001D2FEE" w:rsidP="001F6E78">
            <w:pPr>
              <w:pStyle w:val="Normal6a"/>
            </w:pPr>
            <w:r w:rsidRPr="009A1798">
              <w:rPr>
                <w:b/>
                <w:i/>
              </w:rPr>
              <w:t>–</w:t>
            </w:r>
            <w:r w:rsidRPr="009A1798">
              <w:tab/>
            </w:r>
            <w:r w:rsidRPr="009A1798">
              <w:rPr>
                <w:b/>
                <w:i/>
              </w:rPr>
              <w:t>ob upoštevanju svoje resolucije z dne 18. junija 2025 o poročilu Komisije o stanju pravne države za leto 2024</w:t>
            </w:r>
            <w:r w:rsidRPr="009A1798">
              <w:rPr>
                <w:b/>
                <w:i/>
                <w:vertAlign w:val="superscript"/>
              </w:rPr>
              <w:t>33</w:t>
            </w:r>
            <w:r w:rsidRPr="009A1798">
              <w:rPr>
                <w:b/>
                <w:i/>
              </w:rPr>
              <w:t>,</w:t>
            </w:r>
          </w:p>
        </w:tc>
        <w:tc>
          <w:tcPr>
            <w:tcW w:w="4876" w:type="dxa"/>
            <w:tcBorders>
              <w:top w:val="nil"/>
              <w:left w:val="nil"/>
              <w:bottom w:val="nil"/>
              <w:right w:val="nil"/>
            </w:tcBorders>
          </w:tcPr>
          <w:p w14:paraId="4CA8F548" w14:textId="77777777" w:rsidR="001D2FEE" w:rsidRPr="009A1798" w:rsidRDefault="001D2FEE" w:rsidP="001F6E78">
            <w:pPr>
              <w:pStyle w:val="Normal6a"/>
            </w:pPr>
            <w:r w:rsidRPr="009A1798">
              <w:rPr>
                <w:b/>
                <w:i/>
              </w:rPr>
              <w:t>črtano</w:t>
            </w:r>
          </w:p>
        </w:tc>
      </w:tr>
      <w:tr w:rsidR="00701F95" w:rsidRPr="009A1798" w14:paraId="5A0C7729" w14:textId="77777777" w:rsidTr="001F6E78">
        <w:trPr>
          <w:jc w:val="center"/>
        </w:trPr>
        <w:tc>
          <w:tcPr>
            <w:tcW w:w="4876" w:type="dxa"/>
            <w:tcBorders>
              <w:top w:val="nil"/>
              <w:left w:val="nil"/>
              <w:bottom w:val="nil"/>
              <w:right w:val="nil"/>
            </w:tcBorders>
          </w:tcPr>
          <w:p w14:paraId="2FE04127"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49303921" w14:textId="77777777" w:rsidR="001D2FEE" w:rsidRPr="009A1798" w:rsidRDefault="001D2FEE" w:rsidP="001F6E78"/>
        </w:tc>
      </w:tr>
      <w:tr w:rsidR="00701F95" w:rsidRPr="009A1798" w14:paraId="5258F595" w14:textId="77777777" w:rsidTr="001F6E78">
        <w:trPr>
          <w:jc w:val="center"/>
        </w:trPr>
        <w:tc>
          <w:tcPr>
            <w:tcW w:w="4876" w:type="dxa"/>
            <w:tcBorders>
              <w:top w:val="nil"/>
              <w:left w:val="nil"/>
              <w:bottom w:val="nil"/>
              <w:right w:val="nil"/>
            </w:tcBorders>
          </w:tcPr>
          <w:p w14:paraId="2B44475F" w14:textId="77777777" w:rsidR="001D2FEE" w:rsidRPr="009A1798" w:rsidRDefault="001D2FEE" w:rsidP="001F6E78">
            <w:pPr>
              <w:pStyle w:val="Normal6a"/>
            </w:pPr>
            <w:r w:rsidRPr="009A1798">
              <w:rPr>
                <w:b/>
                <w:i/>
                <w:vertAlign w:val="superscript"/>
              </w:rPr>
              <w:t>33</w:t>
            </w:r>
            <w:r w:rsidRPr="009A1798">
              <w:t xml:space="preserve"> </w:t>
            </w:r>
            <w:r w:rsidRPr="009A1798">
              <w:rPr>
                <w:b/>
                <w:bCs/>
                <w:i/>
                <w:iCs/>
              </w:rPr>
              <w:t>UL C, C/2025/6259, 19.12.2025, ELI:</w:t>
            </w:r>
            <w:r w:rsidRPr="009A1798">
              <w:rPr>
                <w:b/>
                <w:i/>
              </w:rPr>
              <w:t xml:space="preserve"> http://data.europa.eu/eli/C/2025/6259/oj.</w:t>
            </w:r>
          </w:p>
        </w:tc>
        <w:tc>
          <w:tcPr>
            <w:tcW w:w="4876" w:type="dxa"/>
            <w:tcBorders>
              <w:top w:val="nil"/>
              <w:left w:val="nil"/>
              <w:bottom w:val="nil"/>
              <w:right w:val="nil"/>
            </w:tcBorders>
          </w:tcPr>
          <w:p w14:paraId="7572DB6E" w14:textId="77777777" w:rsidR="001D2FEE" w:rsidRPr="009A1798" w:rsidRDefault="001D2FEE" w:rsidP="001F6E78"/>
        </w:tc>
      </w:tr>
    </w:tbl>
    <w:p w14:paraId="39D2414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21E1236" w14:textId="77777777" w:rsidR="001D2FEE" w:rsidRPr="009A1798" w:rsidRDefault="001D2FEE" w:rsidP="001D2FEE">
      <w:r w:rsidRPr="009A1798">
        <w:rPr>
          <w:rStyle w:val="HideTWBExt"/>
        </w:rPr>
        <w:t>&lt;/Amend&gt;</w:t>
      </w:r>
    </w:p>
    <w:p w14:paraId="66AD72E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w:t>
      </w:r>
      <w:r w:rsidRPr="009A1798">
        <w:rPr>
          <w:rStyle w:val="HideTWBExt"/>
          <w:b w:val="0"/>
        </w:rPr>
        <w:t>&lt;/NumAm&gt;</w:t>
      </w:r>
    </w:p>
    <w:p w14:paraId="271E57EC" w14:textId="77777777" w:rsidR="001D2FEE" w:rsidRPr="009A1798" w:rsidRDefault="001D2FEE" w:rsidP="001D2FEE">
      <w:pPr>
        <w:pStyle w:val="NormalBold"/>
      </w:pPr>
      <w:r w:rsidRPr="009A1798">
        <w:rPr>
          <w:rStyle w:val="HideTWBExt"/>
          <w:b w:val="0"/>
        </w:rPr>
        <w:t>&lt;RepeatBlock-By&gt;&lt;Members&gt;</w:t>
      </w:r>
      <w:r w:rsidRPr="009A1798">
        <w:t>Sandra Kalniete</w:t>
      </w:r>
      <w:r w:rsidRPr="009A1798">
        <w:rPr>
          <w:rStyle w:val="HideTWBExt"/>
          <w:b w:val="0"/>
        </w:rPr>
        <w:t>&lt;/Members&gt;</w:t>
      </w:r>
    </w:p>
    <w:p w14:paraId="521FB533" w14:textId="77777777" w:rsidR="001D2FEE" w:rsidRPr="009A1798" w:rsidRDefault="001D2FEE" w:rsidP="001D2FEE">
      <w:pPr>
        <w:pStyle w:val="NormalBold"/>
      </w:pPr>
      <w:r w:rsidRPr="009A1798">
        <w:rPr>
          <w:rStyle w:val="HideTWBExt"/>
          <w:b w:val="0"/>
        </w:rPr>
        <w:t>&lt;/RepeatBlock-By&gt;</w:t>
      </w:r>
    </w:p>
    <w:p w14:paraId="257755C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E224426" w14:textId="77777777" w:rsidR="001D2FEE" w:rsidRPr="009A1798" w:rsidRDefault="001D2FEE" w:rsidP="001D2FEE">
      <w:pPr>
        <w:pStyle w:val="NormalBold"/>
      </w:pPr>
      <w:r w:rsidRPr="009A1798">
        <w:rPr>
          <w:rStyle w:val="HideTWBExt"/>
          <w:b w:val="0"/>
        </w:rPr>
        <w:t>&lt;Article&gt;</w:t>
      </w:r>
      <w:r w:rsidRPr="009A1798">
        <w:t>Navedba sklicevanja 31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79E9510" w14:textId="77777777" w:rsidTr="001F6E78">
        <w:trPr>
          <w:trHeight w:hRule="exact" w:val="240"/>
          <w:jc w:val="center"/>
        </w:trPr>
        <w:tc>
          <w:tcPr>
            <w:tcW w:w="9752" w:type="dxa"/>
            <w:gridSpan w:val="2"/>
            <w:tcBorders>
              <w:top w:val="nil"/>
              <w:left w:val="nil"/>
              <w:bottom w:val="nil"/>
              <w:right w:val="nil"/>
            </w:tcBorders>
          </w:tcPr>
          <w:p w14:paraId="339D60FD" w14:textId="77777777" w:rsidR="001D2FEE" w:rsidRPr="009A1798" w:rsidRDefault="001D2FEE" w:rsidP="001F6E78"/>
        </w:tc>
      </w:tr>
      <w:tr w:rsidR="00701F95" w:rsidRPr="009A1798" w14:paraId="4D07069C" w14:textId="77777777" w:rsidTr="001F6E78">
        <w:trPr>
          <w:trHeight w:val="240"/>
          <w:jc w:val="center"/>
        </w:trPr>
        <w:tc>
          <w:tcPr>
            <w:tcW w:w="4876" w:type="dxa"/>
            <w:tcBorders>
              <w:top w:val="nil"/>
              <w:left w:val="nil"/>
              <w:bottom w:val="nil"/>
              <w:right w:val="nil"/>
            </w:tcBorders>
          </w:tcPr>
          <w:p w14:paraId="59C967C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E9ECC0E" w14:textId="77777777" w:rsidR="001D2FEE" w:rsidRPr="009A1798" w:rsidRDefault="001D2FEE" w:rsidP="001F6E78">
            <w:pPr>
              <w:pStyle w:val="AmColumnHeading"/>
            </w:pPr>
            <w:r w:rsidRPr="009A1798">
              <w:t>Predlog spremembe</w:t>
            </w:r>
          </w:p>
        </w:tc>
      </w:tr>
      <w:tr w:rsidR="00701F95" w:rsidRPr="009A1798" w14:paraId="5639E7B9" w14:textId="77777777" w:rsidTr="001F6E78">
        <w:trPr>
          <w:jc w:val="center"/>
        </w:trPr>
        <w:tc>
          <w:tcPr>
            <w:tcW w:w="4876" w:type="dxa"/>
            <w:tcBorders>
              <w:top w:val="nil"/>
              <w:left w:val="nil"/>
              <w:bottom w:val="nil"/>
              <w:right w:val="nil"/>
            </w:tcBorders>
          </w:tcPr>
          <w:p w14:paraId="21955A20" w14:textId="77777777" w:rsidR="001D2FEE" w:rsidRPr="009A1798" w:rsidRDefault="001D2FEE" w:rsidP="001F6E78">
            <w:pPr>
              <w:pStyle w:val="Normal6a"/>
            </w:pPr>
          </w:p>
        </w:tc>
        <w:tc>
          <w:tcPr>
            <w:tcW w:w="4876" w:type="dxa"/>
            <w:tcBorders>
              <w:top w:val="nil"/>
              <w:left w:val="nil"/>
              <w:bottom w:val="nil"/>
              <w:right w:val="nil"/>
            </w:tcBorders>
          </w:tcPr>
          <w:p w14:paraId="79AF5417" w14:textId="77777777" w:rsidR="001D2FEE" w:rsidRPr="009A1798" w:rsidRDefault="001D2FEE" w:rsidP="001F6E78">
            <w:pPr>
              <w:pStyle w:val="Normal6a"/>
            </w:pPr>
            <w:r w:rsidRPr="009A1798">
              <w:rPr>
                <w:b/>
                <w:i/>
              </w:rPr>
              <w:t>–</w:t>
            </w:r>
            <w:r w:rsidRPr="009A1798">
              <w:tab/>
            </w:r>
            <w:r w:rsidRPr="009A1798">
              <w:rPr>
                <w:b/>
                <w:i/>
              </w:rPr>
              <w:t>ob upoštevanju svoje resolucije z dne 23. januarja 2025 o dezinformacijah in zgodovinskem potvarjanju, s katerimi Rusija upravičuje svojo vojaško agresijo proti Ukrajini</w:t>
            </w:r>
            <w:r w:rsidRPr="009A1798">
              <w:rPr>
                <w:b/>
                <w:i/>
                <w:vertAlign w:val="superscript"/>
              </w:rPr>
              <w:t>34</w:t>
            </w:r>
            <w:r w:rsidRPr="009A1798">
              <w:rPr>
                <w:b/>
                <w:i/>
              </w:rPr>
              <w:t>, ter svoje resolucije z dne 22. oktobra 2025 o stališču Sveta o predlogu splošnega proračuna Evropske unije za proračunsko leto 2026, v kateri je omenjen spominski projekt v Bruslju</w:t>
            </w:r>
            <w:r w:rsidRPr="009A1798">
              <w:rPr>
                <w:b/>
                <w:i/>
                <w:vertAlign w:val="superscript"/>
              </w:rPr>
              <w:t>34b</w:t>
            </w:r>
            <w:r w:rsidRPr="009A1798">
              <w:rPr>
                <w:b/>
                <w:i/>
              </w:rPr>
              <w:t>,</w:t>
            </w:r>
          </w:p>
        </w:tc>
      </w:tr>
      <w:tr w:rsidR="00701F95" w:rsidRPr="009A1798" w14:paraId="1B0C2623" w14:textId="77777777" w:rsidTr="001F6E78">
        <w:trPr>
          <w:jc w:val="center"/>
        </w:trPr>
        <w:tc>
          <w:tcPr>
            <w:tcW w:w="4876" w:type="dxa"/>
            <w:tcBorders>
              <w:top w:val="nil"/>
              <w:left w:val="nil"/>
              <w:bottom w:val="nil"/>
              <w:right w:val="nil"/>
            </w:tcBorders>
          </w:tcPr>
          <w:p w14:paraId="067B774E" w14:textId="77777777" w:rsidR="001D2FEE" w:rsidRPr="009A1798" w:rsidRDefault="001D2FEE" w:rsidP="001F6E78"/>
        </w:tc>
        <w:tc>
          <w:tcPr>
            <w:tcW w:w="4876" w:type="dxa"/>
            <w:tcBorders>
              <w:top w:val="nil"/>
              <w:left w:val="nil"/>
              <w:bottom w:val="nil"/>
              <w:right w:val="nil"/>
            </w:tcBorders>
          </w:tcPr>
          <w:p w14:paraId="499CAFAC" w14:textId="77777777" w:rsidR="001D2FEE" w:rsidRPr="009A1798" w:rsidRDefault="001D2FEE" w:rsidP="001F6E78">
            <w:pPr>
              <w:pStyle w:val="Normal6a"/>
            </w:pPr>
            <w:r w:rsidRPr="009A1798">
              <w:rPr>
                <w:b/>
                <w:i/>
              </w:rPr>
              <w:t>_________________</w:t>
            </w:r>
          </w:p>
        </w:tc>
      </w:tr>
      <w:tr w:rsidR="00701F95" w:rsidRPr="009A1798" w14:paraId="5274F089" w14:textId="77777777" w:rsidTr="001F6E78">
        <w:trPr>
          <w:jc w:val="center"/>
        </w:trPr>
        <w:tc>
          <w:tcPr>
            <w:tcW w:w="4876" w:type="dxa"/>
            <w:tcBorders>
              <w:top w:val="nil"/>
              <w:left w:val="nil"/>
              <w:bottom w:val="nil"/>
              <w:right w:val="nil"/>
            </w:tcBorders>
          </w:tcPr>
          <w:p w14:paraId="3C1FDF96" w14:textId="77777777" w:rsidR="001D2FEE" w:rsidRPr="009A1798" w:rsidRDefault="001D2FEE" w:rsidP="001F6E78"/>
        </w:tc>
        <w:tc>
          <w:tcPr>
            <w:tcW w:w="4876" w:type="dxa"/>
            <w:tcBorders>
              <w:top w:val="nil"/>
              <w:left w:val="nil"/>
              <w:bottom w:val="nil"/>
              <w:right w:val="nil"/>
            </w:tcBorders>
          </w:tcPr>
          <w:p w14:paraId="2DD15349" w14:textId="77777777" w:rsidR="001D2FEE" w:rsidRPr="009A1798" w:rsidRDefault="001D2FEE" w:rsidP="001F6E78">
            <w:pPr>
              <w:pStyle w:val="Normal6a"/>
            </w:pPr>
            <w:r w:rsidRPr="009A1798">
              <w:rPr>
                <w:b/>
                <w:i/>
                <w:vertAlign w:val="superscript"/>
              </w:rPr>
              <w:t>34a</w:t>
            </w:r>
            <w:r w:rsidRPr="009A1798">
              <w:t xml:space="preserve"> </w:t>
            </w:r>
            <w:r w:rsidRPr="009A1798">
              <w:rPr>
                <w:b/>
                <w:i/>
              </w:rPr>
              <w:t>Sprejeta besedila: P10_TA(2025)0006.</w:t>
            </w:r>
          </w:p>
        </w:tc>
      </w:tr>
      <w:tr w:rsidR="00701F95" w:rsidRPr="009A1798" w14:paraId="69926050" w14:textId="77777777" w:rsidTr="001F6E78">
        <w:trPr>
          <w:jc w:val="center"/>
        </w:trPr>
        <w:tc>
          <w:tcPr>
            <w:tcW w:w="4876" w:type="dxa"/>
            <w:tcBorders>
              <w:top w:val="nil"/>
              <w:left w:val="nil"/>
              <w:bottom w:val="nil"/>
              <w:right w:val="nil"/>
            </w:tcBorders>
          </w:tcPr>
          <w:p w14:paraId="6B3C8984" w14:textId="77777777" w:rsidR="001D2FEE" w:rsidRPr="009A1798" w:rsidRDefault="001D2FEE" w:rsidP="001F6E78"/>
        </w:tc>
        <w:tc>
          <w:tcPr>
            <w:tcW w:w="4876" w:type="dxa"/>
            <w:tcBorders>
              <w:top w:val="nil"/>
              <w:left w:val="nil"/>
              <w:bottom w:val="nil"/>
              <w:right w:val="nil"/>
            </w:tcBorders>
          </w:tcPr>
          <w:p w14:paraId="0C746D50" w14:textId="77777777" w:rsidR="001D2FEE" w:rsidRPr="009A1798" w:rsidRDefault="001D2FEE" w:rsidP="001F6E78">
            <w:pPr>
              <w:pStyle w:val="Normal6a"/>
            </w:pPr>
            <w:r w:rsidRPr="009A1798">
              <w:rPr>
                <w:b/>
                <w:i/>
                <w:vertAlign w:val="superscript"/>
              </w:rPr>
              <w:t>34b</w:t>
            </w:r>
            <w:r w:rsidRPr="009A1798">
              <w:t xml:space="preserve"> </w:t>
            </w:r>
            <w:r w:rsidRPr="009A1798">
              <w:rPr>
                <w:b/>
                <w:i/>
              </w:rPr>
              <w:t>Sprejeta besedila: P10_TA(2025)0244.</w:t>
            </w:r>
          </w:p>
        </w:tc>
      </w:tr>
    </w:tbl>
    <w:p w14:paraId="2F85DD7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D8EEAFD" w14:textId="77777777" w:rsidR="001D2FEE" w:rsidRPr="009A1798" w:rsidRDefault="001D2FEE" w:rsidP="001D2FEE">
      <w:r w:rsidRPr="009A1798">
        <w:rPr>
          <w:rStyle w:val="HideTWBExt"/>
        </w:rPr>
        <w:t>&lt;/Amend&gt;</w:t>
      </w:r>
    </w:p>
    <w:p w14:paraId="2ED9B8F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w:t>
      </w:r>
      <w:r w:rsidRPr="009A1798">
        <w:rPr>
          <w:rStyle w:val="HideTWBExt"/>
          <w:b w:val="0"/>
        </w:rPr>
        <w:t>&lt;/NumAm&gt;</w:t>
      </w:r>
    </w:p>
    <w:p w14:paraId="71989E89" w14:textId="77777777" w:rsidR="001D2FEE" w:rsidRPr="009A1798" w:rsidRDefault="001D2FEE" w:rsidP="001D2FEE">
      <w:pPr>
        <w:pStyle w:val="NormalBold"/>
      </w:pPr>
      <w:r w:rsidRPr="009A1798">
        <w:rPr>
          <w:rStyle w:val="HideTWBExt"/>
          <w:b w:val="0"/>
        </w:rPr>
        <w:t>&lt;RepeatBlock-By&gt;&lt;Members&gt;</w:t>
      </w:r>
      <w:r w:rsidRPr="009A1798">
        <w:t>Petras Auštrevičius, Dainius Žalimas, Sandro Gozi, Cynthia Ní Mhurchú, Bart Groothuis, Helmut Brandstätter</w:t>
      </w:r>
      <w:r w:rsidRPr="009A1798">
        <w:rPr>
          <w:rStyle w:val="HideTWBExt"/>
          <w:b w:val="0"/>
        </w:rPr>
        <w:t>&lt;/Members&gt;</w:t>
      </w:r>
    </w:p>
    <w:p w14:paraId="0706D553" w14:textId="77777777" w:rsidR="001D2FEE" w:rsidRPr="009A1798" w:rsidRDefault="001D2FEE" w:rsidP="001D2FEE">
      <w:pPr>
        <w:pStyle w:val="NormalBold"/>
      </w:pPr>
      <w:r w:rsidRPr="009A1798">
        <w:rPr>
          <w:rStyle w:val="HideTWBExt"/>
          <w:b w:val="0"/>
        </w:rPr>
        <w:t>&lt;/RepeatBlock-By&gt;</w:t>
      </w:r>
    </w:p>
    <w:p w14:paraId="2C3285D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944E418" w14:textId="77777777" w:rsidR="001D2FEE" w:rsidRPr="009A1798" w:rsidRDefault="001D2FEE" w:rsidP="001D2FEE">
      <w:pPr>
        <w:pStyle w:val="NormalBold"/>
      </w:pPr>
      <w:r w:rsidRPr="009A1798">
        <w:rPr>
          <w:rStyle w:val="HideTWBExt"/>
          <w:b w:val="0"/>
        </w:rPr>
        <w:t>&lt;Article&gt;</w:t>
      </w:r>
      <w:r w:rsidRPr="009A1798">
        <w:t>Navedba sklicevanja 31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C3F9DFD" w14:textId="77777777" w:rsidTr="001F6E78">
        <w:trPr>
          <w:trHeight w:hRule="exact" w:val="240"/>
          <w:jc w:val="center"/>
        </w:trPr>
        <w:tc>
          <w:tcPr>
            <w:tcW w:w="9752" w:type="dxa"/>
            <w:gridSpan w:val="2"/>
            <w:tcBorders>
              <w:top w:val="nil"/>
              <w:left w:val="nil"/>
              <w:bottom w:val="nil"/>
              <w:right w:val="nil"/>
            </w:tcBorders>
          </w:tcPr>
          <w:p w14:paraId="52EF2A89" w14:textId="77777777" w:rsidR="001D2FEE" w:rsidRPr="009A1798" w:rsidRDefault="001D2FEE" w:rsidP="001F6E78"/>
        </w:tc>
      </w:tr>
      <w:tr w:rsidR="00701F95" w:rsidRPr="009A1798" w14:paraId="6D75CE96" w14:textId="77777777" w:rsidTr="001F6E78">
        <w:trPr>
          <w:trHeight w:val="240"/>
          <w:jc w:val="center"/>
        </w:trPr>
        <w:tc>
          <w:tcPr>
            <w:tcW w:w="4876" w:type="dxa"/>
            <w:tcBorders>
              <w:top w:val="nil"/>
              <w:left w:val="nil"/>
              <w:bottom w:val="nil"/>
              <w:right w:val="nil"/>
            </w:tcBorders>
          </w:tcPr>
          <w:p w14:paraId="6F9CD30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E59288E" w14:textId="77777777" w:rsidR="001D2FEE" w:rsidRPr="009A1798" w:rsidRDefault="001D2FEE" w:rsidP="001F6E78">
            <w:pPr>
              <w:pStyle w:val="AmColumnHeading"/>
            </w:pPr>
            <w:r w:rsidRPr="009A1798">
              <w:t>Predlog spremembe</w:t>
            </w:r>
          </w:p>
        </w:tc>
      </w:tr>
      <w:tr w:rsidR="00701F95" w:rsidRPr="009A1798" w14:paraId="78D2610F" w14:textId="77777777" w:rsidTr="001F6E78">
        <w:trPr>
          <w:jc w:val="center"/>
        </w:trPr>
        <w:tc>
          <w:tcPr>
            <w:tcW w:w="4876" w:type="dxa"/>
            <w:tcBorders>
              <w:top w:val="nil"/>
              <w:left w:val="nil"/>
              <w:bottom w:val="nil"/>
              <w:right w:val="nil"/>
            </w:tcBorders>
          </w:tcPr>
          <w:p w14:paraId="5B834C33" w14:textId="77777777" w:rsidR="001D2FEE" w:rsidRPr="009A1798" w:rsidRDefault="001D2FEE" w:rsidP="001F6E78">
            <w:pPr>
              <w:pStyle w:val="Normal6a"/>
            </w:pPr>
          </w:p>
        </w:tc>
        <w:tc>
          <w:tcPr>
            <w:tcW w:w="4876" w:type="dxa"/>
            <w:tcBorders>
              <w:top w:val="nil"/>
              <w:left w:val="nil"/>
              <w:bottom w:val="nil"/>
              <w:right w:val="nil"/>
            </w:tcBorders>
          </w:tcPr>
          <w:p w14:paraId="570F162B" w14:textId="77777777" w:rsidR="001D2FEE" w:rsidRPr="009A1798" w:rsidRDefault="001D2FEE" w:rsidP="001F6E78">
            <w:pPr>
              <w:pStyle w:val="Normal6a"/>
            </w:pPr>
            <w:r w:rsidRPr="009A1798">
              <w:rPr>
                <w:b/>
                <w:i/>
              </w:rPr>
              <w:t>–</w:t>
            </w:r>
            <w:r w:rsidRPr="009A1798">
              <w:tab/>
            </w:r>
            <w:r w:rsidRPr="009A1798">
              <w:rPr>
                <w:b/>
                <w:i/>
              </w:rPr>
              <w:t>ob upoštevanju svoje resolucije z dne 23. januarja 2025 o dezinformacijah in zgodovinskem potvarjanju, s katerimi Rusija upravičuje svojo vojaško agresijo proti Ukrajini,</w:t>
            </w:r>
          </w:p>
        </w:tc>
      </w:tr>
    </w:tbl>
    <w:p w14:paraId="39E27CC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0DAA428" w14:textId="77777777" w:rsidR="001D2FEE" w:rsidRPr="009A1798" w:rsidRDefault="001D2FEE" w:rsidP="001D2FEE">
      <w:r w:rsidRPr="009A1798">
        <w:rPr>
          <w:rStyle w:val="HideTWBExt"/>
        </w:rPr>
        <w:t>&lt;/Amend&gt;</w:t>
      </w:r>
    </w:p>
    <w:p w14:paraId="1ED86AA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w:t>
      </w:r>
      <w:r w:rsidRPr="009A1798">
        <w:rPr>
          <w:rStyle w:val="HideTWBExt"/>
          <w:b w:val="0"/>
        </w:rPr>
        <w:t>&lt;/NumAm&gt;</w:t>
      </w:r>
    </w:p>
    <w:p w14:paraId="6F802D28"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35142FB" w14:textId="77777777" w:rsidR="001D2FEE" w:rsidRPr="009A1798" w:rsidRDefault="001D2FEE" w:rsidP="001D2FEE">
      <w:pPr>
        <w:pStyle w:val="NormalBold"/>
      </w:pPr>
      <w:r w:rsidRPr="009A1798">
        <w:rPr>
          <w:rStyle w:val="HideTWBExt"/>
          <w:b w:val="0"/>
        </w:rPr>
        <w:t>&lt;/RepeatBlock-By&gt;</w:t>
      </w:r>
    </w:p>
    <w:p w14:paraId="7F835CF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D916782" w14:textId="77777777" w:rsidR="001D2FEE" w:rsidRPr="009A1798" w:rsidRDefault="001D2FEE" w:rsidP="001D2FEE">
      <w:pPr>
        <w:pStyle w:val="NormalBold"/>
      </w:pPr>
      <w:r w:rsidRPr="009A1798">
        <w:rPr>
          <w:rStyle w:val="HideTWBExt"/>
          <w:b w:val="0"/>
        </w:rPr>
        <w:t>&lt;Article&gt;</w:t>
      </w:r>
      <w:r w:rsidRPr="009A1798">
        <w:t>Navedba sklicevanja 32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01EEA32" w14:textId="77777777" w:rsidTr="001F6E78">
        <w:trPr>
          <w:trHeight w:hRule="exact" w:val="240"/>
          <w:jc w:val="center"/>
        </w:trPr>
        <w:tc>
          <w:tcPr>
            <w:tcW w:w="9752" w:type="dxa"/>
            <w:gridSpan w:val="2"/>
            <w:tcBorders>
              <w:top w:val="nil"/>
              <w:left w:val="nil"/>
              <w:bottom w:val="nil"/>
              <w:right w:val="nil"/>
            </w:tcBorders>
          </w:tcPr>
          <w:p w14:paraId="7E3CDE09" w14:textId="77777777" w:rsidR="001D2FEE" w:rsidRPr="009A1798" w:rsidRDefault="001D2FEE" w:rsidP="001F6E78"/>
        </w:tc>
      </w:tr>
      <w:tr w:rsidR="00701F95" w:rsidRPr="009A1798" w14:paraId="10B73FA8" w14:textId="77777777" w:rsidTr="001F6E78">
        <w:trPr>
          <w:trHeight w:val="240"/>
          <w:jc w:val="center"/>
        </w:trPr>
        <w:tc>
          <w:tcPr>
            <w:tcW w:w="4876" w:type="dxa"/>
            <w:tcBorders>
              <w:top w:val="nil"/>
              <w:left w:val="nil"/>
              <w:bottom w:val="nil"/>
              <w:right w:val="nil"/>
            </w:tcBorders>
          </w:tcPr>
          <w:p w14:paraId="3D0B3B6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2F3DECC" w14:textId="77777777" w:rsidR="001D2FEE" w:rsidRPr="009A1798" w:rsidRDefault="001D2FEE" w:rsidP="001F6E78">
            <w:pPr>
              <w:pStyle w:val="AmColumnHeading"/>
            </w:pPr>
            <w:r w:rsidRPr="009A1798">
              <w:t>Predlog spremembe</w:t>
            </w:r>
          </w:p>
        </w:tc>
      </w:tr>
      <w:tr w:rsidR="00701F95" w:rsidRPr="009A1798" w14:paraId="292CF2ED" w14:textId="77777777" w:rsidTr="001F6E78">
        <w:trPr>
          <w:jc w:val="center"/>
        </w:trPr>
        <w:tc>
          <w:tcPr>
            <w:tcW w:w="4876" w:type="dxa"/>
            <w:tcBorders>
              <w:top w:val="nil"/>
              <w:left w:val="nil"/>
              <w:bottom w:val="nil"/>
              <w:right w:val="nil"/>
            </w:tcBorders>
          </w:tcPr>
          <w:p w14:paraId="6111DA22" w14:textId="77777777" w:rsidR="001D2FEE" w:rsidRPr="009A1798" w:rsidRDefault="001D2FEE" w:rsidP="001F6E78">
            <w:pPr>
              <w:pStyle w:val="Normal6a"/>
            </w:pPr>
          </w:p>
        </w:tc>
        <w:tc>
          <w:tcPr>
            <w:tcW w:w="4876" w:type="dxa"/>
            <w:tcBorders>
              <w:top w:val="nil"/>
              <w:left w:val="nil"/>
              <w:bottom w:val="nil"/>
              <w:right w:val="nil"/>
            </w:tcBorders>
          </w:tcPr>
          <w:p w14:paraId="04EA3CD9" w14:textId="77777777" w:rsidR="001D2FEE" w:rsidRPr="009A1798" w:rsidRDefault="001D2FEE" w:rsidP="001F6E78">
            <w:pPr>
              <w:pStyle w:val="Normal6a"/>
            </w:pPr>
            <w:r w:rsidRPr="009A1798">
              <w:rPr>
                <w:b/>
                <w:i/>
              </w:rPr>
              <w:t>–</w:t>
            </w:r>
            <w:r w:rsidRPr="009A1798">
              <w:tab/>
            </w:r>
            <w:r w:rsidRPr="009A1798">
              <w:rPr>
                <w:b/>
                <w:i/>
              </w:rPr>
              <w:t>ob upoštevanju svoje resolucije z dne 13. novembra 2025 o boju proti nadnacionalni represiji nad zagovorniki človekovih pravic,</w:t>
            </w:r>
          </w:p>
        </w:tc>
      </w:tr>
    </w:tbl>
    <w:p w14:paraId="3C703A6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87C4B45" w14:textId="77777777" w:rsidR="001D2FEE" w:rsidRPr="009A1798" w:rsidRDefault="001D2FEE" w:rsidP="001D2FEE">
      <w:r w:rsidRPr="009A1798">
        <w:rPr>
          <w:rStyle w:val="HideTWBExt"/>
        </w:rPr>
        <w:t>&lt;/Amend&gt;</w:t>
      </w:r>
    </w:p>
    <w:p w14:paraId="13605A1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w:t>
      </w:r>
      <w:r w:rsidRPr="009A1798">
        <w:rPr>
          <w:rStyle w:val="HideTWBExt"/>
          <w:b w:val="0"/>
        </w:rPr>
        <w:t>&lt;/NumAm&gt;</w:t>
      </w:r>
    </w:p>
    <w:p w14:paraId="726D6E96"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6B3853D8" w14:textId="77777777" w:rsidR="001D2FEE" w:rsidRPr="009A1798" w:rsidRDefault="001D2FEE" w:rsidP="001D2FEE">
      <w:pPr>
        <w:pStyle w:val="NormalBold"/>
      </w:pPr>
      <w:r w:rsidRPr="009A1798">
        <w:rPr>
          <w:rStyle w:val="HideTWBExt"/>
          <w:b w:val="0"/>
        </w:rPr>
        <w:t>&lt;/RepeatBlock-By&gt;</w:t>
      </w:r>
    </w:p>
    <w:p w14:paraId="6AF5804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746F28A" w14:textId="77777777" w:rsidR="001D2FEE" w:rsidRPr="009A1798" w:rsidRDefault="001D2FEE" w:rsidP="001D2FEE">
      <w:pPr>
        <w:pStyle w:val="NormalBold"/>
      </w:pPr>
      <w:r w:rsidRPr="009A1798">
        <w:rPr>
          <w:rStyle w:val="HideTWBExt"/>
          <w:b w:val="0"/>
        </w:rPr>
        <w:t>&lt;Article&gt;</w:t>
      </w:r>
      <w:r w:rsidRPr="009A1798">
        <w:t>Navedba sklicevanja 32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AFDF31E" w14:textId="77777777" w:rsidTr="001F6E78">
        <w:trPr>
          <w:trHeight w:hRule="exact" w:val="240"/>
          <w:jc w:val="center"/>
        </w:trPr>
        <w:tc>
          <w:tcPr>
            <w:tcW w:w="9752" w:type="dxa"/>
            <w:gridSpan w:val="2"/>
            <w:tcBorders>
              <w:top w:val="nil"/>
              <w:left w:val="nil"/>
              <w:bottom w:val="nil"/>
              <w:right w:val="nil"/>
            </w:tcBorders>
          </w:tcPr>
          <w:p w14:paraId="27D394BE" w14:textId="77777777" w:rsidR="001D2FEE" w:rsidRPr="009A1798" w:rsidRDefault="001D2FEE" w:rsidP="001F6E78"/>
        </w:tc>
      </w:tr>
      <w:tr w:rsidR="00701F95" w:rsidRPr="009A1798" w14:paraId="4DF8C524" w14:textId="77777777" w:rsidTr="001F6E78">
        <w:trPr>
          <w:trHeight w:val="240"/>
          <w:jc w:val="center"/>
        </w:trPr>
        <w:tc>
          <w:tcPr>
            <w:tcW w:w="4876" w:type="dxa"/>
            <w:tcBorders>
              <w:top w:val="nil"/>
              <w:left w:val="nil"/>
              <w:bottom w:val="nil"/>
              <w:right w:val="nil"/>
            </w:tcBorders>
          </w:tcPr>
          <w:p w14:paraId="7B64CBA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4E55B9F" w14:textId="77777777" w:rsidR="001D2FEE" w:rsidRPr="009A1798" w:rsidRDefault="001D2FEE" w:rsidP="001F6E78">
            <w:pPr>
              <w:pStyle w:val="AmColumnHeading"/>
            </w:pPr>
            <w:r w:rsidRPr="009A1798">
              <w:t>Predlog spremembe</w:t>
            </w:r>
          </w:p>
        </w:tc>
      </w:tr>
      <w:tr w:rsidR="00701F95" w:rsidRPr="009A1798" w14:paraId="524AF1B9" w14:textId="77777777" w:rsidTr="001F6E78">
        <w:trPr>
          <w:jc w:val="center"/>
        </w:trPr>
        <w:tc>
          <w:tcPr>
            <w:tcW w:w="4876" w:type="dxa"/>
            <w:tcBorders>
              <w:top w:val="nil"/>
              <w:left w:val="nil"/>
              <w:bottom w:val="nil"/>
              <w:right w:val="nil"/>
            </w:tcBorders>
          </w:tcPr>
          <w:p w14:paraId="5BAFE2DF" w14:textId="77777777" w:rsidR="001D2FEE" w:rsidRPr="009A1798" w:rsidRDefault="001D2FEE" w:rsidP="001F6E78">
            <w:pPr>
              <w:pStyle w:val="Normal6a"/>
            </w:pPr>
          </w:p>
        </w:tc>
        <w:tc>
          <w:tcPr>
            <w:tcW w:w="4876" w:type="dxa"/>
            <w:tcBorders>
              <w:top w:val="nil"/>
              <w:left w:val="nil"/>
              <w:bottom w:val="nil"/>
              <w:right w:val="nil"/>
            </w:tcBorders>
          </w:tcPr>
          <w:p w14:paraId="059F7B54" w14:textId="77777777" w:rsidR="001D2FEE" w:rsidRPr="009A1798" w:rsidRDefault="001D2FEE" w:rsidP="001F6E78">
            <w:pPr>
              <w:pStyle w:val="Normal6a"/>
            </w:pPr>
            <w:r w:rsidRPr="009A1798">
              <w:rPr>
                <w:b/>
                <w:i/>
              </w:rPr>
              <w:t>–</w:t>
            </w:r>
            <w:r w:rsidRPr="009A1798">
              <w:tab/>
            </w:r>
            <w:r w:rsidRPr="009A1798">
              <w:rPr>
                <w:b/>
                <w:i/>
              </w:rPr>
              <w:t>ob upoštevanju svoje resolucije z dne 21. januarja 2026 o odpravljanju nekaznovanja s pomočjo sankcij EU, tudi globalnega režima sankcij EU na področju človekovih pravic (t. i. evropski zakon Magnickega),</w:t>
            </w:r>
          </w:p>
        </w:tc>
      </w:tr>
    </w:tbl>
    <w:p w14:paraId="2028267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F5972E9" w14:textId="77777777" w:rsidR="001D2FEE" w:rsidRPr="009A1798" w:rsidRDefault="001D2FEE" w:rsidP="001D2FEE">
      <w:r w:rsidRPr="009A1798">
        <w:rPr>
          <w:rStyle w:val="HideTWBExt"/>
        </w:rPr>
        <w:t>&lt;/Amend&gt;</w:t>
      </w:r>
    </w:p>
    <w:p w14:paraId="659A24E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w:t>
      </w:r>
      <w:r w:rsidRPr="009A1798">
        <w:rPr>
          <w:rStyle w:val="HideTWBExt"/>
          <w:b w:val="0"/>
        </w:rPr>
        <w:t>&lt;/NumAm&gt;</w:t>
      </w:r>
    </w:p>
    <w:p w14:paraId="65862D45" w14:textId="77777777" w:rsidR="001D2FEE" w:rsidRPr="009A1798" w:rsidRDefault="001D2FEE" w:rsidP="001D2FEE">
      <w:pPr>
        <w:pStyle w:val="NormalBold"/>
      </w:pPr>
      <w:r w:rsidRPr="009A1798">
        <w:rPr>
          <w:rStyle w:val="HideTWBExt"/>
          <w:b w:val="0"/>
        </w:rPr>
        <w:t>&lt;RepeatBlock-By&gt;&lt;Members&gt;</w:t>
      </w:r>
      <w:r w:rsidRPr="009A1798">
        <w:t>António Tânger Corrêa, Virginie Joron</w:t>
      </w:r>
      <w:r w:rsidRPr="009A1798">
        <w:rPr>
          <w:rStyle w:val="HideTWBExt"/>
          <w:b w:val="0"/>
        </w:rPr>
        <w:t>&lt;/Members&gt;</w:t>
      </w:r>
    </w:p>
    <w:p w14:paraId="6783A63A" w14:textId="77777777" w:rsidR="001D2FEE" w:rsidRPr="009A1798" w:rsidRDefault="001D2FEE" w:rsidP="001D2FEE">
      <w:pPr>
        <w:pStyle w:val="NormalBold"/>
      </w:pPr>
      <w:r w:rsidRPr="009A1798">
        <w:rPr>
          <w:rStyle w:val="HideTWBExt"/>
          <w:b w:val="0"/>
        </w:rPr>
        <w:t>&lt;/RepeatBlock-By&gt;</w:t>
      </w:r>
    </w:p>
    <w:p w14:paraId="408CEA1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8FC76B3" w14:textId="77777777" w:rsidR="001D2FEE" w:rsidRPr="009A1798" w:rsidRDefault="001D2FEE" w:rsidP="001D2FEE">
      <w:pPr>
        <w:pStyle w:val="NormalBold"/>
      </w:pPr>
      <w:r w:rsidRPr="009A1798">
        <w:rPr>
          <w:rStyle w:val="HideTWBExt"/>
          <w:b w:val="0"/>
        </w:rPr>
        <w:t>&lt;Article&gt;</w:t>
      </w:r>
      <w:r w:rsidRPr="009A1798">
        <w:t>Navedba sklicevanja 33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9B23EBC" w14:textId="77777777" w:rsidTr="001F6E78">
        <w:trPr>
          <w:trHeight w:hRule="exact" w:val="240"/>
          <w:jc w:val="center"/>
        </w:trPr>
        <w:tc>
          <w:tcPr>
            <w:tcW w:w="9752" w:type="dxa"/>
            <w:gridSpan w:val="2"/>
            <w:tcBorders>
              <w:top w:val="nil"/>
              <w:left w:val="nil"/>
              <w:bottom w:val="nil"/>
              <w:right w:val="nil"/>
            </w:tcBorders>
          </w:tcPr>
          <w:p w14:paraId="086299C8" w14:textId="77777777" w:rsidR="001D2FEE" w:rsidRPr="009A1798" w:rsidRDefault="001D2FEE" w:rsidP="001F6E78"/>
        </w:tc>
      </w:tr>
      <w:tr w:rsidR="00701F95" w:rsidRPr="009A1798" w14:paraId="67070AC6" w14:textId="77777777" w:rsidTr="001F6E78">
        <w:trPr>
          <w:trHeight w:val="240"/>
          <w:jc w:val="center"/>
        </w:trPr>
        <w:tc>
          <w:tcPr>
            <w:tcW w:w="4876" w:type="dxa"/>
            <w:tcBorders>
              <w:top w:val="nil"/>
              <w:left w:val="nil"/>
              <w:bottom w:val="nil"/>
              <w:right w:val="nil"/>
            </w:tcBorders>
          </w:tcPr>
          <w:p w14:paraId="561D8B2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6708E11" w14:textId="77777777" w:rsidR="001D2FEE" w:rsidRPr="009A1798" w:rsidRDefault="001D2FEE" w:rsidP="001F6E78">
            <w:pPr>
              <w:pStyle w:val="AmColumnHeading"/>
            </w:pPr>
            <w:r w:rsidRPr="009A1798">
              <w:t>Predlog spremembe</w:t>
            </w:r>
          </w:p>
        </w:tc>
      </w:tr>
      <w:tr w:rsidR="00701F95" w:rsidRPr="009A1798" w14:paraId="3F38FFA0" w14:textId="77777777" w:rsidTr="001F6E78">
        <w:trPr>
          <w:jc w:val="center"/>
        </w:trPr>
        <w:tc>
          <w:tcPr>
            <w:tcW w:w="4876" w:type="dxa"/>
            <w:tcBorders>
              <w:top w:val="nil"/>
              <w:left w:val="nil"/>
              <w:bottom w:val="nil"/>
              <w:right w:val="nil"/>
            </w:tcBorders>
          </w:tcPr>
          <w:p w14:paraId="14353DA7" w14:textId="77777777" w:rsidR="001D2FEE" w:rsidRPr="009A1798" w:rsidRDefault="001D2FEE" w:rsidP="001F6E78">
            <w:pPr>
              <w:pStyle w:val="Normal6a"/>
            </w:pPr>
          </w:p>
        </w:tc>
        <w:tc>
          <w:tcPr>
            <w:tcW w:w="4876" w:type="dxa"/>
            <w:tcBorders>
              <w:top w:val="nil"/>
              <w:left w:val="nil"/>
              <w:bottom w:val="nil"/>
              <w:right w:val="nil"/>
            </w:tcBorders>
          </w:tcPr>
          <w:p w14:paraId="598ADC79" w14:textId="77777777" w:rsidR="001D2FEE" w:rsidRPr="009A1798" w:rsidRDefault="001D2FEE" w:rsidP="001F6E78">
            <w:pPr>
              <w:pStyle w:val="Normal6a"/>
            </w:pPr>
            <w:r w:rsidRPr="009A1798">
              <w:rPr>
                <w:b/>
                <w:i/>
              </w:rPr>
              <w:t>–</w:t>
            </w:r>
            <w:r w:rsidRPr="009A1798">
              <w:tab/>
            </w:r>
            <w:r w:rsidRPr="009A1798">
              <w:rPr>
                <w:b/>
                <w:i/>
              </w:rPr>
              <w:t>ob upoštevanju vmesnega poročila osebja odbora za pravosodje predstavniškega doma ZDA z naslovom The Foreign Censorship Threat, Part II: Europe´s decade-long campaign to censor the Global Internet and how it harms American speech in the United States (Grožnja tuje cenzure, del II: desetletna kampanja Evrope za cenzuro svetovnega interneta in kako ta škoduje svobodi govora v Združenih državah Amerike), ki opozarja na resno vmešavanje Evropske komisije v volitve držav članic in dosledno spremlja regulativne ukrepe za cenzuro svobode govora,</w:t>
            </w:r>
          </w:p>
        </w:tc>
      </w:tr>
    </w:tbl>
    <w:p w14:paraId="08B365A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54FB146" w14:textId="77777777" w:rsidR="001D2FEE" w:rsidRPr="009A1798" w:rsidRDefault="001D2FEE" w:rsidP="001D2FEE">
      <w:r w:rsidRPr="009A1798">
        <w:rPr>
          <w:rStyle w:val="HideTWBExt"/>
        </w:rPr>
        <w:t>&lt;/Amend&gt;</w:t>
      </w:r>
    </w:p>
    <w:p w14:paraId="3D50C31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w:t>
      </w:r>
      <w:r w:rsidRPr="009A1798">
        <w:rPr>
          <w:rStyle w:val="HideTWBExt"/>
          <w:b w:val="0"/>
        </w:rPr>
        <w:t>&lt;/NumAm&gt;</w:t>
      </w:r>
    </w:p>
    <w:p w14:paraId="5E582795"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76F3791C" w14:textId="77777777" w:rsidR="001D2FEE" w:rsidRPr="009A1798" w:rsidRDefault="001D2FEE" w:rsidP="001D2FEE">
      <w:pPr>
        <w:pStyle w:val="NormalBold"/>
      </w:pPr>
      <w:r w:rsidRPr="009A1798">
        <w:rPr>
          <w:rStyle w:val="HideTWBExt"/>
          <w:b w:val="0"/>
        </w:rPr>
        <w:t>&lt;/RepeatBlock-By&gt;</w:t>
      </w:r>
    </w:p>
    <w:p w14:paraId="757A1C4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89BF2C3" w14:textId="77777777" w:rsidR="001D2FEE" w:rsidRPr="009A1798" w:rsidRDefault="001D2FEE" w:rsidP="001D2FEE">
      <w:pPr>
        <w:pStyle w:val="NormalBold"/>
      </w:pPr>
      <w:r w:rsidRPr="009A1798">
        <w:rPr>
          <w:rStyle w:val="HideTWBExt"/>
          <w:b w:val="0"/>
        </w:rPr>
        <w:t>&lt;Article&gt;</w:t>
      </w:r>
      <w:r w:rsidRPr="009A1798">
        <w:t>Navedba sklicevanja 34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A9DEC3B" w14:textId="77777777" w:rsidTr="001F6E78">
        <w:trPr>
          <w:trHeight w:hRule="exact" w:val="240"/>
          <w:jc w:val="center"/>
        </w:trPr>
        <w:tc>
          <w:tcPr>
            <w:tcW w:w="9752" w:type="dxa"/>
            <w:gridSpan w:val="2"/>
            <w:tcBorders>
              <w:top w:val="nil"/>
              <w:left w:val="nil"/>
              <w:bottom w:val="nil"/>
              <w:right w:val="nil"/>
            </w:tcBorders>
          </w:tcPr>
          <w:p w14:paraId="41BCFF60" w14:textId="77777777" w:rsidR="001D2FEE" w:rsidRPr="009A1798" w:rsidRDefault="001D2FEE" w:rsidP="001F6E78"/>
        </w:tc>
      </w:tr>
      <w:tr w:rsidR="00701F95" w:rsidRPr="009A1798" w14:paraId="00A6E40A" w14:textId="77777777" w:rsidTr="001F6E78">
        <w:trPr>
          <w:trHeight w:val="240"/>
          <w:jc w:val="center"/>
        </w:trPr>
        <w:tc>
          <w:tcPr>
            <w:tcW w:w="4876" w:type="dxa"/>
            <w:tcBorders>
              <w:top w:val="nil"/>
              <w:left w:val="nil"/>
              <w:bottom w:val="nil"/>
              <w:right w:val="nil"/>
            </w:tcBorders>
          </w:tcPr>
          <w:p w14:paraId="677C4B8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66B624D" w14:textId="77777777" w:rsidR="001D2FEE" w:rsidRPr="009A1798" w:rsidRDefault="001D2FEE" w:rsidP="001F6E78">
            <w:pPr>
              <w:pStyle w:val="AmColumnHeading"/>
            </w:pPr>
            <w:r w:rsidRPr="009A1798">
              <w:t>Predlog spremembe</w:t>
            </w:r>
          </w:p>
        </w:tc>
      </w:tr>
      <w:tr w:rsidR="00701F95" w:rsidRPr="009A1798" w14:paraId="539EF669" w14:textId="77777777" w:rsidTr="001F6E78">
        <w:trPr>
          <w:jc w:val="center"/>
        </w:trPr>
        <w:tc>
          <w:tcPr>
            <w:tcW w:w="4876" w:type="dxa"/>
            <w:tcBorders>
              <w:top w:val="nil"/>
              <w:left w:val="nil"/>
              <w:bottom w:val="nil"/>
              <w:right w:val="nil"/>
            </w:tcBorders>
          </w:tcPr>
          <w:p w14:paraId="1D8712BA" w14:textId="77777777" w:rsidR="001D2FEE" w:rsidRPr="009A1798" w:rsidRDefault="001D2FEE" w:rsidP="001F6E78">
            <w:pPr>
              <w:pStyle w:val="Normal6a"/>
            </w:pPr>
          </w:p>
        </w:tc>
        <w:tc>
          <w:tcPr>
            <w:tcW w:w="4876" w:type="dxa"/>
            <w:tcBorders>
              <w:top w:val="nil"/>
              <w:left w:val="nil"/>
              <w:bottom w:val="nil"/>
              <w:right w:val="nil"/>
            </w:tcBorders>
          </w:tcPr>
          <w:p w14:paraId="61E61ACC" w14:textId="77777777" w:rsidR="001D2FEE" w:rsidRPr="009A1798" w:rsidRDefault="001D2FEE" w:rsidP="001F6E78">
            <w:pPr>
              <w:pStyle w:val="Normal6a"/>
            </w:pPr>
            <w:r w:rsidRPr="009A1798">
              <w:rPr>
                <w:b/>
                <w:i/>
              </w:rPr>
              <w:t>–</w:t>
            </w:r>
            <w:r w:rsidRPr="009A1798">
              <w:tab/>
            </w:r>
            <w:r w:rsidRPr="009A1798">
              <w:rPr>
                <w:b/>
                <w:i/>
              </w:rPr>
              <w:t>ob upoštevanju ukrepov za okrepitev integritete, neodvisnosti in odgovornosti, ki jih je sprejela konferenca predsednikov dne 8. februarja 2023</w:t>
            </w:r>
            <w:r w:rsidRPr="009A1798">
              <w:rPr>
                <w:b/>
                <w:i/>
                <w:vertAlign w:val="superscript"/>
              </w:rPr>
              <w:t>37a</w:t>
            </w:r>
            <w:r w:rsidRPr="009A1798">
              <w:rPr>
                <w:b/>
                <w:i/>
              </w:rPr>
              <w:t>,</w:t>
            </w:r>
          </w:p>
        </w:tc>
      </w:tr>
      <w:tr w:rsidR="00701F95" w:rsidRPr="009A1798" w14:paraId="26A77E9B" w14:textId="77777777" w:rsidTr="001F6E78">
        <w:trPr>
          <w:jc w:val="center"/>
        </w:trPr>
        <w:tc>
          <w:tcPr>
            <w:tcW w:w="4876" w:type="dxa"/>
            <w:tcBorders>
              <w:top w:val="nil"/>
              <w:left w:val="nil"/>
              <w:bottom w:val="nil"/>
              <w:right w:val="nil"/>
            </w:tcBorders>
          </w:tcPr>
          <w:p w14:paraId="14600AB1" w14:textId="77777777" w:rsidR="001D2FEE" w:rsidRPr="009A1798" w:rsidRDefault="001D2FEE" w:rsidP="001F6E78"/>
        </w:tc>
        <w:tc>
          <w:tcPr>
            <w:tcW w:w="4876" w:type="dxa"/>
            <w:tcBorders>
              <w:top w:val="nil"/>
              <w:left w:val="nil"/>
              <w:bottom w:val="nil"/>
              <w:right w:val="nil"/>
            </w:tcBorders>
          </w:tcPr>
          <w:p w14:paraId="4386D508" w14:textId="77777777" w:rsidR="001D2FEE" w:rsidRPr="009A1798" w:rsidRDefault="001D2FEE" w:rsidP="001F6E78">
            <w:pPr>
              <w:pStyle w:val="Normal6a"/>
            </w:pPr>
            <w:r w:rsidRPr="009A1798">
              <w:rPr>
                <w:b/>
                <w:i/>
              </w:rPr>
              <w:t>_________________</w:t>
            </w:r>
          </w:p>
        </w:tc>
      </w:tr>
      <w:tr w:rsidR="00701F95" w:rsidRPr="009A1798" w14:paraId="33AF15F5" w14:textId="77777777" w:rsidTr="001F6E78">
        <w:trPr>
          <w:jc w:val="center"/>
        </w:trPr>
        <w:tc>
          <w:tcPr>
            <w:tcW w:w="4876" w:type="dxa"/>
            <w:tcBorders>
              <w:top w:val="nil"/>
              <w:left w:val="nil"/>
              <w:bottom w:val="nil"/>
              <w:right w:val="nil"/>
            </w:tcBorders>
          </w:tcPr>
          <w:p w14:paraId="02B0CCF7" w14:textId="77777777" w:rsidR="001D2FEE" w:rsidRPr="009A1798" w:rsidRDefault="001D2FEE" w:rsidP="001F6E78"/>
        </w:tc>
        <w:tc>
          <w:tcPr>
            <w:tcW w:w="4876" w:type="dxa"/>
            <w:tcBorders>
              <w:top w:val="nil"/>
              <w:left w:val="nil"/>
              <w:bottom w:val="nil"/>
              <w:right w:val="nil"/>
            </w:tcBorders>
          </w:tcPr>
          <w:p w14:paraId="53B3CC3D" w14:textId="77777777" w:rsidR="001D2FEE" w:rsidRPr="009A1798" w:rsidRDefault="001D2FEE" w:rsidP="001F6E78">
            <w:pPr>
              <w:pStyle w:val="Normal6a"/>
            </w:pPr>
            <w:r w:rsidRPr="009A1798">
              <w:rPr>
                <w:b/>
                <w:i/>
                <w:vertAlign w:val="superscript"/>
              </w:rPr>
              <w:t>37a</w:t>
            </w:r>
            <w:r w:rsidRPr="009A1798">
              <w:t xml:space="preserve"> </w:t>
            </w:r>
            <w:r w:rsidRPr="009A1798">
              <w:rPr>
                <w:b/>
                <w:i/>
              </w:rPr>
              <w:t xml:space="preserve">PV CPG 08.02.2023, https://www.europarl.europa.eu/RegData/organes/conf_pres_groupes/proces_verbal/2023/02-08/CPG_PV(2023)02-08_SL.pdf. </w:t>
            </w:r>
          </w:p>
        </w:tc>
      </w:tr>
    </w:tbl>
    <w:p w14:paraId="5EEA21A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71A1913" w14:textId="77777777" w:rsidR="001D2FEE" w:rsidRPr="009A1798" w:rsidRDefault="001D2FEE" w:rsidP="001D2FEE">
      <w:r w:rsidRPr="009A1798">
        <w:rPr>
          <w:rStyle w:val="HideTWBExt"/>
        </w:rPr>
        <w:t>&lt;/Amend&gt;</w:t>
      </w:r>
    </w:p>
    <w:p w14:paraId="1F40CF1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w:t>
      </w:r>
      <w:r w:rsidRPr="009A1798">
        <w:rPr>
          <w:rStyle w:val="HideTWBExt"/>
          <w:b w:val="0"/>
        </w:rPr>
        <w:t>&lt;/NumAm&gt;</w:t>
      </w:r>
    </w:p>
    <w:p w14:paraId="14554906" w14:textId="45AFB851"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26DF3057" w14:textId="77777777" w:rsidR="001D2FEE" w:rsidRPr="009A1798" w:rsidRDefault="001D2FEE" w:rsidP="001D2FEE">
      <w:pPr>
        <w:pStyle w:val="NormalBold"/>
      </w:pPr>
      <w:r w:rsidRPr="009A1798">
        <w:rPr>
          <w:rStyle w:val="HideTWBExt"/>
          <w:b w:val="0"/>
        </w:rPr>
        <w:t>&lt;/RepeatBlock-By&gt;</w:t>
      </w:r>
    </w:p>
    <w:p w14:paraId="5B4E462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4E744FA" w14:textId="77777777" w:rsidR="001D2FEE" w:rsidRPr="009A1798" w:rsidRDefault="001D2FEE" w:rsidP="001D2FEE">
      <w:pPr>
        <w:pStyle w:val="NormalBold"/>
      </w:pPr>
      <w:r w:rsidRPr="009A1798">
        <w:rPr>
          <w:rStyle w:val="HideTWBExt"/>
          <w:b w:val="0"/>
        </w:rPr>
        <w:t>&lt;Article&gt;</w:t>
      </w:r>
      <w:r w:rsidRPr="009A1798">
        <w:t>Navedba sklicevanja 35</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71878F0" w14:textId="77777777" w:rsidTr="001F6E78">
        <w:trPr>
          <w:trHeight w:hRule="exact" w:val="240"/>
          <w:jc w:val="center"/>
        </w:trPr>
        <w:tc>
          <w:tcPr>
            <w:tcW w:w="9752" w:type="dxa"/>
            <w:gridSpan w:val="2"/>
            <w:tcBorders>
              <w:top w:val="nil"/>
              <w:left w:val="nil"/>
              <w:bottom w:val="nil"/>
              <w:right w:val="nil"/>
            </w:tcBorders>
          </w:tcPr>
          <w:p w14:paraId="174E04BD" w14:textId="77777777" w:rsidR="001D2FEE" w:rsidRPr="009A1798" w:rsidRDefault="001D2FEE" w:rsidP="001F6E78"/>
        </w:tc>
      </w:tr>
      <w:tr w:rsidR="00701F95" w:rsidRPr="009A1798" w14:paraId="5326F31D" w14:textId="77777777" w:rsidTr="001F6E78">
        <w:trPr>
          <w:trHeight w:val="240"/>
          <w:jc w:val="center"/>
        </w:trPr>
        <w:tc>
          <w:tcPr>
            <w:tcW w:w="4876" w:type="dxa"/>
            <w:tcBorders>
              <w:top w:val="nil"/>
              <w:left w:val="nil"/>
              <w:bottom w:val="nil"/>
              <w:right w:val="nil"/>
            </w:tcBorders>
          </w:tcPr>
          <w:p w14:paraId="70E4647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4EEAB1C" w14:textId="77777777" w:rsidR="001D2FEE" w:rsidRPr="009A1798" w:rsidRDefault="001D2FEE" w:rsidP="001F6E78">
            <w:pPr>
              <w:pStyle w:val="AmColumnHeading"/>
            </w:pPr>
            <w:r w:rsidRPr="009A1798">
              <w:t>Predlog spremembe</w:t>
            </w:r>
          </w:p>
        </w:tc>
      </w:tr>
      <w:tr w:rsidR="00701F95" w:rsidRPr="009A1798" w14:paraId="0AA2B366" w14:textId="77777777" w:rsidTr="001F6E78">
        <w:trPr>
          <w:jc w:val="center"/>
        </w:trPr>
        <w:tc>
          <w:tcPr>
            <w:tcW w:w="4876" w:type="dxa"/>
            <w:tcBorders>
              <w:top w:val="nil"/>
              <w:left w:val="nil"/>
              <w:bottom w:val="nil"/>
              <w:right w:val="nil"/>
            </w:tcBorders>
          </w:tcPr>
          <w:p w14:paraId="1849843E" w14:textId="77777777" w:rsidR="001D2FEE" w:rsidRPr="009A1798" w:rsidRDefault="001D2FEE" w:rsidP="001F6E78">
            <w:pPr>
              <w:pStyle w:val="Normal6a"/>
            </w:pPr>
            <w:r w:rsidRPr="009A1798">
              <w:rPr>
                <w:b/>
                <w:i/>
              </w:rPr>
              <w:t>–</w:t>
            </w:r>
            <w:r w:rsidRPr="009A1798">
              <w:tab/>
            </w:r>
            <w:r w:rsidRPr="009A1798">
              <w:rPr>
                <w:b/>
                <w:i/>
              </w:rPr>
              <w:t>ob upoštevanju svoje resolucije z dne 23. novembra 2022 o uvrstitvi Ruske federacije med države, ki podpirajo terorizem</w:t>
            </w:r>
            <w:r w:rsidRPr="009A1798">
              <w:rPr>
                <w:b/>
                <w:i/>
                <w:vertAlign w:val="superscript"/>
              </w:rPr>
              <w:t>38</w:t>
            </w:r>
            <w:r w:rsidRPr="009A1798">
              <w:rPr>
                <w:b/>
                <w:i/>
              </w:rPr>
              <w:t>,</w:t>
            </w:r>
          </w:p>
        </w:tc>
        <w:tc>
          <w:tcPr>
            <w:tcW w:w="4876" w:type="dxa"/>
            <w:tcBorders>
              <w:top w:val="nil"/>
              <w:left w:val="nil"/>
              <w:bottom w:val="nil"/>
              <w:right w:val="nil"/>
            </w:tcBorders>
          </w:tcPr>
          <w:p w14:paraId="5762F6CB" w14:textId="77777777" w:rsidR="001D2FEE" w:rsidRPr="009A1798" w:rsidRDefault="001D2FEE" w:rsidP="001F6E78">
            <w:pPr>
              <w:pStyle w:val="Normal6a"/>
            </w:pPr>
            <w:r w:rsidRPr="009A1798">
              <w:rPr>
                <w:b/>
                <w:i/>
              </w:rPr>
              <w:t>črtano</w:t>
            </w:r>
          </w:p>
        </w:tc>
      </w:tr>
      <w:tr w:rsidR="00701F95" w:rsidRPr="009A1798" w14:paraId="2FAFB851" w14:textId="77777777" w:rsidTr="001F6E78">
        <w:trPr>
          <w:jc w:val="center"/>
        </w:trPr>
        <w:tc>
          <w:tcPr>
            <w:tcW w:w="4876" w:type="dxa"/>
            <w:tcBorders>
              <w:top w:val="nil"/>
              <w:left w:val="nil"/>
              <w:bottom w:val="nil"/>
              <w:right w:val="nil"/>
            </w:tcBorders>
          </w:tcPr>
          <w:p w14:paraId="1EC907E1"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21400294" w14:textId="77777777" w:rsidR="001D2FEE" w:rsidRPr="009A1798" w:rsidRDefault="001D2FEE" w:rsidP="001F6E78"/>
        </w:tc>
      </w:tr>
      <w:tr w:rsidR="00701F95" w:rsidRPr="009A1798" w14:paraId="51A7427C" w14:textId="77777777" w:rsidTr="001F6E78">
        <w:trPr>
          <w:jc w:val="center"/>
        </w:trPr>
        <w:tc>
          <w:tcPr>
            <w:tcW w:w="4876" w:type="dxa"/>
            <w:tcBorders>
              <w:top w:val="nil"/>
              <w:left w:val="nil"/>
              <w:bottom w:val="nil"/>
              <w:right w:val="nil"/>
            </w:tcBorders>
          </w:tcPr>
          <w:p w14:paraId="033EB905" w14:textId="77777777" w:rsidR="001D2FEE" w:rsidRPr="009A1798" w:rsidRDefault="001D2FEE" w:rsidP="001F6E78">
            <w:pPr>
              <w:pStyle w:val="Normal6a"/>
            </w:pPr>
            <w:r w:rsidRPr="009A1798">
              <w:rPr>
                <w:b/>
                <w:i/>
                <w:vertAlign w:val="superscript"/>
              </w:rPr>
              <w:t>38</w:t>
            </w:r>
            <w:r w:rsidRPr="009A1798">
              <w:t xml:space="preserve"> </w:t>
            </w:r>
            <w:r w:rsidRPr="009A1798">
              <w:rPr>
                <w:b/>
                <w:bCs/>
                <w:i/>
                <w:iCs/>
              </w:rPr>
              <w:t>UL C 167, 11.5.2023, str. 18.</w:t>
            </w:r>
          </w:p>
        </w:tc>
        <w:tc>
          <w:tcPr>
            <w:tcW w:w="4876" w:type="dxa"/>
            <w:tcBorders>
              <w:top w:val="nil"/>
              <w:left w:val="nil"/>
              <w:bottom w:val="nil"/>
              <w:right w:val="nil"/>
            </w:tcBorders>
          </w:tcPr>
          <w:p w14:paraId="184CB422" w14:textId="77777777" w:rsidR="001D2FEE" w:rsidRPr="009A1798" w:rsidRDefault="001D2FEE" w:rsidP="001F6E78"/>
        </w:tc>
      </w:tr>
    </w:tbl>
    <w:p w14:paraId="18AE807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9841565" w14:textId="77777777" w:rsidR="001D2FEE" w:rsidRPr="009A1798" w:rsidRDefault="001D2FEE" w:rsidP="001D2FEE">
      <w:r w:rsidRPr="009A1798">
        <w:rPr>
          <w:rStyle w:val="HideTWBExt"/>
        </w:rPr>
        <w:t>&lt;/Amend&gt;</w:t>
      </w:r>
    </w:p>
    <w:p w14:paraId="5B35C9A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w:t>
      </w:r>
      <w:r w:rsidRPr="009A1798">
        <w:rPr>
          <w:rStyle w:val="HideTWBExt"/>
          <w:b w:val="0"/>
        </w:rPr>
        <w:t>&lt;/NumAm&gt;</w:t>
      </w:r>
    </w:p>
    <w:p w14:paraId="39864FE8"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70B44641" w14:textId="77777777" w:rsidR="001D2FEE" w:rsidRPr="009A1798" w:rsidRDefault="001D2FEE" w:rsidP="001D2FEE">
      <w:pPr>
        <w:pStyle w:val="NormalBold"/>
      </w:pPr>
      <w:r w:rsidRPr="009A1798">
        <w:rPr>
          <w:rStyle w:val="HideTWBExt"/>
          <w:b w:val="0"/>
        </w:rPr>
        <w:t>&lt;/RepeatBlock-By&gt;</w:t>
      </w:r>
    </w:p>
    <w:p w14:paraId="4EF816A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E8B2725" w14:textId="77777777" w:rsidR="001D2FEE" w:rsidRPr="009A1798" w:rsidRDefault="001D2FEE" w:rsidP="001D2FEE">
      <w:pPr>
        <w:pStyle w:val="NormalBold"/>
      </w:pPr>
      <w:r w:rsidRPr="009A1798">
        <w:rPr>
          <w:rStyle w:val="HideTWBExt"/>
          <w:b w:val="0"/>
        </w:rPr>
        <w:t>&lt;Article&gt;</w:t>
      </w:r>
      <w:r w:rsidRPr="009A1798">
        <w:t>Navedba sklicevanja 50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8BA6F64" w14:textId="77777777" w:rsidTr="001F6E78">
        <w:trPr>
          <w:trHeight w:hRule="exact" w:val="240"/>
          <w:jc w:val="center"/>
        </w:trPr>
        <w:tc>
          <w:tcPr>
            <w:tcW w:w="9752" w:type="dxa"/>
            <w:gridSpan w:val="2"/>
            <w:tcBorders>
              <w:top w:val="nil"/>
              <w:left w:val="nil"/>
              <w:bottom w:val="nil"/>
              <w:right w:val="nil"/>
            </w:tcBorders>
          </w:tcPr>
          <w:p w14:paraId="5B697BAC" w14:textId="77777777" w:rsidR="001D2FEE" w:rsidRPr="009A1798" w:rsidRDefault="001D2FEE" w:rsidP="001F6E78"/>
        </w:tc>
      </w:tr>
      <w:tr w:rsidR="00701F95" w:rsidRPr="009A1798" w14:paraId="08CE76C0" w14:textId="77777777" w:rsidTr="001F6E78">
        <w:trPr>
          <w:trHeight w:val="240"/>
          <w:jc w:val="center"/>
        </w:trPr>
        <w:tc>
          <w:tcPr>
            <w:tcW w:w="4876" w:type="dxa"/>
            <w:tcBorders>
              <w:top w:val="nil"/>
              <w:left w:val="nil"/>
              <w:bottom w:val="nil"/>
              <w:right w:val="nil"/>
            </w:tcBorders>
          </w:tcPr>
          <w:p w14:paraId="23503D7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8532565" w14:textId="77777777" w:rsidR="001D2FEE" w:rsidRPr="009A1798" w:rsidRDefault="001D2FEE" w:rsidP="001F6E78">
            <w:pPr>
              <w:pStyle w:val="AmColumnHeading"/>
            </w:pPr>
            <w:r w:rsidRPr="009A1798">
              <w:t>Predlog spremembe</w:t>
            </w:r>
          </w:p>
        </w:tc>
      </w:tr>
      <w:tr w:rsidR="00701F95" w:rsidRPr="009A1798" w14:paraId="048A2833" w14:textId="77777777" w:rsidTr="001F6E78">
        <w:trPr>
          <w:jc w:val="center"/>
        </w:trPr>
        <w:tc>
          <w:tcPr>
            <w:tcW w:w="4876" w:type="dxa"/>
            <w:tcBorders>
              <w:top w:val="nil"/>
              <w:left w:val="nil"/>
              <w:bottom w:val="nil"/>
              <w:right w:val="nil"/>
            </w:tcBorders>
          </w:tcPr>
          <w:p w14:paraId="73AE5C2B" w14:textId="77777777" w:rsidR="001D2FEE" w:rsidRPr="009A1798" w:rsidRDefault="001D2FEE" w:rsidP="001F6E78">
            <w:pPr>
              <w:pStyle w:val="Normal6a"/>
            </w:pPr>
          </w:p>
        </w:tc>
        <w:tc>
          <w:tcPr>
            <w:tcW w:w="4876" w:type="dxa"/>
            <w:tcBorders>
              <w:top w:val="nil"/>
              <w:left w:val="nil"/>
              <w:bottom w:val="nil"/>
              <w:right w:val="nil"/>
            </w:tcBorders>
          </w:tcPr>
          <w:p w14:paraId="0312D536" w14:textId="77777777" w:rsidR="001D2FEE" w:rsidRPr="009A1798" w:rsidRDefault="001D2FEE" w:rsidP="001F6E78">
            <w:pPr>
              <w:pStyle w:val="Normal6a"/>
            </w:pPr>
            <w:r w:rsidRPr="009A1798">
              <w:rPr>
                <w:b/>
                <w:i/>
              </w:rPr>
              <w:t>–</w:t>
            </w:r>
            <w:r w:rsidRPr="009A1798">
              <w:tab/>
            </w:r>
            <w:r w:rsidRPr="009A1798">
              <w:rPr>
                <w:b/>
                <w:i/>
              </w:rPr>
              <w:t>ob upoštevanju bele knjige Komisije o prihodnosti evropske obrambe Pripravljenost 2030,</w:t>
            </w:r>
          </w:p>
        </w:tc>
      </w:tr>
    </w:tbl>
    <w:p w14:paraId="4334ED1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0797865" w14:textId="77777777" w:rsidR="001D2FEE" w:rsidRPr="009A1798" w:rsidRDefault="001D2FEE" w:rsidP="001D2FEE">
      <w:r w:rsidRPr="009A1798">
        <w:rPr>
          <w:rStyle w:val="HideTWBExt"/>
        </w:rPr>
        <w:t>&lt;/Amend&gt;</w:t>
      </w:r>
    </w:p>
    <w:p w14:paraId="2F0CA9D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w:t>
      </w:r>
      <w:r w:rsidRPr="009A1798">
        <w:rPr>
          <w:rStyle w:val="HideTWBExt"/>
          <w:b w:val="0"/>
        </w:rPr>
        <w:t>&lt;/NumAm&gt;</w:t>
      </w:r>
    </w:p>
    <w:p w14:paraId="13DB525A" w14:textId="77777777" w:rsidR="001D2FEE" w:rsidRPr="009A1798" w:rsidRDefault="001D2FEE" w:rsidP="001D2FEE">
      <w:pPr>
        <w:pStyle w:val="NormalBold"/>
      </w:pPr>
      <w:r w:rsidRPr="009A1798">
        <w:rPr>
          <w:rStyle w:val="HideTWBExt"/>
          <w:b w:val="0"/>
        </w:rPr>
        <w:t>&lt;RepeatBlock-By&gt;&lt;Members&gt;</w:t>
      </w:r>
      <w:r w:rsidRPr="009A1798">
        <w:t>Tomas Tobé, Mika Aaltola, Tomáš Zdechovský, Sandra Kalniete, Lena Düpont, Lukas Mandl, Eszter Lakos, Bartłomiej Sienkiewicz, Michał Wawrykiewicz, Ana Miguel Pedro, Andrej Kovačev (Andrey Kovatchev)</w:t>
      </w:r>
      <w:r w:rsidRPr="009A1798">
        <w:rPr>
          <w:rStyle w:val="HideTWBExt"/>
          <w:b w:val="0"/>
        </w:rPr>
        <w:t>&lt;/Members&gt;</w:t>
      </w:r>
    </w:p>
    <w:p w14:paraId="5FF30C9A" w14:textId="77777777" w:rsidR="001D2FEE" w:rsidRPr="009A1798" w:rsidRDefault="001D2FEE" w:rsidP="001D2FEE">
      <w:r w:rsidRPr="009A1798">
        <w:rPr>
          <w:rStyle w:val="HideTWBExt"/>
        </w:rPr>
        <w:t>&lt;AuNomDe&gt;</w:t>
      </w:r>
      <w:r w:rsidRPr="009A1798">
        <w:rPr>
          <w:rStyle w:val="HideTWBInt"/>
        </w:rPr>
        <w:t>{PPE}</w:t>
      </w:r>
      <w:r w:rsidRPr="009A1798">
        <w:t>v imenu skupine PPE</w:t>
      </w:r>
      <w:r w:rsidRPr="009A1798">
        <w:rPr>
          <w:rStyle w:val="HideTWBExt"/>
        </w:rPr>
        <w:t>&lt;/AuNomDe&gt;</w:t>
      </w:r>
    </w:p>
    <w:p w14:paraId="0A375BD8" w14:textId="77777777" w:rsidR="001D2FEE" w:rsidRPr="009A1798" w:rsidRDefault="001D2FEE" w:rsidP="001D2FEE">
      <w:pPr>
        <w:pStyle w:val="NormalBold"/>
      </w:pPr>
      <w:r w:rsidRPr="009A1798">
        <w:rPr>
          <w:rStyle w:val="HideTWBExt"/>
          <w:b w:val="0"/>
        </w:rPr>
        <w:t>&lt;/RepeatBlock-By&gt;</w:t>
      </w:r>
    </w:p>
    <w:p w14:paraId="08CB368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6F79056" w14:textId="77777777" w:rsidR="001D2FEE" w:rsidRPr="009A1798" w:rsidRDefault="001D2FEE" w:rsidP="001D2FEE">
      <w:pPr>
        <w:pStyle w:val="NormalBold"/>
      </w:pPr>
      <w:r w:rsidRPr="009A1798">
        <w:rPr>
          <w:rStyle w:val="HideTWBExt"/>
          <w:b w:val="0"/>
        </w:rPr>
        <w:t>&lt;Article&gt;</w:t>
      </w:r>
      <w:r w:rsidRPr="009A1798">
        <w:t>Navedba sklicevanja 51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9322ACC" w14:textId="77777777" w:rsidTr="001F6E78">
        <w:trPr>
          <w:trHeight w:hRule="exact" w:val="240"/>
          <w:jc w:val="center"/>
        </w:trPr>
        <w:tc>
          <w:tcPr>
            <w:tcW w:w="9752" w:type="dxa"/>
            <w:gridSpan w:val="2"/>
            <w:tcBorders>
              <w:top w:val="nil"/>
              <w:left w:val="nil"/>
              <w:bottom w:val="nil"/>
              <w:right w:val="nil"/>
            </w:tcBorders>
          </w:tcPr>
          <w:p w14:paraId="12693565" w14:textId="77777777" w:rsidR="001D2FEE" w:rsidRPr="009A1798" w:rsidRDefault="001D2FEE" w:rsidP="001F6E78"/>
        </w:tc>
      </w:tr>
      <w:tr w:rsidR="00701F95" w:rsidRPr="009A1798" w14:paraId="02CC5C92" w14:textId="77777777" w:rsidTr="001F6E78">
        <w:trPr>
          <w:trHeight w:val="240"/>
          <w:jc w:val="center"/>
        </w:trPr>
        <w:tc>
          <w:tcPr>
            <w:tcW w:w="4876" w:type="dxa"/>
            <w:tcBorders>
              <w:top w:val="nil"/>
              <w:left w:val="nil"/>
              <w:bottom w:val="nil"/>
              <w:right w:val="nil"/>
            </w:tcBorders>
          </w:tcPr>
          <w:p w14:paraId="44A0BC6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568DBFD" w14:textId="77777777" w:rsidR="001D2FEE" w:rsidRPr="009A1798" w:rsidRDefault="001D2FEE" w:rsidP="001F6E78">
            <w:pPr>
              <w:pStyle w:val="AmColumnHeading"/>
            </w:pPr>
            <w:r w:rsidRPr="009A1798">
              <w:t>Predlog spremembe</w:t>
            </w:r>
          </w:p>
        </w:tc>
      </w:tr>
      <w:tr w:rsidR="00701F95" w:rsidRPr="009A1798" w14:paraId="691DFAFD" w14:textId="77777777" w:rsidTr="001F6E78">
        <w:trPr>
          <w:jc w:val="center"/>
        </w:trPr>
        <w:tc>
          <w:tcPr>
            <w:tcW w:w="4876" w:type="dxa"/>
            <w:tcBorders>
              <w:top w:val="nil"/>
              <w:left w:val="nil"/>
              <w:bottom w:val="nil"/>
              <w:right w:val="nil"/>
            </w:tcBorders>
          </w:tcPr>
          <w:p w14:paraId="7507F07A" w14:textId="77777777" w:rsidR="001D2FEE" w:rsidRPr="009A1798" w:rsidRDefault="001D2FEE" w:rsidP="001F6E78">
            <w:pPr>
              <w:pStyle w:val="Normal6a"/>
            </w:pPr>
          </w:p>
        </w:tc>
        <w:tc>
          <w:tcPr>
            <w:tcW w:w="4876" w:type="dxa"/>
            <w:tcBorders>
              <w:top w:val="nil"/>
              <w:left w:val="nil"/>
              <w:bottom w:val="nil"/>
              <w:right w:val="nil"/>
            </w:tcBorders>
          </w:tcPr>
          <w:p w14:paraId="4CA1754D" w14:textId="77777777" w:rsidR="001D2FEE" w:rsidRPr="009A1798" w:rsidRDefault="001D2FEE" w:rsidP="001F6E78">
            <w:pPr>
              <w:pStyle w:val="Normal6a"/>
            </w:pPr>
            <w:r w:rsidRPr="009A1798">
              <w:rPr>
                <w:b/>
                <w:i/>
              </w:rPr>
              <w:t>–</w:t>
            </w:r>
            <w:r w:rsidRPr="009A1798">
              <w:tab/>
            </w:r>
            <w:r w:rsidRPr="009A1798">
              <w:rPr>
                <w:b/>
                <w:i/>
              </w:rPr>
              <w:t>ob upoštevanju nacionalne varnostne strategije Združenih držav Amerike, objavljene novembra 2025,</w:t>
            </w:r>
          </w:p>
        </w:tc>
      </w:tr>
    </w:tbl>
    <w:p w14:paraId="3E32AAF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8D533D3" w14:textId="77777777" w:rsidR="001D2FEE" w:rsidRPr="009A1798" w:rsidRDefault="001D2FEE" w:rsidP="001D2FEE">
      <w:r w:rsidRPr="009A1798">
        <w:rPr>
          <w:rStyle w:val="HideTWBExt"/>
        </w:rPr>
        <w:t>&lt;/Amend&gt;</w:t>
      </w:r>
    </w:p>
    <w:p w14:paraId="6631EFA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w:t>
      </w:r>
      <w:r w:rsidRPr="009A1798">
        <w:rPr>
          <w:rStyle w:val="HideTWBExt"/>
          <w:b w:val="0"/>
        </w:rPr>
        <w:t>&lt;/NumAm&gt;</w:t>
      </w:r>
    </w:p>
    <w:p w14:paraId="24C4D1BC"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DAEE5E0" w14:textId="77777777" w:rsidR="001D2FEE" w:rsidRPr="009A1798" w:rsidRDefault="001D2FEE" w:rsidP="001D2FEE">
      <w:pPr>
        <w:pStyle w:val="NormalBold"/>
      </w:pPr>
      <w:r w:rsidRPr="009A1798">
        <w:rPr>
          <w:rStyle w:val="HideTWBExt"/>
          <w:b w:val="0"/>
        </w:rPr>
        <w:t>&lt;/RepeatBlock-By&gt;</w:t>
      </w:r>
    </w:p>
    <w:p w14:paraId="29B58E4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52013B5" w14:textId="77777777" w:rsidR="001D2FEE" w:rsidRPr="009A1798" w:rsidRDefault="001D2FEE" w:rsidP="001D2FEE">
      <w:pPr>
        <w:pStyle w:val="NormalBold"/>
      </w:pPr>
      <w:r w:rsidRPr="009A1798">
        <w:rPr>
          <w:rStyle w:val="HideTWBExt"/>
          <w:b w:val="0"/>
        </w:rPr>
        <w:t>&lt;Article&gt;</w:t>
      </w:r>
      <w:r w:rsidRPr="009A1798">
        <w:t>Navedba sklicevanja 52</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8A6FAF5" w14:textId="77777777" w:rsidTr="001F6E78">
        <w:trPr>
          <w:trHeight w:hRule="exact" w:val="240"/>
          <w:jc w:val="center"/>
        </w:trPr>
        <w:tc>
          <w:tcPr>
            <w:tcW w:w="9752" w:type="dxa"/>
            <w:gridSpan w:val="2"/>
            <w:tcBorders>
              <w:top w:val="nil"/>
              <w:left w:val="nil"/>
              <w:bottom w:val="nil"/>
              <w:right w:val="nil"/>
            </w:tcBorders>
          </w:tcPr>
          <w:p w14:paraId="2AA0DF65" w14:textId="77777777" w:rsidR="001D2FEE" w:rsidRPr="009A1798" w:rsidRDefault="001D2FEE" w:rsidP="001F6E78"/>
        </w:tc>
      </w:tr>
      <w:tr w:rsidR="00701F95" w:rsidRPr="009A1798" w14:paraId="5CFE3CC2" w14:textId="77777777" w:rsidTr="001F6E78">
        <w:trPr>
          <w:trHeight w:val="240"/>
          <w:jc w:val="center"/>
        </w:trPr>
        <w:tc>
          <w:tcPr>
            <w:tcW w:w="4876" w:type="dxa"/>
            <w:tcBorders>
              <w:top w:val="nil"/>
              <w:left w:val="nil"/>
              <w:bottom w:val="nil"/>
              <w:right w:val="nil"/>
            </w:tcBorders>
          </w:tcPr>
          <w:p w14:paraId="38F67DF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34B5B66" w14:textId="77777777" w:rsidR="001D2FEE" w:rsidRPr="009A1798" w:rsidRDefault="001D2FEE" w:rsidP="001F6E78">
            <w:pPr>
              <w:pStyle w:val="AmColumnHeading"/>
            </w:pPr>
            <w:r w:rsidRPr="009A1798">
              <w:t>Predlog spremembe</w:t>
            </w:r>
          </w:p>
        </w:tc>
      </w:tr>
      <w:tr w:rsidR="00701F95" w:rsidRPr="009A1798" w14:paraId="78178A79" w14:textId="77777777" w:rsidTr="001F6E78">
        <w:trPr>
          <w:jc w:val="center"/>
        </w:trPr>
        <w:tc>
          <w:tcPr>
            <w:tcW w:w="4876" w:type="dxa"/>
            <w:tcBorders>
              <w:top w:val="nil"/>
              <w:left w:val="nil"/>
              <w:bottom w:val="nil"/>
              <w:right w:val="nil"/>
            </w:tcBorders>
          </w:tcPr>
          <w:p w14:paraId="206DBD1D" w14:textId="77777777" w:rsidR="001D2FEE" w:rsidRPr="009A1798" w:rsidRDefault="001D2FEE" w:rsidP="001F6E78">
            <w:pPr>
              <w:pStyle w:val="Normal6a"/>
            </w:pPr>
            <w:r w:rsidRPr="009A1798">
              <w:rPr>
                <w:b/>
                <w:i/>
              </w:rPr>
              <w:t>–</w:t>
            </w:r>
            <w:r w:rsidRPr="009A1798">
              <w:tab/>
            </w:r>
            <w:r w:rsidRPr="009A1798">
              <w:rPr>
                <w:b/>
                <w:i/>
              </w:rPr>
              <w:t>ob upoštevanju političnih usmeritev za mandat Komisije 2024–2029, ki jih je predsednica Komisije Ursula von der Leyen predstavila 18. julija 2024, z naslovom Evropa pred izbiro,</w:t>
            </w:r>
          </w:p>
        </w:tc>
        <w:tc>
          <w:tcPr>
            <w:tcW w:w="4876" w:type="dxa"/>
            <w:tcBorders>
              <w:top w:val="nil"/>
              <w:left w:val="nil"/>
              <w:bottom w:val="nil"/>
              <w:right w:val="nil"/>
            </w:tcBorders>
          </w:tcPr>
          <w:p w14:paraId="2CFCC4D2" w14:textId="77777777" w:rsidR="001D2FEE" w:rsidRPr="009A1798" w:rsidRDefault="001D2FEE" w:rsidP="001F6E78">
            <w:pPr>
              <w:pStyle w:val="Normal6a"/>
            </w:pPr>
            <w:r w:rsidRPr="009A1798">
              <w:rPr>
                <w:b/>
                <w:i/>
              </w:rPr>
              <w:t>črtano</w:t>
            </w:r>
          </w:p>
        </w:tc>
      </w:tr>
    </w:tbl>
    <w:p w14:paraId="3A282A2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1E63772" w14:textId="77777777" w:rsidR="001D2FEE" w:rsidRPr="009A1798" w:rsidRDefault="001D2FEE" w:rsidP="001D2FEE">
      <w:r w:rsidRPr="009A1798">
        <w:rPr>
          <w:rStyle w:val="HideTWBExt"/>
        </w:rPr>
        <w:t>&lt;/Amend&gt;</w:t>
      </w:r>
    </w:p>
    <w:p w14:paraId="67E9CE0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w:t>
      </w:r>
      <w:r w:rsidRPr="009A1798">
        <w:rPr>
          <w:rStyle w:val="HideTWBExt"/>
          <w:b w:val="0"/>
        </w:rPr>
        <w:t>&lt;/NumAm&gt;</w:t>
      </w:r>
    </w:p>
    <w:p w14:paraId="0F90E20B"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443C8621"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60F27A6D" w14:textId="77777777" w:rsidR="001D2FEE" w:rsidRPr="009A1798" w:rsidRDefault="001D2FEE" w:rsidP="001D2FEE">
      <w:pPr>
        <w:pStyle w:val="NormalBold"/>
      </w:pPr>
      <w:r w:rsidRPr="009A1798">
        <w:rPr>
          <w:rStyle w:val="HideTWBExt"/>
          <w:b w:val="0"/>
        </w:rPr>
        <w:t>&lt;/RepeatBlock-By&gt;</w:t>
      </w:r>
    </w:p>
    <w:p w14:paraId="514F8AA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3870773" w14:textId="77777777" w:rsidR="001D2FEE" w:rsidRPr="009A1798" w:rsidRDefault="001D2FEE" w:rsidP="001D2FEE">
      <w:pPr>
        <w:pStyle w:val="NormalBold"/>
      </w:pPr>
      <w:r w:rsidRPr="009A1798">
        <w:rPr>
          <w:rStyle w:val="HideTWBExt"/>
          <w:b w:val="0"/>
        </w:rPr>
        <w:t>&lt;Article&gt;</w:t>
      </w:r>
      <w:r w:rsidRPr="009A1798">
        <w:t>Navedba sklicevanja 53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ED4CBBB" w14:textId="77777777" w:rsidTr="001F6E78">
        <w:trPr>
          <w:trHeight w:hRule="exact" w:val="240"/>
          <w:jc w:val="center"/>
        </w:trPr>
        <w:tc>
          <w:tcPr>
            <w:tcW w:w="9752" w:type="dxa"/>
            <w:gridSpan w:val="2"/>
            <w:tcBorders>
              <w:top w:val="nil"/>
              <w:left w:val="nil"/>
              <w:bottom w:val="nil"/>
              <w:right w:val="nil"/>
            </w:tcBorders>
          </w:tcPr>
          <w:p w14:paraId="1E35BE5E" w14:textId="77777777" w:rsidR="001D2FEE" w:rsidRPr="009A1798" w:rsidRDefault="001D2FEE" w:rsidP="001F6E78"/>
        </w:tc>
      </w:tr>
      <w:tr w:rsidR="00701F95" w:rsidRPr="009A1798" w14:paraId="57E9FF2E" w14:textId="77777777" w:rsidTr="001F6E78">
        <w:trPr>
          <w:trHeight w:val="240"/>
          <w:jc w:val="center"/>
        </w:trPr>
        <w:tc>
          <w:tcPr>
            <w:tcW w:w="4876" w:type="dxa"/>
            <w:tcBorders>
              <w:top w:val="nil"/>
              <w:left w:val="nil"/>
              <w:bottom w:val="nil"/>
              <w:right w:val="nil"/>
            </w:tcBorders>
          </w:tcPr>
          <w:p w14:paraId="1498858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A472F2F" w14:textId="77777777" w:rsidR="001D2FEE" w:rsidRPr="009A1798" w:rsidRDefault="001D2FEE" w:rsidP="001F6E78">
            <w:pPr>
              <w:pStyle w:val="AmColumnHeading"/>
            </w:pPr>
            <w:r w:rsidRPr="009A1798">
              <w:t>Predlog spremembe</w:t>
            </w:r>
          </w:p>
        </w:tc>
      </w:tr>
      <w:tr w:rsidR="00701F95" w:rsidRPr="009A1798" w14:paraId="653646D6" w14:textId="77777777" w:rsidTr="001F6E78">
        <w:trPr>
          <w:jc w:val="center"/>
        </w:trPr>
        <w:tc>
          <w:tcPr>
            <w:tcW w:w="4876" w:type="dxa"/>
            <w:tcBorders>
              <w:top w:val="nil"/>
              <w:left w:val="nil"/>
              <w:bottom w:val="nil"/>
              <w:right w:val="nil"/>
            </w:tcBorders>
          </w:tcPr>
          <w:p w14:paraId="46EF7123" w14:textId="77777777" w:rsidR="001D2FEE" w:rsidRPr="009A1798" w:rsidRDefault="001D2FEE" w:rsidP="001F6E78">
            <w:pPr>
              <w:pStyle w:val="Normal6a"/>
            </w:pPr>
          </w:p>
        </w:tc>
        <w:tc>
          <w:tcPr>
            <w:tcW w:w="4876" w:type="dxa"/>
            <w:tcBorders>
              <w:top w:val="nil"/>
              <w:left w:val="nil"/>
              <w:bottom w:val="nil"/>
              <w:right w:val="nil"/>
            </w:tcBorders>
          </w:tcPr>
          <w:p w14:paraId="6AD414FE" w14:textId="77777777" w:rsidR="001D2FEE" w:rsidRPr="009A1798" w:rsidRDefault="001D2FEE" w:rsidP="001F6E78">
            <w:pPr>
              <w:pStyle w:val="Normal6a"/>
            </w:pPr>
            <w:r w:rsidRPr="009A1798">
              <w:rPr>
                <w:b/>
                <w:i/>
              </w:rPr>
              <w:t>–</w:t>
            </w:r>
            <w:r w:rsidRPr="009A1798">
              <w:tab/>
            </w:r>
            <w:r w:rsidRPr="009A1798">
              <w:rPr>
                <w:b/>
                <w:i/>
              </w:rPr>
              <w:t>ob upoštevanju predhodnih ugotovitev Komisije z dne 6. februarja 2026 o nespoštovanju akta o digitalnih omrežjih s strani TikToka v zvezi z oceno tveganja v povezavi z njegovimi priporočilnimi sistemi in funkcijami zasvajajoče zasnove,</w:t>
            </w:r>
          </w:p>
        </w:tc>
      </w:tr>
    </w:tbl>
    <w:p w14:paraId="6E48759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CD48A6E" w14:textId="77777777" w:rsidR="001D2FEE" w:rsidRPr="009A1798" w:rsidRDefault="001D2FEE" w:rsidP="001D2FEE">
      <w:r w:rsidRPr="009A1798">
        <w:rPr>
          <w:rStyle w:val="HideTWBExt"/>
        </w:rPr>
        <w:t>&lt;/Amend&gt;</w:t>
      </w:r>
    </w:p>
    <w:p w14:paraId="30CF96F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w:t>
      </w:r>
      <w:r w:rsidRPr="009A1798">
        <w:rPr>
          <w:rStyle w:val="HideTWBExt"/>
          <w:b w:val="0"/>
        </w:rPr>
        <w:t>&lt;/NumAm&gt;</w:t>
      </w:r>
    </w:p>
    <w:p w14:paraId="26DF8F6C"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698DE837" w14:textId="77777777" w:rsidR="001D2FEE" w:rsidRPr="009A1798" w:rsidRDefault="001D2FEE" w:rsidP="001D2FEE">
      <w:pPr>
        <w:pStyle w:val="NormalBold"/>
      </w:pPr>
      <w:r w:rsidRPr="009A1798">
        <w:rPr>
          <w:rStyle w:val="HideTWBExt"/>
          <w:b w:val="0"/>
        </w:rPr>
        <w:t>&lt;/RepeatBlock-By&gt;</w:t>
      </w:r>
    </w:p>
    <w:p w14:paraId="041278D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3B2E1C4" w14:textId="77777777" w:rsidR="001D2FEE" w:rsidRPr="009A1798" w:rsidRDefault="001D2FEE" w:rsidP="001D2FEE">
      <w:pPr>
        <w:pStyle w:val="NormalBold"/>
      </w:pPr>
      <w:r w:rsidRPr="009A1798">
        <w:rPr>
          <w:rStyle w:val="HideTWBExt"/>
          <w:b w:val="0"/>
        </w:rPr>
        <w:t>&lt;Article&gt;</w:t>
      </w:r>
      <w:r w:rsidRPr="009A1798">
        <w:t>Navedba sklicevanja 54</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50BCE6C" w14:textId="77777777" w:rsidTr="001F6E78">
        <w:trPr>
          <w:trHeight w:hRule="exact" w:val="240"/>
          <w:jc w:val="center"/>
        </w:trPr>
        <w:tc>
          <w:tcPr>
            <w:tcW w:w="9752" w:type="dxa"/>
            <w:gridSpan w:val="2"/>
            <w:tcBorders>
              <w:top w:val="nil"/>
              <w:left w:val="nil"/>
              <w:bottom w:val="nil"/>
              <w:right w:val="nil"/>
            </w:tcBorders>
          </w:tcPr>
          <w:p w14:paraId="108BFA3E" w14:textId="77777777" w:rsidR="001D2FEE" w:rsidRPr="009A1798" w:rsidRDefault="001D2FEE" w:rsidP="001F6E78"/>
        </w:tc>
      </w:tr>
      <w:tr w:rsidR="00701F95" w:rsidRPr="009A1798" w14:paraId="34A5B758" w14:textId="77777777" w:rsidTr="001F6E78">
        <w:trPr>
          <w:trHeight w:val="240"/>
          <w:jc w:val="center"/>
        </w:trPr>
        <w:tc>
          <w:tcPr>
            <w:tcW w:w="4876" w:type="dxa"/>
            <w:tcBorders>
              <w:top w:val="nil"/>
              <w:left w:val="nil"/>
              <w:bottom w:val="nil"/>
              <w:right w:val="nil"/>
            </w:tcBorders>
          </w:tcPr>
          <w:p w14:paraId="10FB046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8E42D2C" w14:textId="77777777" w:rsidR="001D2FEE" w:rsidRPr="009A1798" w:rsidRDefault="001D2FEE" w:rsidP="001F6E78">
            <w:pPr>
              <w:pStyle w:val="AmColumnHeading"/>
            </w:pPr>
            <w:r w:rsidRPr="009A1798">
              <w:t>Predlog spremembe</w:t>
            </w:r>
          </w:p>
        </w:tc>
      </w:tr>
      <w:tr w:rsidR="00701F95" w:rsidRPr="009A1798" w14:paraId="1A469501" w14:textId="77777777" w:rsidTr="001F6E78">
        <w:trPr>
          <w:jc w:val="center"/>
        </w:trPr>
        <w:tc>
          <w:tcPr>
            <w:tcW w:w="4876" w:type="dxa"/>
            <w:tcBorders>
              <w:top w:val="nil"/>
              <w:left w:val="nil"/>
              <w:bottom w:val="nil"/>
              <w:right w:val="nil"/>
            </w:tcBorders>
          </w:tcPr>
          <w:p w14:paraId="547773F3" w14:textId="77777777" w:rsidR="001D2FEE" w:rsidRPr="009A1798" w:rsidRDefault="001D2FEE" w:rsidP="001F6E78">
            <w:pPr>
              <w:pStyle w:val="Normal6a"/>
            </w:pPr>
            <w:r w:rsidRPr="009A1798">
              <w:t>–</w:t>
            </w:r>
            <w:r w:rsidRPr="009A1798">
              <w:tab/>
              <w:t>ob upoštevanju kodeksa ravnanja glede dezinformacij,</w:t>
            </w:r>
          </w:p>
        </w:tc>
        <w:tc>
          <w:tcPr>
            <w:tcW w:w="4876" w:type="dxa"/>
            <w:tcBorders>
              <w:top w:val="nil"/>
              <w:left w:val="nil"/>
              <w:bottom w:val="nil"/>
              <w:right w:val="nil"/>
            </w:tcBorders>
          </w:tcPr>
          <w:p w14:paraId="05A807F9" w14:textId="77777777" w:rsidR="001D2FEE" w:rsidRPr="009A1798" w:rsidRDefault="001D2FEE" w:rsidP="001F6E78">
            <w:pPr>
              <w:pStyle w:val="Normal6a"/>
            </w:pPr>
            <w:r w:rsidRPr="009A1798">
              <w:t>–</w:t>
            </w:r>
            <w:r w:rsidRPr="009A1798">
              <w:tab/>
              <w:t xml:space="preserve">ob upoštevanju kodeksa ravnanja glede dezinformacij </w:t>
            </w:r>
            <w:r w:rsidRPr="009A1798">
              <w:rPr>
                <w:b/>
                <w:i/>
              </w:rPr>
              <w:t>(2018, okrepljen leta 2022), ki sta ga potrdila Evropska komisija in Evropski odbor za digitalne storitve 13. februarja 2025 kot kodeks ravnanja v skladu s členom 45 Uredbe (EU) 2022/2065 (akt o digitalnih storitvah), pri čemer je preoblikovani kodeks začel veljati 1. julija 2025,</w:t>
            </w:r>
          </w:p>
        </w:tc>
      </w:tr>
    </w:tbl>
    <w:p w14:paraId="20CF0E0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259BAAC" w14:textId="77777777" w:rsidR="001D2FEE" w:rsidRPr="009A1798" w:rsidRDefault="001D2FEE" w:rsidP="001D2FEE">
      <w:r w:rsidRPr="009A1798">
        <w:rPr>
          <w:rStyle w:val="HideTWBExt"/>
        </w:rPr>
        <w:t>&lt;/Amend&gt;</w:t>
      </w:r>
    </w:p>
    <w:p w14:paraId="075B1EB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w:t>
      </w:r>
      <w:r w:rsidRPr="009A1798">
        <w:rPr>
          <w:rStyle w:val="HideTWBExt"/>
          <w:b w:val="0"/>
        </w:rPr>
        <w:t>&lt;/NumAm&gt;</w:t>
      </w:r>
    </w:p>
    <w:p w14:paraId="4DB54DB5"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3F72F7B0" w14:textId="77777777" w:rsidR="001D2FEE" w:rsidRPr="009A1798" w:rsidRDefault="001D2FEE" w:rsidP="001D2FEE">
      <w:pPr>
        <w:pStyle w:val="NormalBold"/>
      </w:pPr>
      <w:r w:rsidRPr="009A1798">
        <w:rPr>
          <w:rStyle w:val="HideTWBExt"/>
          <w:b w:val="0"/>
        </w:rPr>
        <w:t>&lt;/RepeatBlock-By&gt;</w:t>
      </w:r>
    </w:p>
    <w:p w14:paraId="3894FA1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64B5EC8" w14:textId="77777777" w:rsidR="001D2FEE" w:rsidRPr="009A1798" w:rsidRDefault="001D2FEE" w:rsidP="001D2FEE">
      <w:pPr>
        <w:pStyle w:val="NormalBold"/>
      </w:pPr>
      <w:r w:rsidRPr="009A1798">
        <w:rPr>
          <w:rStyle w:val="HideTWBExt"/>
          <w:b w:val="0"/>
        </w:rPr>
        <w:t>&lt;Article&gt;</w:t>
      </w:r>
      <w:r w:rsidRPr="009A1798">
        <w:t>Navedba sklicevanja 56</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E80B9E2" w14:textId="77777777" w:rsidTr="001F6E78">
        <w:trPr>
          <w:trHeight w:hRule="exact" w:val="240"/>
          <w:jc w:val="center"/>
        </w:trPr>
        <w:tc>
          <w:tcPr>
            <w:tcW w:w="9752" w:type="dxa"/>
            <w:gridSpan w:val="2"/>
            <w:tcBorders>
              <w:top w:val="nil"/>
              <w:left w:val="nil"/>
              <w:bottom w:val="nil"/>
              <w:right w:val="nil"/>
            </w:tcBorders>
          </w:tcPr>
          <w:p w14:paraId="5480065B" w14:textId="77777777" w:rsidR="001D2FEE" w:rsidRPr="009A1798" w:rsidRDefault="001D2FEE" w:rsidP="001F6E78"/>
        </w:tc>
      </w:tr>
      <w:tr w:rsidR="00701F95" w:rsidRPr="009A1798" w14:paraId="1B64EAA6" w14:textId="77777777" w:rsidTr="001F6E78">
        <w:trPr>
          <w:trHeight w:val="240"/>
          <w:jc w:val="center"/>
        </w:trPr>
        <w:tc>
          <w:tcPr>
            <w:tcW w:w="4876" w:type="dxa"/>
            <w:tcBorders>
              <w:top w:val="nil"/>
              <w:left w:val="nil"/>
              <w:bottom w:val="nil"/>
              <w:right w:val="nil"/>
            </w:tcBorders>
          </w:tcPr>
          <w:p w14:paraId="3B67F15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DA34398" w14:textId="77777777" w:rsidR="001D2FEE" w:rsidRPr="009A1798" w:rsidRDefault="001D2FEE" w:rsidP="001F6E78">
            <w:pPr>
              <w:pStyle w:val="AmColumnHeading"/>
            </w:pPr>
            <w:r w:rsidRPr="009A1798">
              <w:t>Predlog spremembe</w:t>
            </w:r>
          </w:p>
        </w:tc>
      </w:tr>
      <w:tr w:rsidR="00701F95" w:rsidRPr="009A1798" w14:paraId="1AF2B79A" w14:textId="77777777" w:rsidTr="001F6E78">
        <w:trPr>
          <w:jc w:val="center"/>
        </w:trPr>
        <w:tc>
          <w:tcPr>
            <w:tcW w:w="4876" w:type="dxa"/>
            <w:tcBorders>
              <w:top w:val="nil"/>
              <w:left w:val="nil"/>
              <w:bottom w:val="nil"/>
              <w:right w:val="nil"/>
            </w:tcBorders>
          </w:tcPr>
          <w:p w14:paraId="098AA046" w14:textId="77777777" w:rsidR="001D2FEE" w:rsidRPr="009A1798" w:rsidRDefault="001D2FEE" w:rsidP="001F6E78">
            <w:pPr>
              <w:pStyle w:val="Normal6a"/>
            </w:pPr>
            <w:r w:rsidRPr="009A1798">
              <w:rPr>
                <w:b/>
                <w:i/>
              </w:rPr>
              <w:t>–</w:t>
            </w:r>
            <w:r w:rsidRPr="009A1798">
              <w:tab/>
            </w:r>
            <w:r w:rsidRPr="009A1798">
              <w:rPr>
                <w:b/>
                <w:i/>
              </w:rPr>
              <w:t>ob upoštevanju poročila z dne 30. oktobra 2024, ki ga je pripravil nekdanji predsednik Republike Finske Sauli Niinistö v vlogi posebnega svetovalca predsednici Evropske komisije, z naslovom Varnejši skupaj – krepitev civilne in vojaške pripravljenosti Evrope),</w:t>
            </w:r>
          </w:p>
        </w:tc>
        <w:tc>
          <w:tcPr>
            <w:tcW w:w="4876" w:type="dxa"/>
            <w:tcBorders>
              <w:top w:val="nil"/>
              <w:left w:val="nil"/>
              <w:bottom w:val="nil"/>
              <w:right w:val="nil"/>
            </w:tcBorders>
          </w:tcPr>
          <w:p w14:paraId="26335939" w14:textId="77777777" w:rsidR="001D2FEE" w:rsidRPr="009A1798" w:rsidRDefault="001D2FEE" w:rsidP="001F6E78">
            <w:pPr>
              <w:pStyle w:val="Normal6a"/>
            </w:pPr>
            <w:r w:rsidRPr="009A1798">
              <w:rPr>
                <w:b/>
                <w:i/>
              </w:rPr>
              <w:t>črtano</w:t>
            </w:r>
          </w:p>
        </w:tc>
      </w:tr>
    </w:tbl>
    <w:p w14:paraId="6C7A44E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9B1D6A4" w14:textId="77777777" w:rsidR="001D2FEE" w:rsidRPr="009A1798" w:rsidRDefault="001D2FEE" w:rsidP="001D2FEE">
      <w:r w:rsidRPr="009A1798">
        <w:rPr>
          <w:rStyle w:val="HideTWBExt"/>
        </w:rPr>
        <w:t>&lt;/Amend&gt;</w:t>
      </w:r>
    </w:p>
    <w:p w14:paraId="2684162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w:t>
      </w:r>
      <w:r w:rsidRPr="009A1798">
        <w:rPr>
          <w:rStyle w:val="HideTWBExt"/>
          <w:b w:val="0"/>
        </w:rPr>
        <w:t>&lt;/NumAm&gt;</w:t>
      </w:r>
    </w:p>
    <w:p w14:paraId="34521E46"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4D6029F0" w14:textId="77777777" w:rsidR="001D2FEE" w:rsidRPr="009A1798" w:rsidRDefault="001D2FEE" w:rsidP="001D2FEE">
      <w:pPr>
        <w:pStyle w:val="NormalBold"/>
      </w:pPr>
      <w:r w:rsidRPr="009A1798">
        <w:rPr>
          <w:rStyle w:val="HideTWBExt"/>
          <w:b w:val="0"/>
        </w:rPr>
        <w:t>&lt;/RepeatBlock-By&gt;</w:t>
      </w:r>
    </w:p>
    <w:p w14:paraId="7D35B31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024E143" w14:textId="77777777" w:rsidR="001D2FEE" w:rsidRPr="009A1798" w:rsidRDefault="001D2FEE" w:rsidP="001D2FEE">
      <w:pPr>
        <w:pStyle w:val="NormalBold"/>
      </w:pPr>
      <w:r w:rsidRPr="009A1798">
        <w:rPr>
          <w:rStyle w:val="HideTWBExt"/>
          <w:b w:val="0"/>
        </w:rPr>
        <w:t>&lt;Article&gt;</w:t>
      </w:r>
      <w:r w:rsidRPr="009A1798">
        <w:t>Navedba sklicevanja 61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996E9B4" w14:textId="77777777" w:rsidTr="001F6E78">
        <w:trPr>
          <w:trHeight w:hRule="exact" w:val="240"/>
          <w:jc w:val="center"/>
        </w:trPr>
        <w:tc>
          <w:tcPr>
            <w:tcW w:w="9752" w:type="dxa"/>
            <w:gridSpan w:val="2"/>
            <w:tcBorders>
              <w:top w:val="nil"/>
              <w:left w:val="nil"/>
              <w:bottom w:val="nil"/>
              <w:right w:val="nil"/>
            </w:tcBorders>
          </w:tcPr>
          <w:p w14:paraId="71E281B5" w14:textId="77777777" w:rsidR="001D2FEE" w:rsidRPr="009A1798" w:rsidRDefault="001D2FEE" w:rsidP="001F6E78"/>
        </w:tc>
      </w:tr>
      <w:tr w:rsidR="00701F95" w:rsidRPr="009A1798" w14:paraId="529EE40E" w14:textId="77777777" w:rsidTr="001F6E78">
        <w:trPr>
          <w:trHeight w:val="240"/>
          <w:jc w:val="center"/>
        </w:trPr>
        <w:tc>
          <w:tcPr>
            <w:tcW w:w="4876" w:type="dxa"/>
            <w:tcBorders>
              <w:top w:val="nil"/>
              <w:left w:val="nil"/>
              <w:bottom w:val="nil"/>
              <w:right w:val="nil"/>
            </w:tcBorders>
          </w:tcPr>
          <w:p w14:paraId="4D90561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5427C14" w14:textId="77777777" w:rsidR="001D2FEE" w:rsidRPr="009A1798" w:rsidRDefault="001D2FEE" w:rsidP="001F6E78">
            <w:pPr>
              <w:pStyle w:val="AmColumnHeading"/>
            </w:pPr>
            <w:r w:rsidRPr="009A1798">
              <w:t>Predlog spremembe</w:t>
            </w:r>
          </w:p>
        </w:tc>
      </w:tr>
      <w:tr w:rsidR="00701F95" w:rsidRPr="009A1798" w14:paraId="01596A4B" w14:textId="77777777" w:rsidTr="001F6E78">
        <w:trPr>
          <w:jc w:val="center"/>
        </w:trPr>
        <w:tc>
          <w:tcPr>
            <w:tcW w:w="4876" w:type="dxa"/>
            <w:tcBorders>
              <w:top w:val="nil"/>
              <w:left w:val="nil"/>
              <w:bottom w:val="nil"/>
              <w:right w:val="nil"/>
            </w:tcBorders>
          </w:tcPr>
          <w:p w14:paraId="349FD04B" w14:textId="77777777" w:rsidR="001D2FEE" w:rsidRPr="009A1798" w:rsidRDefault="001D2FEE" w:rsidP="001F6E78">
            <w:pPr>
              <w:pStyle w:val="Normal6a"/>
            </w:pPr>
          </w:p>
        </w:tc>
        <w:tc>
          <w:tcPr>
            <w:tcW w:w="4876" w:type="dxa"/>
            <w:tcBorders>
              <w:top w:val="nil"/>
              <w:left w:val="nil"/>
              <w:bottom w:val="nil"/>
              <w:right w:val="nil"/>
            </w:tcBorders>
          </w:tcPr>
          <w:p w14:paraId="7206939A" w14:textId="77777777" w:rsidR="001D2FEE" w:rsidRPr="009A1798" w:rsidRDefault="001D2FEE" w:rsidP="001F6E78">
            <w:pPr>
              <w:pStyle w:val="Normal6a"/>
            </w:pPr>
            <w:r w:rsidRPr="009A1798">
              <w:rPr>
                <w:b/>
                <w:i/>
              </w:rPr>
              <w:t>–</w:t>
            </w:r>
            <w:r w:rsidRPr="009A1798">
              <w:tab/>
            </w:r>
            <w:r w:rsidRPr="009A1798">
              <w:rPr>
                <w:b/>
                <w:i/>
              </w:rPr>
              <w:t>ob upoštevanju mnenja Komisije z dne 13. februarja 2025 o oceni kodeksa ravnanja glede dezinformacij v smislu člena 45 Uredbe (EU) 2022/2065,</w:t>
            </w:r>
          </w:p>
        </w:tc>
      </w:tr>
    </w:tbl>
    <w:p w14:paraId="5E4F6FB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87DFA0E" w14:textId="77777777" w:rsidR="001D2FEE" w:rsidRPr="009A1798" w:rsidRDefault="001D2FEE" w:rsidP="001D2FEE">
      <w:r w:rsidRPr="009A1798">
        <w:rPr>
          <w:rStyle w:val="HideTWBExt"/>
        </w:rPr>
        <w:t>&lt;/Amend&gt;</w:t>
      </w:r>
    </w:p>
    <w:p w14:paraId="03EEB4F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32</w:t>
      </w:r>
      <w:r w:rsidRPr="009A1798">
        <w:rPr>
          <w:rStyle w:val="HideTWBExt"/>
          <w:b w:val="0"/>
        </w:rPr>
        <w:t>&lt;/NumAm&gt;</w:t>
      </w:r>
    </w:p>
    <w:p w14:paraId="77A14550"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0ED0940" w14:textId="77777777" w:rsidR="001D2FEE" w:rsidRPr="009A1798" w:rsidRDefault="001D2FEE" w:rsidP="001D2FEE">
      <w:pPr>
        <w:pStyle w:val="NormalBold"/>
      </w:pPr>
      <w:r w:rsidRPr="009A1798">
        <w:rPr>
          <w:rStyle w:val="HideTWBExt"/>
          <w:b w:val="0"/>
        </w:rPr>
        <w:t>&lt;/RepeatBlock-By&gt;</w:t>
      </w:r>
    </w:p>
    <w:p w14:paraId="2088810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FCB3D98" w14:textId="77777777" w:rsidR="001D2FEE" w:rsidRPr="009A1798" w:rsidRDefault="001D2FEE" w:rsidP="001D2FEE">
      <w:pPr>
        <w:pStyle w:val="NormalBold"/>
      </w:pPr>
      <w:r w:rsidRPr="009A1798">
        <w:rPr>
          <w:rStyle w:val="HideTWBExt"/>
          <w:b w:val="0"/>
        </w:rPr>
        <w:t>&lt;Article&gt;</w:t>
      </w:r>
      <w:r w:rsidRPr="009A1798">
        <w:t>Navedba sklicevanja –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2BB2EA3" w14:textId="77777777" w:rsidTr="001F6E78">
        <w:trPr>
          <w:trHeight w:hRule="exact" w:val="240"/>
          <w:jc w:val="center"/>
        </w:trPr>
        <w:tc>
          <w:tcPr>
            <w:tcW w:w="9752" w:type="dxa"/>
            <w:gridSpan w:val="2"/>
            <w:tcBorders>
              <w:top w:val="nil"/>
              <w:left w:val="nil"/>
              <w:bottom w:val="nil"/>
              <w:right w:val="nil"/>
            </w:tcBorders>
          </w:tcPr>
          <w:p w14:paraId="2306B0D9" w14:textId="77777777" w:rsidR="001D2FEE" w:rsidRPr="009A1798" w:rsidRDefault="001D2FEE" w:rsidP="001F6E78"/>
        </w:tc>
      </w:tr>
      <w:tr w:rsidR="00701F95" w:rsidRPr="009A1798" w14:paraId="6F21A65C" w14:textId="77777777" w:rsidTr="001F6E78">
        <w:trPr>
          <w:trHeight w:val="240"/>
          <w:jc w:val="center"/>
        </w:trPr>
        <w:tc>
          <w:tcPr>
            <w:tcW w:w="4876" w:type="dxa"/>
            <w:tcBorders>
              <w:top w:val="nil"/>
              <w:left w:val="nil"/>
              <w:bottom w:val="nil"/>
              <w:right w:val="nil"/>
            </w:tcBorders>
          </w:tcPr>
          <w:p w14:paraId="71F9157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BB879B2" w14:textId="77777777" w:rsidR="001D2FEE" w:rsidRPr="009A1798" w:rsidRDefault="001D2FEE" w:rsidP="001F6E78">
            <w:pPr>
              <w:pStyle w:val="AmColumnHeading"/>
            </w:pPr>
            <w:r w:rsidRPr="009A1798">
              <w:t>Predlog spremembe</w:t>
            </w:r>
          </w:p>
        </w:tc>
      </w:tr>
      <w:tr w:rsidR="00701F95" w:rsidRPr="009A1798" w14:paraId="4E70EAF0" w14:textId="77777777" w:rsidTr="001F6E78">
        <w:trPr>
          <w:jc w:val="center"/>
        </w:trPr>
        <w:tc>
          <w:tcPr>
            <w:tcW w:w="4876" w:type="dxa"/>
            <w:tcBorders>
              <w:top w:val="nil"/>
              <w:left w:val="nil"/>
              <w:bottom w:val="nil"/>
              <w:right w:val="nil"/>
            </w:tcBorders>
          </w:tcPr>
          <w:p w14:paraId="78F80BA2" w14:textId="77777777" w:rsidR="001D2FEE" w:rsidRPr="009A1798" w:rsidRDefault="001D2FEE" w:rsidP="001F6E78">
            <w:pPr>
              <w:pStyle w:val="Normal6a"/>
            </w:pPr>
          </w:p>
        </w:tc>
        <w:tc>
          <w:tcPr>
            <w:tcW w:w="4876" w:type="dxa"/>
            <w:tcBorders>
              <w:top w:val="nil"/>
              <w:left w:val="nil"/>
              <w:bottom w:val="nil"/>
              <w:right w:val="nil"/>
            </w:tcBorders>
          </w:tcPr>
          <w:p w14:paraId="5EE33B90" w14:textId="77777777" w:rsidR="001D2FEE" w:rsidRPr="009A1798" w:rsidRDefault="001D2FEE" w:rsidP="001F6E78">
            <w:pPr>
              <w:pStyle w:val="Normal6a"/>
            </w:pPr>
            <w:r w:rsidRPr="009A1798">
              <w:rPr>
                <w:b/>
                <w:i/>
              </w:rPr>
              <w:t>–</w:t>
            </w:r>
            <w:r w:rsidRPr="009A1798">
              <w:tab/>
            </w:r>
            <w:r w:rsidRPr="009A1798">
              <w:rPr>
                <w:b/>
                <w:i/>
              </w:rPr>
              <w:t>ob upoštevanju vmesnega poročila osebja odbora za pravosodje predstavniškega doma ZDA z naslovom The Foreign Censorship Threat, Part II: Europe´s decade-long campaign to censor the Global Internet and how it harms American speech in the United States (Grožnja tuje cenzure, del II: desetletna kampanja Evrope za cenzuro svetovnega interneta in kako ta škoduje svobodi govora v Združenih državah Amerike), objavljenega 3. februarja 2026</w:t>
            </w:r>
            <w:r w:rsidRPr="009A1798">
              <w:rPr>
                <w:b/>
                <w:i/>
                <w:vertAlign w:val="superscript"/>
              </w:rPr>
              <w:t>49a</w:t>
            </w:r>
            <w:r w:rsidRPr="009A1798">
              <w:rPr>
                <w:b/>
                <w:i/>
              </w:rPr>
              <w:t>,</w:t>
            </w:r>
          </w:p>
        </w:tc>
      </w:tr>
      <w:tr w:rsidR="00701F95" w:rsidRPr="009A1798" w14:paraId="0526AAAD" w14:textId="77777777" w:rsidTr="001F6E78">
        <w:trPr>
          <w:jc w:val="center"/>
        </w:trPr>
        <w:tc>
          <w:tcPr>
            <w:tcW w:w="4876" w:type="dxa"/>
            <w:tcBorders>
              <w:top w:val="nil"/>
              <w:left w:val="nil"/>
              <w:bottom w:val="nil"/>
              <w:right w:val="nil"/>
            </w:tcBorders>
          </w:tcPr>
          <w:p w14:paraId="5CF1DB0B" w14:textId="77777777" w:rsidR="001D2FEE" w:rsidRPr="009A1798" w:rsidRDefault="001D2FEE" w:rsidP="001F6E78"/>
        </w:tc>
        <w:tc>
          <w:tcPr>
            <w:tcW w:w="4876" w:type="dxa"/>
            <w:tcBorders>
              <w:top w:val="nil"/>
              <w:left w:val="nil"/>
              <w:bottom w:val="nil"/>
              <w:right w:val="nil"/>
            </w:tcBorders>
          </w:tcPr>
          <w:p w14:paraId="456D1760" w14:textId="77777777" w:rsidR="001D2FEE" w:rsidRPr="009A1798" w:rsidRDefault="001D2FEE" w:rsidP="001F6E78">
            <w:pPr>
              <w:pStyle w:val="Normal6a"/>
            </w:pPr>
            <w:r w:rsidRPr="009A1798">
              <w:rPr>
                <w:b/>
                <w:i/>
              </w:rPr>
              <w:t>_________________</w:t>
            </w:r>
          </w:p>
        </w:tc>
      </w:tr>
      <w:tr w:rsidR="00701F95" w:rsidRPr="009A1798" w14:paraId="78B56D79" w14:textId="77777777" w:rsidTr="001F6E78">
        <w:trPr>
          <w:jc w:val="center"/>
        </w:trPr>
        <w:tc>
          <w:tcPr>
            <w:tcW w:w="4876" w:type="dxa"/>
            <w:tcBorders>
              <w:top w:val="nil"/>
              <w:left w:val="nil"/>
              <w:bottom w:val="nil"/>
              <w:right w:val="nil"/>
            </w:tcBorders>
          </w:tcPr>
          <w:p w14:paraId="376E586F" w14:textId="77777777" w:rsidR="001D2FEE" w:rsidRPr="009A1798" w:rsidRDefault="001D2FEE" w:rsidP="001F6E78"/>
        </w:tc>
        <w:tc>
          <w:tcPr>
            <w:tcW w:w="4876" w:type="dxa"/>
            <w:tcBorders>
              <w:top w:val="nil"/>
              <w:left w:val="nil"/>
              <w:bottom w:val="nil"/>
              <w:right w:val="nil"/>
            </w:tcBorders>
          </w:tcPr>
          <w:p w14:paraId="1F436CE6" w14:textId="77777777" w:rsidR="001D2FEE" w:rsidRPr="009A1798" w:rsidRDefault="001D2FEE" w:rsidP="001F6E78">
            <w:pPr>
              <w:pStyle w:val="Normal6a"/>
            </w:pPr>
            <w:r w:rsidRPr="009A1798">
              <w:rPr>
                <w:b/>
                <w:i/>
                <w:vertAlign w:val="superscript"/>
              </w:rPr>
              <w:t>49a</w:t>
            </w:r>
            <w:r w:rsidRPr="009A1798">
              <w:t xml:space="preserve"> </w:t>
            </w:r>
            <w:r w:rsidRPr="009A1798">
              <w:rPr>
                <w:b/>
                <w:i/>
              </w:rPr>
              <w:t>https://judiciary.house.gov/sites/evo-subsites/republicans-judiciary.house.gov/files/2026-02/THE-FOREIGN-CENSORSHIP-THREAT-PART-II-2-3-26.pdf.</w:t>
            </w:r>
          </w:p>
        </w:tc>
      </w:tr>
    </w:tbl>
    <w:p w14:paraId="6335A47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BF2ECC1" w14:textId="77777777" w:rsidR="001D2FEE" w:rsidRPr="009A1798" w:rsidRDefault="001D2FEE" w:rsidP="001D2FEE">
      <w:r w:rsidRPr="009A1798">
        <w:rPr>
          <w:rStyle w:val="HideTWBExt"/>
        </w:rPr>
        <w:t>&lt;/Amend&gt;</w:t>
      </w:r>
    </w:p>
    <w:p w14:paraId="5171703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33</w:t>
      </w:r>
      <w:r w:rsidRPr="009A1798">
        <w:rPr>
          <w:rStyle w:val="HideTWBExt"/>
          <w:b w:val="0"/>
        </w:rPr>
        <w:t>&lt;/NumAm&gt;</w:t>
      </w:r>
    </w:p>
    <w:p w14:paraId="07E9FDF7"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36C0B15E" w14:textId="77777777" w:rsidR="001D2FEE" w:rsidRPr="009A1798" w:rsidRDefault="001D2FEE" w:rsidP="001D2FEE">
      <w:pPr>
        <w:pStyle w:val="NormalBold"/>
      </w:pPr>
      <w:r w:rsidRPr="009A1798">
        <w:rPr>
          <w:rStyle w:val="HideTWBExt"/>
          <w:b w:val="0"/>
        </w:rPr>
        <w:t>&lt;/RepeatBlock-By&gt;</w:t>
      </w:r>
    </w:p>
    <w:p w14:paraId="1961255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EE13073" w14:textId="77777777" w:rsidR="001D2FEE" w:rsidRPr="009A1798" w:rsidRDefault="001D2FEE" w:rsidP="001D2FEE">
      <w:pPr>
        <w:pStyle w:val="NormalBold"/>
      </w:pPr>
      <w:r w:rsidRPr="009A1798">
        <w:rPr>
          <w:rStyle w:val="HideTWBExt"/>
          <w:b w:val="0"/>
        </w:rPr>
        <w:t>&lt;Article&gt;</w:t>
      </w:r>
      <w:r w:rsidRPr="009A1798">
        <w:t>Navedba sklicevanja 77</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B0D1477" w14:textId="77777777" w:rsidTr="001F6E78">
        <w:trPr>
          <w:trHeight w:hRule="exact" w:val="240"/>
          <w:jc w:val="center"/>
        </w:trPr>
        <w:tc>
          <w:tcPr>
            <w:tcW w:w="9752" w:type="dxa"/>
            <w:gridSpan w:val="2"/>
            <w:tcBorders>
              <w:top w:val="nil"/>
              <w:left w:val="nil"/>
              <w:bottom w:val="nil"/>
              <w:right w:val="nil"/>
            </w:tcBorders>
          </w:tcPr>
          <w:p w14:paraId="600C8311" w14:textId="77777777" w:rsidR="001D2FEE" w:rsidRPr="009A1798" w:rsidRDefault="001D2FEE" w:rsidP="001F6E78"/>
        </w:tc>
      </w:tr>
      <w:tr w:rsidR="00701F95" w:rsidRPr="009A1798" w14:paraId="05B35C26" w14:textId="77777777" w:rsidTr="001F6E78">
        <w:trPr>
          <w:trHeight w:val="240"/>
          <w:jc w:val="center"/>
        </w:trPr>
        <w:tc>
          <w:tcPr>
            <w:tcW w:w="4876" w:type="dxa"/>
            <w:tcBorders>
              <w:top w:val="nil"/>
              <w:left w:val="nil"/>
              <w:bottom w:val="nil"/>
              <w:right w:val="nil"/>
            </w:tcBorders>
          </w:tcPr>
          <w:p w14:paraId="1FD70BA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7E6A0CB" w14:textId="77777777" w:rsidR="001D2FEE" w:rsidRPr="009A1798" w:rsidRDefault="001D2FEE" w:rsidP="001F6E78">
            <w:pPr>
              <w:pStyle w:val="AmColumnHeading"/>
            </w:pPr>
            <w:r w:rsidRPr="009A1798">
              <w:t>Predlog spremembe</w:t>
            </w:r>
          </w:p>
        </w:tc>
      </w:tr>
      <w:tr w:rsidR="00701F95" w:rsidRPr="009A1798" w14:paraId="3D1DEDFB" w14:textId="77777777" w:rsidTr="001F6E78">
        <w:trPr>
          <w:jc w:val="center"/>
        </w:trPr>
        <w:tc>
          <w:tcPr>
            <w:tcW w:w="4876" w:type="dxa"/>
            <w:tcBorders>
              <w:top w:val="nil"/>
              <w:left w:val="nil"/>
              <w:bottom w:val="nil"/>
              <w:right w:val="nil"/>
            </w:tcBorders>
          </w:tcPr>
          <w:p w14:paraId="4CE2CD75" w14:textId="77777777" w:rsidR="001D2FEE" w:rsidRPr="009A1798" w:rsidRDefault="001D2FEE" w:rsidP="001F6E78">
            <w:pPr>
              <w:pStyle w:val="Normal6a"/>
            </w:pPr>
            <w:r w:rsidRPr="009A1798">
              <w:rPr>
                <w:b/>
                <w:i/>
              </w:rPr>
              <w:t>–</w:t>
            </w:r>
            <w:r w:rsidRPr="009A1798">
              <w:tab/>
            </w:r>
            <w:r w:rsidRPr="009A1798">
              <w:rPr>
                <w:b/>
                <w:i/>
              </w:rPr>
              <w:t>ob upoštevanju študije, ki jo je zahteval Posebni odbor Parlamenta za evropski ščit za demokracijo z naslovom Strengthening Resilience – Towards the European Democracy Shield (Krepitev odpornosti – na poti k evropskemu ščitu za demokracijo), ki jo je oktobra 2025 objavil Generalni direktorat za pravice državljanov, pravosodje in institucionalne zadeve</w:t>
            </w:r>
            <w:r w:rsidRPr="009A1798">
              <w:rPr>
                <w:b/>
                <w:i/>
                <w:vertAlign w:val="superscript"/>
              </w:rPr>
              <w:t>51</w:t>
            </w:r>
            <w:r w:rsidRPr="009A1798">
              <w:rPr>
                <w:b/>
                <w:i/>
              </w:rPr>
              <w:t>,</w:t>
            </w:r>
          </w:p>
        </w:tc>
        <w:tc>
          <w:tcPr>
            <w:tcW w:w="4876" w:type="dxa"/>
            <w:tcBorders>
              <w:top w:val="nil"/>
              <w:left w:val="nil"/>
              <w:bottom w:val="nil"/>
              <w:right w:val="nil"/>
            </w:tcBorders>
          </w:tcPr>
          <w:p w14:paraId="33F0EF6D" w14:textId="77777777" w:rsidR="001D2FEE" w:rsidRPr="009A1798" w:rsidRDefault="001D2FEE" w:rsidP="001F6E78">
            <w:pPr>
              <w:pStyle w:val="Normal6a"/>
            </w:pPr>
            <w:r w:rsidRPr="009A1798">
              <w:rPr>
                <w:b/>
                <w:i/>
              </w:rPr>
              <w:t>črtano</w:t>
            </w:r>
          </w:p>
        </w:tc>
      </w:tr>
      <w:tr w:rsidR="00701F95" w:rsidRPr="009A1798" w14:paraId="3799406F" w14:textId="77777777" w:rsidTr="001F6E78">
        <w:trPr>
          <w:jc w:val="center"/>
        </w:trPr>
        <w:tc>
          <w:tcPr>
            <w:tcW w:w="4876" w:type="dxa"/>
            <w:tcBorders>
              <w:top w:val="nil"/>
              <w:left w:val="nil"/>
              <w:bottom w:val="nil"/>
              <w:right w:val="nil"/>
            </w:tcBorders>
          </w:tcPr>
          <w:p w14:paraId="403F97AA" w14:textId="77777777" w:rsidR="001D2FEE" w:rsidRPr="009A1798" w:rsidRDefault="001D2FEE" w:rsidP="001F6E78">
            <w:pPr>
              <w:pStyle w:val="Normal6a"/>
            </w:pPr>
            <w:r w:rsidRPr="009A1798">
              <w:rPr>
                <w:b/>
                <w:i/>
              </w:rPr>
              <w:t>_________________</w:t>
            </w:r>
          </w:p>
        </w:tc>
        <w:tc>
          <w:tcPr>
            <w:tcW w:w="4876" w:type="dxa"/>
            <w:tcBorders>
              <w:top w:val="nil"/>
              <w:left w:val="nil"/>
              <w:bottom w:val="nil"/>
              <w:right w:val="nil"/>
            </w:tcBorders>
          </w:tcPr>
          <w:p w14:paraId="62AA3AA9" w14:textId="77777777" w:rsidR="001D2FEE" w:rsidRPr="009A1798" w:rsidRDefault="001D2FEE" w:rsidP="001F6E78"/>
        </w:tc>
      </w:tr>
      <w:tr w:rsidR="00701F95" w:rsidRPr="009A1798" w14:paraId="48CB5B04" w14:textId="77777777" w:rsidTr="001F6E78">
        <w:trPr>
          <w:jc w:val="center"/>
        </w:trPr>
        <w:tc>
          <w:tcPr>
            <w:tcW w:w="4876" w:type="dxa"/>
            <w:tcBorders>
              <w:top w:val="nil"/>
              <w:left w:val="nil"/>
              <w:bottom w:val="nil"/>
              <w:right w:val="nil"/>
            </w:tcBorders>
          </w:tcPr>
          <w:p w14:paraId="0D49B067" w14:textId="77777777" w:rsidR="001D2FEE" w:rsidRPr="009A1798" w:rsidRDefault="001D2FEE" w:rsidP="001F6E78">
            <w:pPr>
              <w:pStyle w:val="Normal6a"/>
            </w:pPr>
            <w:r w:rsidRPr="009A1798">
              <w:rPr>
                <w:b/>
                <w:i/>
                <w:vertAlign w:val="superscript"/>
              </w:rPr>
              <w:t>51</w:t>
            </w:r>
            <w:r w:rsidRPr="009A1798">
              <w:t xml:space="preserve"> </w:t>
            </w:r>
            <w:r w:rsidRPr="009A1798">
              <w:rPr>
                <w:b/>
                <w:i/>
              </w:rPr>
              <w:t>Študija – Strengthening Resilience – Towards the European Democracy Shield (Krepitev odpornosti – na poti k evropskemu ščitu za demokracijo), Evropski parlament, Generalni direktorat za pravice državljanov, pravosodje in institucionalne zadeve, Tematski sektor za pravosodje, državljanske svoboščine in institucionalne zadeve, oktober 2025.</w:t>
            </w:r>
          </w:p>
        </w:tc>
        <w:tc>
          <w:tcPr>
            <w:tcW w:w="4876" w:type="dxa"/>
            <w:tcBorders>
              <w:top w:val="nil"/>
              <w:left w:val="nil"/>
              <w:bottom w:val="nil"/>
              <w:right w:val="nil"/>
            </w:tcBorders>
          </w:tcPr>
          <w:p w14:paraId="5F011D3B" w14:textId="77777777" w:rsidR="001D2FEE" w:rsidRPr="009A1798" w:rsidRDefault="001D2FEE" w:rsidP="001F6E78"/>
        </w:tc>
      </w:tr>
    </w:tbl>
    <w:p w14:paraId="3C6F889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DD7BE0F" w14:textId="77777777" w:rsidR="001D2FEE" w:rsidRPr="009A1798" w:rsidRDefault="001D2FEE" w:rsidP="001D2FEE">
      <w:r w:rsidRPr="009A1798">
        <w:rPr>
          <w:rStyle w:val="HideTWBExt"/>
        </w:rPr>
        <w:t>&lt;/Amend&gt;</w:t>
      </w:r>
    </w:p>
    <w:p w14:paraId="78A2F79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34</w:t>
      </w:r>
      <w:r w:rsidRPr="009A1798">
        <w:rPr>
          <w:rStyle w:val="HideTWBExt"/>
          <w:b w:val="0"/>
        </w:rPr>
        <w:t>&lt;/NumAm&gt;</w:t>
      </w:r>
    </w:p>
    <w:p w14:paraId="1F00B01A"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787085EC" w14:textId="77777777" w:rsidR="001D2FEE" w:rsidRPr="009A1798" w:rsidRDefault="001D2FEE" w:rsidP="001D2FEE">
      <w:pPr>
        <w:pStyle w:val="NormalBold"/>
      </w:pPr>
      <w:r w:rsidRPr="009A1798">
        <w:rPr>
          <w:rStyle w:val="HideTWBExt"/>
          <w:b w:val="0"/>
        </w:rPr>
        <w:t>&lt;/RepeatBlock-By&gt;</w:t>
      </w:r>
    </w:p>
    <w:p w14:paraId="0FCE9C9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459BEB3" w14:textId="77777777" w:rsidR="001D2FEE" w:rsidRPr="009A1798" w:rsidRDefault="001D2FEE" w:rsidP="001D2FEE">
      <w:pPr>
        <w:pStyle w:val="NormalBold"/>
      </w:pPr>
      <w:r w:rsidRPr="009A1798">
        <w:rPr>
          <w:rStyle w:val="HideTWBExt"/>
          <w:b w:val="0"/>
        </w:rPr>
        <w:t>&lt;Article&gt;</w:t>
      </w:r>
      <w:r w:rsidRPr="009A1798">
        <w:t>Navedba sklicevanja 77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2363864" w14:textId="77777777" w:rsidTr="001F6E78">
        <w:trPr>
          <w:trHeight w:hRule="exact" w:val="240"/>
          <w:jc w:val="center"/>
        </w:trPr>
        <w:tc>
          <w:tcPr>
            <w:tcW w:w="9752" w:type="dxa"/>
            <w:gridSpan w:val="2"/>
            <w:tcBorders>
              <w:top w:val="nil"/>
              <w:left w:val="nil"/>
              <w:bottom w:val="nil"/>
              <w:right w:val="nil"/>
            </w:tcBorders>
          </w:tcPr>
          <w:p w14:paraId="01F57FD8" w14:textId="77777777" w:rsidR="001D2FEE" w:rsidRPr="009A1798" w:rsidRDefault="001D2FEE" w:rsidP="001F6E78"/>
        </w:tc>
      </w:tr>
      <w:tr w:rsidR="00701F95" w:rsidRPr="009A1798" w14:paraId="113835F4" w14:textId="77777777" w:rsidTr="001F6E78">
        <w:trPr>
          <w:trHeight w:val="240"/>
          <w:jc w:val="center"/>
        </w:trPr>
        <w:tc>
          <w:tcPr>
            <w:tcW w:w="4876" w:type="dxa"/>
            <w:tcBorders>
              <w:top w:val="nil"/>
              <w:left w:val="nil"/>
              <w:bottom w:val="nil"/>
              <w:right w:val="nil"/>
            </w:tcBorders>
          </w:tcPr>
          <w:p w14:paraId="351E33A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2AFE6DA" w14:textId="77777777" w:rsidR="001D2FEE" w:rsidRPr="009A1798" w:rsidRDefault="001D2FEE" w:rsidP="001F6E78">
            <w:pPr>
              <w:pStyle w:val="AmColumnHeading"/>
            </w:pPr>
            <w:r w:rsidRPr="009A1798">
              <w:t>Predlog spremembe</w:t>
            </w:r>
          </w:p>
        </w:tc>
      </w:tr>
      <w:tr w:rsidR="00701F95" w:rsidRPr="009A1798" w14:paraId="1879A145" w14:textId="77777777" w:rsidTr="001F6E78">
        <w:trPr>
          <w:jc w:val="center"/>
        </w:trPr>
        <w:tc>
          <w:tcPr>
            <w:tcW w:w="4876" w:type="dxa"/>
            <w:tcBorders>
              <w:top w:val="nil"/>
              <w:left w:val="nil"/>
              <w:bottom w:val="nil"/>
              <w:right w:val="nil"/>
            </w:tcBorders>
          </w:tcPr>
          <w:p w14:paraId="347A95AD" w14:textId="77777777" w:rsidR="001D2FEE" w:rsidRPr="009A1798" w:rsidRDefault="001D2FEE" w:rsidP="001F6E78">
            <w:pPr>
              <w:pStyle w:val="Normal6a"/>
            </w:pPr>
          </w:p>
        </w:tc>
        <w:tc>
          <w:tcPr>
            <w:tcW w:w="4876" w:type="dxa"/>
            <w:tcBorders>
              <w:top w:val="nil"/>
              <w:left w:val="nil"/>
              <w:bottom w:val="nil"/>
              <w:right w:val="nil"/>
            </w:tcBorders>
          </w:tcPr>
          <w:p w14:paraId="5DCCE4FD" w14:textId="77777777" w:rsidR="001D2FEE" w:rsidRPr="009A1798" w:rsidRDefault="001D2FEE" w:rsidP="001F6E78">
            <w:pPr>
              <w:pStyle w:val="Normal6a"/>
            </w:pPr>
            <w:r w:rsidRPr="009A1798">
              <w:rPr>
                <w:b/>
                <w:i/>
              </w:rPr>
              <w:t>–</w:t>
            </w:r>
            <w:r w:rsidRPr="009A1798">
              <w:tab/>
            </w:r>
            <w:r w:rsidRPr="009A1798">
              <w:rPr>
                <w:b/>
                <w:i/>
              </w:rPr>
              <w:t>ob upoštevanju Eurobarometra iz novembra 2025, ki kaže, da evropski državljani menijo, da so poleg zaskrbljenosti, da se volivci zanašajo na dezinformacije (79 %), kibernetskih napadov (71 %) in tujega vmešavanja (70 %) največji izzivi za demokracijo vse večje nezaupanje v demokratične institucije (49 %), tuje manipuliranje z informacijami in dezinformacije, tudi v volilnih okvirih (42 %), ter pomanjkanje preglednosti političnih vsebin na spletu, ki temeljijo na umetni inteligenci (32 %), kaže pa tudi, da se točne in dostopne informacije štejejo za najpomembnejši element svobodnih in poštenih volitev (53 %),</w:t>
            </w:r>
          </w:p>
        </w:tc>
      </w:tr>
    </w:tbl>
    <w:p w14:paraId="0D2C820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F83FABC" w14:textId="77777777" w:rsidR="001D2FEE" w:rsidRPr="009A1798" w:rsidRDefault="001D2FEE" w:rsidP="001D2FEE">
      <w:r w:rsidRPr="009A1798">
        <w:rPr>
          <w:rStyle w:val="HideTWBExt"/>
        </w:rPr>
        <w:t>&lt;/Amend&gt;</w:t>
      </w:r>
    </w:p>
    <w:p w14:paraId="0536FC1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35</w:t>
      </w:r>
      <w:r w:rsidRPr="009A1798">
        <w:rPr>
          <w:rStyle w:val="HideTWBExt"/>
          <w:b w:val="0"/>
        </w:rPr>
        <w:t>&lt;/NumAm&gt;</w:t>
      </w:r>
    </w:p>
    <w:p w14:paraId="29724A63"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209C82BF" w14:textId="77777777" w:rsidR="001D2FEE" w:rsidRPr="009A1798" w:rsidRDefault="001D2FEE" w:rsidP="001D2FEE">
      <w:pPr>
        <w:pStyle w:val="NormalBold"/>
      </w:pPr>
      <w:r w:rsidRPr="009A1798">
        <w:rPr>
          <w:rStyle w:val="HideTWBExt"/>
          <w:b w:val="0"/>
        </w:rPr>
        <w:t>&lt;/RepeatBlock-By&gt;</w:t>
      </w:r>
    </w:p>
    <w:p w14:paraId="2F50978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1D0F998" w14:textId="77777777" w:rsidR="001D2FEE" w:rsidRPr="009A1798" w:rsidRDefault="001D2FEE" w:rsidP="001D2FEE">
      <w:pPr>
        <w:pStyle w:val="NormalBold"/>
      </w:pPr>
      <w:r w:rsidRPr="009A1798">
        <w:rPr>
          <w:rStyle w:val="HideTWBExt"/>
          <w:b w:val="0"/>
        </w:rPr>
        <w:t>&lt;Article&gt;</w:t>
      </w:r>
      <w:r w:rsidRPr="009A1798">
        <w:t>Navedba sklicevanja 78</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B4820B5" w14:textId="77777777" w:rsidTr="001F6E78">
        <w:trPr>
          <w:trHeight w:hRule="exact" w:val="240"/>
          <w:jc w:val="center"/>
        </w:trPr>
        <w:tc>
          <w:tcPr>
            <w:tcW w:w="9752" w:type="dxa"/>
            <w:gridSpan w:val="2"/>
            <w:tcBorders>
              <w:top w:val="nil"/>
              <w:left w:val="nil"/>
              <w:bottom w:val="nil"/>
              <w:right w:val="nil"/>
            </w:tcBorders>
          </w:tcPr>
          <w:p w14:paraId="09040BDF" w14:textId="77777777" w:rsidR="001D2FEE" w:rsidRPr="009A1798" w:rsidRDefault="001D2FEE" w:rsidP="001F6E78"/>
        </w:tc>
      </w:tr>
      <w:tr w:rsidR="00701F95" w:rsidRPr="009A1798" w14:paraId="4D7ACFA1" w14:textId="77777777" w:rsidTr="001F6E78">
        <w:trPr>
          <w:trHeight w:val="240"/>
          <w:jc w:val="center"/>
        </w:trPr>
        <w:tc>
          <w:tcPr>
            <w:tcW w:w="4876" w:type="dxa"/>
            <w:tcBorders>
              <w:top w:val="nil"/>
              <w:left w:val="nil"/>
              <w:bottom w:val="nil"/>
              <w:right w:val="nil"/>
            </w:tcBorders>
          </w:tcPr>
          <w:p w14:paraId="191BB08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64FC664" w14:textId="77777777" w:rsidR="001D2FEE" w:rsidRPr="009A1798" w:rsidRDefault="001D2FEE" w:rsidP="001F6E78">
            <w:pPr>
              <w:pStyle w:val="AmColumnHeading"/>
            </w:pPr>
            <w:r w:rsidRPr="009A1798">
              <w:t>Predlog spremembe</w:t>
            </w:r>
          </w:p>
        </w:tc>
      </w:tr>
      <w:tr w:rsidR="00701F95" w:rsidRPr="009A1798" w14:paraId="6EE1979C" w14:textId="77777777" w:rsidTr="001F6E78">
        <w:trPr>
          <w:jc w:val="center"/>
        </w:trPr>
        <w:tc>
          <w:tcPr>
            <w:tcW w:w="4876" w:type="dxa"/>
            <w:tcBorders>
              <w:top w:val="nil"/>
              <w:left w:val="nil"/>
              <w:bottom w:val="nil"/>
              <w:right w:val="nil"/>
            </w:tcBorders>
          </w:tcPr>
          <w:p w14:paraId="7B7C4381" w14:textId="77777777" w:rsidR="001D2FEE" w:rsidRPr="009A1798" w:rsidRDefault="001D2FEE" w:rsidP="001F6E78">
            <w:pPr>
              <w:pStyle w:val="Normal6a"/>
            </w:pPr>
            <w:r w:rsidRPr="009A1798">
              <w:t>–</w:t>
            </w:r>
            <w:r w:rsidRPr="009A1798">
              <w:tab/>
              <w:t xml:space="preserve">ob upoštevanju </w:t>
            </w:r>
            <w:r w:rsidRPr="009A1798">
              <w:rPr>
                <w:b/>
                <w:i/>
              </w:rPr>
              <w:t>prvega, drugega in tretjega poročila Evropske službe za zunanje delovanje (ESZD) o grožnjah tujega manipuliranja z informacijami in vmešavanja</w:t>
            </w:r>
            <w:r w:rsidRPr="009A1798">
              <w:t>,</w:t>
            </w:r>
          </w:p>
        </w:tc>
        <w:tc>
          <w:tcPr>
            <w:tcW w:w="4876" w:type="dxa"/>
            <w:tcBorders>
              <w:top w:val="nil"/>
              <w:left w:val="nil"/>
              <w:bottom w:val="nil"/>
              <w:right w:val="nil"/>
            </w:tcBorders>
          </w:tcPr>
          <w:p w14:paraId="69369AE8" w14:textId="77777777" w:rsidR="001D2FEE" w:rsidRPr="009A1798" w:rsidRDefault="001D2FEE" w:rsidP="001F6E78">
            <w:pPr>
              <w:pStyle w:val="Normal6a"/>
            </w:pPr>
            <w:r w:rsidRPr="009A1798">
              <w:t>–</w:t>
            </w:r>
            <w:r w:rsidRPr="009A1798">
              <w:tab/>
              <w:t xml:space="preserve">ob upoštevanju </w:t>
            </w:r>
            <w:r w:rsidRPr="009A1798">
              <w:rPr>
                <w:b/>
                <w:i/>
              </w:rPr>
              <w:t>poročila Sveta Evrope z naslovom Safety of Journalists platform 2024 report: serious concern about the use of spyware against journalists, abusive lawsuits and journalists in exile (Poročilo platforme za varnost novinarjev za leto 2024: resna zaskrbljenost zaradi uporabe vohunske programske opreme proti novinarjem, strateških tožb za onemogočanje udeležbe javnosti in novinarjev v izgnanstvu),</w:t>
            </w:r>
          </w:p>
        </w:tc>
      </w:tr>
    </w:tbl>
    <w:p w14:paraId="5F823A0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1F7F56F" w14:textId="77777777" w:rsidR="001D2FEE" w:rsidRPr="009A1798" w:rsidRDefault="001D2FEE" w:rsidP="001D2FEE">
      <w:r w:rsidRPr="009A1798">
        <w:rPr>
          <w:rStyle w:val="HideTWBExt"/>
        </w:rPr>
        <w:t>&lt;/Amend&gt;</w:t>
      </w:r>
    </w:p>
    <w:p w14:paraId="408F583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36</w:t>
      </w:r>
      <w:r w:rsidRPr="009A1798">
        <w:rPr>
          <w:rStyle w:val="HideTWBExt"/>
          <w:b w:val="0"/>
        </w:rPr>
        <w:t>&lt;/NumAm&gt;</w:t>
      </w:r>
    </w:p>
    <w:p w14:paraId="563865B0"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4CA1E8C1" w14:textId="77777777" w:rsidR="001D2FEE" w:rsidRPr="009A1798" w:rsidRDefault="001D2FEE" w:rsidP="001D2FEE">
      <w:pPr>
        <w:pStyle w:val="NormalBold"/>
      </w:pPr>
      <w:r w:rsidRPr="009A1798">
        <w:rPr>
          <w:rStyle w:val="HideTWBExt"/>
          <w:b w:val="0"/>
        </w:rPr>
        <w:t>&lt;/RepeatBlock-By&gt;</w:t>
      </w:r>
    </w:p>
    <w:p w14:paraId="7A6B097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756A312" w14:textId="77777777" w:rsidR="001D2FEE" w:rsidRPr="009A1798" w:rsidRDefault="001D2FEE" w:rsidP="001D2FEE">
      <w:pPr>
        <w:pStyle w:val="NormalBold"/>
      </w:pPr>
      <w:r w:rsidRPr="009A1798">
        <w:rPr>
          <w:rStyle w:val="HideTWBExt"/>
          <w:b w:val="0"/>
        </w:rPr>
        <w:t>&lt;Article&gt;</w:t>
      </w:r>
      <w:r w:rsidRPr="009A1798">
        <w:t>Navedba sklicevanja 82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76A1505" w14:textId="77777777" w:rsidTr="001F6E78">
        <w:trPr>
          <w:trHeight w:hRule="exact" w:val="240"/>
          <w:jc w:val="center"/>
        </w:trPr>
        <w:tc>
          <w:tcPr>
            <w:tcW w:w="9752" w:type="dxa"/>
            <w:gridSpan w:val="2"/>
            <w:tcBorders>
              <w:top w:val="nil"/>
              <w:left w:val="nil"/>
              <w:bottom w:val="nil"/>
              <w:right w:val="nil"/>
            </w:tcBorders>
          </w:tcPr>
          <w:p w14:paraId="51BAD429" w14:textId="77777777" w:rsidR="001D2FEE" w:rsidRPr="009A1798" w:rsidRDefault="001D2FEE" w:rsidP="001F6E78"/>
        </w:tc>
      </w:tr>
      <w:tr w:rsidR="00701F95" w:rsidRPr="009A1798" w14:paraId="03129AC0" w14:textId="77777777" w:rsidTr="001F6E78">
        <w:trPr>
          <w:trHeight w:val="240"/>
          <w:jc w:val="center"/>
        </w:trPr>
        <w:tc>
          <w:tcPr>
            <w:tcW w:w="4876" w:type="dxa"/>
            <w:tcBorders>
              <w:top w:val="nil"/>
              <w:left w:val="nil"/>
              <w:bottom w:val="nil"/>
              <w:right w:val="nil"/>
            </w:tcBorders>
          </w:tcPr>
          <w:p w14:paraId="0BB5186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D766BCE" w14:textId="77777777" w:rsidR="001D2FEE" w:rsidRPr="009A1798" w:rsidRDefault="001D2FEE" w:rsidP="001F6E78">
            <w:pPr>
              <w:pStyle w:val="AmColumnHeading"/>
            </w:pPr>
            <w:r w:rsidRPr="009A1798">
              <w:t>Predlog spremembe</w:t>
            </w:r>
          </w:p>
        </w:tc>
      </w:tr>
      <w:tr w:rsidR="00701F95" w:rsidRPr="009A1798" w14:paraId="12D94960" w14:textId="77777777" w:rsidTr="001F6E78">
        <w:trPr>
          <w:jc w:val="center"/>
        </w:trPr>
        <w:tc>
          <w:tcPr>
            <w:tcW w:w="4876" w:type="dxa"/>
            <w:tcBorders>
              <w:top w:val="nil"/>
              <w:left w:val="nil"/>
              <w:bottom w:val="nil"/>
              <w:right w:val="nil"/>
            </w:tcBorders>
          </w:tcPr>
          <w:p w14:paraId="7BC77437" w14:textId="77777777" w:rsidR="001D2FEE" w:rsidRPr="009A1798" w:rsidRDefault="001D2FEE" w:rsidP="001F6E78">
            <w:pPr>
              <w:pStyle w:val="Normal6a"/>
            </w:pPr>
          </w:p>
        </w:tc>
        <w:tc>
          <w:tcPr>
            <w:tcW w:w="4876" w:type="dxa"/>
            <w:tcBorders>
              <w:top w:val="nil"/>
              <w:left w:val="nil"/>
              <w:bottom w:val="nil"/>
              <w:right w:val="nil"/>
            </w:tcBorders>
          </w:tcPr>
          <w:p w14:paraId="2DC2523A" w14:textId="77777777" w:rsidR="001D2FEE" w:rsidRPr="009A1798" w:rsidRDefault="001D2FEE" w:rsidP="001F6E78">
            <w:pPr>
              <w:pStyle w:val="Normal6a"/>
            </w:pPr>
            <w:r w:rsidRPr="009A1798">
              <w:rPr>
                <w:b/>
                <w:i/>
              </w:rPr>
              <w:t>–</w:t>
            </w:r>
            <w:r w:rsidRPr="009A1798">
              <w:tab/>
            </w:r>
            <w:r w:rsidRPr="009A1798">
              <w:rPr>
                <w:b/>
                <w:i/>
              </w:rPr>
              <w:t>ob upoštevanju tekoče razprave v Parlamentu o vplivu vplivnežev na družbenih omrežjih na javnost,</w:t>
            </w:r>
          </w:p>
        </w:tc>
      </w:tr>
    </w:tbl>
    <w:p w14:paraId="34E0943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6A389A8" w14:textId="77777777" w:rsidR="001D2FEE" w:rsidRPr="009A1798" w:rsidRDefault="001D2FEE" w:rsidP="001D2FEE">
      <w:r w:rsidRPr="009A1798">
        <w:rPr>
          <w:rStyle w:val="HideTWBExt"/>
        </w:rPr>
        <w:t>&lt;/Amend&gt;</w:t>
      </w:r>
    </w:p>
    <w:p w14:paraId="6AE4ACE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37</w:t>
      </w:r>
      <w:r w:rsidRPr="009A1798">
        <w:rPr>
          <w:rStyle w:val="HideTWBExt"/>
          <w:b w:val="0"/>
        </w:rPr>
        <w:t>&lt;/NumAm&gt;</w:t>
      </w:r>
    </w:p>
    <w:p w14:paraId="61CAD118"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3CC46D32" w14:textId="77777777" w:rsidR="001D2FEE" w:rsidRPr="009A1798" w:rsidRDefault="001D2FEE" w:rsidP="001D2FEE">
      <w:pPr>
        <w:pStyle w:val="NormalBold"/>
      </w:pPr>
      <w:r w:rsidRPr="009A1798">
        <w:rPr>
          <w:rStyle w:val="HideTWBExt"/>
          <w:b w:val="0"/>
        </w:rPr>
        <w:t>&lt;/RepeatBlock-By&gt;</w:t>
      </w:r>
    </w:p>
    <w:p w14:paraId="569DEB1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3506F42" w14:textId="77777777" w:rsidR="001D2FEE" w:rsidRPr="009A1798" w:rsidRDefault="001D2FEE" w:rsidP="001D2FEE">
      <w:pPr>
        <w:pStyle w:val="NormalBold"/>
      </w:pPr>
      <w:r w:rsidRPr="009A1798">
        <w:rPr>
          <w:rStyle w:val="HideTWBExt"/>
          <w:b w:val="0"/>
        </w:rPr>
        <w:t>&lt;Article&gt;</w:t>
      </w:r>
      <w:r w:rsidRPr="009A1798">
        <w:t>Navedba sklicevanja 84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6D1F89B" w14:textId="77777777" w:rsidTr="001F6E78">
        <w:trPr>
          <w:trHeight w:hRule="exact" w:val="240"/>
          <w:jc w:val="center"/>
        </w:trPr>
        <w:tc>
          <w:tcPr>
            <w:tcW w:w="9752" w:type="dxa"/>
            <w:gridSpan w:val="2"/>
            <w:tcBorders>
              <w:top w:val="nil"/>
              <w:left w:val="nil"/>
              <w:bottom w:val="nil"/>
              <w:right w:val="nil"/>
            </w:tcBorders>
          </w:tcPr>
          <w:p w14:paraId="3FC8D64C" w14:textId="77777777" w:rsidR="001D2FEE" w:rsidRPr="009A1798" w:rsidRDefault="001D2FEE" w:rsidP="001F6E78"/>
        </w:tc>
      </w:tr>
      <w:tr w:rsidR="00701F95" w:rsidRPr="009A1798" w14:paraId="399F1193" w14:textId="77777777" w:rsidTr="001F6E78">
        <w:trPr>
          <w:trHeight w:val="240"/>
          <w:jc w:val="center"/>
        </w:trPr>
        <w:tc>
          <w:tcPr>
            <w:tcW w:w="4876" w:type="dxa"/>
            <w:tcBorders>
              <w:top w:val="nil"/>
              <w:left w:val="nil"/>
              <w:bottom w:val="nil"/>
              <w:right w:val="nil"/>
            </w:tcBorders>
          </w:tcPr>
          <w:p w14:paraId="103B185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622A19E" w14:textId="77777777" w:rsidR="001D2FEE" w:rsidRPr="009A1798" w:rsidRDefault="001D2FEE" w:rsidP="001F6E78">
            <w:pPr>
              <w:pStyle w:val="AmColumnHeading"/>
            </w:pPr>
            <w:r w:rsidRPr="009A1798">
              <w:t>Predlog spremembe</w:t>
            </w:r>
          </w:p>
        </w:tc>
      </w:tr>
      <w:tr w:rsidR="00701F95" w:rsidRPr="009A1798" w14:paraId="56EEBCE2" w14:textId="77777777" w:rsidTr="001F6E78">
        <w:trPr>
          <w:jc w:val="center"/>
        </w:trPr>
        <w:tc>
          <w:tcPr>
            <w:tcW w:w="4876" w:type="dxa"/>
            <w:tcBorders>
              <w:top w:val="nil"/>
              <w:left w:val="nil"/>
              <w:bottom w:val="nil"/>
              <w:right w:val="nil"/>
            </w:tcBorders>
          </w:tcPr>
          <w:p w14:paraId="267212D0" w14:textId="77777777" w:rsidR="001D2FEE" w:rsidRPr="009A1798" w:rsidRDefault="001D2FEE" w:rsidP="001F6E78">
            <w:pPr>
              <w:pStyle w:val="Normal6a"/>
            </w:pPr>
          </w:p>
        </w:tc>
        <w:tc>
          <w:tcPr>
            <w:tcW w:w="4876" w:type="dxa"/>
            <w:tcBorders>
              <w:top w:val="nil"/>
              <w:left w:val="nil"/>
              <w:bottom w:val="nil"/>
              <w:right w:val="nil"/>
            </w:tcBorders>
          </w:tcPr>
          <w:p w14:paraId="01488A50" w14:textId="77777777" w:rsidR="001D2FEE" w:rsidRPr="009A1798" w:rsidRDefault="001D2FEE" w:rsidP="001F6E78">
            <w:pPr>
              <w:pStyle w:val="Normal6a"/>
            </w:pPr>
            <w:r w:rsidRPr="009A1798">
              <w:rPr>
                <w:b/>
                <w:i/>
              </w:rPr>
              <w:t>–</w:t>
            </w:r>
            <w:r w:rsidRPr="009A1798">
              <w:tab/>
            </w:r>
            <w:r w:rsidRPr="009A1798">
              <w:rPr>
                <w:b/>
                <w:i/>
              </w:rPr>
              <w:t>ob upoštevanju ugotovitev poročila poljske državne komisije za preučitev ruskega vpliva na notranjo varnost Republike Poljske v obdobju 2007–2022,</w:t>
            </w:r>
          </w:p>
        </w:tc>
      </w:tr>
    </w:tbl>
    <w:p w14:paraId="1FD10F2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2403E4A" w14:textId="77777777" w:rsidR="001D2FEE" w:rsidRPr="009A1798" w:rsidRDefault="001D2FEE" w:rsidP="001D2FEE">
      <w:r w:rsidRPr="009A1798">
        <w:rPr>
          <w:rStyle w:val="HideTWBExt"/>
        </w:rPr>
        <w:t>&lt;/Amend&gt;</w:t>
      </w:r>
    </w:p>
    <w:p w14:paraId="65A269E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38</w:t>
      </w:r>
      <w:r w:rsidRPr="009A1798">
        <w:rPr>
          <w:rStyle w:val="HideTWBExt"/>
          <w:b w:val="0"/>
        </w:rPr>
        <w:t>&lt;/NumAm&gt;</w:t>
      </w:r>
    </w:p>
    <w:p w14:paraId="22C5DEFF"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1C089DD4" w14:textId="77777777" w:rsidR="001D2FEE" w:rsidRPr="009A1798" w:rsidRDefault="001D2FEE" w:rsidP="001D2FEE">
      <w:pPr>
        <w:pStyle w:val="NormalBold"/>
      </w:pPr>
      <w:r w:rsidRPr="009A1798">
        <w:rPr>
          <w:rStyle w:val="HideTWBExt"/>
          <w:b w:val="0"/>
        </w:rPr>
        <w:t>&lt;/RepeatBlock-By&gt;</w:t>
      </w:r>
    </w:p>
    <w:p w14:paraId="119B828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5EBCEA3" w14:textId="77777777" w:rsidR="001D2FEE" w:rsidRPr="009A1798" w:rsidRDefault="001D2FEE" w:rsidP="001D2FEE">
      <w:pPr>
        <w:pStyle w:val="NormalBold"/>
      </w:pPr>
      <w:r w:rsidRPr="009A1798">
        <w:rPr>
          <w:rStyle w:val="HideTWBExt"/>
          <w:b w:val="0"/>
        </w:rPr>
        <w:t>&lt;Article&gt;</w:t>
      </w:r>
      <w:r w:rsidRPr="009A1798">
        <w:t>Navedba sklicevanja 86</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C6795E5" w14:textId="77777777" w:rsidTr="001F6E78">
        <w:trPr>
          <w:trHeight w:hRule="exact" w:val="240"/>
          <w:jc w:val="center"/>
        </w:trPr>
        <w:tc>
          <w:tcPr>
            <w:tcW w:w="9752" w:type="dxa"/>
            <w:gridSpan w:val="2"/>
            <w:tcBorders>
              <w:top w:val="nil"/>
              <w:left w:val="nil"/>
              <w:bottom w:val="nil"/>
              <w:right w:val="nil"/>
            </w:tcBorders>
          </w:tcPr>
          <w:p w14:paraId="12630947" w14:textId="77777777" w:rsidR="001D2FEE" w:rsidRPr="009A1798" w:rsidRDefault="001D2FEE" w:rsidP="001F6E78"/>
        </w:tc>
      </w:tr>
      <w:tr w:rsidR="00701F95" w:rsidRPr="009A1798" w14:paraId="26D46F96" w14:textId="77777777" w:rsidTr="001F6E78">
        <w:trPr>
          <w:trHeight w:val="240"/>
          <w:jc w:val="center"/>
        </w:trPr>
        <w:tc>
          <w:tcPr>
            <w:tcW w:w="4876" w:type="dxa"/>
            <w:tcBorders>
              <w:top w:val="nil"/>
              <w:left w:val="nil"/>
              <w:bottom w:val="nil"/>
              <w:right w:val="nil"/>
            </w:tcBorders>
          </w:tcPr>
          <w:p w14:paraId="2CEE7FB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4A7076B" w14:textId="77777777" w:rsidR="001D2FEE" w:rsidRPr="009A1798" w:rsidRDefault="001D2FEE" w:rsidP="001F6E78">
            <w:pPr>
              <w:pStyle w:val="AmColumnHeading"/>
            </w:pPr>
            <w:r w:rsidRPr="009A1798">
              <w:t>Predlog spremembe</w:t>
            </w:r>
          </w:p>
        </w:tc>
      </w:tr>
      <w:tr w:rsidR="00701F95" w:rsidRPr="009A1798" w14:paraId="557F6539" w14:textId="77777777" w:rsidTr="001F6E78">
        <w:trPr>
          <w:jc w:val="center"/>
        </w:trPr>
        <w:tc>
          <w:tcPr>
            <w:tcW w:w="4876" w:type="dxa"/>
            <w:tcBorders>
              <w:top w:val="nil"/>
              <w:left w:val="nil"/>
              <w:bottom w:val="nil"/>
              <w:right w:val="nil"/>
            </w:tcBorders>
          </w:tcPr>
          <w:p w14:paraId="3EC98D8E" w14:textId="77777777" w:rsidR="001D2FEE" w:rsidRPr="009A1798" w:rsidRDefault="001D2FEE" w:rsidP="001F6E78">
            <w:pPr>
              <w:pStyle w:val="Normal6a"/>
            </w:pPr>
            <w:r w:rsidRPr="009A1798">
              <w:rPr>
                <w:b/>
                <w:i/>
              </w:rPr>
              <w:t>–</w:t>
            </w:r>
            <w:r w:rsidRPr="009A1798">
              <w:tab/>
            </w:r>
            <w:r w:rsidRPr="009A1798">
              <w:rPr>
                <w:b/>
                <w:i/>
              </w:rPr>
              <w:t>ob upoštevanju priročnika o vplivnežih, ki ga je leta 2020 pripravila finska mreža Mediapooli,</w:t>
            </w:r>
          </w:p>
        </w:tc>
        <w:tc>
          <w:tcPr>
            <w:tcW w:w="4876" w:type="dxa"/>
            <w:tcBorders>
              <w:top w:val="nil"/>
              <w:left w:val="nil"/>
              <w:bottom w:val="nil"/>
              <w:right w:val="nil"/>
            </w:tcBorders>
          </w:tcPr>
          <w:p w14:paraId="5548660A" w14:textId="77777777" w:rsidR="001D2FEE" w:rsidRPr="009A1798" w:rsidRDefault="001D2FEE" w:rsidP="001F6E78">
            <w:pPr>
              <w:pStyle w:val="Normal6a"/>
            </w:pPr>
            <w:r w:rsidRPr="009A1798">
              <w:rPr>
                <w:b/>
                <w:i/>
              </w:rPr>
              <w:t>črtano</w:t>
            </w:r>
          </w:p>
        </w:tc>
      </w:tr>
    </w:tbl>
    <w:p w14:paraId="135B228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A47B729" w14:textId="77777777" w:rsidR="001D2FEE" w:rsidRPr="009A1798" w:rsidRDefault="001D2FEE" w:rsidP="001D2FEE">
      <w:r w:rsidRPr="009A1798">
        <w:rPr>
          <w:rStyle w:val="HideTWBExt"/>
        </w:rPr>
        <w:t>&lt;/Amend&gt;</w:t>
      </w:r>
    </w:p>
    <w:p w14:paraId="1C4A62E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39</w:t>
      </w:r>
      <w:r w:rsidRPr="009A1798">
        <w:rPr>
          <w:rStyle w:val="HideTWBExt"/>
          <w:b w:val="0"/>
        </w:rPr>
        <w:t>&lt;/NumAm&gt;</w:t>
      </w:r>
    </w:p>
    <w:p w14:paraId="6CC03A69"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58DC4D5" w14:textId="77777777" w:rsidR="001D2FEE" w:rsidRPr="009A1798" w:rsidRDefault="001D2FEE" w:rsidP="001D2FEE">
      <w:pPr>
        <w:pStyle w:val="NormalBold"/>
      </w:pPr>
      <w:r w:rsidRPr="009A1798">
        <w:rPr>
          <w:rStyle w:val="HideTWBExt"/>
          <w:b w:val="0"/>
        </w:rPr>
        <w:t>&lt;/RepeatBlock-By&gt;</w:t>
      </w:r>
    </w:p>
    <w:p w14:paraId="4AC4EE6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FFBBDA3" w14:textId="77777777" w:rsidR="001D2FEE" w:rsidRPr="009A1798" w:rsidRDefault="001D2FEE" w:rsidP="001D2FEE">
      <w:pPr>
        <w:pStyle w:val="NormalBold"/>
      </w:pPr>
      <w:r w:rsidRPr="009A1798">
        <w:rPr>
          <w:rStyle w:val="HideTWBExt"/>
          <w:b w:val="0"/>
        </w:rPr>
        <w:t>&lt;Article&gt;</w:t>
      </w:r>
      <w:r w:rsidRPr="009A1798">
        <w:t>Navedba sklicevanja 86</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CF4BC92" w14:textId="77777777" w:rsidTr="001F6E78">
        <w:trPr>
          <w:trHeight w:hRule="exact" w:val="240"/>
          <w:jc w:val="center"/>
        </w:trPr>
        <w:tc>
          <w:tcPr>
            <w:tcW w:w="9752" w:type="dxa"/>
            <w:gridSpan w:val="2"/>
            <w:tcBorders>
              <w:top w:val="nil"/>
              <w:left w:val="nil"/>
              <w:bottom w:val="nil"/>
              <w:right w:val="nil"/>
            </w:tcBorders>
          </w:tcPr>
          <w:p w14:paraId="77A70196" w14:textId="77777777" w:rsidR="001D2FEE" w:rsidRPr="009A1798" w:rsidRDefault="001D2FEE" w:rsidP="001F6E78"/>
        </w:tc>
      </w:tr>
      <w:tr w:rsidR="00701F95" w:rsidRPr="009A1798" w14:paraId="538B8291" w14:textId="77777777" w:rsidTr="001F6E78">
        <w:trPr>
          <w:trHeight w:val="240"/>
          <w:jc w:val="center"/>
        </w:trPr>
        <w:tc>
          <w:tcPr>
            <w:tcW w:w="4876" w:type="dxa"/>
            <w:tcBorders>
              <w:top w:val="nil"/>
              <w:left w:val="nil"/>
              <w:bottom w:val="nil"/>
              <w:right w:val="nil"/>
            </w:tcBorders>
          </w:tcPr>
          <w:p w14:paraId="33F3083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D8F7516" w14:textId="77777777" w:rsidR="001D2FEE" w:rsidRPr="009A1798" w:rsidRDefault="001D2FEE" w:rsidP="001F6E78">
            <w:pPr>
              <w:pStyle w:val="AmColumnHeading"/>
            </w:pPr>
            <w:r w:rsidRPr="009A1798">
              <w:t>Predlog spremembe</w:t>
            </w:r>
          </w:p>
        </w:tc>
      </w:tr>
      <w:tr w:rsidR="00701F95" w:rsidRPr="009A1798" w14:paraId="5385439F" w14:textId="77777777" w:rsidTr="001F6E78">
        <w:trPr>
          <w:jc w:val="center"/>
        </w:trPr>
        <w:tc>
          <w:tcPr>
            <w:tcW w:w="4876" w:type="dxa"/>
            <w:tcBorders>
              <w:top w:val="nil"/>
              <w:left w:val="nil"/>
              <w:bottom w:val="nil"/>
              <w:right w:val="nil"/>
            </w:tcBorders>
          </w:tcPr>
          <w:p w14:paraId="2A1CC9A5" w14:textId="77777777" w:rsidR="001D2FEE" w:rsidRPr="009A1798" w:rsidRDefault="001D2FEE" w:rsidP="001F6E78">
            <w:pPr>
              <w:pStyle w:val="Normal6a"/>
            </w:pPr>
            <w:r w:rsidRPr="009A1798">
              <w:rPr>
                <w:b/>
                <w:i/>
              </w:rPr>
              <w:t>–</w:t>
            </w:r>
            <w:r w:rsidRPr="009A1798">
              <w:tab/>
            </w:r>
            <w:r w:rsidRPr="009A1798">
              <w:rPr>
                <w:b/>
                <w:i/>
              </w:rPr>
              <w:t>ob upoštevanju priročnika o vplivnežih, ki ga je leta 2020 pripravila finska mreža Mediapooli,</w:t>
            </w:r>
          </w:p>
        </w:tc>
        <w:tc>
          <w:tcPr>
            <w:tcW w:w="4876" w:type="dxa"/>
            <w:tcBorders>
              <w:top w:val="nil"/>
              <w:left w:val="nil"/>
              <w:bottom w:val="nil"/>
              <w:right w:val="nil"/>
            </w:tcBorders>
          </w:tcPr>
          <w:p w14:paraId="2D709808" w14:textId="77777777" w:rsidR="001D2FEE" w:rsidRPr="009A1798" w:rsidRDefault="001D2FEE" w:rsidP="001F6E78">
            <w:pPr>
              <w:pStyle w:val="Normal6a"/>
            </w:pPr>
            <w:r w:rsidRPr="009A1798">
              <w:rPr>
                <w:b/>
                <w:i/>
              </w:rPr>
              <w:t>črtano</w:t>
            </w:r>
          </w:p>
        </w:tc>
      </w:tr>
    </w:tbl>
    <w:p w14:paraId="3A80070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C99557A" w14:textId="77777777" w:rsidR="001D2FEE" w:rsidRPr="009A1798" w:rsidRDefault="001D2FEE" w:rsidP="001D2FEE">
      <w:r w:rsidRPr="009A1798">
        <w:rPr>
          <w:rStyle w:val="HideTWBExt"/>
        </w:rPr>
        <w:t>&lt;/Amend&gt;</w:t>
      </w:r>
    </w:p>
    <w:p w14:paraId="0171184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40</w:t>
      </w:r>
      <w:r w:rsidRPr="009A1798">
        <w:rPr>
          <w:rStyle w:val="HideTWBExt"/>
          <w:b w:val="0"/>
        </w:rPr>
        <w:t>&lt;/NumAm&gt;</w:t>
      </w:r>
    </w:p>
    <w:p w14:paraId="6ABDA918"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090CF23D"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50B5B80B" w14:textId="77777777" w:rsidR="001D2FEE" w:rsidRPr="009A1798" w:rsidRDefault="001D2FEE" w:rsidP="001D2FEE">
      <w:pPr>
        <w:pStyle w:val="NormalBold"/>
      </w:pPr>
      <w:r w:rsidRPr="009A1798">
        <w:rPr>
          <w:rStyle w:val="HideTWBExt"/>
          <w:b w:val="0"/>
        </w:rPr>
        <w:t>&lt;/RepeatBlock-By&gt;</w:t>
      </w:r>
    </w:p>
    <w:p w14:paraId="66626C7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8E6FAD9" w14:textId="77777777" w:rsidR="001D2FEE" w:rsidRPr="009A1798" w:rsidRDefault="001D2FEE" w:rsidP="001D2FEE">
      <w:pPr>
        <w:pStyle w:val="NormalBold"/>
      </w:pPr>
      <w:r w:rsidRPr="009A1798">
        <w:rPr>
          <w:rStyle w:val="HideTWBExt"/>
          <w:b w:val="0"/>
        </w:rPr>
        <w:t>&lt;Article&gt;</w:t>
      </w:r>
      <w:r w:rsidRPr="009A1798">
        <w:t>Navedba sklicevanja 86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3144A8B" w14:textId="77777777" w:rsidTr="001F6E78">
        <w:trPr>
          <w:trHeight w:hRule="exact" w:val="240"/>
          <w:jc w:val="center"/>
        </w:trPr>
        <w:tc>
          <w:tcPr>
            <w:tcW w:w="9752" w:type="dxa"/>
            <w:gridSpan w:val="2"/>
            <w:tcBorders>
              <w:top w:val="nil"/>
              <w:left w:val="nil"/>
              <w:bottom w:val="nil"/>
              <w:right w:val="nil"/>
            </w:tcBorders>
          </w:tcPr>
          <w:p w14:paraId="003241D5" w14:textId="77777777" w:rsidR="001D2FEE" w:rsidRPr="009A1798" w:rsidRDefault="001D2FEE" w:rsidP="001F6E78"/>
        </w:tc>
      </w:tr>
      <w:tr w:rsidR="00701F95" w:rsidRPr="009A1798" w14:paraId="766BCDC9" w14:textId="77777777" w:rsidTr="001F6E78">
        <w:trPr>
          <w:trHeight w:val="240"/>
          <w:jc w:val="center"/>
        </w:trPr>
        <w:tc>
          <w:tcPr>
            <w:tcW w:w="4876" w:type="dxa"/>
            <w:tcBorders>
              <w:top w:val="nil"/>
              <w:left w:val="nil"/>
              <w:bottom w:val="nil"/>
              <w:right w:val="nil"/>
            </w:tcBorders>
          </w:tcPr>
          <w:p w14:paraId="5C7C78E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E365BC8" w14:textId="77777777" w:rsidR="001D2FEE" w:rsidRPr="009A1798" w:rsidRDefault="001D2FEE" w:rsidP="001F6E78">
            <w:pPr>
              <w:pStyle w:val="AmColumnHeading"/>
            </w:pPr>
            <w:r w:rsidRPr="009A1798">
              <w:t>Predlog spremembe</w:t>
            </w:r>
          </w:p>
        </w:tc>
      </w:tr>
      <w:tr w:rsidR="00701F95" w:rsidRPr="009A1798" w14:paraId="5ABD559F" w14:textId="77777777" w:rsidTr="001F6E78">
        <w:trPr>
          <w:jc w:val="center"/>
        </w:trPr>
        <w:tc>
          <w:tcPr>
            <w:tcW w:w="4876" w:type="dxa"/>
            <w:tcBorders>
              <w:top w:val="nil"/>
              <w:left w:val="nil"/>
              <w:bottom w:val="nil"/>
              <w:right w:val="nil"/>
            </w:tcBorders>
          </w:tcPr>
          <w:p w14:paraId="20C298D3" w14:textId="77777777" w:rsidR="001D2FEE" w:rsidRPr="009A1798" w:rsidRDefault="001D2FEE" w:rsidP="001F6E78">
            <w:pPr>
              <w:pStyle w:val="Normal6a"/>
            </w:pPr>
          </w:p>
        </w:tc>
        <w:tc>
          <w:tcPr>
            <w:tcW w:w="4876" w:type="dxa"/>
            <w:tcBorders>
              <w:top w:val="nil"/>
              <w:left w:val="nil"/>
              <w:bottom w:val="nil"/>
              <w:right w:val="nil"/>
            </w:tcBorders>
          </w:tcPr>
          <w:p w14:paraId="646D936B" w14:textId="77777777" w:rsidR="001D2FEE" w:rsidRPr="009A1798" w:rsidRDefault="001D2FEE" w:rsidP="001F6E78">
            <w:pPr>
              <w:pStyle w:val="Normal6a"/>
            </w:pPr>
            <w:r w:rsidRPr="009A1798">
              <w:rPr>
                <w:b/>
                <w:i/>
              </w:rPr>
              <w:t>–</w:t>
            </w:r>
            <w:r w:rsidRPr="009A1798">
              <w:tab/>
            </w:r>
            <w:r w:rsidRPr="009A1798">
              <w:rPr>
                <w:b/>
                <w:i/>
              </w:rPr>
              <w:t>ob upoštevanju nacionalne varnostne strategije ZDA, objavljene 5. decembra 2025, </w:t>
            </w:r>
          </w:p>
        </w:tc>
      </w:tr>
    </w:tbl>
    <w:p w14:paraId="2C8AA83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E648F63" w14:textId="77777777" w:rsidR="001D2FEE" w:rsidRPr="009A1798" w:rsidRDefault="001D2FEE" w:rsidP="001D2FEE">
      <w:r w:rsidRPr="009A1798">
        <w:rPr>
          <w:rStyle w:val="HideTWBExt"/>
        </w:rPr>
        <w:t>&lt;/Amend&gt;</w:t>
      </w:r>
    </w:p>
    <w:p w14:paraId="52DDAC6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41</w:t>
      </w:r>
      <w:r w:rsidRPr="009A1798">
        <w:rPr>
          <w:rStyle w:val="HideTWBExt"/>
          <w:b w:val="0"/>
        </w:rPr>
        <w:t>&lt;/NumAm&gt;</w:t>
      </w:r>
    </w:p>
    <w:p w14:paraId="1D2B79F5"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27F2689F" w14:textId="77777777" w:rsidR="001D2FEE" w:rsidRPr="009A1798" w:rsidRDefault="001D2FEE" w:rsidP="001D2FEE">
      <w:pPr>
        <w:pStyle w:val="NormalBold"/>
      </w:pPr>
      <w:r w:rsidRPr="009A1798">
        <w:rPr>
          <w:rStyle w:val="HideTWBExt"/>
          <w:b w:val="0"/>
        </w:rPr>
        <w:t>&lt;/RepeatBlock-By&gt;</w:t>
      </w:r>
    </w:p>
    <w:p w14:paraId="19A4739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4F2CA1C" w14:textId="77777777" w:rsidR="001D2FEE" w:rsidRPr="009A1798" w:rsidRDefault="001D2FEE" w:rsidP="001D2FEE">
      <w:pPr>
        <w:pStyle w:val="NormalBold"/>
      </w:pPr>
      <w:r w:rsidRPr="009A1798">
        <w:rPr>
          <w:rStyle w:val="HideTWBExt"/>
          <w:b w:val="0"/>
        </w:rPr>
        <w:t>&lt;Article&gt;</w:t>
      </w:r>
      <w:r w:rsidRPr="009A1798">
        <w:t>Navedba sklicevanja 88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F256223" w14:textId="77777777" w:rsidTr="001F6E78">
        <w:trPr>
          <w:trHeight w:hRule="exact" w:val="240"/>
          <w:jc w:val="center"/>
        </w:trPr>
        <w:tc>
          <w:tcPr>
            <w:tcW w:w="9752" w:type="dxa"/>
            <w:gridSpan w:val="2"/>
            <w:tcBorders>
              <w:top w:val="nil"/>
              <w:left w:val="nil"/>
              <w:bottom w:val="nil"/>
              <w:right w:val="nil"/>
            </w:tcBorders>
          </w:tcPr>
          <w:p w14:paraId="014069BE" w14:textId="77777777" w:rsidR="001D2FEE" w:rsidRPr="009A1798" w:rsidRDefault="001D2FEE" w:rsidP="001F6E78"/>
        </w:tc>
      </w:tr>
      <w:tr w:rsidR="00701F95" w:rsidRPr="009A1798" w14:paraId="23FA9C61" w14:textId="77777777" w:rsidTr="001F6E78">
        <w:trPr>
          <w:trHeight w:val="240"/>
          <w:jc w:val="center"/>
        </w:trPr>
        <w:tc>
          <w:tcPr>
            <w:tcW w:w="4876" w:type="dxa"/>
            <w:tcBorders>
              <w:top w:val="nil"/>
              <w:left w:val="nil"/>
              <w:bottom w:val="nil"/>
              <w:right w:val="nil"/>
            </w:tcBorders>
          </w:tcPr>
          <w:p w14:paraId="7832907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6DCE99A" w14:textId="77777777" w:rsidR="001D2FEE" w:rsidRPr="009A1798" w:rsidRDefault="001D2FEE" w:rsidP="001F6E78">
            <w:pPr>
              <w:pStyle w:val="AmColumnHeading"/>
            </w:pPr>
            <w:r w:rsidRPr="009A1798">
              <w:t>Predlog spremembe</w:t>
            </w:r>
          </w:p>
        </w:tc>
      </w:tr>
      <w:tr w:rsidR="00701F95" w:rsidRPr="009A1798" w14:paraId="5A923B7B" w14:textId="77777777" w:rsidTr="001F6E78">
        <w:trPr>
          <w:jc w:val="center"/>
        </w:trPr>
        <w:tc>
          <w:tcPr>
            <w:tcW w:w="4876" w:type="dxa"/>
            <w:tcBorders>
              <w:top w:val="nil"/>
              <w:left w:val="nil"/>
              <w:bottom w:val="nil"/>
              <w:right w:val="nil"/>
            </w:tcBorders>
          </w:tcPr>
          <w:p w14:paraId="604DEA23" w14:textId="77777777" w:rsidR="001D2FEE" w:rsidRPr="009A1798" w:rsidRDefault="001D2FEE" w:rsidP="001F6E78">
            <w:pPr>
              <w:pStyle w:val="Normal6a"/>
            </w:pPr>
          </w:p>
        </w:tc>
        <w:tc>
          <w:tcPr>
            <w:tcW w:w="4876" w:type="dxa"/>
            <w:tcBorders>
              <w:top w:val="nil"/>
              <w:left w:val="nil"/>
              <w:bottom w:val="nil"/>
              <w:right w:val="nil"/>
            </w:tcBorders>
          </w:tcPr>
          <w:p w14:paraId="281C23B2" w14:textId="77777777" w:rsidR="001D2FEE" w:rsidRPr="009A1798" w:rsidRDefault="001D2FEE" w:rsidP="001F6E78">
            <w:pPr>
              <w:pStyle w:val="Normal6a"/>
            </w:pPr>
            <w:r w:rsidRPr="009A1798">
              <w:rPr>
                <w:b/>
                <w:i/>
              </w:rPr>
              <w:t>–</w:t>
            </w:r>
            <w:r w:rsidRPr="009A1798">
              <w:tab/>
            </w:r>
            <w:r w:rsidRPr="009A1798">
              <w:rPr>
                <w:b/>
                <w:i/>
              </w:rPr>
              <w:t>ob upoštevanju nacionalne varnostne strategije Združenih držav Amerike, objavljene novembra 2025, in strategije nacionalne obrambe Združenih držav Amerike, objavljene januarja 2026,</w:t>
            </w:r>
          </w:p>
        </w:tc>
      </w:tr>
    </w:tbl>
    <w:p w14:paraId="3700B30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0E0E91D" w14:textId="77777777" w:rsidR="001D2FEE" w:rsidRPr="009A1798" w:rsidRDefault="001D2FEE" w:rsidP="001D2FEE">
      <w:r w:rsidRPr="009A1798">
        <w:rPr>
          <w:rStyle w:val="HideTWBExt"/>
        </w:rPr>
        <w:t>&lt;/Amend&gt;</w:t>
      </w:r>
    </w:p>
    <w:p w14:paraId="3F5BC1A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42</w:t>
      </w:r>
      <w:r w:rsidRPr="009A1798">
        <w:rPr>
          <w:rStyle w:val="HideTWBExt"/>
          <w:b w:val="0"/>
        </w:rPr>
        <w:t>&lt;/NumAm&gt;</w:t>
      </w:r>
    </w:p>
    <w:p w14:paraId="3E20B50D"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07CE92F6" w14:textId="77777777" w:rsidR="001D2FEE" w:rsidRPr="009A1798" w:rsidRDefault="001D2FEE" w:rsidP="001D2FEE">
      <w:pPr>
        <w:pStyle w:val="NormalBold"/>
      </w:pPr>
      <w:r w:rsidRPr="009A1798">
        <w:rPr>
          <w:rStyle w:val="HideTWBExt"/>
          <w:b w:val="0"/>
        </w:rPr>
        <w:t>&lt;/RepeatBlock-By&gt;</w:t>
      </w:r>
    </w:p>
    <w:p w14:paraId="1AE895A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7C2CB10" w14:textId="77777777" w:rsidR="001D2FEE" w:rsidRPr="009A1798" w:rsidRDefault="001D2FEE" w:rsidP="001D2FEE">
      <w:pPr>
        <w:pStyle w:val="NormalBold"/>
      </w:pPr>
      <w:r w:rsidRPr="009A1798">
        <w:rPr>
          <w:rStyle w:val="HideTWBExt"/>
          <w:b w:val="0"/>
        </w:rPr>
        <w:t>&lt;Article&gt;</w:t>
      </w:r>
      <w:r w:rsidRPr="009A1798">
        <w:t>Navedba sklicevanja 88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22763D3" w14:textId="77777777" w:rsidTr="001F6E78">
        <w:trPr>
          <w:trHeight w:hRule="exact" w:val="240"/>
          <w:jc w:val="center"/>
        </w:trPr>
        <w:tc>
          <w:tcPr>
            <w:tcW w:w="9752" w:type="dxa"/>
            <w:gridSpan w:val="2"/>
            <w:tcBorders>
              <w:top w:val="nil"/>
              <w:left w:val="nil"/>
              <w:bottom w:val="nil"/>
              <w:right w:val="nil"/>
            </w:tcBorders>
          </w:tcPr>
          <w:p w14:paraId="36F50E03" w14:textId="77777777" w:rsidR="001D2FEE" w:rsidRPr="009A1798" w:rsidRDefault="001D2FEE" w:rsidP="001F6E78"/>
        </w:tc>
      </w:tr>
      <w:tr w:rsidR="00701F95" w:rsidRPr="009A1798" w14:paraId="2FFF9C80" w14:textId="77777777" w:rsidTr="001F6E78">
        <w:trPr>
          <w:trHeight w:val="240"/>
          <w:jc w:val="center"/>
        </w:trPr>
        <w:tc>
          <w:tcPr>
            <w:tcW w:w="4876" w:type="dxa"/>
            <w:tcBorders>
              <w:top w:val="nil"/>
              <w:left w:val="nil"/>
              <w:bottom w:val="nil"/>
              <w:right w:val="nil"/>
            </w:tcBorders>
          </w:tcPr>
          <w:p w14:paraId="6C2D949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BA9E695" w14:textId="77777777" w:rsidR="001D2FEE" w:rsidRPr="009A1798" w:rsidRDefault="001D2FEE" w:rsidP="001F6E78">
            <w:pPr>
              <w:pStyle w:val="AmColumnHeading"/>
            </w:pPr>
            <w:r w:rsidRPr="009A1798">
              <w:t>Predlog spremembe</w:t>
            </w:r>
          </w:p>
        </w:tc>
      </w:tr>
      <w:tr w:rsidR="00701F95" w:rsidRPr="009A1798" w14:paraId="353A125C" w14:textId="77777777" w:rsidTr="001F6E78">
        <w:trPr>
          <w:jc w:val="center"/>
        </w:trPr>
        <w:tc>
          <w:tcPr>
            <w:tcW w:w="4876" w:type="dxa"/>
            <w:tcBorders>
              <w:top w:val="nil"/>
              <w:left w:val="nil"/>
              <w:bottom w:val="nil"/>
              <w:right w:val="nil"/>
            </w:tcBorders>
          </w:tcPr>
          <w:p w14:paraId="7C23A114" w14:textId="77777777" w:rsidR="001D2FEE" w:rsidRPr="009A1798" w:rsidRDefault="001D2FEE" w:rsidP="001F6E78">
            <w:pPr>
              <w:pStyle w:val="Normal6a"/>
            </w:pPr>
          </w:p>
        </w:tc>
        <w:tc>
          <w:tcPr>
            <w:tcW w:w="4876" w:type="dxa"/>
            <w:tcBorders>
              <w:top w:val="nil"/>
              <w:left w:val="nil"/>
              <w:bottom w:val="nil"/>
              <w:right w:val="nil"/>
            </w:tcBorders>
          </w:tcPr>
          <w:p w14:paraId="7DE78083" w14:textId="77777777" w:rsidR="001D2FEE" w:rsidRPr="009A1798" w:rsidRDefault="001D2FEE" w:rsidP="001F6E78">
            <w:pPr>
              <w:pStyle w:val="Normal6a"/>
            </w:pPr>
            <w:r w:rsidRPr="009A1798">
              <w:rPr>
                <w:b/>
                <w:i/>
              </w:rPr>
              <w:t>–</w:t>
            </w:r>
            <w:r w:rsidRPr="009A1798">
              <w:tab/>
            </w:r>
            <w:r w:rsidRPr="009A1798">
              <w:rPr>
                <w:b/>
                <w:i/>
              </w:rPr>
              <w:t>ob upoštevanju nacionalne varnostne strategije ZDA iz leta 2025,</w:t>
            </w:r>
          </w:p>
        </w:tc>
      </w:tr>
    </w:tbl>
    <w:p w14:paraId="0FDF152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C3A9EA7" w14:textId="77777777" w:rsidR="001D2FEE" w:rsidRPr="009A1798" w:rsidRDefault="001D2FEE" w:rsidP="001D2FEE">
      <w:r w:rsidRPr="009A1798">
        <w:rPr>
          <w:rStyle w:val="HideTWBExt"/>
        </w:rPr>
        <w:t>&lt;/Amend&gt;</w:t>
      </w:r>
    </w:p>
    <w:p w14:paraId="6FE55CA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43</w:t>
      </w:r>
      <w:r w:rsidRPr="009A1798">
        <w:rPr>
          <w:rStyle w:val="HideTWBExt"/>
          <w:b w:val="0"/>
        </w:rPr>
        <w:t>&lt;/NumAm&gt;</w:t>
      </w:r>
    </w:p>
    <w:p w14:paraId="4D2194B1"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1C523287" w14:textId="77777777" w:rsidR="001D2FEE" w:rsidRPr="009A1798" w:rsidRDefault="001D2FEE" w:rsidP="001D2FEE">
      <w:pPr>
        <w:pStyle w:val="NormalBold"/>
      </w:pPr>
      <w:r w:rsidRPr="009A1798">
        <w:rPr>
          <w:rStyle w:val="HideTWBExt"/>
          <w:b w:val="0"/>
        </w:rPr>
        <w:t>&lt;/RepeatBlock-By&gt;</w:t>
      </w:r>
    </w:p>
    <w:p w14:paraId="186931E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6ACEC26" w14:textId="77777777" w:rsidR="001D2FEE" w:rsidRPr="009A1798" w:rsidRDefault="001D2FEE" w:rsidP="001D2FEE">
      <w:pPr>
        <w:pStyle w:val="NormalBold"/>
      </w:pPr>
      <w:r w:rsidRPr="009A1798">
        <w:rPr>
          <w:rStyle w:val="HideTWBExt"/>
          <w:b w:val="0"/>
        </w:rPr>
        <w:t>&lt;Article&gt;</w:t>
      </w:r>
      <w:r w:rsidRPr="009A1798">
        <w:t>Navedba sklicevanja 89</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B0FD2F0" w14:textId="77777777" w:rsidTr="001F6E78">
        <w:trPr>
          <w:trHeight w:hRule="exact" w:val="240"/>
          <w:jc w:val="center"/>
        </w:trPr>
        <w:tc>
          <w:tcPr>
            <w:tcW w:w="9752" w:type="dxa"/>
            <w:gridSpan w:val="2"/>
            <w:tcBorders>
              <w:top w:val="nil"/>
              <w:left w:val="nil"/>
              <w:bottom w:val="nil"/>
              <w:right w:val="nil"/>
            </w:tcBorders>
          </w:tcPr>
          <w:p w14:paraId="02EC373D" w14:textId="77777777" w:rsidR="001D2FEE" w:rsidRPr="009A1798" w:rsidRDefault="001D2FEE" w:rsidP="001F6E78"/>
        </w:tc>
      </w:tr>
      <w:tr w:rsidR="00701F95" w:rsidRPr="009A1798" w14:paraId="2B0869E5" w14:textId="77777777" w:rsidTr="001F6E78">
        <w:trPr>
          <w:trHeight w:val="240"/>
          <w:jc w:val="center"/>
        </w:trPr>
        <w:tc>
          <w:tcPr>
            <w:tcW w:w="4876" w:type="dxa"/>
            <w:tcBorders>
              <w:top w:val="nil"/>
              <w:left w:val="nil"/>
              <w:bottom w:val="nil"/>
              <w:right w:val="nil"/>
            </w:tcBorders>
          </w:tcPr>
          <w:p w14:paraId="691C085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37A046B" w14:textId="77777777" w:rsidR="001D2FEE" w:rsidRPr="009A1798" w:rsidRDefault="001D2FEE" w:rsidP="001F6E78">
            <w:pPr>
              <w:pStyle w:val="AmColumnHeading"/>
            </w:pPr>
            <w:r w:rsidRPr="009A1798">
              <w:t>Predlog spremembe</w:t>
            </w:r>
          </w:p>
        </w:tc>
      </w:tr>
      <w:tr w:rsidR="00701F95" w:rsidRPr="009A1798" w14:paraId="6BADBB1A" w14:textId="77777777" w:rsidTr="001F6E78">
        <w:trPr>
          <w:jc w:val="center"/>
        </w:trPr>
        <w:tc>
          <w:tcPr>
            <w:tcW w:w="4876" w:type="dxa"/>
            <w:tcBorders>
              <w:top w:val="nil"/>
              <w:left w:val="nil"/>
              <w:bottom w:val="nil"/>
              <w:right w:val="nil"/>
            </w:tcBorders>
          </w:tcPr>
          <w:p w14:paraId="7CD334C1" w14:textId="77777777" w:rsidR="001D2FEE" w:rsidRPr="009A1798" w:rsidRDefault="001D2FEE" w:rsidP="001F6E78">
            <w:pPr>
              <w:pStyle w:val="Normal6a"/>
            </w:pPr>
            <w:r w:rsidRPr="009A1798">
              <w:rPr>
                <w:b/>
                <w:i/>
              </w:rPr>
              <w:t>–</w:t>
            </w:r>
            <w:r w:rsidRPr="009A1798">
              <w:tab/>
            </w:r>
            <w:r w:rsidRPr="009A1798">
              <w:rPr>
                <w:b/>
                <w:i/>
              </w:rPr>
              <w:t>ob upoštevanju poročila Novinarjev brez meja z dne 25. septembra 2025 z naslovom The Propaganda Monitor: The Russian Edition (Propaganda Monitor: Ruska izdaja),</w:t>
            </w:r>
          </w:p>
        </w:tc>
        <w:tc>
          <w:tcPr>
            <w:tcW w:w="4876" w:type="dxa"/>
            <w:tcBorders>
              <w:top w:val="nil"/>
              <w:left w:val="nil"/>
              <w:bottom w:val="nil"/>
              <w:right w:val="nil"/>
            </w:tcBorders>
          </w:tcPr>
          <w:p w14:paraId="4D9BC3A7" w14:textId="77777777" w:rsidR="001D2FEE" w:rsidRPr="009A1798" w:rsidRDefault="001D2FEE" w:rsidP="001F6E78">
            <w:pPr>
              <w:pStyle w:val="Normal6a"/>
            </w:pPr>
            <w:r w:rsidRPr="009A1798">
              <w:rPr>
                <w:b/>
                <w:i/>
              </w:rPr>
              <w:t>črtano</w:t>
            </w:r>
          </w:p>
        </w:tc>
      </w:tr>
    </w:tbl>
    <w:p w14:paraId="02EFC1B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2E676D9" w14:textId="77777777" w:rsidR="001D2FEE" w:rsidRPr="009A1798" w:rsidRDefault="001D2FEE" w:rsidP="001D2FEE">
      <w:r w:rsidRPr="009A1798">
        <w:rPr>
          <w:rStyle w:val="HideTWBExt"/>
        </w:rPr>
        <w:t>&lt;/Amend&gt;</w:t>
      </w:r>
    </w:p>
    <w:p w14:paraId="1E6A2A9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44</w:t>
      </w:r>
      <w:r w:rsidRPr="009A1798">
        <w:rPr>
          <w:rStyle w:val="HideTWBExt"/>
          <w:b w:val="0"/>
        </w:rPr>
        <w:t>&lt;/NumAm&gt;</w:t>
      </w:r>
    </w:p>
    <w:p w14:paraId="69F1BA53"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985F491" w14:textId="77777777" w:rsidR="001D2FEE" w:rsidRPr="009A1798" w:rsidRDefault="001D2FEE" w:rsidP="001D2FEE">
      <w:pPr>
        <w:pStyle w:val="NormalBold"/>
      </w:pPr>
      <w:r w:rsidRPr="009A1798">
        <w:rPr>
          <w:rStyle w:val="HideTWBExt"/>
          <w:b w:val="0"/>
        </w:rPr>
        <w:t>&lt;/RepeatBlock-By&gt;</w:t>
      </w:r>
    </w:p>
    <w:p w14:paraId="2304468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6127997" w14:textId="77777777" w:rsidR="001D2FEE" w:rsidRPr="009A1798" w:rsidRDefault="001D2FEE" w:rsidP="001D2FEE">
      <w:pPr>
        <w:pStyle w:val="NormalBold"/>
      </w:pPr>
      <w:r w:rsidRPr="009A1798">
        <w:rPr>
          <w:rStyle w:val="HideTWBExt"/>
          <w:b w:val="0"/>
        </w:rPr>
        <w:t>&lt;Article&gt;</w:t>
      </w:r>
      <w:r w:rsidRPr="009A1798">
        <w:t>Navedba sklicevanja 90</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B80E007" w14:textId="77777777" w:rsidTr="001F6E78">
        <w:trPr>
          <w:trHeight w:hRule="exact" w:val="240"/>
          <w:jc w:val="center"/>
        </w:trPr>
        <w:tc>
          <w:tcPr>
            <w:tcW w:w="9752" w:type="dxa"/>
            <w:gridSpan w:val="2"/>
            <w:tcBorders>
              <w:top w:val="nil"/>
              <w:left w:val="nil"/>
              <w:bottom w:val="nil"/>
              <w:right w:val="nil"/>
            </w:tcBorders>
          </w:tcPr>
          <w:p w14:paraId="3DCF79CF" w14:textId="77777777" w:rsidR="001D2FEE" w:rsidRPr="009A1798" w:rsidRDefault="001D2FEE" w:rsidP="001F6E78"/>
        </w:tc>
      </w:tr>
      <w:tr w:rsidR="00701F95" w:rsidRPr="009A1798" w14:paraId="11495051" w14:textId="77777777" w:rsidTr="001F6E78">
        <w:trPr>
          <w:trHeight w:val="240"/>
          <w:jc w:val="center"/>
        </w:trPr>
        <w:tc>
          <w:tcPr>
            <w:tcW w:w="4876" w:type="dxa"/>
            <w:tcBorders>
              <w:top w:val="nil"/>
              <w:left w:val="nil"/>
              <w:bottom w:val="nil"/>
              <w:right w:val="nil"/>
            </w:tcBorders>
          </w:tcPr>
          <w:p w14:paraId="7A1F409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BFE993C" w14:textId="77777777" w:rsidR="001D2FEE" w:rsidRPr="009A1798" w:rsidRDefault="001D2FEE" w:rsidP="001F6E78">
            <w:pPr>
              <w:pStyle w:val="AmColumnHeading"/>
            </w:pPr>
            <w:r w:rsidRPr="009A1798">
              <w:t>Predlog spremembe</w:t>
            </w:r>
          </w:p>
        </w:tc>
      </w:tr>
      <w:tr w:rsidR="00701F95" w:rsidRPr="009A1798" w14:paraId="59264623" w14:textId="77777777" w:rsidTr="001F6E78">
        <w:trPr>
          <w:jc w:val="center"/>
        </w:trPr>
        <w:tc>
          <w:tcPr>
            <w:tcW w:w="4876" w:type="dxa"/>
            <w:tcBorders>
              <w:top w:val="nil"/>
              <w:left w:val="nil"/>
              <w:bottom w:val="nil"/>
              <w:right w:val="nil"/>
            </w:tcBorders>
          </w:tcPr>
          <w:p w14:paraId="449AEBC6" w14:textId="77777777" w:rsidR="001D2FEE" w:rsidRPr="009A1798" w:rsidRDefault="001D2FEE" w:rsidP="001F6E78">
            <w:pPr>
              <w:pStyle w:val="Normal6a"/>
            </w:pPr>
            <w:r w:rsidRPr="009A1798">
              <w:rPr>
                <w:b/>
                <w:i/>
              </w:rPr>
              <w:t>–</w:t>
            </w:r>
            <w:r w:rsidRPr="009A1798">
              <w:tab/>
            </w:r>
            <w:r w:rsidRPr="009A1798">
              <w:rPr>
                <w:b/>
                <w:i/>
              </w:rPr>
              <w:t>ob upoštevanju članka, ki ga je 1. novembra 2025 objavil Center za pluralnost in svobodo medijev na Evropskem univerzitetnem inštitutu z naslovom Influencers as news creators: implications for media regulation (Vplivneži kot ustvarjalci novic: posledice za regulacijo medijev),</w:t>
            </w:r>
          </w:p>
        </w:tc>
        <w:tc>
          <w:tcPr>
            <w:tcW w:w="4876" w:type="dxa"/>
            <w:tcBorders>
              <w:top w:val="nil"/>
              <w:left w:val="nil"/>
              <w:bottom w:val="nil"/>
              <w:right w:val="nil"/>
            </w:tcBorders>
          </w:tcPr>
          <w:p w14:paraId="0653D530" w14:textId="77777777" w:rsidR="001D2FEE" w:rsidRPr="009A1798" w:rsidRDefault="001D2FEE" w:rsidP="001F6E78">
            <w:pPr>
              <w:pStyle w:val="Normal6a"/>
            </w:pPr>
            <w:r w:rsidRPr="009A1798">
              <w:rPr>
                <w:b/>
                <w:i/>
              </w:rPr>
              <w:t>črtano</w:t>
            </w:r>
          </w:p>
        </w:tc>
      </w:tr>
    </w:tbl>
    <w:p w14:paraId="2C5D934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CE87146" w14:textId="77777777" w:rsidR="001D2FEE" w:rsidRPr="009A1798" w:rsidRDefault="001D2FEE" w:rsidP="001D2FEE">
      <w:r w:rsidRPr="009A1798">
        <w:rPr>
          <w:rStyle w:val="HideTWBExt"/>
        </w:rPr>
        <w:t>&lt;/Amend&gt;</w:t>
      </w:r>
    </w:p>
    <w:p w14:paraId="1C4E59C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45</w:t>
      </w:r>
      <w:r w:rsidRPr="009A1798">
        <w:rPr>
          <w:rStyle w:val="HideTWBExt"/>
          <w:b w:val="0"/>
        </w:rPr>
        <w:t>&lt;/NumAm&gt;</w:t>
      </w:r>
    </w:p>
    <w:p w14:paraId="04D70ED9"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49614F5B" w14:textId="77777777" w:rsidR="001D2FEE" w:rsidRPr="009A1798" w:rsidRDefault="001D2FEE" w:rsidP="001D2FEE">
      <w:pPr>
        <w:pStyle w:val="NormalBold"/>
      </w:pPr>
      <w:r w:rsidRPr="009A1798">
        <w:rPr>
          <w:rStyle w:val="HideTWBExt"/>
          <w:b w:val="0"/>
        </w:rPr>
        <w:t>&lt;/RepeatBlock-By&gt;</w:t>
      </w:r>
    </w:p>
    <w:p w14:paraId="352E3C9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9D6265F" w14:textId="77777777" w:rsidR="001D2FEE" w:rsidRPr="009A1798" w:rsidRDefault="001D2FEE" w:rsidP="001D2FEE">
      <w:pPr>
        <w:pStyle w:val="NormalBold"/>
      </w:pPr>
      <w:r w:rsidRPr="009A1798">
        <w:rPr>
          <w:rStyle w:val="HideTWBExt"/>
          <w:b w:val="0"/>
        </w:rPr>
        <w:t>&lt;Article&gt;</w:t>
      </w:r>
      <w:r w:rsidRPr="009A1798">
        <w:t>Navedba sklicevanja 91</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572CD5C" w14:textId="77777777" w:rsidTr="001F6E78">
        <w:trPr>
          <w:trHeight w:hRule="exact" w:val="240"/>
          <w:jc w:val="center"/>
        </w:trPr>
        <w:tc>
          <w:tcPr>
            <w:tcW w:w="9752" w:type="dxa"/>
            <w:gridSpan w:val="2"/>
            <w:tcBorders>
              <w:top w:val="nil"/>
              <w:left w:val="nil"/>
              <w:bottom w:val="nil"/>
              <w:right w:val="nil"/>
            </w:tcBorders>
          </w:tcPr>
          <w:p w14:paraId="378ADDFC" w14:textId="77777777" w:rsidR="001D2FEE" w:rsidRPr="009A1798" w:rsidRDefault="001D2FEE" w:rsidP="001F6E78"/>
        </w:tc>
      </w:tr>
      <w:tr w:rsidR="00701F95" w:rsidRPr="009A1798" w14:paraId="4F716FD0" w14:textId="77777777" w:rsidTr="001F6E78">
        <w:trPr>
          <w:trHeight w:val="240"/>
          <w:jc w:val="center"/>
        </w:trPr>
        <w:tc>
          <w:tcPr>
            <w:tcW w:w="4876" w:type="dxa"/>
            <w:tcBorders>
              <w:top w:val="nil"/>
              <w:left w:val="nil"/>
              <w:bottom w:val="nil"/>
              <w:right w:val="nil"/>
            </w:tcBorders>
          </w:tcPr>
          <w:p w14:paraId="003D20D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421601F" w14:textId="77777777" w:rsidR="001D2FEE" w:rsidRPr="009A1798" w:rsidRDefault="001D2FEE" w:rsidP="001F6E78">
            <w:pPr>
              <w:pStyle w:val="AmColumnHeading"/>
            </w:pPr>
            <w:r w:rsidRPr="009A1798">
              <w:t>Predlog spremembe</w:t>
            </w:r>
          </w:p>
        </w:tc>
      </w:tr>
      <w:tr w:rsidR="00701F95" w:rsidRPr="009A1798" w14:paraId="2467AF56" w14:textId="77777777" w:rsidTr="001F6E78">
        <w:trPr>
          <w:jc w:val="center"/>
        </w:trPr>
        <w:tc>
          <w:tcPr>
            <w:tcW w:w="4876" w:type="dxa"/>
            <w:tcBorders>
              <w:top w:val="nil"/>
              <w:left w:val="nil"/>
              <w:bottom w:val="nil"/>
              <w:right w:val="nil"/>
            </w:tcBorders>
          </w:tcPr>
          <w:p w14:paraId="4DDB4BAA" w14:textId="77777777" w:rsidR="001D2FEE" w:rsidRPr="009A1798" w:rsidRDefault="001D2FEE" w:rsidP="001F6E78">
            <w:pPr>
              <w:pStyle w:val="Normal6a"/>
            </w:pPr>
            <w:r w:rsidRPr="009A1798">
              <w:rPr>
                <w:b/>
                <w:i/>
              </w:rPr>
              <w:t>–</w:t>
            </w:r>
            <w:r w:rsidRPr="009A1798">
              <w:tab/>
            </w:r>
            <w:r w:rsidRPr="009A1798">
              <w:rPr>
                <w:b/>
                <w:i/>
              </w:rPr>
              <w:t>ob upoštevanju članka, ki ga je 28. oktobra 2025 objavil konzorcij AlgoSoc z naslovom 1 in 10 Dutch citizens are likely to ask AI for election advice. This is why they shouldn’t (Eden od desetih nizozemskih državljanov bo verjetno zaprosil umetno inteligenco za nasvet glede volitev. Navajamo razlog, zakaj tega ne bi smeli storiti.),</w:t>
            </w:r>
          </w:p>
        </w:tc>
        <w:tc>
          <w:tcPr>
            <w:tcW w:w="4876" w:type="dxa"/>
            <w:tcBorders>
              <w:top w:val="nil"/>
              <w:left w:val="nil"/>
              <w:bottom w:val="nil"/>
              <w:right w:val="nil"/>
            </w:tcBorders>
          </w:tcPr>
          <w:p w14:paraId="70F28F13" w14:textId="77777777" w:rsidR="001D2FEE" w:rsidRPr="009A1798" w:rsidRDefault="001D2FEE" w:rsidP="001F6E78">
            <w:pPr>
              <w:pStyle w:val="Normal6a"/>
            </w:pPr>
            <w:r w:rsidRPr="009A1798">
              <w:rPr>
                <w:b/>
                <w:i/>
              </w:rPr>
              <w:t>črtano</w:t>
            </w:r>
          </w:p>
        </w:tc>
      </w:tr>
    </w:tbl>
    <w:p w14:paraId="38BE2B3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28CC6ED" w14:textId="77777777" w:rsidR="001D2FEE" w:rsidRPr="009A1798" w:rsidRDefault="001D2FEE" w:rsidP="001D2FEE">
      <w:r w:rsidRPr="009A1798">
        <w:rPr>
          <w:rStyle w:val="HideTWBExt"/>
        </w:rPr>
        <w:t>&lt;/Amend&gt;</w:t>
      </w:r>
    </w:p>
    <w:p w14:paraId="1DB86C2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46</w:t>
      </w:r>
      <w:r w:rsidRPr="009A1798">
        <w:rPr>
          <w:rStyle w:val="HideTWBExt"/>
          <w:b w:val="0"/>
        </w:rPr>
        <w:t>&lt;/NumAm&gt;</w:t>
      </w:r>
    </w:p>
    <w:p w14:paraId="471A1053"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4DF1192B" w14:textId="77777777" w:rsidR="001D2FEE" w:rsidRPr="009A1798" w:rsidRDefault="001D2FEE" w:rsidP="001D2FEE">
      <w:pPr>
        <w:pStyle w:val="NormalBold"/>
      </w:pPr>
      <w:r w:rsidRPr="009A1798">
        <w:rPr>
          <w:rStyle w:val="HideTWBExt"/>
          <w:b w:val="0"/>
        </w:rPr>
        <w:t>&lt;/RepeatBlock-By&gt;</w:t>
      </w:r>
    </w:p>
    <w:p w14:paraId="355F585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5CDEE82" w14:textId="77777777" w:rsidR="001D2FEE" w:rsidRPr="009A1798" w:rsidRDefault="001D2FEE" w:rsidP="001D2FEE">
      <w:pPr>
        <w:pStyle w:val="NormalBold"/>
      </w:pPr>
      <w:r w:rsidRPr="009A1798">
        <w:rPr>
          <w:rStyle w:val="HideTWBExt"/>
          <w:b w:val="0"/>
        </w:rPr>
        <w:t>&lt;Article&gt;</w:t>
      </w:r>
      <w:r w:rsidRPr="009A1798">
        <w:t>Navedba sklicevanja 93</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9767802" w14:textId="77777777" w:rsidTr="001F6E78">
        <w:trPr>
          <w:trHeight w:hRule="exact" w:val="240"/>
          <w:jc w:val="center"/>
        </w:trPr>
        <w:tc>
          <w:tcPr>
            <w:tcW w:w="9752" w:type="dxa"/>
            <w:gridSpan w:val="2"/>
            <w:tcBorders>
              <w:top w:val="nil"/>
              <w:left w:val="nil"/>
              <w:bottom w:val="nil"/>
              <w:right w:val="nil"/>
            </w:tcBorders>
          </w:tcPr>
          <w:p w14:paraId="6843BB54" w14:textId="77777777" w:rsidR="001D2FEE" w:rsidRPr="009A1798" w:rsidRDefault="001D2FEE" w:rsidP="001F6E78"/>
        </w:tc>
      </w:tr>
      <w:tr w:rsidR="00701F95" w:rsidRPr="009A1798" w14:paraId="19104317" w14:textId="77777777" w:rsidTr="001F6E78">
        <w:trPr>
          <w:trHeight w:val="240"/>
          <w:jc w:val="center"/>
        </w:trPr>
        <w:tc>
          <w:tcPr>
            <w:tcW w:w="4876" w:type="dxa"/>
            <w:tcBorders>
              <w:top w:val="nil"/>
              <w:left w:val="nil"/>
              <w:bottom w:val="nil"/>
              <w:right w:val="nil"/>
            </w:tcBorders>
          </w:tcPr>
          <w:p w14:paraId="20E6AD2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C8EB05A" w14:textId="77777777" w:rsidR="001D2FEE" w:rsidRPr="009A1798" w:rsidRDefault="001D2FEE" w:rsidP="001F6E78">
            <w:pPr>
              <w:pStyle w:val="AmColumnHeading"/>
            </w:pPr>
            <w:r w:rsidRPr="009A1798">
              <w:t>Predlog spremembe</w:t>
            </w:r>
          </w:p>
        </w:tc>
      </w:tr>
      <w:tr w:rsidR="00701F95" w:rsidRPr="009A1798" w14:paraId="01CE3AF4" w14:textId="77777777" w:rsidTr="001F6E78">
        <w:trPr>
          <w:jc w:val="center"/>
        </w:trPr>
        <w:tc>
          <w:tcPr>
            <w:tcW w:w="4876" w:type="dxa"/>
            <w:tcBorders>
              <w:top w:val="nil"/>
              <w:left w:val="nil"/>
              <w:bottom w:val="nil"/>
              <w:right w:val="nil"/>
            </w:tcBorders>
          </w:tcPr>
          <w:p w14:paraId="1FEA8D65" w14:textId="77777777" w:rsidR="001D2FEE" w:rsidRPr="009A1798" w:rsidRDefault="001D2FEE" w:rsidP="001F6E78">
            <w:pPr>
              <w:pStyle w:val="Normal6a"/>
            </w:pPr>
            <w:r w:rsidRPr="009A1798">
              <w:rPr>
                <w:b/>
                <w:i/>
              </w:rPr>
              <w:t>–</w:t>
            </w:r>
            <w:r w:rsidRPr="009A1798">
              <w:tab/>
            </w:r>
            <w:r w:rsidRPr="009A1798">
              <w:rPr>
                <w:b/>
                <w:i/>
              </w:rPr>
              <w:t>ob upoštevanju posebnega poročila organizacije NewsGuard z dne 6. marca 2025 z naslovom A Well-funded Moscow-based Global “News” Network has Infected Western Artificial Intelligence with Russian Propaganda (Dobro financirana globalna „novičarska“ mreža s sedežem v Moskvi je okužila zahodno umetno inteligenco z rusko propagando),</w:t>
            </w:r>
          </w:p>
        </w:tc>
        <w:tc>
          <w:tcPr>
            <w:tcW w:w="4876" w:type="dxa"/>
            <w:tcBorders>
              <w:top w:val="nil"/>
              <w:left w:val="nil"/>
              <w:bottom w:val="nil"/>
              <w:right w:val="nil"/>
            </w:tcBorders>
          </w:tcPr>
          <w:p w14:paraId="043F0C79" w14:textId="77777777" w:rsidR="001D2FEE" w:rsidRPr="009A1798" w:rsidRDefault="001D2FEE" w:rsidP="001F6E78">
            <w:pPr>
              <w:pStyle w:val="Normal6a"/>
            </w:pPr>
            <w:r w:rsidRPr="009A1798">
              <w:rPr>
                <w:b/>
                <w:i/>
              </w:rPr>
              <w:t>črtano</w:t>
            </w:r>
          </w:p>
        </w:tc>
      </w:tr>
    </w:tbl>
    <w:p w14:paraId="5FB8509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CF7D825" w14:textId="77777777" w:rsidR="001D2FEE" w:rsidRPr="009A1798" w:rsidRDefault="001D2FEE" w:rsidP="001D2FEE">
      <w:r w:rsidRPr="009A1798">
        <w:rPr>
          <w:rStyle w:val="HideTWBExt"/>
        </w:rPr>
        <w:t>&lt;/Amend&gt;</w:t>
      </w:r>
    </w:p>
    <w:p w14:paraId="0B2BCB8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47</w:t>
      </w:r>
      <w:r w:rsidRPr="009A1798">
        <w:rPr>
          <w:rStyle w:val="HideTWBExt"/>
          <w:b w:val="0"/>
        </w:rPr>
        <w:t>&lt;/NumAm&gt;</w:t>
      </w:r>
    </w:p>
    <w:p w14:paraId="2A2BA37B"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672B6A51" w14:textId="77777777" w:rsidR="001D2FEE" w:rsidRPr="009A1798" w:rsidRDefault="001D2FEE" w:rsidP="001D2FEE">
      <w:pPr>
        <w:pStyle w:val="NormalBold"/>
      </w:pPr>
      <w:r w:rsidRPr="009A1798">
        <w:rPr>
          <w:rStyle w:val="HideTWBExt"/>
          <w:b w:val="0"/>
        </w:rPr>
        <w:t>&lt;/RepeatBlock-By&gt;</w:t>
      </w:r>
    </w:p>
    <w:p w14:paraId="079A8DF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F448C07" w14:textId="77777777" w:rsidR="001D2FEE" w:rsidRPr="009A1798" w:rsidRDefault="001D2FEE" w:rsidP="001D2FEE">
      <w:pPr>
        <w:pStyle w:val="NormalBold"/>
      </w:pPr>
      <w:r w:rsidRPr="009A1798">
        <w:rPr>
          <w:rStyle w:val="HideTWBExt"/>
          <w:b w:val="0"/>
        </w:rPr>
        <w:t>&lt;Article&gt;</w:t>
      </w:r>
      <w:r w:rsidRPr="009A1798">
        <w:t>Navedba sklicevanja 94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B183FAC" w14:textId="77777777" w:rsidTr="001F6E78">
        <w:trPr>
          <w:trHeight w:hRule="exact" w:val="240"/>
          <w:jc w:val="center"/>
        </w:trPr>
        <w:tc>
          <w:tcPr>
            <w:tcW w:w="9752" w:type="dxa"/>
            <w:gridSpan w:val="2"/>
            <w:tcBorders>
              <w:top w:val="nil"/>
              <w:left w:val="nil"/>
              <w:bottom w:val="nil"/>
              <w:right w:val="nil"/>
            </w:tcBorders>
          </w:tcPr>
          <w:p w14:paraId="13BCBFD6" w14:textId="77777777" w:rsidR="001D2FEE" w:rsidRPr="009A1798" w:rsidRDefault="001D2FEE" w:rsidP="001F6E78"/>
        </w:tc>
      </w:tr>
      <w:tr w:rsidR="00701F95" w:rsidRPr="009A1798" w14:paraId="7B87D44E" w14:textId="77777777" w:rsidTr="001F6E78">
        <w:trPr>
          <w:trHeight w:val="240"/>
          <w:jc w:val="center"/>
        </w:trPr>
        <w:tc>
          <w:tcPr>
            <w:tcW w:w="4876" w:type="dxa"/>
            <w:tcBorders>
              <w:top w:val="nil"/>
              <w:left w:val="nil"/>
              <w:bottom w:val="nil"/>
              <w:right w:val="nil"/>
            </w:tcBorders>
          </w:tcPr>
          <w:p w14:paraId="7C4F758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F5CF0A0" w14:textId="77777777" w:rsidR="001D2FEE" w:rsidRPr="009A1798" w:rsidRDefault="001D2FEE" w:rsidP="001F6E78">
            <w:pPr>
              <w:pStyle w:val="AmColumnHeading"/>
            </w:pPr>
            <w:r w:rsidRPr="009A1798">
              <w:t>Predlog spremembe</w:t>
            </w:r>
          </w:p>
        </w:tc>
      </w:tr>
      <w:tr w:rsidR="00701F95" w:rsidRPr="009A1798" w14:paraId="29F1C635" w14:textId="77777777" w:rsidTr="001F6E78">
        <w:trPr>
          <w:jc w:val="center"/>
        </w:trPr>
        <w:tc>
          <w:tcPr>
            <w:tcW w:w="4876" w:type="dxa"/>
            <w:tcBorders>
              <w:top w:val="nil"/>
              <w:left w:val="nil"/>
              <w:bottom w:val="nil"/>
              <w:right w:val="nil"/>
            </w:tcBorders>
          </w:tcPr>
          <w:p w14:paraId="24E8BEA8" w14:textId="77777777" w:rsidR="001D2FEE" w:rsidRPr="009A1798" w:rsidRDefault="001D2FEE" w:rsidP="001F6E78">
            <w:pPr>
              <w:pStyle w:val="Normal6a"/>
            </w:pPr>
          </w:p>
        </w:tc>
        <w:tc>
          <w:tcPr>
            <w:tcW w:w="4876" w:type="dxa"/>
            <w:tcBorders>
              <w:top w:val="nil"/>
              <w:left w:val="nil"/>
              <w:bottom w:val="nil"/>
              <w:right w:val="nil"/>
            </w:tcBorders>
          </w:tcPr>
          <w:p w14:paraId="0FE6F280" w14:textId="77777777" w:rsidR="001D2FEE" w:rsidRPr="009A1798" w:rsidRDefault="001D2FEE" w:rsidP="001F6E78">
            <w:pPr>
              <w:pStyle w:val="Normal6a"/>
            </w:pPr>
            <w:r w:rsidRPr="009A1798">
              <w:rPr>
                <w:b/>
                <w:i/>
              </w:rPr>
              <w:t>–</w:t>
            </w:r>
            <w:r w:rsidRPr="009A1798">
              <w:tab/>
            </w:r>
            <w:r w:rsidRPr="009A1798">
              <w:rPr>
                <w:b/>
                <w:i/>
              </w:rPr>
              <w:t>ob upoštevanju analiz in priporočil centra odličnosti za strateško komuniciranje Nata,</w:t>
            </w:r>
          </w:p>
        </w:tc>
      </w:tr>
    </w:tbl>
    <w:p w14:paraId="3B4DB17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E9D6C95" w14:textId="77777777" w:rsidR="001D2FEE" w:rsidRPr="009A1798" w:rsidRDefault="001D2FEE" w:rsidP="001D2FEE">
      <w:r w:rsidRPr="009A1798">
        <w:rPr>
          <w:rStyle w:val="HideTWBExt"/>
        </w:rPr>
        <w:t>&lt;/Amend&gt;</w:t>
      </w:r>
    </w:p>
    <w:p w14:paraId="685B67D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48</w:t>
      </w:r>
      <w:r w:rsidRPr="009A1798">
        <w:rPr>
          <w:rStyle w:val="HideTWBExt"/>
          <w:b w:val="0"/>
        </w:rPr>
        <w:t>&lt;/NumAm&gt;</w:t>
      </w:r>
    </w:p>
    <w:p w14:paraId="15ACA464" w14:textId="63ECE1B9"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1B2B43A8" w14:textId="77777777" w:rsidR="001D2FEE" w:rsidRPr="009A1798" w:rsidRDefault="001D2FEE" w:rsidP="001D2FEE">
      <w:pPr>
        <w:pStyle w:val="NormalBold"/>
      </w:pPr>
      <w:r w:rsidRPr="009A1798">
        <w:rPr>
          <w:rStyle w:val="HideTWBExt"/>
          <w:b w:val="0"/>
        </w:rPr>
        <w:t>&lt;/RepeatBlock-By&gt;</w:t>
      </w:r>
    </w:p>
    <w:p w14:paraId="65CF47C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C010BD5" w14:textId="77777777" w:rsidR="001D2FEE" w:rsidRPr="009A1798" w:rsidRDefault="001D2FEE" w:rsidP="001D2FEE">
      <w:pPr>
        <w:pStyle w:val="NormalBold"/>
      </w:pPr>
      <w:r w:rsidRPr="009A1798">
        <w:rPr>
          <w:rStyle w:val="HideTWBExt"/>
          <w:b w:val="0"/>
        </w:rPr>
        <w:t>&lt;Article&gt;</w:t>
      </w:r>
      <w:r w:rsidRPr="009A1798">
        <w:t>Navedba sklicevanja 95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A6CDD23" w14:textId="77777777" w:rsidTr="001F6E78">
        <w:trPr>
          <w:trHeight w:hRule="exact" w:val="240"/>
          <w:jc w:val="center"/>
        </w:trPr>
        <w:tc>
          <w:tcPr>
            <w:tcW w:w="9752" w:type="dxa"/>
            <w:gridSpan w:val="2"/>
            <w:tcBorders>
              <w:top w:val="nil"/>
              <w:left w:val="nil"/>
              <w:bottom w:val="nil"/>
              <w:right w:val="nil"/>
            </w:tcBorders>
          </w:tcPr>
          <w:p w14:paraId="2F2FDE38" w14:textId="77777777" w:rsidR="001D2FEE" w:rsidRPr="009A1798" w:rsidRDefault="001D2FEE" w:rsidP="001F6E78"/>
        </w:tc>
      </w:tr>
      <w:tr w:rsidR="00701F95" w:rsidRPr="009A1798" w14:paraId="3D49F575" w14:textId="77777777" w:rsidTr="001F6E78">
        <w:trPr>
          <w:trHeight w:val="240"/>
          <w:jc w:val="center"/>
        </w:trPr>
        <w:tc>
          <w:tcPr>
            <w:tcW w:w="4876" w:type="dxa"/>
            <w:tcBorders>
              <w:top w:val="nil"/>
              <w:left w:val="nil"/>
              <w:bottom w:val="nil"/>
              <w:right w:val="nil"/>
            </w:tcBorders>
          </w:tcPr>
          <w:p w14:paraId="1D6C7CE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00870D" w14:textId="77777777" w:rsidR="001D2FEE" w:rsidRPr="009A1798" w:rsidRDefault="001D2FEE" w:rsidP="001F6E78">
            <w:pPr>
              <w:pStyle w:val="AmColumnHeading"/>
            </w:pPr>
            <w:r w:rsidRPr="009A1798">
              <w:t>Predlog spremembe</w:t>
            </w:r>
          </w:p>
        </w:tc>
      </w:tr>
      <w:tr w:rsidR="00701F95" w:rsidRPr="009A1798" w14:paraId="48A7F251" w14:textId="77777777" w:rsidTr="001F6E78">
        <w:trPr>
          <w:jc w:val="center"/>
        </w:trPr>
        <w:tc>
          <w:tcPr>
            <w:tcW w:w="4876" w:type="dxa"/>
            <w:tcBorders>
              <w:top w:val="nil"/>
              <w:left w:val="nil"/>
              <w:bottom w:val="nil"/>
              <w:right w:val="nil"/>
            </w:tcBorders>
          </w:tcPr>
          <w:p w14:paraId="595A6D62" w14:textId="77777777" w:rsidR="001D2FEE" w:rsidRPr="009A1798" w:rsidRDefault="001D2FEE" w:rsidP="001F6E78">
            <w:pPr>
              <w:pStyle w:val="Normal6a"/>
            </w:pPr>
          </w:p>
        </w:tc>
        <w:tc>
          <w:tcPr>
            <w:tcW w:w="4876" w:type="dxa"/>
            <w:tcBorders>
              <w:top w:val="nil"/>
              <w:left w:val="nil"/>
              <w:bottom w:val="nil"/>
              <w:right w:val="nil"/>
            </w:tcBorders>
          </w:tcPr>
          <w:p w14:paraId="7D23274F" w14:textId="77777777" w:rsidR="001D2FEE" w:rsidRPr="009A1798" w:rsidRDefault="001D2FEE" w:rsidP="001F6E78">
            <w:pPr>
              <w:pStyle w:val="Normal6a"/>
            </w:pPr>
            <w:r w:rsidRPr="009A1798">
              <w:rPr>
                <w:b/>
                <w:i/>
              </w:rPr>
              <w:t>–</w:t>
            </w:r>
            <w:r w:rsidRPr="009A1798">
              <w:tab/>
            </w:r>
            <w:r w:rsidRPr="009A1798">
              <w:rPr>
                <w:b/>
                <w:i/>
              </w:rPr>
              <w:t>ob upoštevanju poročila Normana Lewisa z naslovom A Shield Against Democracy: The European Democracy Shield and the Future of Free Speech (Ščit proti demokraciji: evropski ščit demokracije in prihodnost svobode govora), MCC, 2025,</w:t>
            </w:r>
          </w:p>
        </w:tc>
      </w:tr>
    </w:tbl>
    <w:p w14:paraId="6E07E79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04B6CDC" w14:textId="77777777" w:rsidR="001D2FEE" w:rsidRPr="009A1798" w:rsidRDefault="001D2FEE" w:rsidP="001D2FEE">
      <w:r w:rsidRPr="009A1798">
        <w:rPr>
          <w:rStyle w:val="HideTWBExt"/>
        </w:rPr>
        <w:t>&lt;/Amend&gt;</w:t>
      </w:r>
    </w:p>
    <w:p w14:paraId="289BFCF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49</w:t>
      </w:r>
      <w:r w:rsidRPr="009A1798">
        <w:rPr>
          <w:rStyle w:val="HideTWBExt"/>
          <w:b w:val="0"/>
        </w:rPr>
        <w:t>&lt;/NumAm&gt;</w:t>
      </w:r>
    </w:p>
    <w:p w14:paraId="0344E07C"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464AA7A" w14:textId="77777777" w:rsidR="001D2FEE" w:rsidRPr="009A1798" w:rsidRDefault="001D2FEE" w:rsidP="001D2FEE">
      <w:pPr>
        <w:pStyle w:val="NormalBold"/>
      </w:pPr>
      <w:r w:rsidRPr="009A1798">
        <w:rPr>
          <w:rStyle w:val="HideTWBExt"/>
          <w:b w:val="0"/>
        </w:rPr>
        <w:t>&lt;/RepeatBlock-By&gt;</w:t>
      </w:r>
    </w:p>
    <w:p w14:paraId="24ECAAF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668A43D" w14:textId="77777777" w:rsidR="001D2FEE" w:rsidRPr="009A1798" w:rsidRDefault="001D2FEE" w:rsidP="001D2FEE">
      <w:pPr>
        <w:pStyle w:val="NormalBold"/>
      </w:pPr>
      <w:r w:rsidRPr="009A1798">
        <w:rPr>
          <w:rStyle w:val="HideTWBExt"/>
          <w:b w:val="0"/>
        </w:rPr>
        <w:t>&lt;Article&gt;</w:t>
      </w:r>
      <w:r w:rsidRPr="009A1798">
        <w:t>Navedba sklicevanja 95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70E38DE" w14:textId="77777777" w:rsidTr="001F6E78">
        <w:trPr>
          <w:trHeight w:hRule="exact" w:val="240"/>
          <w:jc w:val="center"/>
        </w:trPr>
        <w:tc>
          <w:tcPr>
            <w:tcW w:w="9752" w:type="dxa"/>
            <w:gridSpan w:val="2"/>
            <w:tcBorders>
              <w:top w:val="nil"/>
              <w:left w:val="nil"/>
              <w:bottom w:val="nil"/>
              <w:right w:val="nil"/>
            </w:tcBorders>
          </w:tcPr>
          <w:p w14:paraId="177177D1" w14:textId="77777777" w:rsidR="001D2FEE" w:rsidRPr="009A1798" w:rsidRDefault="001D2FEE" w:rsidP="001F6E78"/>
        </w:tc>
      </w:tr>
      <w:tr w:rsidR="00701F95" w:rsidRPr="009A1798" w14:paraId="2935E93F" w14:textId="77777777" w:rsidTr="001F6E78">
        <w:trPr>
          <w:trHeight w:val="240"/>
          <w:jc w:val="center"/>
        </w:trPr>
        <w:tc>
          <w:tcPr>
            <w:tcW w:w="4876" w:type="dxa"/>
            <w:tcBorders>
              <w:top w:val="nil"/>
              <w:left w:val="nil"/>
              <w:bottom w:val="nil"/>
              <w:right w:val="nil"/>
            </w:tcBorders>
          </w:tcPr>
          <w:p w14:paraId="77A89E1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AC596C6" w14:textId="77777777" w:rsidR="001D2FEE" w:rsidRPr="009A1798" w:rsidRDefault="001D2FEE" w:rsidP="001F6E78">
            <w:pPr>
              <w:pStyle w:val="AmColumnHeading"/>
            </w:pPr>
            <w:r w:rsidRPr="009A1798">
              <w:t>Predlog spremembe</w:t>
            </w:r>
          </w:p>
        </w:tc>
      </w:tr>
      <w:tr w:rsidR="00701F95" w:rsidRPr="009A1798" w14:paraId="1F054EAC" w14:textId="77777777" w:rsidTr="001F6E78">
        <w:trPr>
          <w:jc w:val="center"/>
        </w:trPr>
        <w:tc>
          <w:tcPr>
            <w:tcW w:w="4876" w:type="dxa"/>
            <w:tcBorders>
              <w:top w:val="nil"/>
              <w:left w:val="nil"/>
              <w:bottom w:val="nil"/>
              <w:right w:val="nil"/>
            </w:tcBorders>
          </w:tcPr>
          <w:p w14:paraId="1441DC06" w14:textId="77777777" w:rsidR="001D2FEE" w:rsidRPr="009A1798" w:rsidRDefault="001D2FEE" w:rsidP="001F6E78">
            <w:pPr>
              <w:pStyle w:val="Normal6a"/>
            </w:pPr>
          </w:p>
        </w:tc>
        <w:tc>
          <w:tcPr>
            <w:tcW w:w="4876" w:type="dxa"/>
            <w:tcBorders>
              <w:top w:val="nil"/>
              <w:left w:val="nil"/>
              <w:bottom w:val="nil"/>
              <w:right w:val="nil"/>
            </w:tcBorders>
          </w:tcPr>
          <w:p w14:paraId="3DA28641" w14:textId="77777777" w:rsidR="001D2FEE" w:rsidRPr="009A1798" w:rsidRDefault="001D2FEE" w:rsidP="001F6E78">
            <w:pPr>
              <w:pStyle w:val="Normal6a"/>
            </w:pPr>
            <w:r w:rsidRPr="009A1798">
              <w:rPr>
                <w:b/>
                <w:i/>
              </w:rPr>
              <w:t>–</w:t>
            </w:r>
            <w:r w:rsidRPr="009A1798">
              <w:tab/>
            </w:r>
            <w:r w:rsidRPr="009A1798">
              <w:rPr>
                <w:b/>
                <w:i/>
              </w:rPr>
              <w:t>ob upoštevanju analiz in priporočil EUvsDisinfo Evropske službe za zunanje delovanje,</w:t>
            </w:r>
          </w:p>
        </w:tc>
      </w:tr>
    </w:tbl>
    <w:p w14:paraId="29A7D4E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69F9981" w14:textId="77777777" w:rsidR="001D2FEE" w:rsidRPr="009A1798" w:rsidRDefault="001D2FEE" w:rsidP="001D2FEE">
      <w:r w:rsidRPr="009A1798">
        <w:rPr>
          <w:rStyle w:val="HideTWBExt"/>
        </w:rPr>
        <w:t>&lt;/Amend&gt;</w:t>
      </w:r>
    </w:p>
    <w:p w14:paraId="53D0BFC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50</w:t>
      </w:r>
      <w:r w:rsidRPr="009A1798">
        <w:rPr>
          <w:rStyle w:val="HideTWBExt"/>
          <w:b w:val="0"/>
        </w:rPr>
        <w:t>&lt;/NumAm&gt;</w:t>
      </w:r>
    </w:p>
    <w:p w14:paraId="0A5B28CA" w14:textId="37D6D58B"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663896E3" w14:textId="77777777" w:rsidR="001D2FEE" w:rsidRPr="009A1798" w:rsidRDefault="001D2FEE" w:rsidP="001D2FEE">
      <w:pPr>
        <w:pStyle w:val="NormalBold"/>
      </w:pPr>
      <w:r w:rsidRPr="009A1798">
        <w:rPr>
          <w:rStyle w:val="HideTWBExt"/>
          <w:b w:val="0"/>
        </w:rPr>
        <w:t>&lt;/RepeatBlock-By&gt;</w:t>
      </w:r>
    </w:p>
    <w:p w14:paraId="2401639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455C176" w14:textId="77777777" w:rsidR="001D2FEE" w:rsidRPr="009A1798" w:rsidRDefault="001D2FEE" w:rsidP="001D2FEE">
      <w:pPr>
        <w:pStyle w:val="NormalBold"/>
      </w:pPr>
      <w:r w:rsidRPr="009A1798">
        <w:rPr>
          <w:rStyle w:val="HideTWBExt"/>
          <w:b w:val="0"/>
        </w:rPr>
        <w:t>&lt;Article&gt;</w:t>
      </w:r>
      <w:r w:rsidRPr="009A1798">
        <w:t>Navedba sklicevanja 95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6855CCB" w14:textId="77777777" w:rsidTr="001F6E78">
        <w:trPr>
          <w:trHeight w:hRule="exact" w:val="240"/>
          <w:jc w:val="center"/>
        </w:trPr>
        <w:tc>
          <w:tcPr>
            <w:tcW w:w="9752" w:type="dxa"/>
            <w:gridSpan w:val="2"/>
            <w:tcBorders>
              <w:top w:val="nil"/>
              <w:left w:val="nil"/>
              <w:bottom w:val="nil"/>
              <w:right w:val="nil"/>
            </w:tcBorders>
          </w:tcPr>
          <w:p w14:paraId="48EBBB83" w14:textId="77777777" w:rsidR="001D2FEE" w:rsidRPr="009A1798" w:rsidRDefault="001D2FEE" w:rsidP="001F6E78"/>
        </w:tc>
      </w:tr>
      <w:tr w:rsidR="00701F95" w:rsidRPr="009A1798" w14:paraId="0A573AD9" w14:textId="77777777" w:rsidTr="001F6E78">
        <w:trPr>
          <w:trHeight w:val="240"/>
          <w:jc w:val="center"/>
        </w:trPr>
        <w:tc>
          <w:tcPr>
            <w:tcW w:w="4876" w:type="dxa"/>
            <w:tcBorders>
              <w:top w:val="nil"/>
              <w:left w:val="nil"/>
              <w:bottom w:val="nil"/>
              <w:right w:val="nil"/>
            </w:tcBorders>
          </w:tcPr>
          <w:p w14:paraId="1545A72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C2B0B24" w14:textId="77777777" w:rsidR="001D2FEE" w:rsidRPr="009A1798" w:rsidRDefault="001D2FEE" w:rsidP="001F6E78">
            <w:pPr>
              <w:pStyle w:val="AmColumnHeading"/>
            </w:pPr>
            <w:r w:rsidRPr="009A1798">
              <w:t>Predlog spremembe</w:t>
            </w:r>
          </w:p>
        </w:tc>
      </w:tr>
      <w:tr w:rsidR="00701F95" w:rsidRPr="009A1798" w14:paraId="37B930E1" w14:textId="77777777" w:rsidTr="001F6E78">
        <w:trPr>
          <w:jc w:val="center"/>
        </w:trPr>
        <w:tc>
          <w:tcPr>
            <w:tcW w:w="4876" w:type="dxa"/>
            <w:tcBorders>
              <w:top w:val="nil"/>
              <w:left w:val="nil"/>
              <w:bottom w:val="nil"/>
              <w:right w:val="nil"/>
            </w:tcBorders>
          </w:tcPr>
          <w:p w14:paraId="4F795758" w14:textId="77777777" w:rsidR="001D2FEE" w:rsidRPr="009A1798" w:rsidRDefault="001D2FEE" w:rsidP="001F6E78">
            <w:pPr>
              <w:pStyle w:val="Normal6a"/>
            </w:pPr>
          </w:p>
        </w:tc>
        <w:tc>
          <w:tcPr>
            <w:tcW w:w="4876" w:type="dxa"/>
            <w:tcBorders>
              <w:top w:val="nil"/>
              <w:left w:val="nil"/>
              <w:bottom w:val="nil"/>
              <w:right w:val="nil"/>
            </w:tcBorders>
          </w:tcPr>
          <w:p w14:paraId="7D18B3DD" w14:textId="77777777" w:rsidR="001D2FEE" w:rsidRPr="009A1798" w:rsidRDefault="001D2FEE" w:rsidP="001F6E78">
            <w:pPr>
              <w:pStyle w:val="Normal6a"/>
            </w:pPr>
            <w:r w:rsidRPr="009A1798">
              <w:rPr>
                <w:b/>
                <w:i/>
              </w:rPr>
              <w:t>–</w:t>
            </w:r>
            <w:r w:rsidRPr="009A1798">
              <w:tab/>
            </w:r>
            <w:r w:rsidRPr="009A1798">
              <w:rPr>
                <w:b/>
                <w:i/>
              </w:rPr>
              <w:t>ob upoštevanju poročila osebja kongresne večine odbora za pravosodje predstavniškega doma ZDA z naslovom The Digital Services Act and the Transatlantic Threat to Free Speech (Akt o digitalnih storitvah in transatlantska grožnja svobodi govora) iz leta 2025,</w:t>
            </w:r>
          </w:p>
        </w:tc>
      </w:tr>
    </w:tbl>
    <w:p w14:paraId="5694EA8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9F50446" w14:textId="77777777" w:rsidR="001D2FEE" w:rsidRPr="009A1798" w:rsidRDefault="001D2FEE" w:rsidP="001D2FEE">
      <w:r w:rsidRPr="009A1798">
        <w:rPr>
          <w:rStyle w:val="HideTWBExt"/>
        </w:rPr>
        <w:t>&lt;/Amend&gt;</w:t>
      </w:r>
    </w:p>
    <w:p w14:paraId="37B1A7C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51</w:t>
      </w:r>
      <w:r w:rsidRPr="009A1798">
        <w:rPr>
          <w:rStyle w:val="HideTWBExt"/>
          <w:b w:val="0"/>
        </w:rPr>
        <w:t>&lt;/NumAm&gt;</w:t>
      </w:r>
    </w:p>
    <w:p w14:paraId="357D650A"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69A06E1" w14:textId="77777777" w:rsidR="001D2FEE" w:rsidRPr="009A1798" w:rsidRDefault="001D2FEE" w:rsidP="001D2FEE">
      <w:pPr>
        <w:pStyle w:val="NormalBold"/>
      </w:pPr>
      <w:r w:rsidRPr="009A1798">
        <w:rPr>
          <w:rStyle w:val="HideTWBExt"/>
          <w:b w:val="0"/>
        </w:rPr>
        <w:t>&lt;/RepeatBlock-By&gt;</w:t>
      </w:r>
    </w:p>
    <w:p w14:paraId="7E069BD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E954020" w14:textId="77777777" w:rsidR="001D2FEE" w:rsidRPr="009A1798" w:rsidRDefault="001D2FEE" w:rsidP="001D2FEE">
      <w:pPr>
        <w:pStyle w:val="NormalBold"/>
      </w:pPr>
      <w:r w:rsidRPr="009A1798">
        <w:rPr>
          <w:rStyle w:val="HideTWBExt"/>
          <w:b w:val="0"/>
        </w:rPr>
        <w:t>&lt;Article&gt;</w:t>
      </w:r>
      <w:r w:rsidRPr="009A1798">
        <w:t>Navedba sklicevanja 95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3C808A4" w14:textId="77777777" w:rsidTr="001F6E78">
        <w:trPr>
          <w:trHeight w:hRule="exact" w:val="240"/>
          <w:jc w:val="center"/>
        </w:trPr>
        <w:tc>
          <w:tcPr>
            <w:tcW w:w="9752" w:type="dxa"/>
            <w:gridSpan w:val="2"/>
            <w:tcBorders>
              <w:top w:val="nil"/>
              <w:left w:val="nil"/>
              <w:bottom w:val="nil"/>
              <w:right w:val="nil"/>
            </w:tcBorders>
          </w:tcPr>
          <w:p w14:paraId="1EC9EE4F" w14:textId="77777777" w:rsidR="001D2FEE" w:rsidRPr="009A1798" w:rsidRDefault="001D2FEE" w:rsidP="001F6E78"/>
        </w:tc>
      </w:tr>
      <w:tr w:rsidR="00701F95" w:rsidRPr="009A1798" w14:paraId="1EFECB8B" w14:textId="77777777" w:rsidTr="001F6E78">
        <w:trPr>
          <w:trHeight w:val="240"/>
          <w:jc w:val="center"/>
        </w:trPr>
        <w:tc>
          <w:tcPr>
            <w:tcW w:w="4876" w:type="dxa"/>
            <w:tcBorders>
              <w:top w:val="nil"/>
              <w:left w:val="nil"/>
              <w:bottom w:val="nil"/>
              <w:right w:val="nil"/>
            </w:tcBorders>
          </w:tcPr>
          <w:p w14:paraId="6C00616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5A5A6D9" w14:textId="77777777" w:rsidR="001D2FEE" w:rsidRPr="009A1798" w:rsidRDefault="001D2FEE" w:rsidP="001F6E78">
            <w:pPr>
              <w:pStyle w:val="AmColumnHeading"/>
            </w:pPr>
            <w:r w:rsidRPr="009A1798">
              <w:t>Predlog spremembe</w:t>
            </w:r>
          </w:p>
        </w:tc>
      </w:tr>
      <w:tr w:rsidR="00701F95" w:rsidRPr="009A1798" w14:paraId="18A20E81" w14:textId="77777777" w:rsidTr="001F6E78">
        <w:trPr>
          <w:jc w:val="center"/>
        </w:trPr>
        <w:tc>
          <w:tcPr>
            <w:tcW w:w="4876" w:type="dxa"/>
            <w:tcBorders>
              <w:top w:val="nil"/>
              <w:left w:val="nil"/>
              <w:bottom w:val="nil"/>
              <w:right w:val="nil"/>
            </w:tcBorders>
          </w:tcPr>
          <w:p w14:paraId="2FD35EE0" w14:textId="77777777" w:rsidR="001D2FEE" w:rsidRPr="009A1798" w:rsidRDefault="001D2FEE" w:rsidP="001F6E78">
            <w:pPr>
              <w:pStyle w:val="Normal6a"/>
            </w:pPr>
          </w:p>
        </w:tc>
        <w:tc>
          <w:tcPr>
            <w:tcW w:w="4876" w:type="dxa"/>
            <w:tcBorders>
              <w:top w:val="nil"/>
              <w:left w:val="nil"/>
              <w:bottom w:val="nil"/>
              <w:right w:val="nil"/>
            </w:tcBorders>
          </w:tcPr>
          <w:p w14:paraId="5AEB86DF" w14:textId="77777777" w:rsidR="001D2FEE" w:rsidRPr="009A1798" w:rsidRDefault="001D2FEE" w:rsidP="001F6E78">
            <w:pPr>
              <w:pStyle w:val="Normal6a"/>
            </w:pPr>
            <w:r w:rsidRPr="009A1798">
              <w:rPr>
                <w:b/>
                <w:i/>
              </w:rPr>
              <w:t>–</w:t>
            </w:r>
            <w:r w:rsidRPr="009A1798">
              <w:tab/>
            </w:r>
            <w:r w:rsidRPr="009A1798">
              <w:rPr>
                <w:b/>
                <w:i/>
              </w:rPr>
              <w:t>ob upoštevanju poročila nacionalne varnostne fundacije (Fundacja Bezpieczeństwa Narodowego) o volitvah na Poljskem,</w:t>
            </w:r>
          </w:p>
        </w:tc>
      </w:tr>
    </w:tbl>
    <w:p w14:paraId="1C13172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36BCDB2" w14:textId="77777777" w:rsidR="001D2FEE" w:rsidRPr="009A1798" w:rsidRDefault="001D2FEE" w:rsidP="001D2FEE">
      <w:r w:rsidRPr="009A1798">
        <w:rPr>
          <w:rStyle w:val="HideTWBExt"/>
        </w:rPr>
        <w:t>&lt;/Amend&gt;</w:t>
      </w:r>
    </w:p>
    <w:p w14:paraId="79BEE4A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52</w:t>
      </w:r>
      <w:r w:rsidRPr="009A1798">
        <w:rPr>
          <w:rStyle w:val="HideTWBExt"/>
          <w:b w:val="0"/>
        </w:rPr>
        <w:t>&lt;/NumAm&gt;</w:t>
      </w:r>
    </w:p>
    <w:p w14:paraId="2B57B7D6" w14:textId="539C8D79"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5F34514D" w14:textId="77777777" w:rsidR="001D2FEE" w:rsidRPr="009A1798" w:rsidRDefault="001D2FEE" w:rsidP="001D2FEE">
      <w:pPr>
        <w:pStyle w:val="NormalBold"/>
      </w:pPr>
      <w:r w:rsidRPr="009A1798">
        <w:rPr>
          <w:rStyle w:val="HideTWBExt"/>
          <w:b w:val="0"/>
        </w:rPr>
        <w:t>&lt;/RepeatBlock-By&gt;</w:t>
      </w:r>
    </w:p>
    <w:p w14:paraId="751FD88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C29FE9" w14:textId="77777777" w:rsidR="001D2FEE" w:rsidRPr="009A1798" w:rsidRDefault="001D2FEE" w:rsidP="001D2FEE">
      <w:pPr>
        <w:pStyle w:val="NormalBold"/>
      </w:pPr>
      <w:r w:rsidRPr="009A1798">
        <w:rPr>
          <w:rStyle w:val="HideTWBExt"/>
          <w:b w:val="0"/>
        </w:rPr>
        <w:t>&lt;Article&gt;</w:t>
      </w:r>
      <w:r w:rsidRPr="009A1798">
        <w:t>Navedba sklicevanja 95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A15F46B" w14:textId="77777777" w:rsidTr="001F6E78">
        <w:trPr>
          <w:trHeight w:hRule="exact" w:val="240"/>
          <w:jc w:val="center"/>
        </w:trPr>
        <w:tc>
          <w:tcPr>
            <w:tcW w:w="9752" w:type="dxa"/>
            <w:gridSpan w:val="2"/>
            <w:tcBorders>
              <w:top w:val="nil"/>
              <w:left w:val="nil"/>
              <w:bottom w:val="nil"/>
              <w:right w:val="nil"/>
            </w:tcBorders>
          </w:tcPr>
          <w:p w14:paraId="027DAB01" w14:textId="77777777" w:rsidR="001D2FEE" w:rsidRPr="009A1798" w:rsidRDefault="001D2FEE" w:rsidP="001F6E78"/>
        </w:tc>
      </w:tr>
      <w:tr w:rsidR="00701F95" w:rsidRPr="009A1798" w14:paraId="41140C22" w14:textId="77777777" w:rsidTr="001F6E78">
        <w:trPr>
          <w:trHeight w:val="240"/>
          <w:jc w:val="center"/>
        </w:trPr>
        <w:tc>
          <w:tcPr>
            <w:tcW w:w="4876" w:type="dxa"/>
            <w:tcBorders>
              <w:top w:val="nil"/>
              <w:left w:val="nil"/>
              <w:bottom w:val="nil"/>
              <w:right w:val="nil"/>
            </w:tcBorders>
          </w:tcPr>
          <w:p w14:paraId="274E896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AFA5824" w14:textId="77777777" w:rsidR="001D2FEE" w:rsidRPr="009A1798" w:rsidRDefault="001D2FEE" w:rsidP="001F6E78">
            <w:pPr>
              <w:pStyle w:val="AmColumnHeading"/>
            </w:pPr>
            <w:r w:rsidRPr="009A1798">
              <w:t>Predlog spremembe</w:t>
            </w:r>
          </w:p>
        </w:tc>
      </w:tr>
      <w:tr w:rsidR="00701F95" w:rsidRPr="009A1798" w14:paraId="52F40269" w14:textId="77777777" w:rsidTr="001F6E78">
        <w:trPr>
          <w:jc w:val="center"/>
        </w:trPr>
        <w:tc>
          <w:tcPr>
            <w:tcW w:w="4876" w:type="dxa"/>
            <w:tcBorders>
              <w:top w:val="nil"/>
              <w:left w:val="nil"/>
              <w:bottom w:val="nil"/>
              <w:right w:val="nil"/>
            </w:tcBorders>
          </w:tcPr>
          <w:p w14:paraId="392250E4" w14:textId="77777777" w:rsidR="001D2FEE" w:rsidRPr="009A1798" w:rsidRDefault="001D2FEE" w:rsidP="001F6E78">
            <w:pPr>
              <w:pStyle w:val="Normal6a"/>
            </w:pPr>
          </w:p>
        </w:tc>
        <w:tc>
          <w:tcPr>
            <w:tcW w:w="4876" w:type="dxa"/>
            <w:tcBorders>
              <w:top w:val="nil"/>
              <w:left w:val="nil"/>
              <w:bottom w:val="nil"/>
              <w:right w:val="nil"/>
            </w:tcBorders>
          </w:tcPr>
          <w:p w14:paraId="7485FAD0" w14:textId="77777777" w:rsidR="001D2FEE" w:rsidRPr="009A1798" w:rsidRDefault="001D2FEE" w:rsidP="001F6E78">
            <w:pPr>
              <w:pStyle w:val="Normal6a"/>
            </w:pPr>
            <w:r w:rsidRPr="009A1798">
              <w:rPr>
                <w:b/>
                <w:i/>
              </w:rPr>
              <w:t>–</w:t>
            </w:r>
            <w:r w:rsidRPr="009A1798">
              <w:tab/>
            </w:r>
            <w:r w:rsidRPr="009A1798">
              <w:rPr>
                <w:b/>
                <w:i/>
              </w:rPr>
              <w:t>ob upoštevanju poročila večine osebja odbora za pravosodje predstavniškega doma ZDA z naslovom The Foreign Censorship Threat to Free Speech (Grožnja tuje cenzure svobodi govora – del II) iz leta 2026,</w:t>
            </w:r>
          </w:p>
        </w:tc>
      </w:tr>
    </w:tbl>
    <w:p w14:paraId="760D51E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80D04DA" w14:textId="77777777" w:rsidR="001D2FEE" w:rsidRPr="009A1798" w:rsidRDefault="001D2FEE" w:rsidP="001D2FEE">
      <w:r w:rsidRPr="009A1798">
        <w:rPr>
          <w:rStyle w:val="HideTWBExt"/>
        </w:rPr>
        <w:t>&lt;/Amend&gt;</w:t>
      </w:r>
    </w:p>
    <w:p w14:paraId="268026E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53</w:t>
      </w:r>
      <w:r w:rsidRPr="009A1798">
        <w:rPr>
          <w:rStyle w:val="HideTWBExt"/>
          <w:b w:val="0"/>
        </w:rPr>
        <w:t>&lt;/NumAm&gt;</w:t>
      </w:r>
    </w:p>
    <w:p w14:paraId="1D60D0DF"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2639BEE6" w14:textId="77777777" w:rsidR="001D2FEE" w:rsidRPr="009A1798" w:rsidRDefault="001D2FEE" w:rsidP="001D2FEE">
      <w:pPr>
        <w:pStyle w:val="NormalBold"/>
      </w:pPr>
      <w:r w:rsidRPr="009A1798">
        <w:rPr>
          <w:rStyle w:val="HideTWBExt"/>
          <w:b w:val="0"/>
        </w:rPr>
        <w:t>&lt;/RepeatBlock-By&gt;</w:t>
      </w:r>
    </w:p>
    <w:p w14:paraId="105D46C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5706C12" w14:textId="77777777" w:rsidR="001D2FEE" w:rsidRPr="009A1798" w:rsidRDefault="001D2FEE" w:rsidP="001D2FEE">
      <w:pPr>
        <w:pStyle w:val="NormalBold"/>
      </w:pPr>
      <w:r w:rsidRPr="009A1798">
        <w:rPr>
          <w:rStyle w:val="HideTWBExt"/>
          <w:b w:val="0"/>
        </w:rPr>
        <w:t>&lt;Article&gt;</w:t>
      </w:r>
      <w:r w:rsidRPr="009A1798">
        <w:t>Navedba sklicevanja 96</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C584B8E" w14:textId="77777777" w:rsidTr="001F6E78">
        <w:trPr>
          <w:trHeight w:hRule="exact" w:val="240"/>
          <w:jc w:val="center"/>
        </w:trPr>
        <w:tc>
          <w:tcPr>
            <w:tcW w:w="9752" w:type="dxa"/>
            <w:gridSpan w:val="2"/>
            <w:tcBorders>
              <w:top w:val="nil"/>
              <w:left w:val="nil"/>
              <w:bottom w:val="nil"/>
              <w:right w:val="nil"/>
            </w:tcBorders>
          </w:tcPr>
          <w:p w14:paraId="24EEE873" w14:textId="77777777" w:rsidR="001D2FEE" w:rsidRPr="009A1798" w:rsidRDefault="001D2FEE" w:rsidP="001F6E78"/>
        </w:tc>
      </w:tr>
      <w:tr w:rsidR="00701F95" w:rsidRPr="009A1798" w14:paraId="436FDEB1" w14:textId="77777777" w:rsidTr="001F6E78">
        <w:trPr>
          <w:trHeight w:val="240"/>
          <w:jc w:val="center"/>
        </w:trPr>
        <w:tc>
          <w:tcPr>
            <w:tcW w:w="4876" w:type="dxa"/>
            <w:tcBorders>
              <w:top w:val="nil"/>
              <w:left w:val="nil"/>
              <w:bottom w:val="nil"/>
              <w:right w:val="nil"/>
            </w:tcBorders>
          </w:tcPr>
          <w:p w14:paraId="6257873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2EC045A" w14:textId="77777777" w:rsidR="001D2FEE" w:rsidRPr="009A1798" w:rsidRDefault="001D2FEE" w:rsidP="001F6E78">
            <w:pPr>
              <w:pStyle w:val="AmColumnHeading"/>
            </w:pPr>
            <w:r w:rsidRPr="009A1798">
              <w:t>Predlog spremembe</w:t>
            </w:r>
          </w:p>
        </w:tc>
      </w:tr>
      <w:tr w:rsidR="00701F95" w:rsidRPr="009A1798" w14:paraId="4FB27ED2" w14:textId="77777777" w:rsidTr="001F6E78">
        <w:trPr>
          <w:jc w:val="center"/>
        </w:trPr>
        <w:tc>
          <w:tcPr>
            <w:tcW w:w="4876" w:type="dxa"/>
            <w:tcBorders>
              <w:top w:val="nil"/>
              <w:left w:val="nil"/>
              <w:bottom w:val="nil"/>
              <w:right w:val="nil"/>
            </w:tcBorders>
          </w:tcPr>
          <w:p w14:paraId="35BEF8A7" w14:textId="77777777" w:rsidR="001D2FEE" w:rsidRPr="009A1798" w:rsidRDefault="001D2FEE" w:rsidP="001F6E78">
            <w:pPr>
              <w:pStyle w:val="Normal6a"/>
            </w:pPr>
            <w:r w:rsidRPr="009A1798">
              <w:rPr>
                <w:b/>
                <w:i/>
              </w:rPr>
              <w:t>–</w:t>
            </w:r>
            <w:r w:rsidRPr="009A1798">
              <w:tab/>
            </w:r>
            <w:r w:rsidRPr="009A1798">
              <w:rPr>
                <w:b/>
                <w:i/>
              </w:rPr>
              <w:t>ob upoštevanju preiskovalnega poročila, ki so ga 26. februarja 2024 objavili VSquare, Delfi Estonia in partnerske medijske organizacije z naslovom Kremlin Leaks: Secret Files Reveal How Putin Pre-Rigged his Reelection (Kremeljski dokumenti: tajni dokumenti razkrivajo, kako je Putin vnaprej priredil svojo ponovno izvolitev),</w:t>
            </w:r>
          </w:p>
        </w:tc>
        <w:tc>
          <w:tcPr>
            <w:tcW w:w="4876" w:type="dxa"/>
            <w:tcBorders>
              <w:top w:val="nil"/>
              <w:left w:val="nil"/>
              <w:bottom w:val="nil"/>
              <w:right w:val="nil"/>
            </w:tcBorders>
          </w:tcPr>
          <w:p w14:paraId="7A55FC06" w14:textId="77777777" w:rsidR="001D2FEE" w:rsidRPr="009A1798" w:rsidRDefault="001D2FEE" w:rsidP="001F6E78">
            <w:pPr>
              <w:pStyle w:val="Normal6a"/>
            </w:pPr>
            <w:r w:rsidRPr="009A1798">
              <w:rPr>
                <w:b/>
                <w:i/>
              </w:rPr>
              <w:t>črtano</w:t>
            </w:r>
          </w:p>
        </w:tc>
      </w:tr>
    </w:tbl>
    <w:p w14:paraId="0DB815E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A2C3F8A" w14:textId="77777777" w:rsidR="001D2FEE" w:rsidRPr="009A1798" w:rsidRDefault="001D2FEE" w:rsidP="001D2FEE">
      <w:r w:rsidRPr="009A1798">
        <w:rPr>
          <w:rStyle w:val="HideTWBExt"/>
        </w:rPr>
        <w:t>&lt;/Amend&gt;</w:t>
      </w:r>
    </w:p>
    <w:p w14:paraId="3E8E731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54</w:t>
      </w:r>
      <w:r w:rsidRPr="009A1798">
        <w:rPr>
          <w:rStyle w:val="HideTWBExt"/>
          <w:b w:val="0"/>
        </w:rPr>
        <w:t>&lt;/NumAm&gt;</w:t>
      </w:r>
    </w:p>
    <w:p w14:paraId="79E11629"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4B1C0B92" w14:textId="77777777" w:rsidR="001D2FEE" w:rsidRPr="009A1798" w:rsidRDefault="001D2FEE" w:rsidP="001D2FEE">
      <w:pPr>
        <w:pStyle w:val="NormalBold"/>
      </w:pPr>
      <w:r w:rsidRPr="009A1798">
        <w:rPr>
          <w:rStyle w:val="HideTWBExt"/>
          <w:b w:val="0"/>
        </w:rPr>
        <w:t>&lt;/RepeatBlock-By&gt;</w:t>
      </w:r>
    </w:p>
    <w:p w14:paraId="0DF4B07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F218EB4" w14:textId="77777777" w:rsidR="001D2FEE" w:rsidRPr="009A1798" w:rsidRDefault="001D2FEE" w:rsidP="001D2FEE">
      <w:pPr>
        <w:pStyle w:val="NormalBold"/>
      </w:pPr>
      <w:r w:rsidRPr="009A1798">
        <w:rPr>
          <w:rStyle w:val="HideTWBExt"/>
          <w:b w:val="0"/>
        </w:rPr>
        <w:t>&lt;Article&gt;</w:t>
      </w:r>
      <w:r w:rsidRPr="009A1798">
        <w:t>Navedba sklicevanja 96</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E102B85" w14:textId="77777777" w:rsidTr="001F6E78">
        <w:trPr>
          <w:trHeight w:hRule="exact" w:val="240"/>
          <w:jc w:val="center"/>
        </w:trPr>
        <w:tc>
          <w:tcPr>
            <w:tcW w:w="9752" w:type="dxa"/>
            <w:gridSpan w:val="2"/>
            <w:tcBorders>
              <w:top w:val="nil"/>
              <w:left w:val="nil"/>
              <w:bottom w:val="nil"/>
              <w:right w:val="nil"/>
            </w:tcBorders>
          </w:tcPr>
          <w:p w14:paraId="456C7D4F" w14:textId="77777777" w:rsidR="001D2FEE" w:rsidRPr="009A1798" w:rsidRDefault="001D2FEE" w:rsidP="001F6E78"/>
        </w:tc>
      </w:tr>
      <w:tr w:rsidR="00701F95" w:rsidRPr="009A1798" w14:paraId="2CC07BC7" w14:textId="77777777" w:rsidTr="001F6E78">
        <w:trPr>
          <w:trHeight w:val="240"/>
          <w:jc w:val="center"/>
        </w:trPr>
        <w:tc>
          <w:tcPr>
            <w:tcW w:w="4876" w:type="dxa"/>
            <w:tcBorders>
              <w:top w:val="nil"/>
              <w:left w:val="nil"/>
              <w:bottom w:val="nil"/>
              <w:right w:val="nil"/>
            </w:tcBorders>
          </w:tcPr>
          <w:p w14:paraId="7D6275C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54CC222" w14:textId="77777777" w:rsidR="001D2FEE" w:rsidRPr="009A1798" w:rsidRDefault="001D2FEE" w:rsidP="001F6E78">
            <w:pPr>
              <w:pStyle w:val="AmColumnHeading"/>
            </w:pPr>
            <w:r w:rsidRPr="009A1798">
              <w:t>Predlog spremembe</w:t>
            </w:r>
          </w:p>
        </w:tc>
      </w:tr>
      <w:tr w:rsidR="00701F95" w:rsidRPr="009A1798" w14:paraId="30D9CACF" w14:textId="77777777" w:rsidTr="001F6E78">
        <w:trPr>
          <w:jc w:val="center"/>
        </w:trPr>
        <w:tc>
          <w:tcPr>
            <w:tcW w:w="4876" w:type="dxa"/>
            <w:tcBorders>
              <w:top w:val="nil"/>
              <w:left w:val="nil"/>
              <w:bottom w:val="nil"/>
              <w:right w:val="nil"/>
            </w:tcBorders>
          </w:tcPr>
          <w:p w14:paraId="6F594A92" w14:textId="77777777" w:rsidR="001D2FEE" w:rsidRPr="009A1798" w:rsidRDefault="001D2FEE" w:rsidP="001F6E78">
            <w:pPr>
              <w:pStyle w:val="Normal6a"/>
            </w:pPr>
            <w:r w:rsidRPr="009A1798">
              <w:rPr>
                <w:b/>
                <w:i/>
              </w:rPr>
              <w:t>–</w:t>
            </w:r>
            <w:r w:rsidRPr="009A1798">
              <w:tab/>
            </w:r>
            <w:r w:rsidRPr="009A1798">
              <w:rPr>
                <w:b/>
                <w:i/>
              </w:rPr>
              <w:t>ob upoštevanju preiskovalnega poročila, ki so ga 26. februarja 2024 objavili VSquare, Delfi Estonia in partnerske medijske organizacije z naslovom Kremlin Leaks: Secret Files Reveal How Putin Pre-Rigged his Reelection (Kremeljski dokumenti: tajni dokumenti razkrivajo, kako je Putin vnaprej priredil svojo ponovno izvolitev),</w:t>
            </w:r>
          </w:p>
        </w:tc>
        <w:tc>
          <w:tcPr>
            <w:tcW w:w="4876" w:type="dxa"/>
            <w:tcBorders>
              <w:top w:val="nil"/>
              <w:left w:val="nil"/>
              <w:bottom w:val="nil"/>
              <w:right w:val="nil"/>
            </w:tcBorders>
          </w:tcPr>
          <w:p w14:paraId="4F8EB59B" w14:textId="77777777" w:rsidR="001D2FEE" w:rsidRPr="009A1798" w:rsidRDefault="001D2FEE" w:rsidP="001F6E78">
            <w:pPr>
              <w:pStyle w:val="Normal6a"/>
            </w:pPr>
            <w:r w:rsidRPr="009A1798">
              <w:rPr>
                <w:b/>
                <w:i/>
              </w:rPr>
              <w:t>črtano</w:t>
            </w:r>
          </w:p>
        </w:tc>
      </w:tr>
    </w:tbl>
    <w:p w14:paraId="2E46365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69EE0CC" w14:textId="77777777" w:rsidR="001D2FEE" w:rsidRPr="009A1798" w:rsidRDefault="001D2FEE" w:rsidP="001D2FEE">
      <w:r w:rsidRPr="009A1798">
        <w:rPr>
          <w:rStyle w:val="HideTWBExt"/>
        </w:rPr>
        <w:t>&lt;/Amend&gt;</w:t>
      </w:r>
    </w:p>
    <w:p w14:paraId="2822D95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55</w:t>
      </w:r>
      <w:r w:rsidRPr="009A1798">
        <w:rPr>
          <w:rStyle w:val="HideTWBExt"/>
          <w:b w:val="0"/>
        </w:rPr>
        <w:t>&lt;/NumAm&gt;</w:t>
      </w:r>
    </w:p>
    <w:p w14:paraId="5BF983CC"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E422019" w14:textId="77777777" w:rsidR="001D2FEE" w:rsidRPr="009A1798" w:rsidRDefault="001D2FEE" w:rsidP="001D2FEE">
      <w:pPr>
        <w:pStyle w:val="NormalBold"/>
      </w:pPr>
      <w:r w:rsidRPr="009A1798">
        <w:rPr>
          <w:rStyle w:val="HideTWBExt"/>
          <w:b w:val="0"/>
        </w:rPr>
        <w:t>&lt;/RepeatBlock-By&gt;</w:t>
      </w:r>
    </w:p>
    <w:p w14:paraId="19D623A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7222C22" w14:textId="77777777" w:rsidR="001D2FEE" w:rsidRPr="009A1798" w:rsidRDefault="001D2FEE" w:rsidP="001D2FEE">
      <w:pPr>
        <w:pStyle w:val="NormalBold"/>
      </w:pPr>
      <w:r w:rsidRPr="009A1798">
        <w:rPr>
          <w:rStyle w:val="HideTWBExt"/>
          <w:b w:val="0"/>
        </w:rPr>
        <w:t>&lt;Article&gt;</w:t>
      </w:r>
      <w:r w:rsidRPr="009A1798">
        <w:t>Navedba sklicevanja 97</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5AFBEA1" w14:textId="77777777" w:rsidTr="001F6E78">
        <w:trPr>
          <w:trHeight w:hRule="exact" w:val="240"/>
          <w:jc w:val="center"/>
        </w:trPr>
        <w:tc>
          <w:tcPr>
            <w:tcW w:w="9752" w:type="dxa"/>
            <w:gridSpan w:val="2"/>
            <w:tcBorders>
              <w:top w:val="nil"/>
              <w:left w:val="nil"/>
              <w:bottom w:val="nil"/>
              <w:right w:val="nil"/>
            </w:tcBorders>
          </w:tcPr>
          <w:p w14:paraId="0504013A" w14:textId="77777777" w:rsidR="001D2FEE" w:rsidRPr="009A1798" w:rsidRDefault="001D2FEE" w:rsidP="001F6E78"/>
        </w:tc>
      </w:tr>
      <w:tr w:rsidR="00701F95" w:rsidRPr="009A1798" w14:paraId="57952B6D" w14:textId="77777777" w:rsidTr="001F6E78">
        <w:trPr>
          <w:trHeight w:val="240"/>
          <w:jc w:val="center"/>
        </w:trPr>
        <w:tc>
          <w:tcPr>
            <w:tcW w:w="4876" w:type="dxa"/>
            <w:tcBorders>
              <w:top w:val="nil"/>
              <w:left w:val="nil"/>
              <w:bottom w:val="nil"/>
              <w:right w:val="nil"/>
            </w:tcBorders>
          </w:tcPr>
          <w:p w14:paraId="4230CE9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571BE0F" w14:textId="77777777" w:rsidR="001D2FEE" w:rsidRPr="009A1798" w:rsidRDefault="001D2FEE" w:rsidP="001F6E78">
            <w:pPr>
              <w:pStyle w:val="AmColumnHeading"/>
            </w:pPr>
            <w:r w:rsidRPr="009A1798">
              <w:t>Predlog spremembe</w:t>
            </w:r>
          </w:p>
        </w:tc>
      </w:tr>
      <w:tr w:rsidR="00701F95" w:rsidRPr="009A1798" w14:paraId="64D168E4" w14:textId="77777777" w:rsidTr="001F6E78">
        <w:trPr>
          <w:jc w:val="center"/>
        </w:trPr>
        <w:tc>
          <w:tcPr>
            <w:tcW w:w="4876" w:type="dxa"/>
            <w:tcBorders>
              <w:top w:val="nil"/>
              <w:left w:val="nil"/>
              <w:bottom w:val="nil"/>
              <w:right w:val="nil"/>
            </w:tcBorders>
          </w:tcPr>
          <w:p w14:paraId="10AFD69B" w14:textId="77777777" w:rsidR="001D2FEE" w:rsidRPr="009A1798" w:rsidRDefault="001D2FEE" w:rsidP="001F6E78">
            <w:pPr>
              <w:pStyle w:val="Normal6a"/>
            </w:pPr>
            <w:r w:rsidRPr="009A1798">
              <w:rPr>
                <w:b/>
                <w:i/>
              </w:rPr>
              <w:t>–</w:t>
            </w:r>
            <w:r w:rsidRPr="009A1798">
              <w:tab/>
            </w:r>
            <w:r w:rsidRPr="009A1798">
              <w:rPr>
                <w:b/>
                <w:i/>
              </w:rPr>
              <w:t>ob upoštevanju etičnega kodeksa ravnanja za vplivneže in ustvarjalce vsebin na družbenih omrežjih, ki ga je leta 2024 objavil nemški inštitut Aspen,</w:t>
            </w:r>
          </w:p>
        </w:tc>
        <w:tc>
          <w:tcPr>
            <w:tcW w:w="4876" w:type="dxa"/>
            <w:tcBorders>
              <w:top w:val="nil"/>
              <w:left w:val="nil"/>
              <w:bottom w:val="nil"/>
              <w:right w:val="nil"/>
            </w:tcBorders>
          </w:tcPr>
          <w:p w14:paraId="44C8C243" w14:textId="77777777" w:rsidR="001D2FEE" w:rsidRPr="009A1798" w:rsidRDefault="001D2FEE" w:rsidP="001F6E78">
            <w:pPr>
              <w:pStyle w:val="Normal6a"/>
            </w:pPr>
            <w:r w:rsidRPr="009A1798">
              <w:rPr>
                <w:b/>
                <w:i/>
              </w:rPr>
              <w:t>črtano</w:t>
            </w:r>
          </w:p>
        </w:tc>
      </w:tr>
    </w:tbl>
    <w:p w14:paraId="50B1E9E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4669B5B" w14:textId="77777777" w:rsidR="001D2FEE" w:rsidRPr="009A1798" w:rsidRDefault="001D2FEE" w:rsidP="001D2FEE">
      <w:r w:rsidRPr="009A1798">
        <w:rPr>
          <w:rStyle w:val="HideTWBExt"/>
        </w:rPr>
        <w:t>&lt;/Amend&gt;</w:t>
      </w:r>
    </w:p>
    <w:p w14:paraId="7F62CF7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56</w:t>
      </w:r>
      <w:r w:rsidRPr="009A1798">
        <w:rPr>
          <w:rStyle w:val="HideTWBExt"/>
          <w:b w:val="0"/>
        </w:rPr>
        <w:t>&lt;/NumAm&gt;</w:t>
      </w:r>
    </w:p>
    <w:p w14:paraId="0CBF0206"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16BD4D5D" w14:textId="77777777" w:rsidR="001D2FEE" w:rsidRPr="009A1798" w:rsidRDefault="001D2FEE" w:rsidP="001D2FEE">
      <w:pPr>
        <w:pStyle w:val="NormalBold"/>
      </w:pPr>
      <w:r w:rsidRPr="009A1798">
        <w:rPr>
          <w:rStyle w:val="HideTWBExt"/>
          <w:b w:val="0"/>
        </w:rPr>
        <w:t>&lt;/RepeatBlock-By&gt;</w:t>
      </w:r>
    </w:p>
    <w:p w14:paraId="774DB09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A7B84F6" w14:textId="77777777" w:rsidR="001D2FEE" w:rsidRPr="009A1798" w:rsidRDefault="001D2FEE" w:rsidP="001D2FEE">
      <w:pPr>
        <w:pStyle w:val="NormalBold"/>
      </w:pPr>
      <w:r w:rsidRPr="009A1798">
        <w:rPr>
          <w:rStyle w:val="HideTWBExt"/>
          <w:b w:val="0"/>
        </w:rPr>
        <w:t>&lt;Article&gt;</w:t>
      </w:r>
      <w:r w:rsidRPr="009A1798">
        <w:t>Navedba sklicevanja 97</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9CA67CE" w14:textId="77777777" w:rsidTr="001F6E78">
        <w:trPr>
          <w:trHeight w:hRule="exact" w:val="240"/>
          <w:jc w:val="center"/>
        </w:trPr>
        <w:tc>
          <w:tcPr>
            <w:tcW w:w="9752" w:type="dxa"/>
            <w:gridSpan w:val="2"/>
            <w:tcBorders>
              <w:top w:val="nil"/>
              <w:left w:val="nil"/>
              <w:bottom w:val="nil"/>
              <w:right w:val="nil"/>
            </w:tcBorders>
          </w:tcPr>
          <w:p w14:paraId="6FA8CCEC" w14:textId="77777777" w:rsidR="001D2FEE" w:rsidRPr="009A1798" w:rsidRDefault="001D2FEE" w:rsidP="001F6E78"/>
        </w:tc>
      </w:tr>
      <w:tr w:rsidR="00701F95" w:rsidRPr="009A1798" w14:paraId="3757B61C" w14:textId="77777777" w:rsidTr="001F6E78">
        <w:trPr>
          <w:trHeight w:val="240"/>
          <w:jc w:val="center"/>
        </w:trPr>
        <w:tc>
          <w:tcPr>
            <w:tcW w:w="4876" w:type="dxa"/>
            <w:tcBorders>
              <w:top w:val="nil"/>
              <w:left w:val="nil"/>
              <w:bottom w:val="nil"/>
              <w:right w:val="nil"/>
            </w:tcBorders>
          </w:tcPr>
          <w:p w14:paraId="24FD1D3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D5740A5" w14:textId="77777777" w:rsidR="001D2FEE" w:rsidRPr="009A1798" w:rsidRDefault="001D2FEE" w:rsidP="001F6E78">
            <w:pPr>
              <w:pStyle w:val="AmColumnHeading"/>
            </w:pPr>
            <w:r w:rsidRPr="009A1798">
              <w:t>Predlog spremembe</w:t>
            </w:r>
          </w:p>
        </w:tc>
      </w:tr>
      <w:tr w:rsidR="00701F95" w:rsidRPr="009A1798" w14:paraId="5C248E36" w14:textId="77777777" w:rsidTr="001F6E78">
        <w:trPr>
          <w:jc w:val="center"/>
        </w:trPr>
        <w:tc>
          <w:tcPr>
            <w:tcW w:w="4876" w:type="dxa"/>
            <w:tcBorders>
              <w:top w:val="nil"/>
              <w:left w:val="nil"/>
              <w:bottom w:val="nil"/>
              <w:right w:val="nil"/>
            </w:tcBorders>
          </w:tcPr>
          <w:p w14:paraId="3AF2248B" w14:textId="77777777" w:rsidR="001D2FEE" w:rsidRPr="009A1798" w:rsidRDefault="001D2FEE" w:rsidP="001F6E78">
            <w:pPr>
              <w:pStyle w:val="Normal6a"/>
            </w:pPr>
            <w:r w:rsidRPr="009A1798">
              <w:rPr>
                <w:b/>
                <w:i/>
              </w:rPr>
              <w:t>–</w:t>
            </w:r>
            <w:r w:rsidRPr="009A1798">
              <w:tab/>
            </w:r>
            <w:r w:rsidRPr="009A1798">
              <w:rPr>
                <w:b/>
                <w:i/>
              </w:rPr>
              <w:t>ob upoštevanju etičnega kodeksa ravnanja za vplivneže in ustvarjalce vsebin na družbenih omrežjih, ki ga je leta 2024 objavil nemški inštitut Aspen,</w:t>
            </w:r>
          </w:p>
        </w:tc>
        <w:tc>
          <w:tcPr>
            <w:tcW w:w="4876" w:type="dxa"/>
            <w:tcBorders>
              <w:top w:val="nil"/>
              <w:left w:val="nil"/>
              <w:bottom w:val="nil"/>
              <w:right w:val="nil"/>
            </w:tcBorders>
          </w:tcPr>
          <w:p w14:paraId="7670B033" w14:textId="77777777" w:rsidR="001D2FEE" w:rsidRPr="009A1798" w:rsidRDefault="001D2FEE" w:rsidP="001F6E78">
            <w:pPr>
              <w:pStyle w:val="Normal6a"/>
            </w:pPr>
            <w:r w:rsidRPr="009A1798">
              <w:rPr>
                <w:b/>
                <w:i/>
              </w:rPr>
              <w:t>črtano</w:t>
            </w:r>
          </w:p>
        </w:tc>
      </w:tr>
    </w:tbl>
    <w:p w14:paraId="017086D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4F26636" w14:textId="77777777" w:rsidR="001D2FEE" w:rsidRPr="009A1798" w:rsidRDefault="001D2FEE" w:rsidP="001D2FEE">
      <w:r w:rsidRPr="009A1798">
        <w:rPr>
          <w:rStyle w:val="HideTWBExt"/>
        </w:rPr>
        <w:t>&lt;/Amend&gt;</w:t>
      </w:r>
    </w:p>
    <w:p w14:paraId="7247F99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57</w:t>
      </w:r>
      <w:r w:rsidRPr="009A1798">
        <w:rPr>
          <w:rStyle w:val="HideTWBExt"/>
          <w:b w:val="0"/>
        </w:rPr>
        <w:t>&lt;/NumAm&gt;</w:t>
      </w:r>
    </w:p>
    <w:p w14:paraId="4E3FD2BA"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0184098F" w14:textId="77777777" w:rsidR="001D2FEE" w:rsidRPr="009A1798" w:rsidRDefault="001D2FEE" w:rsidP="001D2FEE">
      <w:pPr>
        <w:pStyle w:val="NormalBold"/>
      </w:pPr>
      <w:r w:rsidRPr="009A1798">
        <w:rPr>
          <w:rStyle w:val="HideTWBExt"/>
          <w:b w:val="0"/>
        </w:rPr>
        <w:t>&lt;/RepeatBlock-By&gt;</w:t>
      </w:r>
    </w:p>
    <w:p w14:paraId="416F5A3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7E4AA59" w14:textId="77777777" w:rsidR="001D2FEE" w:rsidRPr="009A1798" w:rsidRDefault="001D2FEE" w:rsidP="001D2FEE">
      <w:pPr>
        <w:pStyle w:val="NormalBold"/>
      </w:pPr>
      <w:r w:rsidRPr="009A1798">
        <w:rPr>
          <w:rStyle w:val="HideTWBExt"/>
          <w:b w:val="0"/>
        </w:rPr>
        <w:t>&lt;Article&gt;</w:t>
      </w:r>
      <w:r w:rsidRPr="009A1798">
        <w:t>Navedba sklicevanja 98</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5571EE5" w14:textId="77777777" w:rsidTr="001F6E78">
        <w:trPr>
          <w:trHeight w:hRule="exact" w:val="240"/>
          <w:jc w:val="center"/>
        </w:trPr>
        <w:tc>
          <w:tcPr>
            <w:tcW w:w="9752" w:type="dxa"/>
            <w:gridSpan w:val="2"/>
            <w:tcBorders>
              <w:top w:val="nil"/>
              <w:left w:val="nil"/>
              <w:bottom w:val="nil"/>
              <w:right w:val="nil"/>
            </w:tcBorders>
          </w:tcPr>
          <w:p w14:paraId="4A6810BE" w14:textId="77777777" w:rsidR="001D2FEE" w:rsidRPr="009A1798" w:rsidRDefault="001D2FEE" w:rsidP="001F6E78"/>
        </w:tc>
      </w:tr>
      <w:tr w:rsidR="00701F95" w:rsidRPr="009A1798" w14:paraId="3D77F72C" w14:textId="77777777" w:rsidTr="001F6E78">
        <w:trPr>
          <w:trHeight w:val="240"/>
          <w:jc w:val="center"/>
        </w:trPr>
        <w:tc>
          <w:tcPr>
            <w:tcW w:w="4876" w:type="dxa"/>
            <w:tcBorders>
              <w:top w:val="nil"/>
              <w:left w:val="nil"/>
              <w:bottom w:val="nil"/>
              <w:right w:val="nil"/>
            </w:tcBorders>
          </w:tcPr>
          <w:p w14:paraId="4A48F0D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B4B2930" w14:textId="77777777" w:rsidR="001D2FEE" w:rsidRPr="009A1798" w:rsidRDefault="001D2FEE" w:rsidP="001F6E78">
            <w:pPr>
              <w:pStyle w:val="AmColumnHeading"/>
            </w:pPr>
            <w:r w:rsidRPr="009A1798">
              <w:t>Predlog spremembe</w:t>
            </w:r>
          </w:p>
        </w:tc>
      </w:tr>
      <w:tr w:rsidR="00701F95" w:rsidRPr="009A1798" w14:paraId="3974A188" w14:textId="77777777" w:rsidTr="001F6E78">
        <w:trPr>
          <w:jc w:val="center"/>
        </w:trPr>
        <w:tc>
          <w:tcPr>
            <w:tcW w:w="4876" w:type="dxa"/>
            <w:tcBorders>
              <w:top w:val="nil"/>
              <w:left w:val="nil"/>
              <w:bottom w:val="nil"/>
              <w:right w:val="nil"/>
            </w:tcBorders>
          </w:tcPr>
          <w:p w14:paraId="3E5219A4" w14:textId="77777777" w:rsidR="001D2FEE" w:rsidRPr="009A1798" w:rsidRDefault="001D2FEE" w:rsidP="001F6E78">
            <w:pPr>
              <w:pStyle w:val="Normal6a"/>
            </w:pPr>
            <w:r w:rsidRPr="009A1798">
              <w:rPr>
                <w:b/>
                <w:i/>
              </w:rPr>
              <w:t>–</w:t>
            </w:r>
            <w:r w:rsidRPr="009A1798">
              <w:tab/>
            </w:r>
            <w:r w:rsidRPr="009A1798">
              <w:rPr>
                <w:b/>
                <w:i/>
              </w:rPr>
              <w:t>ob upoštevanju članka, ki ga je 4. maja 2023 objavila nevladna organizacija Debunk.org z naslovom Kremlin spent 1.9 billion USD on propaganda last year, the budget exceeded by a quarter (Kremelj je lani za propagando porabil 1,9 milijarde USD, proračun je bil presežen za četrtino),</w:t>
            </w:r>
          </w:p>
        </w:tc>
        <w:tc>
          <w:tcPr>
            <w:tcW w:w="4876" w:type="dxa"/>
            <w:tcBorders>
              <w:top w:val="nil"/>
              <w:left w:val="nil"/>
              <w:bottom w:val="nil"/>
              <w:right w:val="nil"/>
            </w:tcBorders>
          </w:tcPr>
          <w:p w14:paraId="6EAE8D6E" w14:textId="77777777" w:rsidR="001D2FEE" w:rsidRPr="009A1798" w:rsidRDefault="001D2FEE" w:rsidP="001F6E78">
            <w:pPr>
              <w:pStyle w:val="Normal6a"/>
            </w:pPr>
            <w:r w:rsidRPr="009A1798">
              <w:rPr>
                <w:b/>
                <w:i/>
              </w:rPr>
              <w:t>črtano</w:t>
            </w:r>
          </w:p>
        </w:tc>
      </w:tr>
    </w:tbl>
    <w:p w14:paraId="4A65BFE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C7F4D5E" w14:textId="77777777" w:rsidR="001D2FEE" w:rsidRPr="009A1798" w:rsidRDefault="001D2FEE" w:rsidP="001D2FEE">
      <w:r w:rsidRPr="009A1798">
        <w:rPr>
          <w:rStyle w:val="HideTWBExt"/>
        </w:rPr>
        <w:t>&lt;/Amend&gt;</w:t>
      </w:r>
    </w:p>
    <w:p w14:paraId="7AC7EA2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58</w:t>
      </w:r>
      <w:r w:rsidRPr="009A1798">
        <w:rPr>
          <w:rStyle w:val="HideTWBExt"/>
          <w:b w:val="0"/>
        </w:rPr>
        <w:t>&lt;/NumAm&gt;</w:t>
      </w:r>
    </w:p>
    <w:p w14:paraId="62700183"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DF6E2EA" w14:textId="77777777" w:rsidR="001D2FEE" w:rsidRPr="009A1798" w:rsidRDefault="001D2FEE" w:rsidP="001D2FEE">
      <w:pPr>
        <w:pStyle w:val="NormalBold"/>
      </w:pPr>
      <w:r w:rsidRPr="009A1798">
        <w:rPr>
          <w:rStyle w:val="HideTWBExt"/>
          <w:b w:val="0"/>
        </w:rPr>
        <w:t>&lt;/RepeatBlock-By&gt;</w:t>
      </w:r>
    </w:p>
    <w:p w14:paraId="036C338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9019A15" w14:textId="77777777" w:rsidR="001D2FEE" w:rsidRPr="009A1798" w:rsidRDefault="001D2FEE" w:rsidP="001D2FEE">
      <w:pPr>
        <w:pStyle w:val="NormalBold"/>
      </w:pPr>
      <w:r w:rsidRPr="009A1798">
        <w:rPr>
          <w:rStyle w:val="HideTWBExt"/>
          <w:b w:val="0"/>
        </w:rPr>
        <w:t>&lt;Article&gt;</w:t>
      </w:r>
      <w:r w:rsidRPr="009A1798">
        <w:t>Navedba sklicevanja 98</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931DDF1" w14:textId="77777777" w:rsidTr="001F6E78">
        <w:trPr>
          <w:trHeight w:hRule="exact" w:val="240"/>
          <w:jc w:val="center"/>
        </w:trPr>
        <w:tc>
          <w:tcPr>
            <w:tcW w:w="9752" w:type="dxa"/>
            <w:gridSpan w:val="2"/>
            <w:tcBorders>
              <w:top w:val="nil"/>
              <w:left w:val="nil"/>
              <w:bottom w:val="nil"/>
              <w:right w:val="nil"/>
            </w:tcBorders>
          </w:tcPr>
          <w:p w14:paraId="7D8101E0" w14:textId="77777777" w:rsidR="001D2FEE" w:rsidRPr="009A1798" w:rsidRDefault="001D2FEE" w:rsidP="001F6E78"/>
        </w:tc>
      </w:tr>
      <w:tr w:rsidR="00701F95" w:rsidRPr="009A1798" w14:paraId="3C9F615E" w14:textId="77777777" w:rsidTr="001F6E78">
        <w:trPr>
          <w:trHeight w:val="240"/>
          <w:jc w:val="center"/>
        </w:trPr>
        <w:tc>
          <w:tcPr>
            <w:tcW w:w="4876" w:type="dxa"/>
            <w:tcBorders>
              <w:top w:val="nil"/>
              <w:left w:val="nil"/>
              <w:bottom w:val="nil"/>
              <w:right w:val="nil"/>
            </w:tcBorders>
          </w:tcPr>
          <w:p w14:paraId="691C523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E8B2F38" w14:textId="77777777" w:rsidR="001D2FEE" w:rsidRPr="009A1798" w:rsidRDefault="001D2FEE" w:rsidP="001F6E78">
            <w:pPr>
              <w:pStyle w:val="AmColumnHeading"/>
            </w:pPr>
            <w:r w:rsidRPr="009A1798">
              <w:t>Predlog spremembe</w:t>
            </w:r>
          </w:p>
        </w:tc>
      </w:tr>
      <w:tr w:rsidR="00701F95" w:rsidRPr="009A1798" w14:paraId="511D9F35" w14:textId="77777777" w:rsidTr="001F6E78">
        <w:trPr>
          <w:jc w:val="center"/>
        </w:trPr>
        <w:tc>
          <w:tcPr>
            <w:tcW w:w="4876" w:type="dxa"/>
            <w:tcBorders>
              <w:top w:val="nil"/>
              <w:left w:val="nil"/>
              <w:bottom w:val="nil"/>
              <w:right w:val="nil"/>
            </w:tcBorders>
          </w:tcPr>
          <w:p w14:paraId="49672DE3" w14:textId="77777777" w:rsidR="001D2FEE" w:rsidRPr="009A1798" w:rsidRDefault="001D2FEE" w:rsidP="001F6E78">
            <w:pPr>
              <w:pStyle w:val="Normal6a"/>
            </w:pPr>
            <w:r w:rsidRPr="009A1798">
              <w:rPr>
                <w:b/>
                <w:i/>
              </w:rPr>
              <w:t>–</w:t>
            </w:r>
            <w:r w:rsidRPr="009A1798">
              <w:tab/>
            </w:r>
            <w:r w:rsidRPr="009A1798">
              <w:rPr>
                <w:b/>
                <w:i/>
              </w:rPr>
              <w:t>ob upoštevanju članka, ki ga je 4. maja 2023 objavila nevladna organizacija Debunk.org z naslovom Kremlin spent 1.9 billion USD on propaganda last year, the budget exceeded by a quarter (Kremelj je lani za propagando porabil 1,9 milijarde USD, proračun je bil presežen za četrtino),</w:t>
            </w:r>
          </w:p>
        </w:tc>
        <w:tc>
          <w:tcPr>
            <w:tcW w:w="4876" w:type="dxa"/>
            <w:tcBorders>
              <w:top w:val="nil"/>
              <w:left w:val="nil"/>
              <w:bottom w:val="nil"/>
              <w:right w:val="nil"/>
            </w:tcBorders>
          </w:tcPr>
          <w:p w14:paraId="16583608" w14:textId="77777777" w:rsidR="001D2FEE" w:rsidRPr="009A1798" w:rsidRDefault="001D2FEE" w:rsidP="001F6E78">
            <w:pPr>
              <w:pStyle w:val="Normal6a"/>
            </w:pPr>
            <w:r w:rsidRPr="009A1798">
              <w:rPr>
                <w:b/>
                <w:i/>
              </w:rPr>
              <w:t>črtano</w:t>
            </w:r>
          </w:p>
        </w:tc>
      </w:tr>
    </w:tbl>
    <w:p w14:paraId="787186F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653ECAD" w14:textId="77777777" w:rsidR="001D2FEE" w:rsidRPr="009A1798" w:rsidRDefault="001D2FEE" w:rsidP="001D2FEE">
      <w:r w:rsidRPr="009A1798">
        <w:rPr>
          <w:rStyle w:val="HideTWBExt"/>
        </w:rPr>
        <w:t>&lt;/Amend&gt;</w:t>
      </w:r>
    </w:p>
    <w:p w14:paraId="4CAB8A2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59</w:t>
      </w:r>
      <w:r w:rsidRPr="009A1798">
        <w:rPr>
          <w:rStyle w:val="HideTWBExt"/>
          <w:b w:val="0"/>
        </w:rPr>
        <w:t>&lt;/NumAm&gt;</w:t>
      </w:r>
    </w:p>
    <w:p w14:paraId="6BE0DEAD"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CCB7621" w14:textId="77777777" w:rsidR="001D2FEE" w:rsidRPr="009A1798" w:rsidRDefault="001D2FEE" w:rsidP="001D2FEE">
      <w:pPr>
        <w:pStyle w:val="NormalBold"/>
      </w:pPr>
      <w:r w:rsidRPr="009A1798">
        <w:rPr>
          <w:rStyle w:val="HideTWBExt"/>
          <w:b w:val="0"/>
        </w:rPr>
        <w:t>&lt;/RepeatBlock-By&gt;</w:t>
      </w:r>
    </w:p>
    <w:p w14:paraId="147F9D6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EC5D127" w14:textId="77777777" w:rsidR="001D2FEE" w:rsidRPr="009A1798" w:rsidRDefault="001D2FEE" w:rsidP="001D2FEE">
      <w:pPr>
        <w:pStyle w:val="NormalBold"/>
      </w:pPr>
      <w:r w:rsidRPr="009A1798">
        <w:rPr>
          <w:rStyle w:val="HideTWBExt"/>
          <w:b w:val="0"/>
        </w:rPr>
        <w:t>&lt;Article&gt;</w:t>
      </w:r>
      <w:r w:rsidRPr="009A1798">
        <w:t>Navedba sklicevanja 99</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F992B28" w14:textId="77777777" w:rsidTr="001F6E78">
        <w:trPr>
          <w:trHeight w:hRule="exact" w:val="240"/>
          <w:jc w:val="center"/>
        </w:trPr>
        <w:tc>
          <w:tcPr>
            <w:tcW w:w="9752" w:type="dxa"/>
            <w:gridSpan w:val="2"/>
            <w:tcBorders>
              <w:top w:val="nil"/>
              <w:left w:val="nil"/>
              <w:bottom w:val="nil"/>
              <w:right w:val="nil"/>
            </w:tcBorders>
          </w:tcPr>
          <w:p w14:paraId="05F5BE7B" w14:textId="77777777" w:rsidR="001D2FEE" w:rsidRPr="009A1798" w:rsidRDefault="001D2FEE" w:rsidP="001F6E78"/>
        </w:tc>
      </w:tr>
      <w:tr w:rsidR="00701F95" w:rsidRPr="009A1798" w14:paraId="45429496" w14:textId="77777777" w:rsidTr="001F6E78">
        <w:trPr>
          <w:trHeight w:val="240"/>
          <w:jc w:val="center"/>
        </w:trPr>
        <w:tc>
          <w:tcPr>
            <w:tcW w:w="4876" w:type="dxa"/>
            <w:tcBorders>
              <w:top w:val="nil"/>
              <w:left w:val="nil"/>
              <w:bottom w:val="nil"/>
              <w:right w:val="nil"/>
            </w:tcBorders>
          </w:tcPr>
          <w:p w14:paraId="7219796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652E5B1" w14:textId="77777777" w:rsidR="001D2FEE" w:rsidRPr="009A1798" w:rsidRDefault="001D2FEE" w:rsidP="001F6E78">
            <w:pPr>
              <w:pStyle w:val="AmColumnHeading"/>
            </w:pPr>
            <w:r w:rsidRPr="009A1798">
              <w:t>Predlog spremembe</w:t>
            </w:r>
          </w:p>
        </w:tc>
      </w:tr>
      <w:tr w:rsidR="00701F95" w:rsidRPr="009A1798" w14:paraId="1A409AA2" w14:textId="77777777" w:rsidTr="001F6E78">
        <w:trPr>
          <w:jc w:val="center"/>
        </w:trPr>
        <w:tc>
          <w:tcPr>
            <w:tcW w:w="4876" w:type="dxa"/>
            <w:tcBorders>
              <w:top w:val="nil"/>
              <w:left w:val="nil"/>
              <w:bottom w:val="nil"/>
              <w:right w:val="nil"/>
            </w:tcBorders>
          </w:tcPr>
          <w:p w14:paraId="264B1DCE" w14:textId="77777777" w:rsidR="001D2FEE" w:rsidRPr="009A1798" w:rsidRDefault="001D2FEE" w:rsidP="001F6E78">
            <w:pPr>
              <w:pStyle w:val="Normal6a"/>
            </w:pPr>
            <w:r w:rsidRPr="009A1798">
              <w:rPr>
                <w:b/>
                <w:i/>
              </w:rPr>
              <w:t>–</w:t>
            </w:r>
            <w:r w:rsidRPr="009A1798">
              <w:tab/>
            </w:r>
            <w:r w:rsidRPr="009A1798">
              <w:rPr>
                <w:b/>
                <w:i/>
              </w:rPr>
              <w:t>ob upoštevanju izjave ministrstva za zunanje zadeve Ruske federacije z dne 28. decembra 2024 o ukrepih v odziv na 15. sveženj sankcij EU proti Rusiji, v kateri je napovedalo razširitev seznama uradnikov in državljanov EU, ki jim je prepovedan vstop v državo,</w:t>
            </w:r>
          </w:p>
        </w:tc>
        <w:tc>
          <w:tcPr>
            <w:tcW w:w="4876" w:type="dxa"/>
            <w:tcBorders>
              <w:top w:val="nil"/>
              <w:left w:val="nil"/>
              <w:bottom w:val="nil"/>
              <w:right w:val="nil"/>
            </w:tcBorders>
          </w:tcPr>
          <w:p w14:paraId="2AC31D1D" w14:textId="77777777" w:rsidR="001D2FEE" w:rsidRPr="009A1798" w:rsidRDefault="001D2FEE" w:rsidP="001F6E78">
            <w:pPr>
              <w:pStyle w:val="Normal6a"/>
            </w:pPr>
            <w:r w:rsidRPr="009A1798">
              <w:rPr>
                <w:b/>
                <w:i/>
              </w:rPr>
              <w:t>črtano</w:t>
            </w:r>
          </w:p>
        </w:tc>
      </w:tr>
    </w:tbl>
    <w:p w14:paraId="3B78FC1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B6AC908" w14:textId="77777777" w:rsidR="001D2FEE" w:rsidRPr="009A1798" w:rsidRDefault="001D2FEE" w:rsidP="001D2FEE">
      <w:r w:rsidRPr="009A1798">
        <w:rPr>
          <w:rStyle w:val="HideTWBExt"/>
        </w:rPr>
        <w:t>&lt;/Amend&gt;</w:t>
      </w:r>
    </w:p>
    <w:p w14:paraId="3AAEFBD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60</w:t>
      </w:r>
      <w:r w:rsidRPr="009A1798">
        <w:rPr>
          <w:rStyle w:val="HideTWBExt"/>
          <w:b w:val="0"/>
        </w:rPr>
        <w:t>&lt;/NumAm&gt;</w:t>
      </w:r>
    </w:p>
    <w:p w14:paraId="660143D2"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993B6C4" w14:textId="77777777" w:rsidR="001D2FEE" w:rsidRPr="009A1798" w:rsidRDefault="001D2FEE" w:rsidP="001D2FEE">
      <w:pPr>
        <w:pStyle w:val="NormalBold"/>
      </w:pPr>
      <w:r w:rsidRPr="009A1798">
        <w:rPr>
          <w:rStyle w:val="HideTWBExt"/>
          <w:b w:val="0"/>
        </w:rPr>
        <w:t>&lt;/RepeatBlock-By&gt;</w:t>
      </w:r>
    </w:p>
    <w:p w14:paraId="12D7512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94FFCE2" w14:textId="77777777" w:rsidR="001D2FEE" w:rsidRPr="009A1798" w:rsidRDefault="001D2FEE" w:rsidP="001D2FEE">
      <w:pPr>
        <w:pStyle w:val="NormalBold"/>
      </w:pPr>
      <w:r w:rsidRPr="009A1798">
        <w:rPr>
          <w:rStyle w:val="HideTWBExt"/>
          <w:b w:val="0"/>
        </w:rPr>
        <w:t>&lt;Article&gt;</w:t>
      </w:r>
      <w:r w:rsidRPr="009A1798">
        <w:t>Navedba sklicevanja 100</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DE6C6CC" w14:textId="77777777" w:rsidTr="001F6E78">
        <w:trPr>
          <w:trHeight w:hRule="exact" w:val="240"/>
          <w:jc w:val="center"/>
        </w:trPr>
        <w:tc>
          <w:tcPr>
            <w:tcW w:w="9752" w:type="dxa"/>
            <w:gridSpan w:val="2"/>
            <w:tcBorders>
              <w:top w:val="nil"/>
              <w:left w:val="nil"/>
              <w:bottom w:val="nil"/>
              <w:right w:val="nil"/>
            </w:tcBorders>
          </w:tcPr>
          <w:p w14:paraId="3CA55626" w14:textId="77777777" w:rsidR="001D2FEE" w:rsidRPr="009A1798" w:rsidRDefault="001D2FEE" w:rsidP="001F6E78"/>
        </w:tc>
      </w:tr>
      <w:tr w:rsidR="00701F95" w:rsidRPr="009A1798" w14:paraId="7AE32C1D" w14:textId="77777777" w:rsidTr="001F6E78">
        <w:trPr>
          <w:trHeight w:val="240"/>
          <w:jc w:val="center"/>
        </w:trPr>
        <w:tc>
          <w:tcPr>
            <w:tcW w:w="4876" w:type="dxa"/>
            <w:tcBorders>
              <w:top w:val="nil"/>
              <w:left w:val="nil"/>
              <w:bottom w:val="nil"/>
              <w:right w:val="nil"/>
            </w:tcBorders>
          </w:tcPr>
          <w:p w14:paraId="0965558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F8EF895" w14:textId="77777777" w:rsidR="001D2FEE" w:rsidRPr="009A1798" w:rsidRDefault="001D2FEE" w:rsidP="001F6E78">
            <w:pPr>
              <w:pStyle w:val="AmColumnHeading"/>
            </w:pPr>
            <w:r w:rsidRPr="009A1798">
              <w:t>Predlog spremembe</w:t>
            </w:r>
          </w:p>
        </w:tc>
      </w:tr>
      <w:tr w:rsidR="00701F95" w:rsidRPr="009A1798" w14:paraId="24DA2370" w14:textId="77777777" w:rsidTr="001F6E78">
        <w:trPr>
          <w:jc w:val="center"/>
        </w:trPr>
        <w:tc>
          <w:tcPr>
            <w:tcW w:w="4876" w:type="dxa"/>
            <w:tcBorders>
              <w:top w:val="nil"/>
              <w:left w:val="nil"/>
              <w:bottom w:val="nil"/>
              <w:right w:val="nil"/>
            </w:tcBorders>
          </w:tcPr>
          <w:p w14:paraId="78205961" w14:textId="77777777" w:rsidR="001D2FEE" w:rsidRPr="009A1798" w:rsidRDefault="001D2FEE" w:rsidP="001F6E78">
            <w:pPr>
              <w:pStyle w:val="Normal6a"/>
            </w:pPr>
            <w:r w:rsidRPr="009A1798">
              <w:rPr>
                <w:b/>
                <w:i/>
              </w:rPr>
              <w:t>–</w:t>
            </w:r>
            <w:r w:rsidRPr="009A1798">
              <w:tab/>
            </w:r>
            <w:r w:rsidRPr="009A1798">
              <w:rPr>
                <w:b/>
                <w:i/>
              </w:rPr>
              <w:t>ob upoštevanju članka ruske tiskovne agencije TASS z dne 28. decembra 2024 z naslovom Russia substantial expands blacklist of EU officials in response to sanctions – MFA (Rusko ministrstvo za zunanje zadeve je v odziv na sankcije znatno razširilo črni seznam uradnikov EU),</w:t>
            </w:r>
          </w:p>
        </w:tc>
        <w:tc>
          <w:tcPr>
            <w:tcW w:w="4876" w:type="dxa"/>
            <w:tcBorders>
              <w:top w:val="nil"/>
              <w:left w:val="nil"/>
              <w:bottom w:val="nil"/>
              <w:right w:val="nil"/>
            </w:tcBorders>
          </w:tcPr>
          <w:p w14:paraId="0C11E064" w14:textId="77777777" w:rsidR="001D2FEE" w:rsidRPr="009A1798" w:rsidRDefault="001D2FEE" w:rsidP="001F6E78">
            <w:pPr>
              <w:pStyle w:val="Normal6a"/>
            </w:pPr>
            <w:r w:rsidRPr="009A1798">
              <w:rPr>
                <w:b/>
                <w:i/>
              </w:rPr>
              <w:t>črtano</w:t>
            </w:r>
          </w:p>
        </w:tc>
      </w:tr>
    </w:tbl>
    <w:p w14:paraId="5F8E419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F786AF8" w14:textId="77777777" w:rsidR="001D2FEE" w:rsidRPr="009A1798" w:rsidRDefault="001D2FEE" w:rsidP="001D2FEE">
      <w:r w:rsidRPr="009A1798">
        <w:rPr>
          <w:rStyle w:val="HideTWBExt"/>
        </w:rPr>
        <w:t>&lt;/Amend&gt;</w:t>
      </w:r>
    </w:p>
    <w:p w14:paraId="79AC8FB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61</w:t>
      </w:r>
      <w:r w:rsidRPr="009A1798">
        <w:rPr>
          <w:rStyle w:val="HideTWBExt"/>
          <w:b w:val="0"/>
        </w:rPr>
        <w:t>&lt;/NumAm&gt;</w:t>
      </w:r>
    </w:p>
    <w:p w14:paraId="6C1382B4"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438A1805" w14:textId="77777777" w:rsidR="001D2FEE" w:rsidRPr="009A1798" w:rsidRDefault="001D2FEE" w:rsidP="001D2FEE">
      <w:pPr>
        <w:pStyle w:val="NormalBold"/>
      </w:pPr>
      <w:r w:rsidRPr="009A1798">
        <w:rPr>
          <w:rStyle w:val="HideTWBExt"/>
          <w:b w:val="0"/>
        </w:rPr>
        <w:t>&lt;/RepeatBlock-By&gt;</w:t>
      </w:r>
    </w:p>
    <w:p w14:paraId="23C84F8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6A0EF53" w14:textId="77777777" w:rsidR="001D2FEE" w:rsidRPr="009A1798" w:rsidRDefault="001D2FEE" w:rsidP="001D2FEE">
      <w:pPr>
        <w:pStyle w:val="NormalBold"/>
      </w:pPr>
      <w:r w:rsidRPr="009A1798">
        <w:rPr>
          <w:rStyle w:val="HideTWBExt"/>
          <w:b w:val="0"/>
        </w:rPr>
        <w:t>&lt;Article&gt;</w:t>
      </w:r>
      <w:r w:rsidRPr="009A1798">
        <w:t>Navedba sklicevanja 100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A014E34" w14:textId="77777777" w:rsidTr="001F6E78">
        <w:trPr>
          <w:trHeight w:hRule="exact" w:val="240"/>
          <w:jc w:val="center"/>
        </w:trPr>
        <w:tc>
          <w:tcPr>
            <w:tcW w:w="9752" w:type="dxa"/>
            <w:gridSpan w:val="2"/>
            <w:tcBorders>
              <w:top w:val="nil"/>
              <w:left w:val="nil"/>
              <w:bottom w:val="nil"/>
              <w:right w:val="nil"/>
            </w:tcBorders>
          </w:tcPr>
          <w:p w14:paraId="770A1CD7" w14:textId="77777777" w:rsidR="001D2FEE" w:rsidRPr="009A1798" w:rsidRDefault="001D2FEE" w:rsidP="001F6E78"/>
        </w:tc>
      </w:tr>
      <w:tr w:rsidR="00701F95" w:rsidRPr="009A1798" w14:paraId="42BE7D7A" w14:textId="77777777" w:rsidTr="001F6E78">
        <w:trPr>
          <w:trHeight w:val="240"/>
          <w:jc w:val="center"/>
        </w:trPr>
        <w:tc>
          <w:tcPr>
            <w:tcW w:w="4876" w:type="dxa"/>
            <w:tcBorders>
              <w:top w:val="nil"/>
              <w:left w:val="nil"/>
              <w:bottom w:val="nil"/>
              <w:right w:val="nil"/>
            </w:tcBorders>
          </w:tcPr>
          <w:p w14:paraId="7F22028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6C79C28" w14:textId="77777777" w:rsidR="001D2FEE" w:rsidRPr="009A1798" w:rsidRDefault="001D2FEE" w:rsidP="001F6E78">
            <w:pPr>
              <w:pStyle w:val="AmColumnHeading"/>
            </w:pPr>
            <w:r w:rsidRPr="009A1798">
              <w:t>Predlog spremembe</w:t>
            </w:r>
          </w:p>
        </w:tc>
      </w:tr>
      <w:tr w:rsidR="00701F95" w:rsidRPr="009A1798" w14:paraId="5A3036CD" w14:textId="77777777" w:rsidTr="001F6E78">
        <w:trPr>
          <w:jc w:val="center"/>
        </w:trPr>
        <w:tc>
          <w:tcPr>
            <w:tcW w:w="4876" w:type="dxa"/>
            <w:tcBorders>
              <w:top w:val="nil"/>
              <w:left w:val="nil"/>
              <w:bottom w:val="nil"/>
              <w:right w:val="nil"/>
            </w:tcBorders>
          </w:tcPr>
          <w:p w14:paraId="20E08E15" w14:textId="77777777" w:rsidR="001D2FEE" w:rsidRPr="009A1798" w:rsidRDefault="001D2FEE" w:rsidP="001F6E78">
            <w:pPr>
              <w:pStyle w:val="Normal6a"/>
            </w:pPr>
          </w:p>
        </w:tc>
        <w:tc>
          <w:tcPr>
            <w:tcW w:w="4876" w:type="dxa"/>
            <w:tcBorders>
              <w:top w:val="nil"/>
              <w:left w:val="nil"/>
              <w:bottom w:val="nil"/>
              <w:right w:val="nil"/>
            </w:tcBorders>
          </w:tcPr>
          <w:p w14:paraId="61B79085" w14:textId="77777777" w:rsidR="001D2FEE" w:rsidRPr="009A1798" w:rsidRDefault="001D2FEE" w:rsidP="001F6E78">
            <w:pPr>
              <w:pStyle w:val="Normal6a"/>
            </w:pPr>
            <w:r w:rsidRPr="009A1798">
              <w:rPr>
                <w:b/>
                <w:i/>
              </w:rPr>
              <w:t>–</w:t>
            </w:r>
            <w:r w:rsidRPr="009A1798">
              <w:tab/>
            </w:r>
            <w:r w:rsidRPr="009A1798">
              <w:rPr>
                <w:b/>
                <w:i/>
              </w:rPr>
              <w:t>ob upoštevanju sporočila za javnost Komisije z dne 18. decembra 2023 o začetku formalnega postopka na podlagi akta o digitalnih storitvah proti platformi X za oceno morebitnih kršitev obveznosti, zlasti v zvezi z obvladovanjem sistemskih tveganj, povezanih z zasnovo in delovanjem njenih priporočilnih sistemov, ter obveznosti v zvezi z oceno tveganj, moderiranjem vsebin, preglednostjo oglaševanja in dostopom raziskovalcev do podatkov,</w:t>
            </w:r>
          </w:p>
        </w:tc>
      </w:tr>
    </w:tbl>
    <w:p w14:paraId="06B3335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3C43990" w14:textId="77777777" w:rsidR="001D2FEE" w:rsidRPr="009A1798" w:rsidRDefault="001D2FEE" w:rsidP="001D2FEE">
      <w:r w:rsidRPr="009A1798">
        <w:rPr>
          <w:rStyle w:val="HideTWBExt"/>
        </w:rPr>
        <w:t>&lt;/Amend&gt;</w:t>
      </w:r>
    </w:p>
    <w:p w14:paraId="39E1175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62</w:t>
      </w:r>
      <w:r w:rsidRPr="009A1798">
        <w:rPr>
          <w:rStyle w:val="HideTWBExt"/>
          <w:b w:val="0"/>
        </w:rPr>
        <w:t>&lt;/NumAm&gt;</w:t>
      </w:r>
    </w:p>
    <w:p w14:paraId="0B483547"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6C3096C5"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1F14E354" w14:textId="77777777" w:rsidR="001D2FEE" w:rsidRPr="009A1798" w:rsidRDefault="001D2FEE" w:rsidP="001D2FEE">
      <w:pPr>
        <w:pStyle w:val="NormalBold"/>
      </w:pPr>
      <w:r w:rsidRPr="009A1798">
        <w:rPr>
          <w:rStyle w:val="HideTWBExt"/>
          <w:b w:val="0"/>
        </w:rPr>
        <w:t>&lt;/RepeatBlock-By&gt;</w:t>
      </w:r>
    </w:p>
    <w:p w14:paraId="7F61C66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50498A2" w14:textId="77777777" w:rsidR="001D2FEE" w:rsidRPr="009A1798" w:rsidRDefault="001D2FEE" w:rsidP="001D2FEE">
      <w:pPr>
        <w:pStyle w:val="NormalBold"/>
      </w:pPr>
      <w:r w:rsidRPr="009A1798">
        <w:rPr>
          <w:rStyle w:val="HideTWBExt"/>
          <w:b w:val="0"/>
        </w:rPr>
        <w:t>&lt;Article&gt;</w:t>
      </w:r>
      <w:r w:rsidRPr="009A1798">
        <w:t>Navedba sklicevanja 100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8B2BEE8" w14:textId="77777777" w:rsidTr="001F6E78">
        <w:trPr>
          <w:trHeight w:hRule="exact" w:val="240"/>
          <w:jc w:val="center"/>
        </w:trPr>
        <w:tc>
          <w:tcPr>
            <w:tcW w:w="9752" w:type="dxa"/>
            <w:gridSpan w:val="2"/>
            <w:tcBorders>
              <w:top w:val="nil"/>
              <w:left w:val="nil"/>
              <w:bottom w:val="nil"/>
              <w:right w:val="nil"/>
            </w:tcBorders>
          </w:tcPr>
          <w:p w14:paraId="7C606294" w14:textId="77777777" w:rsidR="001D2FEE" w:rsidRPr="009A1798" w:rsidRDefault="001D2FEE" w:rsidP="001F6E78"/>
        </w:tc>
      </w:tr>
      <w:tr w:rsidR="00701F95" w:rsidRPr="009A1798" w14:paraId="3CC7CEB1" w14:textId="77777777" w:rsidTr="001F6E78">
        <w:trPr>
          <w:trHeight w:val="240"/>
          <w:jc w:val="center"/>
        </w:trPr>
        <w:tc>
          <w:tcPr>
            <w:tcW w:w="4876" w:type="dxa"/>
            <w:tcBorders>
              <w:top w:val="nil"/>
              <w:left w:val="nil"/>
              <w:bottom w:val="nil"/>
              <w:right w:val="nil"/>
            </w:tcBorders>
          </w:tcPr>
          <w:p w14:paraId="1C52769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29B5991" w14:textId="77777777" w:rsidR="001D2FEE" w:rsidRPr="009A1798" w:rsidRDefault="001D2FEE" w:rsidP="001F6E78">
            <w:pPr>
              <w:pStyle w:val="AmColumnHeading"/>
            </w:pPr>
            <w:r w:rsidRPr="009A1798">
              <w:t>Predlog spremembe</w:t>
            </w:r>
          </w:p>
        </w:tc>
      </w:tr>
      <w:tr w:rsidR="00701F95" w:rsidRPr="009A1798" w14:paraId="3F97C297" w14:textId="77777777" w:rsidTr="001F6E78">
        <w:trPr>
          <w:jc w:val="center"/>
        </w:trPr>
        <w:tc>
          <w:tcPr>
            <w:tcW w:w="4876" w:type="dxa"/>
            <w:tcBorders>
              <w:top w:val="nil"/>
              <w:left w:val="nil"/>
              <w:bottom w:val="nil"/>
              <w:right w:val="nil"/>
            </w:tcBorders>
          </w:tcPr>
          <w:p w14:paraId="58512CEC" w14:textId="77777777" w:rsidR="001D2FEE" w:rsidRPr="009A1798" w:rsidRDefault="001D2FEE" w:rsidP="001F6E78">
            <w:pPr>
              <w:pStyle w:val="Normal6a"/>
            </w:pPr>
          </w:p>
        </w:tc>
        <w:tc>
          <w:tcPr>
            <w:tcW w:w="4876" w:type="dxa"/>
            <w:tcBorders>
              <w:top w:val="nil"/>
              <w:left w:val="nil"/>
              <w:bottom w:val="nil"/>
              <w:right w:val="nil"/>
            </w:tcBorders>
          </w:tcPr>
          <w:p w14:paraId="3D3544A8" w14:textId="77777777" w:rsidR="001D2FEE" w:rsidRPr="009A1798" w:rsidRDefault="001D2FEE" w:rsidP="001F6E78">
            <w:pPr>
              <w:pStyle w:val="Normal6a"/>
            </w:pPr>
            <w:r w:rsidRPr="009A1798">
              <w:rPr>
                <w:b/>
                <w:i/>
              </w:rPr>
              <w:t>–</w:t>
            </w:r>
            <w:r w:rsidRPr="009A1798">
              <w:tab/>
            </w:r>
            <w:r w:rsidRPr="009A1798">
              <w:rPr>
                <w:b/>
                <w:i/>
              </w:rPr>
              <w:t>ob upoštevanju poročila Tabie Tanzin Prama idr. z naslovom Political Biases on X before the 2025 German Federal Election (Politične pristranskosti na platformi X pred nemškimi zveznimi volitvami leta 2025), objavljenega marca 2025, </w:t>
            </w:r>
          </w:p>
        </w:tc>
      </w:tr>
    </w:tbl>
    <w:p w14:paraId="3C10E15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EA283B3" w14:textId="77777777" w:rsidR="001D2FEE" w:rsidRPr="009A1798" w:rsidRDefault="001D2FEE" w:rsidP="001D2FEE">
      <w:r w:rsidRPr="009A1798">
        <w:rPr>
          <w:rStyle w:val="HideTWBExt"/>
        </w:rPr>
        <w:t>&lt;/Amend&gt;</w:t>
      </w:r>
    </w:p>
    <w:p w14:paraId="6BA35ED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63</w:t>
      </w:r>
      <w:r w:rsidRPr="009A1798">
        <w:rPr>
          <w:rStyle w:val="HideTWBExt"/>
          <w:b w:val="0"/>
        </w:rPr>
        <w:t>&lt;/NumAm&gt;</w:t>
      </w:r>
    </w:p>
    <w:p w14:paraId="757A3ED6"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6DC984C3" w14:textId="77777777" w:rsidR="001D2FEE" w:rsidRPr="009A1798" w:rsidRDefault="001D2FEE" w:rsidP="001D2FEE">
      <w:pPr>
        <w:pStyle w:val="NormalBold"/>
      </w:pPr>
      <w:r w:rsidRPr="009A1798">
        <w:rPr>
          <w:rStyle w:val="HideTWBExt"/>
          <w:b w:val="0"/>
        </w:rPr>
        <w:t>&lt;/RepeatBlock-By&gt;</w:t>
      </w:r>
    </w:p>
    <w:p w14:paraId="66F711C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F717FD2" w14:textId="77777777" w:rsidR="001D2FEE" w:rsidRPr="009A1798" w:rsidRDefault="001D2FEE" w:rsidP="001D2FEE">
      <w:pPr>
        <w:pStyle w:val="NormalBold"/>
      </w:pPr>
      <w:r w:rsidRPr="009A1798">
        <w:rPr>
          <w:rStyle w:val="HideTWBExt"/>
          <w:b w:val="0"/>
        </w:rPr>
        <w:t>&lt;Article&gt;</w:t>
      </w:r>
      <w:r w:rsidRPr="009A1798">
        <w:t>Navedba sklicevanja 100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60714E6" w14:textId="77777777" w:rsidTr="001F6E78">
        <w:trPr>
          <w:trHeight w:hRule="exact" w:val="240"/>
          <w:jc w:val="center"/>
        </w:trPr>
        <w:tc>
          <w:tcPr>
            <w:tcW w:w="9752" w:type="dxa"/>
            <w:gridSpan w:val="2"/>
            <w:tcBorders>
              <w:top w:val="nil"/>
              <w:left w:val="nil"/>
              <w:bottom w:val="nil"/>
              <w:right w:val="nil"/>
            </w:tcBorders>
          </w:tcPr>
          <w:p w14:paraId="3041592E" w14:textId="77777777" w:rsidR="001D2FEE" w:rsidRPr="009A1798" w:rsidRDefault="001D2FEE" w:rsidP="001F6E78"/>
        </w:tc>
      </w:tr>
      <w:tr w:rsidR="00701F95" w:rsidRPr="009A1798" w14:paraId="002B6902" w14:textId="77777777" w:rsidTr="001F6E78">
        <w:trPr>
          <w:trHeight w:val="240"/>
          <w:jc w:val="center"/>
        </w:trPr>
        <w:tc>
          <w:tcPr>
            <w:tcW w:w="4876" w:type="dxa"/>
            <w:tcBorders>
              <w:top w:val="nil"/>
              <w:left w:val="nil"/>
              <w:bottom w:val="nil"/>
              <w:right w:val="nil"/>
            </w:tcBorders>
          </w:tcPr>
          <w:p w14:paraId="68B9979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F8719D" w14:textId="77777777" w:rsidR="001D2FEE" w:rsidRPr="009A1798" w:rsidRDefault="001D2FEE" w:rsidP="001F6E78">
            <w:pPr>
              <w:pStyle w:val="AmColumnHeading"/>
            </w:pPr>
            <w:r w:rsidRPr="009A1798">
              <w:t>Predlog spremembe</w:t>
            </w:r>
          </w:p>
        </w:tc>
      </w:tr>
      <w:tr w:rsidR="00701F95" w:rsidRPr="009A1798" w14:paraId="7E1D122E" w14:textId="77777777" w:rsidTr="001F6E78">
        <w:trPr>
          <w:jc w:val="center"/>
        </w:trPr>
        <w:tc>
          <w:tcPr>
            <w:tcW w:w="4876" w:type="dxa"/>
            <w:tcBorders>
              <w:top w:val="nil"/>
              <w:left w:val="nil"/>
              <w:bottom w:val="nil"/>
              <w:right w:val="nil"/>
            </w:tcBorders>
          </w:tcPr>
          <w:p w14:paraId="1C682475" w14:textId="77777777" w:rsidR="001D2FEE" w:rsidRPr="009A1798" w:rsidRDefault="001D2FEE" w:rsidP="001F6E78">
            <w:pPr>
              <w:pStyle w:val="Normal6a"/>
            </w:pPr>
          </w:p>
        </w:tc>
        <w:tc>
          <w:tcPr>
            <w:tcW w:w="4876" w:type="dxa"/>
            <w:tcBorders>
              <w:top w:val="nil"/>
              <w:left w:val="nil"/>
              <w:bottom w:val="nil"/>
              <w:right w:val="nil"/>
            </w:tcBorders>
          </w:tcPr>
          <w:p w14:paraId="624B4EDB" w14:textId="77777777" w:rsidR="001D2FEE" w:rsidRPr="009A1798" w:rsidRDefault="001D2FEE" w:rsidP="001F6E78">
            <w:pPr>
              <w:pStyle w:val="Normal6a"/>
            </w:pPr>
            <w:r w:rsidRPr="009A1798">
              <w:rPr>
                <w:b/>
                <w:i/>
              </w:rPr>
              <w:t>–</w:t>
            </w:r>
            <w:r w:rsidRPr="009A1798">
              <w:tab/>
            </w:r>
            <w:r w:rsidRPr="009A1798">
              <w:rPr>
                <w:b/>
                <w:i/>
              </w:rPr>
              <w:t>ob upoštevanju sporočila za javnost Komisije z dne 30. aprila 2024 o začetku formalnega postopka na podlagi akta o digitalnih storitvah proti družbi Meta Platforms, zlasti v zvezi z ravnanjem družbe s političnimi vsebinami in njihovim zmanjševanjem na njenih spletnih platformah,</w:t>
            </w:r>
          </w:p>
        </w:tc>
      </w:tr>
    </w:tbl>
    <w:p w14:paraId="3C4F5AC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B599B9E" w14:textId="77777777" w:rsidR="001D2FEE" w:rsidRPr="009A1798" w:rsidRDefault="001D2FEE" w:rsidP="001D2FEE">
      <w:r w:rsidRPr="009A1798">
        <w:rPr>
          <w:rStyle w:val="HideTWBExt"/>
        </w:rPr>
        <w:t>&lt;/Amend&gt;</w:t>
      </w:r>
    </w:p>
    <w:p w14:paraId="47B3DFC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64</w:t>
      </w:r>
      <w:r w:rsidRPr="009A1798">
        <w:rPr>
          <w:rStyle w:val="HideTWBExt"/>
          <w:b w:val="0"/>
        </w:rPr>
        <w:t>&lt;/NumAm&gt;</w:t>
      </w:r>
    </w:p>
    <w:p w14:paraId="5A9BC368"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24A453E2"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4F32DC8B" w14:textId="77777777" w:rsidR="001D2FEE" w:rsidRPr="009A1798" w:rsidRDefault="001D2FEE" w:rsidP="001D2FEE">
      <w:pPr>
        <w:pStyle w:val="NormalBold"/>
      </w:pPr>
      <w:r w:rsidRPr="009A1798">
        <w:rPr>
          <w:rStyle w:val="HideTWBExt"/>
          <w:b w:val="0"/>
        </w:rPr>
        <w:t>&lt;/RepeatBlock-By&gt;</w:t>
      </w:r>
    </w:p>
    <w:p w14:paraId="6D43995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55F4898" w14:textId="77777777" w:rsidR="001D2FEE" w:rsidRPr="009A1798" w:rsidRDefault="001D2FEE" w:rsidP="001D2FEE">
      <w:pPr>
        <w:pStyle w:val="NormalBold"/>
      </w:pPr>
      <w:r w:rsidRPr="009A1798">
        <w:rPr>
          <w:rStyle w:val="HideTWBExt"/>
          <w:b w:val="0"/>
        </w:rPr>
        <w:t>&lt;Article&gt;</w:t>
      </w:r>
      <w:r w:rsidRPr="009A1798">
        <w:t>Navedba sklicevanja 100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B173C83" w14:textId="77777777" w:rsidTr="001F6E78">
        <w:trPr>
          <w:trHeight w:hRule="exact" w:val="240"/>
          <w:jc w:val="center"/>
        </w:trPr>
        <w:tc>
          <w:tcPr>
            <w:tcW w:w="9752" w:type="dxa"/>
            <w:gridSpan w:val="2"/>
            <w:tcBorders>
              <w:top w:val="nil"/>
              <w:left w:val="nil"/>
              <w:bottom w:val="nil"/>
              <w:right w:val="nil"/>
            </w:tcBorders>
          </w:tcPr>
          <w:p w14:paraId="4370D7E5" w14:textId="77777777" w:rsidR="001D2FEE" w:rsidRPr="009A1798" w:rsidRDefault="001D2FEE" w:rsidP="001F6E78"/>
        </w:tc>
      </w:tr>
      <w:tr w:rsidR="00701F95" w:rsidRPr="009A1798" w14:paraId="42141001" w14:textId="77777777" w:rsidTr="001F6E78">
        <w:trPr>
          <w:trHeight w:val="240"/>
          <w:jc w:val="center"/>
        </w:trPr>
        <w:tc>
          <w:tcPr>
            <w:tcW w:w="4876" w:type="dxa"/>
            <w:tcBorders>
              <w:top w:val="nil"/>
              <w:left w:val="nil"/>
              <w:bottom w:val="nil"/>
              <w:right w:val="nil"/>
            </w:tcBorders>
          </w:tcPr>
          <w:p w14:paraId="2579630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CD7E90B" w14:textId="77777777" w:rsidR="001D2FEE" w:rsidRPr="009A1798" w:rsidRDefault="001D2FEE" w:rsidP="001F6E78">
            <w:pPr>
              <w:pStyle w:val="AmColumnHeading"/>
            </w:pPr>
            <w:r w:rsidRPr="009A1798">
              <w:t>Predlog spremembe</w:t>
            </w:r>
          </w:p>
        </w:tc>
      </w:tr>
      <w:tr w:rsidR="00701F95" w:rsidRPr="009A1798" w14:paraId="2CDC0B6A" w14:textId="77777777" w:rsidTr="001F6E78">
        <w:trPr>
          <w:jc w:val="center"/>
        </w:trPr>
        <w:tc>
          <w:tcPr>
            <w:tcW w:w="4876" w:type="dxa"/>
            <w:tcBorders>
              <w:top w:val="nil"/>
              <w:left w:val="nil"/>
              <w:bottom w:val="nil"/>
              <w:right w:val="nil"/>
            </w:tcBorders>
          </w:tcPr>
          <w:p w14:paraId="16B6DB5F" w14:textId="77777777" w:rsidR="001D2FEE" w:rsidRPr="009A1798" w:rsidRDefault="001D2FEE" w:rsidP="001F6E78">
            <w:pPr>
              <w:pStyle w:val="Normal6a"/>
            </w:pPr>
          </w:p>
        </w:tc>
        <w:tc>
          <w:tcPr>
            <w:tcW w:w="4876" w:type="dxa"/>
            <w:tcBorders>
              <w:top w:val="nil"/>
              <w:left w:val="nil"/>
              <w:bottom w:val="nil"/>
              <w:right w:val="nil"/>
            </w:tcBorders>
          </w:tcPr>
          <w:p w14:paraId="000A794C" w14:textId="77777777" w:rsidR="001D2FEE" w:rsidRPr="009A1798" w:rsidRDefault="001D2FEE" w:rsidP="001F6E78">
            <w:pPr>
              <w:pStyle w:val="Normal6a"/>
            </w:pPr>
            <w:r w:rsidRPr="009A1798">
              <w:rPr>
                <w:b/>
                <w:i/>
              </w:rPr>
              <w:t>–</w:t>
            </w:r>
            <w:r w:rsidRPr="009A1798">
              <w:tab/>
            </w:r>
            <w:r w:rsidRPr="009A1798">
              <w:rPr>
                <w:b/>
                <w:i/>
              </w:rPr>
              <w:t>ob upoštevanju poročila Tabie Tanzin Prama, Chhandaka Bagchija in Przemyslawa A. Chhandaka z naslovom Algorithmic Biases on X before the 2025 Polish Presidential Election (Algoritmične pristranskosti na platformi X pred poljskimi predsedniškimi volitvami leta 2025), objavljenega marca 2025, </w:t>
            </w:r>
          </w:p>
        </w:tc>
      </w:tr>
    </w:tbl>
    <w:p w14:paraId="10AE9AD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5769CC5" w14:textId="77777777" w:rsidR="001D2FEE" w:rsidRPr="009A1798" w:rsidRDefault="001D2FEE" w:rsidP="001D2FEE">
      <w:r w:rsidRPr="009A1798">
        <w:rPr>
          <w:rStyle w:val="HideTWBExt"/>
        </w:rPr>
        <w:t>&lt;/Amend&gt;</w:t>
      </w:r>
    </w:p>
    <w:p w14:paraId="0268FEA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65</w:t>
      </w:r>
      <w:r w:rsidRPr="009A1798">
        <w:rPr>
          <w:rStyle w:val="HideTWBExt"/>
          <w:b w:val="0"/>
        </w:rPr>
        <w:t>&lt;/NumAm&gt;</w:t>
      </w:r>
    </w:p>
    <w:p w14:paraId="10FEBC71"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178FF81F"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092E892B" w14:textId="77777777" w:rsidR="001D2FEE" w:rsidRPr="009A1798" w:rsidRDefault="001D2FEE" w:rsidP="001D2FEE">
      <w:pPr>
        <w:pStyle w:val="NormalBold"/>
      </w:pPr>
      <w:r w:rsidRPr="009A1798">
        <w:rPr>
          <w:rStyle w:val="HideTWBExt"/>
          <w:b w:val="0"/>
        </w:rPr>
        <w:t>&lt;/RepeatBlock-By&gt;</w:t>
      </w:r>
    </w:p>
    <w:p w14:paraId="5950EA2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03472A1" w14:textId="77777777" w:rsidR="001D2FEE" w:rsidRPr="009A1798" w:rsidRDefault="001D2FEE" w:rsidP="001D2FEE">
      <w:pPr>
        <w:pStyle w:val="NormalBold"/>
      </w:pPr>
      <w:r w:rsidRPr="009A1798">
        <w:rPr>
          <w:rStyle w:val="HideTWBExt"/>
          <w:b w:val="0"/>
        </w:rPr>
        <w:t>&lt;Article&gt;</w:t>
      </w:r>
      <w:r w:rsidRPr="009A1798">
        <w:t>Navedba sklicevanja 100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D8CA64A" w14:textId="77777777" w:rsidTr="001F6E78">
        <w:trPr>
          <w:trHeight w:hRule="exact" w:val="240"/>
          <w:jc w:val="center"/>
        </w:trPr>
        <w:tc>
          <w:tcPr>
            <w:tcW w:w="9752" w:type="dxa"/>
            <w:gridSpan w:val="2"/>
            <w:tcBorders>
              <w:top w:val="nil"/>
              <w:left w:val="nil"/>
              <w:bottom w:val="nil"/>
              <w:right w:val="nil"/>
            </w:tcBorders>
          </w:tcPr>
          <w:p w14:paraId="471E3965" w14:textId="77777777" w:rsidR="001D2FEE" w:rsidRPr="009A1798" w:rsidRDefault="001D2FEE" w:rsidP="001F6E78"/>
        </w:tc>
      </w:tr>
      <w:tr w:rsidR="00701F95" w:rsidRPr="009A1798" w14:paraId="28FFF4D8" w14:textId="77777777" w:rsidTr="001F6E78">
        <w:trPr>
          <w:trHeight w:val="240"/>
          <w:jc w:val="center"/>
        </w:trPr>
        <w:tc>
          <w:tcPr>
            <w:tcW w:w="4876" w:type="dxa"/>
            <w:tcBorders>
              <w:top w:val="nil"/>
              <w:left w:val="nil"/>
              <w:bottom w:val="nil"/>
              <w:right w:val="nil"/>
            </w:tcBorders>
          </w:tcPr>
          <w:p w14:paraId="47D4537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7934D0E" w14:textId="77777777" w:rsidR="001D2FEE" w:rsidRPr="009A1798" w:rsidRDefault="001D2FEE" w:rsidP="001F6E78">
            <w:pPr>
              <w:pStyle w:val="AmColumnHeading"/>
            </w:pPr>
            <w:r w:rsidRPr="009A1798">
              <w:t>Predlog spremembe</w:t>
            </w:r>
          </w:p>
        </w:tc>
      </w:tr>
      <w:tr w:rsidR="00701F95" w:rsidRPr="009A1798" w14:paraId="2C4E475C" w14:textId="77777777" w:rsidTr="001F6E78">
        <w:trPr>
          <w:jc w:val="center"/>
        </w:trPr>
        <w:tc>
          <w:tcPr>
            <w:tcW w:w="4876" w:type="dxa"/>
            <w:tcBorders>
              <w:top w:val="nil"/>
              <w:left w:val="nil"/>
              <w:bottom w:val="nil"/>
              <w:right w:val="nil"/>
            </w:tcBorders>
          </w:tcPr>
          <w:p w14:paraId="7E60C560" w14:textId="77777777" w:rsidR="001D2FEE" w:rsidRPr="009A1798" w:rsidRDefault="001D2FEE" w:rsidP="001F6E78">
            <w:pPr>
              <w:pStyle w:val="Normal6a"/>
            </w:pPr>
          </w:p>
        </w:tc>
        <w:tc>
          <w:tcPr>
            <w:tcW w:w="4876" w:type="dxa"/>
            <w:tcBorders>
              <w:top w:val="nil"/>
              <w:left w:val="nil"/>
              <w:bottom w:val="nil"/>
              <w:right w:val="nil"/>
            </w:tcBorders>
          </w:tcPr>
          <w:p w14:paraId="6180FBF1" w14:textId="77777777" w:rsidR="001D2FEE" w:rsidRPr="009A1798" w:rsidRDefault="001D2FEE" w:rsidP="001F6E78">
            <w:pPr>
              <w:pStyle w:val="Normal6a"/>
            </w:pPr>
            <w:r w:rsidRPr="009A1798">
              <w:rPr>
                <w:b/>
                <w:i/>
              </w:rPr>
              <w:t>–</w:t>
            </w:r>
            <w:r w:rsidRPr="009A1798">
              <w:tab/>
            </w:r>
            <w:r w:rsidRPr="009A1798">
              <w:rPr>
                <w:b/>
                <w:i/>
              </w:rPr>
              <w:t>ob upoštevanju poročila Camile Weinmann, Ognjana Denkovskega in Francesce Giannaccini z naslovom Filtered for You: Algorithmic Bias on TikTok and Instagram in Germany (Filtrirano za vas: algoritmična pristranskost na TikToku in Instagramu v Nemčiji), objavljenem januarja 2025, </w:t>
            </w:r>
          </w:p>
        </w:tc>
      </w:tr>
    </w:tbl>
    <w:p w14:paraId="5214631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32A8547" w14:textId="77777777" w:rsidR="001D2FEE" w:rsidRPr="009A1798" w:rsidRDefault="001D2FEE" w:rsidP="001D2FEE">
      <w:r w:rsidRPr="009A1798">
        <w:rPr>
          <w:rStyle w:val="HideTWBExt"/>
        </w:rPr>
        <w:t>&lt;/Amend&gt;</w:t>
      </w:r>
    </w:p>
    <w:p w14:paraId="4147F4C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66</w:t>
      </w:r>
      <w:r w:rsidRPr="009A1798">
        <w:rPr>
          <w:rStyle w:val="HideTWBExt"/>
          <w:b w:val="0"/>
        </w:rPr>
        <w:t>&lt;/NumAm&gt;</w:t>
      </w:r>
    </w:p>
    <w:p w14:paraId="00860CB3"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31A1EE6B"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2C444BFA" w14:textId="77777777" w:rsidR="001D2FEE" w:rsidRPr="009A1798" w:rsidRDefault="001D2FEE" w:rsidP="001D2FEE">
      <w:pPr>
        <w:pStyle w:val="NormalBold"/>
      </w:pPr>
      <w:r w:rsidRPr="009A1798">
        <w:rPr>
          <w:rStyle w:val="HideTWBExt"/>
          <w:b w:val="0"/>
        </w:rPr>
        <w:t>&lt;/RepeatBlock-By&gt;</w:t>
      </w:r>
    </w:p>
    <w:p w14:paraId="5323714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1BD7C83" w14:textId="77777777" w:rsidR="001D2FEE" w:rsidRPr="009A1798" w:rsidRDefault="001D2FEE" w:rsidP="001D2FEE">
      <w:pPr>
        <w:pStyle w:val="NormalBold"/>
      </w:pPr>
      <w:r w:rsidRPr="009A1798">
        <w:rPr>
          <w:rStyle w:val="HideTWBExt"/>
          <w:b w:val="0"/>
        </w:rPr>
        <w:t>&lt;Article&gt;</w:t>
      </w:r>
      <w:r w:rsidRPr="009A1798">
        <w:t>Navedba sklicevanja 100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906779E" w14:textId="77777777" w:rsidTr="001F6E78">
        <w:trPr>
          <w:trHeight w:hRule="exact" w:val="240"/>
          <w:jc w:val="center"/>
        </w:trPr>
        <w:tc>
          <w:tcPr>
            <w:tcW w:w="9752" w:type="dxa"/>
            <w:gridSpan w:val="2"/>
            <w:tcBorders>
              <w:top w:val="nil"/>
              <w:left w:val="nil"/>
              <w:bottom w:val="nil"/>
              <w:right w:val="nil"/>
            </w:tcBorders>
          </w:tcPr>
          <w:p w14:paraId="2D5E62F1" w14:textId="77777777" w:rsidR="001D2FEE" w:rsidRPr="009A1798" w:rsidRDefault="001D2FEE" w:rsidP="001F6E78"/>
        </w:tc>
      </w:tr>
      <w:tr w:rsidR="00701F95" w:rsidRPr="009A1798" w14:paraId="0BC46CCE" w14:textId="77777777" w:rsidTr="001F6E78">
        <w:trPr>
          <w:trHeight w:val="240"/>
          <w:jc w:val="center"/>
        </w:trPr>
        <w:tc>
          <w:tcPr>
            <w:tcW w:w="4876" w:type="dxa"/>
            <w:tcBorders>
              <w:top w:val="nil"/>
              <w:left w:val="nil"/>
              <w:bottom w:val="nil"/>
              <w:right w:val="nil"/>
            </w:tcBorders>
          </w:tcPr>
          <w:p w14:paraId="2827A77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4513E01" w14:textId="77777777" w:rsidR="001D2FEE" w:rsidRPr="009A1798" w:rsidRDefault="001D2FEE" w:rsidP="001F6E78">
            <w:pPr>
              <w:pStyle w:val="AmColumnHeading"/>
            </w:pPr>
            <w:r w:rsidRPr="009A1798">
              <w:t>Predlog spremembe</w:t>
            </w:r>
          </w:p>
        </w:tc>
      </w:tr>
      <w:tr w:rsidR="00701F95" w:rsidRPr="009A1798" w14:paraId="48AA45E1" w14:textId="77777777" w:rsidTr="001F6E78">
        <w:trPr>
          <w:jc w:val="center"/>
        </w:trPr>
        <w:tc>
          <w:tcPr>
            <w:tcW w:w="4876" w:type="dxa"/>
            <w:tcBorders>
              <w:top w:val="nil"/>
              <w:left w:val="nil"/>
              <w:bottom w:val="nil"/>
              <w:right w:val="nil"/>
            </w:tcBorders>
          </w:tcPr>
          <w:p w14:paraId="098ED668" w14:textId="77777777" w:rsidR="001D2FEE" w:rsidRPr="009A1798" w:rsidRDefault="001D2FEE" w:rsidP="001F6E78">
            <w:pPr>
              <w:pStyle w:val="Normal6a"/>
            </w:pPr>
          </w:p>
        </w:tc>
        <w:tc>
          <w:tcPr>
            <w:tcW w:w="4876" w:type="dxa"/>
            <w:tcBorders>
              <w:top w:val="nil"/>
              <w:left w:val="nil"/>
              <w:bottom w:val="nil"/>
              <w:right w:val="nil"/>
            </w:tcBorders>
          </w:tcPr>
          <w:p w14:paraId="47C416C4" w14:textId="77777777" w:rsidR="001D2FEE" w:rsidRPr="009A1798" w:rsidRDefault="001D2FEE" w:rsidP="001F6E78">
            <w:pPr>
              <w:pStyle w:val="Normal6a"/>
            </w:pPr>
            <w:r w:rsidRPr="009A1798">
              <w:rPr>
                <w:b/>
                <w:i/>
              </w:rPr>
              <w:t>–</w:t>
            </w:r>
            <w:r w:rsidRPr="009A1798">
              <w:tab/>
            </w:r>
            <w:r w:rsidRPr="009A1798">
              <w:rPr>
                <w:b/>
                <w:i/>
              </w:rPr>
              <w:t>ob upoštevanju poročila organizacije Global Witness z naslovom TikTok and X Recommend Pro-AfD Content to Non-Partisan Users Ahead of the German Elections (TikTok and X pred nemškimi volitvami uporabnikom brez politične pripadnosti priporočata vsebine v prid stranki AfD), objavljenega leta 2025, </w:t>
            </w:r>
          </w:p>
        </w:tc>
      </w:tr>
    </w:tbl>
    <w:p w14:paraId="4747991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0C7C9DD" w14:textId="77777777" w:rsidR="001D2FEE" w:rsidRPr="009A1798" w:rsidRDefault="001D2FEE" w:rsidP="001D2FEE">
      <w:r w:rsidRPr="009A1798">
        <w:rPr>
          <w:rStyle w:val="HideTWBExt"/>
        </w:rPr>
        <w:t>&lt;/Amend&gt;</w:t>
      </w:r>
    </w:p>
    <w:p w14:paraId="2B97EEF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67</w:t>
      </w:r>
      <w:r w:rsidRPr="009A1798">
        <w:rPr>
          <w:rStyle w:val="HideTWBExt"/>
          <w:b w:val="0"/>
        </w:rPr>
        <w:t>&lt;/NumAm&gt;</w:t>
      </w:r>
    </w:p>
    <w:p w14:paraId="7EB73EBC"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56EEBDAA"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1FEEF6E8" w14:textId="77777777" w:rsidR="001D2FEE" w:rsidRPr="009A1798" w:rsidRDefault="001D2FEE" w:rsidP="001D2FEE">
      <w:pPr>
        <w:pStyle w:val="NormalBold"/>
      </w:pPr>
      <w:r w:rsidRPr="009A1798">
        <w:rPr>
          <w:rStyle w:val="HideTWBExt"/>
          <w:b w:val="0"/>
        </w:rPr>
        <w:t>&lt;/RepeatBlock-By&gt;</w:t>
      </w:r>
    </w:p>
    <w:p w14:paraId="2D82D51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F356651" w14:textId="77777777" w:rsidR="001D2FEE" w:rsidRPr="009A1798" w:rsidRDefault="001D2FEE" w:rsidP="001D2FEE">
      <w:pPr>
        <w:pStyle w:val="NormalBold"/>
      </w:pPr>
      <w:r w:rsidRPr="009A1798">
        <w:rPr>
          <w:rStyle w:val="HideTWBExt"/>
          <w:b w:val="0"/>
        </w:rPr>
        <w:t>&lt;Article&gt;</w:t>
      </w:r>
      <w:r w:rsidRPr="009A1798">
        <w:t>Navedba sklicevanja 100 e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9F22691" w14:textId="77777777" w:rsidTr="001F6E78">
        <w:trPr>
          <w:trHeight w:hRule="exact" w:val="240"/>
          <w:jc w:val="center"/>
        </w:trPr>
        <w:tc>
          <w:tcPr>
            <w:tcW w:w="9752" w:type="dxa"/>
            <w:gridSpan w:val="2"/>
            <w:tcBorders>
              <w:top w:val="nil"/>
              <w:left w:val="nil"/>
              <w:bottom w:val="nil"/>
              <w:right w:val="nil"/>
            </w:tcBorders>
          </w:tcPr>
          <w:p w14:paraId="0EA2E32E" w14:textId="77777777" w:rsidR="001D2FEE" w:rsidRPr="009A1798" w:rsidRDefault="001D2FEE" w:rsidP="001F6E78"/>
        </w:tc>
      </w:tr>
      <w:tr w:rsidR="00701F95" w:rsidRPr="009A1798" w14:paraId="3D56C6E0" w14:textId="77777777" w:rsidTr="001F6E78">
        <w:trPr>
          <w:trHeight w:val="240"/>
          <w:jc w:val="center"/>
        </w:trPr>
        <w:tc>
          <w:tcPr>
            <w:tcW w:w="4876" w:type="dxa"/>
            <w:tcBorders>
              <w:top w:val="nil"/>
              <w:left w:val="nil"/>
              <w:bottom w:val="nil"/>
              <w:right w:val="nil"/>
            </w:tcBorders>
          </w:tcPr>
          <w:p w14:paraId="79BE4DC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4B9F774" w14:textId="77777777" w:rsidR="001D2FEE" w:rsidRPr="009A1798" w:rsidRDefault="001D2FEE" w:rsidP="001F6E78">
            <w:pPr>
              <w:pStyle w:val="AmColumnHeading"/>
            </w:pPr>
            <w:r w:rsidRPr="009A1798">
              <w:t>Predlog spremembe</w:t>
            </w:r>
          </w:p>
        </w:tc>
      </w:tr>
      <w:tr w:rsidR="00701F95" w:rsidRPr="009A1798" w14:paraId="09540455" w14:textId="77777777" w:rsidTr="001F6E78">
        <w:trPr>
          <w:jc w:val="center"/>
        </w:trPr>
        <w:tc>
          <w:tcPr>
            <w:tcW w:w="4876" w:type="dxa"/>
            <w:tcBorders>
              <w:top w:val="nil"/>
              <w:left w:val="nil"/>
              <w:bottom w:val="nil"/>
              <w:right w:val="nil"/>
            </w:tcBorders>
          </w:tcPr>
          <w:p w14:paraId="45185FE2" w14:textId="77777777" w:rsidR="001D2FEE" w:rsidRPr="009A1798" w:rsidRDefault="001D2FEE" w:rsidP="001F6E78">
            <w:pPr>
              <w:pStyle w:val="Normal6a"/>
            </w:pPr>
          </w:p>
        </w:tc>
        <w:tc>
          <w:tcPr>
            <w:tcW w:w="4876" w:type="dxa"/>
            <w:tcBorders>
              <w:top w:val="nil"/>
              <w:left w:val="nil"/>
              <w:bottom w:val="nil"/>
              <w:right w:val="nil"/>
            </w:tcBorders>
          </w:tcPr>
          <w:p w14:paraId="53233924" w14:textId="77777777" w:rsidR="001D2FEE" w:rsidRPr="009A1798" w:rsidRDefault="001D2FEE" w:rsidP="001F6E78">
            <w:pPr>
              <w:pStyle w:val="Normal6a"/>
            </w:pPr>
            <w:r w:rsidRPr="009A1798">
              <w:rPr>
                <w:b/>
                <w:i/>
              </w:rPr>
              <w:t>–</w:t>
            </w:r>
            <w:r w:rsidRPr="009A1798">
              <w:tab/>
            </w:r>
            <w:r w:rsidRPr="009A1798">
              <w:rPr>
                <w:b/>
                <w:i/>
              </w:rPr>
              <w:t>ob upoštevanju poročila organizacije Global Witness z naslovom TikTok Algorithm Continues to Push Multiple Times More Far-Right Content to Users Ahead of Romanian Election (Algoritem TikToka pred romunskimi volitvami uporabnikom še naprej bistveno pogosteje prikazuje skrajno desne vsebine), objavljenega februarja 2025,</w:t>
            </w:r>
          </w:p>
        </w:tc>
      </w:tr>
    </w:tbl>
    <w:p w14:paraId="7736D3B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D652572" w14:textId="77777777" w:rsidR="001D2FEE" w:rsidRPr="009A1798" w:rsidRDefault="001D2FEE" w:rsidP="001D2FEE">
      <w:r w:rsidRPr="009A1798">
        <w:rPr>
          <w:rStyle w:val="HideTWBExt"/>
        </w:rPr>
        <w:t>&lt;/Amend&gt;</w:t>
      </w:r>
    </w:p>
    <w:p w14:paraId="7C5A339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68</w:t>
      </w:r>
      <w:r w:rsidRPr="009A1798">
        <w:rPr>
          <w:rStyle w:val="HideTWBExt"/>
          <w:b w:val="0"/>
        </w:rPr>
        <w:t>&lt;/NumAm&gt;</w:t>
      </w:r>
    </w:p>
    <w:p w14:paraId="2B7A3C5D"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0B6A963A"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1311EBC4" w14:textId="77777777" w:rsidR="001D2FEE" w:rsidRPr="009A1798" w:rsidRDefault="001D2FEE" w:rsidP="001D2FEE">
      <w:pPr>
        <w:pStyle w:val="NormalBold"/>
      </w:pPr>
      <w:r w:rsidRPr="009A1798">
        <w:rPr>
          <w:rStyle w:val="HideTWBExt"/>
          <w:b w:val="0"/>
        </w:rPr>
        <w:t>&lt;/RepeatBlock-By&gt;</w:t>
      </w:r>
    </w:p>
    <w:p w14:paraId="318E76A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169A959" w14:textId="77777777" w:rsidR="001D2FEE" w:rsidRPr="009A1798" w:rsidRDefault="001D2FEE" w:rsidP="001D2FEE">
      <w:pPr>
        <w:pStyle w:val="NormalBold"/>
      </w:pPr>
      <w:r w:rsidRPr="009A1798">
        <w:rPr>
          <w:rStyle w:val="HideTWBExt"/>
          <w:b w:val="0"/>
        </w:rPr>
        <w:t>&lt;Article&gt;</w:t>
      </w:r>
      <w:r w:rsidRPr="009A1798">
        <w:t>Navedba sklicevanja 100 f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ADC1161" w14:textId="77777777" w:rsidTr="001F6E78">
        <w:trPr>
          <w:trHeight w:hRule="exact" w:val="240"/>
          <w:jc w:val="center"/>
        </w:trPr>
        <w:tc>
          <w:tcPr>
            <w:tcW w:w="9752" w:type="dxa"/>
            <w:gridSpan w:val="2"/>
            <w:tcBorders>
              <w:top w:val="nil"/>
              <w:left w:val="nil"/>
              <w:bottom w:val="nil"/>
              <w:right w:val="nil"/>
            </w:tcBorders>
          </w:tcPr>
          <w:p w14:paraId="0D929147" w14:textId="77777777" w:rsidR="001D2FEE" w:rsidRPr="009A1798" w:rsidRDefault="001D2FEE" w:rsidP="001F6E78"/>
        </w:tc>
      </w:tr>
      <w:tr w:rsidR="00701F95" w:rsidRPr="009A1798" w14:paraId="31D90C6F" w14:textId="77777777" w:rsidTr="001F6E78">
        <w:trPr>
          <w:trHeight w:val="240"/>
          <w:jc w:val="center"/>
        </w:trPr>
        <w:tc>
          <w:tcPr>
            <w:tcW w:w="4876" w:type="dxa"/>
            <w:tcBorders>
              <w:top w:val="nil"/>
              <w:left w:val="nil"/>
              <w:bottom w:val="nil"/>
              <w:right w:val="nil"/>
            </w:tcBorders>
          </w:tcPr>
          <w:p w14:paraId="7793A61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6583AEA" w14:textId="77777777" w:rsidR="001D2FEE" w:rsidRPr="009A1798" w:rsidRDefault="001D2FEE" w:rsidP="001F6E78">
            <w:pPr>
              <w:pStyle w:val="AmColumnHeading"/>
            </w:pPr>
            <w:r w:rsidRPr="009A1798">
              <w:t>Predlog spremembe</w:t>
            </w:r>
          </w:p>
        </w:tc>
      </w:tr>
      <w:tr w:rsidR="00701F95" w:rsidRPr="009A1798" w14:paraId="0416480F" w14:textId="77777777" w:rsidTr="001F6E78">
        <w:trPr>
          <w:jc w:val="center"/>
        </w:trPr>
        <w:tc>
          <w:tcPr>
            <w:tcW w:w="4876" w:type="dxa"/>
            <w:tcBorders>
              <w:top w:val="nil"/>
              <w:left w:val="nil"/>
              <w:bottom w:val="nil"/>
              <w:right w:val="nil"/>
            </w:tcBorders>
          </w:tcPr>
          <w:p w14:paraId="6EBEC7AD" w14:textId="77777777" w:rsidR="001D2FEE" w:rsidRPr="009A1798" w:rsidRDefault="001D2FEE" w:rsidP="001F6E78">
            <w:pPr>
              <w:pStyle w:val="Normal6a"/>
            </w:pPr>
          </w:p>
        </w:tc>
        <w:tc>
          <w:tcPr>
            <w:tcW w:w="4876" w:type="dxa"/>
            <w:tcBorders>
              <w:top w:val="nil"/>
              <w:left w:val="nil"/>
              <w:bottom w:val="nil"/>
              <w:right w:val="nil"/>
            </w:tcBorders>
          </w:tcPr>
          <w:p w14:paraId="27FF3162" w14:textId="77777777" w:rsidR="001D2FEE" w:rsidRPr="009A1798" w:rsidRDefault="001D2FEE" w:rsidP="001F6E78">
            <w:pPr>
              <w:pStyle w:val="Normal6a"/>
            </w:pPr>
            <w:r w:rsidRPr="009A1798">
              <w:rPr>
                <w:b/>
                <w:i/>
              </w:rPr>
              <w:t>–</w:t>
            </w:r>
            <w:r w:rsidRPr="009A1798">
              <w:tab/>
            </w:r>
            <w:r w:rsidRPr="009A1798">
              <w:rPr>
                <w:b/>
                <w:i/>
              </w:rPr>
              <w:t>ob upoštevanju poročila Rolanda Verwiebeja idr. z naslovom Digitalisiert, politisiert, polarisiert? Eine Analyse von Social-Media-Feeds junger Menschen zur Bundestagswahl 2025 auf TikTok, YouTube, Instagram und X (Digitalizirano, politicizirano, polarizirano? Analiza vsebin, ki jih mladi objavljajo na družbenih medijih v povezavi z zveznimi volitvami leta 2025 na platformah TikTok, YouTube, Instagram in X), objavljenega januarja 2025,</w:t>
            </w:r>
          </w:p>
        </w:tc>
      </w:tr>
    </w:tbl>
    <w:p w14:paraId="65D7178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7AF6D98" w14:textId="77777777" w:rsidR="001D2FEE" w:rsidRPr="009A1798" w:rsidRDefault="001D2FEE" w:rsidP="001D2FEE">
      <w:r w:rsidRPr="009A1798">
        <w:rPr>
          <w:rStyle w:val="HideTWBExt"/>
        </w:rPr>
        <w:t>&lt;/Amend&gt;</w:t>
      </w:r>
    </w:p>
    <w:p w14:paraId="700C0CE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69</w:t>
      </w:r>
      <w:r w:rsidRPr="009A1798">
        <w:rPr>
          <w:rStyle w:val="HideTWBExt"/>
          <w:b w:val="0"/>
        </w:rPr>
        <w:t>&lt;/NumAm&gt;</w:t>
      </w:r>
    </w:p>
    <w:p w14:paraId="1956D11B"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32A0C9A8"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5D650B7F" w14:textId="77777777" w:rsidR="001D2FEE" w:rsidRPr="009A1798" w:rsidRDefault="001D2FEE" w:rsidP="001D2FEE">
      <w:pPr>
        <w:pStyle w:val="NormalBold"/>
      </w:pPr>
      <w:r w:rsidRPr="009A1798">
        <w:rPr>
          <w:rStyle w:val="HideTWBExt"/>
          <w:b w:val="0"/>
        </w:rPr>
        <w:t>&lt;/RepeatBlock-By&gt;</w:t>
      </w:r>
    </w:p>
    <w:p w14:paraId="0876DC5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2EF7082" w14:textId="77777777" w:rsidR="001D2FEE" w:rsidRPr="009A1798" w:rsidRDefault="001D2FEE" w:rsidP="001D2FEE">
      <w:pPr>
        <w:pStyle w:val="NormalBold"/>
      </w:pPr>
      <w:r w:rsidRPr="009A1798">
        <w:rPr>
          <w:rStyle w:val="HideTWBExt"/>
          <w:b w:val="0"/>
        </w:rPr>
        <w:t>&lt;Article&gt;</w:t>
      </w:r>
      <w:r w:rsidRPr="009A1798">
        <w:t>Navedba sklicevanja 100 g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9D583EA" w14:textId="77777777" w:rsidTr="001F6E78">
        <w:trPr>
          <w:trHeight w:hRule="exact" w:val="240"/>
          <w:jc w:val="center"/>
        </w:trPr>
        <w:tc>
          <w:tcPr>
            <w:tcW w:w="9752" w:type="dxa"/>
            <w:gridSpan w:val="2"/>
            <w:tcBorders>
              <w:top w:val="nil"/>
              <w:left w:val="nil"/>
              <w:bottom w:val="nil"/>
              <w:right w:val="nil"/>
            </w:tcBorders>
          </w:tcPr>
          <w:p w14:paraId="46BC1DF1" w14:textId="77777777" w:rsidR="001D2FEE" w:rsidRPr="009A1798" w:rsidRDefault="001D2FEE" w:rsidP="001F6E78"/>
        </w:tc>
      </w:tr>
      <w:tr w:rsidR="00701F95" w:rsidRPr="009A1798" w14:paraId="61159715" w14:textId="77777777" w:rsidTr="001F6E78">
        <w:trPr>
          <w:trHeight w:val="240"/>
          <w:jc w:val="center"/>
        </w:trPr>
        <w:tc>
          <w:tcPr>
            <w:tcW w:w="4876" w:type="dxa"/>
            <w:tcBorders>
              <w:top w:val="nil"/>
              <w:left w:val="nil"/>
              <w:bottom w:val="nil"/>
              <w:right w:val="nil"/>
            </w:tcBorders>
          </w:tcPr>
          <w:p w14:paraId="4F3267E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BC9A040" w14:textId="77777777" w:rsidR="001D2FEE" w:rsidRPr="009A1798" w:rsidRDefault="001D2FEE" w:rsidP="001F6E78">
            <w:pPr>
              <w:pStyle w:val="AmColumnHeading"/>
            </w:pPr>
            <w:r w:rsidRPr="009A1798">
              <w:t>Predlog spremembe</w:t>
            </w:r>
          </w:p>
        </w:tc>
      </w:tr>
      <w:tr w:rsidR="00701F95" w:rsidRPr="009A1798" w14:paraId="46C11945" w14:textId="77777777" w:rsidTr="001F6E78">
        <w:trPr>
          <w:jc w:val="center"/>
        </w:trPr>
        <w:tc>
          <w:tcPr>
            <w:tcW w:w="4876" w:type="dxa"/>
            <w:tcBorders>
              <w:top w:val="nil"/>
              <w:left w:val="nil"/>
              <w:bottom w:val="nil"/>
              <w:right w:val="nil"/>
            </w:tcBorders>
          </w:tcPr>
          <w:p w14:paraId="1451E6AF" w14:textId="77777777" w:rsidR="001D2FEE" w:rsidRPr="009A1798" w:rsidRDefault="001D2FEE" w:rsidP="001F6E78">
            <w:pPr>
              <w:pStyle w:val="Normal6a"/>
            </w:pPr>
          </w:p>
        </w:tc>
        <w:tc>
          <w:tcPr>
            <w:tcW w:w="4876" w:type="dxa"/>
            <w:tcBorders>
              <w:top w:val="nil"/>
              <w:left w:val="nil"/>
              <w:bottom w:val="nil"/>
              <w:right w:val="nil"/>
            </w:tcBorders>
          </w:tcPr>
          <w:p w14:paraId="250B8A30" w14:textId="77777777" w:rsidR="001D2FEE" w:rsidRPr="009A1798" w:rsidRDefault="001D2FEE" w:rsidP="001F6E78">
            <w:pPr>
              <w:pStyle w:val="Normal6a"/>
            </w:pPr>
            <w:r w:rsidRPr="009A1798">
              <w:rPr>
                <w:b/>
                <w:i/>
              </w:rPr>
              <w:t>–</w:t>
            </w:r>
            <w:r w:rsidRPr="009A1798">
              <w:tab/>
            </w:r>
            <w:r w:rsidRPr="009A1798">
              <w:rPr>
                <w:b/>
                <w:i/>
              </w:rPr>
              <w:t>ob upoštevanju poročila Anne Katzy Reinshagen idr. z naslovom Wahlkampf im Feed? Wie TikTok mit parteipolitischen Inhalten im Vorfeld der Bundestagswahl 2025 umgeht (Volilna kampanja v vsebinah? Kako TikTok ravna s strankarskimi vsebinami pred zveznimi volitvami leta 2025), objavljenega februarja 2025, </w:t>
            </w:r>
          </w:p>
        </w:tc>
      </w:tr>
    </w:tbl>
    <w:p w14:paraId="78F350F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97713D1" w14:textId="77777777" w:rsidR="001D2FEE" w:rsidRPr="009A1798" w:rsidRDefault="001D2FEE" w:rsidP="001D2FEE">
      <w:r w:rsidRPr="009A1798">
        <w:rPr>
          <w:rStyle w:val="HideTWBExt"/>
        </w:rPr>
        <w:t>&lt;/Amend&gt;</w:t>
      </w:r>
    </w:p>
    <w:p w14:paraId="583FEFF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70</w:t>
      </w:r>
      <w:r w:rsidRPr="009A1798">
        <w:rPr>
          <w:rStyle w:val="HideTWBExt"/>
          <w:b w:val="0"/>
        </w:rPr>
        <w:t>&lt;/NumAm&gt;</w:t>
      </w:r>
    </w:p>
    <w:p w14:paraId="27E6F6E2"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629A0F7F"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4B515B58" w14:textId="77777777" w:rsidR="001D2FEE" w:rsidRPr="009A1798" w:rsidRDefault="001D2FEE" w:rsidP="001D2FEE">
      <w:pPr>
        <w:pStyle w:val="NormalBold"/>
      </w:pPr>
      <w:r w:rsidRPr="009A1798">
        <w:rPr>
          <w:rStyle w:val="HideTWBExt"/>
          <w:b w:val="0"/>
        </w:rPr>
        <w:t>&lt;/RepeatBlock-By&gt;</w:t>
      </w:r>
    </w:p>
    <w:p w14:paraId="0B2A218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A53FFDE" w14:textId="77777777" w:rsidR="001D2FEE" w:rsidRPr="009A1798" w:rsidRDefault="001D2FEE" w:rsidP="001D2FEE">
      <w:pPr>
        <w:pStyle w:val="NormalBold"/>
      </w:pPr>
      <w:r w:rsidRPr="009A1798">
        <w:rPr>
          <w:rStyle w:val="HideTWBExt"/>
          <w:b w:val="0"/>
        </w:rPr>
        <w:t>&lt;Article&gt;</w:t>
      </w:r>
      <w:r w:rsidRPr="009A1798">
        <w:t>Navedba sklicevanja 100 h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692C72B" w14:textId="77777777" w:rsidTr="001F6E78">
        <w:trPr>
          <w:trHeight w:hRule="exact" w:val="240"/>
          <w:jc w:val="center"/>
        </w:trPr>
        <w:tc>
          <w:tcPr>
            <w:tcW w:w="9752" w:type="dxa"/>
            <w:gridSpan w:val="2"/>
            <w:tcBorders>
              <w:top w:val="nil"/>
              <w:left w:val="nil"/>
              <w:bottom w:val="nil"/>
              <w:right w:val="nil"/>
            </w:tcBorders>
          </w:tcPr>
          <w:p w14:paraId="338BD5B8" w14:textId="77777777" w:rsidR="001D2FEE" w:rsidRPr="009A1798" w:rsidRDefault="001D2FEE" w:rsidP="001F6E78"/>
        </w:tc>
      </w:tr>
      <w:tr w:rsidR="00701F95" w:rsidRPr="009A1798" w14:paraId="1409B661" w14:textId="77777777" w:rsidTr="001F6E78">
        <w:trPr>
          <w:trHeight w:val="240"/>
          <w:jc w:val="center"/>
        </w:trPr>
        <w:tc>
          <w:tcPr>
            <w:tcW w:w="4876" w:type="dxa"/>
            <w:tcBorders>
              <w:top w:val="nil"/>
              <w:left w:val="nil"/>
              <w:bottom w:val="nil"/>
              <w:right w:val="nil"/>
            </w:tcBorders>
          </w:tcPr>
          <w:p w14:paraId="17EF6F8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79541CA" w14:textId="77777777" w:rsidR="001D2FEE" w:rsidRPr="009A1798" w:rsidRDefault="001D2FEE" w:rsidP="001F6E78">
            <w:pPr>
              <w:pStyle w:val="AmColumnHeading"/>
            </w:pPr>
            <w:r w:rsidRPr="009A1798">
              <w:t>Predlog spremembe</w:t>
            </w:r>
          </w:p>
        </w:tc>
      </w:tr>
      <w:tr w:rsidR="00701F95" w:rsidRPr="009A1798" w14:paraId="232500E6" w14:textId="77777777" w:rsidTr="001F6E78">
        <w:trPr>
          <w:jc w:val="center"/>
        </w:trPr>
        <w:tc>
          <w:tcPr>
            <w:tcW w:w="4876" w:type="dxa"/>
            <w:tcBorders>
              <w:top w:val="nil"/>
              <w:left w:val="nil"/>
              <w:bottom w:val="nil"/>
              <w:right w:val="nil"/>
            </w:tcBorders>
          </w:tcPr>
          <w:p w14:paraId="53A67277" w14:textId="77777777" w:rsidR="001D2FEE" w:rsidRPr="009A1798" w:rsidRDefault="001D2FEE" w:rsidP="001F6E78">
            <w:pPr>
              <w:pStyle w:val="Normal6a"/>
            </w:pPr>
          </w:p>
        </w:tc>
        <w:tc>
          <w:tcPr>
            <w:tcW w:w="4876" w:type="dxa"/>
            <w:tcBorders>
              <w:top w:val="nil"/>
              <w:left w:val="nil"/>
              <w:bottom w:val="nil"/>
              <w:right w:val="nil"/>
            </w:tcBorders>
          </w:tcPr>
          <w:p w14:paraId="33822728" w14:textId="77777777" w:rsidR="001D2FEE" w:rsidRPr="009A1798" w:rsidRDefault="001D2FEE" w:rsidP="001F6E78">
            <w:pPr>
              <w:pStyle w:val="Normal6a"/>
            </w:pPr>
            <w:r w:rsidRPr="009A1798">
              <w:rPr>
                <w:b/>
                <w:i/>
              </w:rPr>
              <w:t>–</w:t>
            </w:r>
            <w:r w:rsidRPr="009A1798">
              <w:tab/>
            </w:r>
            <w:r w:rsidRPr="009A1798">
              <w:rPr>
                <w:b/>
                <w:i/>
              </w:rPr>
              <w:t>ob upoštevanju poročila Paule-Charlotte Matlach idr. z naslovom Recommending Hate: How TikTok’s Search Engine Algorithms Reproduce Societal Bias (Priporočanje sovraštva: kako algoritmi TikTokovega iskalnika reproducirajo družbene pristranskosti), objavljenega februarja 2025,</w:t>
            </w:r>
          </w:p>
        </w:tc>
      </w:tr>
    </w:tbl>
    <w:p w14:paraId="5DA0497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2EAF12" w14:textId="77777777" w:rsidR="001D2FEE" w:rsidRPr="009A1798" w:rsidRDefault="001D2FEE" w:rsidP="001D2FEE">
      <w:r w:rsidRPr="009A1798">
        <w:rPr>
          <w:rStyle w:val="HideTWBExt"/>
        </w:rPr>
        <w:t>&lt;/Amend&gt;</w:t>
      </w:r>
    </w:p>
    <w:p w14:paraId="3EFF2DC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71</w:t>
      </w:r>
      <w:r w:rsidRPr="009A1798">
        <w:rPr>
          <w:rStyle w:val="HideTWBExt"/>
          <w:b w:val="0"/>
        </w:rPr>
        <w:t>&lt;/NumAm&gt;</w:t>
      </w:r>
    </w:p>
    <w:p w14:paraId="5E8B8514"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97D380B" w14:textId="77777777" w:rsidR="001D2FEE" w:rsidRPr="009A1798" w:rsidRDefault="001D2FEE" w:rsidP="001D2FEE">
      <w:pPr>
        <w:pStyle w:val="NormalBold"/>
      </w:pPr>
      <w:r w:rsidRPr="009A1798">
        <w:rPr>
          <w:rStyle w:val="HideTWBExt"/>
          <w:b w:val="0"/>
        </w:rPr>
        <w:t>&lt;/RepeatBlock-By&gt;</w:t>
      </w:r>
    </w:p>
    <w:p w14:paraId="43DBC76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7E7ABC" w14:textId="77777777" w:rsidR="001D2FEE" w:rsidRPr="009A1798" w:rsidRDefault="001D2FEE" w:rsidP="001D2FEE">
      <w:pPr>
        <w:pStyle w:val="NormalBold"/>
      </w:pPr>
      <w:r w:rsidRPr="009A1798">
        <w:rPr>
          <w:rStyle w:val="HideTWBExt"/>
          <w:b w:val="0"/>
        </w:rPr>
        <w:t>&lt;Article&gt;</w:t>
      </w:r>
      <w:r w:rsidRPr="009A1798">
        <w:t>Navedba sklicevanja 101</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5310661" w14:textId="77777777" w:rsidTr="001F6E78">
        <w:trPr>
          <w:trHeight w:hRule="exact" w:val="240"/>
          <w:jc w:val="center"/>
        </w:trPr>
        <w:tc>
          <w:tcPr>
            <w:tcW w:w="9752" w:type="dxa"/>
            <w:gridSpan w:val="2"/>
            <w:tcBorders>
              <w:top w:val="nil"/>
              <w:left w:val="nil"/>
              <w:bottom w:val="nil"/>
              <w:right w:val="nil"/>
            </w:tcBorders>
          </w:tcPr>
          <w:p w14:paraId="4C376BD7" w14:textId="77777777" w:rsidR="001D2FEE" w:rsidRPr="009A1798" w:rsidRDefault="001D2FEE" w:rsidP="001F6E78"/>
        </w:tc>
      </w:tr>
      <w:tr w:rsidR="00701F95" w:rsidRPr="009A1798" w14:paraId="4B169A51" w14:textId="77777777" w:rsidTr="001F6E78">
        <w:trPr>
          <w:trHeight w:val="240"/>
          <w:jc w:val="center"/>
        </w:trPr>
        <w:tc>
          <w:tcPr>
            <w:tcW w:w="4876" w:type="dxa"/>
            <w:tcBorders>
              <w:top w:val="nil"/>
              <w:left w:val="nil"/>
              <w:bottom w:val="nil"/>
              <w:right w:val="nil"/>
            </w:tcBorders>
          </w:tcPr>
          <w:p w14:paraId="44CE609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C5CB19D" w14:textId="77777777" w:rsidR="001D2FEE" w:rsidRPr="009A1798" w:rsidRDefault="001D2FEE" w:rsidP="001F6E78">
            <w:pPr>
              <w:pStyle w:val="AmColumnHeading"/>
            </w:pPr>
            <w:r w:rsidRPr="009A1798">
              <w:t>Predlog spremembe</w:t>
            </w:r>
          </w:p>
        </w:tc>
      </w:tr>
      <w:tr w:rsidR="00701F95" w:rsidRPr="009A1798" w14:paraId="7847DC0D" w14:textId="77777777" w:rsidTr="001F6E78">
        <w:trPr>
          <w:jc w:val="center"/>
        </w:trPr>
        <w:tc>
          <w:tcPr>
            <w:tcW w:w="4876" w:type="dxa"/>
            <w:tcBorders>
              <w:top w:val="nil"/>
              <w:left w:val="nil"/>
              <w:bottom w:val="nil"/>
              <w:right w:val="nil"/>
            </w:tcBorders>
          </w:tcPr>
          <w:p w14:paraId="3D2AFDCD" w14:textId="77777777" w:rsidR="001D2FEE" w:rsidRPr="009A1798" w:rsidRDefault="001D2FEE" w:rsidP="001F6E78">
            <w:pPr>
              <w:pStyle w:val="Normal6a"/>
            </w:pPr>
            <w:r w:rsidRPr="009A1798">
              <w:rPr>
                <w:b/>
                <w:i/>
              </w:rPr>
              <w:t>–</w:t>
            </w:r>
            <w:r w:rsidRPr="009A1798">
              <w:tab/>
            </w:r>
            <w:r w:rsidRPr="009A1798">
              <w:rPr>
                <w:b/>
                <w:i/>
              </w:rPr>
              <w:t>ob upoštevanju izjave družbe TikTok iz decembra 2024 o nadaljnjem varovanju integritete družbe TikTok med volitvami v Romuniji,</w:t>
            </w:r>
          </w:p>
        </w:tc>
        <w:tc>
          <w:tcPr>
            <w:tcW w:w="4876" w:type="dxa"/>
            <w:tcBorders>
              <w:top w:val="nil"/>
              <w:left w:val="nil"/>
              <w:bottom w:val="nil"/>
              <w:right w:val="nil"/>
            </w:tcBorders>
          </w:tcPr>
          <w:p w14:paraId="35577C49" w14:textId="77777777" w:rsidR="001D2FEE" w:rsidRPr="009A1798" w:rsidRDefault="001D2FEE" w:rsidP="001F6E78">
            <w:pPr>
              <w:pStyle w:val="Normal6a"/>
            </w:pPr>
            <w:r w:rsidRPr="009A1798">
              <w:rPr>
                <w:b/>
                <w:i/>
              </w:rPr>
              <w:t>črtano</w:t>
            </w:r>
          </w:p>
        </w:tc>
      </w:tr>
    </w:tbl>
    <w:p w14:paraId="77D1CF4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70936F3" w14:textId="77777777" w:rsidR="001D2FEE" w:rsidRPr="009A1798" w:rsidRDefault="001D2FEE" w:rsidP="001D2FEE">
      <w:r w:rsidRPr="009A1798">
        <w:rPr>
          <w:rStyle w:val="HideTWBExt"/>
        </w:rPr>
        <w:t>&lt;/Amend&gt;</w:t>
      </w:r>
    </w:p>
    <w:p w14:paraId="478DDAA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72</w:t>
      </w:r>
      <w:r w:rsidRPr="009A1798">
        <w:rPr>
          <w:rStyle w:val="HideTWBExt"/>
          <w:b w:val="0"/>
        </w:rPr>
        <w:t>&lt;/NumAm&gt;</w:t>
      </w:r>
    </w:p>
    <w:p w14:paraId="2808F781" w14:textId="3F80A79F" w:rsidR="001D2FEE" w:rsidRPr="009A1798" w:rsidRDefault="001D2FEE" w:rsidP="001D2FEE">
      <w:pPr>
        <w:pStyle w:val="NormalBold"/>
      </w:pPr>
      <w:r w:rsidRPr="009A1798">
        <w:rPr>
          <w:rStyle w:val="HideTWBExt"/>
          <w:b w:val="0"/>
        </w:rPr>
        <w:t>&lt;RepeatBlock-By&gt;&lt;Members&gt;</w:t>
      </w:r>
      <w:r w:rsidR="00D14B2E" w:rsidRPr="009A1798">
        <w:t>Fredi Beleris (Fredis Beleris)</w:t>
      </w:r>
      <w:r w:rsidRPr="009A1798">
        <w:rPr>
          <w:rStyle w:val="HideTWBExt"/>
          <w:b w:val="0"/>
        </w:rPr>
        <w:t>&lt;/Members&gt;</w:t>
      </w:r>
    </w:p>
    <w:p w14:paraId="7B0BDF5C" w14:textId="77777777" w:rsidR="001D2FEE" w:rsidRPr="009A1798" w:rsidRDefault="001D2FEE" w:rsidP="001D2FEE">
      <w:pPr>
        <w:pStyle w:val="NormalBold"/>
      </w:pPr>
      <w:r w:rsidRPr="009A1798">
        <w:rPr>
          <w:rStyle w:val="HideTWBExt"/>
          <w:b w:val="0"/>
        </w:rPr>
        <w:t>&lt;/RepeatBlock-By&gt;</w:t>
      </w:r>
    </w:p>
    <w:p w14:paraId="1184C1E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D0FDA4B" w14:textId="77777777" w:rsidR="001D2FEE" w:rsidRPr="009A1798" w:rsidRDefault="001D2FEE" w:rsidP="001D2FEE">
      <w:pPr>
        <w:pStyle w:val="NormalBold"/>
      </w:pPr>
      <w:r w:rsidRPr="009A1798">
        <w:rPr>
          <w:rStyle w:val="HideTWBExt"/>
          <w:b w:val="0"/>
        </w:rPr>
        <w:t>&lt;Article&gt;</w:t>
      </w:r>
      <w:r w:rsidRPr="009A1798">
        <w:t>Navedba sklicevanja 101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DE16DBB" w14:textId="77777777" w:rsidTr="001F6E78">
        <w:trPr>
          <w:trHeight w:hRule="exact" w:val="240"/>
          <w:jc w:val="center"/>
        </w:trPr>
        <w:tc>
          <w:tcPr>
            <w:tcW w:w="9752" w:type="dxa"/>
            <w:gridSpan w:val="2"/>
            <w:tcBorders>
              <w:top w:val="nil"/>
              <w:left w:val="nil"/>
              <w:bottom w:val="nil"/>
              <w:right w:val="nil"/>
            </w:tcBorders>
          </w:tcPr>
          <w:p w14:paraId="54363022" w14:textId="77777777" w:rsidR="001D2FEE" w:rsidRPr="009A1798" w:rsidRDefault="001D2FEE" w:rsidP="001F6E78"/>
        </w:tc>
      </w:tr>
      <w:tr w:rsidR="00701F95" w:rsidRPr="009A1798" w14:paraId="5695ADC8" w14:textId="77777777" w:rsidTr="001F6E78">
        <w:trPr>
          <w:trHeight w:val="240"/>
          <w:jc w:val="center"/>
        </w:trPr>
        <w:tc>
          <w:tcPr>
            <w:tcW w:w="4876" w:type="dxa"/>
            <w:tcBorders>
              <w:top w:val="nil"/>
              <w:left w:val="nil"/>
              <w:bottom w:val="nil"/>
              <w:right w:val="nil"/>
            </w:tcBorders>
          </w:tcPr>
          <w:p w14:paraId="0C3B6F8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F338582" w14:textId="77777777" w:rsidR="001D2FEE" w:rsidRPr="009A1798" w:rsidRDefault="001D2FEE" w:rsidP="001F6E78">
            <w:pPr>
              <w:pStyle w:val="AmColumnHeading"/>
            </w:pPr>
            <w:r w:rsidRPr="009A1798">
              <w:t>Predlog spremembe</w:t>
            </w:r>
          </w:p>
        </w:tc>
      </w:tr>
      <w:tr w:rsidR="00701F95" w:rsidRPr="009A1798" w14:paraId="708E06D1" w14:textId="77777777" w:rsidTr="001F6E78">
        <w:trPr>
          <w:jc w:val="center"/>
        </w:trPr>
        <w:tc>
          <w:tcPr>
            <w:tcW w:w="4876" w:type="dxa"/>
            <w:tcBorders>
              <w:top w:val="nil"/>
              <w:left w:val="nil"/>
              <w:bottom w:val="nil"/>
              <w:right w:val="nil"/>
            </w:tcBorders>
          </w:tcPr>
          <w:p w14:paraId="4738BE87" w14:textId="77777777" w:rsidR="001D2FEE" w:rsidRPr="009A1798" w:rsidRDefault="001D2FEE" w:rsidP="001F6E78">
            <w:pPr>
              <w:pStyle w:val="Normal6a"/>
            </w:pPr>
          </w:p>
        </w:tc>
        <w:tc>
          <w:tcPr>
            <w:tcW w:w="4876" w:type="dxa"/>
            <w:tcBorders>
              <w:top w:val="nil"/>
              <w:left w:val="nil"/>
              <w:bottom w:val="nil"/>
              <w:right w:val="nil"/>
            </w:tcBorders>
          </w:tcPr>
          <w:p w14:paraId="66F217F5" w14:textId="77777777" w:rsidR="001D2FEE" w:rsidRPr="009A1798" w:rsidRDefault="001D2FEE" w:rsidP="001F6E78">
            <w:pPr>
              <w:pStyle w:val="Normal6a"/>
            </w:pPr>
            <w:r w:rsidRPr="009A1798">
              <w:rPr>
                <w:b/>
                <w:i/>
              </w:rPr>
              <w:t>–</w:t>
            </w:r>
            <w:r w:rsidRPr="009A1798">
              <w:tab/>
            </w:r>
            <w:r w:rsidRPr="009A1798">
              <w:rPr>
                <w:b/>
                <w:i/>
              </w:rPr>
              <w:t>ob upoštevanju mladinske raziskave iz leta 2024 o stališčih in prioritetah mladih (starih od 16 do 30 let) v EU, s poudarkom na njihovih političnih prioritetah, odnosu do Evropske unije, virih informacij, izpostavljenosti dezinformacijam, političnem udejstvovanju in volilnem vedenju na evropskih volitvah leta 2024,</w:t>
            </w:r>
          </w:p>
        </w:tc>
      </w:tr>
    </w:tbl>
    <w:p w14:paraId="13A8609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D8E1A42" w14:textId="77777777" w:rsidR="001D2FEE" w:rsidRPr="009A1798" w:rsidRDefault="001D2FEE" w:rsidP="001D2FEE">
      <w:r w:rsidRPr="009A1798">
        <w:rPr>
          <w:rStyle w:val="HideTWBExt"/>
        </w:rPr>
        <w:t>&lt;/Amend&gt;</w:t>
      </w:r>
    </w:p>
    <w:p w14:paraId="0F921F8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73</w:t>
      </w:r>
      <w:r w:rsidRPr="009A1798">
        <w:rPr>
          <w:rStyle w:val="HideTWBExt"/>
          <w:b w:val="0"/>
        </w:rPr>
        <w:t>&lt;/NumAm&gt;</w:t>
      </w:r>
    </w:p>
    <w:p w14:paraId="73D172A9"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4528A2B3" w14:textId="77777777" w:rsidR="001D2FEE" w:rsidRPr="009A1798" w:rsidRDefault="001D2FEE" w:rsidP="001D2FEE">
      <w:pPr>
        <w:pStyle w:val="NormalBold"/>
      </w:pPr>
      <w:r w:rsidRPr="009A1798">
        <w:rPr>
          <w:rStyle w:val="HideTWBExt"/>
          <w:b w:val="0"/>
        </w:rPr>
        <w:t>&lt;/RepeatBlock-By&gt;</w:t>
      </w:r>
    </w:p>
    <w:p w14:paraId="42F676A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433E042" w14:textId="77777777" w:rsidR="001D2FEE" w:rsidRPr="009A1798" w:rsidRDefault="001D2FEE" w:rsidP="001D2FEE">
      <w:pPr>
        <w:pStyle w:val="NormalBold"/>
      </w:pPr>
      <w:r w:rsidRPr="009A1798">
        <w:rPr>
          <w:rStyle w:val="HideTWBExt"/>
          <w:b w:val="0"/>
        </w:rPr>
        <w:t>&lt;Article&gt;</w:t>
      </w:r>
      <w:r w:rsidRPr="009A1798">
        <w:t>Navedba sklicevanja 102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6F1A224" w14:textId="77777777" w:rsidTr="001F6E78">
        <w:trPr>
          <w:trHeight w:hRule="exact" w:val="240"/>
          <w:jc w:val="center"/>
        </w:trPr>
        <w:tc>
          <w:tcPr>
            <w:tcW w:w="9752" w:type="dxa"/>
            <w:gridSpan w:val="2"/>
            <w:tcBorders>
              <w:top w:val="nil"/>
              <w:left w:val="nil"/>
              <w:bottom w:val="nil"/>
              <w:right w:val="nil"/>
            </w:tcBorders>
          </w:tcPr>
          <w:p w14:paraId="552EFECB" w14:textId="77777777" w:rsidR="001D2FEE" w:rsidRPr="009A1798" w:rsidRDefault="001D2FEE" w:rsidP="001F6E78"/>
        </w:tc>
      </w:tr>
      <w:tr w:rsidR="00701F95" w:rsidRPr="009A1798" w14:paraId="234E72B7" w14:textId="77777777" w:rsidTr="001F6E78">
        <w:trPr>
          <w:trHeight w:val="240"/>
          <w:jc w:val="center"/>
        </w:trPr>
        <w:tc>
          <w:tcPr>
            <w:tcW w:w="4876" w:type="dxa"/>
            <w:tcBorders>
              <w:top w:val="nil"/>
              <w:left w:val="nil"/>
              <w:bottom w:val="nil"/>
              <w:right w:val="nil"/>
            </w:tcBorders>
          </w:tcPr>
          <w:p w14:paraId="7EE6043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93D64BC" w14:textId="77777777" w:rsidR="001D2FEE" w:rsidRPr="009A1798" w:rsidRDefault="001D2FEE" w:rsidP="001F6E78">
            <w:pPr>
              <w:pStyle w:val="AmColumnHeading"/>
            </w:pPr>
            <w:r w:rsidRPr="009A1798">
              <w:t>Predlog spremembe</w:t>
            </w:r>
          </w:p>
        </w:tc>
      </w:tr>
      <w:tr w:rsidR="00701F95" w:rsidRPr="009A1798" w14:paraId="65C018CA" w14:textId="77777777" w:rsidTr="001F6E78">
        <w:trPr>
          <w:jc w:val="center"/>
        </w:trPr>
        <w:tc>
          <w:tcPr>
            <w:tcW w:w="4876" w:type="dxa"/>
            <w:tcBorders>
              <w:top w:val="nil"/>
              <w:left w:val="nil"/>
              <w:bottom w:val="nil"/>
              <w:right w:val="nil"/>
            </w:tcBorders>
          </w:tcPr>
          <w:p w14:paraId="139397F9" w14:textId="77777777" w:rsidR="001D2FEE" w:rsidRPr="009A1798" w:rsidRDefault="001D2FEE" w:rsidP="001F6E78">
            <w:pPr>
              <w:pStyle w:val="Normal6a"/>
            </w:pPr>
          </w:p>
        </w:tc>
        <w:tc>
          <w:tcPr>
            <w:tcW w:w="4876" w:type="dxa"/>
            <w:tcBorders>
              <w:top w:val="nil"/>
              <w:left w:val="nil"/>
              <w:bottom w:val="nil"/>
              <w:right w:val="nil"/>
            </w:tcBorders>
          </w:tcPr>
          <w:p w14:paraId="2039D57E" w14:textId="77777777" w:rsidR="001D2FEE" w:rsidRPr="009A1798" w:rsidRDefault="001D2FEE" w:rsidP="001F6E78">
            <w:pPr>
              <w:pStyle w:val="Normal6a"/>
            </w:pPr>
            <w:r w:rsidRPr="009A1798">
              <w:rPr>
                <w:b/>
                <w:i/>
              </w:rPr>
              <w:t>–</w:t>
            </w:r>
            <w:r w:rsidRPr="009A1798">
              <w:tab/>
            </w:r>
            <w:r w:rsidRPr="009A1798">
              <w:rPr>
                <w:b/>
                <w:i/>
              </w:rPr>
              <w:t>ob upoštevanju sporazuma med Evropskim parlamentom, Svetom Evropske unije, Evropsko komisijo, Sodiščem Evropske unije, Evropsko centralno banko, Računskim sodiščem Evropske unije, Evropskim gospodarskim in socialnim odborom ter Odborom regij, o ustanovitvi medinstitucionalnega organa za etične standarde za člane institucij in svetovalnih organov iz člena 13 Pogodbe o Evropski uniji,</w:t>
            </w:r>
          </w:p>
        </w:tc>
      </w:tr>
    </w:tbl>
    <w:p w14:paraId="1583EB4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0E6D4B9" w14:textId="77777777" w:rsidR="001D2FEE" w:rsidRPr="009A1798" w:rsidRDefault="001D2FEE" w:rsidP="001D2FEE">
      <w:r w:rsidRPr="009A1798">
        <w:rPr>
          <w:rStyle w:val="HideTWBExt"/>
        </w:rPr>
        <w:t>&lt;/Amend&gt;</w:t>
      </w:r>
    </w:p>
    <w:p w14:paraId="327B785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74</w:t>
      </w:r>
      <w:r w:rsidRPr="009A1798">
        <w:rPr>
          <w:rStyle w:val="HideTWBExt"/>
          <w:b w:val="0"/>
        </w:rPr>
        <w:t>&lt;/NumAm&gt;</w:t>
      </w:r>
    </w:p>
    <w:p w14:paraId="45C3EE0E"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089075A1" w14:textId="77777777" w:rsidR="001D2FEE" w:rsidRPr="009A1798" w:rsidRDefault="001D2FEE" w:rsidP="001D2FEE">
      <w:pPr>
        <w:pStyle w:val="NormalBold"/>
      </w:pPr>
      <w:r w:rsidRPr="009A1798">
        <w:rPr>
          <w:rStyle w:val="HideTWBExt"/>
          <w:b w:val="0"/>
        </w:rPr>
        <w:t>&lt;/RepeatBlock-By&gt;</w:t>
      </w:r>
    </w:p>
    <w:p w14:paraId="28FD57E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A21745C" w14:textId="77777777" w:rsidR="001D2FEE" w:rsidRPr="009A1798" w:rsidRDefault="001D2FEE" w:rsidP="001D2FEE">
      <w:pPr>
        <w:pStyle w:val="NormalBold"/>
      </w:pPr>
      <w:r w:rsidRPr="009A1798">
        <w:rPr>
          <w:rStyle w:val="HideTWBExt"/>
          <w:b w:val="0"/>
        </w:rPr>
        <w:t>&lt;Article&gt;</w:t>
      </w:r>
      <w:r w:rsidRPr="009A1798">
        <w:t>Navedba sklicevanja 102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9B61455" w14:textId="77777777" w:rsidTr="001F6E78">
        <w:trPr>
          <w:trHeight w:hRule="exact" w:val="240"/>
          <w:jc w:val="center"/>
        </w:trPr>
        <w:tc>
          <w:tcPr>
            <w:tcW w:w="9752" w:type="dxa"/>
            <w:gridSpan w:val="2"/>
            <w:tcBorders>
              <w:top w:val="nil"/>
              <w:left w:val="nil"/>
              <w:bottom w:val="nil"/>
              <w:right w:val="nil"/>
            </w:tcBorders>
          </w:tcPr>
          <w:p w14:paraId="1079BF8C" w14:textId="77777777" w:rsidR="001D2FEE" w:rsidRPr="009A1798" w:rsidRDefault="001D2FEE" w:rsidP="001F6E78"/>
        </w:tc>
      </w:tr>
      <w:tr w:rsidR="00701F95" w:rsidRPr="009A1798" w14:paraId="3A154A64" w14:textId="77777777" w:rsidTr="001F6E78">
        <w:trPr>
          <w:trHeight w:val="240"/>
          <w:jc w:val="center"/>
        </w:trPr>
        <w:tc>
          <w:tcPr>
            <w:tcW w:w="4876" w:type="dxa"/>
            <w:tcBorders>
              <w:top w:val="nil"/>
              <w:left w:val="nil"/>
              <w:bottom w:val="nil"/>
              <w:right w:val="nil"/>
            </w:tcBorders>
          </w:tcPr>
          <w:p w14:paraId="4936DCB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8BF3306" w14:textId="77777777" w:rsidR="001D2FEE" w:rsidRPr="009A1798" w:rsidRDefault="001D2FEE" w:rsidP="001F6E78">
            <w:pPr>
              <w:pStyle w:val="AmColumnHeading"/>
            </w:pPr>
            <w:r w:rsidRPr="009A1798">
              <w:t>Predlog spremembe</w:t>
            </w:r>
          </w:p>
        </w:tc>
      </w:tr>
      <w:tr w:rsidR="00701F95" w:rsidRPr="009A1798" w14:paraId="719C9FD2" w14:textId="77777777" w:rsidTr="001F6E78">
        <w:trPr>
          <w:jc w:val="center"/>
        </w:trPr>
        <w:tc>
          <w:tcPr>
            <w:tcW w:w="4876" w:type="dxa"/>
            <w:tcBorders>
              <w:top w:val="nil"/>
              <w:left w:val="nil"/>
              <w:bottom w:val="nil"/>
              <w:right w:val="nil"/>
            </w:tcBorders>
          </w:tcPr>
          <w:p w14:paraId="5DD3B6AB" w14:textId="77777777" w:rsidR="001D2FEE" w:rsidRPr="009A1798" w:rsidRDefault="001D2FEE" w:rsidP="001F6E78">
            <w:pPr>
              <w:pStyle w:val="Normal6a"/>
            </w:pPr>
          </w:p>
        </w:tc>
        <w:tc>
          <w:tcPr>
            <w:tcW w:w="4876" w:type="dxa"/>
            <w:tcBorders>
              <w:top w:val="nil"/>
              <w:left w:val="nil"/>
              <w:bottom w:val="nil"/>
              <w:right w:val="nil"/>
            </w:tcBorders>
          </w:tcPr>
          <w:p w14:paraId="1E139DE2" w14:textId="77777777" w:rsidR="001D2FEE" w:rsidRPr="009A1798" w:rsidRDefault="001D2FEE" w:rsidP="001F6E78">
            <w:pPr>
              <w:pStyle w:val="Normal6a"/>
            </w:pPr>
            <w:r w:rsidRPr="009A1798">
              <w:rPr>
                <w:b/>
                <w:i/>
              </w:rPr>
              <w:t>–</w:t>
            </w:r>
            <w:r w:rsidRPr="009A1798">
              <w:tab/>
            </w:r>
            <w:r w:rsidRPr="009A1798">
              <w:rPr>
                <w:b/>
                <w:i/>
              </w:rPr>
              <w:t>ob upoštevanju odločitve Evropskega parlamenta o ustanovitvi delovne skupine za nadzor financiranja nevladnih organizacij v okviru Odbora za proračunski nadzor,</w:t>
            </w:r>
          </w:p>
        </w:tc>
      </w:tr>
    </w:tbl>
    <w:p w14:paraId="20AC286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796236D" w14:textId="77777777" w:rsidR="001D2FEE" w:rsidRPr="009A1798" w:rsidRDefault="001D2FEE" w:rsidP="001D2FEE">
      <w:r w:rsidRPr="009A1798">
        <w:rPr>
          <w:rStyle w:val="HideTWBExt"/>
        </w:rPr>
        <w:t>&lt;/Amend&gt;</w:t>
      </w:r>
    </w:p>
    <w:p w14:paraId="25D9CEB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75</w:t>
      </w:r>
      <w:r w:rsidRPr="009A1798">
        <w:rPr>
          <w:rStyle w:val="HideTWBExt"/>
          <w:b w:val="0"/>
        </w:rPr>
        <w:t>&lt;/NumAm&gt;</w:t>
      </w:r>
    </w:p>
    <w:p w14:paraId="2FDAF15B"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7D6A0B78" w14:textId="77777777" w:rsidR="001D2FEE" w:rsidRPr="009A1798" w:rsidRDefault="001D2FEE" w:rsidP="001D2FEE">
      <w:pPr>
        <w:pStyle w:val="NormalBold"/>
      </w:pPr>
      <w:r w:rsidRPr="009A1798">
        <w:rPr>
          <w:rStyle w:val="HideTWBExt"/>
          <w:b w:val="0"/>
        </w:rPr>
        <w:t>&lt;/RepeatBlock-By&gt;</w:t>
      </w:r>
    </w:p>
    <w:p w14:paraId="6846EB8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3C5D03E" w14:textId="77777777" w:rsidR="001D2FEE" w:rsidRPr="009A1798" w:rsidRDefault="001D2FEE" w:rsidP="001D2FEE">
      <w:pPr>
        <w:pStyle w:val="NormalBold"/>
      </w:pPr>
      <w:r w:rsidRPr="009A1798">
        <w:rPr>
          <w:rStyle w:val="HideTWBExt"/>
          <w:b w:val="0"/>
        </w:rPr>
        <w:t>&lt;Article&gt;</w:t>
      </w:r>
      <w:r w:rsidRPr="009A1798">
        <w:t>Navedba sklicevanja 102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71A021C" w14:textId="77777777" w:rsidTr="001F6E78">
        <w:trPr>
          <w:trHeight w:hRule="exact" w:val="240"/>
          <w:jc w:val="center"/>
        </w:trPr>
        <w:tc>
          <w:tcPr>
            <w:tcW w:w="9752" w:type="dxa"/>
            <w:gridSpan w:val="2"/>
            <w:tcBorders>
              <w:top w:val="nil"/>
              <w:left w:val="nil"/>
              <w:bottom w:val="nil"/>
              <w:right w:val="nil"/>
            </w:tcBorders>
          </w:tcPr>
          <w:p w14:paraId="56D29138" w14:textId="77777777" w:rsidR="001D2FEE" w:rsidRPr="009A1798" w:rsidRDefault="001D2FEE" w:rsidP="001F6E78"/>
        </w:tc>
      </w:tr>
      <w:tr w:rsidR="00701F95" w:rsidRPr="009A1798" w14:paraId="166069A4" w14:textId="77777777" w:rsidTr="001F6E78">
        <w:trPr>
          <w:trHeight w:val="240"/>
          <w:jc w:val="center"/>
        </w:trPr>
        <w:tc>
          <w:tcPr>
            <w:tcW w:w="4876" w:type="dxa"/>
            <w:tcBorders>
              <w:top w:val="nil"/>
              <w:left w:val="nil"/>
              <w:bottom w:val="nil"/>
              <w:right w:val="nil"/>
            </w:tcBorders>
          </w:tcPr>
          <w:p w14:paraId="6BCFD42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F0B7A52" w14:textId="77777777" w:rsidR="001D2FEE" w:rsidRPr="009A1798" w:rsidRDefault="001D2FEE" w:rsidP="001F6E78">
            <w:pPr>
              <w:pStyle w:val="AmColumnHeading"/>
            </w:pPr>
            <w:r w:rsidRPr="009A1798">
              <w:t>Predlog spremembe</w:t>
            </w:r>
          </w:p>
        </w:tc>
      </w:tr>
      <w:tr w:rsidR="00701F95" w:rsidRPr="009A1798" w14:paraId="11F62F4E" w14:textId="77777777" w:rsidTr="001F6E78">
        <w:trPr>
          <w:jc w:val="center"/>
        </w:trPr>
        <w:tc>
          <w:tcPr>
            <w:tcW w:w="4876" w:type="dxa"/>
            <w:tcBorders>
              <w:top w:val="nil"/>
              <w:left w:val="nil"/>
              <w:bottom w:val="nil"/>
              <w:right w:val="nil"/>
            </w:tcBorders>
          </w:tcPr>
          <w:p w14:paraId="0BC187DB" w14:textId="77777777" w:rsidR="001D2FEE" w:rsidRPr="009A1798" w:rsidRDefault="001D2FEE" w:rsidP="001F6E78">
            <w:pPr>
              <w:pStyle w:val="Normal6a"/>
            </w:pPr>
          </w:p>
        </w:tc>
        <w:tc>
          <w:tcPr>
            <w:tcW w:w="4876" w:type="dxa"/>
            <w:tcBorders>
              <w:top w:val="nil"/>
              <w:left w:val="nil"/>
              <w:bottom w:val="nil"/>
              <w:right w:val="nil"/>
            </w:tcBorders>
          </w:tcPr>
          <w:p w14:paraId="1A8596C8" w14:textId="77777777" w:rsidR="001D2FEE" w:rsidRPr="009A1798" w:rsidRDefault="001D2FEE" w:rsidP="001F6E78">
            <w:pPr>
              <w:pStyle w:val="Normal6a"/>
            </w:pPr>
            <w:r w:rsidRPr="009A1798">
              <w:rPr>
                <w:b/>
                <w:i/>
              </w:rPr>
              <w:t>–</w:t>
            </w:r>
            <w:r w:rsidRPr="009A1798">
              <w:tab/>
            </w:r>
            <w:r w:rsidRPr="009A1798">
              <w:rPr>
                <w:b/>
                <w:i/>
              </w:rPr>
              <w:t>ob upoštevanju bele knjige o prihodnosti evropske obrambe Pripravljenost 2030 in Uredbe Sveta (EU) 2025/1106 z dne 27. maja 2025 o vzpostavitvi instrumenta za varnostne ukrepe za Evropo (SAFE) s krepitvijo evropske obrambne industrije,</w:t>
            </w:r>
          </w:p>
        </w:tc>
      </w:tr>
    </w:tbl>
    <w:p w14:paraId="2C81831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F8F4605" w14:textId="77777777" w:rsidR="001D2FEE" w:rsidRPr="009A1798" w:rsidRDefault="001D2FEE" w:rsidP="001D2FEE">
      <w:r w:rsidRPr="009A1798">
        <w:rPr>
          <w:rStyle w:val="HideTWBExt"/>
        </w:rPr>
        <w:t>&lt;/Amend&gt;</w:t>
      </w:r>
    </w:p>
    <w:p w14:paraId="367E3C4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76</w:t>
      </w:r>
      <w:r w:rsidRPr="009A1798">
        <w:rPr>
          <w:rStyle w:val="HideTWBExt"/>
          <w:b w:val="0"/>
        </w:rPr>
        <w:t>&lt;/NumAm&gt;</w:t>
      </w:r>
    </w:p>
    <w:p w14:paraId="23DA6EFE"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0DE0D6E6" w14:textId="77777777" w:rsidR="001D2FEE" w:rsidRPr="009A1798" w:rsidRDefault="001D2FEE" w:rsidP="001D2FEE">
      <w:pPr>
        <w:pStyle w:val="NormalBold"/>
      </w:pPr>
      <w:r w:rsidRPr="009A1798">
        <w:rPr>
          <w:rStyle w:val="HideTWBExt"/>
          <w:b w:val="0"/>
        </w:rPr>
        <w:t>&lt;/RepeatBlock-By&gt;</w:t>
      </w:r>
    </w:p>
    <w:p w14:paraId="05A0FA1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BA80C18" w14:textId="77777777" w:rsidR="001D2FEE" w:rsidRPr="009A1798" w:rsidRDefault="001D2FEE" w:rsidP="001D2FEE">
      <w:pPr>
        <w:pStyle w:val="NormalBold"/>
      </w:pPr>
      <w:r w:rsidRPr="009A1798">
        <w:rPr>
          <w:rStyle w:val="HideTWBExt"/>
          <w:b w:val="0"/>
        </w:rPr>
        <w:t>&lt;Article&gt;</w:t>
      </w:r>
      <w:r w:rsidRPr="009A1798">
        <w:t>Navedba sklicevanja 102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9EF76FE" w14:textId="77777777" w:rsidTr="001F6E78">
        <w:trPr>
          <w:trHeight w:hRule="exact" w:val="240"/>
          <w:jc w:val="center"/>
        </w:trPr>
        <w:tc>
          <w:tcPr>
            <w:tcW w:w="9752" w:type="dxa"/>
            <w:gridSpan w:val="2"/>
            <w:tcBorders>
              <w:top w:val="nil"/>
              <w:left w:val="nil"/>
              <w:bottom w:val="nil"/>
              <w:right w:val="nil"/>
            </w:tcBorders>
          </w:tcPr>
          <w:p w14:paraId="48E4BB3A" w14:textId="77777777" w:rsidR="001D2FEE" w:rsidRPr="009A1798" w:rsidRDefault="001D2FEE" w:rsidP="001F6E78"/>
        </w:tc>
      </w:tr>
      <w:tr w:rsidR="00701F95" w:rsidRPr="009A1798" w14:paraId="05836D3F" w14:textId="77777777" w:rsidTr="001F6E78">
        <w:trPr>
          <w:trHeight w:val="240"/>
          <w:jc w:val="center"/>
        </w:trPr>
        <w:tc>
          <w:tcPr>
            <w:tcW w:w="4876" w:type="dxa"/>
            <w:tcBorders>
              <w:top w:val="nil"/>
              <w:left w:val="nil"/>
              <w:bottom w:val="nil"/>
              <w:right w:val="nil"/>
            </w:tcBorders>
          </w:tcPr>
          <w:p w14:paraId="42B4965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4F92815" w14:textId="77777777" w:rsidR="001D2FEE" w:rsidRPr="009A1798" w:rsidRDefault="001D2FEE" w:rsidP="001F6E78">
            <w:pPr>
              <w:pStyle w:val="AmColumnHeading"/>
            </w:pPr>
            <w:r w:rsidRPr="009A1798">
              <w:t>Predlog spremembe</w:t>
            </w:r>
          </w:p>
        </w:tc>
      </w:tr>
      <w:tr w:rsidR="00701F95" w:rsidRPr="009A1798" w14:paraId="7926F9F9" w14:textId="77777777" w:rsidTr="001F6E78">
        <w:trPr>
          <w:jc w:val="center"/>
        </w:trPr>
        <w:tc>
          <w:tcPr>
            <w:tcW w:w="4876" w:type="dxa"/>
            <w:tcBorders>
              <w:top w:val="nil"/>
              <w:left w:val="nil"/>
              <w:bottom w:val="nil"/>
              <w:right w:val="nil"/>
            </w:tcBorders>
          </w:tcPr>
          <w:p w14:paraId="1E02C588" w14:textId="77777777" w:rsidR="001D2FEE" w:rsidRPr="009A1798" w:rsidRDefault="001D2FEE" w:rsidP="001F6E78">
            <w:pPr>
              <w:pStyle w:val="Normal6a"/>
            </w:pPr>
          </w:p>
        </w:tc>
        <w:tc>
          <w:tcPr>
            <w:tcW w:w="4876" w:type="dxa"/>
            <w:tcBorders>
              <w:top w:val="nil"/>
              <w:left w:val="nil"/>
              <w:bottom w:val="nil"/>
              <w:right w:val="nil"/>
            </w:tcBorders>
          </w:tcPr>
          <w:p w14:paraId="6B60BC5C" w14:textId="77777777" w:rsidR="001D2FEE" w:rsidRPr="009A1798" w:rsidRDefault="001D2FEE" w:rsidP="001F6E78">
            <w:pPr>
              <w:pStyle w:val="Normal6a"/>
            </w:pPr>
            <w:r w:rsidRPr="009A1798">
              <w:rPr>
                <w:b/>
                <w:i/>
              </w:rPr>
              <w:t>–</w:t>
            </w:r>
            <w:r w:rsidRPr="009A1798">
              <w:tab/>
            </w:r>
            <w:r w:rsidRPr="009A1798">
              <w:rPr>
                <w:b/>
                <w:i/>
              </w:rPr>
              <w:t>ob upoštevanju svoje resolucije z dne 14. septembra 2017 o preglednosti, odgovornosti in integriteti v institucijah EU,</w:t>
            </w:r>
          </w:p>
        </w:tc>
      </w:tr>
    </w:tbl>
    <w:p w14:paraId="6750BCA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F62C5AA" w14:textId="77777777" w:rsidR="001D2FEE" w:rsidRPr="009A1798" w:rsidRDefault="001D2FEE" w:rsidP="001D2FEE">
      <w:r w:rsidRPr="009A1798">
        <w:rPr>
          <w:rStyle w:val="HideTWBExt"/>
        </w:rPr>
        <w:t>&lt;/Amend&gt;</w:t>
      </w:r>
    </w:p>
    <w:p w14:paraId="2B45C08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77</w:t>
      </w:r>
      <w:r w:rsidRPr="009A1798">
        <w:rPr>
          <w:rStyle w:val="HideTWBExt"/>
          <w:b w:val="0"/>
        </w:rPr>
        <w:t>&lt;/NumAm&gt;</w:t>
      </w:r>
    </w:p>
    <w:p w14:paraId="2DF8F176"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42540898" w14:textId="77777777" w:rsidR="001D2FEE" w:rsidRPr="009A1798" w:rsidRDefault="001D2FEE" w:rsidP="001D2FEE">
      <w:pPr>
        <w:pStyle w:val="NormalBold"/>
      </w:pPr>
      <w:r w:rsidRPr="009A1798">
        <w:rPr>
          <w:rStyle w:val="HideTWBExt"/>
          <w:b w:val="0"/>
        </w:rPr>
        <w:t>&lt;/RepeatBlock-By&gt;</w:t>
      </w:r>
    </w:p>
    <w:p w14:paraId="2CDA890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6C8D61F" w14:textId="77777777" w:rsidR="001D2FEE" w:rsidRPr="009A1798" w:rsidRDefault="001D2FEE" w:rsidP="001D2FEE">
      <w:pPr>
        <w:pStyle w:val="NormalBold"/>
      </w:pPr>
      <w:r w:rsidRPr="009A1798">
        <w:rPr>
          <w:rStyle w:val="HideTWBExt"/>
          <w:b w:val="0"/>
        </w:rPr>
        <w:t>&lt;Article&gt;</w:t>
      </w:r>
      <w:r w:rsidRPr="009A1798">
        <w:t>Navedba sklicevanja 104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CE2A0E5" w14:textId="77777777" w:rsidTr="001F6E78">
        <w:trPr>
          <w:trHeight w:hRule="exact" w:val="240"/>
          <w:jc w:val="center"/>
        </w:trPr>
        <w:tc>
          <w:tcPr>
            <w:tcW w:w="9752" w:type="dxa"/>
            <w:gridSpan w:val="2"/>
            <w:tcBorders>
              <w:top w:val="nil"/>
              <w:left w:val="nil"/>
              <w:bottom w:val="nil"/>
              <w:right w:val="nil"/>
            </w:tcBorders>
          </w:tcPr>
          <w:p w14:paraId="71CB3CA6" w14:textId="77777777" w:rsidR="001D2FEE" w:rsidRPr="009A1798" w:rsidRDefault="001D2FEE" w:rsidP="001F6E78"/>
        </w:tc>
      </w:tr>
      <w:tr w:rsidR="00701F95" w:rsidRPr="009A1798" w14:paraId="45519AB6" w14:textId="77777777" w:rsidTr="001F6E78">
        <w:trPr>
          <w:trHeight w:val="240"/>
          <w:jc w:val="center"/>
        </w:trPr>
        <w:tc>
          <w:tcPr>
            <w:tcW w:w="4876" w:type="dxa"/>
            <w:tcBorders>
              <w:top w:val="nil"/>
              <w:left w:val="nil"/>
              <w:bottom w:val="nil"/>
              <w:right w:val="nil"/>
            </w:tcBorders>
          </w:tcPr>
          <w:p w14:paraId="3D433CF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785DBE4" w14:textId="77777777" w:rsidR="001D2FEE" w:rsidRPr="009A1798" w:rsidRDefault="001D2FEE" w:rsidP="001F6E78">
            <w:pPr>
              <w:pStyle w:val="AmColumnHeading"/>
            </w:pPr>
            <w:r w:rsidRPr="009A1798">
              <w:t>Predlog spremembe</w:t>
            </w:r>
          </w:p>
        </w:tc>
      </w:tr>
      <w:tr w:rsidR="00701F95" w:rsidRPr="009A1798" w14:paraId="5C192900" w14:textId="77777777" w:rsidTr="001F6E78">
        <w:trPr>
          <w:jc w:val="center"/>
        </w:trPr>
        <w:tc>
          <w:tcPr>
            <w:tcW w:w="4876" w:type="dxa"/>
            <w:tcBorders>
              <w:top w:val="nil"/>
              <w:left w:val="nil"/>
              <w:bottom w:val="nil"/>
              <w:right w:val="nil"/>
            </w:tcBorders>
          </w:tcPr>
          <w:p w14:paraId="66A90CA2" w14:textId="77777777" w:rsidR="001D2FEE" w:rsidRPr="009A1798" w:rsidRDefault="001D2FEE" w:rsidP="001F6E78">
            <w:pPr>
              <w:pStyle w:val="Normal6a"/>
            </w:pPr>
          </w:p>
        </w:tc>
        <w:tc>
          <w:tcPr>
            <w:tcW w:w="4876" w:type="dxa"/>
            <w:tcBorders>
              <w:top w:val="nil"/>
              <w:left w:val="nil"/>
              <w:bottom w:val="nil"/>
              <w:right w:val="nil"/>
            </w:tcBorders>
          </w:tcPr>
          <w:p w14:paraId="7E569EDB" w14:textId="77777777" w:rsidR="001D2FEE" w:rsidRPr="009A1798" w:rsidRDefault="001D2FEE" w:rsidP="001F6E78">
            <w:pPr>
              <w:pStyle w:val="Normal6a"/>
            </w:pPr>
            <w:r w:rsidRPr="009A1798">
              <w:rPr>
                <w:b/>
                <w:i/>
              </w:rPr>
              <w:t>–</w:t>
            </w:r>
            <w:r w:rsidRPr="009A1798">
              <w:tab/>
            </w:r>
            <w:r w:rsidRPr="009A1798">
              <w:rPr>
                <w:b/>
                <w:i/>
              </w:rPr>
              <w:t>ob upoštevanju resolucije Evropskega parlamenta z dne 17. decembra 2025 o uporabi določb Pogodbe v zvezi z načeloma subsidiarnosti in sorazmernosti ter vlogi nacionalnih parlamentov v zakonodajnem postopku EU (2025/2042(INI)),</w:t>
            </w:r>
          </w:p>
        </w:tc>
      </w:tr>
    </w:tbl>
    <w:p w14:paraId="4C46BF2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11F8F42" w14:textId="77777777" w:rsidR="001D2FEE" w:rsidRPr="009A1798" w:rsidRDefault="001D2FEE" w:rsidP="001D2FEE">
      <w:r w:rsidRPr="009A1798">
        <w:rPr>
          <w:rStyle w:val="HideTWBExt"/>
        </w:rPr>
        <w:t>&lt;/Amend&gt;</w:t>
      </w:r>
    </w:p>
    <w:p w14:paraId="42C7C63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78</w:t>
      </w:r>
      <w:r w:rsidRPr="009A1798">
        <w:rPr>
          <w:rStyle w:val="HideTWBExt"/>
          <w:b w:val="0"/>
        </w:rPr>
        <w:t>&lt;/NumAm&gt;</w:t>
      </w:r>
    </w:p>
    <w:p w14:paraId="050D2E9D" w14:textId="77777777" w:rsidR="001D2FEE" w:rsidRPr="009A1798" w:rsidRDefault="001D2FEE" w:rsidP="001D2FEE">
      <w:pPr>
        <w:pStyle w:val="NormalBold"/>
      </w:pPr>
      <w:r w:rsidRPr="009A1798">
        <w:rPr>
          <w:rStyle w:val="HideTWBExt"/>
          <w:b w:val="0"/>
        </w:rPr>
        <w:t>&lt;RepeatBlock-By&gt;&lt;Members&gt;</w:t>
      </w:r>
      <w:r w:rsidRPr="009A1798">
        <w:t>Tomáš Zdechovský, Dan-Ştefan Motreanu, Eszter Lakos, Lukas Mandl, Sandra Kalniete, Marta Wcisło, Andrej Kovačev (Andrey Kovatchev)</w:t>
      </w:r>
      <w:r w:rsidRPr="009A1798">
        <w:rPr>
          <w:rStyle w:val="HideTWBExt"/>
          <w:b w:val="0"/>
        </w:rPr>
        <w:t>&lt;/Members&gt;</w:t>
      </w:r>
    </w:p>
    <w:p w14:paraId="65C1FAB3" w14:textId="77777777" w:rsidR="001D2FEE" w:rsidRPr="009A1798" w:rsidRDefault="001D2FEE" w:rsidP="001D2FEE">
      <w:pPr>
        <w:pStyle w:val="NormalBold"/>
      </w:pPr>
      <w:r w:rsidRPr="009A1798">
        <w:rPr>
          <w:rStyle w:val="HideTWBExt"/>
          <w:b w:val="0"/>
        </w:rPr>
        <w:t>&lt;/RepeatBlock-By&gt;</w:t>
      </w:r>
    </w:p>
    <w:p w14:paraId="5DBB91A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FD05BDB" w14:textId="77777777" w:rsidR="001D2FEE" w:rsidRPr="009A1798" w:rsidRDefault="001D2FEE" w:rsidP="001D2FEE">
      <w:pPr>
        <w:pStyle w:val="NormalBold"/>
      </w:pPr>
      <w:r w:rsidRPr="009A1798">
        <w:rPr>
          <w:rStyle w:val="HideTWBExt"/>
          <w:b w:val="0"/>
        </w:rPr>
        <w:t>&lt;Article&gt;</w:t>
      </w:r>
      <w:r w:rsidRPr="009A1798">
        <w:t>Navedba sklicevanja 104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AC0C8D4" w14:textId="77777777" w:rsidTr="001F6E78">
        <w:trPr>
          <w:trHeight w:hRule="exact" w:val="240"/>
          <w:jc w:val="center"/>
        </w:trPr>
        <w:tc>
          <w:tcPr>
            <w:tcW w:w="9752" w:type="dxa"/>
            <w:gridSpan w:val="2"/>
            <w:tcBorders>
              <w:top w:val="nil"/>
              <w:left w:val="nil"/>
              <w:bottom w:val="nil"/>
              <w:right w:val="nil"/>
            </w:tcBorders>
          </w:tcPr>
          <w:p w14:paraId="7760E1BB" w14:textId="77777777" w:rsidR="001D2FEE" w:rsidRPr="009A1798" w:rsidRDefault="001D2FEE" w:rsidP="001F6E78"/>
        </w:tc>
      </w:tr>
      <w:tr w:rsidR="00701F95" w:rsidRPr="009A1798" w14:paraId="172B9C96" w14:textId="77777777" w:rsidTr="001F6E78">
        <w:trPr>
          <w:trHeight w:val="240"/>
          <w:jc w:val="center"/>
        </w:trPr>
        <w:tc>
          <w:tcPr>
            <w:tcW w:w="4876" w:type="dxa"/>
            <w:tcBorders>
              <w:top w:val="nil"/>
              <w:left w:val="nil"/>
              <w:bottom w:val="nil"/>
              <w:right w:val="nil"/>
            </w:tcBorders>
          </w:tcPr>
          <w:p w14:paraId="30E55DA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A45E9EA" w14:textId="77777777" w:rsidR="001D2FEE" w:rsidRPr="009A1798" w:rsidRDefault="001D2FEE" w:rsidP="001F6E78">
            <w:pPr>
              <w:pStyle w:val="AmColumnHeading"/>
            </w:pPr>
            <w:r w:rsidRPr="009A1798">
              <w:t>Predlog spremembe</w:t>
            </w:r>
          </w:p>
        </w:tc>
      </w:tr>
      <w:tr w:rsidR="00701F95" w:rsidRPr="009A1798" w14:paraId="3EF0D562" w14:textId="77777777" w:rsidTr="001F6E78">
        <w:trPr>
          <w:jc w:val="center"/>
        </w:trPr>
        <w:tc>
          <w:tcPr>
            <w:tcW w:w="4876" w:type="dxa"/>
            <w:tcBorders>
              <w:top w:val="nil"/>
              <w:left w:val="nil"/>
              <w:bottom w:val="nil"/>
              <w:right w:val="nil"/>
            </w:tcBorders>
          </w:tcPr>
          <w:p w14:paraId="7F22F384" w14:textId="77777777" w:rsidR="001D2FEE" w:rsidRPr="009A1798" w:rsidRDefault="001D2FEE" w:rsidP="001F6E78">
            <w:pPr>
              <w:pStyle w:val="Normal6a"/>
            </w:pPr>
          </w:p>
        </w:tc>
        <w:tc>
          <w:tcPr>
            <w:tcW w:w="4876" w:type="dxa"/>
            <w:tcBorders>
              <w:top w:val="nil"/>
              <w:left w:val="nil"/>
              <w:bottom w:val="nil"/>
              <w:right w:val="nil"/>
            </w:tcBorders>
          </w:tcPr>
          <w:p w14:paraId="7AE504AA" w14:textId="77777777" w:rsidR="001D2FEE" w:rsidRPr="009A1798" w:rsidRDefault="001D2FEE" w:rsidP="001F6E78">
            <w:pPr>
              <w:pStyle w:val="Normal6a"/>
            </w:pPr>
            <w:r w:rsidRPr="009A1798">
              <w:rPr>
                <w:b/>
                <w:i/>
              </w:rPr>
              <w:t>–</w:t>
            </w:r>
            <w:r w:rsidRPr="009A1798">
              <w:tab/>
            </w:r>
            <w:r w:rsidRPr="009A1798">
              <w:rPr>
                <w:b/>
                <w:i/>
              </w:rPr>
              <w:t>ob upoštevanju nacionalne varnostne politike ZDA za leto 2025, objavljene 5. decembra 2025, ki v odziv zahteva hitro in ambiciozno evropsko ukrepanje,</w:t>
            </w:r>
          </w:p>
        </w:tc>
      </w:tr>
    </w:tbl>
    <w:p w14:paraId="3836F28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F0334C2" w14:textId="77777777" w:rsidR="001D2FEE" w:rsidRPr="009A1798" w:rsidRDefault="001D2FEE" w:rsidP="001D2FEE">
      <w:r w:rsidRPr="009A1798">
        <w:rPr>
          <w:rStyle w:val="HideTWBExt"/>
        </w:rPr>
        <w:t>&lt;/Amend&gt;</w:t>
      </w:r>
    </w:p>
    <w:p w14:paraId="290BB8C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79</w:t>
      </w:r>
      <w:r w:rsidRPr="009A1798">
        <w:rPr>
          <w:rStyle w:val="HideTWBExt"/>
          <w:b w:val="0"/>
        </w:rPr>
        <w:t>&lt;/NumAm&gt;</w:t>
      </w:r>
    </w:p>
    <w:p w14:paraId="41BCEDB5" w14:textId="77777777" w:rsidR="001D2FEE" w:rsidRPr="009A1798" w:rsidRDefault="001D2FEE" w:rsidP="001D2FEE">
      <w:pPr>
        <w:pStyle w:val="NormalBold"/>
      </w:pPr>
      <w:r w:rsidRPr="009A1798">
        <w:rPr>
          <w:rStyle w:val="HideTWBExt"/>
          <w:b w:val="0"/>
        </w:rPr>
        <w:t>&lt;RepeatBlock-By&gt;&lt;Members&gt;</w:t>
      </w:r>
      <w:r w:rsidRPr="009A1798">
        <w:t>Csaba Dömötör, Ernő Schaller-Baross, Virginie Joron, António Tânger Corrêa</w:t>
      </w:r>
      <w:r w:rsidRPr="009A1798">
        <w:rPr>
          <w:rStyle w:val="HideTWBExt"/>
          <w:b w:val="0"/>
        </w:rPr>
        <w:t>&lt;/Members&gt;</w:t>
      </w:r>
    </w:p>
    <w:p w14:paraId="07F807CF" w14:textId="77777777" w:rsidR="001D2FEE" w:rsidRPr="009A1798" w:rsidRDefault="001D2FEE" w:rsidP="001D2FEE">
      <w:pPr>
        <w:pStyle w:val="NormalBold"/>
      </w:pPr>
      <w:r w:rsidRPr="009A1798">
        <w:rPr>
          <w:rStyle w:val="HideTWBExt"/>
          <w:b w:val="0"/>
        </w:rPr>
        <w:t>&lt;/RepeatBlock-By&gt;</w:t>
      </w:r>
    </w:p>
    <w:p w14:paraId="5150358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D21CDF7" w14:textId="77777777" w:rsidR="001D2FEE" w:rsidRPr="009A1798" w:rsidRDefault="001D2FEE" w:rsidP="001D2FEE">
      <w:pPr>
        <w:pStyle w:val="NormalBold"/>
      </w:pPr>
      <w:r w:rsidRPr="009A1798">
        <w:rPr>
          <w:rStyle w:val="HideTWBExt"/>
          <w:b w:val="0"/>
        </w:rPr>
        <w:t>&lt;Article&gt;</w:t>
      </w:r>
      <w:r w:rsidRPr="009A1798">
        <w:t>Navedba sklicevanja 104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5DD7FA9" w14:textId="77777777" w:rsidTr="001F6E78">
        <w:trPr>
          <w:trHeight w:hRule="exact" w:val="240"/>
          <w:jc w:val="center"/>
        </w:trPr>
        <w:tc>
          <w:tcPr>
            <w:tcW w:w="9752" w:type="dxa"/>
            <w:gridSpan w:val="2"/>
            <w:tcBorders>
              <w:top w:val="nil"/>
              <w:left w:val="nil"/>
              <w:bottom w:val="nil"/>
              <w:right w:val="nil"/>
            </w:tcBorders>
          </w:tcPr>
          <w:p w14:paraId="64E73B5E" w14:textId="77777777" w:rsidR="001D2FEE" w:rsidRPr="009A1798" w:rsidRDefault="001D2FEE" w:rsidP="001F6E78"/>
        </w:tc>
      </w:tr>
      <w:tr w:rsidR="00701F95" w:rsidRPr="009A1798" w14:paraId="7A355705" w14:textId="77777777" w:rsidTr="001F6E78">
        <w:trPr>
          <w:trHeight w:val="240"/>
          <w:jc w:val="center"/>
        </w:trPr>
        <w:tc>
          <w:tcPr>
            <w:tcW w:w="4876" w:type="dxa"/>
            <w:tcBorders>
              <w:top w:val="nil"/>
              <w:left w:val="nil"/>
              <w:bottom w:val="nil"/>
              <w:right w:val="nil"/>
            </w:tcBorders>
          </w:tcPr>
          <w:p w14:paraId="6D77293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F7442DA" w14:textId="77777777" w:rsidR="001D2FEE" w:rsidRPr="009A1798" w:rsidRDefault="001D2FEE" w:rsidP="001F6E78">
            <w:pPr>
              <w:pStyle w:val="AmColumnHeading"/>
            </w:pPr>
            <w:r w:rsidRPr="009A1798">
              <w:t>Predlog spremembe</w:t>
            </w:r>
          </w:p>
        </w:tc>
      </w:tr>
      <w:tr w:rsidR="00701F95" w:rsidRPr="009A1798" w14:paraId="43B37293" w14:textId="77777777" w:rsidTr="001F6E78">
        <w:trPr>
          <w:jc w:val="center"/>
        </w:trPr>
        <w:tc>
          <w:tcPr>
            <w:tcW w:w="4876" w:type="dxa"/>
            <w:tcBorders>
              <w:top w:val="nil"/>
              <w:left w:val="nil"/>
              <w:bottom w:val="nil"/>
              <w:right w:val="nil"/>
            </w:tcBorders>
          </w:tcPr>
          <w:p w14:paraId="6B585300" w14:textId="77777777" w:rsidR="001D2FEE" w:rsidRPr="009A1798" w:rsidRDefault="001D2FEE" w:rsidP="001F6E78">
            <w:pPr>
              <w:pStyle w:val="Normal6a"/>
            </w:pPr>
          </w:p>
        </w:tc>
        <w:tc>
          <w:tcPr>
            <w:tcW w:w="4876" w:type="dxa"/>
            <w:tcBorders>
              <w:top w:val="nil"/>
              <w:left w:val="nil"/>
              <w:bottom w:val="nil"/>
              <w:right w:val="nil"/>
            </w:tcBorders>
          </w:tcPr>
          <w:p w14:paraId="36750E54" w14:textId="77777777" w:rsidR="001D2FEE" w:rsidRPr="009A1798" w:rsidRDefault="001D2FEE" w:rsidP="001F6E78">
            <w:pPr>
              <w:pStyle w:val="Normal6a"/>
            </w:pPr>
            <w:r w:rsidRPr="009A1798">
              <w:rPr>
                <w:b/>
                <w:i/>
              </w:rPr>
              <w:t>–</w:t>
            </w:r>
            <w:r w:rsidRPr="009A1798">
              <w:tab/>
            </w:r>
            <w:r w:rsidRPr="009A1798">
              <w:rPr>
                <w:b/>
                <w:i/>
              </w:rPr>
              <w:t>ob upoštevanju člena 5 Pogodbe o evropski uniji, zlasti načel prenosa pristojnosti, subsidiarnosti in sorazmernosti,</w:t>
            </w:r>
          </w:p>
        </w:tc>
      </w:tr>
    </w:tbl>
    <w:p w14:paraId="563F44D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4420630" w14:textId="77777777" w:rsidR="001D2FEE" w:rsidRPr="009A1798" w:rsidRDefault="001D2FEE" w:rsidP="001D2FEE">
      <w:r w:rsidRPr="009A1798">
        <w:rPr>
          <w:rStyle w:val="HideTWBExt"/>
        </w:rPr>
        <w:t>&lt;/Amend&gt;</w:t>
      </w:r>
    </w:p>
    <w:p w14:paraId="03F43DD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80</w:t>
      </w:r>
      <w:r w:rsidRPr="009A1798">
        <w:rPr>
          <w:rStyle w:val="HideTWBExt"/>
          <w:b w:val="0"/>
        </w:rPr>
        <w:t>&lt;/NumAm&gt;</w:t>
      </w:r>
    </w:p>
    <w:p w14:paraId="4BF58293" w14:textId="77777777" w:rsidR="001D2FEE" w:rsidRPr="009A1798" w:rsidRDefault="001D2FEE" w:rsidP="001D2FEE">
      <w:pPr>
        <w:pStyle w:val="NormalBold"/>
      </w:pPr>
      <w:r w:rsidRPr="009A1798">
        <w:rPr>
          <w:rStyle w:val="HideTWBExt"/>
          <w:b w:val="0"/>
        </w:rPr>
        <w:t>&lt;RepeatBlock-By&gt;&lt;Members&gt;</w:t>
      </w:r>
      <w:r w:rsidRPr="009A1798">
        <w:t>Csaba Dömötör, Ernő Schaller-Baross, Virginie Joron, António Tânger Corrêa</w:t>
      </w:r>
      <w:r w:rsidRPr="009A1798">
        <w:rPr>
          <w:rStyle w:val="HideTWBExt"/>
          <w:b w:val="0"/>
        </w:rPr>
        <w:t>&lt;/Members&gt;</w:t>
      </w:r>
    </w:p>
    <w:p w14:paraId="249F2BF4" w14:textId="77777777" w:rsidR="001D2FEE" w:rsidRPr="009A1798" w:rsidRDefault="001D2FEE" w:rsidP="001D2FEE">
      <w:pPr>
        <w:pStyle w:val="NormalBold"/>
      </w:pPr>
      <w:r w:rsidRPr="009A1798">
        <w:rPr>
          <w:rStyle w:val="HideTWBExt"/>
          <w:b w:val="0"/>
        </w:rPr>
        <w:t>&lt;/RepeatBlock-By&gt;</w:t>
      </w:r>
    </w:p>
    <w:p w14:paraId="0965EE5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675F42C" w14:textId="77777777" w:rsidR="001D2FEE" w:rsidRPr="009A1798" w:rsidRDefault="001D2FEE" w:rsidP="001D2FEE">
      <w:pPr>
        <w:pStyle w:val="NormalBold"/>
      </w:pPr>
      <w:r w:rsidRPr="009A1798">
        <w:rPr>
          <w:rStyle w:val="HideTWBExt"/>
          <w:b w:val="0"/>
        </w:rPr>
        <w:t>&lt;Article&gt;</w:t>
      </w:r>
      <w:r w:rsidRPr="009A1798">
        <w:t>Navedba sklicevanja 104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70B199A" w14:textId="77777777" w:rsidTr="001F6E78">
        <w:trPr>
          <w:trHeight w:hRule="exact" w:val="240"/>
          <w:jc w:val="center"/>
        </w:trPr>
        <w:tc>
          <w:tcPr>
            <w:tcW w:w="9752" w:type="dxa"/>
            <w:gridSpan w:val="2"/>
            <w:tcBorders>
              <w:top w:val="nil"/>
              <w:left w:val="nil"/>
              <w:bottom w:val="nil"/>
              <w:right w:val="nil"/>
            </w:tcBorders>
          </w:tcPr>
          <w:p w14:paraId="16251108" w14:textId="77777777" w:rsidR="001D2FEE" w:rsidRPr="009A1798" w:rsidRDefault="001D2FEE" w:rsidP="001F6E78"/>
        </w:tc>
      </w:tr>
      <w:tr w:rsidR="00701F95" w:rsidRPr="009A1798" w14:paraId="640D2D58" w14:textId="77777777" w:rsidTr="001F6E78">
        <w:trPr>
          <w:trHeight w:val="240"/>
          <w:jc w:val="center"/>
        </w:trPr>
        <w:tc>
          <w:tcPr>
            <w:tcW w:w="4876" w:type="dxa"/>
            <w:tcBorders>
              <w:top w:val="nil"/>
              <w:left w:val="nil"/>
              <w:bottom w:val="nil"/>
              <w:right w:val="nil"/>
            </w:tcBorders>
          </w:tcPr>
          <w:p w14:paraId="6FE1FD8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BC873BE" w14:textId="77777777" w:rsidR="001D2FEE" w:rsidRPr="009A1798" w:rsidRDefault="001D2FEE" w:rsidP="001F6E78">
            <w:pPr>
              <w:pStyle w:val="AmColumnHeading"/>
            </w:pPr>
            <w:r w:rsidRPr="009A1798">
              <w:t>Predlog spremembe</w:t>
            </w:r>
          </w:p>
        </w:tc>
      </w:tr>
      <w:tr w:rsidR="00701F95" w:rsidRPr="009A1798" w14:paraId="0D4BD9A4" w14:textId="77777777" w:rsidTr="001F6E78">
        <w:trPr>
          <w:jc w:val="center"/>
        </w:trPr>
        <w:tc>
          <w:tcPr>
            <w:tcW w:w="4876" w:type="dxa"/>
            <w:tcBorders>
              <w:top w:val="nil"/>
              <w:left w:val="nil"/>
              <w:bottom w:val="nil"/>
              <w:right w:val="nil"/>
            </w:tcBorders>
          </w:tcPr>
          <w:p w14:paraId="68916355" w14:textId="77777777" w:rsidR="001D2FEE" w:rsidRPr="009A1798" w:rsidRDefault="001D2FEE" w:rsidP="001F6E78">
            <w:pPr>
              <w:pStyle w:val="Normal6a"/>
            </w:pPr>
          </w:p>
        </w:tc>
        <w:tc>
          <w:tcPr>
            <w:tcW w:w="4876" w:type="dxa"/>
            <w:tcBorders>
              <w:top w:val="nil"/>
              <w:left w:val="nil"/>
              <w:bottom w:val="nil"/>
              <w:right w:val="nil"/>
            </w:tcBorders>
          </w:tcPr>
          <w:p w14:paraId="2C9C8FF8" w14:textId="77777777" w:rsidR="001D2FEE" w:rsidRPr="009A1798" w:rsidRDefault="001D2FEE" w:rsidP="001F6E78">
            <w:pPr>
              <w:pStyle w:val="Normal6a"/>
            </w:pPr>
            <w:r w:rsidRPr="009A1798">
              <w:rPr>
                <w:b/>
                <w:i/>
              </w:rPr>
              <w:t>–</w:t>
            </w:r>
            <w:r w:rsidRPr="009A1798">
              <w:tab/>
            </w:r>
            <w:r w:rsidRPr="009A1798">
              <w:rPr>
                <w:b/>
                <w:i/>
              </w:rPr>
              <w:t>ob upoštevanju poročil in priporočil Evropskega računskega sodišča, zlasti posebnega poročila 11/2025: Preglednost sredstev EU, dodeljenih nevladnim organizacijam,</w:t>
            </w:r>
          </w:p>
        </w:tc>
      </w:tr>
    </w:tbl>
    <w:p w14:paraId="31E9131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58D2647" w14:textId="77777777" w:rsidR="001D2FEE" w:rsidRPr="009A1798" w:rsidRDefault="001D2FEE" w:rsidP="001D2FEE">
      <w:r w:rsidRPr="009A1798">
        <w:rPr>
          <w:rStyle w:val="HideTWBExt"/>
        </w:rPr>
        <w:t>&lt;/Amend&gt;</w:t>
      </w:r>
    </w:p>
    <w:p w14:paraId="230246F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81</w:t>
      </w:r>
      <w:r w:rsidRPr="009A1798">
        <w:rPr>
          <w:rStyle w:val="HideTWBExt"/>
          <w:b w:val="0"/>
        </w:rPr>
        <w:t>&lt;/NumAm&gt;</w:t>
      </w:r>
    </w:p>
    <w:p w14:paraId="296A1F8B" w14:textId="56708047" w:rsidR="001D2FEE" w:rsidRPr="009A1798" w:rsidRDefault="001D2FEE" w:rsidP="001D2FEE">
      <w:pPr>
        <w:pStyle w:val="NormalBold"/>
      </w:pPr>
      <w:r w:rsidRPr="009A1798">
        <w:rPr>
          <w:rStyle w:val="HideTWBExt"/>
          <w:b w:val="0"/>
        </w:rPr>
        <w:t>&lt;RepeatBlock-By&gt;&lt;Members&gt;</w:t>
      </w:r>
      <w:r w:rsidRPr="009A1798">
        <w:t xml:space="preserve">Tomáš Zdechovský, Dan-Ştefan Motreanu, Lukas Mandl, Sandra Kalniete, Tomas Tobé, Mika Aaltola, Marta Wcisło, </w:t>
      </w:r>
      <w:r w:rsidR="00D14B2E" w:rsidRPr="009A1798">
        <w:t>Fredi Beleris (Fredis Beleris)</w:t>
      </w:r>
      <w:r w:rsidRPr="009A1798">
        <w:t>, Andrej Kovačev (Andrey Kovatchev)</w:t>
      </w:r>
      <w:r w:rsidRPr="009A1798">
        <w:rPr>
          <w:rStyle w:val="HideTWBExt"/>
          <w:b w:val="0"/>
        </w:rPr>
        <w:t>&lt;/Members&gt;</w:t>
      </w:r>
    </w:p>
    <w:p w14:paraId="6748E3D9" w14:textId="77777777" w:rsidR="001D2FEE" w:rsidRPr="009A1798" w:rsidRDefault="001D2FEE" w:rsidP="001D2FEE">
      <w:pPr>
        <w:pStyle w:val="NormalBold"/>
      </w:pPr>
      <w:r w:rsidRPr="009A1798">
        <w:rPr>
          <w:rStyle w:val="HideTWBExt"/>
          <w:b w:val="0"/>
        </w:rPr>
        <w:t>&lt;/RepeatBlock-By&gt;</w:t>
      </w:r>
    </w:p>
    <w:p w14:paraId="7259D93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BEE1313" w14:textId="77777777" w:rsidR="001D2FEE" w:rsidRPr="009A1798" w:rsidRDefault="001D2FEE" w:rsidP="001D2FEE">
      <w:pPr>
        <w:pStyle w:val="NormalBold"/>
      </w:pPr>
      <w:r w:rsidRPr="009A1798">
        <w:rPr>
          <w:rStyle w:val="HideTWBExt"/>
          <w:b w:val="0"/>
        </w:rPr>
        <w:t>&lt;Article&gt;</w:t>
      </w:r>
      <w:r w:rsidRPr="009A1798">
        <w:t>Navedba sklicevanja 104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8A66170" w14:textId="77777777" w:rsidTr="001F6E78">
        <w:trPr>
          <w:trHeight w:hRule="exact" w:val="240"/>
          <w:jc w:val="center"/>
        </w:trPr>
        <w:tc>
          <w:tcPr>
            <w:tcW w:w="9752" w:type="dxa"/>
            <w:gridSpan w:val="2"/>
            <w:tcBorders>
              <w:top w:val="nil"/>
              <w:left w:val="nil"/>
              <w:bottom w:val="nil"/>
              <w:right w:val="nil"/>
            </w:tcBorders>
          </w:tcPr>
          <w:p w14:paraId="775EBDDB" w14:textId="77777777" w:rsidR="001D2FEE" w:rsidRPr="009A1798" w:rsidRDefault="001D2FEE" w:rsidP="001F6E78"/>
        </w:tc>
      </w:tr>
      <w:tr w:rsidR="00701F95" w:rsidRPr="009A1798" w14:paraId="77937EC3" w14:textId="77777777" w:rsidTr="001F6E78">
        <w:trPr>
          <w:trHeight w:val="240"/>
          <w:jc w:val="center"/>
        </w:trPr>
        <w:tc>
          <w:tcPr>
            <w:tcW w:w="4876" w:type="dxa"/>
            <w:tcBorders>
              <w:top w:val="nil"/>
              <w:left w:val="nil"/>
              <w:bottom w:val="nil"/>
              <w:right w:val="nil"/>
            </w:tcBorders>
          </w:tcPr>
          <w:p w14:paraId="71F4C84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6B4F7CE" w14:textId="77777777" w:rsidR="001D2FEE" w:rsidRPr="009A1798" w:rsidRDefault="001D2FEE" w:rsidP="001F6E78">
            <w:pPr>
              <w:pStyle w:val="AmColumnHeading"/>
            </w:pPr>
            <w:r w:rsidRPr="009A1798">
              <w:t>Predlog spremembe</w:t>
            </w:r>
          </w:p>
        </w:tc>
      </w:tr>
      <w:tr w:rsidR="00701F95" w:rsidRPr="009A1798" w14:paraId="3A28C3CE" w14:textId="77777777" w:rsidTr="001F6E78">
        <w:trPr>
          <w:jc w:val="center"/>
        </w:trPr>
        <w:tc>
          <w:tcPr>
            <w:tcW w:w="4876" w:type="dxa"/>
            <w:tcBorders>
              <w:top w:val="nil"/>
              <w:left w:val="nil"/>
              <w:bottom w:val="nil"/>
              <w:right w:val="nil"/>
            </w:tcBorders>
          </w:tcPr>
          <w:p w14:paraId="7072F260" w14:textId="77777777" w:rsidR="001D2FEE" w:rsidRPr="009A1798" w:rsidRDefault="001D2FEE" w:rsidP="001F6E78">
            <w:pPr>
              <w:pStyle w:val="Normal6a"/>
            </w:pPr>
          </w:p>
        </w:tc>
        <w:tc>
          <w:tcPr>
            <w:tcW w:w="4876" w:type="dxa"/>
            <w:tcBorders>
              <w:top w:val="nil"/>
              <w:left w:val="nil"/>
              <w:bottom w:val="nil"/>
              <w:right w:val="nil"/>
            </w:tcBorders>
          </w:tcPr>
          <w:p w14:paraId="04C950AE" w14:textId="77777777" w:rsidR="001D2FEE" w:rsidRPr="009A1798" w:rsidRDefault="001D2FEE" w:rsidP="001F6E78">
            <w:pPr>
              <w:pStyle w:val="Normal6a"/>
            </w:pPr>
            <w:r w:rsidRPr="009A1798">
              <w:rPr>
                <w:b/>
                <w:i/>
              </w:rPr>
              <w:t>–</w:t>
            </w:r>
            <w:r w:rsidRPr="009A1798">
              <w:tab/>
            </w:r>
            <w:r w:rsidRPr="009A1798">
              <w:rPr>
                <w:b/>
                <w:i/>
              </w:rPr>
              <w:t>ob upoštevanju govora predsednice Ursule von der Leyen o stanju v Uniji septembra 2025, v katerem je poudarila pomembnost in nujnost ukrepanja za spodbujanje demokratične odpornosti,</w:t>
            </w:r>
          </w:p>
        </w:tc>
      </w:tr>
    </w:tbl>
    <w:p w14:paraId="48EC903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664D09D" w14:textId="77777777" w:rsidR="001D2FEE" w:rsidRPr="009A1798" w:rsidRDefault="001D2FEE" w:rsidP="001D2FEE">
      <w:r w:rsidRPr="009A1798">
        <w:rPr>
          <w:rStyle w:val="HideTWBExt"/>
        </w:rPr>
        <w:t>&lt;/Amend&gt;</w:t>
      </w:r>
    </w:p>
    <w:p w14:paraId="54A3F9F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82</w:t>
      </w:r>
      <w:r w:rsidRPr="009A1798">
        <w:rPr>
          <w:rStyle w:val="HideTWBExt"/>
          <w:b w:val="0"/>
        </w:rPr>
        <w:t>&lt;/NumAm&gt;</w:t>
      </w:r>
    </w:p>
    <w:p w14:paraId="31B86366" w14:textId="77777777" w:rsidR="001D2FEE" w:rsidRPr="009A1798" w:rsidRDefault="001D2FEE" w:rsidP="001D2FEE">
      <w:pPr>
        <w:pStyle w:val="NormalBold"/>
      </w:pPr>
      <w:r w:rsidRPr="009A1798">
        <w:rPr>
          <w:rStyle w:val="HideTWBExt"/>
          <w:b w:val="0"/>
        </w:rPr>
        <w:t>&lt;RepeatBlock-By&gt;&lt;Members&gt;</w:t>
      </w:r>
      <w:r w:rsidRPr="009A1798">
        <w:t>Csaba Dömötör, Ernő Schaller-Baross, Virginie Joron, António Tânger Corrêa</w:t>
      </w:r>
      <w:r w:rsidRPr="009A1798">
        <w:rPr>
          <w:rStyle w:val="HideTWBExt"/>
          <w:b w:val="0"/>
        </w:rPr>
        <w:t>&lt;/Members&gt;</w:t>
      </w:r>
    </w:p>
    <w:p w14:paraId="09CA1986" w14:textId="77777777" w:rsidR="001D2FEE" w:rsidRPr="009A1798" w:rsidRDefault="001D2FEE" w:rsidP="001D2FEE">
      <w:pPr>
        <w:pStyle w:val="NormalBold"/>
      </w:pPr>
      <w:r w:rsidRPr="009A1798">
        <w:rPr>
          <w:rStyle w:val="HideTWBExt"/>
          <w:b w:val="0"/>
        </w:rPr>
        <w:t>&lt;/RepeatBlock-By&gt;</w:t>
      </w:r>
    </w:p>
    <w:p w14:paraId="2941D88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E1BE138" w14:textId="77777777" w:rsidR="001D2FEE" w:rsidRPr="009A1798" w:rsidRDefault="001D2FEE" w:rsidP="001D2FEE">
      <w:pPr>
        <w:pStyle w:val="NormalBold"/>
      </w:pPr>
      <w:r w:rsidRPr="009A1798">
        <w:rPr>
          <w:rStyle w:val="HideTWBExt"/>
          <w:b w:val="0"/>
        </w:rPr>
        <w:t>&lt;Article&gt;</w:t>
      </w:r>
      <w:r w:rsidRPr="009A1798">
        <w:t>Navedba sklicevanja 104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4BA60CF" w14:textId="77777777" w:rsidTr="001F6E78">
        <w:trPr>
          <w:trHeight w:hRule="exact" w:val="240"/>
          <w:jc w:val="center"/>
        </w:trPr>
        <w:tc>
          <w:tcPr>
            <w:tcW w:w="9752" w:type="dxa"/>
            <w:gridSpan w:val="2"/>
            <w:tcBorders>
              <w:top w:val="nil"/>
              <w:left w:val="nil"/>
              <w:bottom w:val="nil"/>
              <w:right w:val="nil"/>
            </w:tcBorders>
          </w:tcPr>
          <w:p w14:paraId="6E9C140E" w14:textId="77777777" w:rsidR="001D2FEE" w:rsidRPr="009A1798" w:rsidRDefault="001D2FEE" w:rsidP="001F6E78"/>
        </w:tc>
      </w:tr>
      <w:tr w:rsidR="00701F95" w:rsidRPr="009A1798" w14:paraId="0A434B3B" w14:textId="77777777" w:rsidTr="001F6E78">
        <w:trPr>
          <w:trHeight w:val="240"/>
          <w:jc w:val="center"/>
        </w:trPr>
        <w:tc>
          <w:tcPr>
            <w:tcW w:w="4876" w:type="dxa"/>
            <w:tcBorders>
              <w:top w:val="nil"/>
              <w:left w:val="nil"/>
              <w:bottom w:val="nil"/>
              <w:right w:val="nil"/>
            </w:tcBorders>
          </w:tcPr>
          <w:p w14:paraId="2D20CBA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E309EA7" w14:textId="77777777" w:rsidR="001D2FEE" w:rsidRPr="009A1798" w:rsidRDefault="001D2FEE" w:rsidP="001F6E78">
            <w:pPr>
              <w:pStyle w:val="AmColumnHeading"/>
            </w:pPr>
            <w:r w:rsidRPr="009A1798">
              <w:t>Predlog spremembe</w:t>
            </w:r>
          </w:p>
        </w:tc>
      </w:tr>
      <w:tr w:rsidR="00701F95" w:rsidRPr="009A1798" w14:paraId="1D80E8EA" w14:textId="77777777" w:rsidTr="001F6E78">
        <w:trPr>
          <w:jc w:val="center"/>
        </w:trPr>
        <w:tc>
          <w:tcPr>
            <w:tcW w:w="4876" w:type="dxa"/>
            <w:tcBorders>
              <w:top w:val="nil"/>
              <w:left w:val="nil"/>
              <w:bottom w:val="nil"/>
              <w:right w:val="nil"/>
            </w:tcBorders>
          </w:tcPr>
          <w:p w14:paraId="52A9D2C0" w14:textId="77777777" w:rsidR="001D2FEE" w:rsidRPr="009A1798" w:rsidRDefault="001D2FEE" w:rsidP="001F6E78">
            <w:pPr>
              <w:pStyle w:val="Normal6a"/>
            </w:pPr>
          </w:p>
        </w:tc>
        <w:tc>
          <w:tcPr>
            <w:tcW w:w="4876" w:type="dxa"/>
            <w:tcBorders>
              <w:top w:val="nil"/>
              <w:left w:val="nil"/>
              <w:bottom w:val="nil"/>
              <w:right w:val="nil"/>
            </w:tcBorders>
          </w:tcPr>
          <w:p w14:paraId="5806F20E" w14:textId="77777777" w:rsidR="001D2FEE" w:rsidRPr="009A1798" w:rsidRDefault="001D2FEE" w:rsidP="001F6E78">
            <w:pPr>
              <w:pStyle w:val="Normal6a"/>
            </w:pPr>
            <w:r w:rsidRPr="009A1798">
              <w:rPr>
                <w:b/>
                <w:i/>
              </w:rPr>
              <w:t>–</w:t>
            </w:r>
            <w:r w:rsidRPr="009A1798">
              <w:tab/>
            </w:r>
            <w:r w:rsidRPr="009A1798">
              <w:rPr>
                <w:b/>
                <w:i/>
              </w:rPr>
              <w:t>ob upoštevanju izjave družbe Meta Platforms, Inc. z dne 7. januarja 2025 z naslovom More Speech and Fewer Mistakes (Več govora in manj napak), v kateri je napovedala opustitev svojega programa preverjanja dejstev s strani tretjih oseb, s pojasnilom, da je program povzročil prekomerno odstranjevanje vsebin in cenzuro legitimne javne razprave,</w:t>
            </w:r>
          </w:p>
        </w:tc>
      </w:tr>
    </w:tbl>
    <w:p w14:paraId="75742D1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4F22A77" w14:textId="77777777" w:rsidR="001D2FEE" w:rsidRPr="009A1798" w:rsidRDefault="001D2FEE" w:rsidP="001D2FEE">
      <w:r w:rsidRPr="009A1798">
        <w:rPr>
          <w:rStyle w:val="HideTWBExt"/>
        </w:rPr>
        <w:t>&lt;/Amend&gt;</w:t>
      </w:r>
    </w:p>
    <w:p w14:paraId="5953D4B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83</w:t>
      </w:r>
      <w:r w:rsidRPr="009A1798">
        <w:rPr>
          <w:rStyle w:val="HideTWBExt"/>
          <w:b w:val="0"/>
        </w:rPr>
        <w:t>&lt;/NumAm&gt;</w:t>
      </w:r>
    </w:p>
    <w:p w14:paraId="0015821A" w14:textId="77777777" w:rsidR="001D2FEE" w:rsidRPr="009A1798" w:rsidRDefault="001D2FEE" w:rsidP="001D2FEE">
      <w:pPr>
        <w:pStyle w:val="NormalBold"/>
      </w:pPr>
      <w:r w:rsidRPr="009A1798">
        <w:rPr>
          <w:rStyle w:val="HideTWBExt"/>
          <w:b w:val="0"/>
        </w:rPr>
        <w:t>&lt;RepeatBlock-By&gt;&lt;Members&gt;</w:t>
      </w:r>
      <w:r w:rsidRPr="009A1798">
        <w:t>Tomáš Zdechovský</w:t>
      </w:r>
      <w:r w:rsidRPr="009A1798">
        <w:rPr>
          <w:rStyle w:val="HideTWBExt"/>
          <w:b w:val="0"/>
        </w:rPr>
        <w:t>&lt;/Members&gt;</w:t>
      </w:r>
    </w:p>
    <w:p w14:paraId="542CC356" w14:textId="77777777" w:rsidR="001D2FEE" w:rsidRPr="009A1798" w:rsidRDefault="001D2FEE" w:rsidP="001D2FEE">
      <w:pPr>
        <w:pStyle w:val="NormalBold"/>
      </w:pPr>
      <w:r w:rsidRPr="009A1798">
        <w:rPr>
          <w:rStyle w:val="HideTWBExt"/>
          <w:b w:val="0"/>
        </w:rPr>
        <w:t>&lt;/RepeatBlock-By&gt;</w:t>
      </w:r>
    </w:p>
    <w:p w14:paraId="544E944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59C688C" w14:textId="77777777" w:rsidR="001D2FEE" w:rsidRPr="009A1798" w:rsidRDefault="001D2FEE" w:rsidP="001D2FEE">
      <w:pPr>
        <w:pStyle w:val="NormalBold"/>
      </w:pPr>
      <w:r w:rsidRPr="009A1798">
        <w:rPr>
          <w:rStyle w:val="HideTWBExt"/>
          <w:b w:val="0"/>
        </w:rPr>
        <w:t>&lt;Article&gt;</w:t>
      </w:r>
      <w:r w:rsidRPr="009A1798">
        <w:t>Navedba sklicevanja 104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8A9C0B8" w14:textId="77777777" w:rsidTr="001F6E78">
        <w:trPr>
          <w:trHeight w:hRule="exact" w:val="240"/>
          <w:jc w:val="center"/>
        </w:trPr>
        <w:tc>
          <w:tcPr>
            <w:tcW w:w="9752" w:type="dxa"/>
            <w:gridSpan w:val="2"/>
            <w:tcBorders>
              <w:top w:val="nil"/>
              <w:left w:val="nil"/>
              <w:bottom w:val="nil"/>
              <w:right w:val="nil"/>
            </w:tcBorders>
          </w:tcPr>
          <w:p w14:paraId="3C63B87F" w14:textId="77777777" w:rsidR="001D2FEE" w:rsidRPr="009A1798" w:rsidRDefault="001D2FEE" w:rsidP="001F6E78"/>
        </w:tc>
      </w:tr>
      <w:tr w:rsidR="00701F95" w:rsidRPr="009A1798" w14:paraId="54AB5FBC" w14:textId="77777777" w:rsidTr="001F6E78">
        <w:trPr>
          <w:trHeight w:val="240"/>
          <w:jc w:val="center"/>
        </w:trPr>
        <w:tc>
          <w:tcPr>
            <w:tcW w:w="4876" w:type="dxa"/>
            <w:tcBorders>
              <w:top w:val="nil"/>
              <w:left w:val="nil"/>
              <w:bottom w:val="nil"/>
              <w:right w:val="nil"/>
            </w:tcBorders>
          </w:tcPr>
          <w:p w14:paraId="035331D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9AC5E53" w14:textId="77777777" w:rsidR="001D2FEE" w:rsidRPr="009A1798" w:rsidRDefault="001D2FEE" w:rsidP="001F6E78">
            <w:pPr>
              <w:pStyle w:val="AmColumnHeading"/>
            </w:pPr>
            <w:r w:rsidRPr="009A1798">
              <w:t>Predlog spremembe</w:t>
            </w:r>
          </w:p>
        </w:tc>
      </w:tr>
      <w:tr w:rsidR="00701F95" w:rsidRPr="009A1798" w14:paraId="161FDBFF" w14:textId="77777777" w:rsidTr="001F6E78">
        <w:trPr>
          <w:jc w:val="center"/>
        </w:trPr>
        <w:tc>
          <w:tcPr>
            <w:tcW w:w="4876" w:type="dxa"/>
            <w:tcBorders>
              <w:top w:val="nil"/>
              <w:left w:val="nil"/>
              <w:bottom w:val="nil"/>
              <w:right w:val="nil"/>
            </w:tcBorders>
          </w:tcPr>
          <w:p w14:paraId="4D848803" w14:textId="77777777" w:rsidR="001D2FEE" w:rsidRPr="009A1798" w:rsidRDefault="001D2FEE" w:rsidP="001F6E78">
            <w:pPr>
              <w:pStyle w:val="Normal6a"/>
            </w:pPr>
          </w:p>
        </w:tc>
        <w:tc>
          <w:tcPr>
            <w:tcW w:w="4876" w:type="dxa"/>
            <w:tcBorders>
              <w:top w:val="nil"/>
              <w:left w:val="nil"/>
              <w:bottom w:val="nil"/>
              <w:right w:val="nil"/>
            </w:tcBorders>
          </w:tcPr>
          <w:p w14:paraId="7062B753" w14:textId="77777777" w:rsidR="001D2FEE" w:rsidRPr="009A1798" w:rsidRDefault="001D2FEE" w:rsidP="001F6E78">
            <w:pPr>
              <w:pStyle w:val="Normal6a"/>
            </w:pPr>
            <w:r w:rsidRPr="009A1798">
              <w:rPr>
                <w:b/>
                <w:i/>
              </w:rPr>
              <w:t>–</w:t>
            </w:r>
            <w:r w:rsidRPr="009A1798">
              <w:tab/>
            </w:r>
            <w:r w:rsidRPr="009A1798">
              <w:rPr>
                <w:b/>
                <w:i/>
              </w:rPr>
              <w:t>ob upoštevanju sklepov Sveta z dne 28. novembra 2025 o dostopu do zanesljivih novic v okviru evropskega ščita za demokracijo,</w:t>
            </w:r>
          </w:p>
        </w:tc>
      </w:tr>
    </w:tbl>
    <w:p w14:paraId="5F478E6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72E7A7A" w14:textId="77777777" w:rsidR="001D2FEE" w:rsidRPr="009A1798" w:rsidRDefault="001D2FEE" w:rsidP="001D2FEE">
      <w:r w:rsidRPr="009A1798">
        <w:rPr>
          <w:rStyle w:val="HideTWBExt"/>
        </w:rPr>
        <w:t>&lt;/Amend&gt;</w:t>
      </w:r>
    </w:p>
    <w:p w14:paraId="2D1D869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84</w:t>
      </w:r>
      <w:r w:rsidRPr="009A1798">
        <w:rPr>
          <w:rStyle w:val="HideTWBExt"/>
          <w:b w:val="0"/>
        </w:rPr>
        <w:t>&lt;/NumAm&gt;</w:t>
      </w:r>
    </w:p>
    <w:p w14:paraId="60C13AC0" w14:textId="77777777" w:rsidR="001D2FEE" w:rsidRPr="009A1798" w:rsidRDefault="001D2FEE" w:rsidP="001D2FEE">
      <w:pPr>
        <w:pStyle w:val="NormalBold"/>
      </w:pPr>
      <w:r w:rsidRPr="009A1798">
        <w:rPr>
          <w:rStyle w:val="HideTWBExt"/>
          <w:b w:val="0"/>
        </w:rPr>
        <w:t>&lt;RepeatBlock-By&gt;&lt;Members&gt;</w:t>
      </w:r>
      <w:r w:rsidRPr="009A1798">
        <w:t>Tomáš Zdechovský</w:t>
      </w:r>
      <w:r w:rsidRPr="009A1798">
        <w:rPr>
          <w:rStyle w:val="HideTWBExt"/>
          <w:b w:val="0"/>
        </w:rPr>
        <w:t>&lt;/Members&gt;</w:t>
      </w:r>
    </w:p>
    <w:p w14:paraId="6FF7C72A" w14:textId="77777777" w:rsidR="001D2FEE" w:rsidRPr="009A1798" w:rsidRDefault="001D2FEE" w:rsidP="001D2FEE">
      <w:pPr>
        <w:pStyle w:val="NormalBold"/>
      </w:pPr>
      <w:r w:rsidRPr="009A1798">
        <w:rPr>
          <w:rStyle w:val="HideTWBExt"/>
          <w:b w:val="0"/>
        </w:rPr>
        <w:t>&lt;/RepeatBlock-By&gt;</w:t>
      </w:r>
    </w:p>
    <w:p w14:paraId="0FA09A4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F4B9818" w14:textId="77777777" w:rsidR="001D2FEE" w:rsidRPr="009A1798" w:rsidRDefault="001D2FEE" w:rsidP="001D2FEE">
      <w:pPr>
        <w:pStyle w:val="NormalBold"/>
      </w:pPr>
      <w:r w:rsidRPr="009A1798">
        <w:rPr>
          <w:rStyle w:val="HideTWBExt"/>
          <w:b w:val="0"/>
        </w:rPr>
        <w:t>&lt;Article&gt;</w:t>
      </w:r>
      <w:r w:rsidRPr="009A1798">
        <w:t>Navedba sklicevanja 104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9DF2A07" w14:textId="77777777" w:rsidTr="001F6E78">
        <w:trPr>
          <w:trHeight w:hRule="exact" w:val="240"/>
          <w:jc w:val="center"/>
        </w:trPr>
        <w:tc>
          <w:tcPr>
            <w:tcW w:w="9752" w:type="dxa"/>
            <w:gridSpan w:val="2"/>
            <w:tcBorders>
              <w:top w:val="nil"/>
              <w:left w:val="nil"/>
              <w:bottom w:val="nil"/>
              <w:right w:val="nil"/>
            </w:tcBorders>
          </w:tcPr>
          <w:p w14:paraId="3216A5B0" w14:textId="77777777" w:rsidR="001D2FEE" w:rsidRPr="009A1798" w:rsidRDefault="001D2FEE" w:rsidP="001F6E78"/>
        </w:tc>
      </w:tr>
      <w:tr w:rsidR="00701F95" w:rsidRPr="009A1798" w14:paraId="75FE6788" w14:textId="77777777" w:rsidTr="001F6E78">
        <w:trPr>
          <w:trHeight w:val="240"/>
          <w:jc w:val="center"/>
        </w:trPr>
        <w:tc>
          <w:tcPr>
            <w:tcW w:w="4876" w:type="dxa"/>
            <w:tcBorders>
              <w:top w:val="nil"/>
              <w:left w:val="nil"/>
              <w:bottom w:val="nil"/>
              <w:right w:val="nil"/>
            </w:tcBorders>
          </w:tcPr>
          <w:p w14:paraId="715C274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75AEB36" w14:textId="77777777" w:rsidR="001D2FEE" w:rsidRPr="009A1798" w:rsidRDefault="001D2FEE" w:rsidP="001F6E78">
            <w:pPr>
              <w:pStyle w:val="AmColumnHeading"/>
            </w:pPr>
            <w:r w:rsidRPr="009A1798">
              <w:t>Predlog spremembe</w:t>
            </w:r>
          </w:p>
        </w:tc>
      </w:tr>
      <w:tr w:rsidR="00701F95" w:rsidRPr="009A1798" w14:paraId="0588FE1A" w14:textId="77777777" w:rsidTr="001F6E78">
        <w:trPr>
          <w:jc w:val="center"/>
        </w:trPr>
        <w:tc>
          <w:tcPr>
            <w:tcW w:w="4876" w:type="dxa"/>
            <w:tcBorders>
              <w:top w:val="nil"/>
              <w:left w:val="nil"/>
              <w:bottom w:val="nil"/>
              <w:right w:val="nil"/>
            </w:tcBorders>
          </w:tcPr>
          <w:p w14:paraId="3BD6C26B" w14:textId="77777777" w:rsidR="001D2FEE" w:rsidRPr="009A1798" w:rsidRDefault="001D2FEE" w:rsidP="001F6E78">
            <w:pPr>
              <w:pStyle w:val="Normal6a"/>
            </w:pPr>
          </w:p>
        </w:tc>
        <w:tc>
          <w:tcPr>
            <w:tcW w:w="4876" w:type="dxa"/>
            <w:tcBorders>
              <w:top w:val="nil"/>
              <w:left w:val="nil"/>
              <w:bottom w:val="nil"/>
              <w:right w:val="nil"/>
            </w:tcBorders>
          </w:tcPr>
          <w:p w14:paraId="38ED6002" w14:textId="77777777" w:rsidR="001D2FEE" w:rsidRPr="009A1798" w:rsidRDefault="001D2FEE" w:rsidP="001F6E78">
            <w:pPr>
              <w:pStyle w:val="Normal6a"/>
            </w:pPr>
            <w:r w:rsidRPr="009A1798">
              <w:rPr>
                <w:b/>
                <w:i/>
              </w:rPr>
              <w:t>–</w:t>
            </w:r>
            <w:r w:rsidRPr="009A1798">
              <w:tab/>
            </w:r>
            <w:r w:rsidRPr="009A1798">
              <w:rPr>
                <w:b/>
                <w:i/>
              </w:rPr>
              <w:t>ob upoštevanju ustreznih študij in ukrepov Komisije na področju vpliva digitalnega oglaševanja ter uporabe spletnih vsebin za namene umetne inteligence,</w:t>
            </w:r>
          </w:p>
        </w:tc>
      </w:tr>
    </w:tbl>
    <w:p w14:paraId="7388E8F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65E0413" w14:textId="77777777" w:rsidR="001D2FEE" w:rsidRPr="009A1798" w:rsidRDefault="001D2FEE" w:rsidP="001D2FEE">
      <w:r w:rsidRPr="009A1798">
        <w:rPr>
          <w:rStyle w:val="HideTWBExt"/>
        </w:rPr>
        <w:t>&lt;/Amend&gt;</w:t>
      </w:r>
    </w:p>
    <w:p w14:paraId="3FCF3D8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85</w:t>
      </w:r>
      <w:r w:rsidRPr="009A1798">
        <w:rPr>
          <w:rStyle w:val="HideTWBExt"/>
          <w:b w:val="0"/>
        </w:rPr>
        <w:t>&lt;/NumAm&gt;</w:t>
      </w:r>
    </w:p>
    <w:p w14:paraId="0C77F162" w14:textId="77777777" w:rsidR="001D2FEE" w:rsidRPr="009A1798" w:rsidRDefault="001D2FEE" w:rsidP="001D2FEE">
      <w:pPr>
        <w:pStyle w:val="NormalBold"/>
      </w:pPr>
      <w:r w:rsidRPr="009A1798">
        <w:rPr>
          <w:rStyle w:val="HideTWBExt"/>
          <w:b w:val="0"/>
        </w:rPr>
        <w:t>&lt;RepeatBlock-By&gt;&lt;Members&gt;</w:t>
      </w:r>
      <w:r w:rsidRPr="009A1798">
        <w:t>Tomáš Zdechovský</w:t>
      </w:r>
      <w:r w:rsidRPr="009A1798">
        <w:rPr>
          <w:rStyle w:val="HideTWBExt"/>
          <w:b w:val="0"/>
        </w:rPr>
        <w:t>&lt;/Members&gt;</w:t>
      </w:r>
    </w:p>
    <w:p w14:paraId="7073FCD0" w14:textId="77777777" w:rsidR="001D2FEE" w:rsidRPr="009A1798" w:rsidRDefault="001D2FEE" w:rsidP="001D2FEE">
      <w:pPr>
        <w:pStyle w:val="NormalBold"/>
      </w:pPr>
      <w:r w:rsidRPr="009A1798">
        <w:rPr>
          <w:rStyle w:val="HideTWBExt"/>
          <w:b w:val="0"/>
        </w:rPr>
        <w:t>&lt;/RepeatBlock-By&gt;</w:t>
      </w:r>
    </w:p>
    <w:p w14:paraId="2CB6AAF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6C921FD" w14:textId="77777777" w:rsidR="001D2FEE" w:rsidRPr="009A1798" w:rsidRDefault="001D2FEE" w:rsidP="001D2FEE">
      <w:pPr>
        <w:pStyle w:val="NormalBold"/>
      </w:pPr>
      <w:r w:rsidRPr="009A1798">
        <w:rPr>
          <w:rStyle w:val="HideTWBExt"/>
          <w:b w:val="0"/>
        </w:rPr>
        <w:t>&lt;Article&gt;</w:t>
      </w:r>
      <w:r w:rsidRPr="009A1798">
        <w:t>Navedba sklicevanja 104 e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7E25FE7" w14:textId="77777777" w:rsidTr="001F6E78">
        <w:trPr>
          <w:trHeight w:hRule="exact" w:val="240"/>
          <w:jc w:val="center"/>
        </w:trPr>
        <w:tc>
          <w:tcPr>
            <w:tcW w:w="9752" w:type="dxa"/>
            <w:gridSpan w:val="2"/>
            <w:tcBorders>
              <w:top w:val="nil"/>
              <w:left w:val="nil"/>
              <w:bottom w:val="nil"/>
              <w:right w:val="nil"/>
            </w:tcBorders>
          </w:tcPr>
          <w:p w14:paraId="1D29CE77" w14:textId="77777777" w:rsidR="001D2FEE" w:rsidRPr="009A1798" w:rsidRDefault="001D2FEE" w:rsidP="001F6E78"/>
        </w:tc>
      </w:tr>
      <w:tr w:rsidR="00701F95" w:rsidRPr="009A1798" w14:paraId="778A8074" w14:textId="77777777" w:rsidTr="001F6E78">
        <w:trPr>
          <w:trHeight w:val="240"/>
          <w:jc w:val="center"/>
        </w:trPr>
        <w:tc>
          <w:tcPr>
            <w:tcW w:w="4876" w:type="dxa"/>
            <w:tcBorders>
              <w:top w:val="nil"/>
              <w:left w:val="nil"/>
              <w:bottom w:val="nil"/>
              <w:right w:val="nil"/>
            </w:tcBorders>
          </w:tcPr>
          <w:p w14:paraId="7286155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CEE283D" w14:textId="77777777" w:rsidR="001D2FEE" w:rsidRPr="009A1798" w:rsidRDefault="001D2FEE" w:rsidP="001F6E78">
            <w:pPr>
              <w:pStyle w:val="AmColumnHeading"/>
            </w:pPr>
            <w:r w:rsidRPr="009A1798">
              <w:t>Predlog spremembe</w:t>
            </w:r>
          </w:p>
        </w:tc>
      </w:tr>
      <w:tr w:rsidR="00701F95" w:rsidRPr="009A1798" w14:paraId="6282AA98" w14:textId="77777777" w:rsidTr="001F6E78">
        <w:trPr>
          <w:jc w:val="center"/>
        </w:trPr>
        <w:tc>
          <w:tcPr>
            <w:tcW w:w="4876" w:type="dxa"/>
            <w:tcBorders>
              <w:top w:val="nil"/>
              <w:left w:val="nil"/>
              <w:bottom w:val="nil"/>
              <w:right w:val="nil"/>
            </w:tcBorders>
          </w:tcPr>
          <w:p w14:paraId="176EC93F" w14:textId="77777777" w:rsidR="001D2FEE" w:rsidRPr="009A1798" w:rsidRDefault="001D2FEE" w:rsidP="001F6E78">
            <w:pPr>
              <w:pStyle w:val="Normal6a"/>
            </w:pPr>
          </w:p>
        </w:tc>
        <w:tc>
          <w:tcPr>
            <w:tcW w:w="4876" w:type="dxa"/>
            <w:tcBorders>
              <w:top w:val="nil"/>
              <w:left w:val="nil"/>
              <w:bottom w:val="nil"/>
              <w:right w:val="nil"/>
            </w:tcBorders>
          </w:tcPr>
          <w:p w14:paraId="102B26F8" w14:textId="77777777" w:rsidR="001D2FEE" w:rsidRPr="009A1798" w:rsidRDefault="001D2FEE" w:rsidP="001F6E78">
            <w:pPr>
              <w:pStyle w:val="Normal6a"/>
            </w:pPr>
            <w:r w:rsidRPr="009A1798">
              <w:rPr>
                <w:b/>
                <w:i/>
              </w:rPr>
              <w:t>–</w:t>
            </w:r>
            <w:r w:rsidRPr="009A1798">
              <w:tab/>
            </w:r>
            <w:r w:rsidRPr="009A1798">
              <w:rPr>
                <w:b/>
                <w:i/>
              </w:rPr>
              <w:t>ob upoštevanju dela Evropskega parlamenta na področju avtorskih pravic in generativne umetne inteligence,</w:t>
            </w:r>
          </w:p>
        </w:tc>
      </w:tr>
    </w:tbl>
    <w:p w14:paraId="49D7736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72ABED" w14:textId="77777777" w:rsidR="001D2FEE" w:rsidRPr="009A1798" w:rsidRDefault="001D2FEE" w:rsidP="001D2FEE">
      <w:r w:rsidRPr="009A1798">
        <w:rPr>
          <w:rStyle w:val="HideTWBExt"/>
        </w:rPr>
        <w:t>&lt;/Amend&gt;</w:t>
      </w:r>
    </w:p>
    <w:p w14:paraId="6F3A92D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86</w:t>
      </w:r>
      <w:r w:rsidRPr="009A1798">
        <w:rPr>
          <w:rStyle w:val="HideTWBExt"/>
          <w:b w:val="0"/>
        </w:rPr>
        <w:t>&lt;/NumAm&gt;</w:t>
      </w:r>
    </w:p>
    <w:p w14:paraId="351F2F19"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85E9D8A" w14:textId="77777777" w:rsidR="001D2FEE" w:rsidRPr="009A1798" w:rsidRDefault="001D2FEE" w:rsidP="001D2FEE">
      <w:pPr>
        <w:pStyle w:val="NormalBold"/>
      </w:pPr>
      <w:r w:rsidRPr="009A1798">
        <w:rPr>
          <w:rStyle w:val="HideTWBExt"/>
          <w:b w:val="0"/>
        </w:rPr>
        <w:t>&lt;/RepeatBlock-By&gt;</w:t>
      </w:r>
    </w:p>
    <w:p w14:paraId="30CE673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95B5A29" w14:textId="77777777" w:rsidR="001D2FEE" w:rsidRPr="009A1798" w:rsidRDefault="001D2FEE" w:rsidP="001D2FEE">
      <w:pPr>
        <w:pStyle w:val="NormalBold"/>
      </w:pPr>
      <w:r w:rsidRPr="009A1798">
        <w:rPr>
          <w:rStyle w:val="HideTWBExt"/>
          <w:b w:val="0"/>
        </w:rPr>
        <w:t>&lt;Article&gt;</w:t>
      </w:r>
      <w:r w:rsidRPr="009A1798">
        <w:t>Uvodna izjava A</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7A91786" w14:textId="77777777" w:rsidTr="001F6E78">
        <w:trPr>
          <w:trHeight w:hRule="exact" w:val="240"/>
          <w:jc w:val="center"/>
        </w:trPr>
        <w:tc>
          <w:tcPr>
            <w:tcW w:w="9752" w:type="dxa"/>
            <w:gridSpan w:val="2"/>
            <w:tcBorders>
              <w:top w:val="nil"/>
              <w:left w:val="nil"/>
              <w:bottom w:val="nil"/>
              <w:right w:val="nil"/>
            </w:tcBorders>
          </w:tcPr>
          <w:p w14:paraId="409ED047" w14:textId="77777777" w:rsidR="001D2FEE" w:rsidRPr="009A1798" w:rsidRDefault="001D2FEE" w:rsidP="001F6E78"/>
        </w:tc>
      </w:tr>
      <w:tr w:rsidR="00701F95" w:rsidRPr="009A1798" w14:paraId="37006A88" w14:textId="77777777" w:rsidTr="001F6E78">
        <w:trPr>
          <w:trHeight w:val="240"/>
          <w:jc w:val="center"/>
        </w:trPr>
        <w:tc>
          <w:tcPr>
            <w:tcW w:w="4876" w:type="dxa"/>
            <w:tcBorders>
              <w:top w:val="nil"/>
              <w:left w:val="nil"/>
              <w:bottom w:val="nil"/>
              <w:right w:val="nil"/>
            </w:tcBorders>
          </w:tcPr>
          <w:p w14:paraId="1CF8407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ACD74A2" w14:textId="77777777" w:rsidR="001D2FEE" w:rsidRPr="009A1798" w:rsidRDefault="001D2FEE" w:rsidP="001F6E78">
            <w:pPr>
              <w:pStyle w:val="AmColumnHeading"/>
            </w:pPr>
            <w:r w:rsidRPr="009A1798">
              <w:t>Predlog spremembe</w:t>
            </w:r>
          </w:p>
        </w:tc>
      </w:tr>
      <w:tr w:rsidR="00701F95" w:rsidRPr="009A1798" w14:paraId="0A461175" w14:textId="77777777" w:rsidTr="001F6E78">
        <w:trPr>
          <w:jc w:val="center"/>
        </w:trPr>
        <w:tc>
          <w:tcPr>
            <w:tcW w:w="4876" w:type="dxa"/>
            <w:tcBorders>
              <w:top w:val="nil"/>
              <w:left w:val="nil"/>
              <w:bottom w:val="nil"/>
              <w:right w:val="nil"/>
            </w:tcBorders>
          </w:tcPr>
          <w:p w14:paraId="2603AAAA" w14:textId="77777777" w:rsidR="001D2FEE" w:rsidRPr="009A1798" w:rsidRDefault="001D2FEE" w:rsidP="001F6E78">
            <w:pPr>
              <w:pStyle w:val="Normal6a"/>
            </w:pPr>
            <w:r w:rsidRPr="009A1798">
              <w:t>A.</w:t>
            </w:r>
            <w:r w:rsidRPr="009A1798">
              <w:tab/>
              <w:t>ker sta Komisija in visoka predstavnica Unije za zunanje zadeve in varnostno politiko 12. novembra 2025 predstavila skupno sporočilo o vzpostavitvi evropskega ščita za demokracijo, v katerem je določena vrsta ukrepov za opolnomočenje, zaščito in spodbujanje močnih in odpornih demokracij po vsej EU;</w:t>
            </w:r>
          </w:p>
        </w:tc>
        <w:tc>
          <w:tcPr>
            <w:tcW w:w="4876" w:type="dxa"/>
            <w:tcBorders>
              <w:top w:val="nil"/>
              <w:left w:val="nil"/>
              <w:bottom w:val="nil"/>
              <w:right w:val="nil"/>
            </w:tcBorders>
          </w:tcPr>
          <w:p w14:paraId="75B70BA1" w14:textId="77777777" w:rsidR="001D2FEE" w:rsidRPr="009A1798" w:rsidRDefault="001D2FEE" w:rsidP="001F6E78">
            <w:pPr>
              <w:pStyle w:val="Normal6a"/>
            </w:pPr>
            <w:r w:rsidRPr="009A1798">
              <w:t>A.</w:t>
            </w:r>
            <w:r w:rsidRPr="009A1798">
              <w:tab/>
              <w:t xml:space="preserve">ker sta Komisija in visoka predstavnica Unije za zunanje zadeve in varnostno politiko </w:t>
            </w:r>
            <w:r w:rsidRPr="009A1798">
              <w:rPr>
                <w:b/>
                <w:i/>
              </w:rPr>
              <w:t>s precejšnjo zamudo</w:t>
            </w:r>
            <w:r w:rsidRPr="009A1798">
              <w:t xml:space="preserve"> 12. novembra 2025 predstavila skupno sporočilo o vzpostavitvi evropskega ščita za demokracijo, v katerem je določena vrsta ukrepov za opolnomočenje, zaščito in spodbujanje močnih in odpornih demokracij po vsej EU; </w:t>
            </w:r>
            <w:r w:rsidRPr="009A1798">
              <w:rPr>
                <w:b/>
                <w:i/>
              </w:rPr>
              <w:t>ker lahko nekateri predlogi Komisije prispevajo k nadaljnji centralizaciji pooblastil na ravni EU na račun demokratičnih pristojnosti držav članic; ker predlagani ukrepi ne odražajo obstoječih demokratičnih primanjkljajev, pomanjkljivosti pri nadzoru, nedavnih škandalov, dvojnih standardov in očitnega pomanjkanja objektivnosti v institucijah EU;</w:t>
            </w:r>
          </w:p>
        </w:tc>
      </w:tr>
    </w:tbl>
    <w:p w14:paraId="3D18739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E18647D" w14:textId="77777777" w:rsidR="001D2FEE" w:rsidRPr="009A1798" w:rsidRDefault="001D2FEE" w:rsidP="001D2FEE">
      <w:r w:rsidRPr="009A1798">
        <w:rPr>
          <w:rStyle w:val="HideTWBExt"/>
        </w:rPr>
        <w:t>&lt;/Amend&gt;</w:t>
      </w:r>
    </w:p>
    <w:p w14:paraId="38D4056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87</w:t>
      </w:r>
      <w:r w:rsidRPr="009A1798">
        <w:rPr>
          <w:rStyle w:val="HideTWBExt"/>
          <w:b w:val="0"/>
        </w:rPr>
        <w:t>&lt;/NumAm&gt;</w:t>
      </w:r>
    </w:p>
    <w:p w14:paraId="38E0DD5F" w14:textId="77777777" w:rsidR="001D2FEE" w:rsidRPr="009A1798" w:rsidRDefault="001D2FEE" w:rsidP="001D2FEE">
      <w:pPr>
        <w:pStyle w:val="NormalBold"/>
      </w:pPr>
      <w:r w:rsidRPr="009A1798">
        <w:rPr>
          <w:rStyle w:val="HideTWBExt"/>
          <w:b w:val="0"/>
        </w:rPr>
        <w:t>&lt;RepeatBlock-By&gt;&lt;Members&gt;</w:t>
      </w:r>
      <w:r w:rsidRPr="009A1798">
        <w:t>Vasile Dîncu</w:t>
      </w:r>
      <w:r w:rsidRPr="009A1798">
        <w:rPr>
          <w:rStyle w:val="HideTWBExt"/>
          <w:b w:val="0"/>
        </w:rPr>
        <w:t>&lt;/Members&gt;</w:t>
      </w:r>
    </w:p>
    <w:p w14:paraId="259956E3" w14:textId="77777777" w:rsidR="001D2FEE" w:rsidRPr="009A1798" w:rsidRDefault="001D2FEE" w:rsidP="001D2FEE">
      <w:pPr>
        <w:pStyle w:val="NormalBold"/>
      </w:pPr>
      <w:r w:rsidRPr="009A1798">
        <w:rPr>
          <w:rStyle w:val="HideTWBExt"/>
          <w:b w:val="0"/>
        </w:rPr>
        <w:t>&lt;/RepeatBlock-By&gt;</w:t>
      </w:r>
    </w:p>
    <w:p w14:paraId="06A6FFF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FB71EE4" w14:textId="77777777" w:rsidR="001D2FEE" w:rsidRPr="009A1798" w:rsidRDefault="001D2FEE" w:rsidP="001D2FEE">
      <w:pPr>
        <w:pStyle w:val="NormalBold"/>
      </w:pPr>
      <w:r w:rsidRPr="009A1798">
        <w:rPr>
          <w:rStyle w:val="HideTWBExt"/>
          <w:b w:val="0"/>
        </w:rPr>
        <w:t>&lt;Article&gt;</w:t>
      </w:r>
      <w:r w:rsidRPr="009A1798">
        <w:t>Uvodna izjava A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3294C7B" w14:textId="77777777" w:rsidTr="001F6E78">
        <w:trPr>
          <w:trHeight w:hRule="exact" w:val="240"/>
          <w:jc w:val="center"/>
        </w:trPr>
        <w:tc>
          <w:tcPr>
            <w:tcW w:w="9752" w:type="dxa"/>
            <w:gridSpan w:val="2"/>
            <w:tcBorders>
              <w:top w:val="nil"/>
              <w:left w:val="nil"/>
              <w:bottom w:val="nil"/>
              <w:right w:val="nil"/>
            </w:tcBorders>
          </w:tcPr>
          <w:p w14:paraId="3F290172" w14:textId="77777777" w:rsidR="001D2FEE" w:rsidRPr="009A1798" w:rsidRDefault="001D2FEE" w:rsidP="001F6E78"/>
        </w:tc>
      </w:tr>
      <w:tr w:rsidR="00701F95" w:rsidRPr="009A1798" w14:paraId="3906717B" w14:textId="77777777" w:rsidTr="001F6E78">
        <w:trPr>
          <w:trHeight w:val="240"/>
          <w:jc w:val="center"/>
        </w:trPr>
        <w:tc>
          <w:tcPr>
            <w:tcW w:w="4876" w:type="dxa"/>
            <w:tcBorders>
              <w:top w:val="nil"/>
              <w:left w:val="nil"/>
              <w:bottom w:val="nil"/>
              <w:right w:val="nil"/>
            </w:tcBorders>
          </w:tcPr>
          <w:p w14:paraId="0267CAE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2DFA694" w14:textId="77777777" w:rsidR="001D2FEE" w:rsidRPr="009A1798" w:rsidRDefault="001D2FEE" w:rsidP="001F6E78">
            <w:pPr>
              <w:pStyle w:val="AmColumnHeading"/>
            </w:pPr>
            <w:r w:rsidRPr="009A1798">
              <w:t>Predlog spremembe</w:t>
            </w:r>
          </w:p>
        </w:tc>
      </w:tr>
      <w:tr w:rsidR="00701F95" w:rsidRPr="009A1798" w14:paraId="4244877E" w14:textId="77777777" w:rsidTr="001F6E78">
        <w:trPr>
          <w:jc w:val="center"/>
        </w:trPr>
        <w:tc>
          <w:tcPr>
            <w:tcW w:w="4876" w:type="dxa"/>
            <w:tcBorders>
              <w:top w:val="nil"/>
              <w:left w:val="nil"/>
              <w:bottom w:val="nil"/>
              <w:right w:val="nil"/>
            </w:tcBorders>
          </w:tcPr>
          <w:p w14:paraId="473C53E0" w14:textId="77777777" w:rsidR="001D2FEE" w:rsidRPr="009A1798" w:rsidRDefault="001D2FEE" w:rsidP="001F6E78">
            <w:pPr>
              <w:pStyle w:val="Normal6a"/>
            </w:pPr>
          </w:p>
        </w:tc>
        <w:tc>
          <w:tcPr>
            <w:tcW w:w="4876" w:type="dxa"/>
            <w:tcBorders>
              <w:top w:val="nil"/>
              <w:left w:val="nil"/>
              <w:bottom w:val="nil"/>
              <w:right w:val="nil"/>
            </w:tcBorders>
          </w:tcPr>
          <w:p w14:paraId="706A8A32" w14:textId="77777777" w:rsidR="001D2FEE" w:rsidRPr="009A1798" w:rsidRDefault="001D2FEE" w:rsidP="001F6E78">
            <w:pPr>
              <w:pStyle w:val="Normal6a"/>
            </w:pPr>
            <w:r w:rsidRPr="009A1798">
              <w:rPr>
                <w:b/>
                <w:i/>
              </w:rPr>
              <w:t>Aa.</w:t>
            </w:r>
            <w:r w:rsidRPr="009A1798">
              <w:tab/>
            </w:r>
            <w:r w:rsidRPr="009A1798">
              <w:rPr>
                <w:b/>
                <w:i/>
              </w:rPr>
              <w:t>ker sta demokratična odpornost in evropska varnost vse bolj neločljivo povezani; ker se hibridne grožnje, tuje vmešavanje in dezinformacije namerno uporabljajo kot instrumenti vojne in prisile; ker krepitev evropskega ščita za demokracijo zato prispeva tudi k varnostni in obrambni avtonomiji Unije;</w:t>
            </w:r>
          </w:p>
        </w:tc>
      </w:tr>
    </w:tbl>
    <w:p w14:paraId="5A0EB2D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0EF68DA" w14:textId="77777777" w:rsidR="001D2FEE" w:rsidRPr="009A1798" w:rsidRDefault="001D2FEE" w:rsidP="001D2FEE">
      <w:r w:rsidRPr="009A1798">
        <w:rPr>
          <w:rStyle w:val="HideTWBExt"/>
        </w:rPr>
        <w:t>&lt;/Amend&gt;</w:t>
      </w:r>
    </w:p>
    <w:p w14:paraId="7B96340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88</w:t>
      </w:r>
      <w:r w:rsidRPr="009A1798">
        <w:rPr>
          <w:rStyle w:val="HideTWBExt"/>
          <w:b w:val="0"/>
        </w:rPr>
        <w:t>&lt;/NumAm&gt;</w:t>
      </w:r>
    </w:p>
    <w:p w14:paraId="4C560F23" w14:textId="7F303F8F"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1C8F9200" w14:textId="77777777" w:rsidR="001D2FEE" w:rsidRPr="009A1798" w:rsidRDefault="001D2FEE" w:rsidP="001D2FEE">
      <w:pPr>
        <w:pStyle w:val="NormalBold"/>
      </w:pPr>
      <w:r w:rsidRPr="009A1798">
        <w:rPr>
          <w:rStyle w:val="HideTWBExt"/>
          <w:b w:val="0"/>
        </w:rPr>
        <w:t>&lt;/RepeatBlock-By&gt;</w:t>
      </w:r>
    </w:p>
    <w:p w14:paraId="4AE0CD2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D2A87F7" w14:textId="77777777" w:rsidR="001D2FEE" w:rsidRPr="009A1798" w:rsidRDefault="001D2FEE" w:rsidP="001D2FEE">
      <w:pPr>
        <w:pStyle w:val="NormalBold"/>
      </w:pPr>
      <w:r w:rsidRPr="009A1798">
        <w:rPr>
          <w:rStyle w:val="HideTWBExt"/>
          <w:b w:val="0"/>
        </w:rPr>
        <w:t>&lt;Article&gt;</w:t>
      </w:r>
      <w:r w:rsidRPr="009A1798">
        <w:t>Uvodna izjava A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573B95C" w14:textId="77777777" w:rsidTr="001F6E78">
        <w:trPr>
          <w:trHeight w:hRule="exact" w:val="240"/>
          <w:jc w:val="center"/>
        </w:trPr>
        <w:tc>
          <w:tcPr>
            <w:tcW w:w="9752" w:type="dxa"/>
            <w:gridSpan w:val="2"/>
            <w:tcBorders>
              <w:top w:val="nil"/>
              <w:left w:val="nil"/>
              <w:bottom w:val="nil"/>
              <w:right w:val="nil"/>
            </w:tcBorders>
          </w:tcPr>
          <w:p w14:paraId="53AED6D0" w14:textId="77777777" w:rsidR="001D2FEE" w:rsidRPr="009A1798" w:rsidRDefault="001D2FEE" w:rsidP="001F6E78"/>
        </w:tc>
      </w:tr>
      <w:tr w:rsidR="00701F95" w:rsidRPr="009A1798" w14:paraId="3A0B8984" w14:textId="77777777" w:rsidTr="001F6E78">
        <w:trPr>
          <w:trHeight w:val="240"/>
          <w:jc w:val="center"/>
        </w:trPr>
        <w:tc>
          <w:tcPr>
            <w:tcW w:w="4876" w:type="dxa"/>
            <w:tcBorders>
              <w:top w:val="nil"/>
              <w:left w:val="nil"/>
              <w:bottom w:val="nil"/>
              <w:right w:val="nil"/>
            </w:tcBorders>
          </w:tcPr>
          <w:p w14:paraId="739AE96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8F99666" w14:textId="77777777" w:rsidR="001D2FEE" w:rsidRPr="009A1798" w:rsidRDefault="001D2FEE" w:rsidP="001F6E78">
            <w:pPr>
              <w:pStyle w:val="AmColumnHeading"/>
            </w:pPr>
            <w:r w:rsidRPr="009A1798">
              <w:t>Predlog spremembe</w:t>
            </w:r>
          </w:p>
        </w:tc>
      </w:tr>
      <w:tr w:rsidR="00701F95" w:rsidRPr="009A1798" w14:paraId="61D788CF" w14:textId="77777777" w:rsidTr="001F6E78">
        <w:trPr>
          <w:jc w:val="center"/>
        </w:trPr>
        <w:tc>
          <w:tcPr>
            <w:tcW w:w="4876" w:type="dxa"/>
            <w:tcBorders>
              <w:top w:val="nil"/>
              <w:left w:val="nil"/>
              <w:bottom w:val="nil"/>
              <w:right w:val="nil"/>
            </w:tcBorders>
          </w:tcPr>
          <w:p w14:paraId="67A76B36" w14:textId="77777777" w:rsidR="001D2FEE" w:rsidRPr="009A1798" w:rsidRDefault="001D2FEE" w:rsidP="001F6E78">
            <w:pPr>
              <w:pStyle w:val="Normal6a"/>
            </w:pPr>
          </w:p>
        </w:tc>
        <w:tc>
          <w:tcPr>
            <w:tcW w:w="4876" w:type="dxa"/>
            <w:tcBorders>
              <w:top w:val="nil"/>
              <w:left w:val="nil"/>
              <w:bottom w:val="nil"/>
              <w:right w:val="nil"/>
            </w:tcBorders>
          </w:tcPr>
          <w:p w14:paraId="1CC8E3CA" w14:textId="77777777" w:rsidR="001D2FEE" w:rsidRPr="009A1798" w:rsidRDefault="001D2FEE" w:rsidP="001F6E78">
            <w:pPr>
              <w:pStyle w:val="Normal6a"/>
            </w:pPr>
            <w:r w:rsidRPr="009A1798">
              <w:rPr>
                <w:b/>
                <w:i/>
              </w:rPr>
              <w:t>Aa.</w:t>
            </w:r>
            <w:r w:rsidRPr="009A1798">
              <w:tab/>
            </w:r>
            <w:r w:rsidRPr="009A1798">
              <w:rPr>
                <w:b/>
                <w:i/>
              </w:rPr>
              <w:t>ker se tuje kampanje za manipuliranje z informacijami pogosto izvajajo z nizkocenovnimi, nizkointenzivnimi in vztrajnimi taktikami; ker morajo odzivi na take dejavnosti ostati sorazmerni, temeljiti na dokazih in biti trdno zasidrani v pravni državi, da se prepreči normalizacija stalnih intervencij v informacijskem prostoru, ki so podobne intervencijam v izrednih razmerah;</w:t>
            </w:r>
          </w:p>
        </w:tc>
      </w:tr>
    </w:tbl>
    <w:p w14:paraId="24A8518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84C8A32" w14:textId="77777777" w:rsidR="001D2FEE" w:rsidRPr="009A1798" w:rsidRDefault="001D2FEE" w:rsidP="001D2FEE">
      <w:r w:rsidRPr="009A1798">
        <w:rPr>
          <w:rStyle w:val="HideTWBExt"/>
        </w:rPr>
        <w:t>&lt;/Amend&gt;</w:t>
      </w:r>
    </w:p>
    <w:p w14:paraId="5B5E9E6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89</w:t>
      </w:r>
      <w:r w:rsidRPr="009A1798">
        <w:rPr>
          <w:rStyle w:val="HideTWBExt"/>
          <w:b w:val="0"/>
        </w:rPr>
        <w:t>&lt;/NumAm&gt;</w:t>
      </w:r>
    </w:p>
    <w:p w14:paraId="57F04B2E"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38811B86" w14:textId="77777777" w:rsidR="001D2FEE" w:rsidRPr="009A1798" w:rsidRDefault="001D2FEE" w:rsidP="001D2FEE">
      <w:pPr>
        <w:pStyle w:val="NormalBold"/>
      </w:pPr>
      <w:r w:rsidRPr="009A1798">
        <w:rPr>
          <w:rStyle w:val="HideTWBExt"/>
          <w:b w:val="0"/>
        </w:rPr>
        <w:t>&lt;/RepeatBlock-By&gt;</w:t>
      </w:r>
    </w:p>
    <w:p w14:paraId="4C09A82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9852DD9" w14:textId="77777777" w:rsidR="001D2FEE" w:rsidRPr="009A1798" w:rsidRDefault="001D2FEE" w:rsidP="001D2FEE">
      <w:pPr>
        <w:pStyle w:val="NormalBold"/>
      </w:pPr>
      <w:r w:rsidRPr="009A1798">
        <w:rPr>
          <w:rStyle w:val="HideTWBExt"/>
          <w:b w:val="0"/>
        </w:rPr>
        <w:t>&lt;Article&gt;</w:t>
      </w:r>
      <w:r w:rsidRPr="009A1798">
        <w:t>Uvodna izjava A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3178D69" w14:textId="77777777" w:rsidTr="001F6E78">
        <w:trPr>
          <w:trHeight w:hRule="exact" w:val="240"/>
          <w:jc w:val="center"/>
        </w:trPr>
        <w:tc>
          <w:tcPr>
            <w:tcW w:w="9752" w:type="dxa"/>
            <w:gridSpan w:val="2"/>
            <w:tcBorders>
              <w:top w:val="nil"/>
              <w:left w:val="nil"/>
              <w:bottom w:val="nil"/>
              <w:right w:val="nil"/>
            </w:tcBorders>
          </w:tcPr>
          <w:p w14:paraId="753CA875" w14:textId="77777777" w:rsidR="001D2FEE" w:rsidRPr="009A1798" w:rsidRDefault="001D2FEE" w:rsidP="001F6E78"/>
        </w:tc>
      </w:tr>
      <w:tr w:rsidR="00701F95" w:rsidRPr="009A1798" w14:paraId="5D08181A" w14:textId="77777777" w:rsidTr="001F6E78">
        <w:trPr>
          <w:trHeight w:val="240"/>
          <w:jc w:val="center"/>
        </w:trPr>
        <w:tc>
          <w:tcPr>
            <w:tcW w:w="4876" w:type="dxa"/>
            <w:tcBorders>
              <w:top w:val="nil"/>
              <w:left w:val="nil"/>
              <w:bottom w:val="nil"/>
              <w:right w:val="nil"/>
            </w:tcBorders>
          </w:tcPr>
          <w:p w14:paraId="2998C73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51E78AB" w14:textId="77777777" w:rsidR="001D2FEE" w:rsidRPr="009A1798" w:rsidRDefault="001D2FEE" w:rsidP="001F6E78">
            <w:pPr>
              <w:pStyle w:val="AmColumnHeading"/>
            </w:pPr>
            <w:r w:rsidRPr="009A1798">
              <w:t>Predlog spremembe</w:t>
            </w:r>
          </w:p>
        </w:tc>
      </w:tr>
      <w:tr w:rsidR="00701F95" w:rsidRPr="009A1798" w14:paraId="59917608" w14:textId="77777777" w:rsidTr="001F6E78">
        <w:trPr>
          <w:jc w:val="center"/>
        </w:trPr>
        <w:tc>
          <w:tcPr>
            <w:tcW w:w="4876" w:type="dxa"/>
            <w:tcBorders>
              <w:top w:val="nil"/>
              <w:left w:val="nil"/>
              <w:bottom w:val="nil"/>
              <w:right w:val="nil"/>
            </w:tcBorders>
          </w:tcPr>
          <w:p w14:paraId="1A919170" w14:textId="77777777" w:rsidR="001D2FEE" w:rsidRPr="009A1798" w:rsidRDefault="001D2FEE" w:rsidP="001F6E78">
            <w:pPr>
              <w:pStyle w:val="Normal6a"/>
            </w:pPr>
          </w:p>
        </w:tc>
        <w:tc>
          <w:tcPr>
            <w:tcW w:w="4876" w:type="dxa"/>
            <w:tcBorders>
              <w:top w:val="nil"/>
              <w:left w:val="nil"/>
              <w:bottom w:val="nil"/>
              <w:right w:val="nil"/>
            </w:tcBorders>
          </w:tcPr>
          <w:p w14:paraId="5D85300E" w14:textId="77777777" w:rsidR="001D2FEE" w:rsidRPr="009A1798" w:rsidRDefault="001D2FEE" w:rsidP="001F6E78">
            <w:pPr>
              <w:pStyle w:val="Normal6a"/>
            </w:pPr>
            <w:r w:rsidRPr="009A1798">
              <w:rPr>
                <w:b/>
                <w:i/>
              </w:rPr>
              <w:t>Aa.</w:t>
            </w:r>
            <w:r w:rsidRPr="009A1798">
              <w:tab/>
            </w:r>
            <w:r w:rsidRPr="009A1798">
              <w:rPr>
                <w:b/>
                <w:i/>
              </w:rPr>
              <w:t>ker člen 19 Splošne deklaracije človekovih pravic potrjuje, da ima vsakdo pravico do svobode mnenja in izražanja; ker to vključuje pravico, da nihče ne sme biti nadlegovan zaradi svojega mišljenja, in pravico, da lahko vsak išče, sprejema in širi informacije in ideje s kakršnimikoli sredstvi in ne glede na meje;</w:t>
            </w:r>
          </w:p>
        </w:tc>
      </w:tr>
    </w:tbl>
    <w:p w14:paraId="3C69EEC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6FAAC13" w14:textId="77777777" w:rsidR="001D2FEE" w:rsidRPr="009A1798" w:rsidRDefault="001D2FEE" w:rsidP="001D2FEE">
      <w:r w:rsidRPr="009A1798">
        <w:rPr>
          <w:rStyle w:val="HideTWBExt"/>
        </w:rPr>
        <w:t>&lt;/Amend&gt;</w:t>
      </w:r>
    </w:p>
    <w:p w14:paraId="19A835F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90</w:t>
      </w:r>
      <w:r w:rsidRPr="009A1798">
        <w:rPr>
          <w:rStyle w:val="HideTWBExt"/>
          <w:b w:val="0"/>
        </w:rPr>
        <w:t>&lt;/NumAm&gt;</w:t>
      </w:r>
    </w:p>
    <w:p w14:paraId="6529F447"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158D3B8F" w14:textId="77777777" w:rsidR="001D2FEE" w:rsidRPr="009A1798" w:rsidRDefault="001D2FEE" w:rsidP="001D2FEE">
      <w:pPr>
        <w:pStyle w:val="NormalBold"/>
      </w:pPr>
      <w:r w:rsidRPr="009A1798">
        <w:rPr>
          <w:rStyle w:val="HideTWBExt"/>
          <w:b w:val="0"/>
        </w:rPr>
        <w:t>&lt;/RepeatBlock-By&gt;</w:t>
      </w:r>
    </w:p>
    <w:p w14:paraId="6632A8C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081AD3D" w14:textId="77777777" w:rsidR="001D2FEE" w:rsidRPr="009A1798" w:rsidRDefault="001D2FEE" w:rsidP="001D2FEE">
      <w:pPr>
        <w:pStyle w:val="NormalBold"/>
      </w:pPr>
      <w:r w:rsidRPr="009A1798">
        <w:rPr>
          <w:rStyle w:val="HideTWBExt"/>
          <w:b w:val="0"/>
        </w:rPr>
        <w:t>&lt;Article&gt;</w:t>
      </w:r>
      <w:r w:rsidRPr="009A1798">
        <w:t>Uvodna izjava A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BB807A1" w14:textId="77777777" w:rsidTr="001F6E78">
        <w:trPr>
          <w:trHeight w:hRule="exact" w:val="240"/>
          <w:jc w:val="center"/>
        </w:trPr>
        <w:tc>
          <w:tcPr>
            <w:tcW w:w="9752" w:type="dxa"/>
            <w:gridSpan w:val="2"/>
            <w:tcBorders>
              <w:top w:val="nil"/>
              <w:left w:val="nil"/>
              <w:bottom w:val="nil"/>
              <w:right w:val="nil"/>
            </w:tcBorders>
          </w:tcPr>
          <w:p w14:paraId="49DFD9EC" w14:textId="77777777" w:rsidR="001D2FEE" w:rsidRPr="009A1798" w:rsidRDefault="001D2FEE" w:rsidP="001F6E78"/>
        </w:tc>
      </w:tr>
      <w:tr w:rsidR="00701F95" w:rsidRPr="009A1798" w14:paraId="6214A516" w14:textId="77777777" w:rsidTr="001F6E78">
        <w:trPr>
          <w:trHeight w:val="240"/>
          <w:jc w:val="center"/>
        </w:trPr>
        <w:tc>
          <w:tcPr>
            <w:tcW w:w="4876" w:type="dxa"/>
            <w:tcBorders>
              <w:top w:val="nil"/>
              <w:left w:val="nil"/>
              <w:bottom w:val="nil"/>
              <w:right w:val="nil"/>
            </w:tcBorders>
          </w:tcPr>
          <w:p w14:paraId="4E097D9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D24A682" w14:textId="77777777" w:rsidR="001D2FEE" w:rsidRPr="009A1798" w:rsidRDefault="001D2FEE" w:rsidP="001F6E78">
            <w:pPr>
              <w:pStyle w:val="AmColumnHeading"/>
            </w:pPr>
            <w:r w:rsidRPr="009A1798">
              <w:t>Predlog spremembe</w:t>
            </w:r>
          </w:p>
        </w:tc>
      </w:tr>
      <w:tr w:rsidR="00701F95" w:rsidRPr="009A1798" w14:paraId="6C092868" w14:textId="77777777" w:rsidTr="001F6E78">
        <w:trPr>
          <w:jc w:val="center"/>
        </w:trPr>
        <w:tc>
          <w:tcPr>
            <w:tcW w:w="4876" w:type="dxa"/>
            <w:tcBorders>
              <w:top w:val="nil"/>
              <w:left w:val="nil"/>
              <w:bottom w:val="nil"/>
              <w:right w:val="nil"/>
            </w:tcBorders>
          </w:tcPr>
          <w:p w14:paraId="4D0E315B" w14:textId="77777777" w:rsidR="001D2FEE" w:rsidRPr="009A1798" w:rsidRDefault="001D2FEE" w:rsidP="001F6E78">
            <w:pPr>
              <w:pStyle w:val="Normal6a"/>
            </w:pPr>
          </w:p>
        </w:tc>
        <w:tc>
          <w:tcPr>
            <w:tcW w:w="4876" w:type="dxa"/>
            <w:tcBorders>
              <w:top w:val="nil"/>
              <w:left w:val="nil"/>
              <w:bottom w:val="nil"/>
              <w:right w:val="nil"/>
            </w:tcBorders>
          </w:tcPr>
          <w:p w14:paraId="34884D45" w14:textId="0E982ACA" w:rsidR="001D2FEE" w:rsidRPr="009A1798" w:rsidRDefault="001D2FEE" w:rsidP="001F6E78">
            <w:pPr>
              <w:pStyle w:val="Normal6a"/>
            </w:pPr>
            <w:r w:rsidRPr="009A1798">
              <w:rPr>
                <w:b/>
                <w:i/>
              </w:rPr>
              <w:t>Aa.</w:t>
            </w:r>
            <w:r w:rsidRPr="009A1798">
              <w:tab/>
            </w:r>
            <w:r w:rsidRPr="009A1798">
              <w:rPr>
                <w:b/>
                <w:i/>
              </w:rPr>
              <w:t>ker evropski ščit za demokracijo zagotavlja edinstveno priložnost za vzpostavitev učinkovite obrambe evropske demokracije, svobode, konkurenčnosti in blaginje</w:t>
            </w:r>
            <w:r w:rsidR="00084D51">
              <w:rPr>
                <w:b/>
                <w:i/>
              </w:rPr>
              <w:t xml:space="preserve"> na ravni celotne družbe</w:t>
            </w:r>
            <w:r w:rsidRPr="009A1798">
              <w:rPr>
                <w:b/>
                <w:i/>
              </w:rPr>
              <w:t>;</w:t>
            </w:r>
          </w:p>
        </w:tc>
      </w:tr>
    </w:tbl>
    <w:p w14:paraId="365FFD8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B8E765F" w14:textId="77777777" w:rsidR="001D2FEE" w:rsidRPr="009A1798" w:rsidRDefault="001D2FEE" w:rsidP="001D2FEE">
      <w:r w:rsidRPr="009A1798">
        <w:rPr>
          <w:rStyle w:val="HideTWBExt"/>
        </w:rPr>
        <w:t>&lt;/Amend&gt;</w:t>
      </w:r>
    </w:p>
    <w:p w14:paraId="435FC8D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91</w:t>
      </w:r>
      <w:r w:rsidRPr="009A1798">
        <w:rPr>
          <w:rStyle w:val="HideTWBExt"/>
          <w:b w:val="0"/>
        </w:rPr>
        <w:t>&lt;/NumAm&gt;</w:t>
      </w:r>
    </w:p>
    <w:p w14:paraId="4CA7DD81"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EE98710" w14:textId="77777777" w:rsidR="001D2FEE" w:rsidRPr="009A1798" w:rsidRDefault="001D2FEE" w:rsidP="001D2FEE">
      <w:pPr>
        <w:pStyle w:val="NormalBold"/>
      </w:pPr>
      <w:r w:rsidRPr="009A1798">
        <w:rPr>
          <w:rStyle w:val="HideTWBExt"/>
          <w:b w:val="0"/>
        </w:rPr>
        <w:t>&lt;/RepeatBlock-By&gt;</w:t>
      </w:r>
    </w:p>
    <w:p w14:paraId="3FEF4B8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A3238C9" w14:textId="77777777" w:rsidR="001D2FEE" w:rsidRPr="009A1798" w:rsidRDefault="001D2FEE" w:rsidP="001D2FEE">
      <w:pPr>
        <w:pStyle w:val="NormalBold"/>
      </w:pPr>
      <w:r w:rsidRPr="009A1798">
        <w:rPr>
          <w:rStyle w:val="HideTWBExt"/>
          <w:b w:val="0"/>
        </w:rPr>
        <w:t>&lt;Article&gt;</w:t>
      </w:r>
      <w:r w:rsidRPr="009A1798">
        <w:t>Uvodna izjava A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B64EB4C" w14:textId="77777777" w:rsidTr="001F6E78">
        <w:trPr>
          <w:trHeight w:hRule="exact" w:val="240"/>
          <w:jc w:val="center"/>
        </w:trPr>
        <w:tc>
          <w:tcPr>
            <w:tcW w:w="9752" w:type="dxa"/>
            <w:gridSpan w:val="2"/>
            <w:tcBorders>
              <w:top w:val="nil"/>
              <w:left w:val="nil"/>
              <w:bottom w:val="nil"/>
              <w:right w:val="nil"/>
            </w:tcBorders>
          </w:tcPr>
          <w:p w14:paraId="53B96BAF" w14:textId="77777777" w:rsidR="001D2FEE" w:rsidRPr="009A1798" w:rsidRDefault="001D2FEE" w:rsidP="001F6E78"/>
        </w:tc>
      </w:tr>
      <w:tr w:rsidR="00701F95" w:rsidRPr="009A1798" w14:paraId="78950468" w14:textId="77777777" w:rsidTr="001F6E78">
        <w:trPr>
          <w:trHeight w:val="240"/>
          <w:jc w:val="center"/>
        </w:trPr>
        <w:tc>
          <w:tcPr>
            <w:tcW w:w="4876" w:type="dxa"/>
            <w:tcBorders>
              <w:top w:val="nil"/>
              <w:left w:val="nil"/>
              <w:bottom w:val="nil"/>
              <w:right w:val="nil"/>
            </w:tcBorders>
          </w:tcPr>
          <w:p w14:paraId="39A38A7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203D87D" w14:textId="77777777" w:rsidR="001D2FEE" w:rsidRPr="009A1798" w:rsidRDefault="001D2FEE" w:rsidP="001F6E78">
            <w:pPr>
              <w:pStyle w:val="AmColumnHeading"/>
            </w:pPr>
            <w:r w:rsidRPr="009A1798">
              <w:t>Predlog spremembe</w:t>
            </w:r>
          </w:p>
        </w:tc>
      </w:tr>
      <w:tr w:rsidR="00701F95" w:rsidRPr="009A1798" w14:paraId="0A0385ED" w14:textId="77777777" w:rsidTr="001F6E78">
        <w:trPr>
          <w:jc w:val="center"/>
        </w:trPr>
        <w:tc>
          <w:tcPr>
            <w:tcW w:w="4876" w:type="dxa"/>
            <w:tcBorders>
              <w:top w:val="nil"/>
              <w:left w:val="nil"/>
              <w:bottom w:val="nil"/>
              <w:right w:val="nil"/>
            </w:tcBorders>
          </w:tcPr>
          <w:p w14:paraId="07D6F130" w14:textId="77777777" w:rsidR="001D2FEE" w:rsidRPr="009A1798" w:rsidRDefault="001D2FEE" w:rsidP="001F6E78">
            <w:pPr>
              <w:pStyle w:val="Normal6a"/>
            </w:pPr>
          </w:p>
        </w:tc>
        <w:tc>
          <w:tcPr>
            <w:tcW w:w="4876" w:type="dxa"/>
            <w:tcBorders>
              <w:top w:val="nil"/>
              <w:left w:val="nil"/>
              <w:bottom w:val="nil"/>
              <w:right w:val="nil"/>
            </w:tcBorders>
          </w:tcPr>
          <w:p w14:paraId="5BEF6506" w14:textId="408FD765" w:rsidR="001D2FEE" w:rsidRPr="009A1798" w:rsidRDefault="001D2FEE" w:rsidP="001F6E78">
            <w:pPr>
              <w:pStyle w:val="Normal6a"/>
            </w:pPr>
            <w:r w:rsidRPr="009A1798">
              <w:rPr>
                <w:b/>
                <w:i/>
              </w:rPr>
              <w:t>Ab.</w:t>
            </w:r>
            <w:r w:rsidRPr="009A1798">
              <w:tab/>
            </w:r>
            <w:r w:rsidRPr="009A1798">
              <w:rPr>
                <w:b/>
                <w:i/>
              </w:rPr>
              <w:t xml:space="preserve">ker člen 10 Evropske konvencije o človekovih pravicah zagotavlja pravico do svobode izražanja, vključno s svobodo mnenja ter sprejemanja in širjenja </w:t>
            </w:r>
            <w:r w:rsidR="00084D51">
              <w:rPr>
                <w:b/>
                <w:i/>
              </w:rPr>
              <w:t>obvestil</w:t>
            </w:r>
            <w:r w:rsidRPr="009A1798">
              <w:rPr>
                <w:b/>
                <w:i/>
              </w:rPr>
              <w:t xml:space="preserve"> in idej brez vmešavanja javnih </w:t>
            </w:r>
            <w:r w:rsidR="00084D51">
              <w:rPr>
                <w:b/>
                <w:i/>
              </w:rPr>
              <w:t>oblasti</w:t>
            </w:r>
            <w:r w:rsidRPr="009A1798">
              <w:rPr>
                <w:b/>
                <w:i/>
              </w:rPr>
              <w:t xml:space="preserve"> in ne glede na državne meje;</w:t>
            </w:r>
          </w:p>
        </w:tc>
      </w:tr>
    </w:tbl>
    <w:p w14:paraId="44359A6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771624B" w14:textId="77777777" w:rsidR="001D2FEE" w:rsidRPr="009A1798" w:rsidRDefault="001D2FEE" w:rsidP="001D2FEE">
      <w:r w:rsidRPr="009A1798">
        <w:rPr>
          <w:rStyle w:val="HideTWBExt"/>
        </w:rPr>
        <w:t>&lt;/Amend&gt;</w:t>
      </w:r>
    </w:p>
    <w:p w14:paraId="33D4C14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92</w:t>
      </w:r>
      <w:r w:rsidRPr="009A1798">
        <w:rPr>
          <w:rStyle w:val="HideTWBExt"/>
          <w:b w:val="0"/>
        </w:rPr>
        <w:t>&lt;/NumAm&gt;</w:t>
      </w:r>
    </w:p>
    <w:p w14:paraId="04074EBC"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7642D88" w14:textId="77777777" w:rsidR="001D2FEE" w:rsidRPr="009A1798" w:rsidRDefault="001D2FEE" w:rsidP="001D2FEE">
      <w:pPr>
        <w:pStyle w:val="NormalBold"/>
      </w:pPr>
      <w:r w:rsidRPr="009A1798">
        <w:rPr>
          <w:rStyle w:val="HideTWBExt"/>
          <w:b w:val="0"/>
        </w:rPr>
        <w:t>&lt;/RepeatBlock-By&gt;</w:t>
      </w:r>
    </w:p>
    <w:p w14:paraId="49338CD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9AE735C" w14:textId="77777777" w:rsidR="001D2FEE" w:rsidRPr="009A1798" w:rsidRDefault="001D2FEE" w:rsidP="001D2FEE">
      <w:pPr>
        <w:pStyle w:val="NormalBold"/>
      </w:pPr>
      <w:r w:rsidRPr="009A1798">
        <w:rPr>
          <w:rStyle w:val="HideTWBExt"/>
          <w:b w:val="0"/>
        </w:rPr>
        <w:t>&lt;Article&gt;</w:t>
      </w:r>
      <w:r w:rsidRPr="009A1798">
        <w:t>Uvodna izjava A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D6A54C1" w14:textId="77777777" w:rsidTr="001F6E78">
        <w:trPr>
          <w:trHeight w:hRule="exact" w:val="240"/>
          <w:jc w:val="center"/>
        </w:trPr>
        <w:tc>
          <w:tcPr>
            <w:tcW w:w="9752" w:type="dxa"/>
            <w:gridSpan w:val="2"/>
            <w:tcBorders>
              <w:top w:val="nil"/>
              <w:left w:val="nil"/>
              <w:bottom w:val="nil"/>
              <w:right w:val="nil"/>
            </w:tcBorders>
          </w:tcPr>
          <w:p w14:paraId="148C822A" w14:textId="77777777" w:rsidR="001D2FEE" w:rsidRPr="009A1798" w:rsidRDefault="001D2FEE" w:rsidP="001F6E78"/>
        </w:tc>
      </w:tr>
      <w:tr w:rsidR="00701F95" w:rsidRPr="009A1798" w14:paraId="5A04631B" w14:textId="77777777" w:rsidTr="001F6E78">
        <w:trPr>
          <w:trHeight w:val="240"/>
          <w:jc w:val="center"/>
        </w:trPr>
        <w:tc>
          <w:tcPr>
            <w:tcW w:w="4876" w:type="dxa"/>
            <w:tcBorders>
              <w:top w:val="nil"/>
              <w:left w:val="nil"/>
              <w:bottom w:val="nil"/>
              <w:right w:val="nil"/>
            </w:tcBorders>
          </w:tcPr>
          <w:p w14:paraId="2342659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5409797" w14:textId="77777777" w:rsidR="001D2FEE" w:rsidRPr="009A1798" w:rsidRDefault="001D2FEE" w:rsidP="001F6E78">
            <w:pPr>
              <w:pStyle w:val="AmColumnHeading"/>
            </w:pPr>
            <w:r w:rsidRPr="009A1798">
              <w:t>Predlog spremembe</w:t>
            </w:r>
          </w:p>
        </w:tc>
      </w:tr>
      <w:tr w:rsidR="00701F95" w:rsidRPr="009A1798" w14:paraId="43480C5F" w14:textId="77777777" w:rsidTr="001F6E78">
        <w:trPr>
          <w:jc w:val="center"/>
        </w:trPr>
        <w:tc>
          <w:tcPr>
            <w:tcW w:w="4876" w:type="dxa"/>
            <w:tcBorders>
              <w:top w:val="nil"/>
              <w:left w:val="nil"/>
              <w:bottom w:val="nil"/>
              <w:right w:val="nil"/>
            </w:tcBorders>
          </w:tcPr>
          <w:p w14:paraId="755AE82F" w14:textId="77777777" w:rsidR="001D2FEE" w:rsidRPr="009A1798" w:rsidRDefault="001D2FEE" w:rsidP="001F6E78">
            <w:pPr>
              <w:pStyle w:val="Normal6a"/>
            </w:pPr>
          </w:p>
        </w:tc>
        <w:tc>
          <w:tcPr>
            <w:tcW w:w="4876" w:type="dxa"/>
            <w:tcBorders>
              <w:top w:val="nil"/>
              <w:left w:val="nil"/>
              <w:bottom w:val="nil"/>
              <w:right w:val="nil"/>
            </w:tcBorders>
          </w:tcPr>
          <w:p w14:paraId="3B8A4A10" w14:textId="77777777" w:rsidR="001D2FEE" w:rsidRPr="009A1798" w:rsidRDefault="001D2FEE" w:rsidP="001F6E78">
            <w:pPr>
              <w:pStyle w:val="Normal6a"/>
            </w:pPr>
            <w:r w:rsidRPr="009A1798">
              <w:rPr>
                <w:b/>
                <w:i/>
              </w:rPr>
              <w:t>Ac.</w:t>
            </w:r>
            <w:r w:rsidRPr="009A1798">
              <w:tab/>
            </w:r>
            <w:r w:rsidRPr="009A1798">
              <w:rPr>
                <w:b/>
                <w:i/>
              </w:rPr>
              <w:t>ker Evropska komisija ni upoštevala pozivov Evropskega parlamenta, naj v svoje letno poročilo o stanju pravne države vključi posebno poglavje, v katerem bi ocenila stanje v institucijah EU;</w:t>
            </w:r>
          </w:p>
        </w:tc>
      </w:tr>
    </w:tbl>
    <w:p w14:paraId="3E0F7A1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2CACB0B" w14:textId="77777777" w:rsidR="001D2FEE" w:rsidRPr="009A1798" w:rsidRDefault="001D2FEE" w:rsidP="001D2FEE">
      <w:r w:rsidRPr="009A1798">
        <w:rPr>
          <w:rStyle w:val="HideTWBExt"/>
        </w:rPr>
        <w:t>&lt;/Amend&gt;</w:t>
      </w:r>
    </w:p>
    <w:p w14:paraId="68DC624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93</w:t>
      </w:r>
      <w:r w:rsidRPr="009A1798">
        <w:rPr>
          <w:rStyle w:val="HideTWBExt"/>
          <w:b w:val="0"/>
        </w:rPr>
        <w:t>&lt;/NumAm&gt;</w:t>
      </w:r>
    </w:p>
    <w:p w14:paraId="69B30C3E"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14E9872F" w14:textId="77777777" w:rsidR="001D2FEE" w:rsidRPr="009A1798" w:rsidRDefault="001D2FEE" w:rsidP="001D2FEE">
      <w:pPr>
        <w:pStyle w:val="NormalBold"/>
      </w:pPr>
      <w:r w:rsidRPr="009A1798">
        <w:rPr>
          <w:rStyle w:val="HideTWBExt"/>
          <w:b w:val="0"/>
        </w:rPr>
        <w:t>&lt;/RepeatBlock-By&gt;</w:t>
      </w:r>
    </w:p>
    <w:p w14:paraId="5DF3D5B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E59A2F1" w14:textId="77777777" w:rsidR="001D2FEE" w:rsidRPr="009A1798" w:rsidRDefault="001D2FEE" w:rsidP="001D2FEE">
      <w:pPr>
        <w:pStyle w:val="NormalBold"/>
      </w:pPr>
      <w:r w:rsidRPr="009A1798">
        <w:rPr>
          <w:rStyle w:val="HideTWBExt"/>
          <w:b w:val="0"/>
        </w:rPr>
        <w:t>&lt;Article&gt;</w:t>
      </w:r>
      <w:r w:rsidRPr="009A1798">
        <w:t>Uvodna izjava B</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2E81446" w14:textId="77777777" w:rsidTr="001F6E78">
        <w:trPr>
          <w:trHeight w:hRule="exact" w:val="240"/>
          <w:jc w:val="center"/>
        </w:trPr>
        <w:tc>
          <w:tcPr>
            <w:tcW w:w="9752" w:type="dxa"/>
            <w:gridSpan w:val="2"/>
            <w:tcBorders>
              <w:top w:val="nil"/>
              <w:left w:val="nil"/>
              <w:bottom w:val="nil"/>
              <w:right w:val="nil"/>
            </w:tcBorders>
          </w:tcPr>
          <w:p w14:paraId="7FCCE7DD" w14:textId="77777777" w:rsidR="001D2FEE" w:rsidRPr="009A1798" w:rsidRDefault="001D2FEE" w:rsidP="001F6E78"/>
        </w:tc>
      </w:tr>
      <w:tr w:rsidR="00701F95" w:rsidRPr="009A1798" w14:paraId="535C7A00" w14:textId="77777777" w:rsidTr="001F6E78">
        <w:trPr>
          <w:trHeight w:val="240"/>
          <w:jc w:val="center"/>
        </w:trPr>
        <w:tc>
          <w:tcPr>
            <w:tcW w:w="4876" w:type="dxa"/>
            <w:tcBorders>
              <w:top w:val="nil"/>
              <w:left w:val="nil"/>
              <w:bottom w:val="nil"/>
              <w:right w:val="nil"/>
            </w:tcBorders>
          </w:tcPr>
          <w:p w14:paraId="4C5EBF8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9E6B938" w14:textId="77777777" w:rsidR="001D2FEE" w:rsidRPr="009A1798" w:rsidRDefault="001D2FEE" w:rsidP="001F6E78">
            <w:pPr>
              <w:pStyle w:val="AmColumnHeading"/>
            </w:pPr>
            <w:r w:rsidRPr="009A1798">
              <w:t>Predlog spremembe</w:t>
            </w:r>
          </w:p>
        </w:tc>
      </w:tr>
      <w:tr w:rsidR="00701F95" w:rsidRPr="009A1798" w14:paraId="00D5B5F9" w14:textId="77777777" w:rsidTr="001F6E78">
        <w:trPr>
          <w:jc w:val="center"/>
        </w:trPr>
        <w:tc>
          <w:tcPr>
            <w:tcW w:w="4876" w:type="dxa"/>
            <w:tcBorders>
              <w:top w:val="nil"/>
              <w:left w:val="nil"/>
              <w:bottom w:val="nil"/>
              <w:right w:val="nil"/>
            </w:tcBorders>
          </w:tcPr>
          <w:p w14:paraId="1DC137FB" w14:textId="77777777" w:rsidR="001D2FEE" w:rsidRPr="009A1798" w:rsidRDefault="001D2FEE" w:rsidP="001F6E78">
            <w:pPr>
              <w:pStyle w:val="Normal6a"/>
            </w:pPr>
            <w:r w:rsidRPr="009A1798">
              <w:t>B.</w:t>
            </w:r>
            <w:r w:rsidRPr="009A1798">
              <w:tab/>
              <w:t xml:space="preserve">ker </w:t>
            </w:r>
            <w:r w:rsidRPr="009A1798">
              <w:rPr>
                <w:b/>
                <w:i/>
              </w:rPr>
              <w:t>je evropski center za demokratično odpornost</w:t>
            </w:r>
            <w:r w:rsidRPr="009A1798">
              <w:t xml:space="preserve"> osrednji del evropskega ščita za demokracijo; ker sta oba posebna odbora Parlamenta o tujem vmešavanju v vse demokratične procese v Evropski uniji, tudi o dezinformacijah (INGE in INGE 2), že pozvala k </w:t>
            </w:r>
            <w:r w:rsidRPr="009A1798">
              <w:rPr>
                <w:b/>
                <w:i/>
              </w:rPr>
              <w:t>vzpostavitvi</w:t>
            </w:r>
            <w:r w:rsidRPr="009A1798">
              <w:t xml:space="preserve"> strukture EU za boj proti tujemu manipuliranju z informacijami in vmešavanju (FIMI);</w:t>
            </w:r>
          </w:p>
        </w:tc>
        <w:tc>
          <w:tcPr>
            <w:tcW w:w="4876" w:type="dxa"/>
            <w:tcBorders>
              <w:top w:val="nil"/>
              <w:left w:val="nil"/>
              <w:bottom w:val="nil"/>
              <w:right w:val="nil"/>
            </w:tcBorders>
          </w:tcPr>
          <w:p w14:paraId="188D53D4" w14:textId="36639529" w:rsidR="001D2FEE" w:rsidRPr="009A1798" w:rsidRDefault="001D2FEE" w:rsidP="001F6E78">
            <w:pPr>
              <w:pStyle w:val="Normal6a"/>
            </w:pPr>
            <w:r w:rsidRPr="009A1798">
              <w:t>B.</w:t>
            </w:r>
            <w:r w:rsidRPr="009A1798">
              <w:tab/>
              <w:t xml:space="preserve">ker </w:t>
            </w:r>
            <w:r w:rsidRPr="009A1798">
              <w:rPr>
                <w:b/>
                <w:i/>
              </w:rPr>
              <w:t>so svobodne družbe</w:t>
            </w:r>
            <w:r w:rsidRPr="009A1798">
              <w:t xml:space="preserve"> osrednji del evropskega ščita za demokracijo </w:t>
            </w:r>
            <w:r w:rsidRPr="009A1798">
              <w:rPr>
                <w:b/>
                <w:i/>
              </w:rPr>
              <w:t>in nobena institucija v Bruslju ne more nadomestiti demokratičnih procesov v državah članicah ali vplivati nanje</w:t>
            </w:r>
            <w:r w:rsidRPr="009A1798">
              <w:t xml:space="preserve">; ker sta oba posebna odbora Parlamenta o tujem vmešavanju v vse demokratične procese v Evropski uniji, tudi o dezinformacijah (INGE in INGE 2), že pozvala k </w:t>
            </w:r>
            <w:r w:rsidRPr="009A1798">
              <w:rPr>
                <w:b/>
                <w:i/>
              </w:rPr>
              <w:t>okrepitvi</w:t>
            </w:r>
            <w:r w:rsidRPr="009A1798">
              <w:t xml:space="preserve"> strukture EU za boj proti tujemu manipuliranju z informacijami in vmešavanju (FIMI)</w:t>
            </w:r>
            <w:r w:rsidRPr="009A1798">
              <w:rPr>
                <w:b/>
                <w:i/>
              </w:rPr>
              <w:t xml:space="preserve">, ki bi morala biti ustrezno umeščena v ESZD, skupaj z </w:t>
            </w:r>
            <w:r w:rsidR="003745BC">
              <w:rPr>
                <w:b/>
                <w:i/>
              </w:rPr>
              <w:t>dolgo delujočimi</w:t>
            </w:r>
            <w:r w:rsidRPr="009A1798">
              <w:rPr>
                <w:b/>
                <w:i/>
              </w:rPr>
              <w:t xml:space="preserve"> organi, kot je projektna skupina East StratCom, ki ima dobro vzpostavljeno delovno metodologijo ter že vrsto let uspešno sodeluje z Evropskim parlamentom, Komisijo, državami članicami, partnerskimi organizacijami in strokovno skupnostjo</w:t>
            </w:r>
            <w:r w:rsidRPr="009A1798">
              <w:t>;</w:t>
            </w:r>
          </w:p>
        </w:tc>
      </w:tr>
    </w:tbl>
    <w:p w14:paraId="21B2CFA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3D4E400" w14:textId="77777777" w:rsidR="001D2FEE" w:rsidRPr="009A1798" w:rsidRDefault="001D2FEE" w:rsidP="001D2FEE">
      <w:r w:rsidRPr="009A1798">
        <w:rPr>
          <w:rStyle w:val="HideTWBExt"/>
        </w:rPr>
        <w:t>&lt;/Amend&gt;</w:t>
      </w:r>
    </w:p>
    <w:p w14:paraId="793BD16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94</w:t>
      </w:r>
      <w:r w:rsidRPr="009A1798">
        <w:rPr>
          <w:rStyle w:val="HideTWBExt"/>
          <w:b w:val="0"/>
        </w:rPr>
        <w:t>&lt;/NumAm&gt;</w:t>
      </w:r>
    </w:p>
    <w:p w14:paraId="06DCD561"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60F29B04" w14:textId="77777777" w:rsidR="001D2FEE" w:rsidRPr="009A1798" w:rsidRDefault="001D2FEE" w:rsidP="001D2FEE">
      <w:pPr>
        <w:pStyle w:val="NormalBold"/>
      </w:pPr>
      <w:r w:rsidRPr="009A1798">
        <w:rPr>
          <w:rStyle w:val="HideTWBExt"/>
          <w:b w:val="0"/>
        </w:rPr>
        <w:t>&lt;/RepeatBlock-By&gt;</w:t>
      </w:r>
    </w:p>
    <w:p w14:paraId="5631CBC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F64987E" w14:textId="77777777" w:rsidR="001D2FEE" w:rsidRPr="009A1798" w:rsidRDefault="001D2FEE" w:rsidP="001D2FEE">
      <w:pPr>
        <w:pStyle w:val="NormalBold"/>
      </w:pPr>
      <w:r w:rsidRPr="009A1798">
        <w:rPr>
          <w:rStyle w:val="HideTWBExt"/>
          <w:b w:val="0"/>
        </w:rPr>
        <w:t>&lt;Article&gt;</w:t>
      </w:r>
      <w:r w:rsidRPr="009A1798">
        <w:t>Uvodna izjava B</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F9D68D1" w14:textId="77777777" w:rsidTr="001F6E78">
        <w:trPr>
          <w:trHeight w:hRule="exact" w:val="240"/>
          <w:jc w:val="center"/>
        </w:trPr>
        <w:tc>
          <w:tcPr>
            <w:tcW w:w="9752" w:type="dxa"/>
            <w:gridSpan w:val="2"/>
            <w:tcBorders>
              <w:top w:val="nil"/>
              <w:left w:val="nil"/>
              <w:bottom w:val="nil"/>
              <w:right w:val="nil"/>
            </w:tcBorders>
          </w:tcPr>
          <w:p w14:paraId="613B00E0" w14:textId="77777777" w:rsidR="001D2FEE" w:rsidRPr="009A1798" w:rsidRDefault="001D2FEE" w:rsidP="001F6E78"/>
        </w:tc>
      </w:tr>
      <w:tr w:rsidR="00701F95" w:rsidRPr="009A1798" w14:paraId="48CE4530" w14:textId="77777777" w:rsidTr="001F6E78">
        <w:trPr>
          <w:trHeight w:val="240"/>
          <w:jc w:val="center"/>
        </w:trPr>
        <w:tc>
          <w:tcPr>
            <w:tcW w:w="4876" w:type="dxa"/>
            <w:tcBorders>
              <w:top w:val="nil"/>
              <w:left w:val="nil"/>
              <w:bottom w:val="nil"/>
              <w:right w:val="nil"/>
            </w:tcBorders>
          </w:tcPr>
          <w:p w14:paraId="44CAF2C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8D1198F" w14:textId="77777777" w:rsidR="001D2FEE" w:rsidRPr="009A1798" w:rsidRDefault="001D2FEE" w:rsidP="001F6E78">
            <w:pPr>
              <w:pStyle w:val="AmColumnHeading"/>
            </w:pPr>
            <w:r w:rsidRPr="009A1798">
              <w:t>Predlog spremembe</w:t>
            </w:r>
          </w:p>
        </w:tc>
      </w:tr>
      <w:tr w:rsidR="00701F95" w:rsidRPr="009A1798" w14:paraId="5E4A2BAC" w14:textId="77777777" w:rsidTr="001F6E78">
        <w:trPr>
          <w:jc w:val="center"/>
        </w:trPr>
        <w:tc>
          <w:tcPr>
            <w:tcW w:w="4876" w:type="dxa"/>
            <w:tcBorders>
              <w:top w:val="nil"/>
              <w:left w:val="nil"/>
              <w:bottom w:val="nil"/>
              <w:right w:val="nil"/>
            </w:tcBorders>
          </w:tcPr>
          <w:p w14:paraId="2C410BCB" w14:textId="77777777" w:rsidR="001D2FEE" w:rsidRPr="009A1798" w:rsidRDefault="001D2FEE" w:rsidP="001F6E78">
            <w:pPr>
              <w:pStyle w:val="Normal6a"/>
            </w:pPr>
            <w:r w:rsidRPr="009A1798">
              <w:t>B.</w:t>
            </w:r>
            <w:r w:rsidRPr="009A1798">
              <w:tab/>
              <w:t xml:space="preserve">ker </w:t>
            </w:r>
            <w:r w:rsidRPr="009A1798">
              <w:rPr>
                <w:b/>
                <w:i/>
              </w:rPr>
              <w:t>je evropski center</w:t>
            </w:r>
            <w:r w:rsidRPr="009A1798">
              <w:t xml:space="preserve"> za demokratično odpornost </w:t>
            </w:r>
            <w:r w:rsidRPr="009A1798">
              <w:rPr>
                <w:b/>
                <w:i/>
              </w:rPr>
              <w:t>osrednji del evropskega</w:t>
            </w:r>
            <w:r w:rsidRPr="009A1798">
              <w:t xml:space="preserve"> </w:t>
            </w:r>
            <w:r w:rsidRPr="009A1798">
              <w:rPr>
                <w:b/>
                <w:i/>
              </w:rPr>
              <w:t>ščita za</w:t>
            </w:r>
            <w:r w:rsidRPr="009A1798">
              <w:t xml:space="preserve"> </w:t>
            </w:r>
            <w:r w:rsidRPr="009A1798">
              <w:rPr>
                <w:b/>
                <w:i/>
              </w:rPr>
              <w:t>demokracijo</w:t>
            </w:r>
            <w:r w:rsidRPr="009A1798">
              <w:t>; ker sta oba posebna odbora Parlamenta o tujem vmešavanju v vse demokratične procese v Evropski uniji, tudi o dezinformacijah (INGE in INGE 2), že pozvala k vzpostavitvi strukture EU za boj proti tujemu manipuliranju z informacijami in vmešavanju (FIMI);</w:t>
            </w:r>
          </w:p>
        </w:tc>
        <w:tc>
          <w:tcPr>
            <w:tcW w:w="4876" w:type="dxa"/>
            <w:tcBorders>
              <w:top w:val="nil"/>
              <w:left w:val="nil"/>
              <w:bottom w:val="nil"/>
              <w:right w:val="nil"/>
            </w:tcBorders>
          </w:tcPr>
          <w:p w14:paraId="566E3DEA" w14:textId="77777777" w:rsidR="001D2FEE" w:rsidRPr="009A1798" w:rsidRDefault="001D2FEE" w:rsidP="001F6E78">
            <w:pPr>
              <w:pStyle w:val="Normal6a"/>
            </w:pPr>
            <w:r w:rsidRPr="009A1798">
              <w:t>B.</w:t>
            </w:r>
            <w:r w:rsidRPr="009A1798">
              <w:tab/>
              <w:t xml:space="preserve">ker </w:t>
            </w:r>
            <w:r w:rsidRPr="009A1798">
              <w:rPr>
                <w:b/>
                <w:i/>
              </w:rPr>
              <w:t>skupno sporočilo o evropskem ščitu za</w:t>
            </w:r>
            <w:r w:rsidRPr="009A1798">
              <w:t xml:space="preserve"> </w:t>
            </w:r>
            <w:r w:rsidRPr="009A1798">
              <w:rPr>
                <w:b/>
                <w:i/>
              </w:rPr>
              <w:t>demokracijo vsebuje več pozitivnih priporočil in predlogov, kot so vzpostavitev evropskega</w:t>
            </w:r>
            <w:r w:rsidRPr="009A1798">
              <w:t xml:space="preserve"> </w:t>
            </w:r>
            <w:r w:rsidRPr="009A1798">
              <w:rPr>
                <w:b/>
                <w:i/>
              </w:rPr>
              <w:t>centra</w:t>
            </w:r>
            <w:r w:rsidRPr="009A1798">
              <w:t xml:space="preserve"> za demokratično odpornost</w:t>
            </w:r>
            <w:r w:rsidRPr="009A1798">
              <w:rPr>
                <w:b/>
                <w:i/>
              </w:rPr>
              <w:t>, razširitev njegovega področja delovanja na države pristopnice in sosedstvo EU ter celovito izvajanje ključne zakonodaje EU</w:t>
            </w:r>
            <w:r w:rsidRPr="009A1798">
              <w:t>; ker sta oba posebna odbora Parlamenta o tujem vmešavanju v vse demokratične procese v Evropski uniji, tudi o dezinformacijah (INGE in INGE 2), že pozvala k vzpostavitvi strukture EU</w:t>
            </w:r>
            <w:r w:rsidRPr="009A1798">
              <w:rPr>
                <w:b/>
                <w:i/>
              </w:rPr>
              <w:t>, podobne predlaganemu evropskemu centru za demokratično odpornost,</w:t>
            </w:r>
            <w:r w:rsidRPr="009A1798">
              <w:t xml:space="preserve"> za boj proti tujemu manipuliranju z informacijami in vmešavanju (FIMI);</w:t>
            </w:r>
          </w:p>
        </w:tc>
      </w:tr>
    </w:tbl>
    <w:p w14:paraId="5E7A546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603E07D" w14:textId="77777777" w:rsidR="001D2FEE" w:rsidRPr="009A1798" w:rsidRDefault="001D2FEE" w:rsidP="001D2FEE">
      <w:r w:rsidRPr="009A1798">
        <w:rPr>
          <w:rStyle w:val="HideTWBExt"/>
        </w:rPr>
        <w:t>&lt;/Amend&gt;</w:t>
      </w:r>
    </w:p>
    <w:p w14:paraId="2DC7C75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95</w:t>
      </w:r>
      <w:r w:rsidRPr="009A1798">
        <w:rPr>
          <w:rStyle w:val="HideTWBExt"/>
          <w:b w:val="0"/>
        </w:rPr>
        <w:t>&lt;/NumAm&gt;</w:t>
      </w:r>
    </w:p>
    <w:p w14:paraId="64365932"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1408CD26" w14:textId="77777777" w:rsidR="001D2FEE" w:rsidRPr="009A1798" w:rsidRDefault="001D2FEE" w:rsidP="001D2FEE">
      <w:pPr>
        <w:pStyle w:val="NormalBold"/>
      </w:pPr>
      <w:r w:rsidRPr="009A1798">
        <w:rPr>
          <w:rStyle w:val="HideTWBExt"/>
          <w:b w:val="0"/>
        </w:rPr>
        <w:t>&lt;/RepeatBlock-By&gt;</w:t>
      </w:r>
    </w:p>
    <w:p w14:paraId="30B2F98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D1C92C1" w14:textId="77777777" w:rsidR="001D2FEE" w:rsidRPr="009A1798" w:rsidRDefault="001D2FEE" w:rsidP="001D2FEE">
      <w:pPr>
        <w:pStyle w:val="NormalBold"/>
      </w:pPr>
      <w:r w:rsidRPr="009A1798">
        <w:rPr>
          <w:rStyle w:val="HideTWBExt"/>
          <w:b w:val="0"/>
        </w:rPr>
        <w:t>&lt;Article&gt;</w:t>
      </w:r>
      <w:r w:rsidRPr="009A1798">
        <w:t>Uvodna izjava B</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D2DDCD0" w14:textId="77777777" w:rsidTr="001F6E78">
        <w:trPr>
          <w:trHeight w:hRule="exact" w:val="240"/>
          <w:jc w:val="center"/>
        </w:trPr>
        <w:tc>
          <w:tcPr>
            <w:tcW w:w="9752" w:type="dxa"/>
            <w:gridSpan w:val="2"/>
            <w:tcBorders>
              <w:top w:val="nil"/>
              <w:left w:val="nil"/>
              <w:bottom w:val="nil"/>
              <w:right w:val="nil"/>
            </w:tcBorders>
          </w:tcPr>
          <w:p w14:paraId="2C36CB9C" w14:textId="77777777" w:rsidR="001D2FEE" w:rsidRPr="009A1798" w:rsidRDefault="001D2FEE" w:rsidP="001F6E78"/>
        </w:tc>
      </w:tr>
      <w:tr w:rsidR="00701F95" w:rsidRPr="009A1798" w14:paraId="1ECE75A7" w14:textId="77777777" w:rsidTr="001F6E78">
        <w:trPr>
          <w:trHeight w:val="240"/>
          <w:jc w:val="center"/>
        </w:trPr>
        <w:tc>
          <w:tcPr>
            <w:tcW w:w="4876" w:type="dxa"/>
            <w:tcBorders>
              <w:top w:val="nil"/>
              <w:left w:val="nil"/>
              <w:bottom w:val="nil"/>
              <w:right w:val="nil"/>
            </w:tcBorders>
          </w:tcPr>
          <w:p w14:paraId="737CF9C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C87BF9C" w14:textId="77777777" w:rsidR="001D2FEE" w:rsidRPr="009A1798" w:rsidRDefault="001D2FEE" w:rsidP="001F6E78">
            <w:pPr>
              <w:pStyle w:val="AmColumnHeading"/>
            </w:pPr>
            <w:r w:rsidRPr="009A1798">
              <w:t>Predlog spremembe</w:t>
            </w:r>
          </w:p>
        </w:tc>
      </w:tr>
      <w:tr w:rsidR="00701F95" w:rsidRPr="009A1798" w14:paraId="77A6FB5C" w14:textId="77777777" w:rsidTr="001F6E78">
        <w:trPr>
          <w:jc w:val="center"/>
        </w:trPr>
        <w:tc>
          <w:tcPr>
            <w:tcW w:w="4876" w:type="dxa"/>
            <w:tcBorders>
              <w:top w:val="nil"/>
              <w:left w:val="nil"/>
              <w:bottom w:val="nil"/>
              <w:right w:val="nil"/>
            </w:tcBorders>
          </w:tcPr>
          <w:p w14:paraId="7184410F" w14:textId="77777777" w:rsidR="001D2FEE" w:rsidRPr="009A1798" w:rsidRDefault="001D2FEE" w:rsidP="001F6E78">
            <w:pPr>
              <w:pStyle w:val="Normal6a"/>
            </w:pPr>
            <w:r w:rsidRPr="009A1798">
              <w:t>B.</w:t>
            </w:r>
            <w:r w:rsidRPr="009A1798">
              <w:tab/>
              <w:t>ker je evropski center za demokratično odpornost osrednji del evropskega ščita za demokracijo; ker sta oba posebna odbora Parlamenta o tujem vmešavanju v vse demokratične procese v Evropski uniji, tudi o dezinformacijah (INGE in INGE 2), že pozvala k vzpostavitvi strukture EU za boj proti tujemu manipuliranju z informacijami in vmešavanju (FIMI);</w:t>
            </w:r>
          </w:p>
        </w:tc>
        <w:tc>
          <w:tcPr>
            <w:tcW w:w="4876" w:type="dxa"/>
            <w:tcBorders>
              <w:top w:val="nil"/>
              <w:left w:val="nil"/>
              <w:bottom w:val="nil"/>
              <w:right w:val="nil"/>
            </w:tcBorders>
          </w:tcPr>
          <w:p w14:paraId="79C0E1E5" w14:textId="77777777" w:rsidR="001D2FEE" w:rsidRPr="009A1798" w:rsidRDefault="001D2FEE" w:rsidP="001F6E78">
            <w:pPr>
              <w:pStyle w:val="Normal6a"/>
            </w:pPr>
            <w:r w:rsidRPr="009A1798">
              <w:t>B.</w:t>
            </w:r>
            <w:r w:rsidRPr="009A1798">
              <w:tab/>
              <w:t>ker je evropski center za demokratično odpornost osrednji del evropskega ščita za demokracijo</w:t>
            </w:r>
            <w:r w:rsidRPr="009A1798">
              <w:rPr>
                <w:b/>
                <w:i/>
              </w:rPr>
              <w:t>, vendar se v zvezi z njim pojavljajo dvomi glede spoštovanja nacionalnih identitet držav članic, kot je določeno v členu 4(1) Pogodbe o Evropski uniji, ter glede izključne odgovornosti držav članic za nacionalno varnost, kot je določeno v členu 4(2) PEU</w:t>
            </w:r>
            <w:r w:rsidRPr="009A1798">
              <w:t>; ker sta oba posebna odbora Parlamenta o tujem vmešavanju v vse demokratične procese v Evropski uniji, tudi o dezinformacijah (INGE in INGE 2), že pozvala k vzpostavitvi strukture EU za boj proti tujemu manipuliranju z informacijami in vmešavanju (FIMI);</w:t>
            </w:r>
          </w:p>
        </w:tc>
      </w:tr>
    </w:tbl>
    <w:p w14:paraId="5C05EB4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A203AE4" w14:textId="77777777" w:rsidR="001D2FEE" w:rsidRPr="009A1798" w:rsidRDefault="001D2FEE" w:rsidP="001D2FEE">
      <w:r w:rsidRPr="009A1798">
        <w:rPr>
          <w:rStyle w:val="HideTWBExt"/>
        </w:rPr>
        <w:t>&lt;/Amend&gt;</w:t>
      </w:r>
    </w:p>
    <w:p w14:paraId="718021D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96</w:t>
      </w:r>
      <w:r w:rsidRPr="009A1798">
        <w:rPr>
          <w:rStyle w:val="HideTWBExt"/>
          <w:b w:val="0"/>
        </w:rPr>
        <w:t>&lt;/NumAm&gt;</w:t>
      </w:r>
    </w:p>
    <w:p w14:paraId="5B9EBC86"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73B339EB" w14:textId="77777777" w:rsidR="001D2FEE" w:rsidRPr="009A1798" w:rsidRDefault="001D2FEE" w:rsidP="001D2FEE">
      <w:pPr>
        <w:pStyle w:val="NormalBold"/>
      </w:pPr>
      <w:r w:rsidRPr="009A1798">
        <w:rPr>
          <w:rStyle w:val="HideTWBExt"/>
          <w:b w:val="0"/>
        </w:rPr>
        <w:t>&lt;/RepeatBlock-By&gt;</w:t>
      </w:r>
    </w:p>
    <w:p w14:paraId="3DC1D30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FC96153" w14:textId="77777777" w:rsidR="001D2FEE" w:rsidRPr="009A1798" w:rsidRDefault="001D2FEE" w:rsidP="001D2FEE">
      <w:pPr>
        <w:pStyle w:val="NormalBold"/>
      </w:pPr>
      <w:r w:rsidRPr="009A1798">
        <w:rPr>
          <w:rStyle w:val="HideTWBExt"/>
          <w:b w:val="0"/>
        </w:rPr>
        <w:t>&lt;Article&gt;</w:t>
      </w:r>
      <w:r w:rsidRPr="009A1798">
        <w:t>Uvodna izjava B</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4D8B11B" w14:textId="77777777" w:rsidTr="001F6E78">
        <w:trPr>
          <w:trHeight w:hRule="exact" w:val="240"/>
          <w:jc w:val="center"/>
        </w:trPr>
        <w:tc>
          <w:tcPr>
            <w:tcW w:w="9752" w:type="dxa"/>
            <w:gridSpan w:val="2"/>
            <w:tcBorders>
              <w:top w:val="nil"/>
              <w:left w:val="nil"/>
              <w:bottom w:val="nil"/>
              <w:right w:val="nil"/>
            </w:tcBorders>
          </w:tcPr>
          <w:p w14:paraId="7BA78650" w14:textId="77777777" w:rsidR="001D2FEE" w:rsidRPr="009A1798" w:rsidRDefault="001D2FEE" w:rsidP="001F6E78"/>
        </w:tc>
      </w:tr>
      <w:tr w:rsidR="00701F95" w:rsidRPr="009A1798" w14:paraId="5CC88DA2" w14:textId="77777777" w:rsidTr="001F6E78">
        <w:trPr>
          <w:trHeight w:val="240"/>
          <w:jc w:val="center"/>
        </w:trPr>
        <w:tc>
          <w:tcPr>
            <w:tcW w:w="4876" w:type="dxa"/>
            <w:tcBorders>
              <w:top w:val="nil"/>
              <w:left w:val="nil"/>
              <w:bottom w:val="nil"/>
              <w:right w:val="nil"/>
            </w:tcBorders>
          </w:tcPr>
          <w:p w14:paraId="680F575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F975C9C" w14:textId="77777777" w:rsidR="001D2FEE" w:rsidRPr="009A1798" w:rsidRDefault="001D2FEE" w:rsidP="001F6E78">
            <w:pPr>
              <w:pStyle w:val="AmColumnHeading"/>
            </w:pPr>
            <w:r w:rsidRPr="009A1798">
              <w:t>Predlog spremembe</w:t>
            </w:r>
          </w:p>
        </w:tc>
      </w:tr>
      <w:tr w:rsidR="00701F95" w:rsidRPr="009A1798" w14:paraId="032FD0D8" w14:textId="77777777" w:rsidTr="001F6E78">
        <w:trPr>
          <w:jc w:val="center"/>
        </w:trPr>
        <w:tc>
          <w:tcPr>
            <w:tcW w:w="4876" w:type="dxa"/>
            <w:tcBorders>
              <w:top w:val="nil"/>
              <w:left w:val="nil"/>
              <w:bottom w:val="nil"/>
              <w:right w:val="nil"/>
            </w:tcBorders>
          </w:tcPr>
          <w:p w14:paraId="14EE6C33" w14:textId="77777777" w:rsidR="001D2FEE" w:rsidRPr="009A1798" w:rsidRDefault="001D2FEE" w:rsidP="001F6E78">
            <w:pPr>
              <w:pStyle w:val="Normal6a"/>
            </w:pPr>
            <w:r w:rsidRPr="009A1798">
              <w:t>B.</w:t>
            </w:r>
            <w:r w:rsidRPr="009A1798">
              <w:tab/>
              <w:t>ker je evropski center za demokratično odpornost osrednji del evropskega ščita za demokracijo; ker sta oba posebna odbora Parlamenta o tujem vmešavanju v vse demokratične procese v Evropski uniji, tudi o dezinformacijah (INGE in INGE 2), že pozvala k vzpostavitvi strukture EU za boj proti tujemu manipuliranju z informacijami in vmešavanju (FIMI);</w:t>
            </w:r>
          </w:p>
        </w:tc>
        <w:tc>
          <w:tcPr>
            <w:tcW w:w="4876" w:type="dxa"/>
            <w:tcBorders>
              <w:top w:val="nil"/>
              <w:left w:val="nil"/>
              <w:bottom w:val="nil"/>
              <w:right w:val="nil"/>
            </w:tcBorders>
          </w:tcPr>
          <w:p w14:paraId="19B9AD08" w14:textId="1D2CF857" w:rsidR="001D2FEE" w:rsidRPr="009A1798" w:rsidRDefault="001D2FEE" w:rsidP="001F6E78">
            <w:pPr>
              <w:pStyle w:val="Normal6a"/>
            </w:pPr>
            <w:r w:rsidRPr="009A1798">
              <w:t>B.</w:t>
            </w:r>
            <w:r w:rsidRPr="009A1798">
              <w:tab/>
              <w:t xml:space="preserve">ker je evropski center za demokratično odpornost osrednji del evropskega ščita za demokracijo; ker sta oba posebna odbora Parlamenta o tujem vmešavanju v vse demokratične procese v Evropski uniji, tudi o dezinformacijah (INGE in INGE 2), že pozvala k vzpostavitvi strukture EU za boj proti tujemu manipuliranju z informacijami in vmešavanju (FIMI); </w:t>
            </w:r>
            <w:r w:rsidRPr="009A1798">
              <w:rPr>
                <w:b/>
                <w:i/>
              </w:rPr>
              <w:t xml:space="preserve">ker s to strukturo ne bi smeli podvajati obstoječih orodij, zmogljivosti in pristojnosti, temveč bi jih morali združiti v en subjekt z jasno vizijo, </w:t>
            </w:r>
            <w:r w:rsidR="003745BC">
              <w:rPr>
                <w:b/>
                <w:i/>
              </w:rPr>
              <w:t>mandatom</w:t>
            </w:r>
            <w:r w:rsidRPr="009A1798">
              <w:rPr>
                <w:b/>
                <w:i/>
              </w:rPr>
              <w:t>, resničnimi pooblastili in finančnimi sredstvi;</w:t>
            </w:r>
          </w:p>
        </w:tc>
      </w:tr>
    </w:tbl>
    <w:p w14:paraId="5C6BA62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8D18B59" w14:textId="77777777" w:rsidR="001D2FEE" w:rsidRPr="009A1798" w:rsidRDefault="001D2FEE" w:rsidP="001D2FEE">
      <w:r w:rsidRPr="009A1798">
        <w:rPr>
          <w:rStyle w:val="HideTWBExt"/>
        </w:rPr>
        <w:t>&lt;/Amend&gt;</w:t>
      </w:r>
    </w:p>
    <w:p w14:paraId="09DB9EC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97</w:t>
      </w:r>
      <w:r w:rsidRPr="009A1798">
        <w:rPr>
          <w:rStyle w:val="HideTWBExt"/>
          <w:b w:val="0"/>
        </w:rPr>
        <w:t>&lt;/NumAm&gt;</w:t>
      </w:r>
    </w:p>
    <w:p w14:paraId="496678FA" w14:textId="0CE312A6"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t>, Christine Anderson</w:t>
      </w:r>
      <w:r w:rsidRPr="009A1798">
        <w:rPr>
          <w:rStyle w:val="HideTWBExt"/>
          <w:b w:val="0"/>
        </w:rPr>
        <w:t>&lt;/Members&gt;</w:t>
      </w:r>
    </w:p>
    <w:p w14:paraId="7B3BFC5D" w14:textId="77777777" w:rsidR="001D2FEE" w:rsidRPr="009A1798" w:rsidRDefault="001D2FEE" w:rsidP="001D2FEE">
      <w:pPr>
        <w:pStyle w:val="NormalBold"/>
      </w:pPr>
      <w:r w:rsidRPr="009A1798">
        <w:rPr>
          <w:rStyle w:val="HideTWBExt"/>
          <w:b w:val="0"/>
        </w:rPr>
        <w:t>&lt;/RepeatBlock-By&gt;</w:t>
      </w:r>
    </w:p>
    <w:p w14:paraId="474D6B0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010C7E4" w14:textId="77777777" w:rsidR="001D2FEE" w:rsidRPr="009A1798" w:rsidRDefault="001D2FEE" w:rsidP="001D2FEE">
      <w:pPr>
        <w:pStyle w:val="NormalBold"/>
      </w:pPr>
      <w:r w:rsidRPr="009A1798">
        <w:rPr>
          <w:rStyle w:val="HideTWBExt"/>
          <w:b w:val="0"/>
        </w:rPr>
        <w:t>&lt;Article&gt;</w:t>
      </w:r>
      <w:r w:rsidRPr="009A1798">
        <w:t>Uvodna izjava B</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5FCEB9B" w14:textId="77777777" w:rsidTr="001F6E78">
        <w:trPr>
          <w:trHeight w:hRule="exact" w:val="240"/>
          <w:jc w:val="center"/>
        </w:trPr>
        <w:tc>
          <w:tcPr>
            <w:tcW w:w="9752" w:type="dxa"/>
            <w:gridSpan w:val="2"/>
            <w:tcBorders>
              <w:top w:val="nil"/>
              <w:left w:val="nil"/>
              <w:bottom w:val="nil"/>
              <w:right w:val="nil"/>
            </w:tcBorders>
          </w:tcPr>
          <w:p w14:paraId="1ED1141A" w14:textId="77777777" w:rsidR="001D2FEE" w:rsidRPr="009A1798" w:rsidRDefault="001D2FEE" w:rsidP="001F6E78"/>
        </w:tc>
      </w:tr>
      <w:tr w:rsidR="00701F95" w:rsidRPr="009A1798" w14:paraId="23B69C0E" w14:textId="77777777" w:rsidTr="001F6E78">
        <w:trPr>
          <w:trHeight w:val="240"/>
          <w:jc w:val="center"/>
        </w:trPr>
        <w:tc>
          <w:tcPr>
            <w:tcW w:w="4876" w:type="dxa"/>
            <w:tcBorders>
              <w:top w:val="nil"/>
              <w:left w:val="nil"/>
              <w:bottom w:val="nil"/>
              <w:right w:val="nil"/>
            </w:tcBorders>
          </w:tcPr>
          <w:p w14:paraId="62E78FB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8807934" w14:textId="77777777" w:rsidR="001D2FEE" w:rsidRPr="009A1798" w:rsidRDefault="001D2FEE" w:rsidP="001F6E78">
            <w:pPr>
              <w:pStyle w:val="AmColumnHeading"/>
            </w:pPr>
            <w:r w:rsidRPr="009A1798">
              <w:t>Predlog spremembe</w:t>
            </w:r>
          </w:p>
        </w:tc>
      </w:tr>
      <w:tr w:rsidR="00701F95" w:rsidRPr="009A1798" w14:paraId="10370A8B" w14:textId="77777777" w:rsidTr="001F6E78">
        <w:trPr>
          <w:jc w:val="center"/>
        </w:trPr>
        <w:tc>
          <w:tcPr>
            <w:tcW w:w="4876" w:type="dxa"/>
            <w:tcBorders>
              <w:top w:val="nil"/>
              <w:left w:val="nil"/>
              <w:bottom w:val="nil"/>
              <w:right w:val="nil"/>
            </w:tcBorders>
          </w:tcPr>
          <w:p w14:paraId="2F8D8899" w14:textId="77777777" w:rsidR="001D2FEE" w:rsidRPr="009A1798" w:rsidRDefault="001D2FEE" w:rsidP="001F6E78">
            <w:pPr>
              <w:pStyle w:val="Normal6a"/>
            </w:pPr>
            <w:r w:rsidRPr="009A1798">
              <w:t>B.</w:t>
            </w:r>
            <w:r w:rsidRPr="009A1798">
              <w:tab/>
              <w:t xml:space="preserve">ker </w:t>
            </w:r>
            <w:r w:rsidRPr="009A1798">
              <w:rPr>
                <w:b/>
                <w:i/>
              </w:rPr>
              <w:t>je</w:t>
            </w:r>
            <w:r w:rsidRPr="009A1798">
              <w:t xml:space="preserve"> evropski center za demokratično odpornost </w:t>
            </w:r>
            <w:r w:rsidRPr="009A1798">
              <w:rPr>
                <w:b/>
                <w:i/>
              </w:rPr>
              <w:t>osrednji del evropskega ščita</w:t>
            </w:r>
            <w:r w:rsidRPr="009A1798">
              <w:t xml:space="preserve"> za </w:t>
            </w:r>
            <w:r w:rsidRPr="009A1798">
              <w:rPr>
                <w:b/>
                <w:i/>
              </w:rPr>
              <w:t>demokracijo; ker sta oba posebna odbora Parlamenta o tujem vmešavanju v vse demokratične procese v Evropski uniji</w:t>
            </w:r>
            <w:r w:rsidRPr="009A1798">
              <w:t xml:space="preserve">, </w:t>
            </w:r>
            <w:r w:rsidRPr="009A1798">
              <w:rPr>
                <w:b/>
                <w:i/>
              </w:rPr>
              <w:t>tudi o dezinformacijah (INGE</w:t>
            </w:r>
            <w:r w:rsidRPr="009A1798">
              <w:t xml:space="preserve"> in </w:t>
            </w:r>
            <w:r w:rsidRPr="009A1798">
              <w:rPr>
                <w:b/>
                <w:i/>
              </w:rPr>
              <w:t>INGE 2), že pozvala k vzpostavitvi strukture EU</w:t>
            </w:r>
            <w:r w:rsidRPr="009A1798">
              <w:t xml:space="preserve"> za </w:t>
            </w:r>
            <w:r w:rsidRPr="009A1798">
              <w:rPr>
                <w:b/>
                <w:i/>
              </w:rPr>
              <w:t>boj proti tujemu manipuliranju z informacijami in vmešavanju (FIMI)</w:t>
            </w:r>
            <w:r w:rsidRPr="009A1798">
              <w:t>;</w:t>
            </w:r>
          </w:p>
        </w:tc>
        <w:tc>
          <w:tcPr>
            <w:tcW w:w="4876" w:type="dxa"/>
            <w:tcBorders>
              <w:top w:val="nil"/>
              <w:left w:val="nil"/>
              <w:bottom w:val="nil"/>
              <w:right w:val="nil"/>
            </w:tcBorders>
          </w:tcPr>
          <w:p w14:paraId="63BE224F" w14:textId="77777777" w:rsidR="001D2FEE" w:rsidRPr="009A1798" w:rsidRDefault="001D2FEE" w:rsidP="001F6E78">
            <w:pPr>
              <w:pStyle w:val="Normal6a"/>
            </w:pPr>
            <w:r w:rsidRPr="009A1798">
              <w:t>B.</w:t>
            </w:r>
            <w:r w:rsidRPr="009A1798">
              <w:tab/>
              <w:t xml:space="preserve">ker </w:t>
            </w:r>
            <w:r w:rsidRPr="009A1798">
              <w:rPr>
                <w:b/>
                <w:i/>
              </w:rPr>
              <w:t>se</w:t>
            </w:r>
            <w:r w:rsidRPr="009A1798">
              <w:t xml:space="preserve"> evropski center za demokratično odpornost </w:t>
            </w:r>
            <w:r w:rsidRPr="009A1798">
              <w:rPr>
                <w:b/>
                <w:i/>
              </w:rPr>
              <w:t>promovira kot okvir</w:t>
            </w:r>
            <w:r w:rsidRPr="009A1798">
              <w:t xml:space="preserve"> za </w:t>
            </w:r>
            <w:r w:rsidRPr="009A1798">
              <w:rPr>
                <w:b/>
                <w:i/>
              </w:rPr>
              <w:t>izmenjavo ter operativno sodelovanje in usklajevanje med sodelujočimi državami članicami</w:t>
            </w:r>
            <w:r w:rsidRPr="009A1798">
              <w:t xml:space="preserve">, </w:t>
            </w:r>
            <w:r w:rsidRPr="009A1798">
              <w:rPr>
                <w:b/>
                <w:i/>
              </w:rPr>
              <w:t>državami kandidatkami</w:t>
            </w:r>
            <w:r w:rsidRPr="009A1798">
              <w:t xml:space="preserve"> in </w:t>
            </w:r>
            <w:r w:rsidRPr="009A1798">
              <w:rPr>
                <w:b/>
                <w:i/>
              </w:rPr>
              <w:t>potencialnimi kandidatkami</w:t>
            </w:r>
            <w:r w:rsidRPr="009A1798">
              <w:t xml:space="preserve"> za </w:t>
            </w:r>
            <w:r w:rsidRPr="009A1798">
              <w:rPr>
                <w:b/>
                <w:i/>
              </w:rPr>
              <w:t>članstvo v EU ter institucijami EU</w:t>
            </w:r>
            <w:r w:rsidRPr="009A1798">
              <w:t>;</w:t>
            </w:r>
          </w:p>
        </w:tc>
      </w:tr>
    </w:tbl>
    <w:p w14:paraId="2A9C21C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2C9B53A" w14:textId="77777777" w:rsidR="001D2FEE" w:rsidRPr="009A1798" w:rsidRDefault="001D2FEE" w:rsidP="001D2FEE">
      <w:r w:rsidRPr="009A1798">
        <w:rPr>
          <w:rStyle w:val="HideTWBExt"/>
        </w:rPr>
        <w:t>&lt;/Amend&gt;</w:t>
      </w:r>
    </w:p>
    <w:p w14:paraId="4F3A404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98</w:t>
      </w:r>
      <w:r w:rsidRPr="009A1798">
        <w:rPr>
          <w:rStyle w:val="HideTWBExt"/>
          <w:b w:val="0"/>
        </w:rPr>
        <w:t>&lt;/NumAm&gt;</w:t>
      </w:r>
    </w:p>
    <w:p w14:paraId="08C16F5E"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7FDA0EC2" w14:textId="77777777" w:rsidR="001D2FEE" w:rsidRPr="009A1798" w:rsidRDefault="001D2FEE" w:rsidP="001D2FEE">
      <w:pPr>
        <w:pStyle w:val="NormalBold"/>
      </w:pPr>
      <w:r w:rsidRPr="009A1798">
        <w:rPr>
          <w:rStyle w:val="HideTWBExt"/>
          <w:b w:val="0"/>
        </w:rPr>
        <w:t>&lt;/RepeatBlock-By&gt;</w:t>
      </w:r>
    </w:p>
    <w:p w14:paraId="6B752FB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9B4A0CE" w14:textId="77777777" w:rsidR="001D2FEE" w:rsidRPr="009A1798" w:rsidRDefault="001D2FEE" w:rsidP="001D2FEE">
      <w:pPr>
        <w:pStyle w:val="NormalBold"/>
      </w:pPr>
      <w:r w:rsidRPr="009A1798">
        <w:rPr>
          <w:rStyle w:val="HideTWBExt"/>
          <w:b w:val="0"/>
        </w:rPr>
        <w:t>&lt;Article&gt;</w:t>
      </w:r>
      <w:r w:rsidRPr="009A1798">
        <w:t>Uvodna izjava B</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AF7B3D2" w14:textId="77777777" w:rsidTr="001F6E78">
        <w:trPr>
          <w:trHeight w:hRule="exact" w:val="240"/>
          <w:jc w:val="center"/>
        </w:trPr>
        <w:tc>
          <w:tcPr>
            <w:tcW w:w="9752" w:type="dxa"/>
            <w:gridSpan w:val="2"/>
            <w:tcBorders>
              <w:top w:val="nil"/>
              <w:left w:val="nil"/>
              <w:bottom w:val="nil"/>
              <w:right w:val="nil"/>
            </w:tcBorders>
          </w:tcPr>
          <w:p w14:paraId="7189B528" w14:textId="77777777" w:rsidR="001D2FEE" w:rsidRPr="009A1798" w:rsidRDefault="001D2FEE" w:rsidP="001F6E78"/>
        </w:tc>
      </w:tr>
      <w:tr w:rsidR="00701F95" w:rsidRPr="009A1798" w14:paraId="265D0A09" w14:textId="77777777" w:rsidTr="001F6E78">
        <w:trPr>
          <w:trHeight w:val="240"/>
          <w:jc w:val="center"/>
        </w:trPr>
        <w:tc>
          <w:tcPr>
            <w:tcW w:w="4876" w:type="dxa"/>
            <w:tcBorders>
              <w:top w:val="nil"/>
              <w:left w:val="nil"/>
              <w:bottom w:val="nil"/>
              <w:right w:val="nil"/>
            </w:tcBorders>
          </w:tcPr>
          <w:p w14:paraId="1BBA558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6701EDE" w14:textId="77777777" w:rsidR="001D2FEE" w:rsidRPr="009A1798" w:rsidRDefault="001D2FEE" w:rsidP="001F6E78">
            <w:pPr>
              <w:pStyle w:val="AmColumnHeading"/>
            </w:pPr>
            <w:r w:rsidRPr="009A1798">
              <w:t>Predlog spremembe</w:t>
            </w:r>
          </w:p>
        </w:tc>
      </w:tr>
      <w:tr w:rsidR="00701F95" w:rsidRPr="009A1798" w14:paraId="4496290C" w14:textId="77777777" w:rsidTr="001F6E78">
        <w:trPr>
          <w:jc w:val="center"/>
        </w:trPr>
        <w:tc>
          <w:tcPr>
            <w:tcW w:w="4876" w:type="dxa"/>
            <w:tcBorders>
              <w:top w:val="nil"/>
              <w:left w:val="nil"/>
              <w:bottom w:val="nil"/>
              <w:right w:val="nil"/>
            </w:tcBorders>
          </w:tcPr>
          <w:p w14:paraId="5A56B783" w14:textId="77777777" w:rsidR="001D2FEE" w:rsidRPr="009A1798" w:rsidRDefault="001D2FEE" w:rsidP="001F6E78">
            <w:pPr>
              <w:pStyle w:val="Normal6a"/>
            </w:pPr>
            <w:r w:rsidRPr="009A1798">
              <w:t>B.</w:t>
            </w:r>
            <w:r w:rsidRPr="009A1798">
              <w:tab/>
              <w:t xml:space="preserve">ker </w:t>
            </w:r>
            <w:r w:rsidRPr="009A1798">
              <w:rPr>
                <w:b/>
                <w:i/>
              </w:rPr>
              <w:t>je</w:t>
            </w:r>
            <w:r w:rsidRPr="009A1798">
              <w:t xml:space="preserve"> evropski center za demokratično odpornost </w:t>
            </w:r>
            <w:r w:rsidRPr="009A1798">
              <w:rPr>
                <w:b/>
                <w:i/>
              </w:rPr>
              <w:t>osrednji del evropskega ščita za demokracijo; ker sta oba posebna odbora Parlamenta o tujem vmešavanju v vse demokratične procese v Evropski uniji, tudi o dezinformacijah (INGE in INGE 2)</w:t>
            </w:r>
            <w:r w:rsidRPr="009A1798">
              <w:t xml:space="preserve">, </w:t>
            </w:r>
            <w:r w:rsidRPr="009A1798">
              <w:rPr>
                <w:b/>
                <w:i/>
              </w:rPr>
              <w:t>že pozvala k vzpostavitvi strukture EU za boj proti tujemu manipuliranju z informacijami in vmešavanju (FIMI)</w:t>
            </w:r>
            <w:r w:rsidRPr="009A1798">
              <w:t>;</w:t>
            </w:r>
          </w:p>
        </w:tc>
        <w:tc>
          <w:tcPr>
            <w:tcW w:w="4876" w:type="dxa"/>
            <w:tcBorders>
              <w:top w:val="nil"/>
              <w:left w:val="nil"/>
              <w:bottom w:val="nil"/>
              <w:right w:val="nil"/>
            </w:tcBorders>
          </w:tcPr>
          <w:p w14:paraId="4BCAF7ED" w14:textId="77777777" w:rsidR="001D2FEE" w:rsidRPr="009A1798" w:rsidRDefault="001D2FEE" w:rsidP="001F6E78">
            <w:pPr>
              <w:pStyle w:val="Normal6a"/>
            </w:pPr>
            <w:r w:rsidRPr="009A1798">
              <w:t>B.</w:t>
            </w:r>
            <w:r w:rsidRPr="009A1798">
              <w:tab/>
              <w:t xml:space="preserve">ker </w:t>
            </w:r>
            <w:r w:rsidRPr="009A1798">
              <w:rPr>
                <w:b/>
                <w:i/>
              </w:rPr>
              <w:t>bi moral</w:t>
            </w:r>
            <w:r w:rsidRPr="009A1798">
              <w:t xml:space="preserve"> evropski center za demokratično odpornost </w:t>
            </w:r>
            <w:r w:rsidRPr="009A1798">
              <w:rPr>
                <w:b/>
                <w:i/>
              </w:rPr>
              <w:t>dopolnjevati delo varnostnih in obveščevalnih služb ter organov preprečevanja, odkrivanja in preiskovanja kaznivih dejanj držav članic ter ustreznih organov in institucij Unije na tem področju</w:t>
            </w:r>
            <w:r w:rsidRPr="009A1798">
              <w:t xml:space="preserve">, </w:t>
            </w:r>
            <w:r w:rsidRPr="009A1798">
              <w:rPr>
                <w:b/>
                <w:i/>
              </w:rPr>
              <w:t>ne pa ga podvajati ali nadomeščati</w:t>
            </w:r>
            <w:r w:rsidRPr="009A1798">
              <w:t>;</w:t>
            </w:r>
          </w:p>
        </w:tc>
      </w:tr>
    </w:tbl>
    <w:p w14:paraId="4FB1850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84A3FCD" w14:textId="77777777" w:rsidR="001D2FEE" w:rsidRPr="009A1798" w:rsidRDefault="001D2FEE" w:rsidP="001D2FEE">
      <w:r w:rsidRPr="009A1798">
        <w:rPr>
          <w:rStyle w:val="HideTWBExt"/>
        </w:rPr>
        <w:t>&lt;/Amend&gt;</w:t>
      </w:r>
    </w:p>
    <w:p w14:paraId="037E93E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99</w:t>
      </w:r>
      <w:r w:rsidRPr="009A1798">
        <w:rPr>
          <w:rStyle w:val="HideTWBExt"/>
          <w:b w:val="0"/>
        </w:rPr>
        <w:t>&lt;/NumAm&gt;</w:t>
      </w:r>
    </w:p>
    <w:p w14:paraId="29FC1AF9"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47A37C14" w14:textId="77777777" w:rsidR="001D2FEE" w:rsidRPr="009A1798" w:rsidRDefault="001D2FEE" w:rsidP="001D2FEE">
      <w:pPr>
        <w:pStyle w:val="NormalBold"/>
      </w:pPr>
      <w:r w:rsidRPr="009A1798">
        <w:rPr>
          <w:rStyle w:val="HideTWBExt"/>
          <w:b w:val="0"/>
        </w:rPr>
        <w:t>&lt;/RepeatBlock-By&gt;</w:t>
      </w:r>
    </w:p>
    <w:p w14:paraId="65DBD8E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E1C8390" w14:textId="77777777" w:rsidR="001D2FEE" w:rsidRPr="009A1798" w:rsidRDefault="001D2FEE" w:rsidP="001D2FEE">
      <w:pPr>
        <w:pStyle w:val="NormalBold"/>
      </w:pPr>
      <w:r w:rsidRPr="009A1798">
        <w:rPr>
          <w:rStyle w:val="HideTWBExt"/>
          <w:b w:val="0"/>
        </w:rPr>
        <w:t>&lt;Article&gt;</w:t>
      </w:r>
      <w:r w:rsidRPr="009A1798">
        <w:t>Uvodna izjava B</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E1FBC14" w14:textId="77777777" w:rsidTr="001F6E78">
        <w:trPr>
          <w:trHeight w:hRule="exact" w:val="240"/>
          <w:jc w:val="center"/>
        </w:trPr>
        <w:tc>
          <w:tcPr>
            <w:tcW w:w="9752" w:type="dxa"/>
            <w:gridSpan w:val="2"/>
            <w:tcBorders>
              <w:top w:val="nil"/>
              <w:left w:val="nil"/>
              <w:bottom w:val="nil"/>
              <w:right w:val="nil"/>
            </w:tcBorders>
          </w:tcPr>
          <w:p w14:paraId="66EFF1E5" w14:textId="77777777" w:rsidR="001D2FEE" w:rsidRPr="009A1798" w:rsidRDefault="001D2FEE" w:rsidP="001F6E78"/>
        </w:tc>
      </w:tr>
      <w:tr w:rsidR="00701F95" w:rsidRPr="009A1798" w14:paraId="7542FEB4" w14:textId="77777777" w:rsidTr="001F6E78">
        <w:trPr>
          <w:trHeight w:val="240"/>
          <w:jc w:val="center"/>
        </w:trPr>
        <w:tc>
          <w:tcPr>
            <w:tcW w:w="4876" w:type="dxa"/>
            <w:tcBorders>
              <w:top w:val="nil"/>
              <w:left w:val="nil"/>
              <w:bottom w:val="nil"/>
              <w:right w:val="nil"/>
            </w:tcBorders>
          </w:tcPr>
          <w:p w14:paraId="427F159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06C4941" w14:textId="77777777" w:rsidR="001D2FEE" w:rsidRPr="009A1798" w:rsidRDefault="001D2FEE" w:rsidP="001F6E78">
            <w:pPr>
              <w:pStyle w:val="AmColumnHeading"/>
            </w:pPr>
            <w:r w:rsidRPr="009A1798">
              <w:t>Predlog spremembe</w:t>
            </w:r>
          </w:p>
        </w:tc>
      </w:tr>
      <w:tr w:rsidR="00701F95" w:rsidRPr="009A1798" w14:paraId="54FDE93D" w14:textId="77777777" w:rsidTr="001F6E78">
        <w:trPr>
          <w:jc w:val="center"/>
        </w:trPr>
        <w:tc>
          <w:tcPr>
            <w:tcW w:w="4876" w:type="dxa"/>
            <w:tcBorders>
              <w:top w:val="nil"/>
              <w:left w:val="nil"/>
              <w:bottom w:val="nil"/>
              <w:right w:val="nil"/>
            </w:tcBorders>
          </w:tcPr>
          <w:p w14:paraId="26323328" w14:textId="77777777" w:rsidR="001D2FEE" w:rsidRPr="009A1798" w:rsidRDefault="001D2FEE" w:rsidP="001F6E78">
            <w:pPr>
              <w:pStyle w:val="Normal6a"/>
            </w:pPr>
            <w:r w:rsidRPr="009A1798">
              <w:t>B.</w:t>
            </w:r>
            <w:r w:rsidRPr="009A1798">
              <w:tab/>
              <w:t>ker je evropski center za demokratično odpornost osrednji del evropskega ščita za demokracijo; ker sta oba posebna odbora Parlamenta o tujem vmešavanju v vse demokratične procese v Evropski uniji, tudi o dezinformacijah (INGE in INGE 2), že pozvala k vzpostavitvi strukture EU za boj proti tujemu manipuliranju z informacijami in vmešavanju (FIMI);</w:t>
            </w:r>
          </w:p>
        </w:tc>
        <w:tc>
          <w:tcPr>
            <w:tcW w:w="4876" w:type="dxa"/>
            <w:tcBorders>
              <w:top w:val="nil"/>
              <w:left w:val="nil"/>
              <w:bottom w:val="nil"/>
              <w:right w:val="nil"/>
            </w:tcBorders>
          </w:tcPr>
          <w:p w14:paraId="6EE1516E" w14:textId="77777777" w:rsidR="001D2FEE" w:rsidRPr="009A1798" w:rsidRDefault="001D2FEE" w:rsidP="001F6E78">
            <w:pPr>
              <w:pStyle w:val="Normal6a"/>
            </w:pPr>
            <w:r w:rsidRPr="009A1798">
              <w:t>B.</w:t>
            </w:r>
            <w:r w:rsidRPr="009A1798">
              <w:tab/>
              <w:t xml:space="preserve">ker je evropski center za demokratično odpornost osrednji del evropskega ščita za demokracijo; ker sta oba posebna odbora Parlamenta o tujem vmešavanju v vse demokratične procese v Evropski uniji, tudi o dezinformacijah (INGE in INGE 2), že pozvala k vzpostavitvi strukture EU za boj proti tujemu manipuliranju z informacijami in vmešavanju (FIMI) </w:t>
            </w:r>
            <w:r w:rsidRPr="009A1798">
              <w:rPr>
                <w:b/>
                <w:i/>
              </w:rPr>
              <w:t>ter dezinformacijam</w:t>
            </w:r>
            <w:r w:rsidRPr="009A1798">
              <w:t>;</w:t>
            </w:r>
          </w:p>
        </w:tc>
      </w:tr>
    </w:tbl>
    <w:p w14:paraId="2BE9A1C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CF10ABE" w14:textId="77777777" w:rsidR="001D2FEE" w:rsidRPr="009A1798" w:rsidRDefault="001D2FEE" w:rsidP="001D2FEE">
      <w:r w:rsidRPr="009A1798">
        <w:rPr>
          <w:rStyle w:val="HideTWBExt"/>
        </w:rPr>
        <w:t>&lt;/Amend&gt;</w:t>
      </w:r>
    </w:p>
    <w:p w14:paraId="0635E9A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100</w:t>
      </w:r>
      <w:r w:rsidRPr="009A1798">
        <w:rPr>
          <w:rStyle w:val="HideTWBExt"/>
          <w:b w:val="0"/>
        </w:rPr>
        <w:t>&lt;/NumAm&gt;</w:t>
      </w:r>
    </w:p>
    <w:p w14:paraId="5D50675B"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7099EBCB" w14:textId="77777777" w:rsidR="001D2FEE" w:rsidRPr="009A1798" w:rsidRDefault="001D2FEE" w:rsidP="001D2FEE">
      <w:pPr>
        <w:pStyle w:val="NormalBold"/>
      </w:pPr>
      <w:r w:rsidRPr="009A1798">
        <w:rPr>
          <w:rStyle w:val="HideTWBExt"/>
          <w:b w:val="0"/>
        </w:rPr>
        <w:t>&lt;/RepeatBlock-By&gt;</w:t>
      </w:r>
    </w:p>
    <w:p w14:paraId="5BF7AD8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7C7F0ED" w14:textId="77777777" w:rsidR="001D2FEE" w:rsidRPr="009A1798" w:rsidRDefault="001D2FEE" w:rsidP="001D2FEE">
      <w:pPr>
        <w:pStyle w:val="NormalBold"/>
      </w:pPr>
      <w:r w:rsidRPr="009A1798">
        <w:rPr>
          <w:rStyle w:val="HideTWBExt"/>
          <w:b w:val="0"/>
        </w:rPr>
        <w:t>&lt;Article&gt;</w:t>
      </w:r>
      <w:r w:rsidRPr="009A1798">
        <w:t>Uvodna izjava B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F40BE71" w14:textId="77777777" w:rsidTr="001F6E78">
        <w:trPr>
          <w:trHeight w:hRule="exact" w:val="240"/>
          <w:jc w:val="center"/>
        </w:trPr>
        <w:tc>
          <w:tcPr>
            <w:tcW w:w="9752" w:type="dxa"/>
            <w:gridSpan w:val="2"/>
            <w:tcBorders>
              <w:top w:val="nil"/>
              <w:left w:val="nil"/>
              <w:bottom w:val="nil"/>
              <w:right w:val="nil"/>
            </w:tcBorders>
          </w:tcPr>
          <w:p w14:paraId="5C727D60" w14:textId="77777777" w:rsidR="001D2FEE" w:rsidRPr="009A1798" w:rsidRDefault="001D2FEE" w:rsidP="001F6E78"/>
        </w:tc>
      </w:tr>
      <w:tr w:rsidR="00701F95" w:rsidRPr="009A1798" w14:paraId="2E1BD317" w14:textId="77777777" w:rsidTr="001F6E78">
        <w:trPr>
          <w:trHeight w:val="240"/>
          <w:jc w:val="center"/>
        </w:trPr>
        <w:tc>
          <w:tcPr>
            <w:tcW w:w="4876" w:type="dxa"/>
            <w:tcBorders>
              <w:top w:val="nil"/>
              <w:left w:val="nil"/>
              <w:bottom w:val="nil"/>
              <w:right w:val="nil"/>
            </w:tcBorders>
          </w:tcPr>
          <w:p w14:paraId="61D6C47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73C447B" w14:textId="77777777" w:rsidR="001D2FEE" w:rsidRPr="009A1798" w:rsidRDefault="001D2FEE" w:rsidP="001F6E78">
            <w:pPr>
              <w:pStyle w:val="AmColumnHeading"/>
            </w:pPr>
            <w:r w:rsidRPr="009A1798">
              <w:t>Predlog spremembe</w:t>
            </w:r>
          </w:p>
        </w:tc>
      </w:tr>
      <w:tr w:rsidR="00701F95" w:rsidRPr="009A1798" w14:paraId="649A9A16" w14:textId="77777777" w:rsidTr="001F6E78">
        <w:trPr>
          <w:jc w:val="center"/>
        </w:trPr>
        <w:tc>
          <w:tcPr>
            <w:tcW w:w="4876" w:type="dxa"/>
            <w:tcBorders>
              <w:top w:val="nil"/>
              <w:left w:val="nil"/>
              <w:bottom w:val="nil"/>
              <w:right w:val="nil"/>
            </w:tcBorders>
          </w:tcPr>
          <w:p w14:paraId="7C7DD9DE" w14:textId="77777777" w:rsidR="001D2FEE" w:rsidRPr="009A1798" w:rsidRDefault="001D2FEE" w:rsidP="001F6E78">
            <w:pPr>
              <w:pStyle w:val="Normal6a"/>
            </w:pPr>
          </w:p>
        </w:tc>
        <w:tc>
          <w:tcPr>
            <w:tcW w:w="4876" w:type="dxa"/>
            <w:tcBorders>
              <w:top w:val="nil"/>
              <w:left w:val="nil"/>
              <w:bottom w:val="nil"/>
              <w:right w:val="nil"/>
            </w:tcBorders>
          </w:tcPr>
          <w:p w14:paraId="031C028D" w14:textId="77777777" w:rsidR="001D2FEE" w:rsidRPr="009A1798" w:rsidRDefault="001D2FEE" w:rsidP="001F6E78">
            <w:pPr>
              <w:pStyle w:val="Normal6a"/>
            </w:pPr>
            <w:r w:rsidRPr="009A1798">
              <w:rPr>
                <w:b/>
                <w:i/>
              </w:rPr>
              <w:t>Ba.</w:t>
            </w:r>
            <w:r w:rsidRPr="009A1798">
              <w:tab/>
            </w:r>
            <w:r w:rsidRPr="009A1798">
              <w:rPr>
                <w:b/>
                <w:i/>
              </w:rPr>
              <w:t>ker lahko prostovoljna narava sodelovanja v predlogu, na katerem temelji evropski center za demokratično odpornost, povzroči strukturne omejitve in praktične ovire za njegovo učinkovito delovanje ter s tem oslabi njegovo sposobnost za ukrepanje in usklajevanje odzivanja na grožnje demokratičnim procesom v Uniji;</w:t>
            </w:r>
          </w:p>
        </w:tc>
      </w:tr>
    </w:tbl>
    <w:p w14:paraId="1A16270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EE4B4CD" w14:textId="77777777" w:rsidR="001D2FEE" w:rsidRPr="009A1798" w:rsidRDefault="001D2FEE" w:rsidP="001D2FEE">
      <w:r w:rsidRPr="009A1798">
        <w:rPr>
          <w:rStyle w:val="HideTWBExt"/>
        </w:rPr>
        <w:t>&lt;/Amend&gt;</w:t>
      </w:r>
    </w:p>
    <w:p w14:paraId="06F8F43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101</w:t>
      </w:r>
      <w:r w:rsidRPr="009A1798">
        <w:rPr>
          <w:rStyle w:val="HideTWBExt"/>
          <w:b w:val="0"/>
        </w:rPr>
        <w:t>&lt;/NumAm&gt;</w:t>
      </w:r>
    </w:p>
    <w:p w14:paraId="17BDB05C" w14:textId="2A3BF99A" w:rsidR="001D2FEE" w:rsidRPr="009A1798" w:rsidRDefault="001D2FEE" w:rsidP="001D2FEE">
      <w:pPr>
        <w:pStyle w:val="NormalBold"/>
      </w:pPr>
      <w:r w:rsidRPr="009A1798">
        <w:rPr>
          <w:rStyle w:val="HideTWBExt"/>
          <w:b w:val="0"/>
        </w:rPr>
        <w:t>&lt;RepeatBlock-By&gt;&lt;Members&gt;</w:t>
      </w:r>
      <w:r w:rsidRPr="009A1798">
        <w:t xml:space="preserve">Jaroslav Bžoch, </w:t>
      </w:r>
      <w:r w:rsidR="00D14B2E" w:rsidRPr="009A1798">
        <w:t>Fidias Panajotu (Fidias Panayiotou)</w:t>
      </w:r>
      <w:r w:rsidRPr="009A1798">
        <w:rPr>
          <w:rStyle w:val="HideTWBExt"/>
          <w:b w:val="0"/>
        </w:rPr>
        <w:t>&lt;/Members&gt;</w:t>
      </w:r>
    </w:p>
    <w:p w14:paraId="63236CBF" w14:textId="77777777" w:rsidR="001D2FEE" w:rsidRPr="009A1798" w:rsidRDefault="001D2FEE" w:rsidP="001D2FEE">
      <w:pPr>
        <w:pStyle w:val="NormalBold"/>
      </w:pPr>
      <w:r w:rsidRPr="009A1798">
        <w:rPr>
          <w:rStyle w:val="HideTWBExt"/>
          <w:b w:val="0"/>
        </w:rPr>
        <w:t>&lt;/RepeatBlock-By&gt;</w:t>
      </w:r>
    </w:p>
    <w:p w14:paraId="610FC57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51807AE" w14:textId="77777777" w:rsidR="001D2FEE" w:rsidRPr="009A1798" w:rsidRDefault="001D2FEE" w:rsidP="001D2FEE">
      <w:pPr>
        <w:pStyle w:val="NormalBold"/>
      </w:pPr>
      <w:r w:rsidRPr="009A1798">
        <w:rPr>
          <w:rStyle w:val="HideTWBExt"/>
          <w:b w:val="0"/>
        </w:rPr>
        <w:t>&lt;Article&gt;</w:t>
      </w:r>
      <w:r w:rsidRPr="009A1798">
        <w:t>Uvodna izjava B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38F11BB" w14:textId="77777777" w:rsidTr="001F6E78">
        <w:trPr>
          <w:trHeight w:hRule="exact" w:val="240"/>
          <w:jc w:val="center"/>
        </w:trPr>
        <w:tc>
          <w:tcPr>
            <w:tcW w:w="9752" w:type="dxa"/>
            <w:gridSpan w:val="2"/>
            <w:tcBorders>
              <w:top w:val="nil"/>
              <w:left w:val="nil"/>
              <w:bottom w:val="nil"/>
              <w:right w:val="nil"/>
            </w:tcBorders>
          </w:tcPr>
          <w:p w14:paraId="75EB6BAF" w14:textId="77777777" w:rsidR="001D2FEE" w:rsidRPr="009A1798" w:rsidRDefault="001D2FEE" w:rsidP="001F6E78"/>
        </w:tc>
      </w:tr>
      <w:tr w:rsidR="00701F95" w:rsidRPr="009A1798" w14:paraId="0B9A2653" w14:textId="77777777" w:rsidTr="001F6E78">
        <w:trPr>
          <w:trHeight w:val="240"/>
          <w:jc w:val="center"/>
        </w:trPr>
        <w:tc>
          <w:tcPr>
            <w:tcW w:w="4876" w:type="dxa"/>
            <w:tcBorders>
              <w:top w:val="nil"/>
              <w:left w:val="nil"/>
              <w:bottom w:val="nil"/>
              <w:right w:val="nil"/>
            </w:tcBorders>
          </w:tcPr>
          <w:p w14:paraId="02A8283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81AEA46" w14:textId="77777777" w:rsidR="001D2FEE" w:rsidRPr="009A1798" w:rsidRDefault="001D2FEE" w:rsidP="001F6E78">
            <w:pPr>
              <w:pStyle w:val="AmColumnHeading"/>
            </w:pPr>
            <w:r w:rsidRPr="009A1798">
              <w:t>Predlog spremembe</w:t>
            </w:r>
          </w:p>
        </w:tc>
      </w:tr>
      <w:tr w:rsidR="00701F95" w:rsidRPr="009A1798" w14:paraId="63C10745" w14:textId="77777777" w:rsidTr="001F6E78">
        <w:trPr>
          <w:jc w:val="center"/>
        </w:trPr>
        <w:tc>
          <w:tcPr>
            <w:tcW w:w="4876" w:type="dxa"/>
            <w:tcBorders>
              <w:top w:val="nil"/>
              <w:left w:val="nil"/>
              <w:bottom w:val="nil"/>
              <w:right w:val="nil"/>
            </w:tcBorders>
          </w:tcPr>
          <w:p w14:paraId="33BCECAD" w14:textId="77777777" w:rsidR="001D2FEE" w:rsidRPr="009A1798" w:rsidRDefault="001D2FEE" w:rsidP="001F6E78">
            <w:pPr>
              <w:pStyle w:val="Normal6a"/>
            </w:pPr>
          </w:p>
        </w:tc>
        <w:tc>
          <w:tcPr>
            <w:tcW w:w="4876" w:type="dxa"/>
            <w:tcBorders>
              <w:top w:val="nil"/>
              <w:left w:val="nil"/>
              <w:bottom w:val="nil"/>
              <w:right w:val="nil"/>
            </w:tcBorders>
          </w:tcPr>
          <w:p w14:paraId="71D06BB6" w14:textId="77777777" w:rsidR="001D2FEE" w:rsidRPr="009A1798" w:rsidRDefault="001D2FEE" w:rsidP="001F6E78">
            <w:pPr>
              <w:pStyle w:val="Normal6a"/>
            </w:pPr>
            <w:r w:rsidRPr="009A1798">
              <w:rPr>
                <w:b/>
                <w:i/>
              </w:rPr>
              <w:t>Ba.</w:t>
            </w:r>
            <w:r w:rsidRPr="009A1798">
              <w:tab/>
            </w:r>
            <w:r w:rsidRPr="009A1798">
              <w:rPr>
                <w:b/>
                <w:i/>
              </w:rPr>
              <w:t>ker sta dva posebna odbora Parlamenta o tujem vmešavanju v vse demokratične procese v Evropski uniji, tudi o dezinformacijah (INGE in INGE 2), že prej pozvala k vzpostavitvi strukture EU za boj proti tujemu manipuliranju z informacijami in vmešavanju (FIMI);</w:t>
            </w:r>
          </w:p>
        </w:tc>
      </w:tr>
    </w:tbl>
    <w:p w14:paraId="7F40E07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6F045D7" w14:textId="77777777" w:rsidR="001D2FEE" w:rsidRPr="009A1798" w:rsidRDefault="001D2FEE" w:rsidP="001D2FEE">
      <w:r w:rsidRPr="009A1798">
        <w:rPr>
          <w:rStyle w:val="HideTWBExt"/>
        </w:rPr>
        <w:t>&lt;/Amend&gt;</w:t>
      </w:r>
    </w:p>
    <w:p w14:paraId="7AB438D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102</w:t>
      </w:r>
      <w:r w:rsidRPr="009A1798">
        <w:rPr>
          <w:rStyle w:val="HideTWBExt"/>
          <w:b w:val="0"/>
        </w:rPr>
        <w:t>&lt;/NumAm&gt;</w:t>
      </w:r>
    </w:p>
    <w:p w14:paraId="6EF4C9E5"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3FF24EE7" w14:textId="77777777" w:rsidR="001D2FEE" w:rsidRPr="009A1798" w:rsidRDefault="001D2FEE" w:rsidP="001D2FEE">
      <w:pPr>
        <w:pStyle w:val="NormalBold"/>
      </w:pPr>
      <w:r w:rsidRPr="009A1798">
        <w:rPr>
          <w:rStyle w:val="HideTWBExt"/>
          <w:b w:val="0"/>
        </w:rPr>
        <w:t>&lt;/RepeatBlock-By&gt;</w:t>
      </w:r>
    </w:p>
    <w:p w14:paraId="4DC9BF5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FBF75FA" w14:textId="77777777" w:rsidR="001D2FEE" w:rsidRPr="009A1798" w:rsidRDefault="001D2FEE" w:rsidP="001D2FEE">
      <w:pPr>
        <w:pStyle w:val="NormalBold"/>
      </w:pPr>
      <w:r w:rsidRPr="009A1798">
        <w:rPr>
          <w:rStyle w:val="HideTWBExt"/>
          <w:b w:val="0"/>
        </w:rPr>
        <w:t>&lt;Article&gt;</w:t>
      </w:r>
      <w:r w:rsidRPr="009A1798">
        <w:t>Uvodna izjava B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987A975" w14:textId="77777777" w:rsidTr="001F6E78">
        <w:trPr>
          <w:trHeight w:hRule="exact" w:val="240"/>
          <w:jc w:val="center"/>
        </w:trPr>
        <w:tc>
          <w:tcPr>
            <w:tcW w:w="9752" w:type="dxa"/>
            <w:gridSpan w:val="2"/>
            <w:tcBorders>
              <w:top w:val="nil"/>
              <w:left w:val="nil"/>
              <w:bottom w:val="nil"/>
              <w:right w:val="nil"/>
            </w:tcBorders>
          </w:tcPr>
          <w:p w14:paraId="7F1DE92F" w14:textId="77777777" w:rsidR="001D2FEE" w:rsidRPr="009A1798" w:rsidRDefault="001D2FEE" w:rsidP="001F6E78"/>
        </w:tc>
      </w:tr>
      <w:tr w:rsidR="00701F95" w:rsidRPr="009A1798" w14:paraId="69EFA288" w14:textId="77777777" w:rsidTr="001F6E78">
        <w:trPr>
          <w:trHeight w:val="240"/>
          <w:jc w:val="center"/>
        </w:trPr>
        <w:tc>
          <w:tcPr>
            <w:tcW w:w="4876" w:type="dxa"/>
            <w:tcBorders>
              <w:top w:val="nil"/>
              <w:left w:val="nil"/>
              <w:bottom w:val="nil"/>
              <w:right w:val="nil"/>
            </w:tcBorders>
          </w:tcPr>
          <w:p w14:paraId="247CD13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373BB91" w14:textId="77777777" w:rsidR="001D2FEE" w:rsidRPr="009A1798" w:rsidRDefault="001D2FEE" w:rsidP="001F6E78">
            <w:pPr>
              <w:pStyle w:val="AmColumnHeading"/>
            </w:pPr>
            <w:r w:rsidRPr="009A1798">
              <w:t>Predlog spremembe</w:t>
            </w:r>
          </w:p>
        </w:tc>
      </w:tr>
      <w:tr w:rsidR="00701F95" w:rsidRPr="009A1798" w14:paraId="71CFA11F" w14:textId="77777777" w:rsidTr="001F6E78">
        <w:trPr>
          <w:jc w:val="center"/>
        </w:trPr>
        <w:tc>
          <w:tcPr>
            <w:tcW w:w="4876" w:type="dxa"/>
            <w:tcBorders>
              <w:top w:val="nil"/>
              <w:left w:val="nil"/>
              <w:bottom w:val="nil"/>
              <w:right w:val="nil"/>
            </w:tcBorders>
          </w:tcPr>
          <w:p w14:paraId="293B3B16" w14:textId="77777777" w:rsidR="001D2FEE" w:rsidRPr="009A1798" w:rsidRDefault="001D2FEE" w:rsidP="001F6E78">
            <w:pPr>
              <w:pStyle w:val="Normal6a"/>
            </w:pPr>
          </w:p>
        </w:tc>
        <w:tc>
          <w:tcPr>
            <w:tcW w:w="4876" w:type="dxa"/>
            <w:tcBorders>
              <w:top w:val="nil"/>
              <w:left w:val="nil"/>
              <w:bottom w:val="nil"/>
              <w:right w:val="nil"/>
            </w:tcBorders>
          </w:tcPr>
          <w:p w14:paraId="6056823F" w14:textId="77777777" w:rsidR="001D2FEE" w:rsidRPr="009A1798" w:rsidRDefault="001D2FEE" w:rsidP="001F6E78">
            <w:pPr>
              <w:pStyle w:val="Normal6a"/>
            </w:pPr>
            <w:r w:rsidRPr="009A1798">
              <w:rPr>
                <w:b/>
                <w:i/>
              </w:rPr>
              <w:t>Ba.</w:t>
            </w:r>
            <w:r w:rsidRPr="009A1798">
              <w:tab/>
            </w:r>
            <w:r w:rsidRPr="009A1798">
              <w:rPr>
                <w:b/>
                <w:i/>
              </w:rPr>
              <w:t>ker Komisija v svojem sporočilu ni našla pravne podlage za ustanovitev centra;</w:t>
            </w:r>
          </w:p>
        </w:tc>
      </w:tr>
    </w:tbl>
    <w:p w14:paraId="4565143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1C5D98C" w14:textId="77777777" w:rsidR="001D2FEE" w:rsidRPr="009A1798" w:rsidRDefault="001D2FEE" w:rsidP="001D2FEE">
      <w:r w:rsidRPr="009A1798">
        <w:rPr>
          <w:rStyle w:val="HideTWBExt"/>
        </w:rPr>
        <w:t>&lt;/Amend&gt;</w:t>
      </w:r>
    </w:p>
    <w:p w14:paraId="2E37BFF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103</w:t>
      </w:r>
      <w:r w:rsidRPr="009A1798">
        <w:rPr>
          <w:rStyle w:val="HideTWBExt"/>
          <w:b w:val="0"/>
        </w:rPr>
        <w:t>&lt;/NumAm&gt;</w:t>
      </w:r>
    </w:p>
    <w:p w14:paraId="2BCBC34A"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430FCAF2" w14:textId="77777777" w:rsidR="001D2FEE" w:rsidRPr="009A1798" w:rsidRDefault="001D2FEE" w:rsidP="001D2FEE">
      <w:pPr>
        <w:pStyle w:val="NormalBold"/>
      </w:pPr>
      <w:r w:rsidRPr="009A1798">
        <w:rPr>
          <w:rStyle w:val="HideTWBExt"/>
          <w:b w:val="0"/>
        </w:rPr>
        <w:t>&lt;/RepeatBlock-By&gt;</w:t>
      </w:r>
    </w:p>
    <w:p w14:paraId="4FE9705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986BB6D" w14:textId="77777777" w:rsidR="001D2FEE" w:rsidRPr="009A1798" w:rsidRDefault="001D2FEE" w:rsidP="001D2FEE">
      <w:pPr>
        <w:pStyle w:val="NormalBold"/>
      </w:pPr>
      <w:r w:rsidRPr="009A1798">
        <w:rPr>
          <w:rStyle w:val="HideTWBExt"/>
          <w:b w:val="0"/>
        </w:rPr>
        <w:t>&lt;Article&gt;</w:t>
      </w:r>
      <w:r w:rsidRPr="009A1798">
        <w:t>Uvodna izjava B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235F89B" w14:textId="77777777" w:rsidTr="001F6E78">
        <w:trPr>
          <w:trHeight w:hRule="exact" w:val="240"/>
          <w:jc w:val="center"/>
        </w:trPr>
        <w:tc>
          <w:tcPr>
            <w:tcW w:w="9752" w:type="dxa"/>
            <w:gridSpan w:val="2"/>
            <w:tcBorders>
              <w:top w:val="nil"/>
              <w:left w:val="nil"/>
              <w:bottom w:val="nil"/>
              <w:right w:val="nil"/>
            </w:tcBorders>
          </w:tcPr>
          <w:p w14:paraId="50D122EF" w14:textId="77777777" w:rsidR="001D2FEE" w:rsidRPr="009A1798" w:rsidRDefault="001D2FEE" w:rsidP="001F6E78"/>
        </w:tc>
      </w:tr>
      <w:tr w:rsidR="00701F95" w:rsidRPr="009A1798" w14:paraId="51FFC95A" w14:textId="77777777" w:rsidTr="001F6E78">
        <w:trPr>
          <w:trHeight w:val="240"/>
          <w:jc w:val="center"/>
        </w:trPr>
        <w:tc>
          <w:tcPr>
            <w:tcW w:w="4876" w:type="dxa"/>
            <w:tcBorders>
              <w:top w:val="nil"/>
              <w:left w:val="nil"/>
              <w:bottom w:val="nil"/>
              <w:right w:val="nil"/>
            </w:tcBorders>
          </w:tcPr>
          <w:p w14:paraId="6B8EF44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3D1FF4" w14:textId="77777777" w:rsidR="001D2FEE" w:rsidRPr="009A1798" w:rsidRDefault="001D2FEE" w:rsidP="001F6E78">
            <w:pPr>
              <w:pStyle w:val="AmColumnHeading"/>
            </w:pPr>
            <w:r w:rsidRPr="009A1798">
              <w:t>Predlog spremembe</w:t>
            </w:r>
          </w:p>
        </w:tc>
      </w:tr>
      <w:tr w:rsidR="00701F95" w:rsidRPr="009A1798" w14:paraId="3AF9426F" w14:textId="77777777" w:rsidTr="001F6E78">
        <w:trPr>
          <w:jc w:val="center"/>
        </w:trPr>
        <w:tc>
          <w:tcPr>
            <w:tcW w:w="4876" w:type="dxa"/>
            <w:tcBorders>
              <w:top w:val="nil"/>
              <w:left w:val="nil"/>
              <w:bottom w:val="nil"/>
              <w:right w:val="nil"/>
            </w:tcBorders>
          </w:tcPr>
          <w:p w14:paraId="5CDC693F" w14:textId="77777777" w:rsidR="001D2FEE" w:rsidRPr="009A1798" w:rsidRDefault="001D2FEE" w:rsidP="001F6E78">
            <w:pPr>
              <w:pStyle w:val="Normal6a"/>
            </w:pPr>
          </w:p>
        </w:tc>
        <w:tc>
          <w:tcPr>
            <w:tcW w:w="4876" w:type="dxa"/>
            <w:tcBorders>
              <w:top w:val="nil"/>
              <w:left w:val="nil"/>
              <w:bottom w:val="nil"/>
              <w:right w:val="nil"/>
            </w:tcBorders>
          </w:tcPr>
          <w:p w14:paraId="0EBE70C7" w14:textId="77777777" w:rsidR="001D2FEE" w:rsidRPr="009A1798" w:rsidRDefault="001D2FEE" w:rsidP="001F6E78">
            <w:pPr>
              <w:pStyle w:val="Normal6a"/>
            </w:pPr>
            <w:r w:rsidRPr="009A1798">
              <w:rPr>
                <w:b/>
                <w:i/>
              </w:rPr>
              <w:t>Bb.</w:t>
            </w:r>
            <w:r w:rsidRPr="009A1798">
              <w:tab/>
            </w:r>
            <w:r w:rsidRPr="009A1798">
              <w:rPr>
                <w:b/>
                <w:i/>
              </w:rPr>
              <w:t>ker skoraj tri leta po sprejetju priporočila Evropskega parlamenta Svetu in Komisiji z dne 15. junija 2023 velika večina teh priporočil še ni bila izvedena, čeprav so izjemno pomembna za zaščito temeljnih pravic, demokracije in pravne države pred zlorabo vohunske programske opreme in vsiljivih tehnologij za nadzor;</w:t>
            </w:r>
          </w:p>
        </w:tc>
      </w:tr>
    </w:tbl>
    <w:p w14:paraId="0776626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3A91D12" w14:textId="77777777" w:rsidR="001D2FEE" w:rsidRPr="009A1798" w:rsidRDefault="001D2FEE" w:rsidP="001D2FEE">
      <w:r w:rsidRPr="009A1798">
        <w:rPr>
          <w:rStyle w:val="HideTWBExt"/>
        </w:rPr>
        <w:t>&lt;/Amend&gt;</w:t>
      </w:r>
    </w:p>
    <w:p w14:paraId="69CD22B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104</w:t>
      </w:r>
      <w:r w:rsidRPr="009A1798">
        <w:rPr>
          <w:rStyle w:val="HideTWBExt"/>
          <w:b w:val="0"/>
        </w:rPr>
        <w:t>&lt;/NumAm&gt;</w:t>
      </w:r>
    </w:p>
    <w:p w14:paraId="7DB9A4E3"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5F79392" w14:textId="77777777" w:rsidR="001D2FEE" w:rsidRPr="009A1798" w:rsidRDefault="001D2FEE" w:rsidP="001D2FEE">
      <w:pPr>
        <w:pStyle w:val="NormalBold"/>
      </w:pPr>
      <w:r w:rsidRPr="009A1798">
        <w:rPr>
          <w:rStyle w:val="HideTWBExt"/>
          <w:b w:val="0"/>
        </w:rPr>
        <w:t>&lt;/RepeatBlock-By&gt;</w:t>
      </w:r>
    </w:p>
    <w:p w14:paraId="15E532A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4D56972" w14:textId="77777777" w:rsidR="001D2FEE" w:rsidRPr="009A1798" w:rsidRDefault="001D2FEE" w:rsidP="001D2FEE">
      <w:pPr>
        <w:pStyle w:val="NormalBold"/>
      </w:pPr>
      <w:r w:rsidRPr="009A1798">
        <w:rPr>
          <w:rStyle w:val="HideTWBExt"/>
          <w:b w:val="0"/>
        </w:rPr>
        <w:t>&lt;Article&gt;</w:t>
      </w:r>
      <w:r w:rsidRPr="009A1798">
        <w:t>Uvodna izjava B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157DA6B" w14:textId="77777777" w:rsidTr="001F6E78">
        <w:trPr>
          <w:trHeight w:hRule="exact" w:val="240"/>
          <w:jc w:val="center"/>
        </w:trPr>
        <w:tc>
          <w:tcPr>
            <w:tcW w:w="9752" w:type="dxa"/>
            <w:gridSpan w:val="2"/>
            <w:tcBorders>
              <w:top w:val="nil"/>
              <w:left w:val="nil"/>
              <w:bottom w:val="nil"/>
              <w:right w:val="nil"/>
            </w:tcBorders>
          </w:tcPr>
          <w:p w14:paraId="5A3AEB0B" w14:textId="77777777" w:rsidR="001D2FEE" w:rsidRPr="009A1798" w:rsidRDefault="001D2FEE" w:rsidP="001F6E78"/>
        </w:tc>
      </w:tr>
      <w:tr w:rsidR="00701F95" w:rsidRPr="009A1798" w14:paraId="12C749D2" w14:textId="77777777" w:rsidTr="001F6E78">
        <w:trPr>
          <w:trHeight w:val="240"/>
          <w:jc w:val="center"/>
        </w:trPr>
        <w:tc>
          <w:tcPr>
            <w:tcW w:w="4876" w:type="dxa"/>
            <w:tcBorders>
              <w:top w:val="nil"/>
              <w:left w:val="nil"/>
              <w:bottom w:val="nil"/>
              <w:right w:val="nil"/>
            </w:tcBorders>
          </w:tcPr>
          <w:p w14:paraId="4262F10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8C61959" w14:textId="77777777" w:rsidR="001D2FEE" w:rsidRPr="009A1798" w:rsidRDefault="001D2FEE" w:rsidP="001F6E78">
            <w:pPr>
              <w:pStyle w:val="AmColumnHeading"/>
            </w:pPr>
            <w:r w:rsidRPr="009A1798">
              <w:t>Predlog spremembe</w:t>
            </w:r>
          </w:p>
        </w:tc>
      </w:tr>
      <w:tr w:rsidR="00701F95" w:rsidRPr="009A1798" w14:paraId="41DB6209" w14:textId="77777777" w:rsidTr="001F6E78">
        <w:trPr>
          <w:jc w:val="center"/>
        </w:trPr>
        <w:tc>
          <w:tcPr>
            <w:tcW w:w="4876" w:type="dxa"/>
            <w:tcBorders>
              <w:top w:val="nil"/>
              <w:left w:val="nil"/>
              <w:bottom w:val="nil"/>
              <w:right w:val="nil"/>
            </w:tcBorders>
          </w:tcPr>
          <w:p w14:paraId="0267B2A4" w14:textId="77777777" w:rsidR="001D2FEE" w:rsidRPr="009A1798" w:rsidRDefault="001D2FEE" w:rsidP="001F6E78">
            <w:pPr>
              <w:pStyle w:val="Normal6a"/>
            </w:pPr>
          </w:p>
        </w:tc>
        <w:tc>
          <w:tcPr>
            <w:tcW w:w="4876" w:type="dxa"/>
            <w:tcBorders>
              <w:top w:val="nil"/>
              <w:left w:val="nil"/>
              <w:bottom w:val="nil"/>
              <w:right w:val="nil"/>
            </w:tcBorders>
          </w:tcPr>
          <w:p w14:paraId="5F3CFDA4" w14:textId="77777777" w:rsidR="001D2FEE" w:rsidRPr="009A1798" w:rsidRDefault="001D2FEE" w:rsidP="001F6E78">
            <w:pPr>
              <w:pStyle w:val="Normal6a"/>
            </w:pPr>
            <w:r w:rsidRPr="009A1798">
              <w:rPr>
                <w:b/>
                <w:i/>
              </w:rPr>
              <w:t>Bb.</w:t>
            </w:r>
            <w:r w:rsidRPr="009A1798">
              <w:tab/>
            </w:r>
            <w:r w:rsidRPr="009A1798">
              <w:rPr>
                <w:b/>
                <w:i/>
              </w:rPr>
              <w:t>ker ESZD v sodelovanju z institucijami Nata in skupine G7 že več let sprejema učinkovite ukrepe za spremljanje in obravnavanje Rusije in Kitajske kot akterk tujega manipuliranja z informacijami, med drugim z dejavnostmi razkrivanja, političnim pripisovanjem odgovornosti in sprejemanjem sankcij; ker ima Komisija na tem področju omejena pooblastila;</w:t>
            </w:r>
          </w:p>
        </w:tc>
      </w:tr>
    </w:tbl>
    <w:p w14:paraId="184CBB8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2C1FB3C" w14:textId="77777777" w:rsidR="001D2FEE" w:rsidRPr="009A1798" w:rsidRDefault="001D2FEE" w:rsidP="001D2FEE">
      <w:r w:rsidRPr="009A1798">
        <w:rPr>
          <w:rStyle w:val="HideTWBExt"/>
        </w:rPr>
        <w:t>&lt;/Amend&gt;</w:t>
      </w:r>
    </w:p>
    <w:p w14:paraId="76D00F8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105</w:t>
      </w:r>
      <w:r w:rsidRPr="009A1798">
        <w:rPr>
          <w:rStyle w:val="HideTWBExt"/>
          <w:b w:val="0"/>
        </w:rPr>
        <w:t>&lt;/NumAm&gt;</w:t>
      </w:r>
    </w:p>
    <w:p w14:paraId="26F17D80"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196852EC" w14:textId="77777777" w:rsidR="001D2FEE" w:rsidRPr="009A1798" w:rsidRDefault="001D2FEE" w:rsidP="001D2FEE">
      <w:pPr>
        <w:pStyle w:val="NormalBold"/>
      </w:pPr>
      <w:r w:rsidRPr="009A1798">
        <w:rPr>
          <w:rStyle w:val="HideTWBExt"/>
          <w:b w:val="0"/>
        </w:rPr>
        <w:t>&lt;/RepeatBlock-By&gt;</w:t>
      </w:r>
    </w:p>
    <w:p w14:paraId="5241DCC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3BFD593" w14:textId="77777777" w:rsidR="001D2FEE" w:rsidRPr="009A1798" w:rsidRDefault="001D2FEE" w:rsidP="001D2FEE">
      <w:pPr>
        <w:pStyle w:val="NormalBold"/>
      </w:pPr>
      <w:r w:rsidRPr="009A1798">
        <w:rPr>
          <w:rStyle w:val="HideTWBExt"/>
          <w:b w:val="0"/>
        </w:rPr>
        <w:t>&lt;Article&gt;</w:t>
      </w:r>
      <w:r w:rsidRPr="009A1798">
        <w:t>Uvodna izjava B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F7D47E9" w14:textId="77777777" w:rsidTr="001F6E78">
        <w:trPr>
          <w:trHeight w:hRule="exact" w:val="240"/>
          <w:jc w:val="center"/>
        </w:trPr>
        <w:tc>
          <w:tcPr>
            <w:tcW w:w="9752" w:type="dxa"/>
            <w:gridSpan w:val="2"/>
            <w:tcBorders>
              <w:top w:val="nil"/>
              <w:left w:val="nil"/>
              <w:bottom w:val="nil"/>
              <w:right w:val="nil"/>
            </w:tcBorders>
          </w:tcPr>
          <w:p w14:paraId="317137FA" w14:textId="77777777" w:rsidR="001D2FEE" w:rsidRPr="009A1798" w:rsidRDefault="001D2FEE" w:rsidP="001F6E78"/>
        </w:tc>
      </w:tr>
      <w:tr w:rsidR="00701F95" w:rsidRPr="009A1798" w14:paraId="3A1F13C3" w14:textId="77777777" w:rsidTr="001F6E78">
        <w:trPr>
          <w:trHeight w:val="240"/>
          <w:jc w:val="center"/>
        </w:trPr>
        <w:tc>
          <w:tcPr>
            <w:tcW w:w="4876" w:type="dxa"/>
            <w:tcBorders>
              <w:top w:val="nil"/>
              <w:left w:val="nil"/>
              <w:bottom w:val="nil"/>
              <w:right w:val="nil"/>
            </w:tcBorders>
          </w:tcPr>
          <w:p w14:paraId="643CAA8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6670B09" w14:textId="77777777" w:rsidR="001D2FEE" w:rsidRPr="009A1798" w:rsidRDefault="001D2FEE" w:rsidP="001F6E78">
            <w:pPr>
              <w:pStyle w:val="AmColumnHeading"/>
            </w:pPr>
            <w:r w:rsidRPr="009A1798">
              <w:t>Predlog spremembe</w:t>
            </w:r>
          </w:p>
        </w:tc>
      </w:tr>
      <w:tr w:rsidR="00701F95" w:rsidRPr="009A1798" w14:paraId="3D483407" w14:textId="77777777" w:rsidTr="001F6E78">
        <w:trPr>
          <w:jc w:val="center"/>
        </w:trPr>
        <w:tc>
          <w:tcPr>
            <w:tcW w:w="4876" w:type="dxa"/>
            <w:tcBorders>
              <w:top w:val="nil"/>
              <w:left w:val="nil"/>
              <w:bottom w:val="nil"/>
              <w:right w:val="nil"/>
            </w:tcBorders>
          </w:tcPr>
          <w:p w14:paraId="55460238" w14:textId="77777777" w:rsidR="001D2FEE" w:rsidRPr="009A1798" w:rsidRDefault="001D2FEE" w:rsidP="001F6E78">
            <w:pPr>
              <w:pStyle w:val="Normal6a"/>
            </w:pPr>
          </w:p>
        </w:tc>
        <w:tc>
          <w:tcPr>
            <w:tcW w:w="4876" w:type="dxa"/>
            <w:tcBorders>
              <w:top w:val="nil"/>
              <w:left w:val="nil"/>
              <w:bottom w:val="nil"/>
              <w:right w:val="nil"/>
            </w:tcBorders>
          </w:tcPr>
          <w:p w14:paraId="79D00B23" w14:textId="77777777" w:rsidR="001D2FEE" w:rsidRPr="009A1798" w:rsidRDefault="001D2FEE" w:rsidP="001F6E78">
            <w:pPr>
              <w:pStyle w:val="Normal6a"/>
            </w:pPr>
            <w:r w:rsidRPr="009A1798">
              <w:rPr>
                <w:b/>
                <w:i/>
              </w:rPr>
              <w:t>Bc.</w:t>
            </w:r>
            <w:r w:rsidRPr="009A1798">
              <w:tab/>
            </w:r>
            <w:r w:rsidRPr="009A1798">
              <w:rPr>
                <w:b/>
                <w:i/>
              </w:rPr>
              <w:t>ker pod okriljem EU že deluje evropski center odličnosti za boj proti hibridnim grožnjam; ker strateški komunikacijski center odličnosti Nata že več let opravlja zelo učinkovito delo na tem področju; ker Komisija prejema analitične izdelke, ki jih pripravijo ti organi, in lahko od njih po potrebi zahteva dodatne analize; ker zato ni treba ustvarjati dodatnih struktur, ki bi podvajale obstoječe zmogljivosti ali odvzele pristojnosti uveljavljenim subjektom, da bi bile take dejavnosti podrejene Komisiji, ki nima ustreznih pooblastil;</w:t>
            </w:r>
          </w:p>
        </w:tc>
      </w:tr>
    </w:tbl>
    <w:p w14:paraId="1600C33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64CEFB1" w14:textId="77777777" w:rsidR="001D2FEE" w:rsidRPr="009A1798" w:rsidRDefault="001D2FEE" w:rsidP="001D2FEE">
      <w:r w:rsidRPr="009A1798">
        <w:rPr>
          <w:rStyle w:val="HideTWBExt"/>
        </w:rPr>
        <w:t>&lt;/Amend&gt;</w:t>
      </w:r>
    </w:p>
    <w:p w14:paraId="4094185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106</w:t>
      </w:r>
      <w:r w:rsidRPr="009A1798">
        <w:rPr>
          <w:rStyle w:val="HideTWBExt"/>
          <w:b w:val="0"/>
        </w:rPr>
        <w:t>&lt;/NumAm&gt;</w:t>
      </w:r>
    </w:p>
    <w:p w14:paraId="0C75AC0D"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19563349" w14:textId="77777777" w:rsidR="001D2FEE" w:rsidRPr="009A1798" w:rsidRDefault="001D2FEE" w:rsidP="001D2FEE">
      <w:pPr>
        <w:pStyle w:val="NormalBold"/>
      </w:pPr>
      <w:r w:rsidRPr="009A1798">
        <w:rPr>
          <w:rStyle w:val="HideTWBExt"/>
          <w:b w:val="0"/>
        </w:rPr>
        <w:t>&lt;/RepeatBlock-By&gt;</w:t>
      </w:r>
    </w:p>
    <w:p w14:paraId="1AFA32B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B785CFE" w14:textId="77777777" w:rsidR="001D2FEE" w:rsidRPr="009A1798" w:rsidRDefault="001D2FEE" w:rsidP="001D2FEE">
      <w:pPr>
        <w:pStyle w:val="NormalBold"/>
      </w:pPr>
      <w:r w:rsidRPr="009A1798">
        <w:rPr>
          <w:rStyle w:val="HideTWBExt"/>
          <w:b w:val="0"/>
        </w:rPr>
        <w:t>&lt;Article&gt;</w:t>
      </w:r>
      <w:r w:rsidRPr="009A1798">
        <w:t>Uvodna izjava C</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6888F78" w14:textId="77777777" w:rsidTr="001F6E78">
        <w:trPr>
          <w:trHeight w:hRule="exact" w:val="240"/>
          <w:jc w:val="center"/>
        </w:trPr>
        <w:tc>
          <w:tcPr>
            <w:tcW w:w="9752" w:type="dxa"/>
            <w:gridSpan w:val="2"/>
            <w:tcBorders>
              <w:top w:val="nil"/>
              <w:left w:val="nil"/>
              <w:bottom w:val="nil"/>
              <w:right w:val="nil"/>
            </w:tcBorders>
          </w:tcPr>
          <w:p w14:paraId="23942CD4" w14:textId="77777777" w:rsidR="001D2FEE" w:rsidRPr="009A1798" w:rsidRDefault="001D2FEE" w:rsidP="001F6E78"/>
        </w:tc>
      </w:tr>
      <w:tr w:rsidR="00701F95" w:rsidRPr="009A1798" w14:paraId="2104BB0F" w14:textId="77777777" w:rsidTr="001F6E78">
        <w:trPr>
          <w:trHeight w:val="240"/>
          <w:jc w:val="center"/>
        </w:trPr>
        <w:tc>
          <w:tcPr>
            <w:tcW w:w="4876" w:type="dxa"/>
            <w:tcBorders>
              <w:top w:val="nil"/>
              <w:left w:val="nil"/>
              <w:bottom w:val="nil"/>
              <w:right w:val="nil"/>
            </w:tcBorders>
          </w:tcPr>
          <w:p w14:paraId="3FF4A8E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7FFF272" w14:textId="77777777" w:rsidR="001D2FEE" w:rsidRPr="009A1798" w:rsidRDefault="001D2FEE" w:rsidP="001F6E78">
            <w:pPr>
              <w:pStyle w:val="AmColumnHeading"/>
            </w:pPr>
            <w:r w:rsidRPr="009A1798">
              <w:t>Predlog spremembe</w:t>
            </w:r>
          </w:p>
        </w:tc>
      </w:tr>
      <w:tr w:rsidR="00701F95" w:rsidRPr="009A1798" w14:paraId="30710028" w14:textId="77777777" w:rsidTr="001F6E78">
        <w:trPr>
          <w:jc w:val="center"/>
        </w:trPr>
        <w:tc>
          <w:tcPr>
            <w:tcW w:w="4876" w:type="dxa"/>
            <w:tcBorders>
              <w:top w:val="nil"/>
              <w:left w:val="nil"/>
              <w:bottom w:val="nil"/>
              <w:right w:val="nil"/>
            </w:tcBorders>
          </w:tcPr>
          <w:p w14:paraId="4D88F867" w14:textId="77777777"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w:t>
            </w:r>
            <w:r w:rsidRPr="009A1798">
              <w:rPr>
                <w:b/>
                <w:i/>
              </w:rPr>
              <w:t>so sovražne kampanje</w:t>
            </w:r>
            <w:r w:rsidRPr="009A1798">
              <w:t xml:space="preserve"> za manipuliranje z informacijami </w:t>
            </w:r>
            <w:r w:rsidRPr="009A1798">
              <w:rPr>
                <w:b/>
                <w:i/>
              </w:rPr>
              <w:t>osredotočene zlasti na institucionalno povezavo</w:t>
            </w:r>
            <w:r w:rsidRPr="009A1798">
              <w:t xml:space="preserve"> EU; ker se EU spoprijema s težavami zaradi razdrobljenega pristopa k boju proti tujemu manipuliranju z informacijami in vmešavanju ter dezinformacijam</w:t>
            </w:r>
            <w:r w:rsidRPr="009A1798">
              <w:rPr>
                <w:b/>
                <w:i/>
              </w:rPr>
              <w:t>, pri čemer obstajajo</w:t>
            </w:r>
            <w:r w:rsidRPr="009A1798">
              <w:t xml:space="preserve"> velike razlike v zmogljivostih držav članic in ni </w:t>
            </w:r>
            <w:r w:rsidRPr="009A1798">
              <w:rPr>
                <w:b/>
                <w:i/>
              </w:rPr>
              <w:t>splošnega</w:t>
            </w:r>
            <w:r w:rsidRPr="009A1798">
              <w:t xml:space="preserve"> strateškega okvira, ki bi operativni odziv povezoval z obveščevalnimi podatki o grožnjah;</w:t>
            </w:r>
          </w:p>
        </w:tc>
        <w:tc>
          <w:tcPr>
            <w:tcW w:w="4876" w:type="dxa"/>
            <w:tcBorders>
              <w:top w:val="nil"/>
              <w:left w:val="nil"/>
              <w:bottom w:val="nil"/>
              <w:right w:val="nil"/>
            </w:tcBorders>
          </w:tcPr>
          <w:p w14:paraId="1AAE6BF9" w14:textId="77777777"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w:t>
            </w:r>
            <w:r w:rsidRPr="009A1798">
              <w:rPr>
                <w:b/>
                <w:i/>
              </w:rPr>
              <w:t>institucionalna povezava EU ni glavni cilj sovražnih kampanj</w:t>
            </w:r>
            <w:r w:rsidRPr="009A1798">
              <w:t xml:space="preserve"> za manipuliranje z informacijami</w:t>
            </w:r>
            <w:r w:rsidRPr="009A1798">
              <w:rPr>
                <w:b/>
                <w:i/>
              </w:rPr>
              <w:t>, saj so izpopolnjena in prilagojena sovražna dejanja namerno usmerjena v družbe držav članic; ker centraliziran organ</w:t>
            </w:r>
            <w:r w:rsidRPr="009A1798">
              <w:t xml:space="preserve"> EU </w:t>
            </w:r>
            <w:r w:rsidRPr="009A1798">
              <w:rPr>
                <w:b/>
                <w:i/>
              </w:rPr>
              <w:t>ne more zatreti takih izpopolnjenih napadov</w:t>
            </w:r>
            <w:r w:rsidRPr="009A1798">
              <w:t xml:space="preserve">; ker se EU </w:t>
            </w:r>
            <w:r w:rsidRPr="009A1798">
              <w:rPr>
                <w:b/>
                <w:i/>
              </w:rPr>
              <w:t>ne</w:t>
            </w:r>
            <w:r w:rsidRPr="009A1798">
              <w:t xml:space="preserve"> spoprijema s težavami zaradi razdrobljenega pristopa k boju proti tujemu manipuliranju z informacijami in vmešavanju ter dezinformacijam</w:t>
            </w:r>
            <w:r w:rsidRPr="009A1798">
              <w:rPr>
                <w:b/>
                <w:i/>
              </w:rPr>
              <w:t>; ker so zaradi raznolikosti držav članic potrebne</w:t>
            </w:r>
            <w:r w:rsidRPr="009A1798">
              <w:t xml:space="preserve"> velike razlike v zmogljivostih držav članic</w:t>
            </w:r>
            <w:r w:rsidRPr="009A1798">
              <w:rPr>
                <w:b/>
                <w:i/>
              </w:rPr>
              <w:t>; ker Komisija nima pooblastila, da bi nadomestila zmogljivosti držav članic v nasprotju z načelom subsidiarnosti; ker je trditev, da primanjkuje splošnih strateških okvirov</w:t>
            </w:r>
            <w:r w:rsidRPr="009A1798">
              <w:t xml:space="preserve"> in </w:t>
            </w:r>
            <w:r w:rsidRPr="009A1798">
              <w:rPr>
                <w:b/>
                <w:i/>
              </w:rPr>
              <w:t>da</w:t>
            </w:r>
            <w:r w:rsidRPr="009A1798">
              <w:t xml:space="preserve"> ni strateškega okvira, ki bi operativni odziv povezoval z obveščevalnimi podatki o grožnjah</w:t>
            </w:r>
            <w:r w:rsidRPr="009A1798">
              <w:rPr>
                <w:b/>
                <w:i/>
              </w:rPr>
              <w:t>, kot podlaga za nevarno širitev pristojnosti Komisije neresnična</w:t>
            </w:r>
            <w:r w:rsidRPr="009A1798">
              <w:t xml:space="preserve">; </w:t>
            </w:r>
            <w:r w:rsidRPr="009A1798">
              <w:rPr>
                <w:b/>
                <w:i/>
              </w:rPr>
              <w:t>ker se taki ukrepi lahko učinkovito izvajajo s sodelovanjem med državami članicami, ESZD, Natom in različnimi partnerji, vključno s civilno družbo, v okviru katerega ima lahko Komisija podporno vlogo v mejah pristojnosti, ki so ji dodeljene;</w:t>
            </w:r>
          </w:p>
        </w:tc>
      </w:tr>
    </w:tbl>
    <w:p w14:paraId="7A1FCA0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0977EE3" w14:textId="77777777" w:rsidR="001D2FEE" w:rsidRPr="009A1798" w:rsidRDefault="001D2FEE" w:rsidP="001D2FEE">
      <w:r w:rsidRPr="009A1798">
        <w:rPr>
          <w:rStyle w:val="HideTWBExt"/>
        </w:rPr>
        <w:t>&lt;/Amend&gt;</w:t>
      </w:r>
    </w:p>
    <w:p w14:paraId="3EEB916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107</w:t>
      </w:r>
      <w:r w:rsidRPr="009A1798">
        <w:rPr>
          <w:rStyle w:val="HideTWBExt"/>
          <w:b w:val="0"/>
        </w:rPr>
        <w:t>&lt;/NumAm&gt;</w:t>
      </w:r>
    </w:p>
    <w:p w14:paraId="6E36B698"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4407E7AB" w14:textId="77777777" w:rsidR="001D2FEE" w:rsidRPr="009A1798" w:rsidRDefault="001D2FEE" w:rsidP="001D2FEE">
      <w:pPr>
        <w:pStyle w:val="NormalBold"/>
      </w:pPr>
      <w:r w:rsidRPr="009A1798">
        <w:rPr>
          <w:rStyle w:val="HideTWBExt"/>
          <w:b w:val="0"/>
        </w:rPr>
        <w:t>&lt;/RepeatBlock-By&gt;</w:t>
      </w:r>
    </w:p>
    <w:p w14:paraId="7E4F6E1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83FB343" w14:textId="77777777" w:rsidR="001D2FEE" w:rsidRPr="009A1798" w:rsidRDefault="001D2FEE" w:rsidP="001D2FEE">
      <w:pPr>
        <w:pStyle w:val="NormalBold"/>
      </w:pPr>
      <w:r w:rsidRPr="009A1798">
        <w:rPr>
          <w:rStyle w:val="HideTWBExt"/>
          <w:b w:val="0"/>
        </w:rPr>
        <w:t>&lt;Article&gt;</w:t>
      </w:r>
      <w:r w:rsidRPr="009A1798">
        <w:t>Uvodna izjava C</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5BA9D25" w14:textId="77777777" w:rsidTr="001F6E78">
        <w:trPr>
          <w:trHeight w:hRule="exact" w:val="240"/>
          <w:jc w:val="center"/>
        </w:trPr>
        <w:tc>
          <w:tcPr>
            <w:tcW w:w="9752" w:type="dxa"/>
            <w:gridSpan w:val="2"/>
            <w:tcBorders>
              <w:top w:val="nil"/>
              <w:left w:val="nil"/>
              <w:bottom w:val="nil"/>
              <w:right w:val="nil"/>
            </w:tcBorders>
          </w:tcPr>
          <w:p w14:paraId="4ECCE6AF" w14:textId="77777777" w:rsidR="001D2FEE" w:rsidRPr="009A1798" w:rsidRDefault="001D2FEE" w:rsidP="001F6E78"/>
        </w:tc>
      </w:tr>
      <w:tr w:rsidR="00701F95" w:rsidRPr="009A1798" w14:paraId="274D571E" w14:textId="77777777" w:rsidTr="001F6E78">
        <w:trPr>
          <w:trHeight w:val="240"/>
          <w:jc w:val="center"/>
        </w:trPr>
        <w:tc>
          <w:tcPr>
            <w:tcW w:w="4876" w:type="dxa"/>
            <w:tcBorders>
              <w:top w:val="nil"/>
              <w:left w:val="nil"/>
              <w:bottom w:val="nil"/>
              <w:right w:val="nil"/>
            </w:tcBorders>
          </w:tcPr>
          <w:p w14:paraId="032B588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0F0F755" w14:textId="77777777" w:rsidR="001D2FEE" w:rsidRPr="009A1798" w:rsidRDefault="001D2FEE" w:rsidP="001F6E78">
            <w:pPr>
              <w:pStyle w:val="AmColumnHeading"/>
            </w:pPr>
            <w:r w:rsidRPr="009A1798">
              <w:t>Predlog spremembe</w:t>
            </w:r>
          </w:p>
        </w:tc>
      </w:tr>
      <w:tr w:rsidR="00701F95" w:rsidRPr="009A1798" w14:paraId="29171F3A" w14:textId="77777777" w:rsidTr="001F6E78">
        <w:trPr>
          <w:jc w:val="center"/>
        </w:trPr>
        <w:tc>
          <w:tcPr>
            <w:tcW w:w="4876" w:type="dxa"/>
            <w:tcBorders>
              <w:top w:val="nil"/>
              <w:left w:val="nil"/>
              <w:bottom w:val="nil"/>
              <w:right w:val="nil"/>
            </w:tcBorders>
          </w:tcPr>
          <w:p w14:paraId="5D13DF35" w14:textId="77777777" w:rsidR="001D2FEE" w:rsidRPr="009A1798" w:rsidRDefault="001D2FEE" w:rsidP="001F6E78">
            <w:pPr>
              <w:pStyle w:val="Normal6a"/>
            </w:pPr>
            <w:r w:rsidRPr="009A1798">
              <w:t>C.</w:t>
            </w:r>
            <w:r w:rsidRPr="009A1798">
              <w:tab/>
              <w:t xml:space="preserve">ker je iz nedavnih poročil ESZD o </w:t>
            </w:r>
            <w:r w:rsidRPr="009A1798">
              <w:rPr>
                <w:b/>
                <w:i/>
              </w:rPr>
              <w:t>grožnjah</w:t>
            </w:r>
            <w:r w:rsidRPr="009A1798">
              <w:t xml:space="preserve">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so sovražne kampanje za manipuliranje z informacijami osredotočene zlasti na </w:t>
            </w:r>
            <w:r w:rsidRPr="009A1798">
              <w:rPr>
                <w:b/>
                <w:i/>
              </w:rPr>
              <w:t>institucionalno povezavo EU</w:t>
            </w:r>
            <w:r w:rsidRPr="009A1798">
              <w:t>; ker se EU spoprijema s težavami zaradi razdrobljenega pristopa k boju proti tujemu manipuliranju z informacijami in vmešavanju ter dezinformacijam, pri čemer obstajajo velike razlike v zmogljivostih držav članic in ni splošnega strateškega okvira, ki bi operativni odziv povezoval z obveščevalnimi podatki o grožnjah;</w:t>
            </w:r>
          </w:p>
        </w:tc>
        <w:tc>
          <w:tcPr>
            <w:tcW w:w="4876" w:type="dxa"/>
            <w:tcBorders>
              <w:top w:val="nil"/>
              <w:left w:val="nil"/>
              <w:bottom w:val="nil"/>
              <w:right w:val="nil"/>
            </w:tcBorders>
          </w:tcPr>
          <w:p w14:paraId="5E66CEC4" w14:textId="77777777" w:rsidR="001D2FEE" w:rsidRPr="009A1798" w:rsidRDefault="001D2FEE" w:rsidP="001F6E78">
            <w:pPr>
              <w:pStyle w:val="Normal6a"/>
            </w:pPr>
            <w:r w:rsidRPr="009A1798">
              <w:t>C.</w:t>
            </w:r>
            <w:r w:rsidRPr="009A1798">
              <w:tab/>
              <w:t xml:space="preserve">ker je iz nedavnih poročil ESZD o </w:t>
            </w:r>
            <w:r w:rsidRPr="009A1798">
              <w:rPr>
                <w:b/>
                <w:i/>
              </w:rPr>
              <w:t>napadih v obliki</w:t>
            </w:r>
            <w:r w:rsidRPr="009A1798">
              <w:t xml:space="preserve"> tujega manipuliranja z informacijami in vmešavanja razvidno, da je razumevanje metodologij zlonamernih akterjev, tehnične infrastrukture in načrtovanih diskurzov vse bolj podrobno, vendar se to situacijsko zavedanje ni preneslo v trajne operativne mehanizme, ki </w:t>
            </w:r>
            <w:r w:rsidRPr="009A1798">
              <w:rPr>
                <w:b/>
                <w:i/>
              </w:rPr>
              <w:t>državam članicam in</w:t>
            </w:r>
            <w:r w:rsidRPr="009A1798">
              <w:t xml:space="preserve"> EU omogočajo sprejemanje pravočasnih in usklajenih protiukrepov; ker so sovražne kampanje za manipuliranje z informacijami osredotočene zlasti na </w:t>
            </w:r>
            <w:r w:rsidRPr="009A1798">
              <w:rPr>
                <w:b/>
                <w:i/>
              </w:rPr>
              <w:t>nacionalne in evropske volitve</w:t>
            </w:r>
            <w:r w:rsidRPr="009A1798">
              <w:t>;</w:t>
            </w:r>
            <w:r w:rsidRPr="009A1798">
              <w:rPr>
                <w:b/>
                <w:i/>
              </w:rPr>
              <w:t xml:space="preserve"> ker se s temi kampanjami omalovažujejo določeni kandidati ali politične stranke, poskuša diskreditirati sam volilni proces, izkoriščajo sporna vprašanja in poskušajo diskreditirati tradicionalni mediji; ker so tudi institucije EU in držav članic tarče intenzivnih napadov;</w:t>
            </w:r>
            <w:r w:rsidRPr="009A1798">
              <w:t xml:space="preserve"> ker se EU spoprijema s težavami zaradi razdrobljenega pristopa k boju proti tujemu manipuliranju z informacijami in vmešavanju ter dezinformacijam, pri čemer obstajajo velike razlike v zmogljivostih držav članic in ni splošnega strateškega okvira, ki bi operativni odziv povezoval z obveščevalnimi podatki o grožnjah;</w:t>
            </w:r>
          </w:p>
        </w:tc>
      </w:tr>
    </w:tbl>
    <w:p w14:paraId="7715CEB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AA8D3E5" w14:textId="77777777" w:rsidR="001D2FEE" w:rsidRPr="009A1798" w:rsidRDefault="001D2FEE" w:rsidP="001D2FEE">
      <w:r w:rsidRPr="009A1798">
        <w:rPr>
          <w:rStyle w:val="HideTWBExt"/>
        </w:rPr>
        <w:t>&lt;/Amend&gt;</w:t>
      </w:r>
    </w:p>
    <w:p w14:paraId="59D5CAB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108</w:t>
      </w:r>
      <w:r w:rsidRPr="009A1798">
        <w:rPr>
          <w:rStyle w:val="HideTWBExt"/>
          <w:b w:val="0"/>
        </w:rPr>
        <w:t>&lt;/NumAm&gt;</w:t>
      </w:r>
    </w:p>
    <w:p w14:paraId="79CD9B40"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5FC9D3DE"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5CD1E1F5" w14:textId="77777777" w:rsidR="001D2FEE" w:rsidRPr="009A1798" w:rsidRDefault="001D2FEE" w:rsidP="001D2FEE">
      <w:pPr>
        <w:pStyle w:val="NormalBold"/>
      </w:pPr>
      <w:r w:rsidRPr="009A1798">
        <w:rPr>
          <w:rStyle w:val="HideTWBExt"/>
          <w:b w:val="0"/>
        </w:rPr>
        <w:t>&lt;/RepeatBlock-By&gt;</w:t>
      </w:r>
    </w:p>
    <w:p w14:paraId="7AD66CE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F1E1379" w14:textId="77777777" w:rsidR="001D2FEE" w:rsidRPr="009A1798" w:rsidRDefault="001D2FEE" w:rsidP="001D2FEE">
      <w:pPr>
        <w:pStyle w:val="NormalBold"/>
      </w:pPr>
      <w:r w:rsidRPr="009A1798">
        <w:rPr>
          <w:rStyle w:val="HideTWBExt"/>
          <w:b w:val="0"/>
        </w:rPr>
        <w:t>&lt;Article&gt;</w:t>
      </w:r>
      <w:r w:rsidRPr="009A1798">
        <w:t>Uvodna izjava C</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AEE64D6" w14:textId="77777777" w:rsidTr="001F6E78">
        <w:trPr>
          <w:trHeight w:hRule="exact" w:val="240"/>
          <w:jc w:val="center"/>
        </w:trPr>
        <w:tc>
          <w:tcPr>
            <w:tcW w:w="9752" w:type="dxa"/>
            <w:gridSpan w:val="2"/>
            <w:tcBorders>
              <w:top w:val="nil"/>
              <w:left w:val="nil"/>
              <w:bottom w:val="nil"/>
              <w:right w:val="nil"/>
            </w:tcBorders>
          </w:tcPr>
          <w:p w14:paraId="0FDDCC2C" w14:textId="77777777" w:rsidR="001D2FEE" w:rsidRPr="009A1798" w:rsidRDefault="001D2FEE" w:rsidP="001F6E78"/>
        </w:tc>
      </w:tr>
      <w:tr w:rsidR="00701F95" w:rsidRPr="009A1798" w14:paraId="687C79CE" w14:textId="77777777" w:rsidTr="001F6E78">
        <w:trPr>
          <w:trHeight w:val="240"/>
          <w:jc w:val="center"/>
        </w:trPr>
        <w:tc>
          <w:tcPr>
            <w:tcW w:w="4876" w:type="dxa"/>
            <w:tcBorders>
              <w:top w:val="nil"/>
              <w:left w:val="nil"/>
              <w:bottom w:val="nil"/>
              <w:right w:val="nil"/>
            </w:tcBorders>
          </w:tcPr>
          <w:p w14:paraId="369F501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8CF6C5A" w14:textId="77777777" w:rsidR="001D2FEE" w:rsidRPr="009A1798" w:rsidRDefault="001D2FEE" w:rsidP="001F6E78">
            <w:pPr>
              <w:pStyle w:val="AmColumnHeading"/>
            </w:pPr>
            <w:r w:rsidRPr="009A1798">
              <w:t>Predlog spremembe</w:t>
            </w:r>
          </w:p>
        </w:tc>
      </w:tr>
      <w:tr w:rsidR="00701F95" w:rsidRPr="009A1798" w14:paraId="25A2BD5D" w14:textId="77777777" w:rsidTr="001F6E78">
        <w:trPr>
          <w:jc w:val="center"/>
        </w:trPr>
        <w:tc>
          <w:tcPr>
            <w:tcW w:w="4876" w:type="dxa"/>
            <w:tcBorders>
              <w:top w:val="nil"/>
              <w:left w:val="nil"/>
              <w:bottom w:val="nil"/>
              <w:right w:val="nil"/>
            </w:tcBorders>
          </w:tcPr>
          <w:p w14:paraId="0A59CE1F" w14:textId="77777777"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so sovražne kampanje za manipuliranje z informacijami osredotočene zlasti na institucionalno povezavo EU; ker se EU spoprijema s težavami zaradi razdrobljenega pristopa k boju proti tujemu manipuliranju z informacijami in vmešavanju ter dezinformacijam, pri čemer obstajajo velike razlike v zmogljivostih držav članic in ni splošnega strateškega okvira, ki bi operativni odziv </w:t>
            </w:r>
            <w:r w:rsidRPr="009A1798">
              <w:rPr>
                <w:b/>
                <w:i/>
              </w:rPr>
              <w:t>povezoval</w:t>
            </w:r>
            <w:r w:rsidRPr="009A1798">
              <w:t xml:space="preserve"> z obveščevalnimi podatki o grožnjah;</w:t>
            </w:r>
          </w:p>
        </w:tc>
        <w:tc>
          <w:tcPr>
            <w:tcW w:w="4876" w:type="dxa"/>
            <w:tcBorders>
              <w:top w:val="nil"/>
              <w:left w:val="nil"/>
              <w:bottom w:val="nil"/>
              <w:right w:val="nil"/>
            </w:tcBorders>
          </w:tcPr>
          <w:p w14:paraId="32453F86" w14:textId="77777777"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so sovražne kampanje za manipuliranje z informacijami osredotočene zlasti na institucionalno povezavo EU; ker se EU spoprijema s težavami zaradi razdrobljenega pristopa k boju proti tujemu manipuliranju z informacijami in vmešavanju ter dezinformacijam, pri čemer obstajajo velike razlike v zmogljivostih držav članic in ni splošnega strateškega okvira </w:t>
            </w:r>
            <w:r w:rsidRPr="009A1798">
              <w:rPr>
                <w:b/>
                <w:i/>
              </w:rPr>
              <w:t>ali delujočih nadnacionalnih in/ali evropskih mehanizmov sodelovanja</w:t>
            </w:r>
            <w:r w:rsidRPr="009A1798">
              <w:t xml:space="preserve">, ki bi operativni odziv </w:t>
            </w:r>
            <w:r w:rsidRPr="009A1798">
              <w:rPr>
                <w:b/>
                <w:i/>
              </w:rPr>
              <w:t>povezovali</w:t>
            </w:r>
            <w:r w:rsidRPr="009A1798">
              <w:t xml:space="preserve"> z obveščevalnimi podatki o grožnjah;</w:t>
            </w:r>
          </w:p>
        </w:tc>
      </w:tr>
    </w:tbl>
    <w:p w14:paraId="6F476FC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297FAB7" w14:textId="77777777" w:rsidR="001D2FEE" w:rsidRPr="009A1798" w:rsidRDefault="001D2FEE" w:rsidP="001D2FEE">
      <w:r w:rsidRPr="009A1798">
        <w:rPr>
          <w:rStyle w:val="HideTWBExt"/>
        </w:rPr>
        <w:t>&lt;/Amend&gt;</w:t>
      </w:r>
    </w:p>
    <w:p w14:paraId="3B79F4A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109</w:t>
      </w:r>
      <w:r w:rsidRPr="009A1798">
        <w:rPr>
          <w:rStyle w:val="HideTWBExt"/>
          <w:b w:val="0"/>
        </w:rPr>
        <w:t>&lt;/NumAm&gt;</w:t>
      </w:r>
    </w:p>
    <w:p w14:paraId="50AB9105"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60E74B4D" w14:textId="77777777" w:rsidR="001D2FEE" w:rsidRPr="009A1798" w:rsidRDefault="001D2FEE" w:rsidP="001D2FEE">
      <w:pPr>
        <w:pStyle w:val="NormalBold"/>
      </w:pPr>
      <w:r w:rsidRPr="009A1798">
        <w:rPr>
          <w:rStyle w:val="HideTWBExt"/>
          <w:b w:val="0"/>
        </w:rPr>
        <w:t>&lt;/RepeatBlock-By&gt;</w:t>
      </w:r>
    </w:p>
    <w:p w14:paraId="2440A4B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EFAB400" w14:textId="77777777" w:rsidR="001D2FEE" w:rsidRPr="009A1798" w:rsidRDefault="001D2FEE" w:rsidP="001D2FEE">
      <w:pPr>
        <w:pStyle w:val="NormalBold"/>
      </w:pPr>
      <w:r w:rsidRPr="009A1798">
        <w:rPr>
          <w:rStyle w:val="HideTWBExt"/>
          <w:b w:val="0"/>
        </w:rPr>
        <w:t>&lt;Article&gt;</w:t>
      </w:r>
      <w:r w:rsidRPr="009A1798">
        <w:t>Uvodna izjava C</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E86BEBB" w14:textId="77777777" w:rsidTr="001F6E78">
        <w:trPr>
          <w:trHeight w:hRule="exact" w:val="240"/>
          <w:jc w:val="center"/>
        </w:trPr>
        <w:tc>
          <w:tcPr>
            <w:tcW w:w="9752" w:type="dxa"/>
            <w:gridSpan w:val="2"/>
            <w:tcBorders>
              <w:top w:val="nil"/>
              <w:left w:val="nil"/>
              <w:bottom w:val="nil"/>
              <w:right w:val="nil"/>
            </w:tcBorders>
          </w:tcPr>
          <w:p w14:paraId="52D84974" w14:textId="77777777" w:rsidR="001D2FEE" w:rsidRPr="009A1798" w:rsidRDefault="001D2FEE" w:rsidP="001F6E78"/>
        </w:tc>
      </w:tr>
      <w:tr w:rsidR="00701F95" w:rsidRPr="009A1798" w14:paraId="1582B26C" w14:textId="77777777" w:rsidTr="001F6E78">
        <w:trPr>
          <w:trHeight w:val="240"/>
          <w:jc w:val="center"/>
        </w:trPr>
        <w:tc>
          <w:tcPr>
            <w:tcW w:w="4876" w:type="dxa"/>
            <w:tcBorders>
              <w:top w:val="nil"/>
              <w:left w:val="nil"/>
              <w:bottom w:val="nil"/>
              <w:right w:val="nil"/>
            </w:tcBorders>
          </w:tcPr>
          <w:p w14:paraId="224FF2B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01FF83A" w14:textId="77777777" w:rsidR="001D2FEE" w:rsidRPr="009A1798" w:rsidRDefault="001D2FEE" w:rsidP="001F6E78">
            <w:pPr>
              <w:pStyle w:val="AmColumnHeading"/>
            </w:pPr>
            <w:r w:rsidRPr="009A1798">
              <w:t>Predlog spremembe</w:t>
            </w:r>
          </w:p>
        </w:tc>
      </w:tr>
      <w:tr w:rsidR="00701F95" w:rsidRPr="009A1798" w14:paraId="0A4D1FE9" w14:textId="77777777" w:rsidTr="001F6E78">
        <w:trPr>
          <w:jc w:val="center"/>
        </w:trPr>
        <w:tc>
          <w:tcPr>
            <w:tcW w:w="4876" w:type="dxa"/>
            <w:tcBorders>
              <w:top w:val="nil"/>
              <w:left w:val="nil"/>
              <w:bottom w:val="nil"/>
              <w:right w:val="nil"/>
            </w:tcBorders>
          </w:tcPr>
          <w:p w14:paraId="52039BB2" w14:textId="77777777" w:rsidR="001D2FEE" w:rsidRPr="009A1798" w:rsidRDefault="001D2FEE" w:rsidP="001F6E78">
            <w:pPr>
              <w:pStyle w:val="Normal6a"/>
            </w:pPr>
            <w:r w:rsidRPr="009A1798">
              <w:t>C.</w:t>
            </w:r>
            <w:r w:rsidRPr="009A1798">
              <w:tab/>
              <w:t>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so sovražne kampanje za manipuliranje z informacijami osredotočene zlasti na institucionalno povezavo EU; ker se EU spoprijema s težavami zaradi razdrobljenega pristopa k boju proti tujemu manipuliranju z informacijami in vmešavanju ter dezinformacijam, pri čemer obstajajo velike razlike v zmogljivostih držav članic in ni splošnega strateškega okvira, ki bi operativni odziv povezoval z obveščevalnimi podatki o grožnjah;</w:t>
            </w:r>
          </w:p>
        </w:tc>
        <w:tc>
          <w:tcPr>
            <w:tcW w:w="4876" w:type="dxa"/>
            <w:tcBorders>
              <w:top w:val="nil"/>
              <w:left w:val="nil"/>
              <w:bottom w:val="nil"/>
              <w:right w:val="nil"/>
            </w:tcBorders>
          </w:tcPr>
          <w:p w14:paraId="6F78D9EC" w14:textId="77777777"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so sovražne kampanje za manipuliranje z informacijami </w:t>
            </w:r>
            <w:r w:rsidRPr="009A1798">
              <w:rPr>
                <w:b/>
                <w:i/>
              </w:rPr>
              <w:t>in druge oblike zlonamernih napadov</w:t>
            </w:r>
            <w:r w:rsidRPr="009A1798">
              <w:t xml:space="preserve"> osredotočene zlasti na institucionalno povezavo EU; ker se EU spoprijema s težavami zaradi razdrobljenega pristopa k boju proti tujemu manipuliranju z informacijami in vmešavanju ter dezinformacijam, pri čemer obstajajo velike razlike v zmogljivostih držav članic in ni splošnega strateškega okvira, ki bi operativni odziv povezoval z obveščevalnimi podatki o grožnjah;</w:t>
            </w:r>
          </w:p>
        </w:tc>
      </w:tr>
    </w:tbl>
    <w:p w14:paraId="4BCDD3C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2428AF4" w14:textId="77777777" w:rsidR="001D2FEE" w:rsidRPr="009A1798" w:rsidRDefault="001D2FEE" w:rsidP="001D2FEE">
      <w:r w:rsidRPr="009A1798">
        <w:rPr>
          <w:rStyle w:val="HideTWBExt"/>
        </w:rPr>
        <w:t>&lt;/Amend&gt;</w:t>
      </w:r>
    </w:p>
    <w:p w14:paraId="3DD990A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110</w:t>
      </w:r>
      <w:r w:rsidRPr="009A1798">
        <w:rPr>
          <w:rStyle w:val="HideTWBExt"/>
          <w:b w:val="0"/>
        </w:rPr>
        <w:t>&lt;/NumAm&gt;</w:t>
      </w:r>
    </w:p>
    <w:p w14:paraId="5E90151D"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5886D253" w14:textId="77777777" w:rsidR="001D2FEE" w:rsidRPr="009A1798" w:rsidRDefault="001D2FEE" w:rsidP="001D2FEE">
      <w:pPr>
        <w:pStyle w:val="NormalBold"/>
      </w:pPr>
      <w:r w:rsidRPr="009A1798">
        <w:rPr>
          <w:rStyle w:val="HideTWBExt"/>
          <w:b w:val="0"/>
        </w:rPr>
        <w:t>&lt;/RepeatBlock-By&gt;</w:t>
      </w:r>
    </w:p>
    <w:p w14:paraId="473F9D5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E8498C7" w14:textId="77777777" w:rsidR="001D2FEE" w:rsidRPr="009A1798" w:rsidRDefault="001D2FEE" w:rsidP="001D2FEE">
      <w:pPr>
        <w:pStyle w:val="NormalBold"/>
      </w:pPr>
      <w:r w:rsidRPr="009A1798">
        <w:rPr>
          <w:rStyle w:val="HideTWBExt"/>
          <w:b w:val="0"/>
        </w:rPr>
        <w:t>&lt;Article&gt;</w:t>
      </w:r>
      <w:r w:rsidRPr="009A1798">
        <w:t>Uvodna izjava C</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4A6B90E" w14:textId="77777777" w:rsidTr="001F6E78">
        <w:trPr>
          <w:trHeight w:hRule="exact" w:val="240"/>
          <w:jc w:val="center"/>
        </w:trPr>
        <w:tc>
          <w:tcPr>
            <w:tcW w:w="9752" w:type="dxa"/>
            <w:gridSpan w:val="2"/>
            <w:tcBorders>
              <w:top w:val="nil"/>
              <w:left w:val="nil"/>
              <w:bottom w:val="nil"/>
              <w:right w:val="nil"/>
            </w:tcBorders>
          </w:tcPr>
          <w:p w14:paraId="6FE5F9A2" w14:textId="77777777" w:rsidR="001D2FEE" w:rsidRPr="009A1798" w:rsidRDefault="001D2FEE" w:rsidP="001F6E78"/>
        </w:tc>
      </w:tr>
      <w:tr w:rsidR="00701F95" w:rsidRPr="009A1798" w14:paraId="223DB9CE" w14:textId="77777777" w:rsidTr="001F6E78">
        <w:trPr>
          <w:trHeight w:val="240"/>
          <w:jc w:val="center"/>
        </w:trPr>
        <w:tc>
          <w:tcPr>
            <w:tcW w:w="4876" w:type="dxa"/>
            <w:tcBorders>
              <w:top w:val="nil"/>
              <w:left w:val="nil"/>
              <w:bottom w:val="nil"/>
              <w:right w:val="nil"/>
            </w:tcBorders>
          </w:tcPr>
          <w:p w14:paraId="6B163C0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F08DE1C" w14:textId="77777777" w:rsidR="001D2FEE" w:rsidRPr="009A1798" w:rsidRDefault="001D2FEE" w:rsidP="001F6E78">
            <w:pPr>
              <w:pStyle w:val="AmColumnHeading"/>
            </w:pPr>
            <w:r w:rsidRPr="009A1798">
              <w:t>Predlog spremembe</w:t>
            </w:r>
          </w:p>
        </w:tc>
      </w:tr>
      <w:tr w:rsidR="00701F95" w:rsidRPr="009A1798" w14:paraId="67EDA2BF" w14:textId="77777777" w:rsidTr="001F6E78">
        <w:trPr>
          <w:jc w:val="center"/>
        </w:trPr>
        <w:tc>
          <w:tcPr>
            <w:tcW w:w="4876" w:type="dxa"/>
            <w:tcBorders>
              <w:top w:val="nil"/>
              <w:left w:val="nil"/>
              <w:bottom w:val="nil"/>
              <w:right w:val="nil"/>
            </w:tcBorders>
          </w:tcPr>
          <w:p w14:paraId="350DE150" w14:textId="77777777" w:rsidR="001D2FEE" w:rsidRPr="009A1798" w:rsidRDefault="001D2FEE" w:rsidP="001F6E78">
            <w:pPr>
              <w:pStyle w:val="Normal6a"/>
            </w:pPr>
            <w:r w:rsidRPr="009A1798">
              <w:t>C.</w:t>
            </w:r>
            <w:r w:rsidRPr="009A1798">
              <w:tab/>
              <w:t>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so sovražne kampanje za manipuliranje z informacijami osredotočene zlasti na institucionalno povezavo EU; ker se EU spoprijema s težavami zaradi razdrobljenega pristopa k boju proti tujemu manipuliranju z informacijami in vmešavanju ter dezinformacijam, pri čemer obstajajo velike razlike v zmogljivostih držav članic in ni splošnega strateškega okvira, ki bi operativni odziv povezoval z obveščevalnimi podatki o grožnjah;</w:t>
            </w:r>
          </w:p>
        </w:tc>
        <w:tc>
          <w:tcPr>
            <w:tcW w:w="4876" w:type="dxa"/>
            <w:tcBorders>
              <w:top w:val="nil"/>
              <w:left w:val="nil"/>
              <w:bottom w:val="nil"/>
              <w:right w:val="nil"/>
            </w:tcBorders>
          </w:tcPr>
          <w:p w14:paraId="70898CDB" w14:textId="77777777"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w:t>
            </w:r>
            <w:r w:rsidRPr="009A1798">
              <w:rPr>
                <w:b/>
                <w:i/>
              </w:rPr>
              <w:t>predvidevanje, preprečevanje in odkrivanje ter</w:t>
            </w:r>
            <w:r w:rsidRPr="009A1798">
              <w:t xml:space="preserve"> sprejemanje pravočasnih in usklajenih protiukrepov; ker so sovražne kampanje za manipuliranje z informacijami osredotočene zlasti na institucionalno povezavo EU; ker se EU spoprijema s težavami zaradi razdrobljenega pristopa k boju proti tujemu manipuliranju z informacijami in vmešavanju ter dezinformacijam, pri čemer obstajajo velike razlike v zmogljivostih držav članic in ni splošnega strateškega okvira, ki bi operativni odziv povezoval z obveščevalnimi podatki o grožnjah;</w:t>
            </w:r>
          </w:p>
        </w:tc>
      </w:tr>
    </w:tbl>
    <w:p w14:paraId="2289568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9C9240E" w14:textId="77777777" w:rsidR="001D2FEE" w:rsidRPr="009A1798" w:rsidRDefault="001D2FEE" w:rsidP="001D2FEE">
      <w:r w:rsidRPr="009A1798">
        <w:rPr>
          <w:rStyle w:val="HideTWBExt"/>
        </w:rPr>
        <w:t>&lt;/Amend&gt;</w:t>
      </w:r>
    </w:p>
    <w:p w14:paraId="0478EA9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111</w:t>
      </w:r>
      <w:r w:rsidRPr="009A1798">
        <w:rPr>
          <w:rStyle w:val="HideTWBExt"/>
          <w:b w:val="0"/>
        </w:rPr>
        <w:t>&lt;/NumAm&gt;</w:t>
      </w:r>
    </w:p>
    <w:p w14:paraId="2DCCF4A8" w14:textId="00354E85" w:rsidR="001D2FEE" w:rsidRPr="009A1798" w:rsidRDefault="001D2FEE" w:rsidP="001D2FEE">
      <w:pPr>
        <w:pStyle w:val="NormalBold"/>
      </w:pPr>
      <w:r w:rsidRPr="009A1798">
        <w:rPr>
          <w:rStyle w:val="HideTWBExt"/>
          <w:b w:val="0"/>
        </w:rPr>
        <w:t>&lt;RepeatBlock-By&gt;&lt;Members&gt;</w:t>
      </w:r>
      <w:r w:rsidRPr="009A1798">
        <w:t xml:space="preserve">Jaroslav Bžoch, Marieke Ehlers, </w:t>
      </w:r>
      <w:r w:rsidR="00D14B2E" w:rsidRPr="009A1798">
        <w:t>Fidias Panajotu (Fidias Panayiotou)</w:t>
      </w:r>
      <w:r w:rsidRPr="009A1798">
        <w:rPr>
          <w:rStyle w:val="HideTWBExt"/>
          <w:b w:val="0"/>
        </w:rPr>
        <w:t>&lt;/Members&gt;</w:t>
      </w:r>
    </w:p>
    <w:p w14:paraId="2AD29B49" w14:textId="77777777" w:rsidR="001D2FEE" w:rsidRPr="009A1798" w:rsidRDefault="001D2FEE" w:rsidP="001D2FEE">
      <w:pPr>
        <w:pStyle w:val="NormalBold"/>
      </w:pPr>
      <w:r w:rsidRPr="009A1798">
        <w:rPr>
          <w:rStyle w:val="HideTWBExt"/>
          <w:b w:val="0"/>
        </w:rPr>
        <w:t>&lt;/RepeatBlock-By&gt;</w:t>
      </w:r>
    </w:p>
    <w:p w14:paraId="6C9C199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B8E4FB5" w14:textId="77777777" w:rsidR="001D2FEE" w:rsidRPr="009A1798" w:rsidRDefault="001D2FEE" w:rsidP="001D2FEE">
      <w:pPr>
        <w:pStyle w:val="NormalBold"/>
      </w:pPr>
      <w:r w:rsidRPr="009A1798">
        <w:rPr>
          <w:rStyle w:val="HideTWBExt"/>
          <w:b w:val="0"/>
        </w:rPr>
        <w:t>&lt;Article&gt;</w:t>
      </w:r>
      <w:r w:rsidRPr="009A1798">
        <w:t>Uvodna izjava C</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9C56AE1" w14:textId="77777777" w:rsidTr="001F6E78">
        <w:trPr>
          <w:trHeight w:hRule="exact" w:val="240"/>
          <w:jc w:val="center"/>
        </w:trPr>
        <w:tc>
          <w:tcPr>
            <w:tcW w:w="9752" w:type="dxa"/>
            <w:gridSpan w:val="2"/>
            <w:tcBorders>
              <w:top w:val="nil"/>
              <w:left w:val="nil"/>
              <w:bottom w:val="nil"/>
              <w:right w:val="nil"/>
            </w:tcBorders>
          </w:tcPr>
          <w:p w14:paraId="5D949FDB" w14:textId="77777777" w:rsidR="001D2FEE" w:rsidRPr="009A1798" w:rsidRDefault="001D2FEE" w:rsidP="001F6E78"/>
        </w:tc>
      </w:tr>
      <w:tr w:rsidR="00701F95" w:rsidRPr="009A1798" w14:paraId="10575A11" w14:textId="77777777" w:rsidTr="001F6E78">
        <w:trPr>
          <w:trHeight w:val="240"/>
          <w:jc w:val="center"/>
        </w:trPr>
        <w:tc>
          <w:tcPr>
            <w:tcW w:w="4876" w:type="dxa"/>
            <w:tcBorders>
              <w:top w:val="nil"/>
              <w:left w:val="nil"/>
              <w:bottom w:val="nil"/>
              <w:right w:val="nil"/>
            </w:tcBorders>
          </w:tcPr>
          <w:p w14:paraId="15A1F6C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186181A" w14:textId="77777777" w:rsidR="001D2FEE" w:rsidRPr="009A1798" w:rsidRDefault="001D2FEE" w:rsidP="001F6E78">
            <w:pPr>
              <w:pStyle w:val="AmColumnHeading"/>
            </w:pPr>
            <w:r w:rsidRPr="009A1798">
              <w:t>Predlog spremembe</w:t>
            </w:r>
          </w:p>
        </w:tc>
      </w:tr>
      <w:tr w:rsidR="00701F95" w:rsidRPr="009A1798" w14:paraId="35B5A519" w14:textId="77777777" w:rsidTr="001F6E78">
        <w:trPr>
          <w:jc w:val="center"/>
        </w:trPr>
        <w:tc>
          <w:tcPr>
            <w:tcW w:w="4876" w:type="dxa"/>
            <w:tcBorders>
              <w:top w:val="nil"/>
              <w:left w:val="nil"/>
              <w:bottom w:val="nil"/>
              <w:right w:val="nil"/>
            </w:tcBorders>
          </w:tcPr>
          <w:p w14:paraId="0226EFA2" w14:textId="77777777"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w:t>
            </w:r>
            <w:r w:rsidRPr="009A1798">
              <w:rPr>
                <w:b/>
                <w:i/>
              </w:rPr>
              <w:t>so sovražne kampanje</w:t>
            </w:r>
            <w:r w:rsidRPr="009A1798">
              <w:t xml:space="preserve"> za manipuliranje z informacijami </w:t>
            </w:r>
            <w:r w:rsidRPr="009A1798">
              <w:rPr>
                <w:b/>
                <w:i/>
              </w:rPr>
              <w:t>osredotočene zlasti na institucionalno povezavo EU</w:t>
            </w:r>
            <w:r w:rsidRPr="009A1798">
              <w:t xml:space="preserve">; ker </w:t>
            </w:r>
            <w:r w:rsidRPr="009A1798">
              <w:rPr>
                <w:b/>
                <w:i/>
              </w:rPr>
              <w:t>se</w:t>
            </w:r>
            <w:r w:rsidRPr="009A1798">
              <w:t xml:space="preserve"> EU </w:t>
            </w:r>
            <w:r w:rsidRPr="009A1798">
              <w:rPr>
                <w:b/>
                <w:i/>
              </w:rPr>
              <w:t>spoprijema</w:t>
            </w:r>
            <w:r w:rsidRPr="009A1798">
              <w:t xml:space="preserve"> </w:t>
            </w:r>
            <w:r w:rsidRPr="00C37DD3">
              <w:rPr>
                <w:b/>
                <w:bCs/>
                <w:i/>
                <w:iCs/>
              </w:rPr>
              <w:t>s težavami zaradi razdrobljenega pristopa</w:t>
            </w:r>
            <w:r w:rsidRPr="009A1798">
              <w:t xml:space="preserve"> k boju proti tujemu manipuliranju z informacijami in vmešavanju ter dezinformacijam, pri čemer obstajajo velike razlike v zmogljivostih držav članic in ni splošnega strateškega okvira, ki bi operativni odziv povezoval z obveščevalnimi podatki o grožnjah;</w:t>
            </w:r>
          </w:p>
        </w:tc>
        <w:tc>
          <w:tcPr>
            <w:tcW w:w="4876" w:type="dxa"/>
            <w:tcBorders>
              <w:top w:val="nil"/>
              <w:left w:val="nil"/>
              <w:bottom w:val="nil"/>
              <w:right w:val="nil"/>
            </w:tcBorders>
          </w:tcPr>
          <w:p w14:paraId="2AC3D456" w14:textId="28FCF970" w:rsidR="001D2FEE" w:rsidRPr="009A1798" w:rsidRDefault="001D2FEE" w:rsidP="001F6E78">
            <w:pPr>
              <w:pStyle w:val="Normal6a"/>
            </w:pPr>
            <w:r w:rsidRPr="009A1798">
              <w:t>C.</w:t>
            </w:r>
            <w:r w:rsidRPr="009A1798">
              <w:tab/>
              <w:t xml:space="preserve">ker je iz nedavnih poročil ESZD o grožnjah tujega manipuliranja z informacijami in vmešavanja razvidno, da je razumevanje metodologij zlonamernih akterjev, tehnične infrastrukture in načrtovanih diskurzov vse bolj podrobno, vendar se to situacijsko zavedanje ni preneslo v trajne operativne mehanizme, ki EU omogočajo sprejemanje pravočasnih in usklajenih protiukrepov; ker </w:t>
            </w:r>
            <w:r w:rsidRPr="009A1798">
              <w:rPr>
                <w:b/>
                <w:i/>
              </w:rPr>
              <w:t>je institucionalna povezava EU eden od ciljev sovražnih kampanj</w:t>
            </w:r>
            <w:r w:rsidRPr="009A1798">
              <w:t xml:space="preserve"> za manipuliranje z informacijami; ker EU </w:t>
            </w:r>
            <w:r w:rsidRPr="009A1798">
              <w:rPr>
                <w:b/>
                <w:i/>
              </w:rPr>
              <w:t xml:space="preserve">nima skladnega pristopa </w:t>
            </w:r>
            <w:r w:rsidRPr="009A1798">
              <w:t xml:space="preserve">k boju proti tujemu manipuliranju z informacijami in vmešavanju ter dezinformacijam, pri čemer obstajajo velike razlike v zmogljivostih držav članic in ni </w:t>
            </w:r>
            <w:r w:rsidRPr="009A1798">
              <w:rPr>
                <w:b/>
                <w:i/>
              </w:rPr>
              <w:t>priporočenega</w:t>
            </w:r>
            <w:r w:rsidRPr="009A1798">
              <w:t xml:space="preserve"> splošnega strateškega okvira, ki bi operativni odziv povezoval z obveščevalnimi podatki o grožnjah;</w:t>
            </w:r>
          </w:p>
        </w:tc>
      </w:tr>
    </w:tbl>
    <w:p w14:paraId="148B8B9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877A175" w14:textId="77777777" w:rsidR="001D2FEE" w:rsidRPr="009A1798" w:rsidRDefault="001D2FEE" w:rsidP="001D2FEE">
      <w:r w:rsidRPr="009A1798">
        <w:rPr>
          <w:rStyle w:val="HideTWBExt"/>
        </w:rPr>
        <w:t>&lt;/Amend&gt;</w:t>
      </w:r>
    </w:p>
    <w:p w14:paraId="3079F1C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112</w:t>
      </w:r>
      <w:r w:rsidRPr="009A1798">
        <w:rPr>
          <w:rStyle w:val="HideTWBExt"/>
          <w:b w:val="0"/>
        </w:rPr>
        <w:t>&lt;/NumAm&gt;</w:t>
      </w:r>
    </w:p>
    <w:p w14:paraId="513D24D3" w14:textId="3CB4CDA3"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31BAA212" w14:textId="77777777" w:rsidR="001D2FEE" w:rsidRPr="009A1798" w:rsidRDefault="001D2FEE" w:rsidP="001D2FEE">
      <w:pPr>
        <w:pStyle w:val="NormalBold"/>
      </w:pPr>
      <w:r w:rsidRPr="009A1798">
        <w:rPr>
          <w:rStyle w:val="HideTWBExt"/>
          <w:b w:val="0"/>
        </w:rPr>
        <w:t>&lt;/RepeatBlock-By&gt;</w:t>
      </w:r>
    </w:p>
    <w:p w14:paraId="5FE86A3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23F0250" w14:textId="77777777" w:rsidR="001D2FEE" w:rsidRPr="009A1798" w:rsidRDefault="001D2FEE" w:rsidP="001D2FEE">
      <w:pPr>
        <w:pStyle w:val="NormalBold"/>
      </w:pPr>
      <w:r w:rsidRPr="009A1798">
        <w:rPr>
          <w:rStyle w:val="HideTWBExt"/>
          <w:b w:val="0"/>
        </w:rPr>
        <w:t>&lt;Article&gt;</w:t>
      </w:r>
      <w:r w:rsidRPr="009A1798">
        <w:t>Uvodna izjava C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BD9FDD6" w14:textId="77777777" w:rsidTr="001F6E78">
        <w:trPr>
          <w:trHeight w:hRule="exact" w:val="240"/>
          <w:jc w:val="center"/>
        </w:trPr>
        <w:tc>
          <w:tcPr>
            <w:tcW w:w="9752" w:type="dxa"/>
            <w:gridSpan w:val="2"/>
            <w:tcBorders>
              <w:top w:val="nil"/>
              <w:left w:val="nil"/>
              <w:bottom w:val="nil"/>
              <w:right w:val="nil"/>
            </w:tcBorders>
          </w:tcPr>
          <w:p w14:paraId="7648A474" w14:textId="77777777" w:rsidR="001D2FEE" w:rsidRPr="009A1798" w:rsidRDefault="001D2FEE" w:rsidP="001F6E78"/>
        </w:tc>
      </w:tr>
      <w:tr w:rsidR="00701F95" w:rsidRPr="009A1798" w14:paraId="4C81897C" w14:textId="77777777" w:rsidTr="001F6E78">
        <w:trPr>
          <w:trHeight w:val="240"/>
          <w:jc w:val="center"/>
        </w:trPr>
        <w:tc>
          <w:tcPr>
            <w:tcW w:w="4876" w:type="dxa"/>
            <w:tcBorders>
              <w:top w:val="nil"/>
              <w:left w:val="nil"/>
              <w:bottom w:val="nil"/>
              <w:right w:val="nil"/>
            </w:tcBorders>
          </w:tcPr>
          <w:p w14:paraId="54EBD2C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6022CE7" w14:textId="77777777" w:rsidR="001D2FEE" w:rsidRPr="009A1798" w:rsidRDefault="001D2FEE" w:rsidP="001F6E78">
            <w:pPr>
              <w:pStyle w:val="AmColumnHeading"/>
            </w:pPr>
            <w:r w:rsidRPr="009A1798">
              <w:t>Predlog spremembe</w:t>
            </w:r>
          </w:p>
        </w:tc>
      </w:tr>
      <w:tr w:rsidR="00701F95" w:rsidRPr="009A1798" w14:paraId="22C35316" w14:textId="77777777" w:rsidTr="001F6E78">
        <w:trPr>
          <w:jc w:val="center"/>
        </w:trPr>
        <w:tc>
          <w:tcPr>
            <w:tcW w:w="4876" w:type="dxa"/>
            <w:tcBorders>
              <w:top w:val="nil"/>
              <w:left w:val="nil"/>
              <w:bottom w:val="nil"/>
              <w:right w:val="nil"/>
            </w:tcBorders>
          </w:tcPr>
          <w:p w14:paraId="208445B9" w14:textId="77777777" w:rsidR="001D2FEE" w:rsidRPr="009A1798" w:rsidRDefault="001D2FEE" w:rsidP="001F6E78">
            <w:pPr>
              <w:pStyle w:val="Normal6a"/>
            </w:pPr>
          </w:p>
        </w:tc>
        <w:tc>
          <w:tcPr>
            <w:tcW w:w="4876" w:type="dxa"/>
            <w:tcBorders>
              <w:top w:val="nil"/>
              <w:left w:val="nil"/>
              <w:bottom w:val="nil"/>
              <w:right w:val="nil"/>
            </w:tcBorders>
          </w:tcPr>
          <w:p w14:paraId="0D737E5C" w14:textId="77777777" w:rsidR="001D2FEE" w:rsidRPr="009A1798" w:rsidRDefault="001D2FEE" w:rsidP="001F6E78">
            <w:pPr>
              <w:pStyle w:val="Normal6a"/>
            </w:pPr>
            <w:r w:rsidRPr="009A1798">
              <w:rPr>
                <w:b/>
                <w:i/>
              </w:rPr>
              <w:t>Ca.</w:t>
            </w:r>
            <w:r w:rsidRPr="009A1798">
              <w:tab/>
            </w:r>
            <w:r w:rsidRPr="009A1798">
              <w:rPr>
                <w:b/>
                <w:i/>
              </w:rPr>
              <w:t>ker organizacija in izvedba volitev, vključno z ureditvijo političnega govora in medijskega okolja, ostajata v skladu s členom 4(2) PEU in členom 5 PEU v pristojnosti držav članic; ker mora ukrepanje Unije na tem področju ostati strogo omejeno na zunanje vmešavanje in se ne sme razširiti na upravljanje notranjega demokratičnega diskurza;</w:t>
            </w:r>
          </w:p>
        </w:tc>
      </w:tr>
    </w:tbl>
    <w:p w14:paraId="3A57274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C8B39D8" w14:textId="77777777" w:rsidR="001D2FEE" w:rsidRPr="009A1798" w:rsidRDefault="001D2FEE" w:rsidP="001D2FEE">
      <w:r w:rsidRPr="009A1798">
        <w:rPr>
          <w:rStyle w:val="HideTWBExt"/>
        </w:rPr>
        <w:t>&lt;/Amend&gt;</w:t>
      </w:r>
    </w:p>
    <w:p w14:paraId="4436E5E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113</w:t>
      </w:r>
      <w:r w:rsidRPr="009A1798">
        <w:rPr>
          <w:rStyle w:val="HideTWBExt"/>
          <w:b w:val="0"/>
        </w:rPr>
        <w:t>&lt;/NumAm&gt;</w:t>
      </w:r>
    </w:p>
    <w:p w14:paraId="091E2E2E"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65DE3FB9" w14:textId="77777777" w:rsidR="001D2FEE" w:rsidRPr="009A1798" w:rsidRDefault="001D2FEE" w:rsidP="001D2FEE">
      <w:pPr>
        <w:pStyle w:val="NormalBold"/>
      </w:pPr>
      <w:r w:rsidRPr="009A1798">
        <w:rPr>
          <w:rStyle w:val="HideTWBExt"/>
          <w:b w:val="0"/>
        </w:rPr>
        <w:t>&lt;/RepeatBlock-By&gt;</w:t>
      </w:r>
    </w:p>
    <w:p w14:paraId="1A3F921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3D38BAB" w14:textId="77777777" w:rsidR="001D2FEE" w:rsidRPr="009A1798" w:rsidRDefault="001D2FEE" w:rsidP="001D2FEE">
      <w:pPr>
        <w:pStyle w:val="NormalBold"/>
      </w:pPr>
      <w:r w:rsidRPr="009A1798">
        <w:rPr>
          <w:rStyle w:val="HideTWBExt"/>
          <w:b w:val="0"/>
        </w:rPr>
        <w:t>&lt;Article&gt;</w:t>
      </w:r>
      <w:r w:rsidRPr="009A1798">
        <w:t>Uvodna izjava C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B0515AC" w14:textId="77777777" w:rsidTr="001F6E78">
        <w:trPr>
          <w:trHeight w:hRule="exact" w:val="240"/>
          <w:jc w:val="center"/>
        </w:trPr>
        <w:tc>
          <w:tcPr>
            <w:tcW w:w="9752" w:type="dxa"/>
            <w:gridSpan w:val="2"/>
            <w:tcBorders>
              <w:top w:val="nil"/>
              <w:left w:val="nil"/>
              <w:bottom w:val="nil"/>
              <w:right w:val="nil"/>
            </w:tcBorders>
          </w:tcPr>
          <w:p w14:paraId="35A1CB68" w14:textId="77777777" w:rsidR="001D2FEE" w:rsidRPr="009A1798" w:rsidRDefault="001D2FEE" w:rsidP="001F6E78"/>
        </w:tc>
      </w:tr>
      <w:tr w:rsidR="00701F95" w:rsidRPr="009A1798" w14:paraId="007C0930" w14:textId="77777777" w:rsidTr="001F6E78">
        <w:trPr>
          <w:trHeight w:val="240"/>
          <w:jc w:val="center"/>
        </w:trPr>
        <w:tc>
          <w:tcPr>
            <w:tcW w:w="4876" w:type="dxa"/>
            <w:tcBorders>
              <w:top w:val="nil"/>
              <w:left w:val="nil"/>
              <w:bottom w:val="nil"/>
              <w:right w:val="nil"/>
            </w:tcBorders>
          </w:tcPr>
          <w:p w14:paraId="2D1D268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25ACD1F" w14:textId="77777777" w:rsidR="001D2FEE" w:rsidRPr="009A1798" w:rsidRDefault="001D2FEE" w:rsidP="001F6E78">
            <w:pPr>
              <w:pStyle w:val="AmColumnHeading"/>
            </w:pPr>
            <w:r w:rsidRPr="009A1798">
              <w:t>Predlog spremembe</w:t>
            </w:r>
          </w:p>
        </w:tc>
      </w:tr>
      <w:tr w:rsidR="00701F95" w:rsidRPr="009A1798" w14:paraId="57D2DDD7" w14:textId="77777777" w:rsidTr="001F6E78">
        <w:trPr>
          <w:jc w:val="center"/>
        </w:trPr>
        <w:tc>
          <w:tcPr>
            <w:tcW w:w="4876" w:type="dxa"/>
            <w:tcBorders>
              <w:top w:val="nil"/>
              <w:left w:val="nil"/>
              <w:bottom w:val="nil"/>
              <w:right w:val="nil"/>
            </w:tcBorders>
          </w:tcPr>
          <w:p w14:paraId="317931A2" w14:textId="77777777" w:rsidR="001D2FEE" w:rsidRPr="009A1798" w:rsidRDefault="001D2FEE" w:rsidP="001F6E78">
            <w:pPr>
              <w:pStyle w:val="Normal6a"/>
            </w:pPr>
          </w:p>
        </w:tc>
        <w:tc>
          <w:tcPr>
            <w:tcW w:w="4876" w:type="dxa"/>
            <w:tcBorders>
              <w:top w:val="nil"/>
              <w:left w:val="nil"/>
              <w:bottom w:val="nil"/>
              <w:right w:val="nil"/>
            </w:tcBorders>
          </w:tcPr>
          <w:p w14:paraId="1171DA5D" w14:textId="77777777" w:rsidR="001D2FEE" w:rsidRPr="009A1798" w:rsidRDefault="001D2FEE" w:rsidP="001F6E78">
            <w:pPr>
              <w:pStyle w:val="Normal6a"/>
            </w:pPr>
            <w:r w:rsidRPr="009A1798">
              <w:rPr>
                <w:b/>
                <w:i/>
              </w:rPr>
              <w:t>Ca.</w:t>
            </w:r>
            <w:r w:rsidRPr="009A1798">
              <w:tab/>
            </w:r>
            <w:r w:rsidRPr="009A1798">
              <w:rPr>
                <w:b/>
                <w:i/>
              </w:rPr>
              <w:t>ker ima Evropski parlament osrednjo vlogo pri zaščiti in spodbujanju demokracije znotraj in zunaj Evropske unije;</w:t>
            </w:r>
          </w:p>
        </w:tc>
      </w:tr>
    </w:tbl>
    <w:p w14:paraId="4F955E3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04BD200" w14:textId="77777777" w:rsidR="001D2FEE" w:rsidRPr="009A1798" w:rsidRDefault="001D2FEE" w:rsidP="001D2FEE">
      <w:r w:rsidRPr="009A1798">
        <w:rPr>
          <w:rStyle w:val="HideTWBExt"/>
        </w:rPr>
        <w:t>&lt;/Amend&gt;</w:t>
      </w:r>
    </w:p>
    <w:p w14:paraId="67C40D0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114</w:t>
      </w:r>
      <w:r w:rsidRPr="009A1798">
        <w:rPr>
          <w:rStyle w:val="HideTWBExt"/>
          <w:b w:val="0"/>
        </w:rPr>
        <w:t>&lt;/NumAm&gt;</w:t>
      </w:r>
    </w:p>
    <w:p w14:paraId="6735E817" w14:textId="77777777" w:rsidR="001D2FEE" w:rsidRPr="009A1798" w:rsidRDefault="001D2FEE" w:rsidP="001D2FEE">
      <w:pPr>
        <w:pStyle w:val="NormalBold"/>
      </w:pPr>
      <w:r w:rsidRPr="009A1798">
        <w:rPr>
          <w:rStyle w:val="HideTWBExt"/>
          <w:b w:val="0"/>
        </w:rPr>
        <w:t>&lt;RepeatBlock-By&gt;&lt;Members&gt;</w:t>
      </w:r>
      <w:r w:rsidRPr="009A1798">
        <w:t>Fabrice Leggeri, Virginie Joron, Marieke Ehlers</w:t>
      </w:r>
      <w:r w:rsidRPr="009A1798">
        <w:rPr>
          <w:rStyle w:val="HideTWBExt"/>
          <w:b w:val="0"/>
        </w:rPr>
        <w:t>&lt;/Members&gt;</w:t>
      </w:r>
    </w:p>
    <w:p w14:paraId="1A15ACEC" w14:textId="77777777" w:rsidR="001D2FEE" w:rsidRPr="009A1798" w:rsidRDefault="001D2FEE" w:rsidP="001D2FEE">
      <w:pPr>
        <w:pStyle w:val="NormalBold"/>
      </w:pPr>
      <w:r w:rsidRPr="009A1798">
        <w:rPr>
          <w:rStyle w:val="HideTWBExt"/>
          <w:b w:val="0"/>
        </w:rPr>
        <w:t>&lt;/RepeatBlock-By&gt;</w:t>
      </w:r>
    </w:p>
    <w:p w14:paraId="4C97A92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141520C" w14:textId="77777777" w:rsidR="001D2FEE" w:rsidRPr="009A1798" w:rsidRDefault="001D2FEE" w:rsidP="001D2FEE">
      <w:pPr>
        <w:pStyle w:val="NormalBold"/>
      </w:pPr>
      <w:r w:rsidRPr="009A1798">
        <w:rPr>
          <w:rStyle w:val="HideTWBExt"/>
          <w:b w:val="0"/>
        </w:rPr>
        <w:t>&lt;Article&gt;</w:t>
      </w:r>
      <w:r w:rsidRPr="009A1798">
        <w:t>Uvodna izjava D</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528096F" w14:textId="77777777" w:rsidTr="001F6E78">
        <w:trPr>
          <w:trHeight w:hRule="exact" w:val="240"/>
          <w:jc w:val="center"/>
        </w:trPr>
        <w:tc>
          <w:tcPr>
            <w:tcW w:w="9752" w:type="dxa"/>
            <w:gridSpan w:val="2"/>
            <w:tcBorders>
              <w:top w:val="nil"/>
              <w:left w:val="nil"/>
              <w:bottom w:val="nil"/>
              <w:right w:val="nil"/>
            </w:tcBorders>
          </w:tcPr>
          <w:p w14:paraId="71F5937D" w14:textId="77777777" w:rsidR="001D2FEE" w:rsidRPr="009A1798" w:rsidRDefault="001D2FEE" w:rsidP="001F6E78"/>
        </w:tc>
      </w:tr>
      <w:tr w:rsidR="00701F95" w:rsidRPr="009A1798" w14:paraId="7887964C" w14:textId="77777777" w:rsidTr="001F6E78">
        <w:trPr>
          <w:trHeight w:val="240"/>
          <w:jc w:val="center"/>
        </w:trPr>
        <w:tc>
          <w:tcPr>
            <w:tcW w:w="4876" w:type="dxa"/>
            <w:tcBorders>
              <w:top w:val="nil"/>
              <w:left w:val="nil"/>
              <w:bottom w:val="nil"/>
              <w:right w:val="nil"/>
            </w:tcBorders>
          </w:tcPr>
          <w:p w14:paraId="1BFEDE3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BA087D4" w14:textId="77777777" w:rsidR="001D2FEE" w:rsidRPr="009A1798" w:rsidRDefault="001D2FEE" w:rsidP="001F6E78">
            <w:pPr>
              <w:pStyle w:val="AmColumnHeading"/>
            </w:pPr>
            <w:r w:rsidRPr="009A1798">
              <w:t>Predlog spremembe</w:t>
            </w:r>
          </w:p>
        </w:tc>
      </w:tr>
      <w:tr w:rsidR="00701F95" w:rsidRPr="009A1798" w14:paraId="143CBFD4" w14:textId="77777777" w:rsidTr="001F6E78">
        <w:trPr>
          <w:jc w:val="center"/>
        </w:trPr>
        <w:tc>
          <w:tcPr>
            <w:tcW w:w="4876" w:type="dxa"/>
            <w:tcBorders>
              <w:top w:val="nil"/>
              <w:left w:val="nil"/>
              <w:bottom w:val="nil"/>
              <w:right w:val="nil"/>
            </w:tcBorders>
          </w:tcPr>
          <w:p w14:paraId="049DC9FD" w14:textId="77777777" w:rsidR="001D2FEE" w:rsidRPr="009A1798" w:rsidRDefault="001D2FEE" w:rsidP="001F6E78">
            <w:pPr>
              <w:pStyle w:val="Normal6a"/>
            </w:pPr>
            <w:r w:rsidRPr="009A1798">
              <w:rPr>
                <w:b/>
                <w:i/>
              </w:rPr>
              <w:t>D.</w:t>
            </w:r>
            <w:r w:rsidRPr="009A1798">
              <w:tab/>
            </w:r>
            <w:r w:rsidRPr="009A1798">
              <w:rPr>
                <w:b/>
                <w:i/>
              </w:rPr>
              <w:t>ker so evropska mreža za volilno sodelovanje, sistem za hitro opozarjanje in evropska opazovalnica digitalnih medijev dragoceni sestavni deli splošne odpornosti EU proti tujemu manipuliranju z informacijami in vmešavanju ter dezinformacijam, vendar je njihova učinkovitost precej omejena zaradi odsotnosti namenske operativne strukture EU, ki bi bila pristojna za usklajevanje dejavnosti za izboljšanje odpornosti ter mehanizmov za hitro odzivanje in stopnjevanje, ki nacionalne operativne zmogljivosti povezujejo z usklajevanjem na ravni EU;</w:t>
            </w:r>
          </w:p>
        </w:tc>
        <w:tc>
          <w:tcPr>
            <w:tcW w:w="4876" w:type="dxa"/>
            <w:tcBorders>
              <w:top w:val="nil"/>
              <w:left w:val="nil"/>
              <w:bottom w:val="nil"/>
              <w:right w:val="nil"/>
            </w:tcBorders>
          </w:tcPr>
          <w:p w14:paraId="345AA370" w14:textId="77777777" w:rsidR="001D2FEE" w:rsidRPr="009A1798" w:rsidRDefault="001D2FEE" w:rsidP="001F6E78">
            <w:pPr>
              <w:pStyle w:val="Normal6a"/>
            </w:pPr>
            <w:r w:rsidRPr="009A1798">
              <w:rPr>
                <w:b/>
                <w:i/>
              </w:rPr>
              <w:t>črtano</w:t>
            </w:r>
          </w:p>
        </w:tc>
      </w:tr>
    </w:tbl>
    <w:p w14:paraId="7997EE1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495225F" w14:textId="77777777" w:rsidR="001D2FEE" w:rsidRPr="009A1798" w:rsidRDefault="001D2FEE" w:rsidP="001D2FEE">
      <w:r w:rsidRPr="009A1798">
        <w:rPr>
          <w:rStyle w:val="HideTWBExt"/>
        </w:rPr>
        <w:t>&lt;/Amend&gt;</w:t>
      </w:r>
    </w:p>
    <w:p w14:paraId="78547DD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115</w:t>
      </w:r>
      <w:r w:rsidRPr="009A1798">
        <w:rPr>
          <w:rStyle w:val="HideTWBExt"/>
          <w:b w:val="0"/>
        </w:rPr>
        <w:t>&lt;/NumAm&gt;</w:t>
      </w:r>
    </w:p>
    <w:p w14:paraId="5C6C6716"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45BBAA02" w14:textId="77777777" w:rsidR="001D2FEE" w:rsidRPr="009A1798" w:rsidRDefault="001D2FEE" w:rsidP="001D2FEE">
      <w:pPr>
        <w:pStyle w:val="NormalBold"/>
      </w:pPr>
      <w:r w:rsidRPr="009A1798">
        <w:rPr>
          <w:rStyle w:val="HideTWBExt"/>
          <w:b w:val="0"/>
        </w:rPr>
        <w:t>&lt;/RepeatBlock-By&gt;</w:t>
      </w:r>
    </w:p>
    <w:p w14:paraId="4B75E19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45C8061" w14:textId="77777777" w:rsidR="001D2FEE" w:rsidRPr="009A1798" w:rsidRDefault="001D2FEE" w:rsidP="001D2FEE">
      <w:pPr>
        <w:pStyle w:val="NormalBold"/>
      </w:pPr>
      <w:r w:rsidRPr="009A1798">
        <w:rPr>
          <w:rStyle w:val="HideTWBExt"/>
          <w:b w:val="0"/>
        </w:rPr>
        <w:t>&lt;Article&gt;</w:t>
      </w:r>
      <w:r w:rsidRPr="009A1798">
        <w:t>Uvodna izjava D</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5F5EB93" w14:textId="77777777" w:rsidTr="001F6E78">
        <w:trPr>
          <w:trHeight w:hRule="exact" w:val="240"/>
          <w:jc w:val="center"/>
        </w:trPr>
        <w:tc>
          <w:tcPr>
            <w:tcW w:w="9752" w:type="dxa"/>
            <w:gridSpan w:val="2"/>
            <w:tcBorders>
              <w:top w:val="nil"/>
              <w:left w:val="nil"/>
              <w:bottom w:val="nil"/>
              <w:right w:val="nil"/>
            </w:tcBorders>
          </w:tcPr>
          <w:p w14:paraId="6BB5BBE3" w14:textId="77777777" w:rsidR="001D2FEE" w:rsidRPr="009A1798" w:rsidRDefault="001D2FEE" w:rsidP="001F6E78"/>
        </w:tc>
      </w:tr>
      <w:tr w:rsidR="00701F95" w:rsidRPr="009A1798" w14:paraId="6E5E29EE" w14:textId="77777777" w:rsidTr="001F6E78">
        <w:trPr>
          <w:trHeight w:val="240"/>
          <w:jc w:val="center"/>
        </w:trPr>
        <w:tc>
          <w:tcPr>
            <w:tcW w:w="4876" w:type="dxa"/>
            <w:tcBorders>
              <w:top w:val="nil"/>
              <w:left w:val="nil"/>
              <w:bottom w:val="nil"/>
              <w:right w:val="nil"/>
            </w:tcBorders>
          </w:tcPr>
          <w:p w14:paraId="365B46D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B950D0" w14:textId="77777777" w:rsidR="001D2FEE" w:rsidRPr="009A1798" w:rsidRDefault="001D2FEE" w:rsidP="001F6E78">
            <w:pPr>
              <w:pStyle w:val="AmColumnHeading"/>
            </w:pPr>
            <w:r w:rsidRPr="009A1798">
              <w:t>Predlog spremembe</w:t>
            </w:r>
          </w:p>
        </w:tc>
      </w:tr>
      <w:tr w:rsidR="00701F95" w:rsidRPr="009A1798" w14:paraId="7E4EF62B" w14:textId="77777777" w:rsidTr="001F6E78">
        <w:trPr>
          <w:jc w:val="center"/>
        </w:trPr>
        <w:tc>
          <w:tcPr>
            <w:tcW w:w="4876" w:type="dxa"/>
            <w:tcBorders>
              <w:top w:val="nil"/>
              <w:left w:val="nil"/>
              <w:bottom w:val="nil"/>
              <w:right w:val="nil"/>
            </w:tcBorders>
          </w:tcPr>
          <w:p w14:paraId="2D7B7EA8" w14:textId="77777777" w:rsidR="001D2FEE" w:rsidRPr="009A1798" w:rsidRDefault="001D2FEE" w:rsidP="001F6E78">
            <w:pPr>
              <w:pStyle w:val="Normal6a"/>
            </w:pPr>
            <w:r w:rsidRPr="009A1798">
              <w:rPr>
                <w:b/>
                <w:i/>
              </w:rPr>
              <w:t>D.</w:t>
            </w:r>
            <w:r w:rsidRPr="009A1798">
              <w:tab/>
            </w:r>
            <w:r w:rsidRPr="009A1798">
              <w:rPr>
                <w:b/>
                <w:i/>
              </w:rPr>
              <w:t>ker so evropska mreža za volilno sodelovanje, sistem za hitro opozarjanje in evropska opazovalnica digitalnih medijev dragoceni sestavni deli splošne odpornosti EU proti tujemu manipuliranju z informacijami in vmešavanju ter dezinformacijam, vendar je njihova učinkovitost precej omejena zaradi odsotnosti namenske operativne strukture EU, ki bi bila pristojna za usklajevanje dejavnosti za izboljšanje odpornosti ter mehanizmov za hitro odzivanje in stopnjevanje, ki nacionalne operativne zmogljivosti povezujejo z usklajevanjem na ravni EU;</w:t>
            </w:r>
          </w:p>
        </w:tc>
        <w:tc>
          <w:tcPr>
            <w:tcW w:w="4876" w:type="dxa"/>
            <w:tcBorders>
              <w:top w:val="nil"/>
              <w:left w:val="nil"/>
              <w:bottom w:val="nil"/>
              <w:right w:val="nil"/>
            </w:tcBorders>
          </w:tcPr>
          <w:p w14:paraId="75B6BBC9" w14:textId="77777777" w:rsidR="001D2FEE" w:rsidRPr="009A1798" w:rsidRDefault="001D2FEE" w:rsidP="001F6E78">
            <w:pPr>
              <w:pStyle w:val="Normal6a"/>
            </w:pPr>
            <w:r w:rsidRPr="009A1798">
              <w:rPr>
                <w:b/>
                <w:i/>
              </w:rPr>
              <w:t>črtano</w:t>
            </w:r>
          </w:p>
        </w:tc>
      </w:tr>
    </w:tbl>
    <w:p w14:paraId="3646BC0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2A8C58A" w14:textId="77777777" w:rsidR="001D2FEE" w:rsidRPr="009A1798" w:rsidRDefault="001D2FEE" w:rsidP="001D2FEE">
      <w:r w:rsidRPr="009A1798">
        <w:rPr>
          <w:rStyle w:val="HideTWBExt"/>
        </w:rPr>
        <w:t>&lt;/Amend&gt;</w:t>
      </w:r>
    </w:p>
    <w:p w14:paraId="2FAF2D4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116</w:t>
      </w:r>
      <w:r w:rsidRPr="009A1798">
        <w:rPr>
          <w:rStyle w:val="HideTWBExt"/>
          <w:b w:val="0"/>
        </w:rPr>
        <w:t>&lt;/NumAm&gt;</w:t>
      </w:r>
    </w:p>
    <w:p w14:paraId="6E68D714"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471015BF" w14:textId="77777777" w:rsidR="001D2FEE" w:rsidRPr="009A1798" w:rsidRDefault="001D2FEE" w:rsidP="001D2FEE">
      <w:pPr>
        <w:pStyle w:val="NormalBold"/>
      </w:pPr>
      <w:r w:rsidRPr="009A1798">
        <w:rPr>
          <w:rStyle w:val="HideTWBExt"/>
          <w:b w:val="0"/>
        </w:rPr>
        <w:t>&lt;/RepeatBlock-By&gt;</w:t>
      </w:r>
    </w:p>
    <w:p w14:paraId="4F1F276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937DDFA" w14:textId="77777777" w:rsidR="001D2FEE" w:rsidRPr="009A1798" w:rsidRDefault="001D2FEE" w:rsidP="001D2FEE">
      <w:pPr>
        <w:pStyle w:val="NormalBold"/>
      </w:pPr>
      <w:r w:rsidRPr="009A1798">
        <w:rPr>
          <w:rStyle w:val="HideTWBExt"/>
          <w:b w:val="0"/>
        </w:rPr>
        <w:t>&lt;Article&gt;</w:t>
      </w:r>
      <w:r w:rsidRPr="009A1798">
        <w:t>Uvodna izjava D</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88B327F" w14:textId="77777777" w:rsidTr="001F6E78">
        <w:trPr>
          <w:trHeight w:hRule="exact" w:val="240"/>
          <w:jc w:val="center"/>
        </w:trPr>
        <w:tc>
          <w:tcPr>
            <w:tcW w:w="9752" w:type="dxa"/>
            <w:gridSpan w:val="2"/>
            <w:tcBorders>
              <w:top w:val="nil"/>
              <w:left w:val="nil"/>
              <w:bottom w:val="nil"/>
              <w:right w:val="nil"/>
            </w:tcBorders>
          </w:tcPr>
          <w:p w14:paraId="6F4BC32B" w14:textId="77777777" w:rsidR="001D2FEE" w:rsidRPr="009A1798" w:rsidRDefault="001D2FEE" w:rsidP="001F6E78"/>
        </w:tc>
      </w:tr>
      <w:tr w:rsidR="00701F95" w:rsidRPr="009A1798" w14:paraId="13248D31" w14:textId="77777777" w:rsidTr="001F6E78">
        <w:trPr>
          <w:trHeight w:val="240"/>
          <w:jc w:val="center"/>
        </w:trPr>
        <w:tc>
          <w:tcPr>
            <w:tcW w:w="4876" w:type="dxa"/>
            <w:tcBorders>
              <w:top w:val="nil"/>
              <w:left w:val="nil"/>
              <w:bottom w:val="nil"/>
              <w:right w:val="nil"/>
            </w:tcBorders>
          </w:tcPr>
          <w:p w14:paraId="1F1CFEF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66D1DFF" w14:textId="77777777" w:rsidR="001D2FEE" w:rsidRPr="009A1798" w:rsidRDefault="001D2FEE" w:rsidP="001F6E78">
            <w:pPr>
              <w:pStyle w:val="AmColumnHeading"/>
            </w:pPr>
            <w:r w:rsidRPr="009A1798">
              <w:t>Predlog spremembe</w:t>
            </w:r>
          </w:p>
        </w:tc>
      </w:tr>
      <w:tr w:rsidR="00701F95" w:rsidRPr="009A1798" w14:paraId="687629CD" w14:textId="77777777" w:rsidTr="001F6E78">
        <w:trPr>
          <w:jc w:val="center"/>
        </w:trPr>
        <w:tc>
          <w:tcPr>
            <w:tcW w:w="4876" w:type="dxa"/>
            <w:tcBorders>
              <w:top w:val="nil"/>
              <w:left w:val="nil"/>
              <w:bottom w:val="nil"/>
              <w:right w:val="nil"/>
            </w:tcBorders>
          </w:tcPr>
          <w:p w14:paraId="7C494433" w14:textId="77777777" w:rsidR="001D2FEE" w:rsidRPr="009A1798" w:rsidRDefault="001D2FEE" w:rsidP="001F6E78">
            <w:pPr>
              <w:pStyle w:val="Normal6a"/>
            </w:pPr>
            <w:r w:rsidRPr="009A1798">
              <w:t>D.</w:t>
            </w:r>
            <w:r w:rsidRPr="009A1798">
              <w:tab/>
              <w:t>ker so evropska mreža za volilno sodelovanje, sistem za hitro opozarjanje in evropska opazovalnica digitalnih medijev dragoceni sestavni deli splošne odpornosti EU proti tujemu manipuliranju z informacijami in vmešavanju ter dezinformacijam</w:t>
            </w:r>
            <w:r w:rsidRPr="009A1798">
              <w:rPr>
                <w:b/>
                <w:i/>
              </w:rPr>
              <w:t>, vendar je njihova učinkovitost precej omejena zaradi odsotnosti namenske operativne strukture EU, ki bi bila pristojna za usklajevanje dejavnosti za izboljšanje odpornosti ter mehanizmov za hitro odzivanje in stopnjevanje, ki nacionalne operativne zmogljivosti povezujejo z usklajevanjem na ravni EU</w:t>
            </w:r>
            <w:r w:rsidRPr="009A1798">
              <w:t>;</w:t>
            </w:r>
          </w:p>
        </w:tc>
        <w:tc>
          <w:tcPr>
            <w:tcW w:w="4876" w:type="dxa"/>
            <w:tcBorders>
              <w:top w:val="nil"/>
              <w:left w:val="nil"/>
              <w:bottom w:val="nil"/>
              <w:right w:val="nil"/>
            </w:tcBorders>
          </w:tcPr>
          <w:p w14:paraId="21CA4999" w14:textId="77777777" w:rsidR="001D2FEE" w:rsidRPr="009A1798" w:rsidRDefault="001D2FEE" w:rsidP="001F6E78">
            <w:pPr>
              <w:pStyle w:val="Normal6a"/>
            </w:pPr>
            <w:r w:rsidRPr="009A1798">
              <w:t>D.</w:t>
            </w:r>
            <w:r w:rsidRPr="009A1798">
              <w:tab/>
              <w:t>ker so evropska mreža za volilno sodelovanje, sistem za hitro opozarjanje in evropska opazovalnica digitalnih medijev dragoceni sestavni deli splošne odpornosti EU proti tujemu manipuliranju z informacijami in vmešavanju ter dezinformacijam;</w:t>
            </w:r>
          </w:p>
        </w:tc>
      </w:tr>
    </w:tbl>
    <w:p w14:paraId="182E98A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EA3302F" w14:textId="77777777" w:rsidR="001D2FEE" w:rsidRPr="009A1798" w:rsidRDefault="001D2FEE" w:rsidP="001D2FEE">
      <w:r w:rsidRPr="009A1798">
        <w:rPr>
          <w:rStyle w:val="HideTWBExt"/>
        </w:rPr>
        <w:t>&lt;/Amend&gt;</w:t>
      </w:r>
    </w:p>
    <w:p w14:paraId="657C5C0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117</w:t>
      </w:r>
      <w:r w:rsidRPr="009A1798">
        <w:rPr>
          <w:rStyle w:val="HideTWBExt"/>
          <w:b w:val="0"/>
        </w:rPr>
        <w:t>&lt;/NumAm&gt;</w:t>
      </w:r>
    </w:p>
    <w:p w14:paraId="6EE37A64" w14:textId="19F8992C"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27DB4637" w14:textId="77777777" w:rsidR="001D2FEE" w:rsidRPr="009A1798" w:rsidRDefault="001D2FEE" w:rsidP="001D2FEE">
      <w:pPr>
        <w:pStyle w:val="NormalBold"/>
      </w:pPr>
      <w:r w:rsidRPr="009A1798">
        <w:rPr>
          <w:rStyle w:val="HideTWBExt"/>
          <w:b w:val="0"/>
        </w:rPr>
        <w:t>&lt;/RepeatBlock-By&gt;</w:t>
      </w:r>
    </w:p>
    <w:p w14:paraId="2221776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8EFB3CA" w14:textId="77777777" w:rsidR="001D2FEE" w:rsidRPr="009A1798" w:rsidRDefault="001D2FEE" w:rsidP="001D2FEE">
      <w:pPr>
        <w:pStyle w:val="NormalBold"/>
      </w:pPr>
      <w:r w:rsidRPr="009A1798">
        <w:rPr>
          <w:rStyle w:val="HideTWBExt"/>
          <w:b w:val="0"/>
        </w:rPr>
        <w:t>&lt;Article&gt;</w:t>
      </w:r>
      <w:r w:rsidRPr="009A1798">
        <w:t>Uvodna izjava D</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C3AC1D8" w14:textId="77777777" w:rsidTr="001F6E78">
        <w:trPr>
          <w:trHeight w:hRule="exact" w:val="240"/>
          <w:jc w:val="center"/>
        </w:trPr>
        <w:tc>
          <w:tcPr>
            <w:tcW w:w="9752" w:type="dxa"/>
            <w:gridSpan w:val="2"/>
            <w:tcBorders>
              <w:top w:val="nil"/>
              <w:left w:val="nil"/>
              <w:bottom w:val="nil"/>
              <w:right w:val="nil"/>
            </w:tcBorders>
          </w:tcPr>
          <w:p w14:paraId="1ED13DC0" w14:textId="77777777" w:rsidR="001D2FEE" w:rsidRPr="009A1798" w:rsidRDefault="001D2FEE" w:rsidP="001F6E78"/>
        </w:tc>
      </w:tr>
      <w:tr w:rsidR="00701F95" w:rsidRPr="009A1798" w14:paraId="4FA9EC4D" w14:textId="77777777" w:rsidTr="001F6E78">
        <w:trPr>
          <w:trHeight w:val="240"/>
          <w:jc w:val="center"/>
        </w:trPr>
        <w:tc>
          <w:tcPr>
            <w:tcW w:w="4876" w:type="dxa"/>
            <w:tcBorders>
              <w:top w:val="nil"/>
              <w:left w:val="nil"/>
              <w:bottom w:val="nil"/>
              <w:right w:val="nil"/>
            </w:tcBorders>
          </w:tcPr>
          <w:p w14:paraId="552B662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CFB4C45" w14:textId="77777777" w:rsidR="001D2FEE" w:rsidRPr="009A1798" w:rsidRDefault="001D2FEE" w:rsidP="001F6E78">
            <w:pPr>
              <w:pStyle w:val="AmColumnHeading"/>
            </w:pPr>
            <w:r w:rsidRPr="009A1798">
              <w:t>Predlog spremembe</w:t>
            </w:r>
          </w:p>
        </w:tc>
      </w:tr>
      <w:tr w:rsidR="00701F95" w:rsidRPr="009A1798" w14:paraId="123F94E0" w14:textId="77777777" w:rsidTr="001F6E78">
        <w:trPr>
          <w:jc w:val="center"/>
        </w:trPr>
        <w:tc>
          <w:tcPr>
            <w:tcW w:w="4876" w:type="dxa"/>
            <w:tcBorders>
              <w:top w:val="nil"/>
              <w:left w:val="nil"/>
              <w:bottom w:val="nil"/>
              <w:right w:val="nil"/>
            </w:tcBorders>
          </w:tcPr>
          <w:p w14:paraId="44DB1BEA" w14:textId="77777777" w:rsidR="001D2FEE" w:rsidRPr="009A1798" w:rsidRDefault="001D2FEE" w:rsidP="001F6E78">
            <w:pPr>
              <w:pStyle w:val="Normal6a"/>
            </w:pPr>
            <w:r w:rsidRPr="009A1798">
              <w:t>D.</w:t>
            </w:r>
            <w:r w:rsidRPr="009A1798">
              <w:tab/>
              <w:t>ker so evropska mreža za volilno sodelovanje, sistem za hitro opozarjanje in evropska opazovalnica digitalnih medijev dragoceni sestavni deli splošne odpornosti EU proti tujemu manipuliranju z informacijami in vmešavanju ter dezinformacijam</w:t>
            </w:r>
            <w:r w:rsidRPr="009A1798">
              <w:rPr>
                <w:b/>
                <w:i/>
              </w:rPr>
              <w:t>, vendar je njihova učinkovitost precej omejena zaradi odsotnosti namenske operativne strukture EU, ki bi bila pristojna za usklajevanje dejavnosti za izboljšanje odpornosti ter mehanizmov za hitro odzivanje in stopnjevanje, ki nacionalne operativne zmogljivosti povezujejo z usklajevanjem na ravni EU</w:t>
            </w:r>
            <w:r w:rsidRPr="009A1798">
              <w:t>;</w:t>
            </w:r>
          </w:p>
        </w:tc>
        <w:tc>
          <w:tcPr>
            <w:tcW w:w="4876" w:type="dxa"/>
            <w:tcBorders>
              <w:top w:val="nil"/>
              <w:left w:val="nil"/>
              <w:bottom w:val="nil"/>
              <w:right w:val="nil"/>
            </w:tcBorders>
          </w:tcPr>
          <w:p w14:paraId="24CAC6F6" w14:textId="77777777" w:rsidR="001D2FEE" w:rsidRPr="009A1798" w:rsidRDefault="001D2FEE" w:rsidP="001F6E78">
            <w:pPr>
              <w:pStyle w:val="Normal6a"/>
            </w:pPr>
            <w:r w:rsidRPr="009A1798">
              <w:t>D.</w:t>
            </w:r>
            <w:r w:rsidRPr="009A1798">
              <w:tab/>
              <w:t>ker so evropska mreža za volilno sodelovanje, sistem za hitro opozarjanje in evropska opazovalnica digitalnih medijev dragoceni sestavni deli splošne odpornosti EU proti tujemu manipuliranju z informacijami in vmešavanju ter dezinformacijam;</w:t>
            </w:r>
          </w:p>
        </w:tc>
      </w:tr>
    </w:tbl>
    <w:p w14:paraId="2C3F101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A5A3853" w14:textId="77777777" w:rsidR="001D2FEE" w:rsidRPr="009A1798" w:rsidRDefault="001D2FEE" w:rsidP="001D2FEE">
      <w:r w:rsidRPr="009A1798">
        <w:rPr>
          <w:rStyle w:val="HideTWBExt"/>
        </w:rPr>
        <w:t>&lt;/Amend&gt;</w:t>
      </w:r>
    </w:p>
    <w:p w14:paraId="422F916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118</w:t>
      </w:r>
      <w:r w:rsidRPr="009A1798">
        <w:rPr>
          <w:rStyle w:val="HideTWBExt"/>
          <w:b w:val="0"/>
        </w:rPr>
        <w:t>&lt;/NumAm&gt;</w:t>
      </w:r>
    </w:p>
    <w:p w14:paraId="35EB1B87" w14:textId="77777777" w:rsidR="001D2FEE" w:rsidRPr="009A1798" w:rsidRDefault="001D2FEE" w:rsidP="001D2FEE">
      <w:pPr>
        <w:pStyle w:val="NormalBold"/>
      </w:pPr>
      <w:r w:rsidRPr="009A1798">
        <w:rPr>
          <w:rStyle w:val="HideTWBExt"/>
          <w:b w:val="0"/>
        </w:rPr>
        <w:t>&lt;RepeatBlock-By&gt;&lt;Members&gt;</w:t>
      </w:r>
      <w:r w:rsidRPr="009A1798">
        <w:t>Jaroslav Bžoch, Marieke Ehlers, António Tânger Corrêa</w:t>
      </w:r>
      <w:r w:rsidRPr="009A1798">
        <w:rPr>
          <w:rStyle w:val="HideTWBExt"/>
          <w:b w:val="0"/>
        </w:rPr>
        <w:t>&lt;/Members&gt;</w:t>
      </w:r>
    </w:p>
    <w:p w14:paraId="178BD978" w14:textId="77777777" w:rsidR="001D2FEE" w:rsidRPr="009A1798" w:rsidRDefault="001D2FEE" w:rsidP="001D2FEE">
      <w:pPr>
        <w:pStyle w:val="NormalBold"/>
      </w:pPr>
      <w:r w:rsidRPr="009A1798">
        <w:rPr>
          <w:rStyle w:val="HideTWBExt"/>
          <w:b w:val="0"/>
        </w:rPr>
        <w:t>&lt;/RepeatBlock-By&gt;</w:t>
      </w:r>
    </w:p>
    <w:p w14:paraId="6B2298B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94AD485" w14:textId="77777777" w:rsidR="001D2FEE" w:rsidRPr="009A1798" w:rsidRDefault="001D2FEE" w:rsidP="001D2FEE">
      <w:pPr>
        <w:pStyle w:val="NormalBold"/>
      </w:pPr>
      <w:r w:rsidRPr="009A1798">
        <w:rPr>
          <w:rStyle w:val="HideTWBExt"/>
          <w:b w:val="0"/>
        </w:rPr>
        <w:t>&lt;Article&gt;</w:t>
      </w:r>
      <w:r w:rsidRPr="009A1798">
        <w:t>Uvodna izjava D</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62A17A9" w14:textId="77777777" w:rsidTr="001F6E78">
        <w:trPr>
          <w:trHeight w:hRule="exact" w:val="240"/>
          <w:jc w:val="center"/>
        </w:trPr>
        <w:tc>
          <w:tcPr>
            <w:tcW w:w="9752" w:type="dxa"/>
            <w:gridSpan w:val="2"/>
            <w:tcBorders>
              <w:top w:val="nil"/>
              <w:left w:val="nil"/>
              <w:bottom w:val="nil"/>
              <w:right w:val="nil"/>
            </w:tcBorders>
          </w:tcPr>
          <w:p w14:paraId="36C7B2FB" w14:textId="77777777" w:rsidR="001D2FEE" w:rsidRPr="009A1798" w:rsidRDefault="001D2FEE" w:rsidP="001F6E78"/>
        </w:tc>
      </w:tr>
      <w:tr w:rsidR="00701F95" w:rsidRPr="009A1798" w14:paraId="627B675F" w14:textId="77777777" w:rsidTr="001F6E78">
        <w:trPr>
          <w:trHeight w:val="240"/>
          <w:jc w:val="center"/>
        </w:trPr>
        <w:tc>
          <w:tcPr>
            <w:tcW w:w="4876" w:type="dxa"/>
            <w:tcBorders>
              <w:top w:val="nil"/>
              <w:left w:val="nil"/>
              <w:bottom w:val="nil"/>
              <w:right w:val="nil"/>
            </w:tcBorders>
          </w:tcPr>
          <w:p w14:paraId="37DA650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0623440" w14:textId="77777777" w:rsidR="001D2FEE" w:rsidRPr="009A1798" w:rsidRDefault="001D2FEE" w:rsidP="001F6E78">
            <w:pPr>
              <w:pStyle w:val="AmColumnHeading"/>
            </w:pPr>
            <w:r w:rsidRPr="009A1798">
              <w:t>Predlog spremembe</w:t>
            </w:r>
          </w:p>
        </w:tc>
      </w:tr>
      <w:tr w:rsidR="00701F95" w:rsidRPr="009A1798" w14:paraId="77C14E85" w14:textId="77777777" w:rsidTr="001F6E78">
        <w:trPr>
          <w:jc w:val="center"/>
        </w:trPr>
        <w:tc>
          <w:tcPr>
            <w:tcW w:w="4876" w:type="dxa"/>
            <w:tcBorders>
              <w:top w:val="nil"/>
              <w:left w:val="nil"/>
              <w:bottom w:val="nil"/>
              <w:right w:val="nil"/>
            </w:tcBorders>
          </w:tcPr>
          <w:p w14:paraId="33398579" w14:textId="77777777" w:rsidR="001D2FEE" w:rsidRPr="009A1798" w:rsidRDefault="001D2FEE" w:rsidP="001F6E78">
            <w:pPr>
              <w:pStyle w:val="Normal6a"/>
            </w:pPr>
            <w:r w:rsidRPr="009A1798">
              <w:t>D.</w:t>
            </w:r>
            <w:r w:rsidRPr="009A1798">
              <w:tab/>
              <w:t xml:space="preserve">ker so evropska mreža za volilno sodelovanje, sistem za hitro opozarjanje in evropska opazovalnica digitalnih medijev </w:t>
            </w:r>
            <w:r w:rsidRPr="009A1798">
              <w:rPr>
                <w:b/>
                <w:i/>
              </w:rPr>
              <w:t>dragoceni</w:t>
            </w:r>
            <w:r w:rsidRPr="009A1798">
              <w:t xml:space="preserve"> sestavni deli splošne odpornosti EU proti tujemu manipuliranju z informacijami in vmešavanju ter dezinformacijam</w:t>
            </w:r>
            <w:r w:rsidRPr="009A1798">
              <w:rPr>
                <w:b/>
                <w:i/>
              </w:rPr>
              <w:t>, vendar je njihova učinkovitost precej omejena zaradi odsotnosti namenske operativne strukture EU, ki bi bila pristojna za usklajevanje dejavnosti za izboljšanje odpornosti</w:t>
            </w:r>
            <w:r w:rsidRPr="009A1798">
              <w:t xml:space="preserve"> ter </w:t>
            </w:r>
            <w:r w:rsidRPr="009A1798">
              <w:rPr>
                <w:b/>
                <w:i/>
              </w:rPr>
              <w:t>mehanizmov za hitro odzivanje</w:t>
            </w:r>
            <w:r w:rsidRPr="009A1798">
              <w:t xml:space="preserve"> in </w:t>
            </w:r>
            <w:r w:rsidRPr="009A1798">
              <w:rPr>
                <w:b/>
                <w:i/>
              </w:rPr>
              <w:t>stopnjevanje, ki nacionalne operativne zmogljivosti povezujejo z usklajevanjem na ravni EU</w:t>
            </w:r>
            <w:r w:rsidRPr="009A1798">
              <w:t>;</w:t>
            </w:r>
          </w:p>
        </w:tc>
        <w:tc>
          <w:tcPr>
            <w:tcW w:w="4876" w:type="dxa"/>
            <w:tcBorders>
              <w:top w:val="nil"/>
              <w:left w:val="nil"/>
              <w:bottom w:val="nil"/>
              <w:right w:val="nil"/>
            </w:tcBorders>
          </w:tcPr>
          <w:p w14:paraId="40C24441" w14:textId="77777777" w:rsidR="001D2FEE" w:rsidRPr="009A1798" w:rsidRDefault="001D2FEE" w:rsidP="001F6E78">
            <w:pPr>
              <w:pStyle w:val="Normal6a"/>
            </w:pPr>
            <w:r w:rsidRPr="009A1798">
              <w:t>D.</w:t>
            </w:r>
            <w:r w:rsidRPr="009A1798">
              <w:tab/>
              <w:t xml:space="preserve">ker so evropska mreža za volilno sodelovanje, sistem za hitro opozarjanje in evropska opazovalnica digitalnih medijev </w:t>
            </w:r>
            <w:r w:rsidRPr="009A1798">
              <w:rPr>
                <w:b/>
                <w:i/>
              </w:rPr>
              <w:t>že</w:t>
            </w:r>
            <w:r w:rsidRPr="009A1798">
              <w:t xml:space="preserve"> sestavni deli splošne odpornosti EU proti tujemu manipuliranju z informacijami in vmešavanju ter dezinformacijam </w:t>
            </w:r>
            <w:r w:rsidRPr="009A1798">
              <w:rPr>
                <w:b/>
                <w:i/>
              </w:rPr>
              <w:t>in zagotavljajo svetovalno podporo pristojnim organom držav članic</w:t>
            </w:r>
            <w:r w:rsidRPr="009A1798">
              <w:t xml:space="preserve"> ter </w:t>
            </w:r>
            <w:r w:rsidRPr="009A1798">
              <w:rPr>
                <w:b/>
                <w:i/>
              </w:rPr>
              <w:t>ustreznim organom</w:t>
            </w:r>
            <w:r w:rsidRPr="009A1798">
              <w:t xml:space="preserve"> in </w:t>
            </w:r>
            <w:r w:rsidRPr="009A1798">
              <w:rPr>
                <w:b/>
                <w:i/>
              </w:rPr>
              <w:t>institucijam Unije</w:t>
            </w:r>
            <w:r w:rsidRPr="009A1798">
              <w:t>;</w:t>
            </w:r>
          </w:p>
        </w:tc>
      </w:tr>
    </w:tbl>
    <w:p w14:paraId="4DEE4D8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A20648B" w14:textId="77777777" w:rsidR="001D2FEE" w:rsidRPr="009A1798" w:rsidRDefault="001D2FEE" w:rsidP="001D2FEE">
      <w:r w:rsidRPr="009A1798">
        <w:rPr>
          <w:rStyle w:val="HideTWBExt"/>
        </w:rPr>
        <w:t>&lt;/Amend&gt;</w:t>
      </w:r>
    </w:p>
    <w:p w14:paraId="57BE0D0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119</w:t>
      </w:r>
      <w:r w:rsidRPr="009A1798">
        <w:rPr>
          <w:rStyle w:val="HideTWBExt"/>
          <w:b w:val="0"/>
        </w:rPr>
        <w:t>&lt;/NumAm&gt;</w:t>
      </w:r>
    </w:p>
    <w:p w14:paraId="31077C6C"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073D06C4" w14:textId="77777777" w:rsidR="001D2FEE" w:rsidRPr="009A1798" w:rsidRDefault="001D2FEE" w:rsidP="001D2FEE">
      <w:pPr>
        <w:pStyle w:val="NormalBold"/>
      </w:pPr>
      <w:r w:rsidRPr="009A1798">
        <w:rPr>
          <w:rStyle w:val="HideTWBExt"/>
          <w:b w:val="0"/>
        </w:rPr>
        <w:t>&lt;/RepeatBlock-By&gt;</w:t>
      </w:r>
    </w:p>
    <w:p w14:paraId="4B39444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EFD1EAC" w14:textId="77777777" w:rsidR="001D2FEE" w:rsidRPr="009A1798" w:rsidRDefault="001D2FEE" w:rsidP="001D2FEE">
      <w:pPr>
        <w:pStyle w:val="NormalBold"/>
      </w:pPr>
      <w:r w:rsidRPr="009A1798">
        <w:rPr>
          <w:rStyle w:val="HideTWBExt"/>
          <w:b w:val="0"/>
        </w:rPr>
        <w:t>&lt;Article&gt;</w:t>
      </w:r>
      <w:r w:rsidRPr="009A1798">
        <w:t>Uvodna izjava D</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E8C78CF" w14:textId="77777777" w:rsidTr="001F6E78">
        <w:trPr>
          <w:trHeight w:hRule="exact" w:val="240"/>
          <w:jc w:val="center"/>
        </w:trPr>
        <w:tc>
          <w:tcPr>
            <w:tcW w:w="9752" w:type="dxa"/>
            <w:gridSpan w:val="2"/>
            <w:tcBorders>
              <w:top w:val="nil"/>
              <w:left w:val="nil"/>
              <w:bottom w:val="nil"/>
              <w:right w:val="nil"/>
            </w:tcBorders>
          </w:tcPr>
          <w:p w14:paraId="7F8EA63D" w14:textId="77777777" w:rsidR="001D2FEE" w:rsidRPr="009A1798" w:rsidRDefault="001D2FEE" w:rsidP="001F6E78"/>
        </w:tc>
      </w:tr>
      <w:tr w:rsidR="00701F95" w:rsidRPr="009A1798" w14:paraId="50D47ABF" w14:textId="77777777" w:rsidTr="001F6E78">
        <w:trPr>
          <w:trHeight w:val="240"/>
          <w:jc w:val="center"/>
        </w:trPr>
        <w:tc>
          <w:tcPr>
            <w:tcW w:w="4876" w:type="dxa"/>
            <w:tcBorders>
              <w:top w:val="nil"/>
              <w:left w:val="nil"/>
              <w:bottom w:val="nil"/>
              <w:right w:val="nil"/>
            </w:tcBorders>
          </w:tcPr>
          <w:p w14:paraId="0E03606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96735D" w14:textId="77777777" w:rsidR="001D2FEE" w:rsidRPr="009A1798" w:rsidRDefault="001D2FEE" w:rsidP="001F6E78">
            <w:pPr>
              <w:pStyle w:val="AmColumnHeading"/>
            </w:pPr>
            <w:r w:rsidRPr="009A1798">
              <w:t>Predlog spremembe</w:t>
            </w:r>
          </w:p>
        </w:tc>
      </w:tr>
      <w:tr w:rsidR="00701F95" w:rsidRPr="009A1798" w14:paraId="6C259384" w14:textId="77777777" w:rsidTr="001F6E78">
        <w:trPr>
          <w:jc w:val="center"/>
        </w:trPr>
        <w:tc>
          <w:tcPr>
            <w:tcW w:w="4876" w:type="dxa"/>
            <w:tcBorders>
              <w:top w:val="nil"/>
              <w:left w:val="nil"/>
              <w:bottom w:val="nil"/>
              <w:right w:val="nil"/>
            </w:tcBorders>
          </w:tcPr>
          <w:p w14:paraId="0275C190" w14:textId="77777777" w:rsidR="001D2FEE" w:rsidRPr="009A1798" w:rsidRDefault="001D2FEE" w:rsidP="001F6E78">
            <w:pPr>
              <w:pStyle w:val="Normal6a"/>
            </w:pPr>
            <w:r w:rsidRPr="009A1798">
              <w:t>D.</w:t>
            </w:r>
            <w:r w:rsidRPr="009A1798">
              <w:tab/>
              <w:t xml:space="preserve">ker so evropska mreža za volilno sodelovanje, sistem za hitro opozarjanje in evropska opazovalnica digitalnih medijev dragoceni sestavni deli splošne odpornosti EU proti tujemu manipuliranju z informacijami in vmešavanju ter dezinformacijam, vendar je njihova učinkovitost precej omejena zaradi odsotnosti namenske operativne strukture EU, ki bi bila pristojna za </w:t>
            </w:r>
            <w:r w:rsidRPr="009A1798">
              <w:rPr>
                <w:b/>
                <w:i/>
              </w:rPr>
              <w:t>usklajevanje</w:t>
            </w:r>
            <w:r w:rsidRPr="009A1798">
              <w:t xml:space="preserve"> dejavnosti za izboljšanje odpornosti ter mehanizmov za hitro odzivanje in stopnjevanje, ki nacionalne operativne zmogljivosti povezujejo </w:t>
            </w:r>
            <w:r w:rsidRPr="009A1798">
              <w:rPr>
                <w:b/>
                <w:i/>
              </w:rPr>
              <w:t>z usklajevanjem</w:t>
            </w:r>
            <w:r w:rsidRPr="009A1798">
              <w:t xml:space="preserve"> na ravni EU;</w:t>
            </w:r>
          </w:p>
        </w:tc>
        <w:tc>
          <w:tcPr>
            <w:tcW w:w="4876" w:type="dxa"/>
            <w:tcBorders>
              <w:top w:val="nil"/>
              <w:left w:val="nil"/>
              <w:bottom w:val="nil"/>
              <w:right w:val="nil"/>
            </w:tcBorders>
          </w:tcPr>
          <w:p w14:paraId="7A8F726C" w14:textId="77777777" w:rsidR="001D2FEE" w:rsidRPr="009A1798" w:rsidRDefault="001D2FEE" w:rsidP="001F6E78">
            <w:pPr>
              <w:pStyle w:val="Normal6a"/>
            </w:pPr>
            <w:r w:rsidRPr="009A1798">
              <w:t>D.</w:t>
            </w:r>
            <w:r w:rsidRPr="009A1798">
              <w:tab/>
              <w:t xml:space="preserve">ker so evropska mreža za volilno sodelovanje, sistem za hitro opozarjanje in evropska opazovalnica digitalnih medijev dragoceni sestavni deli splošne odpornosti EU proti tujemu manipuliranju z informacijami in vmešavanju ter dezinformacijam, vendar je njihova učinkovitost precej omejena zaradi odsotnosti namenske operativne strukture EU, ki bi bila pristojna za </w:t>
            </w:r>
            <w:r w:rsidRPr="009A1798">
              <w:rPr>
                <w:b/>
                <w:i/>
              </w:rPr>
              <w:t>izboljšanje izmenjave dobre prakse, usposabljanj, zmogljivosti in</w:t>
            </w:r>
            <w:r w:rsidRPr="009A1798">
              <w:t xml:space="preserve"> dejavnosti za izboljšanje odpornosti ter mehanizmov za hitro odzivanje in stopnjevanje, ki nacionalne operativne zmogljivosti povezujejo </w:t>
            </w:r>
            <w:r w:rsidRPr="009A1798">
              <w:rPr>
                <w:b/>
                <w:i/>
              </w:rPr>
              <w:t>s harmonizacijo</w:t>
            </w:r>
            <w:r w:rsidRPr="009A1798">
              <w:t xml:space="preserve"> na ravni EU;</w:t>
            </w:r>
          </w:p>
        </w:tc>
      </w:tr>
    </w:tbl>
    <w:p w14:paraId="789930A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7EC60B1" w14:textId="77777777" w:rsidR="001D2FEE" w:rsidRPr="009A1798" w:rsidRDefault="001D2FEE" w:rsidP="001D2FEE">
      <w:r w:rsidRPr="009A1798">
        <w:rPr>
          <w:rStyle w:val="HideTWBExt"/>
        </w:rPr>
        <w:t>&lt;/Amend&gt;</w:t>
      </w:r>
    </w:p>
    <w:p w14:paraId="3246410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120</w:t>
      </w:r>
      <w:r w:rsidRPr="009A1798">
        <w:rPr>
          <w:rStyle w:val="HideTWBExt"/>
          <w:b w:val="0"/>
        </w:rPr>
        <w:t>&lt;/NumAm&gt;</w:t>
      </w:r>
    </w:p>
    <w:p w14:paraId="4C39F533"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668073D3" w14:textId="77777777" w:rsidR="001D2FEE" w:rsidRPr="009A1798" w:rsidRDefault="001D2FEE" w:rsidP="001D2FEE">
      <w:pPr>
        <w:pStyle w:val="NormalBold"/>
      </w:pPr>
      <w:r w:rsidRPr="009A1798">
        <w:rPr>
          <w:rStyle w:val="HideTWBExt"/>
          <w:b w:val="0"/>
        </w:rPr>
        <w:t>&lt;/RepeatBlock-By&gt;</w:t>
      </w:r>
    </w:p>
    <w:p w14:paraId="68E85EB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5874084" w14:textId="77777777" w:rsidR="001D2FEE" w:rsidRPr="009A1798" w:rsidRDefault="001D2FEE" w:rsidP="001D2FEE">
      <w:pPr>
        <w:pStyle w:val="NormalBold"/>
      </w:pPr>
      <w:r w:rsidRPr="009A1798">
        <w:rPr>
          <w:rStyle w:val="HideTWBExt"/>
          <w:b w:val="0"/>
        </w:rPr>
        <w:t>&lt;Article&gt;</w:t>
      </w:r>
      <w:r w:rsidRPr="009A1798">
        <w:t>Uvodna izjava D</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0798D9D" w14:textId="77777777" w:rsidTr="001F6E78">
        <w:trPr>
          <w:trHeight w:hRule="exact" w:val="240"/>
          <w:jc w:val="center"/>
        </w:trPr>
        <w:tc>
          <w:tcPr>
            <w:tcW w:w="9752" w:type="dxa"/>
            <w:gridSpan w:val="2"/>
            <w:tcBorders>
              <w:top w:val="nil"/>
              <w:left w:val="nil"/>
              <w:bottom w:val="nil"/>
              <w:right w:val="nil"/>
            </w:tcBorders>
          </w:tcPr>
          <w:p w14:paraId="20C2E936" w14:textId="77777777" w:rsidR="001D2FEE" w:rsidRPr="009A1798" w:rsidRDefault="001D2FEE" w:rsidP="001F6E78"/>
        </w:tc>
      </w:tr>
      <w:tr w:rsidR="00701F95" w:rsidRPr="009A1798" w14:paraId="7F5A9BF5" w14:textId="77777777" w:rsidTr="001F6E78">
        <w:trPr>
          <w:trHeight w:val="240"/>
          <w:jc w:val="center"/>
        </w:trPr>
        <w:tc>
          <w:tcPr>
            <w:tcW w:w="4876" w:type="dxa"/>
            <w:tcBorders>
              <w:top w:val="nil"/>
              <w:left w:val="nil"/>
              <w:bottom w:val="nil"/>
              <w:right w:val="nil"/>
            </w:tcBorders>
          </w:tcPr>
          <w:p w14:paraId="023AA77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F3640A4" w14:textId="77777777" w:rsidR="001D2FEE" w:rsidRPr="009A1798" w:rsidRDefault="001D2FEE" w:rsidP="001F6E78">
            <w:pPr>
              <w:pStyle w:val="AmColumnHeading"/>
            </w:pPr>
            <w:r w:rsidRPr="009A1798">
              <w:t>Predlog spremembe</w:t>
            </w:r>
          </w:p>
        </w:tc>
      </w:tr>
      <w:tr w:rsidR="00701F95" w:rsidRPr="009A1798" w14:paraId="5B9B33E1" w14:textId="77777777" w:rsidTr="001F6E78">
        <w:trPr>
          <w:jc w:val="center"/>
        </w:trPr>
        <w:tc>
          <w:tcPr>
            <w:tcW w:w="4876" w:type="dxa"/>
            <w:tcBorders>
              <w:top w:val="nil"/>
              <w:left w:val="nil"/>
              <w:bottom w:val="nil"/>
              <w:right w:val="nil"/>
            </w:tcBorders>
          </w:tcPr>
          <w:p w14:paraId="521E08AE" w14:textId="77777777" w:rsidR="001D2FEE" w:rsidRPr="009A1798" w:rsidRDefault="001D2FEE" w:rsidP="001F6E78">
            <w:pPr>
              <w:pStyle w:val="Normal6a"/>
            </w:pPr>
            <w:r w:rsidRPr="009A1798">
              <w:t>D.</w:t>
            </w:r>
            <w:r w:rsidRPr="009A1798">
              <w:tab/>
              <w:t>ker so evropska mreža za volilno sodelovanje, sistem za hitro opozarjanje in evropska opazovalnica digitalnih medijev dragoceni sestavni deli splošne odpornosti EU proti tujemu manipuliranju z informacijami in vmešavanju ter dezinformacijam, vendar je njihova učinkovitost precej omejena zaradi odsotnosti namenske operativne strukture EU, ki bi bila pristojna za usklajevanje dejavnosti za izboljšanje odpornosti ter mehanizmov za hitro odzivanje in stopnjevanje, ki nacionalne operativne zmogljivosti povezujejo z usklajevanjem na ravni EU;</w:t>
            </w:r>
          </w:p>
        </w:tc>
        <w:tc>
          <w:tcPr>
            <w:tcW w:w="4876" w:type="dxa"/>
            <w:tcBorders>
              <w:top w:val="nil"/>
              <w:left w:val="nil"/>
              <w:bottom w:val="nil"/>
              <w:right w:val="nil"/>
            </w:tcBorders>
          </w:tcPr>
          <w:p w14:paraId="653FCCA8" w14:textId="77777777" w:rsidR="001D2FEE" w:rsidRPr="009A1798" w:rsidRDefault="001D2FEE" w:rsidP="001F6E78">
            <w:pPr>
              <w:pStyle w:val="Normal6a"/>
            </w:pPr>
            <w:r w:rsidRPr="009A1798">
              <w:t>D.</w:t>
            </w:r>
            <w:r w:rsidRPr="009A1798">
              <w:tab/>
              <w:t xml:space="preserve">ker so evropska mreža za volilno sodelovanje, sistem za hitro opozarjanje in evropska opazovalnica digitalnih medijev </w:t>
            </w:r>
            <w:r w:rsidRPr="009A1798">
              <w:rPr>
                <w:b/>
                <w:i/>
              </w:rPr>
              <w:t>lahko</w:t>
            </w:r>
            <w:r w:rsidRPr="009A1798">
              <w:t xml:space="preserve"> dragoceni sestavni deli splošne odpornosti EU proti tujemu manipuliranju z informacijami in vmešavanju ter dezinformacijam, vendar je njihova učinkovitost precej omejena zaradi odsotnosti namenske operativne strukture EU, ki bi bila pristojna za usklajevanje dejavnosti za izboljšanje odpornosti ter mehanizmov za hitro odzivanje in stopnjevanje, ki nacionalne operativne zmogljivosti povezujejo z usklajevanjem na ravni EU;</w:t>
            </w:r>
          </w:p>
        </w:tc>
      </w:tr>
    </w:tbl>
    <w:p w14:paraId="6C22195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3327624" w14:textId="77777777" w:rsidR="001D2FEE" w:rsidRPr="009A1798" w:rsidRDefault="001D2FEE" w:rsidP="001D2FEE">
      <w:r w:rsidRPr="009A1798">
        <w:rPr>
          <w:rStyle w:val="HideTWBExt"/>
        </w:rPr>
        <w:t>&lt;/Amend&gt;</w:t>
      </w:r>
    </w:p>
    <w:p w14:paraId="71EB3FF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121</w:t>
      </w:r>
      <w:r w:rsidRPr="009A1798">
        <w:rPr>
          <w:rStyle w:val="HideTWBExt"/>
          <w:b w:val="0"/>
        </w:rPr>
        <w:t>&lt;/NumAm&gt;</w:t>
      </w:r>
    </w:p>
    <w:p w14:paraId="69027897"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1ED9352A" w14:textId="77777777" w:rsidR="001D2FEE" w:rsidRPr="009A1798" w:rsidRDefault="001D2FEE" w:rsidP="001D2FEE">
      <w:pPr>
        <w:pStyle w:val="NormalBold"/>
      </w:pPr>
      <w:r w:rsidRPr="009A1798">
        <w:rPr>
          <w:rStyle w:val="HideTWBExt"/>
          <w:b w:val="0"/>
        </w:rPr>
        <w:t>&lt;/RepeatBlock-By&gt;</w:t>
      </w:r>
    </w:p>
    <w:p w14:paraId="0DD94CD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465EA56" w14:textId="77777777" w:rsidR="001D2FEE" w:rsidRPr="009A1798" w:rsidRDefault="001D2FEE" w:rsidP="001D2FEE">
      <w:pPr>
        <w:pStyle w:val="NormalBold"/>
      </w:pPr>
      <w:r w:rsidRPr="009A1798">
        <w:rPr>
          <w:rStyle w:val="HideTWBExt"/>
          <w:b w:val="0"/>
        </w:rPr>
        <w:t>&lt;Article&gt;</w:t>
      </w:r>
      <w:r w:rsidRPr="009A1798">
        <w:t>Uvodna izjava D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E552DC1" w14:textId="77777777" w:rsidTr="001F6E78">
        <w:trPr>
          <w:trHeight w:hRule="exact" w:val="240"/>
          <w:jc w:val="center"/>
        </w:trPr>
        <w:tc>
          <w:tcPr>
            <w:tcW w:w="9752" w:type="dxa"/>
            <w:gridSpan w:val="2"/>
            <w:tcBorders>
              <w:top w:val="nil"/>
              <w:left w:val="nil"/>
              <w:bottom w:val="nil"/>
              <w:right w:val="nil"/>
            </w:tcBorders>
          </w:tcPr>
          <w:p w14:paraId="34DBC65A" w14:textId="77777777" w:rsidR="001D2FEE" w:rsidRPr="009A1798" w:rsidRDefault="001D2FEE" w:rsidP="001F6E78"/>
        </w:tc>
      </w:tr>
      <w:tr w:rsidR="00701F95" w:rsidRPr="009A1798" w14:paraId="19B41C61" w14:textId="77777777" w:rsidTr="001F6E78">
        <w:trPr>
          <w:trHeight w:val="240"/>
          <w:jc w:val="center"/>
        </w:trPr>
        <w:tc>
          <w:tcPr>
            <w:tcW w:w="4876" w:type="dxa"/>
            <w:tcBorders>
              <w:top w:val="nil"/>
              <w:left w:val="nil"/>
              <w:bottom w:val="nil"/>
              <w:right w:val="nil"/>
            </w:tcBorders>
          </w:tcPr>
          <w:p w14:paraId="54C934C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5F9C2D4" w14:textId="77777777" w:rsidR="001D2FEE" w:rsidRPr="009A1798" w:rsidRDefault="001D2FEE" w:rsidP="001F6E78">
            <w:pPr>
              <w:pStyle w:val="AmColumnHeading"/>
            </w:pPr>
            <w:r w:rsidRPr="009A1798">
              <w:t>Predlog spremembe</w:t>
            </w:r>
          </w:p>
        </w:tc>
      </w:tr>
      <w:tr w:rsidR="00701F95" w:rsidRPr="009A1798" w14:paraId="65A08968" w14:textId="77777777" w:rsidTr="001F6E78">
        <w:trPr>
          <w:jc w:val="center"/>
        </w:trPr>
        <w:tc>
          <w:tcPr>
            <w:tcW w:w="4876" w:type="dxa"/>
            <w:tcBorders>
              <w:top w:val="nil"/>
              <w:left w:val="nil"/>
              <w:bottom w:val="nil"/>
              <w:right w:val="nil"/>
            </w:tcBorders>
          </w:tcPr>
          <w:p w14:paraId="2DB17527" w14:textId="77777777" w:rsidR="001D2FEE" w:rsidRPr="009A1798" w:rsidRDefault="001D2FEE" w:rsidP="001F6E78">
            <w:pPr>
              <w:pStyle w:val="Normal6a"/>
            </w:pPr>
          </w:p>
        </w:tc>
        <w:tc>
          <w:tcPr>
            <w:tcW w:w="4876" w:type="dxa"/>
            <w:tcBorders>
              <w:top w:val="nil"/>
              <w:left w:val="nil"/>
              <w:bottom w:val="nil"/>
              <w:right w:val="nil"/>
            </w:tcBorders>
          </w:tcPr>
          <w:p w14:paraId="0BE830B0" w14:textId="77777777" w:rsidR="001D2FEE" w:rsidRPr="009A1798" w:rsidRDefault="001D2FEE" w:rsidP="001F6E78">
            <w:pPr>
              <w:pStyle w:val="Normal6a"/>
            </w:pPr>
            <w:r w:rsidRPr="009A1798">
              <w:rPr>
                <w:b/>
                <w:i/>
              </w:rPr>
              <w:t>Da.</w:t>
            </w:r>
            <w:r w:rsidRPr="009A1798">
              <w:tab/>
            </w:r>
            <w:r w:rsidRPr="009A1798">
              <w:rPr>
                <w:b/>
                <w:i/>
              </w:rPr>
              <w:t>ker nekateri mednarodni akterji, zlasti avtoritarne države, ogrožajo varnost in stabilnost Evrope s širokim naborom hibridnih taktik, ki med drugim vključujejo kibernetske napade, sabotažo kritične infrastrukture, gospodarski pritisk, izsiljevanje s hrano in energijo, subverzivni politični vpliv ter usklajene nenehne poskuse vmešavanja v demokratično delovanje naših držav s tujim manipuliranjem z informacijami in vmešavanjem, zlasti v volilnih procesih; ker zlonamerni tuji akterji z uporabo teh hibridnih taktik povzročajo resno varnostno grožnjo za EU in njene države članice s pomembnim vplivom na demokracijo;</w:t>
            </w:r>
          </w:p>
        </w:tc>
      </w:tr>
    </w:tbl>
    <w:p w14:paraId="5AC440D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5F8145B" w14:textId="77777777" w:rsidR="001D2FEE" w:rsidRPr="009A1798" w:rsidRDefault="001D2FEE" w:rsidP="001D2FEE">
      <w:r w:rsidRPr="009A1798">
        <w:rPr>
          <w:rStyle w:val="HideTWBExt"/>
        </w:rPr>
        <w:t>&lt;/Amend&gt;</w:t>
      </w:r>
    </w:p>
    <w:p w14:paraId="0931ACE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122</w:t>
      </w:r>
      <w:r w:rsidRPr="009A1798">
        <w:rPr>
          <w:rStyle w:val="HideTWBExt"/>
          <w:b w:val="0"/>
        </w:rPr>
        <w:t>&lt;/NumAm&gt;</w:t>
      </w:r>
    </w:p>
    <w:p w14:paraId="51C28BC1" w14:textId="77777777" w:rsidR="001D2FEE" w:rsidRPr="009A1798" w:rsidRDefault="001D2FEE" w:rsidP="001D2FEE">
      <w:pPr>
        <w:pStyle w:val="NormalBold"/>
      </w:pPr>
      <w:r w:rsidRPr="009A1798">
        <w:rPr>
          <w:rStyle w:val="HideTWBExt"/>
          <w:b w:val="0"/>
        </w:rPr>
        <w:t>&lt;RepeatBlock-By&gt;&lt;Members&gt;</w:t>
      </w:r>
      <w:r w:rsidRPr="009A1798">
        <w:t>Virginie Joron, Fabrice Leggeri</w:t>
      </w:r>
      <w:r w:rsidRPr="009A1798">
        <w:rPr>
          <w:rStyle w:val="HideTWBExt"/>
          <w:b w:val="0"/>
        </w:rPr>
        <w:t>&lt;/Members&gt;</w:t>
      </w:r>
    </w:p>
    <w:p w14:paraId="2F785EA7" w14:textId="77777777" w:rsidR="001D2FEE" w:rsidRPr="009A1798" w:rsidRDefault="001D2FEE" w:rsidP="001D2FEE">
      <w:pPr>
        <w:pStyle w:val="NormalBold"/>
      </w:pPr>
      <w:r w:rsidRPr="009A1798">
        <w:rPr>
          <w:rStyle w:val="HideTWBExt"/>
          <w:b w:val="0"/>
        </w:rPr>
        <w:t>&lt;/RepeatBlock-By&gt;</w:t>
      </w:r>
    </w:p>
    <w:p w14:paraId="37D409F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C8EB4F3" w14:textId="77777777" w:rsidR="001D2FEE" w:rsidRPr="009A1798" w:rsidRDefault="001D2FEE" w:rsidP="001D2FEE">
      <w:pPr>
        <w:pStyle w:val="NormalBold"/>
      </w:pPr>
      <w:r w:rsidRPr="009A1798">
        <w:rPr>
          <w:rStyle w:val="HideTWBExt"/>
          <w:b w:val="0"/>
        </w:rPr>
        <w:t>&lt;Article&gt;</w:t>
      </w:r>
      <w:r w:rsidRPr="009A1798">
        <w:t>Uvodna izjava D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F435578" w14:textId="77777777" w:rsidTr="001F6E78">
        <w:trPr>
          <w:trHeight w:hRule="exact" w:val="240"/>
          <w:jc w:val="center"/>
        </w:trPr>
        <w:tc>
          <w:tcPr>
            <w:tcW w:w="9752" w:type="dxa"/>
            <w:gridSpan w:val="2"/>
            <w:tcBorders>
              <w:top w:val="nil"/>
              <w:left w:val="nil"/>
              <w:bottom w:val="nil"/>
              <w:right w:val="nil"/>
            </w:tcBorders>
          </w:tcPr>
          <w:p w14:paraId="69C0A9EA" w14:textId="77777777" w:rsidR="001D2FEE" w:rsidRPr="009A1798" w:rsidRDefault="001D2FEE" w:rsidP="001F6E78"/>
        </w:tc>
      </w:tr>
      <w:tr w:rsidR="00701F95" w:rsidRPr="009A1798" w14:paraId="7C15D20B" w14:textId="77777777" w:rsidTr="001F6E78">
        <w:trPr>
          <w:trHeight w:val="240"/>
          <w:jc w:val="center"/>
        </w:trPr>
        <w:tc>
          <w:tcPr>
            <w:tcW w:w="4876" w:type="dxa"/>
            <w:tcBorders>
              <w:top w:val="nil"/>
              <w:left w:val="nil"/>
              <w:bottom w:val="nil"/>
              <w:right w:val="nil"/>
            </w:tcBorders>
          </w:tcPr>
          <w:p w14:paraId="75329FC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29790E" w14:textId="77777777" w:rsidR="001D2FEE" w:rsidRPr="009A1798" w:rsidRDefault="001D2FEE" w:rsidP="001F6E78">
            <w:pPr>
              <w:pStyle w:val="AmColumnHeading"/>
            </w:pPr>
            <w:r w:rsidRPr="009A1798">
              <w:t>Predlog spremembe</w:t>
            </w:r>
          </w:p>
        </w:tc>
      </w:tr>
      <w:tr w:rsidR="00701F95" w:rsidRPr="009A1798" w14:paraId="611D2FD6" w14:textId="77777777" w:rsidTr="001F6E78">
        <w:trPr>
          <w:jc w:val="center"/>
        </w:trPr>
        <w:tc>
          <w:tcPr>
            <w:tcW w:w="4876" w:type="dxa"/>
            <w:tcBorders>
              <w:top w:val="nil"/>
              <w:left w:val="nil"/>
              <w:bottom w:val="nil"/>
              <w:right w:val="nil"/>
            </w:tcBorders>
          </w:tcPr>
          <w:p w14:paraId="6C27E688" w14:textId="77777777" w:rsidR="001D2FEE" w:rsidRPr="009A1798" w:rsidRDefault="001D2FEE" w:rsidP="001F6E78">
            <w:pPr>
              <w:pStyle w:val="Normal6a"/>
            </w:pPr>
          </w:p>
        </w:tc>
        <w:tc>
          <w:tcPr>
            <w:tcW w:w="4876" w:type="dxa"/>
            <w:tcBorders>
              <w:top w:val="nil"/>
              <w:left w:val="nil"/>
              <w:bottom w:val="nil"/>
              <w:right w:val="nil"/>
            </w:tcBorders>
          </w:tcPr>
          <w:p w14:paraId="51C3D708" w14:textId="77777777" w:rsidR="001D2FEE" w:rsidRPr="009A1798" w:rsidRDefault="001D2FEE" w:rsidP="001F6E78">
            <w:pPr>
              <w:pStyle w:val="Normal6a"/>
            </w:pPr>
            <w:r w:rsidRPr="009A1798">
              <w:rPr>
                <w:b/>
                <w:i/>
              </w:rPr>
              <w:t>Da.</w:t>
            </w:r>
            <w:r w:rsidRPr="009A1798">
              <w:tab/>
            </w:r>
            <w:r w:rsidRPr="009A1798">
              <w:rPr>
                <w:b/>
                <w:i/>
              </w:rPr>
              <w:t xml:space="preserve">meni, da bi morala vsaka demokratična struktura vključevati predstavnike opozicijskih strank ali jim vsaj omogočiti sodelovanje v vlogi opazovalcev; </w:t>
            </w:r>
            <w:r w:rsidRPr="009A1798">
              <w:br/>
            </w:r>
            <w:r w:rsidRPr="009A1798">
              <w:br/>
            </w:r>
            <w:r w:rsidRPr="009A1798">
              <w:rPr>
                <w:b/>
                <w:i/>
              </w:rPr>
              <w:t>ugotavlja, da v predlogih o evropski opazovalnici digitalnih medijev, evropski mreži za volilno sodelovanje ali Evropskem centru za demokratično odpornost to ni omenjeno; opozarja na prakso nekaterih parlamentov, kjer je predsedovanje odboru za finance zaupano opoziciji;</w:t>
            </w:r>
          </w:p>
        </w:tc>
      </w:tr>
    </w:tbl>
    <w:p w14:paraId="37C10E1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{FR}</w:t>
      </w:r>
      <w:r w:rsidRPr="009A1798">
        <w:t>fr</w:t>
      </w:r>
      <w:r w:rsidRPr="009A1798">
        <w:rPr>
          <w:rStyle w:val="HideTWBExt"/>
        </w:rPr>
        <w:t>&lt;/Original&gt;</w:t>
      </w:r>
    </w:p>
    <w:p w14:paraId="04467109" w14:textId="77777777" w:rsidR="001D2FEE" w:rsidRPr="009A1798" w:rsidRDefault="001D2FEE" w:rsidP="001D2FEE">
      <w:r w:rsidRPr="009A1798">
        <w:rPr>
          <w:rStyle w:val="HideTWBExt"/>
        </w:rPr>
        <w:t>&lt;/Amend&gt;</w:t>
      </w:r>
    </w:p>
    <w:p w14:paraId="1D6B103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123</w:t>
      </w:r>
      <w:r w:rsidRPr="009A1798">
        <w:rPr>
          <w:rStyle w:val="HideTWBExt"/>
          <w:b w:val="0"/>
        </w:rPr>
        <w:t>&lt;/NumAm&gt;</w:t>
      </w:r>
    </w:p>
    <w:p w14:paraId="2F5A767C"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3C803EBA" w14:textId="77777777" w:rsidR="001D2FEE" w:rsidRPr="009A1798" w:rsidRDefault="001D2FEE" w:rsidP="001D2FEE">
      <w:pPr>
        <w:pStyle w:val="NormalBold"/>
      </w:pPr>
      <w:r w:rsidRPr="009A1798">
        <w:rPr>
          <w:rStyle w:val="HideTWBExt"/>
          <w:b w:val="0"/>
        </w:rPr>
        <w:t>&lt;/RepeatBlock-By&gt;</w:t>
      </w:r>
    </w:p>
    <w:p w14:paraId="1EF32A9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1B554C4" w14:textId="77777777" w:rsidR="001D2FEE" w:rsidRPr="009A1798" w:rsidRDefault="001D2FEE" w:rsidP="001D2FEE">
      <w:pPr>
        <w:pStyle w:val="NormalBold"/>
      </w:pPr>
      <w:r w:rsidRPr="009A1798">
        <w:rPr>
          <w:rStyle w:val="HideTWBExt"/>
          <w:b w:val="0"/>
        </w:rPr>
        <w:t>&lt;Article&gt;</w:t>
      </w:r>
      <w:r w:rsidRPr="009A1798">
        <w:t>Uvodna izjava D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523685C" w14:textId="77777777" w:rsidTr="001F6E78">
        <w:trPr>
          <w:trHeight w:hRule="exact" w:val="240"/>
          <w:jc w:val="center"/>
        </w:trPr>
        <w:tc>
          <w:tcPr>
            <w:tcW w:w="9752" w:type="dxa"/>
            <w:gridSpan w:val="2"/>
            <w:tcBorders>
              <w:top w:val="nil"/>
              <w:left w:val="nil"/>
              <w:bottom w:val="nil"/>
              <w:right w:val="nil"/>
            </w:tcBorders>
          </w:tcPr>
          <w:p w14:paraId="5481DDB6" w14:textId="77777777" w:rsidR="001D2FEE" w:rsidRPr="009A1798" w:rsidRDefault="001D2FEE" w:rsidP="001F6E78"/>
        </w:tc>
      </w:tr>
      <w:tr w:rsidR="00701F95" w:rsidRPr="009A1798" w14:paraId="4D6A2EC3" w14:textId="77777777" w:rsidTr="001F6E78">
        <w:trPr>
          <w:trHeight w:val="240"/>
          <w:jc w:val="center"/>
        </w:trPr>
        <w:tc>
          <w:tcPr>
            <w:tcW w:w="4876" w:type="dxa"/>
            <w:tcBorders>
              <w:top w:val="nil"/>
              <w:left w:val="nil"/>
              <w:bottom w:val="nil"/>
              <w:right w:val="nil"/>
            </w:tcBorders>
          </w:tcPr>
          <w:p w14:paraId="0A6751B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8B6871D" w14:textId="77777777" w:rsidR="001D2FEE" w:rsidRPr="009A1798" w:rsidRDefault="001D2FEE" w:rsidP="001F6E78">
            <w:pPr>
              <w:pStyle w:val="AmColumnHeading"/>
            </w:pPr>
            <w:r w:rsidRPr="009A1798">
              <w:t>Predlog spremembe</w:t>
            </w:r>
          </w:p>
        </w:tc>
      </w:tr>
      <w:tr w:rsidR="00701F95" w:rsidRPr="009A1798" w14:paraId="6C325715" w14:textId="77777777" w:rsidTr="001F6E78">
        <w:trPr>
          <w:jc w:val="center"/>
        </w:trPr>
        <w:tc>
          <w:tcPr>
            <w:tcW w:w="4876" w:type="dxa"/>
            <w:tcBorders>
              <w:top w:val="nil"/>
              <w:left w:val="nil"/>
              <w:bottom w:val="nil"/>
              <w:right w:val="nil"/>
            </w:tcBorders>
          </w:tcPr>
          <w:p w14:paraId="7D90D6C3" w14:textId="77777777" w:rsidR="001D2FEE" w:rsidRPr="009A1798" w:rsidRDefault="001D2FEE" w:rsidP="001F6E78">
            <w:pPr>
              <w:pStyle w:val="Normal6a"/>
            </w:pPr>
          </w:p>
        </w:tc>
        <w:tc>
          <w:tcPr>
            <w:tcW w:w="4876" w:type="dxa"/>
            <w:tcBorders>
              <w:top w:val="nil"/>
              <w:left w:val="nil"/>
              <w:bottom w:val="nil"/>
              <w:right w:val="nil"/>
            </w:tcBorders>
          </w:tcPr>
          <w:p w14:paraId="388BF492" w14:textId="77777777" w:rsidR="001D2FEE" w:rsidRPr="009A1798" w:rsidRDefault="001D2FEE" w:rsidP="001F6E78">
            <w:pPr>
              <w:pStyle w:val="Normal6a"/>
            </w:pPr>
            <w:r w:rsidRPr="009A1798">
              <w:rPr>
                <w:b/>
                <w:i/>
              </w:rPr>
              <w:t>Db.</w:t>
            </w:r>
            <w:r w:rsidRPr="009A1798">
              <w:tab/>
            </w:r>
            <w:r w:rsidRPr="009A1798">
              <w:rPr>
                <w:b/>
                <w:i/>
              </w:rPr>
              <w:t>ker se geopolitično okolje hitro spreminja, kar se kaže v vse bolj koristoljubni in prisilni drži nekaterih partnerjev, ki so tradicionalno veljali za zaveznike; ker ponavljajoča se uporaba političnega in gospodarskega pritiska, vključno z grožnjami s carinami in poskusi Združenih držav, da vsilijo enostranske strateške zahteve, spodkopava medsebojno zaupanje in razkriva strateške ranljivosti Unije; ker te prakse kažejo, da mora Unija nujno okrepiti svojo strateško avtonomijo in sposobnost za zaščito svoje suverenosti, varnosti in demokratičnih postopkov odločanja v vseh okoliščinah;</w:t>
            </w:r>
          </w:p>
        </w:tc>
      </w:tr>
    </w:tbl>
    <w:p w14:paraId="6243BCD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BB1240E" w14:textId="77777777" w:rsidR="001D2FEE" w:rsidRPr="009A1798" w:rsidRDefault="001D2FEE" w:rsidP="001D2FEE">
      <w:r w:rsidRPr="009A1798">
        <w:rPr>
          <w:rStyle w:val="HideTWBExt"/>
        </w:rPr>
        <w:t>&lt;/Amend&gt;</w:t>
      </w:r>
    </w:p>
    <w:p w14:paraId="35C108A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124</w:t>
      </w:r>
      <w:r w:rsidRPr="009A1798">
        <w:rPr>
          <w:rStyle w:val="HideTWBExt"/>
          <w:b w:val="0"/>
        </w:rPr>
        <w:t>&lt;/NumAm&gt;</w:t>
      </w:r>
    </w:p>
    <w:p w14:paraId="4975A0CB"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40A67971" w14:textId="77777777" w:rsidR="001D2FEE" w:rsidRPr="009A1798" w:rsidRDefault="001D2FEE" w:rsidP="001D2FEE">
      <w:pPr>
        <w:pStyle w:val="NormalBold"/>
      </w:pPr>
      <w:r w:rsidRPr="009A1798">
        <w:rPr>
          <w:rStyle w:val="HideTWBExt"/>
          <w:b w:val="0"/>
        </w:rPr>
        <w:t>&lt;/RepeatBlock-By&gt;</w:t>
      </w:r>
    </w:p>
    <w:p w14:paraId="4D8DBAE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147AAAC" w14:textId="77777777" w:rsidR="001D2FEE" w:rsidRPr="009A1798" w:rsidRDefault="001D2FEE" w:rsidP="001D2FEE">
      <w:pPr>
        <w:pStyle w:val="NormalBold"/>
      </w:pPr>
      <w:r w:rsidRPr="009A1798">
        <w:rPr>
          <w:rStyle w:val="HideTWBExt"/>
          <w:b w:val="0"/>
        </w:rPr>
        <w:t>&lt;Article&gt;</w:t>
      </w:r>
      <w:r w:rsidRPr="009A1798">
        <w:t>Uvodna izjava D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54B88F1" w14:textId="77777777" w:rsidTr="001F6E78">
        <w:trPr>
          <w:trHeight w:hRule="exact" w:val="240"/>
          <w:jc w:val="center"/>
        </w:trPr>
        <w:tc>
          <w:tcPr>
            <w:tcW w:w="9752" w:type="dxa"/>
            <w:gridSpan w:val="2"/>
            <w:tcBorders>
              <w:top w:val="nil"/>
              <w:left w:val="nil"/>
              <w:bottom w:val="nil"/>
              <w:right w:val="nil"/>
            </w:tcBorders>
          </w:tcPr>
          <w:p w14:paraId="456B6D43" w14:textId="77777777" w:rsidR="001D2FEE" w:rsidRPr="009A1798" w:rsidRDefault="001D2FEE" w:rsidP="001F6E78"/>
        </w:tc>
      </w:tr>
      <w:tr w:rsidR="00701F95" w:rsidRPr="009A1798" w14:paraId="0529CD7D" w14:textId="77777777" w:rsidTr="001F6E78">
        <w:trPr>
          <w:trHeight w:val="240"/>
          <w:jc w:val="center"/>
        </w:trPr>
        <w:tc>
          <w:tcPr>
            <w:tcW w:w="4876" w:type="dxa"/>
            <w:tcBorders>
              <w:top w:val="nil"/>
              <w:left w:val="nil"/>
              <w:bottom w:val="nil"/>
              <w:right w:val="nil"/>
            </w:tcBorders>
          </w:tcPr>
          <w:p w14:paraId="7DD16B1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05BCD3" w14:textId="77777777" w:rsidR="001D2FEE" w:rsidRPr="009A1798" w:rsidRDefault="001D2FEE" w:rsidP="001F6E78">
            <w:pPr>
              <w:pStyle w:val="AmColumnHeading"/>
            </w:pPr>
            <w:r w:rsidRPr="009A1798">
              <w:t>Predlog spremembe</w:t>
            </w:r>
          </w:p>
        </w:tc>
      </w:tr>
      <w:tr w:rsidR="00701F95" w:rsidRPr="009A1798" w14:paraId="79201A64" w14:textId="77777777" w:rsidTr="001F6E78">
        <w:trPr>
          <w:jc w:val="center"/>
        </w:trPr>
        <w:tc>
          <w:tcPr>
            <w:tcW w:w="4876" w:type="dxa"/>
            <w:tcBorders>
              <w:top w:val="nil"/>
              <w:left w:val="nil"/>
              <w:bottom w:val="nil"/>
              <w:right w:val="nil"/>
            </w:tcBorders>
          </w:tcPr>
          <w:p w14:paraId="2FBCD7ED" w14:textId="77777777" w:rsidR="001D2FEE" w:rsidRPr="009A1798" w:rsidRDefault="001D2FEE" w:rsidP="001F6E78">
            <w:pPr>
              <w:pStyle w:val="Normal6a"/>
            </w:pPr>
          </w:p>
        </w:tc>
        <w:tc>
          <w:tcPr>
            <w:tcW w:w="4876" w:type="dxa"/>
            <w:tcBorders>
              <w:top w:val="nil"/>
              <w:left w:val="nil"/>
              <w:bottom w:val="nil"/>
              <w:right w:val="nil"/>
            </w:tcBorders>
          </w:tcPr>
          <w:p w14:paraId="7AB47CAE" w14:textId="77777777" w:rsidR="001D2FEE" w:rsidRPr="009A1798" w:rsidRDefault="001D2FEE" w:rsidP="001F6E78">
            <w:pPr>
              <w:pStyle w:val="Normal6a"/>
            </w:pPr>
            <w:r w:rsidRPr="009A1798">
              <w:rPr>
                <w:b/>
                <w:i/>
              </w:rPr>
              <w:t>Dc.</w:t>
            </w:r>
            <w:r w:rsidRPr="009A1798">
              <w:tab/>
            </w:r>
            <w:r w:rsidRPr="009A1798">
              <w:rPr>
                <w:b/>
                <w:i/>
              </w:rPr>
              <w:t>ker nacionalna varnostna strategija ZDA z dne 4. decembra 2025 v primerjavi z različico iz leta 2021 odraža radikalno spremembo dolgoletne zunanje politike ZDA, na primer v oceni izzivov, ki jih predstavljata agresivna država Rusija in tekmica Kitajska, ter vključuje kritične omembe domnevnih demokratičnih pomanjkljivosti v nekaterih državah članicah EU in napovedi ukrepov, podobnih zunanjemu vmešavanju; ker je nacionalno varnostno strategijo javno pozdravil predstavnik Kremlja, v več prestolnicah EU pa so jo sprejeli z zaskrbljenostjo; ker se v nacionalni varnostni strategiji brez utemeljitve krivi EU, da ovira prizadevanja ZDA za končanje vojne v Ukrajini;</w:t>
            </w:r>
          </w:p>
        </w:tc>
      </w:tr>
    </w:tbl>
    <w:p w14:paraId="5FA15FD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CE6C280" w14:textId="77777777" w:rsidR="001D2FEE" w:rsidRPr="009A1798" w:rsidRDefault="001D2FEE" w:rsidP="001D2FEE">
      <w:r w:rsidRPr="009A1798">
        <w:rPr>
          <w:rStyle w:val="HideTWBExt"/>
        </w:rPr>
        <w:t>&lt;/Amend&gt;</w:t>
      </w:r>
    </w:p>
    <w:p w14:paraId="4BC08AF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125</w:t>
      </w:r>
      <w:r w:rsidRPr="009A1798">
        <w:rPr>
          <w:rStyle w:val="HideTWBExt"/>
          <w:b w:val="0"/>
        </w:rPr>
        <w:t>&lt;/NumAm&gt;</w:t>
      </w:r>
    </w:p>
    <w:p w14:paraId="349FA668"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6BBFAF9B" w14:textId="77777777" w:rsidR="001D2FEE" w:rsidRPr="009A1798" w:rsidRDefault="001D2FEE" w:rsidP="001D2FEE">
      <w:pPr>
        <w:pStyle w:val="NormalBold"/>
      </w:pPr>
      <w:r w:rsidRPr="009A1798">
        <w:rPr>
          <w:rStyle w:val="HideTWBExt"/>
          <w:b w:val="0"/>
        </w:rPr>
        <w:t>&lt;/RepeatBlock-By&gt;</w:t>
      </w:r>
    </w:p>
    <w:p w14:paraId="33C0C69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590783D" w14:textId="77777777" w:rsidR="001D2FEE" w:rsidRPr="009A1798" w:rsidRDefault="001D2FEE" w:rsidP="001D2FEE">
      <w:pPr>
        <w:pStyle w:val="NormalBold"/>
      </w:pPr>
      <w:r w:rsidRPr="009A1798">
        <w:rPr>
          <w:rStyle w:val="HideTWBExt"/>
          <w:b w:val="0"/>
        </w:rPr>
        <w:t>&lt;Article&gt;</w:t>
      </w:r>
      <w:r w:rsidRPr="009A1798">
        <w:t>Uvodna izjava D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F522E65" w14:textId="77777777" w:rsidTr="001F6E78">
        <w:trPr>
          <w:trHeight w:hRule="exact" w:val="240"/>
          <w:jc w:val="center"/>
        </w:trPr>
        <w:tc>
          <w:tcPr>
            <w:tcW w:w="9752" w:type="dxa"/>
            <w:gridSpan w:val="2"/>
            <w:tcBorders>
              <w:top w:val="nil"/>
              <w:left w:val="nil"/>
              <w:bottom w:val="nil"/>
              <w:right w:val="nil"/>
            </w:tcBorders>
          </w:tcPr>
          <w:p w14:paraId="126171A9" w14:textId="77777777" w:rsidR="001D2FEE" w:rsidRPr="009A1798" w:rsidRDefault="001D2FEE" w:rsidP="001F6E78"/>
        </w:tc>
      </w:tr>
      <w:tr w:rsidR="00701F95" w:rsidRPr="009A1798" w14:paraId="16A1BEBD" w14:textId="77777777" w:rsidTr="001F6E78">
        <w:trPr>
          <w:trHeight w:val="240"/>
          <w:jc w:val="center"/>
        </w:trPr>
        <w:tc>
          <w:tcPr>
            <w:tcW w:w="4876" w:type="dxa"/>
            <w:tcBorders>
              <w:top w:val="nil"/>
              <w:left w:val="nil"/>
              <w:bottom w:val="nil"/>
              <w:right w:val="nil"/>
            </w:tcBorders>
          </w:tcPr>
          <w:p w14:paraId="4ECAB5E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1B13742" w14:textId="77777777" w:rsidR="001D2FEE" w:rsidRPr="009A1798" w:rsidRDefault="001D2FEE" w:rsidP="001F6E78">
            <w:pPr>
              <w:pStyle w:val="AmColumnHeading"/>
            </w:pPr>
            <w:r w:rsidRPr="009A1798">
              <w:t>Predlog spremembe</w:t>
            </w:r>
          </w:p>
        </w:tc>
      </w:tr>
      <w:tr w:rsidR="00701F95" w:rsidRPr="009A1798" w14:paraId="4488DFB3" w14:textId="77777777" w:rsidTr="001F6E78">
        <w:trPr>
          <w:jc w:val="center"/>
        </w:trPr>
        <w:tc>
          <w:tcPr>
            <w:tcW w:w="4876" w:type="dxa"/>
            <w:tcBorders>
              <w:top w:val="nil"/>
              <w:left w:val="nil"/>
              <w:bottom w:val="nil"/>
              <w:right w:val="nil"/>
            </w:tcBorders>
          </w:tcPr>
          <w:p w14:paraId="561F1161" w14:textId="77777777" w:rsidR="001D2FEE" w:rsidRPr="009A1798" w:rsidRDefault="001D2FEE" w:rsidP="001F6E78">
            <w:pPr>
              <w:pStyle w:val="Normal6a"/>
            </w:pPr>
          </w:p>
        </w:tc>
        <w:tc>
          <w:tcPr>
            <w:tcW w:w="4876" w:type="dxa"/>
            <w:tcBorders>
              <w:top w:val="nil"/>
              <w:left w:val="nil"/>
              <w:bottom w:val="nil"/>
              <w:right w:val="nil"/>
            </w:tcBorders>
          </w:tcPr>
          <w:p w14:paraId="00EAA357" w14:textId="77777777" w:rsidR="001D2FEE" w:rsidRPr="009A1798" w:rsidRDefault="001D2FEE" w:rsidP="001F6E78">
            <w:pPr>
              <w:pStyle w:val="Normal6a"/>
            </w:pPr>
            <w:r w:rsidRPr="009A1798">
              <w:rPr>
                <w:b/>
                <w:i/>
              </w:rPr>
              <w:t>Dd.</w:t>
            </w:r>
            <w:r w:rsidRPr="009A1798">
              <w:tab/>
            </w:r>
            <w:r w:rsidRPr="009A1798">
              <w:rPr>
                <w:b/>
                <w:i/>
              </w:rPr>
              <w:t>ker je treba poleg obravnavanja demokracije skozi varnostno prizmo in postavljanja vprašanj, kot so vprašanja glede tujega manipuliranja z informacijami in vmešavanja, v ospredje ščita za demokracijo enako obravnavati tudi notranje grožnje demokraciji v EU, jih prednostno razvrstiti in zagotoviti sredstva za boj proti njim;</w:t>
            </w:r>
          </w:p>
        </w:tc>
      </w:tr>
    </w:tbl>
    <w:p w14:paraId="51FABE7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B6A3B91" w14:textId="77777777" w:rsidR="001D2FEE" w:rsidRPr="009A1798" w:rsidRDefault="001D2FEE" w:rsidP="001D2FEE">
      <w:r w:rsidRPr="009A1798">
        <w:rPr>
          <w:rStyle w:val="HideTWBExt"/>
        </w:rPr>
        <w:t>&lt;/Amend&gt;</w:t>
      </w:r>
    </w:p>
    <w:p w14:paraId="557BFD1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126</w:t>
      </w:r>
      <w:r w:rsidRPr="009A1798">
        <w:rPr>
          <w:rStyle w:val="HideTWBExt"/>
          <w:b w:val="0"/>
        </w:rPr>
        <w:t>&lt;/NumAm&gt;</w:t>
      </w:r>
    </w:p>
    <w:p w14:paraId="10A87BC0"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2AA030EB" w14:textId="77777777" w:rsidR="001D2FEE" w:rsidRPr="009A1798" w:rsidRDefault="001D2FEE" w:rsidP="001D2FEE">
      <w:pPr>
        <w:pStyle w:val="NormalBold"/>
      </w:pPr>
      <w:r w:rsidRPr="009A1798">
        <w:rPr>
          <w:rStyle w:val="HideTWBExt"/>
          <w:b w:val="0"/>
        </w:rPr>
        <w:t>&lt;/RepeatBlock-By&gt;</w:t>
      </w:r>
    </w:p>
    <w:p w14:paraId="5E817BB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874EFBB" w14:textId="77777777" w:rsidR="001D2FEE" w:rsidRPr="009A1798" w:rsidRDefault="001D2FEE" w:rsidP="001D2FEE">
      <w:pPr>
        <w:pStyle w:val="NormalBold"/>
      </w:pPr>
      <w:r w:rsidRPr="009A1798">
        <w:rPr>
          <w:rStyle w:val="HideTWBExt"/>
          <w:b w:val="0"/>
        </w:rPr>
        <w:t>&lt;Article&gt;</w:t>
      </w:r>
      <w:r w:rsidRPr="009A1798">
        <w:t>Uvodna izjava D e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26612DA" w14:textId="77777777" w:rsidTr="001F6E78">
        <w:trPr>
          <w:trHeight w:hRule="exact" w:val="240"/>
          <w:jc w:val="center"/>
        </w:trPr>
        <w:tc>
          <w:tcPr>
            <w:tcW w:w="9752" w:type="dxa"/>
            <w:gridSpan w:val="2"/>
            <w:tcBorders>
              <w:top w:val="nil"/>
              <w:left w:val="nil"/>
              <w:bottom w:val="nil"/>
              <w:right w:val="nil"/>
            </w:tcBorders>
          </w:tcPr>
          <w:p w14:paraId="291DAC41" w14:textId="77777777" w:rsidR="001D2FEE" w:rsidRPr="009A1798" w:rsidRDefault="001D2FEE" w:rsidP="001F6E78"/>
        </w:tc>
      </w:tr>
      <w:tr w:rsidR="00701F95" w:rsidRPr="009A1798" w14:paraId="2F9D7AFC" w14:textId="77777777" w:rsidTr="001F6E78">
        <w:trPr>
          <w:trHeight w:val="240"/>
          <w:jc w:val="center"/>
        </w:trPr>
        <w:tc>
          <w:tcPr>
            <w:tcW w:w="4876" w:type="dxa"/>
            <w:tcBorders>
              <w:top w:val="nil"/>
              <w:left w:val="nil"/>
              <w:bottom w:val="nil"/>
              <w:right w:val="nil"/>
            </w:tcBorders>
          </w:tcPr>
          <w:p w14:paraId="50EE1BD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9AF27FA" w14:textId="77777777" w:rsidR="001D2FEE" w:rsidRPr="009A1798" w:rsidRDefault="001D2FEE" w:rsidP="001F6E78">
            <w:pPr>
              <w:pStyle w:val="AmColumnHeading"/>
            </w:pPr>
            <w:r w:rsidRPr="009A1798">
              <w:t>Predlog spremembe</w:t>
            </w:r>
          </w:p>
        </w:tc>
      </w:tr>
      <w:tr w:rsidR="00701F95" w:rsidRPr="009A1798" w14:paraId="0778DC14" w14:textId="77777777" w:rsidTr="001F6E78">
        <w:trPr>
          <w:jc w:val="center"/>
        </w:trPr>
        <w:tc>
          <w:tcPr>
            <w:tcW w:w="4876" w:type="dxa"/>
            <w:tcBorders>
              <w:top w:val="nil"/>
              <w:left w:val="nil"/>
              <w:bottom w:val="nil"/>
              <w:right w:val="nil"/>
            </w:tcBorders>
          </w:tcPr>
          <w:p w14:paraId="4783F53B" w14:textId="77777777" w:rsidR="001D2FEE" w:rsidRPr="009A1798" w:rsidRDefault="001D2FEE" w:rsidP="001F6E78">
            <w:pPr>
              <w:pStyle w:val="Normal6a"/>
            </w:pPr>
          </w:p>
        </w:tc>
        <w:tc>
          <w:tcPr>
            <w:tcW w:w="4876" w:type="dxa"/>
            <w:tcBorders>
              <w:top w:val="nil"/>
              <w:left w:val="nil"/>
              <w:bottom w:val="nil"/>
              <w:right w:val="nil"/>
            </w:tcBorders>
          </w:tcPr>
          <w:p w14:paraId="2C63B08D" w14:textId="77777777" w:rsidR="001D2FEE" w:rsidRPr="009A1798" w:rsidRDefault="001D2FEE" w:rsidP="001F6E78">
            <w:pPr>
              <w:pStyle w:val="Normal6a"/>
            </w:pPr>
            <w:r w:rsidRPr="009A1798">
              <w:rPr>
                <w:b/>
                <w:i/>
              </w:rPr>
              <w:t>De.</w:t>
            </w:r>
            <w:r w:rsidRPr="009A1798">
              <w:tab/>
            </w:r>
            <w:r w:rsidRPr="009A1798">
              <w:rPr>
                <w:b/>
                <w:i/>
              </w:rPr>
              <w:t>ker tuje manipuliranje z informacijami in vmešavanje ter napade z dezinformacijami omogočajo strukturne in poslovne ranljivosti v ključni digitalni infrastrukturi, zlasti storitvah družbenih medijev;</w:t>
            </w:r>
          </w:p>
        </w:tc>
      </w:tr>
    </w:tbl>
    <w:p w14:paraId="429FB05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33D324F" w14:textId="77777777" w:rsidR="001D2FEE" w:rsidRPr="009A1798" w:rsidRDefault="001D2FEE" w:rsidP="001D2FEE">
      <w:r w:rsidRPr="009A1798">
        <w:rPr>
          <w:rStyle w:val="HideTWBExt"/>
        </w:rPr>
        <w:t>&lt;/Amend&gt;</w:t>
      </w:r>
    </w:p>
    <w:p w14:paraId="5DBFAA5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127</w:t>
      </w:r>
      <w:r w:rsidRPr="009A1798">
        <w:rPr>
          <w:rStyle w:val="HideTWBExt"/>
          <w:b w:val="0"/>
        </w:rPr>
        <w:t>&lt;/NumAm&gt;</w:t>
      </w:r>
    </w:p>
    <w:p w14:paraId="1CF764F7"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59E92488" w14:textId="77777777" w:rsidR="001D2FEE" w:rsidRPr="009A1798" w:rsidRDefault="001D2FEE" w:rsidP="001D2FEE">
      <w:pPr>
        <w:pStyle w:val="NormalBold"/>
      </w:pPr>
      <w:r w:rsidRPr="009A1798">
        <w:rPr>
          <w:rStyle w:val="HideTWBExt"/>
          <w:b w:val="0"/>
        </w:rPr>
        <w:t>&lt;/RepeatBlock-By&gt;</w:t>
      </w:r>
    </w:p>
    <w:p w14:paraId="602B563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9974987" w14:textId="77777777" w:rsidR="001D2FEE" w:rsidRPr="009A1798" w:rsidRDefault="001D2FEE" w:rsidP="001D2FEE">
      <w:pPr>
        <w:pStyle w:val="NormalBold"/>
      </w:pPr>
      <w:r w:rsidRPr="009A1798">
        <w:rPr>
          <w:rStyle w:val="HideTWBExt"/>
          <w:b w:val="0"/>
        </w:rPr>
        <w:t>&lt;Article&gt;</w:t>
      </w:r>
      <w:r w:rsidRPr="009A1798">
        <w:t>Uvodna izjava D f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49522D7" w14:textId="77777777" w:rsidTr="001F6E78">
        <w:trPr>
          <w:trHeight w:hRule="exact" w:val="240"/>
          <w:jc w:val="center"/>
        </w:trPr>
        <w:tc>
          <w:tcPr>
            <w:tcW w:w="9752" w:type="dxa"/>
            <w:gridSpan w:val="2"/>
            <w:tcBorders>
              <w:top w:val="nil"/>
              <w:left w:val="nil"/>
              <w:bottom w:val="nil"/>
              <w:right w:val="nil"/>
            </w:tcBorders>
          </w:tcPr>
          <w:p w14:paraId="3BECC02C" w14:textId="77777777" w:rsidR="001D2FEE" w:rsidRPr="009A1798" w:rsidRDefault="001D2FEE" w:rsidP="001F6E78"/>
        </w:tc>
      </w:tr>
      <w:tr w:rsidR="00701F95" w:rsidRPr="009A1798" w14:paraId="5D4E642B" w14:textId="77777777" w:rsidTr="001F6E78">
        <w:trPr>
          <w:trHeight w:val="240"/>
          <w:jc w:val="center"/>
        </w:trPr>
        <w:tc>
          <w:tcPr>
            <w:tcW w:w="4876" w:type="dxa"/>
            <w:tcBorders>
              <w:top w:val="nil"/>
              <w:left w:val="nil"/>
              <w:bottom w:val="nil"/>
              <w:right w:val="nil"/>
            </w:tcBorders>
          </w:tcPr>
          <w:p w14:paraId="6866573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92BB869" w14:textId="77777777" w:rsidR="001D2FEE" w:rsidRPr="009A1798" w:rsidRDefault="001D2FEE" w:rsidP="001F6E78">
            <w:pPr>
              <w:pStyle w:val="AmColumnHeading"/>
            </w:pPr>
            <w:r w:rsidRPr="009A1798">
              <w:t>Predlog spremembe</w:t>
            </w:r>
          </w:p>
        </w:tc>
      </w:tr>
      <w:tr w:rsidR="00701F95" w:rsidRPr="009A1798" w14:paraId="354936F6" w14:textId="77777777" w:rsidTr="001F6E78">
        <w:trPr>
          <w:jc w:val="center"/>
        </w:trPr>
        <w:tc>
          <w:tcPr>
            <w:tcW w:w="4876" w:type="dxa"/>
            <w:tcBorders>
              <w:top w:val="nil"/>
              <w:left w:val="nil"/>
              <w:bottom w:val="nil"/>
              <w:right w:val="nil"/>
            </w:tcBorders>
          </w:tcPr>
          <w:p w14:paraId="23659F2A" w14:textId="77777777" w:rsidR="001D2FEE" w:rsidRPr="009A1798" w:rsidRDefault="001D2FEE" w:rsidP="001F6E78">
            <w:pPr>
              <w:pStyle w:val="Normal6a"/>
            </w:pPr>
          </w:p>
        </w:tc>
        <w:tc>
          <w:tcPr>
            <w:tcW w:w="4876" w:type="dxa"/>
            <w:tcBorders>
              <w:top w:val="nil"/>
              <w:left w:val="nil"/>
              <w:bottom w:val="nil"/>
              <w:right w:val="nil"/>
            </w:tcBorders>
          </w:tcPr>
          <w:p w14:paraId="0C97C40F" w14:textId="77777777" w:rsidR="001D2FEE" w:rsidRPr="009A1798" w:rsidRDefault="001D2FEE" w:rsidP="001F6E78">
            <w:pPr>
              <w:pStyle w:val="Normal6a"/>
            </w:pPr>
            <w:r w:rsidRPr="009A1798">
              <w:rPr>
                <w:b/>
                <w:i/>
              </w:rPr>
              <w:t>Df.</w:t>
            </w:r>
            <w:r w:rsidRPr="009A1798">
              <w:tab/>
            </w:r>
            <w:r w:rsidRPr="009A1798">
              <w:rPr>
                <w:b/>
                <w:i/>
              </w:rPr>
              <w:t>ker so tuje operacije manipuliranja z informacijami in vmešavanja redko osamljene in se običajno izvajajo v kombinaciji z drugimi sovražnimi ukrepi, kot so gospodarski in politični pritisk ali celo vojaške grožnje, ali se uporabljajo za oblikovanje strateškega okolja med pripravami na druge zlonamerne operacije in dejavnosti;</w:t>
            </w:r>
          </w:p>
        </w:tc>
      </w:tr>
    </w:tbl>
    <w:p w14:paraId="54CE481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8B09A90" w14:textId="77777777" w:rsidR="001D2FEE" w:rsidRPr="009A1798" w:rsidRDefault="001D2FEE" w:rsidP="001D2FEE">
      <w:r w:rsidRPr="009A1798">
        <w:rPr>
          <w:rStyle w:val="HideTWBExt"/>
        </w:rPr>
        <w:t>&lt;/Amend&gt;</w:t>
      </w:r>
    </w:p>
    <w:p w14:paraId="7A26319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128</w:t>
      </w:r>
      <w:r w:rsidRPr="009A1798">
        <w:rPr>
          <w:rStyle w:val="HideTWBExt"/>
          <w:b w:val="0"/>
        </w:rPr>
        <w:t>&lt;/NumAm&gt;</w:t>
      </w:r>
    </w:p>
    <w:p w14:paraId="264A7A27"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123CF879" w14:textId="77777777" w:rsidR="001D2FEE" w:rsidRPr="009A1798" w:rsidRDefault="001D2FEE" w:rsidP="001D2FEE">
      <w:pPr>
        <w:pStyle w:val="NormalBold"/>
      </w:pPr>
      <w:r w:rsidRPr="009A1798">
        <w:rPr>
          <w:rStyle w:val="HideTWBExt"/>
          <w:b w:val="0"/>
        </w:rPr>
        <w:t>&lt;/RepeatBlock-By&gt;</w:t>
      </w:r>
    </w:p>
    <w:p w14:paraId="4814E65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4D47948" w14:textId="77777777" w:rsidR="001D2FEE" w:rsidRPr="009A1798" w:rsidRDefault="001D2FEE" w:rsidP="001D2FEE">
      <w:pPr>
        <w:pStyle w:val="NormalBold"/>
      </w:pPr>
      <w:r w:rsidRPr="009A1798">
        <w:rPr>
          <w:rStyle w:val="HideTWBExt"/>
          <w:b w:val="0"/>
        </w:rPr>
        <w:t>&lt;Article&gt;</w:t>
      </w:r>
      <w:r w:rsidRPr="009A1798">
        <w:t>Uvodna izjava D g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53FD381" w14:textId="77777777" w:rsidTr="001F6E78">
        <w:trPr>
          <w:trHeight w:hRule="exact" w:val="240"/>
          <w:jc w:val="center"/>
        </w:trPr>
        <w:tc>
          <w:tcPr>
            <w:tcW w:w="9752" w:type="dxa"/>
            <w:gridSpan w:val="2"/>
            <w:tcBorders>
              <w:top w:val="nil"/>
              <w:left w:val="nil"/>
              <w:bottom w:val="nil"/>
              <w:right w:val="nil"/>
            </w:tcBorders>
          </w:tcPr>
          <w:p w14:paraId="463DA06A" w14:textId="77777777" w:rsidR="001D2FEE" w:rsidRPr="009A1798" w:rsidRDefault="001D2FEE" w:rsidP="001F6E78"/>
        </w:tc>
      </w:tr>
      <w:tr w:rsidR="00701F95" w:rsidRPr="009A1798" w14:paraId="58C01969" w14:textId="77777777" w:rsidTr="001F6E78">
        <w:trPr>
          <w:trHeight w:val="240"/>
          <w:jc w:val="center"/>
        </w:trPr>
        <w:tc>
          <w:tcPr>
            <w:tcW w:w="4876" w:type="dxa"/>
            <w:tcBorders>
              <w:top w:val="nil"/>
              <w:left w:val="nil"/>
              <w:bottom w:val="nil"/>
              <w:right w:val="nil"/>
            </w:tcBorders>
          </w:tcPr>
          <w:p w14:paraId="3CA1E34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99874A8" w14:textId="77777777" w:rsidR="001D2FEE" w:rsidRPr="009A1798" w:rsidRDefault="001D2FEE" w:rsidP="001F6E78">
            <w:pPr>
              <w:pStyle w:val="AmColumnHeading"/>
            </w:pPr>
            <w:r w:rsidRPr="009A1798">
              <w:t>Predlog spremembe</w:t>
            </w:r>
          </w:p>
        </w:tc>
      </w:tr>
      <w:tr w:rsidR="00701F95" w:rsidRPr="009A1798" w14:paraId="7CC44AB5" w14:textId="77777777" w:rsidTr="001F6E78">
        <w:trPr>
          <w:jc w:val="center"/>
        </w:trPr>
        <w:tc>
          <w:tcPr>
            <w:tcW w:w="4876" w:type="dxa"/>
            <w:tcBorders>
              <w:top w:val="nil"/>
              <w:left w:val="nil"/>
              <w:bottom w:val="nil"/>
              <w:right w:val="nil"/>
            </w:tcBorders>
          </w:tcPr>
          <w:p w14:paraId="5C9BBCD1" w14:textId="77777777" w:rsidR="001D2FEE" w:rsidRPr="009A1798" w:rsidRDefault="001D2FEE" w:rsidP="001F6E78">
            <w:pPr>
              <w:pStyle w:val="Normal6a"/>
            </w:pPr>
          </w:p>
        </w:tc>
        <w:tc>
          <w:tcPr>
            <w:tcW w:w="4876" w:type="dxa"/>
            <w:tcBorders>
              <w:top w:val="nil"/>
              <w:left w:val="nil"/>
              <w:bottom w:val="nil"/>
              <w:right w:val="nil"/>
            </w:tcBorders>
          </w:tcPr>
          <w:p w14:paraId="5DA77870" w14:textId="77777777" w:rsidR="001D2FEE" w:rsidRPr="009A1798" w:rsidRDefault="001D2FEE" w:rsidP="001F6E78">
            <w:pPr>
              <w:pStyle w:val="Normal6a"/>
            </w:pPr>
            <w:r w:rsidRPr="009A1798">
              <w:rPr>
                <w:b/>
                <w:i/>
              </w:rPr>
              <w:t>Dg.</w:t>
            </w:r>
            <w:r w:rsidRPr="009A1798">
              <w:tab/>
            </w:r>
            <w:r w:rsidRPr="009A1798">
              <w:rPr>
                <w:b/>
                <w:i/>
              </w:rPr>
              <w:t>ker so lahko nekateri segmenti družbe zaradi revščine, socialno-ekonomsk prikrajšanosti in marginalizacije izpostavljeni in še posebno ranljivi za zunanje vmešavanje in sovražne informacijske operacije;</w:t>
            </w:r>
          </w:p>
        </w:tc>
      </w:tr>
    </w:tbl>
    <w:p w14:paraId="117302C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43E8468" w14:textId="77777777" w:rsidR="001D2FEE" w:rsidRPr="009A1798" w:rsidRDefault="001D2FEE" w:rsidP="001D2FEE">
      <w:r w:rsidRPr="009A1798">
        <w:rPr>
          <w:rStyle w:val="HideTWBExt"/>
        </w:rPr>
        <w:t>&lt;/Amend&gt;</w:t>
      </w:r>
    </w:p>
    <w:p w14:paraId="6D6A43C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129</w:t>
      </w:r>
      <w:r w:rsidRPr="009A1798">
        <w:rPr>
          <w:rStyle w:val="HideTWBExt"/>
          <w:b w:val="0"/>
        </w:rPr>
        <w:t>&lt;/NumAm&gt;</w:t>
      </w:r>
    </w:p>
    <w:p w14:paraId="20B6F366" w14:textId="649B4730"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25A45C42" w14:textId="77777777" w:rsidR="001D2FEE" w:rsidRPr="009A1798" w:rsidRDefault="001D2FEE" w:rsidP="001D2FEE">
      <w:pPr>
        <w:pStyle w:val="NormalBold"/>
      </w:pPr>
      <w:r w:rsidRPr="009A1798">
        <w:rPr>
          <w:rStyle w:val="HideTWBExt"/>
          <w:b w:val="0"/>
        </w:rPr>
        <w:t>&lt;/RepeatBlock-By&gt;</w:t>
      </w:r>
    </w:p>
    <w:p w14:paraId="2D741F6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AE57A93" w14:textId="77777777" w:rsidR="001D2FEE" w:rsidRPr="009A1798" w:rsidRDefault="001D2FEE" w:rsidP="001D2FEE">
      <w:pPr>
        <w:pStyle w:val="NormalBold"/>
      </w:pPr>
      <w:r w:rsidRPr="009A1798">
        <w:rPr>
          <w:rStyle w:val="HideTWBExt"/>
          <w:b w:val="0"/>
        </w:rPr>
        <w:t>&lt;Article&gt;</w:t>
      </w:r>
      <w:r w:rsidRPr="009A1798">
        <w:t>Uvodna izjava E</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2F0C87F" w14:textId="77777777" w:rsidTr="001F6E78">
        <w:trPr>
          <w:trHeight w:hRule="exact" w:val="240"/>
          <w:jc w:val="center"/>
        </w:trPr>
        <w:tc>
          <w:tcPr>
            <w:tcW w:w="9752" w:type="dxa"/>
            <w:gridSpan w:val="2"/>
            <w:tcBorders>
              <w:top w:val="nil"/>
              <w:left w:val="nil"/>
              <w:bottom w:val="nil"/>
              <w:right w:val="nil"/>
            </w:tcBorders>
          </w:tcPr>
          <w:p w14:paraId="309C302C" w14:textId="77777777" w:rsidR="001D2FEE" w:rsidRPr="009A1798" w:rsidRDefault="001D2FEE" w:rsidP="001F6E78"/>
        </w:tc>
      </w:tr>
      <w:tr w:rsidR="00701F95" w:rsidRPr="009A1798" w14:paraId="6F75982F" w14:textId="77777777" w:rsidTr="001F6E78">
        <w:trPr>
          <w:trHeight w:val="240"/>
          <w:jc w:val="center"/>
        </w:trPr>
        <w:tc>
          <w:tcPr>
            <w:tcW w:w="4876" w:type="dxa"/>
            <w:tcBorders>
              <w:top w:val="nil"/>
              <w:left w:val="nil"/>
              <w:bottom w:val="nil"/>
              <w:right w:val="nil"/>
            </w:tcBorders>
          </w:tcPr>
          <w:p w14:paraId="1A48990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E23D37F" w14:textId="77777777" w:rsidR="001D2FEE" w:rsidRPr="009A1798" w:rsidRDefault="001D2FEE" w:rsidP="001F6E78">
            <w:pPr>
              <w:pStyle w:val="AmColumnHeading"/>
            </w:pPr>
            <w:r w:rsidRPr="009A1798">
              <w:t>Predlog spremembe</w:t>
            </w:r>
          </w:p>
        </w:tc>
      </w:tr>
      <w:tr w:rsidR="00701F95" w:rsidRPr="009A1798" w14:paraId="6E9D854B" w14:textId="77777777" w:rsidTr="001F6E78">
        <w:trPr>
          <w:jc w:val="center"/>
        </w:trPr>
        <w:tc>
          <w:tcPr>
            <w:tcW w:w="4876" w:type="dxa"/>
            <w:tcBorders>
              <w:top w:val="nil"/>
              <w:left w:val="nil"/>
              <w:bottom w:val="nil"/>
              <w:right w:val="nil"/>
            </w:tcBorders>
          </w:tcPr>
          <w:p w14:paraId="0D5C3664" w14:textId="77777777" w:rsidR="001D2FEE" w:rsidRPr="009A1798" w:rsidRDefault="001D2FEE" w:rsidP="001F6E78">
            <w:pPr>
              <w:pStyle w:val="Normal6a"/>
            </w:pPr>
            <w:r w:rsidRPr="009A1798">
              <w:rPr>
                <w:b/>
                <w:i/>
              </w:rPr>
              <w:t>E.</w:t>
            </w:r>
            <w:r w:rsidRPr="009A1798">
              <w:tab/>
            </w:r>
            <w:r w:rsidRPr="009A1798">
              <w:rPr>
                <w:b/>
                <w:i/>
              </w:rPr>
              <w:t>ker grožnje, ki jih predstavljajo tuje manipuliranje z informacijami in vmešavanje ter dezinformacije, presegajo posamezne države članice in predstavljajo napad na samo bistvo evropskega projekta; ker so operacije tujega manipuliranja z informacijami in vmešavanja sistematično usmerjene v temeljne demokratične vrednote iz člena 2 PEU in načelo odprtih in preglednih postopkov odločanja iz člena 1 PEU na način, ki negativno vpliva na interese EU;</w:t>
            </w:r>
          </w:p>
        </w:tc>
        <w:tc>
          <w:tcPr>
            <w:tcW w:w="4876" w:type="dxa"/>
            <w:tcBorders>
              <w:top w:val="nil"/>
              <w:left w:val="nil"/>
              <w:bottom w:val="nil"/>
              <w:right w:val="nil"/>
            </w:tcBorders>
          </w:tcPr>
          <w:p w14:paraId="259F62C9" w14:textId="77777777" w:rsidR="001D2FEE" w:rsidRPr="009A1798" w:rsidRDefault="001D2FEE" w:rsidP="001F6E78">
            <w:pPr>
              <w:pStyle w:val="Normal6a"/>
            </w:pPr>
            <w:r w:rsidRPr="009A1798">
              <w:rPr>
                <w:b/>
                <w:i/>
              </w:rPr>
              <w:t>črtano</w:t>
            </w:r>
          </w:p>
        </w:tc>
      </w:tr>
    </w:tbl>
    <w:p w14:paraId="2C0F8B0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B546979" w14:textId="77777777" w:rsidR="001D2FEE" w:rsidRPr="009A1798" w:rsidRDefault="001D2FEE" w:rsidP="001D2FEE">
      <w:r w:rsidRPr="009A1798">
        <w:rPr>
          <w:rStyle w:val="HideTWBExt"/>
        </w:rPr>
        <w:t>&lt;/Amend&gt;</w:t>
      </w:r>
    </w:p>
    <w:p w14:paraId="205F251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130</w:t>
      </w:r>
      <w:r w:rsidRPr="009A1798">
        <w:rPr>
          <w:rStyle w:val="HideTWBExt"/>
          <w:b w:val="0"/>
        </w:rPr>
        <w:t>&lt;/NumAm&gt;</w:t>
      </w:r>
    </w:p>
    <w:p w14:paraId="7D1DDC68"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7D9D7CCF" w14:textId="77777777" w:rsidR="001D2FEE" w:rsidRPr="009A1798" w:rsidRDefault="001D2FEE" w:rsidP="001D2FEE">
      <w:pPr>
        <w:pStyle w:val="NormalBold"/>
      </w:pPr>
      <w:r w:rsidRPr="009A1798">
        <w:rPr>
          <w:rStyle w:val="HideTWBExt"/>
          <w:b w:val="0"/>
        </w:rPr>
        <w:t>&lt;/RepeatBlock-By&gt;</w:t>
      </w:r>
    </w:p>
    <w:p w14:paraId="1DCA1B4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D85DD17" w14:textId="77777777" w:rsidR="001D2FEE" w:rsidRPr="009A1798" w:rsidRDefault="001D2FEE" w:rsidP="001D2FEE">
      <w:pPr>
        <w:pStyle w:val="NormalBold"/>
      </w:pPr>
      <w:r w:rsidRPr="009A1798">
        <w:rPr>
          <w:rStyle w:val="HideTWBExt"/>
          <w:b w:val="0"/>
        </w:rPr>
        <w:t>&lt;Article&gt;</w:t>
      </w:r>
      <w:r w:rsidRPr="009A1798">
        <w:t>Uvodna izjava E</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63CCF6C" w14:textId="77777777" w:rsidTr="001F6E78">
        <w:trPr>
          <w:trHeight w:hRule="exact" w:val="240"/>
          <w:jc w:val="center"/>
        </w:trPr>
        <w:tc>
          <w:tcPr>
            <w:tcW w:w="9752" w:type="dxa"/>
            <w:gridSpan w:val="2"/>
            <w:tcBorders>
              <w:top w:val="nil"/>
              <w:left w:val="nil"/>
              <w:bottom w:val="nil"/>
              <w:right w:val="nil"/>
            </w:tcBorders>
          </w:tcPr>
          <w:p w14:paraId="437FBB2F" w14:textId="77777777" w:rsidR="001D2FEE" w:rsidRPr="009A1798" w:rsidRDefault="001D2FEE" w:rsidP="001F6E78"/>
        </w:tc>
      </w:tr>
      <w:tr w:rsidR="00701F95" w:rsidRPr="009A1798" w14:paraId="26E76302" w14:textId="77777777" w:rsidTr="001F6E78">
        <w:trPr>
          <w:trHeight w:val="240"/>
          <w:jc w:val="center"/>
        </w:trPr>
        <w:tc>
          <w:tcPr>
            <w:tcW w:w="4876" w:type="dxa"/>
            <w:tcBorders>
              <w:top w:val="nil"/>
              <w:left w:val="nil"/>
              <w:bottom w:val="nil"/>
              <w:right w:val="nil"/>
            </w:tcBorders>
          </w:tcPr>
          <w:p w14:paraId="35EE117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91FE02A" w14:textId="77777777" w:rsidR="001D2FEE" w:rsidRPr="009A1798" w:rsidRDefault="001D2FEE" w:rsidP="001F6E78">
            <w:pPr>
              <w:pStyle w:val="AmColumnHeading"/>
            </w:pPr>
            <w:r w:rsidRPr="009A1798">
              <w:t>Predlog spremembe</w:t>
            </w:r>
          </w:p>
        </w:tc>
      </w:tr>
      <w:tr w:rsidR="00701F95" w:rsidRPr="009A1798" w14:paraId="7BA6D0D4" w14:textId="77777777" w:rsidTr="001F6E78">
        <w:trPr>
          <w:jc w:val="center"/>
        </w:trPr>
        <w:tc>
          <w:tcPr>
            <w:tcW w:w="4876" w:type="dxa"/>
            <w:tcBorders>
              <w:top w:val="nil"/>
              <w:left w:val="nil"/>
              <w:bottom w:val="nil"/>
              <w:right w:val="nil"/>
            </w:tcBorders>
          </w:tcPr>
          <w:p w14:paraId="15CDFC9A" w14:textId="77777777" w:rsidR="001D2FEE" w:rsidRPr="009A1798" w:rsidRDefault="001D2FEE" w:rsidP="001F6E78">
            <w:pPr>
              <w:pStyle w:val="Normal6a"/>
            </w:pPr>
            <w:r w:rsidRPr="009A1798">
              <w:t>E.</w:t>
            </w:r>
            <w:r w:rsidRPr="009A1798">
              <w:tab/>
              <w:t>ker grožnje, ki jih predstavljajo tuje manipuliranje z informacijami in vmešavanje ter dezinformacije, presegajo posamezne države članice in predstavljajo napad na samo bistvo evropskega projekta; ker so operacije tujega manipuliranja z informacijami in vmešavanja sistematično usmerjene v temeljne demokratične vrednote iz člena 2 PEU in načelo odprtih in preglednih postopkov odločanja iz člena 1 PEU na način, ki negativno vpliva na interese EU;</w:t>
            </w:r>
          </w:p>
        </w:tc>
        <w:tc>
          <w:tcPr>
            <w:tcW w:w="4876" w:type="dxa"/>
            <w:tcBorders>
              <w:top w:val="nil"/>
              <w:left w:val="nil"/>
              <w:bottom w:val="nil"/>
              <w:right w:val="nil"/>
            </w:tcBorders>
          </w:tcPr>
          <w:p w14:paraId="1A604E41" w14:textId="77777777" w:rsidR="001D2FEE" w:rsidRPr="009A1798" w:rsidRDefault="001D2FEE" w:rsidP="001F6E78">
            <w:pPr>
              <w:pStyle w:val="Normal6a"/>
            </w:pPr>
            <w:r w:rsidRPr="009A1798">
              <w:t>E.</w:t>
            </w:r>
            <w:r w:rsidRPr="009A1798">
              <w:tab/>
              <w:t xml:space="preserve">ker grožnje, ki jih predstavljajo tuje manipuliranje z informacijami in vmešavanje ter dezinformacije, presegajo posamezne države članice in predstavljajo napad na samo bistvo evropskega projekta; ker so operacije tujega manipuliranja z informacijami in vmešavanja sistematično usmerjene v temeljne demokratične vrednote iz člena 2 PEU in načelo odprtih in preglednih postopkov odločanja iz člena 1 PEU na način, ki negativno vpliva na interese EU; </w:t>
            </w:r>
            <w:r w:rsidRPr="009A1798">
              <w:rPr>
                <w:b/>
                <w:i/>
              </w:rPr>
              <w:t>ker so evropski državljani na koncu glavne žrtve teh praks, saj se neposredno oslabijo njihov dostop do zanesljivih informacij, sposobnost oblikovanja neodvisnih mnenj in smiselno sodelovanje v demokratičnem življenju, hkrati pa sta ogroženi tudi javna varnost in družbena stabilnost;</w:t>
            </w:r>
          </w:p>
        </w:tc>
      </w:tr>
    </w:tbl>
    <w:p w14:paraId="49A63E3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9AD9EB9" w14:textId="77777777" w:rsidR="001D2FEE" w:rsidRPr="009A1798" w:rsidRDefault="001D2FEE" w:rsidP="001D2FEE">
      <w:r w:rsidRPr="009A1798">
        <w:rPr>
          <w:rStyle w:val="HideTWBExt"/>
        </w:rPr>
        <w:t>&lt;/Amend&gt;</w:t>
      </w:r>
    </w:p>
    <w:p w14:paraId="64AED16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131</w:t>
      </w:r>
      <w:r w:rsidRPr="009A1798">
        <w:rPr>
          <w:rStyle w:val="HideTWBExt"/>
          <w:b w:val="0"/>
        </w:rPr>
        <w:t>&lt;/NumAm&gt;</w:t>
      </w:r>
    </w:p>
    <w:p w14:paraId="21A47772"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3D872323" w14:textId="77777777" w:rsidR="001D2FEE" w:rsidRPr="009A1798" w:rsidRDefault="001D2FEE" w:rsidP="001D2FEE">
      <w:pPr>
        <w:pStyle w:val="NormalBold"/>
      </w:pPr>
      <w:r w:rsidRPr="009A1798">
        <w:rPr>
          <w:rStyle w:val="HideTWBExt"/>
          <w:b w:val="0"/>
        </w:rPr>
        <w:t>&lt;/RepeatBlock-By&gt;</w:t>
      </w:r>
    </w:p>
    <w:p w14:paraId="045BBD9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E846B4C" w14:textId="77777777" w:rsidR="001D2FEE" w:rsidRPr="009A1798" w:rsidRDefault="001D2FEE" w:rsidP="001D2FEE">
      <w:pPr>
        <w:pStyle w:val="NormalBold"/>
      </w:pPr>
      <w:r w:rsidRPr="009A1798">
        <w:rPr>
          <w:rStyle w:val="HideTWBExt"/>
          <w:b w:val="0"/>
        </w:rPr>
        <w:t>&lt;Article&gt;</w:t>
      </w:r>
      <w:r w:rsidRPr="009A1798">
        <w:t>Uvodna izjava E</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89E08B6" w14:textId="77777777" w:rsidTr="001F6E78">
        <w:trPr>
          <w:trHeight w:hRule="exact" w:val="240"/>
          <w:jc w:val="center"/>
        </w:trPr>
        <w:tc>
          <w:tcPr>
            <w:tcW w:w="9752" w:type="dxa"/>
            <w:gridSpan w:val="2"/>
            <w:tcBorders>
              <w:top w:val="nil"/>
              <w:left w:val="nil"/>
              <w:bottom w:val="nil"/>
              <w:right w:val="nil"/>
            </w:tcBorders>
          </w:tcPr>
          <w:p w14:paraId="4915139B" w14:textId="77777777" w:rsidR="001D2FEE" w:rsidRPr="009A1798" w:rsidRDefault="001D2FEE" w:rsidP="001F6E78"/>
        </w:tc>
      </w:tr>
      <w:tr w:rsidR="00701F95" w:rsidRPr="009A1798" w14:paraId="4ABF8831" w14:textId="77777777" w:rsidTr="001F6E78">
        <w:trPr>
          <w:trHeight w:val="240"/>
          <w:jc w:val="center"/>
        </w:trPr>
        <w:tc>
          <w:tcPr>
            <w:tcW w:w="4876" w:type="dxa"/>
            <w:tcBorders>
              <w:top w:val="nil"/>
              <w:left w:val="nil"/>
              <w:bottom w:val="nil"/>
              <w:right w:val="nil"/>
            </w:tcBorders>
          </w:tcPr>
          <w:p w14:paraId="71C0FB1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36CA9EC" w14:textId="77777777" w:rsidR="001D2FEE" w:rsidRPr="009A1798" w:rsidRDefault="001D2FEE" w:rsidP="001F6E78">
            <w:pPr>
              <w:pStyle w:val="AmColumnHeading"/>
            </w:pPr>
            <w:r w:rsidRPr="009A1798">
              <w:t>Predlog spremembe</w:t>
            </w:r>
          </w:p>
        </w:tc>
      </w:tr>
      <w:tr w:rsidR="00701F95" w:rsidRPr="009A1798" w14:paraId="6E51EB51" w14:textId="77777777" w:rsidTr="001F6E78">
        <w:trPr>
          <w:jc w:val="center"/>
        </w:trPr>
        <w:tc>
          <w:tcPr>
            <w:tcW w:w="4876" w:type="dxa"/>
            <w:tcBorders>
              <w:top w:val="nil"/>
              <w:left w:val="nil"/>
              <w:bottom w:val="nil"/>
              <w:right w:val="nil"/>
            </w:tcBorders>
          </w:tcPr>
          <w:p w14:paraId="30D8A841" w14:textId="77777777" w:rsidR="001D2FEE" w:rsidRPr="009A1798" w:rsidRDefault="001D2FEE" w:rsidP="001F6E78">
            <w:pPr>
              <w:pStyle w:val="Normal6a"/>
            </w:pPr>
            <w:r w:rsidRPr="009A1798">
              <w:t>E.</w:t>
            </w:r>
            <w:r w:rsidRPr="009A1798">
              <w:tab/>
              <w:t xml:space="preserve">ker grožnje, ki jih predstavljajo tuje manipuliranje z informacijami in vmešavanje ter dezinformacije, presegajo posamezne države članice </w:t>
            </w:r>
            <w:r w:rsidRPr="009A1798">
              <w:rPr>
                <w:b/>
                <w:i/>
              </w:rPr>
              <w:t>in predstavljajo</w:t>
            </w:r>
            <w:r w:rsidRPr="009A1798">
              <w:t xml:space="preserve"> napad na samo bistvo evropskega projekta; ker so operacije tujega manipuliranja z informacijami in vmešavanja sistematično usmerjene v temeljne demokratične vrednote iz člena 2 PEU in načelo odprtih in preglednih postopkov odločanja iz člena 1 PEU na način, ki negativno vpliva na interese EU;</w:t>
            </w:r>
          </w:p>
        </w:tc>
        <w:tc>
          <w:tcPr>
            <w:tcW w:w="4876" w:type="dxa"/>
            <w:tcBorders>
              <w:top w:val="nil"/>
              <w:left w:val="nil"/>
              <w:bottom w:val="nil"/>
              <w:right w:val="nil"/>
            </w:tcBorders>
          </w:tcPr>
          <w:p w14:paraId="02BB8109" w14:textId="77777777" w:rsidR="001D2FEE" w:rsidRPr="009A1798" w:rsidRDefault="001D2FEE" w:rsidP="001F6E78">
            <w:pPr>
              <w:pStyle w:val="Normal6a"/>
            </w:pPr>
            <w:r w:rsidRPr="009A1798">
              <w:t>E.</w:t>
            </w:r>
            <w:r w:rsidRPr="009A1798">
              <w:tab/>
              <w:t xml:space="preserve">ker grožnje, ki jih predstavljajo tuje manipuliranje z informacijami in vmešavanje ter dezinformacije, </w:t>
            </w:r>
            <w:r w:rsidRPr="009A1798">
              <w:rPr>
                <w:b/>
                <w:i/>
              </w:rPr>
              <w:t>pogosto</w:t>
            </w:r>
            <w:r w:rsidRPr="009A1798">
              <w:t xml:space="preserve"> presegajo posamezne države članice </w:t>
            </w:r>
            <w:r w:rsidRPr="009A1798">
              <w:rPr>
                <w:b/>
                <w:i/>
              </w:rPr>
              <w:t>ter vključujejo</w:t>
            </w:r>
            <w:r w:rsidRPr="009A1798">
              <w:t xml:space="preserve"> napad na samo bistvo evropskega projekta </w:t>
            </w:r>
            <w:r w:rsidRPr="009A1798">
              <w:rPr>
                <w:b/>
                <w:i/>
              </w:rPr>
              <w:t>in čezatlantske vezi</w:t>
            </w:r>
            <w:r w:rsidRPr="009A1798">
              <w:t xml:space="preserve">; ker so operacije tujega manipuliranja z informacijami in vmešavanja sistematično usmerjene v temeljne demokratične vrednote iz člena 2 PEU in načelo odprtih in preglednih postopkov odločanja iz člena 1 PEU na način, ki negativno vpliva na interese EU; </w:t>
            </w:r>
            <w:r w:rsidRPr="009A1798">
              <w:rPr>
                <w:b/>
                <w:i/>
              </w:rPr>
              <w:t>ker ti izzivi od Unije zahtevajo, da se uči iz svojih napak, namesto da zatira upravičeno kritiko;</w:t>
            </w:r>
          </w:p>
        </w:tc>
      </w:tr>
    </w:tbl>
    <w:p w14:paraId="57BD735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9FEDD8C" w14:textId="77777777" w:rsidR="001D2FEE" w:rsidRPr="009A1798" w:rsidRDefault="001D2FEE" w:rsidP="001D2FEE">
      <w:r w:rsidRPr="009A1798">
        <w:rPr>
          <w:rStyle w:val="HideTWBExt"/>
        </w:rPr>
        <w:t>&lt;/Amend&gt;</w:t>
      </w:r>
    </w:p>
    <w:p w14:paraId="618610E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132</w:t>
      </w:r>
      <w:r w:rsidRPr="009A1798">
        <w:rPr>
          <w:rStyle w:val="HideTWBExt"/>
          <w:b w:val="0"/>
        </w:rPr>
        <w:t>&lt;/NumAm&gt;</w:t>
      </w:r>
    </w:p>
    <w:p w14:paraId="6F42A3D0"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6A934A1C" w14:textId="77777777" w:rsidR="001D2FEE" w:rsidRPr="009A1798" w:rsidRDefault="001D2FEE" w:rsidP="001D2FEE">
      <w:pPr>
        <w:pStyle w:val="NormalBold"/>
      </w:pPr>
      <w:r w:rsidRPr="009A1798">
        <w:rPr>
          <w:rStyle w:val="HideTWBExt"/>
          <w:b w:val="0"/>
        </w:rPr>
        <w:t>&lt;/RepeatBlock-By&gt;</w:t>
      </w:r>
    </w:p>
    <w:p w14:paraId="2F8F159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F3B767B" w14:textId="77777777" w:rsidR="001D2FEE" w:rsidRPr="009A1798" w:rsidRDefault="001D2FEE" w:rsidP="001D2FEE">
      <w:pPr>
        <w:pStyle w:val="NormalBold"/>
      </w:pPr>
      <w:r w:rsidRPr="009A1798">
        <w:rPr>
          <w:rStyle w:val="HideTWBExt"/>
          <w:b w:val="0"/>
        </w:rPr>
        <w:t>&lt;Article&gt;</w:t>
      </w:r>
      <w:r w:rsidRPr="009A1798">
        <w:t>Uvodna izjava E</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BC8A4B9" w14:textId="77777777" w:rsidTr="001F6E78">
        <w:trPr>
          <w:trHeight w:hRule="exact" w:val="240"/>
          <w:jc w:val="center"/>
        </w:trPr>
        <w:tc>
          <w:tcPr>
            <w:tcW w:w="9752" w:type="dxa"/>
            <w:gridSpan w:val="2"/>
            <w:tcBorders>
              <w:top w:val="nil"/>
              <w:left w:val="nil"/>
              <w:bottom w:val="nil"/>
              <w:right w:val="nil"/>
            </w:tcBorders>
          </w:tcPr>
          <w:p w14:paraId="473D0A80" w14:textId="77777777" w:rsidR="001D2FEE" w:rsidRPr="009A1798" w:rsidRDefault="001D2FEE" w:rsidP="001F6E78"/>
        </w:tc>
      </w:tr>
      <w:tr w:rsidR="00701F95" w:rsidRPr="009A1798" w14:paraId="58860817" w14:textId="77777777" w:rsidTr="001F6E78">
        <w:trPr>
          <w:trHeight w:val="240"/>
          <w:jc w:val="center"/>
        </w:trPr>
        <w:tc>
          <w:tcPr>
            <w:tcW w:w="4876" w:type="dxa"/>
            <w:tcBorders>
              <w:top w:val="nil"/>
              <w:left w:val="nil"/>
              <w:bottom w:val="nil"/>
              <w:right w:val="nil"/>
            </w:tcBorders>
          </w:tcPr>
          <w:p w14:paraId="2B6406F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76C8062" w14:textId="77777777" w:rsidR="001D2FEE" w:rsidRPr="009A1798" w:rsidRDefault="001D2FEE" w:rsidP="001F6E78">
            <w:pPr>
              <w:pStyle w:val="AmColumnHeading"/>
            </w:pPr>
            <w:r w:rsidRPr="009A1798">
              <w:t>Predlog spremembe</w:t>
            </w:r>
          </w:p>
        </w:tc>
      </w:tr>
      <w:tr w:rsidR="00701F95" w:rsidRPr="009A1798" w14:paraId="20F10F29" w14:textId="77777777" w:rsidTr="001F6E78">
        <w:trPr>
          <w:jc w:val="center"/>
        </w:trPr>
        <w:tc>
          <w:tcPr>
            <w:tcW w:w="4876" w:type="dxa"/>
            <w:tcBorders>
              <w:top w:val="nil"/>
              <w:left w:val="nil"/>
              <w:bottom w:val="nil"/>
              <w:right w:val="nil"/>
            </w:tcBorders>
          </w:tcPr>
          <w:p w14:paraId="28F1480D" w14:textId="77777777" w:rsidR="001D2FEE" w:rsidRPr="009A1798" w:rsidRDefault="001D2FEE" w:rsidP="001F6E78">
            <w:pPr>
              <w:pStyle w:val="Normal6a"/>
            </w:pPr>
            <w:r w:rsidRPr="009A1798">
              <w:t>E.</w:t>
            </w:r>
            <w:r w:rsidRPr="009A1798">
              <w:tab/>
              <w:t xml:space="preserve">ker grožnje, ki jih predstavljajo tuje manipuliranje z informacijami in vmešavanje ter dezinformacije, presegajo posamezne države članice in predstavljajo napad na samo bistvo </w:t>
            </w:r>
            <w:r w:rsidRPr="009A1798">
              <w:rPr>
                <w:b/>
                <w:i/>
              </w:rPr>
              <w:t>evropskega projekta</w:t>
            </w:r>
            <w:r w:rsidRPr="009A1798">
              <w:t>; ker so operacije tujega manipuliranja z informacijami in vmešavanja sistematično usmerjene v temeljne demokratične vrednote iz člena 2 PEU in načelo odprtih in preglednih postopkov odločanja iz člena 1 PEU na način, ki negativno vpliva na interese EU;</w:t>
            </w:r>
          </w:p>
        </w:tc>
        <w:tc>
          <w:tcPr>
            <w:tcW w:w="4876" w:type="dxa"/>
            <w:tcBorders>
              <w:top w:val="nil"/>
              <w:left w:val="nil"/>
              <w:bottom w:val="nil"/>
              <w:right w:val="nil"/>
            </w:tcBorders>
          </w:tcPr>
          <w:p w14:paraId="4B65F190" w14:textId="77777777" w:rsidR="001D2FEE" w:rsidRPr="009A1798" w:rsidRDefault="001D2FEE" w:rsidP="001F6E78">
            <w:pPr>
              <w:pStyle w:val="Normal6a"/>
            </w:pPr>
            <w:r w:rsidRPr="009A1798">
              <w:t>E.</w:t>
            </w:r>
            <w:r w:rsidRPr="009A1798">
              <w:tab/>
              <w:t xml:space="preserve">ker </w:t>
            </w:r>
            <w:r w:rsidRPr="009A1798">
              <w:rPr>
                <w:b/>
                <w:i/>
              </w:rPr>
              <w:t>lahko</w:t>
            </w:r>
            <w:r w:rsidRPr="009A1798">
              <w:t xml:space="preserve"> grožnje, ki jih predstavljajo tuje manipuliranje z informacijami in vmešavanje ter dezinformacije, presegajo posamezne države članice in </w:t>
            </w:r>
            <w:r w:rsidRPr="009A1798">
              <w:rPr>
                <w:b/>
                <w:i/>
              </w:rPr>
              <w:t>lahko v takih primerih</w:t>
            </w:r>
            <w:r w:rsidRPr="009A1798">
              <w:t xml:space="preserve"> predstavljajo napad na samo bistvo </w:t>
            </w:r>
            <w:r w:rsidRPr="009A1798">
              <w:rPr>
                <w:b/>
                <w:i/>
              </w:rPr>
              <w:t>evropskih vrednot, na katerih temelji EU</w:t>
            </w:r>
            <w:r w:rsidRPr="009A1798">
              <w:t xml:space="preserve">; ker so operacije tujega manipuliranja z informacijami in vmešavanja sistematično usmerjene v temeljne demokratične vrednote iz člena 2 PEU in načelo odprtih in preglednih postopkov odločanja iz člena 1 PEU na način, ki negativno vpliva na interese EU </w:t>
            </w:r>
            <w:r w:rsidRPr="009A1798">
              <w:rPr>
                <w:b/>
                <w:i/>
              </w:rPr>
              <w:t>in/ali njenih držav članic, hkrati pa spodbuja interese in cilje tretjih držav</w:t>
            </w:r>
            <w:r w:rsidRPr="009A1798">
              <w:t>;</w:t>
            </w:r>
          </w:p>
        </w:tc>
      </w:tr>
    </w:tbl>
    <w:p w14:paraId="5ADF564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4FEFA4D" w14:textId="77777777" w:rsidR="001D2FEE" w:rsidRPr="009A1798" w:rsidRDefault="001D2FEE" w:rsidP="001D2FEE">
      <w:r w:rsidRPr="009A1798">
        <w:rPr>
          <w:rStyle w:val="HideTWBExt"/>
        </w:rPr>
        <w:t>&lt;/Amend&gt;</w:t>
      </w:r>
    </w:p>
    <w:p w14:paraId="04D5418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133</w:t>
      </w:r>
      <w:r w:rsidRPr="009A1798">
        <w:rPr>
          <w:rStyle w:val="HideTWBExt"/>
          <w:b w:val="0"/>
        </w:rPr>
        <w:t>&lt;/NumAm&gt;</w:t>
      </w:r>
    </w:p>
    <w:p w14:paraId="043EAA10"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730EE421"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1D52A84C" w14:textId="77777777" w:rsidR="001D2FEE" w:rsidRPr="009A1798" w:rsidRDefault="001D2FEE" w:rsidP="001D2FEE">
      <w:pPr>
        <w:pStyle w:val="NormalBold"/>
      </w:pPr>
      <w:r w:rsidRPr="009A1798">
        <w:rPr>
          <w:rStyle w:val="HideTWBExt"/>
          <w:b w:val="0"/>
        </w:rPr>
        <w:t>&lt;/RepeatBlock-By&gt;</w:t>
      </w:r>
    </w:p>
    <w:p w14:paraId="070F2B1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BF44BF8" w14:textId="77777777" w:rsidR="001D2FEE" w:rsidRPr="009A1798" w:rsidRDefault="001D2FEE" w:rsidP="001D2FEE">
      <w:pPr>
        <w:pStyle w:val="NormalBold"/>
      </w:pPr>
      <w:r w:rsidRPr="009A1798">
        <w:rPr>
          <w:rStyle w:val="HideTWBExt"/>
          <w:b w:val="0"/>
        </w:rPr>
        <w:t>&lt;Article&gt;</w:t>
      </w:r>
      <w:r w:rsidRPr="009A1798">
        <w:t>Uvodna izjava E</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096278D" w14:textId="77777777" w:rsidTr="001F6E78">
        <w:trPr>
          <w:trHeight w:hRule="exact" w:val="240"/>
          <w:jc w:val="center"/>
        </w:trPr>
        <w:tc>
          <w:tcPr>
            <w:tcW w:w="9752" w:type="dxa"/>
            <w:gridSpan w:val="2"/>
            <w:tcBorders>
              <w:top w:val="nil"/>
              <w:left w:val="nil"/>
              <w:bottom w:val="nil"/>
              <w:right w:val="nil"/>
            </w:tcBorders>
          </w:tcPr>
          <w:p w14:paraId="161361A8" w14:textId="77777777" w:rsidR="001D2FEE" w:rsidRPr="009A1798" w:rsidRDefault="001D2FEE" w:rsidP="001F6E78"/>
        </w:tc>
      </w:tr>
      <w:tr w:rsidR="00701F95" w:rsidRPr="009A1798" w14:paraId="444165D0" w14:textId="77777777" w:rsidTr="001F6E78">
        <w:trPr>
          <w:trHeight w:val="240"/>
          <w:jc w:val="center"/>
        </w:trPr>
        <w:tc>
          <w:tcPr>
            <w:tcW w:w="4876" w:type="dxa"/>
            <w:tcBorders>
              <w:top w:val="nil"/>
              <w:left w:val="nil"/>
              <w:bottom w:val="nil"/>
              <w:right w:val="nil"/>
            </w:tcBorders>
          </w:tcPr>
          <w:p w14:paraId="1B78049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541F4B" w14:textId="77777777" w:rsidR="001D2FEE" w:rsidRPr="009A1798" w:rsidRDefault="001D2FEE" w:rsidP="001F6E78">
            <w:pPr>
              <w:pStyle w:val="AmColumnHeading"/>
            </w:pPr>
            <w:r w:rsidRPr="009A1798">
              <w:t>Predlog spremembe</w:t>
            </w:r>
          </w:p>
        </w:tc>
      </w:tr>
      <w:tr w:rsidR="00701F95" w:rsidRPr="009A1798" w14:paraId="0EFB00D2" w14:textId="77777777" w:rsidTr="001F6E78">
        <w:trPr>
          <w:jc w:val="center"/>
        </w:trPr>
        <w:tc>
          <w:tcPr>
            <w:tcW w:w="4876" w:type="dxa"/>
            <w:tcBorders>
              <w:top w:val="nil"/>
              <w:left w:val="nil"/>
              <w:bottom w:val="nil"/>
              <w:right w:val="nil"/>
            </w:tcBorders>
          </w:tcPr>
          <w:p w14:paraId="1BEBAB64" w14:textId="77777777" w:rsidR="001D2FEE" w:rsidRPr="009A1798" w:rsidRDefault="001D2FEE" w:rsidP="001F6E78">
            <w:pPr>
              <w:pStyle w:val="Normal6a"/>
            </w:pPr>
            <w:r w:rsidRPr="009A1798">
              <w:t>E.</w:t>
            </w:r>
            <w:r w:rsidRPr="009A1798">
              <w:tab/>
              <w:t>ker grožnje, ki jih predstavljajo tuje manipuliranje z informacijami in vmešavanje ter dezinformacije, presegajo posamezne države članice in predstavljajo napad na samo bistvo evropskega projekta; ker so operacije tujega manipuliranja z informacijami in vmešavanja sistematično usmerjene v temeljne demokratične vrednote iz člena 2 PEU in načelo odprtih in preglednih postopkov odločanja iz člena 1 PEU na način, ki negativno vpliva na interese EU;</w:t>
            </w:r>
          </w:p>
        </w:tc>
        <w:tc>
          <w:tcPr>
            <w:tcW w:w="4876" w:type="dxa"/>
            <w:tcBorders>
              <w:top w:val="nil"/>
              <w:left w:val="nil"/>
              <w:bottom w:val="nil"/>
              <w:right w:val="nil"/>
            </w:tcBorders>
          </w:tcPr>
          <w:p w14:paraId="3B1AD21A" w14:textId="77777777" w:rsidR="001D2FEE" w:rsidRPr="009A1798" w:rsidRDefault="001D2FEE" w:rsidP="001F6E78">
            <w:pPr>
              <w:pStyle w:val="Normal6a"/>
            </w:pPr>
            <w:r w:rsidRPr="009A1798">
              <w:t>E.</w:t>
            </w:r>
            <w:r w:rsidRPr="009A1798">
              <w:tab/>
              <w:t xml:space="preserve">ker grožnje, ki jih predstavljajo tuje manipuliranje z informacijami in vmešavanje ter dezinformacije, presegajo posamezne države članice in predstavljajo napad na samo bistvo evropskega projekta; ker so operacije tujega manipuliranja z informacijami in vmešavanja sistematično usmerjene v temeljne demokratične vrednote iz člena 2 PEU in načelo odprtih in preglednih postopkov odločanja iz člena 1 PEU na način, ki negativno vpliva na interese EU </w:t>
            </w:r>
            <w:r w:rsidRPr="009A1798">
              <w:rPr>
                <w:b/>
                <w:i/>
              </w:rPr>
              <w:t>in demokratične procese v njenih državah članicah</w:t>
            </w:r>
            <w:r w:rsidRPr="009A1798">
              <w:t>;</w:t>
            </w:r>
          </w:p>
        </w:tc>
      </w:tr>
    </w:tbl>
    <w:p w14:paraId="4E5B35C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C2BFE8C" w14:textId="77777777" w:rsidR="001D2FEE" w:rsidRPr="009A1798" w:rsidRDefault="001D2FEE" w:rsidP="001D2FEE">
      <w:r w:rsidRPr="009A1798">
        <w:rPr>
          <w:rStyle w:val="HideTWBExt"/>
        </w:rPr>
        <w:t>&lt;/Amend&gt;</w:t>
      </w:r>
    </w:p>
    <w:p w14:paraId="5ED10B1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134</w:t>
      </w:r>
      <w:r w:rsidRPr="009A1798">
        <w:rPr>
          <w:rStyle w:val="HideTWBExt"/>
          <w:b w:val="0"/>
        </w:rPr>
        <w:t>&lt;/NumAm&gt;</w:t>
      </w:r>
    </w:p>
    <w:p w14:paraId="14A4319A"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A0FA128" w14:textId="77777777" w:rsidR="001D2FEE" w:rsidRPr="009A1798" w:rsidRDefault="001D2FEE" w:rsidP="001D2FEE">
      <w:pPr>
        <w:pStyle w:val="NormalBold"/>
      </w:pPr>
      <w:r w:rsidRPr="009A1798">
        <w:rPr>
          <w:rStyle w:val="HideTWBExt"/>
          <w:b w:val="0"/>
        </w:rPr>
        <w:t>&lt;/RepeatBlock-By&gt;</w:t>
      </w:r>
    </w:p>
    <w:p w14:paraId="44A66EE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FFA2315" w14:textId="77777777" w:rsidR="001D2FEE" w:rsidRPr="009A1798" w:rsidRDefault="001D2FEE" w:rsidP="001D2FEE">
      <w:pPr>
        <w:pStyle w:val="NormalBold"/>
      </w:pPr>
      <w:r w:rsidRPr="009A1798">
        <w:rPr>
          <w:rStyle w:val="HideTWBExt"/>
          <w:b w:val="0"/>
        </w:rPr>
        <w:t>&lt;Article&gt;</w:t>
      </w:r>
      <w:r w:rsidRPr="009A1798">
        <w:t>Uvodna izjava E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612F399" w14:textId="77777777" w:rsidTr="001F6E78">
        <w:trPr>
          <w:trHeight w:hRule="exact" w:val="240"/>
          <w:jc w:val="center"/>
        </w:trPr>
        <w:tc>
          <w:tcPr>
            <w:tcW w:w="9752" w:type="dxa"/>
            <w:gridSpan w:val="2"/>
            <w:tcBorders>
              <w:top w:val="nil"/>
              <w:left w:val="nil"/>
              <w:bottom w:val="nil"/>
              <w:right w:val="nil"/>
            </w:tcBorders>
          </w:tcPr>
          <w:p w14:paraId="7A20C42D" w14:textId="77777777" w:rsidR="001D2FEE" w:rsidRPr="009A1798" w:rsidRDefault="001D2FEE" w:rsidP="001F6E78"/>
        </w:tc>
      </w:tr>
      <w:tr w:rsidR="00701F95" w:rsidRPr="009A1798" w14:paraId="74B3ED15" w14:textId="77777777" w:rsidTr="001F6E78">
        <w:trPr>
          <w:trHeight w:val="240"/>
          <w:jc w:val="center"/>
        </w:trPr>
        <w:tc>
          <w:tcPr>
            <w:tcW w:w="4876" w:type="dxa"/>
            <w:tcBorders>
              <w:top w:val="nil"/>
              <w:left w:val="nil"/>
              <w:bottom w:val="nil"/>
              <w:right w:val="nil"/>
            </w:tcBorders>
          </w:tcPr>
          <w:p w14:paraId="30181B2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7D6C0EC" w14:textId="77777777" w:rsidR="001D2FEE" w:rsidRPr="009A1798" w:rsidRDefault="001D2FEE" w:rsidP="001F6E78">
            <w:pPr>
              <w:pStyle w:val="AmColumnHeading"/>
            </w:pPr>
            <w:r w:rsidRPr="009A1798">
              <w:t>Predlog spremembe</w:t>
            </w:r>
          </w:p>
        </w:tc>
      </w:tr>
      <w:tr w:rsidR="00701F95" w:rsidRPr="009A1798" w14:paraId="5B8ECCD3" w14:textId="77777777" w:rsidTr="001F6E78">
        <w:trPr>
          <w:jc w:val="center"/>
        </w:trPr>
        <w:tc>
          <w:tcPr>
            <w:tcW w:w="4876" w:type="dxa"/>
            <w:tcBorders>
              <w:top w:val="nil"/>
              <w:left w:val="nil"/>
              <w:bottom w:val="nil"/>
              <w:right w:val="nil"/>
            </w:tcBorders>
          </w:tcPr>
          <w:p w14:paraId="359B262E" w14:textId="77777777" w:rsidR="001D2FEE" w:rsidRPr="009A1798" w:rsidRDefault="001D2FEE" w:rsidP="001F6E78">
            <w:pPr>
              <w:pStyle w:val="Normal6a"/>
            </w:pPr>
          </w:p>
        </w:tc>
        <w:tc>
          <w:tcPr>
            <w:tcW w:w="4876" w:type="dxa"/>
            <w:tcBorders>
              <w:top w:val="nil"/>
              <w:left w:val="nil"/>
              <w:bottom w:val="nil"/>
              <w:right w:val="nil"/>
            </w:tcBorders>
          </w:tcPr>
          <w:p w14:paraId="1C148DC0" w14:textId="77777777" w:rsidR="001D2FEE" w:rsidRPr="009A1798" w:rsidRDefault="001D2FEE" w:rsidP="001F6E78">
            <w:pPr>
              <w:pStyle w:val="Normal6a"/>
            </w:pPr>
            <w:r w:rsidRPr="009A1798">
              <w:rPr>
                <w:b/>
                <w:i/>
              </w:rPr>
              <w:t>Ea.</w:t>
            </w:r>
            <w:r w:rsidRPr="009A1798">
              <w:tab/>
            </w:r>
            <w:r w:rsidRPr="009A1798">
              <w:rPr>
                <w:b/>
                <w:i/>
              </w:rPr>
              <w:t>ker tuje vmešavanje v Unijo ni omejeno na zunanje dezinformacijske kampanje, temveč izkorišča tudi notranje slabosti institucij EU in držav članic, vključno s korupcijo, nasprotji interesov, nepreglednimi lobističnimi praksami in nezadostnimi etičnimi zaščitnimi ukrepi, s čimer od znotraj spodkopava demokratično odpornost;</w:t>
            </w:r>
          </w:p>
        </w:tc>
      </w:tr>
    </w:tbl>
    <w:p w14:paraId="10549ED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95E259A" w14:textId="77777777" w:rsidR="001D2FEE" w:rsidRPr="009A1798" w:rsidRDefault="001D2FEE" w:rsidP="001D2FEE">
      <w:r w:rsidRPr="009A1798">
        <w:rPr>
          <w:rStyle w:val="HideTWBExt"/>
        </w:rPr>
        <w:t>&lt;/Amend&gt;</w:t>
      </w:r>
    </w:p>
    <w:p w14:paraId="4BD53EB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135</w:t>
      </w:r>
      <w:r w:rsidRPr="009A1798">
        <w:rPr>
          <w:rStyle w:val="HideTWBExt"/>
          <w:b w:val="0"/>
        </w:rPr>
        <w:t>&lt;/NumAm&gt;</w:t>
      </w:r>
    </w:p>
    <w:p w14:paraId="4ED3CE0B" w14:textId="0ABAF564"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2E94547D" w14:textId="77777777" w:rsidR="001D2FEE" w:rsidRPr="009A1798" w:rsidRDefault="001D2FEE" w:rsidP="001D2FEE">
      <w:pPr>
        <w:pStyle w:val="NormalBold"/>
      </w:pPr>
      <w:r w:rsidRPr="009A1798">
        <w:rPr>
          <w:rStyle w:val="HideTWBExt"/>
          <w:b w:val="0"/>
        </w:rPr>
        <w:t>&lt;/RepeatBlock-By&gt;</w:t>
      </w:r>
    </w:p>
    <w:p w14:paraId="0B7A06B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3617DDD" w14:textId="77777777" w:rsidR="001D2FEE" w:rsidRPr="009A1798" w:rsidRDefault="001D2FEE" w:rsidP="001D2FEE">
      <w:pPr>
        <w:pStyle w:val="NormalBold"/>
      </w:pPr>
      <w:r w:rsidRPr="009A1798">
        <w:rPr>
          <w:rStyle w:val="HideTWBExt"/>
          <w:b w:val="0"/>
        </w:rPr>
        <w:t>&lt;Article&gt;</w:t>
      </w:r>
      <w:r w:rsidRPr="009A1798">
        <w:t>Uvodna izjava E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46857C5" w14:textId="77777777" w:rsidTr="001F6E78">
        <w:trPr>
          <w:trHeight w:hRule="exact" w:val="240"/>
          <w:jc w:val="center"/>
        </w:trPr>
        <w:tc>
          <w:tcPr>
            <w:tcW w:w="9752" w:type="dxa"/>
            <w:gridSpan w:val="2"/>
            <w:tcBorders>
              <w:top w:val="nil"/>
              <w:left w:val="nil"/>
              <w:bottom w:val="nil"/>
              <w:right w:val="nil"/>
            </w:tcBorders>
          </w:tcPr>
          <w:p w14:paraId="2E267522" w14:textId="77777777" w:rsidR="001D2FEE" w:rsidRPr="009A1798" w:rsidRDefault="001D2FEE" w:rsidP="001F6E78"/>
        </w:tc>
      </w:tr>
      <w:tr w:rsidR="00701F95" w:rsidRPr="009A1798" w14:paraId="5C7E1958" w14:textId="77777777" w:rsidTr="001F6E78">
        <w:trPr>
          <w:trHeight w:val="240"/>
          <w:jc w:val="center"/>
        </w:trPr>
        <w:tc>
          <w:tcPr>
            <w:tcW w:w="4876" w:type="dxa"/>
            <w:tcBorders>
              <w:top w:val="nil"/>
              <w:left w:val="nil"/>
              <w:bottom w:val="nil"/>
              <w:right w:val="nil"/>
            </w:tcBorders>
          </w:tcPr>
          <w:p w14:paraId="01FBDFC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6C5C75D" w14:textId="77777777" w:rsidR="001D2FEE" w:rsidRPr="009A1798" w:rsidRDefault="001D2FEE" w:rsidP="001F6E78">
            <w:pPr>
              <w:pStyle w:val="AmColumnHeading"/>
            </w:pPr>
            <w:r w:rsidRPr="009A1798">
              <w:t>Predlog spremembe</w:t>
            </w:r>
          </w:p>
        </w:tc>
      </w:tr>
      <w:tr w:rsidR="00701F95" w:rsidRPr="009A1798" w14:paraId="32D95C02" w14:textId="77777777" w:rsidTr="001F6E78">
        <w:trPr>
          <w:jc w:val="center"/>
        </w:trPr>
        <w:tc>
          <w:tcPr>
            <w:tcW w:w="4876" w:type="dxa"/>
            <w:tcBorders>
              <w:top w:val="nil"/>
              <w:left w:val="nil"/>
              <w:bottom w:val="nil"/>
              <w:right w:val="nil"/>
            </w:tcBorders>
          </w:tcPr>
          <w:p w14:paraId="6C9F3EA6" w14:textId="77777777" w:rsidR="001D2FEE" w:rsidRPr="009A1798" w:rsidRDefault="001D2FEE" w:rsidP="001F6E78">
            <w:pPr>
              <w:pStyle w:val="Normal6a"/>
            </w:pPr>
          </w:p>
        </w:tc>
        <w:tc>
          <w:tcPr>
            <w:tcW w:w="4876" w:type="dxa"/>
            <w:tcBorders>
              <w:top w:val="nil"/>
              <w:left w:val="nil"/>
              <w:bottom w:val="nil"/>
              <w:right w:val="nil"/>
            </w:tcBorders>
          </w:tcPr>
          <w:p w14:paraId="343365E9" w14:textId="77777777" w:rsidR="001D2FEE" w:rsidRPr="009A1798" w:rsidRDefault="001D2FEE" w:rsidP="001F6E78">
            <w:pPr>
              <w:pStyle w:val="Normal6a"/>
            </w:pPr>
            <w:r w:rsidRPr="009A1798">
              <w:rPr>
                <w:b/>
                <w:i/>
              </w:rPr>
              <w:t>Ea.</w:t>
            </w:r>
            <w:r w:rsidRPr="009A1798">
              <w:tab/>
            </w:r>
            <w:r w:rsidRPr="009A1798">
              <w:rPr>
                <w:b/>
                <w:i/>
              </w:rPr>
              <w:t>ker vse oblike polarizirajoče, kontroverzne ali usklajene politične komunikacije ne pomenijo tujega vmešavanja in manipuliranja z informacijami, tudi če izvirajo iz tujine; ker so za demokratične družbe značilni nasprotovanje, nestrinjanje in aktivizem, vključno z obsežno zakonito mobilizacijo in kampanjami;</w:t>
            </w:r>
          </w:p>
        </w:tc>
      </w:tr>
    </w:tbl>
    <w:p w14:paraId="57AB93B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C4DB468" w14:textId="77777777" w:rsidR="001D2FEE" w:rsidRPr="009A1798" w:rsidRDefault="001D2FEE" w:rsidP="001D2FEE">
      <w:r w:rsidRPr="009A1798">
        <w:rPr>
          <w:rStyle w:val="HideTWBExt"/>
        </w:rPr>
        <w:t>&lt;/Amend&gt;</w:t>
      </w:r>
    </w:p>
    <w:p w14:paraId="7C0EE21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136</w:t>
      </w:r>
      <w:r w:rsidRPr="009A1798">
        <w:rPr>
          <w:rStyle w:val="HideTWBExt"/>
          <w:b w:val="0"/>
        </w:rPr>
        <w:t>&lt;/NumAm&gt;</w:t>
      </w:r>
    </w:p>
    <w:p w14:paraId="62041379"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16BECB0" w14:textId="77777777" w:rsidR="001D2FEE" w:rsidRPr="009A1798" w:rsidRDefault="001D2FEE" w:rsidP="001D2FEE">
      <w:pPr>
        <w:pStyle w:val="NormalBold"/>
      </w:pPr>
      <w:r w:rsidRPr="009A1798">
        <w:rPr>
          <w:rStyle w:val="HideTWBExt"/>
          <w:b w:val="0"/>
        </w:rPr>
        <w:t>&lt;/RepeatBlock-By&gt;</w:t>
      </w:r>
    </w:p>
    <w:p w14:paraId="3463ECB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87CD49C" w14:textId="77777777" w:rsidR="001D2FEE" w:rsidRPr="009A1798" w:rsidRDefault="001D2FEE" w:rsidP="001D2FEE">
      <w:pPr>
        <w:pStyle w:val="NormalBold"/>
      </w:pPr>
      <w:r w:rsidRPr="009A1798">
        <w:rPr>
          <w:rStyle w:val="HideTWBExt"/>
          <w:b w:val="0"/>
        </w:rPr>
        <w:t>&lt;Article&gt;</w:t>
      </w:r>
      <w:r w:rsidRPr="009A1798">
        <w:t>Uvodna izjava E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C1797F4" w14:textId="77777777" w:rsidTr="001F6E78">
        <w:trPr>
          <w:trHeight w:hRule="exact" w:val="240"/>
          <w:jc w:val="center"/>
        </w:trPr>
        <w:tc>
          <w:tcPr>
            <w:tcW w:w="9752" w:type="dxa"/>
            <w:gridSpan w:val="2"/>
            <w:tcBorders>
              <w:top w:val="nil"/>
              <w:left w:val="nil"/>
              <w:bottom w:val="nil"/>
              <w:right w:val="nil"/>
            </w:tcBorders>
          </w:tcPr>
          <w:p w14:paraId="67F56459" w14:textId="77777777" w:rsidR="001D2FEE" w:rsidRPr="009A1798" w:rsidRDefault="001D2FEE" w:rsidP="001F6E78"/>
        </w:tc>
      </w:tr>
      <w:tr w:rsidR="00701F95" w:rsidRPr="009A1798" w14:paraId="18DBE5FE" w14:textId="77777777" w:rsidTr="001F6E78">
        <w:trPr>
          <w:trHeight w:val="240"/>
          <w:jc w:val="center"/>
        </w:trPr>
        <w:tc>
          <w:tcPr>
            <w:tcW w:w="4876" w:type="dxa"/>
            <w:tcBorders>
              <w:top w:val="nil"/>
              <w:left w:val="nil"/>
              <w:bottom w:val="nil"/>
              <w:right w:val="nil"/>
            </w:tcBorders>
          </w:tcPr>
          <w:p w14:paraId="402D3B8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251028F" w14:textId="77777777" w:rsidR="001D2FEE" w:rsidRPr="009A1798" w:rsidRDefault="001D2FEE" w:rsidP="001F6E78">
            <w:pPr>
              <w:pStyle w:val="AmColumnHeading"/>
            </w:pPr>
            <w:r w:rsidRPr="009A1798">
              <w:t>Predlog spremembe</w:t>
            </w:r>
          </w:p>
        </w:tc>
      </w:tr>
      <w:tr w:rsidR="00701F95" w:rsidRPr="009A1798" w14:paraId="5DC4D951" w14:textId="77777777" w:rsidTr="001F6E78">
        <w:trPr>
          <w:jc w:val="center"/>
        </w:trPr>
        <w:tc>
          <w:tcPr>
            <w:tcW w:w="4876" w:type="dxa"/>
            <w:tcBorders>
              <w:top w:val="nil"/>
              <w:left w:val="nil"/>
              <w:bottom w:val="nil"/>
              <w:right w:val="nil"/>
            </w:tcBorders>
          </w:tcPr>
          <w:p w14:paraId="47130409" w14:textId="77777777" w:rsidR="001D2FEE" w:rsidRPr="009A1798" w:rsidRDefault="001D2FEE" w:rsidP="001F6E78">
            <w:pPr>
              <w:pStyle w:val="Normal6a"/>
            </w:pPr>
          </w:p>
        </w:tc>
        <w:tc>
          <w:tcPr>
            <w:tcW w:w="4876" w:type="dxa"/>
            <w:tcBorders>
              <w:top w:val="nil"/>
              <w:left w:val="nil"/>
              <w:bottom w:val="nil"/>
              <w:right w:val="nil"/>
            </w:tcBorders>
          </w:tcPr>
          <w:p w14:paraId="3F8EA10A" w14:textId="77777777" w:rsidR="001D2FEE" w:rsidRPr="009A1798" w:rsidRDefault="001D2FEE" w:rsidP="001F6E78">
            <w:pPr>
              <w:pStyle w:val="Normal6a"/>
            </w:pPr>
            <w:r w:rsidRPr="009A1798">
              <w:rPr>
                <w:b/>
                <w:i/>
              </w:rPr>
              <w:t>Eb.</w:t>
            </w:r>
            <w:r w:rsidRPr="009A1798">
              <w:tab/>
            </w:r>
            <w:r w:rsidRPr="009A1798">
              <w:rPr>
                <w:b/>
                <w:i/>
              </w:rPr>
              <w:t>ker so visoki politični voditelji iz držav članic po koncu mandata prevzeli visoke položaje v državnih podjetjih sovražnih tretjih držav, zlasti v ruskem energetskem sektorju, predvsem v družbi Gazprom, med katerimi je najbolj znan nekdanji nemški kancler Gerhard Schröder, katerega funkcije po koncu mandata ponazarjajo pojav vrtljivih vrat in zbujajo resne pomisleke glede strateške odvisnosti, tujega vpliva in verodostojnosti političnega vodstva v nekaterih vplivnih državah članicah;</w:t>
            </w:r>
          </w:p>
        </w:tc>
      </w:tr>
    </w:tbl>
    <w:p w14:paraId="63D1ECB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772FEBA" w14:textId="77777777" w:rsidR="001D2FEE" w:rsidRPr="009A1798" w:rsidRDefault="001D2FEE" w:rsidP="001D2FEE">
      <w:r w:rsidRPr="009A1798">
        <w:rPr>
          <w:rStyle w:val="HideTWBExt"/>
        </w:rPr>
        <w:t>&lt;/Amend&gt;</w:t>
      </w:r>
    </w:p>
    <w:p w14:paraId="61A2DBA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137</w:t>
      </w:r>
      <w:r w:rsidRPr="009A1798">
        <w:rPr>
          <w:rStyle w:val="HideTWBExt"/>
          <w:b w:val="0"/>
        </w:rPr>
        <w:t>&lt;/NumAm&gt;</w:t>
      </w:r>
    </w:p>
    <w:p w14:paraId="3FD20E81"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8834D77" w14:textId="77777777" w:rsidR="001D2FEE" w:rsidRPr="009A1798" w:rsidRDefault="001D2FEE" w:rsidP="001D2FEE">
      <w:pPr>
        <w:pStyle w:val="NormalBold"/>
      </w:pPr>
      <w:r w:rsidRPr="009A1798">
        <w:rPr>
          <w:rStyle w:val="HideTWBExt"/>
          <w:b w:val="0"/>
        </w:rPr>
        <w:t>&lt;/RepeatBlock-By&gt;</w:t>
      </w:r>
    </w:p>
    <w:p w14:paraId="603FCFE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B18C77D" w14:textId="77777777" w:rsidR="001D2FEE" w:rsidRPr="009A1798" w:rsidRDefault="001D2FEE" w:rsidP="001D2FEE">
      <w:pPr>
        <w:pStyle w:val="NormalBold"/>
      </w:pPr>
      <w:r w:rsidRPr="009A1798">
        <w:rPr>
          <w:rStyle w:val="HideTWBExt"/>
          <w:b w:val="0"/>
        </w:rPr>
        <w:t>&lt;Article&gt;</w:t>
      </w:r>
      <w:r w:rsidRPr="009A1798">
        <w:t>Uvodna izjava E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A6CA9B7" w14:textId="77777777" w:rsidTr="001F6E78">
        <w:trPr>
          <w:trHeight w:hRule="exact" w:val="240"/>
          <w:jc w:val="center"/>
        </w:trPr>
        <w:tc>
          <w:tcPr>
            <w:tcW w:w="9752" w:type="dxa"/>
            <w:gridSpan w:val="2"/>
            <w:tcBorders>
              <w:top w:val="nil"/>
              <w:left w:val="nil"/>
              <w:bottom w:val="nil"/>
              <w:right w:val="nil"/>
            </w:tcBorders>
          </w:tcPr>
          <w:p w14:paraId="50A9BAB6" w14:textId="77777777" w:rsidR="001D2FEE" w:rsidRPr="009A1798" w:rsidRDefault="001D2FEE" w:rsidP="001F6E78"/>
        </w:tc>
      </w:tr>
      <w:tr w:rsidR="00701F95" w:rsidRPr="009A1798" w14:paraId="0378A716" w14:textId="77777777" w:rsidTr="001F6E78">
        <w:trPr>
          <w:trHeight w:val="240"/>
          <w:jc w:val="center"/>
        </w:trPr>
        <w:tc>
          <w:tcPr>
            <w:tcW w:w="4876" w:type="dxa"/>
            <w:tcBorders>
              <w:top w:val="nil"/>
              <w:left w:val="nil"/>
              <w:bottom w:val="nil"/>
              <w:right w:val="nil"/>
            </w:tcBorders>
          </w:tcPr>
          <w:p w14:paraId="55B7A3E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117A745" w14:textId="77777777" w:rsidR="001D2FEE" w:rsidRPr="009A1798" w:rsidRDefault="001D2FEE" w:rsidP="001F6E78">
            <w:pPr>
              <w:pStyle w:val="AmColumnHeading"/>
            </w:pPr>
            <w:r w:rsidRPr="009A1798">
              <w:t>Predlog spremembe</w:t>
            </w:r>
          </w:p>
        </w:tc>
      </w:tr>
      <w:tr w:rsidR="00701F95" w:rsidRPr="009A1798" w14:paraId="601EF65C" w14:textId="77777777" w:rsidTr="001F6E78">
        <w:trPr>
          <w:jc w:val="center"/>
        </w:trPr>
        <w:tc>
          <w:tcPr>
            <w:tcW w:w="4876" w:type="dxa"/>
            <w:tcBorders>
              <w:top w:val="nil"/>
              <w:left w:val="nil"/>
              <w:bottom w:val="nil"/>
              <w:right w:val="nil"/>
            </w:tcBorders>
          </w:tcPr>
          <w:p w14:paraId="46AEA021" w14:textId="77777777" w:rsidR="001D2FEE" w:rsidRPr="009A1798" w:rsidRDefault="001D2FEE" w:rsidP="001F6E78">
            <w:pPr>
              <w:pStyle w:val="Normal6a"/>
            </w:pPr>
          </w:p>
        </w:tc>
        <w:tc>
          <w:tcPr>
            <w:tcW w:w="4876" w:type="dxa"/>
            <w:tcBorders>
              <w:top w:val="nil"/>
              <w:left w:val="nil"/>
              <w:bottom w:val="nil"/>
              <w:right w:val="nil"/>
            </w:tcBorders>
          </w:tcPr>
          <w:p w14:paraId="3441EC9C" w14:textId="77777777" w:rsidR="001D2FEE" w:rsidRPr="009A1798" w:rsidRDefault="001D2FEE" w:rsidP="001F6E78">
            <w:pPr>
              <w:pStyle w:val="Normal6a"/>
            </w:pPr>
            <w:r w:rsidRPr="009A1798">
              <w:rPr>
                <w:b/>
                <w:i/>
              </w:rPr>
              <w:t>Ec.</w:t>
            </w:r>
            <w:r w:rsidRPr="009A1798">
              <w:tab/>
            </w:r>
            <w:r w:rsidRPr="009A1798">
              <w:rPr>
                <w:b/>
                <w:i/>
              </w:rPr>
              <w:t>ker so dokumentirana srečanja in stiki med visokimi uradniki EU, vključno z nekdanjim komisarjem za pravosodje Didierjem Reyndersom in osebami, ki so tesno povezane s sankcioniranimi ruskimi oligarhi, kot je Putinov tesen zaveznik Oleg Deripaska, razkrili resne pomanjkljivosti na področju preglednosti, etičnega nadzora in ozaveščenosti o tveganjih v institucijah EU, ki ustvarjajo priložnosti za neprimeren tuji vpliv;</w:t>
            </w:r>
          </w:p>
        </w:tc>
      </w:tr>
    </w:tbl>
    <w:p w14:paraId="1EDE118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852FCF3" w14:textId="77777777" w:rsidR="001D2FEE" w:rsidRPr="009A1798" w:rsidRDefault="001D2FEE" w:rsidP="001D2FEE">
      <w:r w:rsidRPr="009A1798">
        <w:rPr>
          <w:rStyle w:val="HideTWBExt"/>
        </w:rPr>
        <w:t>&lt;/Amend&gt;</w:t>
      </w:r>
    </w:p>
    <w:p w14:paraId="32BEC3C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138</w:t>
      </w:r>
      <w:r w:rsidRPr="009A1798">
        <w:rPr>
          <w:rStyle w:val="HideTWBExt"/>
          <w:b w:val="0"/>
        </w:rPr>
        <w:t>&lt;/NumAm&gt;</w:t>
      </w:r>
    </w:p>
    <w:p w14:paraId="5B6895E8"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64BDA78" w14:textId="77777777" w:rsidR="001D2FEE" w:rsidRPr="009A1798" w:rsidRDefault="001D2FEE" w:rsidP="001D2FEE">
      <w:pPr>
        <w:pStyle w:val="NormalBold"/>
      </w:pPr>
      <w:r w:rsidRPr="009A1798">
        <w:rPr>
          <w:rStyle w:val="HideTWBExt"/>
          <w:b w:val="0"/>
        </w:rPr>
        <w:t>&lt;/RepeatBlock-By&gt;</w:t>
      </w:r>
    </w:p>
    <w:p w14:paraId="37090AB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0ED794E" w14:textId="77777777" w:rsidR="001D2FEE" w:rsidRPr="009A1798" w:rsidRDefault="001D2FEE" w:rsidP="001D2FEE">
      <w:pPr>
        <w:pStyle w:val="NormalBold"/>
      </w:pPr>
      <w:r w:rsidRPr="009A1798">
        <w:rPr>
          <w:rStyle w:val="HideTWBExt"/>
          <w:b w:val="0"/>
        </w:rPr>
        <w:t>&lt;Article&gt;</w:t>
      </w:r>
      <w:r w:rsidRPr="009A1798">
        <w:t>Uvodna izjava E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CC3E1C3" w14:textId="77777777" w:rsidTr="001F6E78">
        <w:trPr>
          <w:trHeight w:hRule="exact" w:val="240"/>
          <w:jc w:val="center"/>
        </w:trPr>
        <w:tc>
          <w:tcPr>
            <w:tcW w:w="9752" w:type="dxa"/>
            <w:gridSpan w:val="2"/>
            <w:tcBorders>
              <w:top w:val="nil"/>
              <w:left w:val="nil"/>
              <w:bottom w:val="nil"/>
              <w:right w:val="nil"/>
            </w:tcBorders>
          </w:tcPr>
          <w:p w14:paraId="61538937" w14:textId="77777777" w:rsidR="001D2FEE" w:rsidRPr="009A1798" w:rsidRDefault="001D2FEE" w:rsidP="001F6E78"/>
        </w:tc>
      </w:tr>
      <w:tr w:rsidR="00701F95" w:rsidRPr="009A1798" w14:paraId="5D474915" w14:textId="77777777" w:rsidTr="001F6E78">
        <w:trPr>
          <w:trHeight w:val="240"/>
          <w:jc w:val="center"/>
        </w:trPr>
        <w:tc>
          <w:tcPr>
            <w:tcW w:w="4876" w:type="dxa"/>
            <w:tcBorders>
              <w:top w:val="nil"/>
              <w:left w:val="nil"/>
              <w:bottom w:val="nil"/>
              <w:right w:val="nil"/>
            </w:tcBorders>
          </w:tcPr>
          <w:p w14:paraId="61B8ED6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E79448B" w14:textId="77777777" w:rsidR="001D2FEE" w:rsidRPr="009A1798" w:rsidRDefault="001D2FEE" w:rsidP="001F6E78">
            <w:pPr>
              <w:pStyle w:val="AmColumnHeading"/>
            </w:pPr>
            <w:r w:rsidRPr="009A1798">
              <w:t>Predlog spremembe</w:t>
            </w:r>
          </w:p>
        </w:tc>
      </w:tr>
      <w:tr w:rsidR="00701F95" w:rsidRPr="009A1798" w14:paraId="2AD1C2F3" w14:textId="77777777" w:rsidTr="001F6E78">
        <w:trPr>
          <w:jc w:val="center"/>
        </w:trPr>
        <w:tc>
          <w:tcPr>
            <w:tcW w:w="4876" w:type="dxa"/>
            <w:tcBorders>
              <w:top w:val="nil"/>
              <w:left w:val="nil"/>
              <w:bottom w:val="nil"/>
              <w:right w:val="nil"/>
            </w:tcBorders>
          </w:tcPr>
          <w:p w14:paraId="12CB9A80" w14:textId="77777777" w:rsidR="001D2FEE" w:rsidRPr="009A1798" w:rsidRDefault="001D2FEE" w:rsidP="001F6E78">
            <w:pPr>
              <w:pStyle w:val="Normal6a"/>
            </w:pPr>
          </w:p>
        </w:tc>
        <w:tc>
          <w:tcPr>
            <w:tcW w:w="4876" w:type="dxa"/>
            <w:tcBorders>
              <w:top w:val="nil"/>
              <w:left w:val="nil"/>
              <w:bottom w:val="nil"/>
              <w:right w:val="nil"/>
            </w:tcBorders>
          </w:tcPr>
          <w:p w14:paraId="27F2DB3F" w14:textId="77777777" w:rsidR="001D2FEE" w:rsidRPr="009A1798" w:rsidRDefault="001D2FEE" w:rsidP="001F6E78">
            <w:pPr>
              <w:pStyle w:val="Normal6a"/>
            </w:pPr>
            <w:r w:rsidRPr="009A1798">
              <w:rPr>
                <w:b/>
                <w:i/>
              </w:rPr>
              <w:t>Ed.</w:t>
            </w:r>
            <w:r w:rsidRPr="009A1798">
              <w:tab/>
            </w:r>
            <w:r w:rsidRPr="009A1798">
              <w:rPr>
                <w:b/>
                <w:i/>
              </w:rPr>
              <w:t>ker je korupcijski škandal Katargate na podlagi tekočih sodnih preiskav in ugotovitev medijev, o katerih se je veliko poročalo, pokazal, da je tretja država domnevno lahko prodrla v Evropski parlament s finančnimi spodbudami, posredniki in tajnimi mrežami, vključno s primeri vplivnih poslancev Evropskega parlamenta in direktorja Generalnega direktorata Komisije za mobilnost in promet; ker so ti dogodki razkrili resne strukturne slabosti v okvirih notranje integritete, etike in varnosti Unije ter pokazali, da lahko tuje vmešavanje poteka znotraj samih institucij EU;</w:t>
            </w:r>
          </w:p>
        </w:tc>
      </w:tr>
    </w:tbl>
    <w:p w14:paraId="4C30AD8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27F1328" w14:textId="77777777" w:rsidR="001D2FEE" w:rsidRPr="009A1798" w:rsidRDefault="001D2FEE" w:rsidP="001D2FEE">
      <w:r w:rsidRPr="009A1798">
        <w:rPr>
          <w:rStyle w:val="HideTWBExt"/>
        </w:rPr>
        <w:t>&lt;/Amend&gt;</w:t>
      </w:r>
    </w:p>
    <w:p w14:paraId="600E8E9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139</w:t>
      </w:r>
      <w:r w:rsidRPr="009A1798">
        <w:rPr>
          <w:rStyle w:val="HideTWBExt"/>
          <w:b w:val="0"/>
        </w:rPr>
        <w:t>&lt;/NumAm&gt;</w:t>
      </w:r>
    </w:p>
    <w:p w14:paraId="29812561"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A83C1A5" w14:textId="77777777" w:rsidR="001D2FEE" w:rsidRPr="009A1798" w:rsidRDefault="001D2FEE" w:rsidP="001D2FEE">
      <w:pPr>
        <w:pStyle w:val="NormalBold"/>
      </w:pPr>
      <w:r w:rsidRPr="009A1798">
        <w:rPr>
          <w:rStyle w:val="HideTWBExt"/>
          <w:b w:val="0"/>
        </w:rPr>
        <w:t>&lt;/RepeatBlock-By&gt;</w:t>
      </w:r>
    </w:p>
    <w:p w14:paraId="0BA8B4C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22B1379" w14:textId="77777777" w:rsidR="001D2FEE" w:rsidRPr="009A1798" w:rsidRDefault="001D2FEE" w:rsidP="001D2FEE">
      <w:pPr>
        <w:pStyle w:val="NormalBold"/>
      </w:pPr>
      <w:r w:rsidRPr="009A1798">
        <w:rPr>
          <w:rStyle w:val="HideTWBExt"/>
          <w:b w:val="0"/>
        </w:rPr>
        <w:t>&lt;Article&gt;</w:t>
      </w:r>
      <w:r w:rsidRPr="009A1798">
        <w:t>Uvodna izjava E e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E398A41" w14:textId="77777777" w:rsidTr="001F6E78">
        <w:trPr>
          <w:trHeight w:hRule="exact" w:val="240"/>
          <w:jc w:val="center"/>
        </w:trPr>
        <w:tc>
          <w:tcPr>
            <w:tcW w:w="9752" w:type="dxa"/>
            <w:gridSpan w:val="2"/>
            <w:tcBorders>
              <w:top w:val="nil"/>
              <w:left w:val="nil"/>
              <w:bottom w:val="nil"/>
              <w:right w:val="nil"/>
            </w:tcBorders>
          </w:tcPr>
          <w:p w14:paraId="2996EE1D" w14:textId="77777777" w:rsidR="001D2FEE" w:rsidRPr="009A1798" w:rsidRDefault="001D2FEE" w:rsidP="001F6E78"/>
        </w:tc>
      </w:tr>
      <w:tr w:rsidR="00701F95" w:rsidRPr="009A1798" w14:paraId="122293F7" w14:textId="77777777" w:rsidTr="001F6E78">
        <w:trPr>
          <w:trHeight w:val="240"/>
          <w:jc w:val="center"/>
        </w:trPr>
        <w:tc>
          <w:tcPr>
            <w:tcW w:w="4876" w:type="dxa"/>
            <w:tcBorders>
              <w:top w:val="nil"/>
              <w:left w:val="nil"/>
              <w:bottom w:val="nil"/>
              <w:right w:val="nil"/>
            </w:tcBorders>
          </w:tcPr>
          <w:p w14:paraId="2079B08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7765833" w14:textId="77777777" w:rsidR="001D2FEE" w:rsidRPr="009A1798" w:rsidRDefault="001D2FEE" w:rsidP="001F6E78">
            <w:pPr>
              <w:pStyle w:val="AmColumnHeading"/>
            </w:pPr>
            <w:r w:rsidRPr="009A1798">
              <w:t>Predlog spremembe</w:t>
            </w:r>
          </w:p>
        </w:tc>
      </w:tr>
      <w:tr w:rsidR="00701F95" w:rsidRPr="009A1798" w14:paraId="08198F50" w14:textId="77777777" w:rsidTr="001F6E78">
        <w:trPr>
          <w:jc w:val="center"/>
        </w:trPr>
        <w:tc>
          <w:tcPr>
            <w:tcW w:w="4876" w:type="dxa"/>
            <w:tcBorders>
              <w:top w:val="nil"/>
              <w:left w:val="nil"/>
              <w:bottom w:val="nil"/>
              <w:right w:val="nil"/>
            </w:tcBorders>
          </w:tcPr>
          <w:p w14:paraId="539332E3" w14:textId="77777777" w:rsidR="001D2FEE" w:rsidRPr="009A1798" w:rsidRDefault="001D2FEE" w:rsidP="001F6E78">
            <w:pPr>
              <w:pStyle w:val="Normal6a"/>
            </w:pPr>
          </w:p>
        </w:tc>
        <w:tc>
          <w:tcPr>
            <w:tcW w:w="4876" w:type="dxa"/>
            <w:tcBorders>
              <w:top w:val="nil"/>
              <w:left w:val="nil"/>
              <w:bottom w:val="nil"/>
              <w:right w:val="nil"/>
            </w:tcBorders>
          </w:tcPr>
          <w:p w14:paraId="5114053B" w14:textId="77777777" w:rsidR="001D2FEE" w:rsidRPr="009A1798" w:rsidRDefault="001D2FEE" w:rsidP="001F6E78">
            <w:pPr>
              <w:pStyle w:val="Normal6a"/>
            </w:pPr>
            <w:r w:rsidRPr="009A1798">
              <w:rPr>
                <w:b/>
                <w:i/>
              </w:rPr>
              <w:t>Ee.</w:t>
            </w:r>
            <w:r w:rsidRPr="009A1798">
              <w:tab/>
            </w:r>
            <w:r w:rsidRPr="009A1798">
              <w:rPr>
                <w:b/>
                <w:i/>
              </w:rPr>
              <w:t>ker resne obtožbe, splošno znane kot afera Greengate, kažejo, da so imele nekatere nevladne organizacije, ki prejemajo sredstva Unije, morda nalogo, da nesorazmerno in nepregledno vplivajo na zakonodajne postopke; ker so javne razprave in poročanje medijev sprožili tudi vprašanja glede politične odgovornosti visokih uradnikov Komisije, vključno z nekdanjim izvršnim podpredsednikom Fransom Timmermansom, v zvezi s strukturami financiranja in usklajevanjem politik; ker ti dogodki zbujajo zaskrbljenost glede ujetja institucij, zlorabe javnih sredstev in tveganja posrednega tujega ali ideološkega vmešavanja;</w:t>
            </w:r>
          </w:p>
        </w:tc>
      </w:tr>
    </w:tbl>
    <w:p w14:paraId="579BB29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B1F7CD0" w14:textId="77777777" w:rsidR="001D2FEE" w:rsidRPr="009A1798" w:rsidRDefault="001D2FEE" w:rsidP="001D2FEE">
      <w:r w:rsidRPr="009A1798">
        <w:rPr>
          <w:rStyle w:val="HideTWBExt"/>
        </w:rPr>
        <w:t>&lt;/Amend&gt;</w:t>
      </w:r>
    </w:p>
    <w:p w14:paraId="5203FA3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140</w:t>
      </w:r>
      <w:r w:rsidRPr="009A1798">
        <w:rPr>
          <w:rStyle w:val="HideTWBExt"/>
          <w:b w:val="0"/>
        </w:rPr>
        <w:t>&lt;/NumAm&gt;</w:t>
      </w:r>
    </w:p>
    <w:p w14:paraId="7DA4360C"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1FBA7188" w14:textId="77777777" w:rsidR="001D2FEE" w:rsidRPr="009A1798" w:rsidRDefault="001D2FEE" w:rsidP="001D2FEE">
      <w:pPr>
        <w:pStyle w:val="NormalBold"/>
      </w:pPr>
      <w:r w:rsidRPr="009A1798">
        <w:rPr>
          <w:rStyle w:val="HideTWBExt"/>
          <w:b w:val="0"/>
        </w:rPr>
        <w:t>&lt;/RepeatBlock-By&gt;</w:t>
      </w:r>
    </w:p>
    <w:p w14:paraId="4EA23BF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0E2FFC5" w14:textId="77777777" w:rsidR="001D2FEE" w:rsidRPr="009A1798" w:rsidRDefault="001D2FEE" w:rsidP="001D2FEE">
      <w:pPr>
        <w:pStyle w:val="NormalBold"/>
      </w:pPr>
      <w:r w:rsidRPr="009A1798">
        <w:rPr>
          <w:rStyle w:val="HideTWBExt"/>
          <w:b w:val="0"/>
        </w:rPr>
        <w:t>&lt;Article&gt;</w:t>
      </w:r>
      <w:r w:rsidRPr="009A1798">
        <w:t>Uvodna izjava E f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AD37B95" w14:textId="77777777" w:rsidTr="001F6E78">
        <w:trPr>
          <w:trHeight w:hRule="exact" w:val="240"/>
          <w:jc w:val="center"/>
        </w:trPr>
        <w:tc>
          <w:tcPr>
            <w:tcW w:w="9752" w:type="dxa"/>
            <w:gridSpan w:val="2"/>
            <w:tcBorders>
              <w:top w:val="nil"/>
              <w:left w:val="nil"/>
              <w:bottom w:val="nil"/>
              <w:right w:val="nil"/>
            </w:tcBorders>
          </w:tcPr>
          <w:p w14:paraId="5F7AF345" w14:textId="77777777" w:rsidR="001D2FEE" w:rsidRPr="009A1798" w:rsidRDefault="001D2FEE" w:rsidP="001F6E78"/>
        </w:tc>
      </w:tr>
      <w:tr w:rsidR="00701F95" w:rsidRPr="009A1798" w14:paraId="17CF2D38" w14:textId="77777777" w:rsidTr="001F6E78">
        <w:trPr>
          <w:trHeight w:val="240"/>
          <w:jc w:val="center"/>
        </w:trPr>
        <w:tc>
          <w:tcPr>
            <w:tcW w:w="4876" w:type="dxa"/>
            <w:tcBorders>
              <w:top w:val="nil"/>
              <w:left w:val="nil"/>
              <w:bottom w:val="nil"/>
              <w:right w:val="nil"/>
            </w:tcBorders>
          </w:tcPr>
          <w:p w14:paraId="6E38AA9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EF63EAD" w14:textId="77777777" w:rsidR="001D2FEE" w:rsidRPr="009A1798" w:rsidRDefault="001D2FEE" w:rsidP="001F6E78">
            <w:pPr>
              <w:pStyle w:val="AmColumnHeading"/>
            </w:pPr>
            <w:r w:rsidRPr="009A1798">
              <w:t>Predlog spremembe</w:t>
            </w:r>
          </w:p>
        </w:tc>
      </w:tr>
      <w:tr w:rsidR="00701F95" w:rsidRPr="009A1798" w14:paraId="4CFFA5E1" w14:textId="77777777" w:rsidTr="001F6E78">
        <w:trPr>
          <w:jc w:val="center"/>
        </w:trPr>
        <w:tc>
          <w:tcPr>
            <w:tcW w:w="4876" w:type="dxa"/>
            <w:tcBorders>
              <w:top w:val="nil"/>
              <w:left w:val="nil"/>
              <w:bottom w:val="nil"/>
              <w:right w:val="nil"/>
            </w:tcBorders>
          </w:tcPr>
          <w:p w14:paraId="020683EE" w14:textId="77777777" w:rsidR="001D2FEE" w:rsidRPr="009A1798" w:rsidRDefault="001D2FEE" w:rsidP="001F6E78">
            <w:pPr>
              <w:pStyle w:val="Normal6a"/>
            </w:pPr>
          </w:p>
        </w:tc>
        <w:tc>
          <w:tcPr>
            <w:tcW w:w="4876" w:type="dxa"/>
            <w:tcBorders>
              <w:top w:val="nil"/>
              <w:left w:val="nil"/>
              <w:bottom w:val="nil"/>
              <w:right w:val="nil"/>
            </w:tcBorders>
          </w:tcPr>
          <w:p w14:paraId="4EFFF8FB" w14:textId="77777777" w:rsidR="001D2FEE" w:rsidRPr="009A1798" w:rsidRDefault="001D2FEE" w:rsidP="001F6E78">
            <w:pPr>
              <w:pStyle w:val="Normal6a"/>
            </w:pPr>
            <w:r w:rsidRPr="009A1798">
              <w:rPr>
                <w:b/>
                <w:i/>
              </w:rPr>
              <w:t>Ef.</w:t>
            </w:r>
            <w:r w:rsidRPr="009A1798">
              <w:tab/>
            </w:r>
            <w:r w:rsidRPr="009A1798">
              <w:rPr>
                <w:b/>
                <w:i/>
              </w:rPr>
              <w:t>ker so poročila in parlamentarne pobude vzbudile resne pomisleke, da so bila sredstva Unije, dodeljena nekaterim organizacijam, neposredno ali posredno preusmerjena k akterjem, povezanim z ekstremističnimi ali terorističnimi gibanji, vključno s Hamasom, kar kaže na kritične pomanjkljivosti pri nadzoru financiranja, mehanizmih spremljanja in politični odgovornosti;</w:t>
            </w:r>
          </w:p>
        </w:tc>
      </w:tr>
    </w:tbl>
    <w:p w14:paraId="068B7A6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FE3E789" w14:textId="77777777" w:rsidR="001D2FEE" w:rsidRPr="009A1798" w:rsidRDefault="001D2FEE" w:rsidP="001D2FEE">
      <w:r w:rsidRPr="009A1798">
        <w:rPr>
          <w:rStyle w:val="HideTWBExt"/>
        </w:rPr>
        <w:t>&lt;/Amend&gt;</w:t>
      </w:r>
    </w:p>
    <w:p w14:paraId="553640F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141</w:t>
      </w:r>
      <w:r w:rsidRPr="009A1798">
        <w:rPr>
          <w:rStyle w:val="HideTWBExt"/>
          <w:b w:val="0"/>
        </w:rPr>
        <w:t>&lt;/NumAm&gt;</w:t>
      </w:r>
    </w:p>
    <w:p w14:paraId="1D684264"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43C7C24E" w14:textId="77777777" w:rsidR="001D2FEE" w:rsidRPr="009A1798" w:rsidRDefault="001D2FEE" w:rsidP="001D2FEE">
      <w:pPr>
        <w:pStyle w:val="NormalBold"/>
      </w:pPr>
      <w:r w:rsidRPr="009A1798">
        <w:rPr>
          <w:rStyle w:val="HideTWBExt"/>
          <w:b w:val="0"/>
        </w:rPr>
        <w:t>&lt;/RepeatBlock-By&gt;</w:t>
      </w:r>
    </w:p>
    <w:p w14:paraId="61760B3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89937DE" w14:textId="77777777" w:rsidR="001D2FEE" w:rsidRPr="009A1798" w:rsidRDefault="001D2FEE" w:rsidP="001D2FEE">
      <w:pPr>
        <w:pStyle w:val="NormalBold"/>
      </w:pPr>
      <w:r w:rsidRPr="009A1798">
        <w:rPr>
          <w:rStyle w:val="HideTWBExt"/>
          <w:b w:val="0"/>
        </w:rPr>
        <w:t>&lt;Article&gt;</w:t>
      </w:r>
      <w:r w:rsidRPr="009A1798">
        <w:t>Uvodna izjava E g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3DAEB8A" w14:textId="77777777" w:rsidTr="001F6E78">
        <w:trPr>
          <w:trHeight w:hRule="exact" w:val="240"/>
          <w:jc w:val="center"/>
        </w:trPr>
        <w:tc>
          <w:tcPr>
            <w:tcW w:w="9752" w:type="dxa"/>
            <w:gridSpan w:val="2"/>
            <w:tcBorders>
              <w:top w:val="nil"/>
              <w:left w:val="nil"/>
              <w:bottom w:val="nil"/>
              <w:right w:val="nil"/>
            </w:tcBorders>
          </w:tcPr>
          <w:p w14:paraId="7900EEED" w14:textId="77777777" w:rsidR="001D2FEE" w:rsidRPr="009A1798" w:rsidRDefault="001D2FEE" w:rsidP="001F6E78"/>
        </w:tc>
      </w:tr>
      <w:tr w:rsidR="00701F95" w:rsidRPr="009A1798" w14:paraId="294A6318" w14:textId="77777777" w:rsidTr="001F6E78">
        <w:trPr>
          <w:trHeight w:val="240"/>
          <w:jc w:val="center"/>
        </w:trPr>
        <w:tc>
          <w:tcPr>
            <w:tcW w:w="4876" w:type="dxa"/>
            <w:tcBorders>
              <w:top w:val="nil"/>
              <w:left w:val="nil"/>
              <w:bottom w:val="nil"/>
              <w:right w:val="nil"/>
            </w:tcBorders>
          </w:tcPr>
          <w:p w14:paraId="708AE74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BD72F9D" w14:textId="77777777" w:rsidR="001D2FEE" w:rsidRPr="009A1798" w:rsidRDefault="001D2FEE" w:rsidP="001F6E78">
            <w:pPr>
              <w:pStyle w:val="AmColumnHeading"/>
            </w:pPr>
            <w:r w:rsidRPr="009A1798">
              <w:t>Predlog spremembe</w:t>
            </w:r>
          </w:p>
        </w:tc>
      </w:tr>
      <w:tr w:rsidR="00701F95" w:rsidRPr="009A1798" w14:paraId="6E02518E" w14:textId="77777777" w:rsidTr="001F6E78">
        <w:trPr>
          <w:jc w:val="center"/>
        </w:trPr>
        <w:tc>
          <w:tcPr>
            <w:tcW w:w="4876" w:type="dxa"/>
            <w:tcBorders>
              <w:top w:val="nil"/>
              <w:left w:val="nil"/>
              <w:bottom w:val="nil"/>
              <w:right w:val="nil"/>
            </w:tcBorders>
          </w:tcPr>
          <w:p w14:paraId="25C84705" w14:textId="77777777" w:rsidR="001D2FEE" w:rsidRPr="009A1798" w:rsidRDefault="001D2FEE" w:rsidP="001F6E78">
            <w:pPr>
              <w:pStyle w:val="Normal6a"/>
            </w:pPr>
          </w:p>
        </w:tc>
        <w:tc>
          <w:tcPr>
            <w:tcW w:w="4876" w:type="dxa"/>
            <w:tcBorders>
              <w:top w:val="nil"/>
              <w:left w:val="nil"/>
              <w:bottom w:val="nil"/>
              <w:right w:val="nil"/>
            </w:tcBorders>
          </w:tcPr>
          <w:p w14:paraId="0F59403E" w14:textId="77777777" w:rsidR="001D2FEE" w:rsidRPr="009A1798" w:rsidRDefault="001D2FEE" w:rsidP="001F6E78">
            <w:pPr>
              <w:pStyle w:val="Normal6a"/>
            </w:pPr>
            <w:r w:rsidRPr="009A1798">
              <w:rPr>
                <w:b/>
                <w:i/>
              </w:rPr>
              <w:t>Eg.</w:t>
            </w:r>
            <w:r w:rsidRPr="009A1798">
              <w:tab/>
            </w:r>
            <w:r w:rsidRPr="009A1798">
              <w:rPr>
                <w:b/>
                <w:i/>
              </w:rPr>
              <w:t>ker je verodostojnost Unije v boju proti zunanjemu manipuliranju z informacijami in vmešavanju bistveno oslabljena, če se zunanje grožnje obravnavajo, medtem ko se notranje ranljivosti, korupcija, nasprotja interesov in politično občutljivi škandali znotraj institucij EU omalovažujejo, ignorirajo ali obravnavajo z dvojnimi merili;</w:t>
            </w:r>
          </w:p>
        </w:tc>
      </w:tr>
    </w:tbl>
    <w:p w14:paraId="69FF95E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D27306A" w14:textId="77777777" w:rsidR="001D2FEE" w:rsidRPr="009A1798" w:rsidRDefault="001D2FEE" w:rsidP="001D2FEE">
      <w:r w:rsidRPr="009A1798">
        <w:rPr>
          <w:rStyle w:val="HideTWBExt"/>
        </w:rPr>
        <w:t>&lt;/Amend&gt;</w:t>
      </w:r>
    </w:p>
    <w:p w14:paraId="3379166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142</w:t>
      </w:r>
      <w:r w:rsidRPr="009A1798">
        <w:rPr>
          <w:rStyle w:val="HideTWBExt"/>
          <w:b w:val="0"/>
        </w:rPr>
        <w:t>&lt;/NumAm&gt;</w:t>
      </w:r>
    </w:p>
    <w:p w14:paraId="475CE9E5"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285E1CA" w14:textId="77777777" w:rsidR="001D2FEE" w:rsidRPr="009A1798" w:rsidRDefault="001D2FEE" w:rsidP="001D2FEE">
      <w:pPr>
        <w:pStyle w:val="NormalBold"/>
      </w:pPr>
      <w:r w:rsidRPr="009A1798">
        <w:rPr>
          <w:rStyle w:val="HideTWBExt"/>
          <w:b w:val="0"/>
        </w:rPr>
        <w:t>&lt;/RepeatBlock-By&gt;</w:t>
      </w:r>
    </w:p>
    <w:p w14:paraId="7533D5E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0A2D33E" w14:textId="77777777" w:rsidR="001D2FEE" w:rsidRPr="009A1798" w:rsidRDefault="001D2FEE" w:rsidP="001D2FEE">
      <w:pPr>
        <w:pStyle w:val="NormalBold"/>
      </w:pPr>
      <w:r w:rsidRPr="009A1798">
        <w:rPr>
          <w:rStyle w:val="HideTWBExt"/>
          <w:b w:val="0"/>
        </w:rPr>
        <w:t>&lt;Article&gt;</w:t>
      </w:r>
      <w:r w:rsidRPr="009A1798">
        <w:t>Uvodna izjava E h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E337F6C" w14:textId="77777777" w:rsidTr="001F6E78">
        <w:trPr>
          <w:trHeight w:hRule="exact" w:val="240"/>
          <w:jc w:val="center"/>
        </w:trPr>
        <w:tc>
          <w:tcPr>
            <w:tcW w:w="9752" w:type="dxa"/>
            <w:gridSpan w:val="2"/>
            <w:tcBorders>
              <w:top w:val="nil"/>
              <w:left w:val="nil"/>
              <w:bottom w:val="nil"/>
              <w:right w:val="nil"/>
            </w:tcBorders>
          </w:tcPr>
          <w:p w14:paraId="618ECBF6" w14:textId="77777777" w:rsidR="001D2FEE" w:rsidRPr="009A1798" w:rsidRDefault="001D2FEE" w:rsidP="001F6E78"/>
        </w:tc>
      </w:tr>
      <w:tr w:rsidR="00701F95" w:rsidRPr="009A1798" w14:paraId="40E17B93" w14:textId="77777777" w:rsidTr="001F6E78">
        <w:trPr>
          <w:trHeight w:val="240"/>
          <w:jc w:val="center"/>
        </w:trPr>
        <w:tc>
          <w:tcPr>
            <w:tcW w:w="4876" w:type="dxa"/>
            <w:tcBorders>
              <w:top w:val="nil"/>
              <w:left w:val="nil"/>
              <w:bottom w:val="nil"/>
              <w:right w:val="nil"/>
            </w:tcBorders>
          </w:tcPr>
          <w:p w14:paraId="58AC310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0E15E09" w14:textId="77777777" w:rsidR="001D2FEE" w:rsidRPr="009A1798" w:rsidRDefault="001D2FEE" w:rsidP="001F6E78">
            <w:pPr>
              <w:pStyle w:val="AmColumnHeading"/>
            </w:pPr>
            <w:r w:rsidRPr="009A1798">
              <w:t>Predlog spremembe</w:t>
            </w:r>
          </w:p>
        </w:tc>
      </w:tr>
      <w:tr w:rsidR="00701F95" w:rsidRPr="009A1798" w14:paraId="5765F66B" w14:textId="77777777" w:rsidTr="001F6E78">
        <w:trPr>
          <w:jc w:val="center"/>
        </w:trPr>
        <w:tc>
          <w:tcPr>
            <w:tcW w:w="4876" w:type="dxa"/>
            <w:tcBorders>
              <w:top w:val="nil"/>
              <w:left w:val="nil"/>
              <w:bottom w:val="nil"/>
              <w:right w:val="nil"/>
            </w:tcBorders>
          </w:tcPr>
          <w:p w14:paraId="254E9D5B" w14:textId="77777777" w:rsidR="001D2FEE" w:rsidRPr="009A1798" w:rsidRDefault="001D2FEE" w:rsidP="001F6E78">
            <w:pPr>
              <w:pStyle w:val="Normal6a"/>
            </w:pPr>
          </w:p>
        </w:tc>
        <w:tc>
          <w:tcPr>
            <w:tcW w:w="4876" w:type="dxa"/>
            <w:tcBorders>
              <w:top w:val="nil"/>
              <w:left w:val="nil"/>
              <w:bottom w:val="nil"/>
              <w:right w:val="nil"/>
            </w:tcBorders>
          </w:tcPr>
          <w:p w14:paraId="53F77590" w14:textId="77777777" w:rsidR="001D2FEE" w:rsidRPr="009A1798" w:rsidRDefault="001D2FEE" w:rsidP="001F6E78">
            <w:pPr>
              <w:pStyle w:val="Normal6a"/>
            </w:pPr>
            <w:r w:rsidRPr="009A1798">
              <w:rPr>
                <w:b/>
                <w:i/>
              </w:rPr>
              <w:t>Eh.</w:t>
            </w:r>
            <w:r w:rsidRPr="009A1798">
              <w:tab/>
            </w:r>
            <w:r w:rsidRPr="009A1798">
              <w:rPr>
                <w:b/>
                <w:i/>
              </w:rPr>
              <w:t>ker je bil obstoj ruske vohunske mreže potrjen s sodbo sodišča v zadevi nekdanjega poslanca Evropskega parlamenta Nathana Gilla, ki je, kot so razkrile poljske službe, v zameno za podkupnine v Parlamentu imel govore, ki jih je napisala ruska obveščevalna služba, in sodeloval v pobudah, ki so jih te službe organizirale, kot je opazovanje lažnih volitev ali referendumov na ozemljih, ki jih je zasedla Rusija; ker so ruske oblasti po ugotovitvah poljskih služb, ki so organom Parlamenta posredovale informacije o shemi in načinu delovanja te mreže, plačevale mrežo, v katero je bilo vključenih več poslancev Evropskega parlamenta; ker so zato potrebna strožja pravila o integriteti za poslance Evropskega parlamenta in visoke uradnike EU;</w:t>
            </w:r>
          </w:p>
        </w:tc>
      </w:tr>
    </w:tbl>
    <w:p w14:paraId="7DAB504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0343CE4" w14:textId="77777777" w:rsidR="001D2FEE" w:rsidRPr="009A1798" w:rsidRDefault="001D2FEE" w:rsidP="001D2FEE">
      <w:r w:rsidRPr="009A1798">
        <w:rPr>
          <w:rStyle w:val="HideTWBExt"/>
        </w:rPr>
        <w:t>&lt;/Amend&gt;</w:t>
      </w:r>
    </w:p>
    <w:p w14:paraId="5F10C32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143</w:t>
      </w:r>
      <w:r w:rsidRPr="009A1798">
        <w:rPr>
          <w:rStyle w:val="HideTWBExt"/>
          <w:b w:val="0"/>
        </w:rPr>
        <w:t>&lt;/NumAm&gt;</w:t>
      </w:r>
    </w:p>
    <w:p w14:paraId="211C9913"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61292DD1" w14:textId="77777777" w:rsidR="001D2FEE" w:rsidRPr="009A1798" w:rsidRDefault="001D2FEE" w:rsidP="001D2FEE">
      <w:pPr>
        <w:pStyle w:val="NormalBold"/>
      </w:pPr>
      <w:r w:rsidRPr="009A1798">
        <w:rPr>
          <w:rStyle w:val="HideTWBExt"/>
          <w:b w:val="0"/>
        </w:rPr>
        <w:t>&lt;/RepeatBlock-By&gt;</w:t>
      </w:r>
    </w:p>
    <w:p w14:paraId="03CF827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ACC08E2" w14:textId="77777777" w:rsidR="001D2FEE" w:rsidRPr="009A1798" w:rsidRDefault="001D2FEE" w:rsidP="001D2FEE">
      <w:pPr>
        <w:pStyle w:val="NormalBold"/>
      </w:pPr>
      <w:r w:rsidRPr="009A1798">
        <w:rPr>
          <w:rStyle w:val="HideTWBExt"/>
          <w:b w:val="0"/>
        </w:rPr>
        <w:t>&lt;Article&gt;</w:t>
      </w:r>
      <w:r w:rsidRPr="009A1798">
        <w:t>Uvodna izjava F</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0423D25" w14:textId="77777777" w:rsidTr="001F6E78">
        <w:trPr>
          <w:trHeight w:hRule="exact" w:val="240"/>
          <w:jc w:val="center"/>
        </w:trPr>
        <w:tc>
          <w:tcPr>
            <w:tcW w:w="9752" w:type="dxa"/>
            <w:gridSpan w:val="2"/>
            <w:tcBorders>
              <w:top w:val="nil"/>
              <w:left w:val="nil"/>
              <w:bottom w:val="nil"/>
              <w:right w:val="nil"/>
            </w:tcBorders>
          </w:tcPr>
          <w:p w14:paraId="107DAC28" w14:textId="77777777" w:rsidR="001D2FEE" w:rsidRPr="009A1798" w:rsidRDefault="001D2FEE" w:rsidP="001F6E78"/>
        </w:tc>
      </w:tr>
      <w:tr w:rsidR="00701F95" w:rsidRPr="009A1798" w14:paraId="6946FA99" w14:textId="77777777" w:rsidTr="001F6E78">
        <w:trPr>
          <w:trHeight w:val="240"/>
          <w:jc w:val="center"/>
        </w:trPr>
        <w:tc>
          <w:tcPr>
            <w:tcW w:w="4876" w:type="dxa"/>
            <w:tcBorders>
              <w:top w:val="nil"/>
              <w:left w:val="nil"/>
              <w:bottom w:val="nil"/>
              <w:right w:val="nil"/>
            </w:tcBorders>
          </w:tcPr>
          <w:p w14:paraId="48307A4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6CFB45D" w14:textId="77777777" w:rsidR="001D2FEE" w:rsidRPr="009A1798" w:rsidRDefault="001D2FEE" w:rsidP="001F6E78">
            <w:pPr>
              <w:pStyle w:val="AmColumnHeading"/>
            </w:pPr>
            <w:r w:rsidRPr="009A1798">
              <w:t>Predlog spremembe</w:t>
            </w:r>
          </w:p>
        </w:tc>
      </w:tr>
      <w:tr w:rsidR="00701F95" w:rsidRPr="009A1798" w14:paraId="5514C5A4" w14:textId="77777777" w:rsidTr="001F6E78">
        <w:trPr>
          <w:jc w:val="center"/>
        </w:trPr>
        <w:tc>
          <w:tcPr>
            <w:tcW w:w="4876" w:type="dxa"/>
            <w:tcBorders>
              <w:top w:val="nil"/>
              <w:left w:val="nil"/>
              <w:bottom w:val="nil"/>
              <w:right w:val="nil"/>
            </w:tcBorders>
          </w:tcPr>
          <w:p w14:paraId="63089CDE" w14:textId="77777777" w:rsidR="001D2FEE" w:rsidRPr="009A1798" w:rsidRDefault="001D2FEE" w:rsidP="001F6E78">
            <w:pPr>
              <w:pStyle w:val="Normal6a"/>
            </w:pPr>
            <w:r w:rsidRPr="009A1798">
              <w:t>F.</w:t>
            </w:r>
            <w:r w:rsidRPr="009A1798">
              <w:tab/>
              <w:t>ker posamezne države članice, ki so vlagale v namenske operativne strukture z jasnimi statuti in mandati ter zadostnim financiranjem in osebjem, dokazujejo, kaj je mogoče doseči, zlasti v primerih francoske službe VIGINUM in švedske agencije za psihološko obrambo;</w:t>
            </w:r>
          </w:p>
        </w:tc>
        <w:tc>
          <w:tcPr>
            <w:tcW w:w="4876" w:type="dxa"/>
            <w:tcBorders>
              <w:top w:val="nil"/>
              <w:left w:val="nil"/>
              <w:bottom w:val="nil"/>
              <w:right w:val="nil"/>
            </w:tcBorders>
          </w:tcPr>
          <w:p w14:paraId="5C76CFF5" w14:textId="77777777" w:rsidR="001D2FEE" w:rsidRPr="009A1798" w:rsidRDefault="001D2FEE" w:rsidP="001F6E78">
            <w:pPr>
              <w:pStyle w:val="Normal6a"/>
            </w:pPr>
            <w:r w:rsidRPr="009A1798">
              <w:t>F.</w:t>
            </w:r>
            <w:r w:rsidRPr="009A1798">
              <w:tab/>
              <w:t xml:space="preserve">ker posamezne države članice, ki so vlagale v namenske operativne strukture z jasnimi statuti in mandati ter zadostnim financiranjem in osebjem, dokazujejo, kaj je mogoče doseči, zlasti v primerih francoske službe VIGINUM in švedske agencije za psihološko obrambo; </w:t>
            </w:r>
            <w:r w:rsidRPr="009A1798">
              <w:rPr>
                <w:b/>
                <w:i/>
              </w:rPr>
              <w:t>ker ima vsaka država svoje posebne značilnosti, ki izhajajo tudi iz zgodovinskih okoliščin, zaradi česar nekatere države članice, kot so Poljska ali baltske države, kažejo večjo odpornost proti ruskim dezinformacijam in manipulaciji z zgodovino kot druge države, ki so v preteklosti tesneje sodelovale z Rusijo;</w:t>
            </w:r>
          </w:p>
        </w:tc>
      </w:tr>
    </w:tbl>
    <w:p w14:paraId="18EF040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47AB6D8" w14:textId="77777777" w:rsidR="001D2FEE" w:rsidRPr="009A1798" w:rsidRDefault="001D2FEE" w:rsidP="001D2FEE">
      <w:r w:rsidRPr="009A1798">
        <w:rPr>
          <w:rStyle w:val="HideTWBExt"/>
        </w:rPr>
        <w:t>&lt;/Amend&gt;</w:t>
      </w:r>
    </w:p>
    <w:p w14:paraId="12C553B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144</w:t>
      </w:r>
      <w:r w:rsidRPr="009A1798">
        <w:rPr>
          <w:rStyle w:val="HideTWBExt"/>
          <w:b w:val="0"/>
        </w:rPr>
        <w:t>&lt;/NumAm&gt;</w:t>
      </w:r>
    </w:p>
    <w:p w14:paraId="37284AE6"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1FCE29BB"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4323AC0C" w14:textId="77777777" w:rsidR="001D2FEE" w:rsidRPr="009A1798" w:rsidRDefault="001D2FEE" w:rsidP="001D2FEE">
      <w:pPr>
        <w:pStyle w:val="NormalBold"/>
      </w:pPr>
      <w:r w:rsidRPr="009A1798">
        <w:rPr>
          <w:rStyle w:val="HideTWBExt"/>
          <w:b w:val="0"/>
        </w:rPr>
        <w:t>&lt;/RepeatBlock-By&gt;</w:t>
      </w:r>
    </w:p>
    <w:p w14:paraId="4A8C1C4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C25BA6A" w14:textId="77777777" w:rsidR="001D2FEE" w:rsidRPr="009A1798" w:rsidRDefault="001D2FEE" w:rsidP="001D2FEE">
      <w:pPr>
        <w:pStyle w:val="NormalBold"/>
      </w:pPr>
      <w:r w:rsidRPr="009A1798">
        <w:rPr>
          <w:rStyle w:val="HideTWBExt"/>
          <w:b w:val="0"/>
        </w:rPr>
        <w:t>&lt;Article&gt;</w:t>
      </w:r>
      <w:r w:rsidRPr="009A1798">
        <w:t>Uvodna izjava F</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51DFEBA" w14:textId="77777777" w:rsidTr="001F6E78">
        <w:trPr>
          <w:trHeight w:hRule="exact" w:val="240"/>
          <w:jc w:val="center"/>
        </w:trPr>
        <w:tc>
          <w:tcPr>
            <w:tcW w:w="9752" w:type="dxa"/>
            <w:gridSpan w:val="2"/>
            <w:tcBorders>
              <w:top w:val="nil"/>
              <w:left w:val="nil"/>
              <w:bottom w:val="nil"/>
              <w:right w:val="nil"/>
            </w:tcBorders>
          </w:tcPr>
          <w:p w14:paraId="4E6D608E" w14:textId="77777777" w:rsidR="001D2FEE" w:rsidRPr="009A1798" w:rsidRDefault="001D2FEE" w:rsidP="001F6E78"/>
        </w:tc>
      </w:tr>
      <w:tr w:rsidR="00701F95" w:rsidRPr="009A1798" w14:paraId="42FC2381" w14:textId="77777777" w:rsidTr="001F6E78">
        <w:trPr>
          <w:trHeight w:val="240"/>
          <w:jc w:val="center"/>
        </w:trPr>
        <w:tc>
          <w:tcPr>
            <w:tcW w:w="4876" w:type="dxa"/>
            <w:tcBorders>
              <w:top w:val="nil"/>
              <w:left w:val="nil"/>
              <w:bottom w:val="nil"/>
              <w:right w:val="nil"/>
            </w:tcBorders>
          </w:tcPr>
          <w:p w14:paraId="7AC208E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0DD4065" w14:textId="77777777" w:rsidR="001D2FEE" w:rsidRPr="009A1798" w:rsidRDefault="001D2FEE" w:rsidP="001F6E78">
            <w:pPr>
              <w:pStyle w:val="AmColumnHeading"/>
            </w:pPr>
            <w:r w:rsidRPr="009A1798">
              <w:t>Predlog spremembe</w:t>
            </w:r>
          </w:p>
        </w:tc>
      </w:tr>
      <w:tr w:rsidR="00701F95" w:rsidRPr="009A1798" w14:paraId="2CA3D2BF" w14:textId="77777777" w:rsidTr="001F6E78">
        <w:trPr>
          <w:jc w:val="center"/>
        </w:trPr>
        <w:tc>
          <w:tcPr>
            <w:tcW w:w="4876" w:type="dxa"/>
            <w:tcBorders>
              <w:top w:val="nil"/>
              <w:left w:val="nil"/>
              <w:bottom w:val="nil"/>
              <w:right w:val="nil"/>
            </w:tcBorders>
          </w:tcPr>
          <w:p w14:paraId="5DEAEA46" w14:textId="77777777" w:rsidR="001D2FEE" w:rsidRPr="009A1798" w:rsidRDefault="001D2FEE" w:rsidP="001F6E78">
            <w:pPr>
              <w:pStyle w:val="Normal6a"/>
            </w:pPr>
            <w:r w:rsidRPr="009A1798">
              <w:t>F.</w:t>
            </w:r>
            <w:r w:rsidRPr="009A1798">
              <w:tab/>
              <w:t>ker posamezne države članice, ki so vlagale v namenske operativne strukture z jasnimi statuti in mandati ter zadostnim financiranjem in osebjem, dokazujejo, kaj je mogoče doseči, zlasti v primerih francoske službe VIGINUM in švedske agencije za psihološko obrambo;</w:t>
            </w:r>
          </w:p>
        </w:tc>
        <w:tc>
          <w:tcPr>
            <w:tcW w:w="4876" w:type="dxa"/>
            <w:tcBorders>
              <w:top w:val="nil"/>
              <w:left w:val="nil"/>
              <w:bottom w:val="nil"/>
              <w:right w:val="nil"/>
            </w:tcBorders>
          </w:tcPr>
          <w:p w14:paraId="182A5FA4" w14:textId="77777777" w:rsidR="001D2FEE" w:rsidRPr="009A1798" w:rsidRDefault="001D2FEE" w:rsidP="001F6E78">
            <w:pPr>
              <w:pStyle w:val="Normal6a"/>
            </w:pPr>
            <w:r w:rsidRPr="009A1798">
              <w:t>F.</w:t>
            </w:r>
            <w:r w:rsidRPr="009A1798">
              <w:tab/>
              <w:t xml:space="preserve">ker posamezne države članice, ki so vlagale v namenske operativne strukture z jasnimi statuti in mandati ter zadostnim financiranjem in osebjem, dokazujejo, kaj je mogoče doseči, zlasti v primerih francoske službe VIGINUM in švedske agencije za psihološko obrambo; </w:t>
            </w:r>
            <w:r w:rsidRPr="009A1798">
              <w:rPr>
                <w:b/>
                <w:i/>
              </w:rPr>
              <w:t>ker te institucije na zahtevo ali lastno pobudo prispevajo dragocene informacije, delujejo ločeno in niso ustrezno povezane, kar vodi do razdrobljenosti njihovega dela in s tem do pomanjkanja sodelovanja pri zaščiti pred kampanjami vmešavanja;</w:t>
            </w:r>
          </w:p>
        </w:tc>
      </w:tr>
    </w:tbl>
    <w:p w14:paraId="23D8BDC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CF4832F" w14:textId="77777777" w:rsidR="001D2FEE" w:rsidRPr="009A1798" w:rsidRDefault="001D2FEE" w:rsidP="001D2FEE">
      <w:r w:rsidRPr="009A1798">
        <w:rPr>
          <w:rStyle w:val="HideTWBExt"/>
        </w:rPr>
        <w:t>&lt;/Amend&gt;</w:t>
      </w:r>
    </w:p>
    <w:p w14:paraId="5B59756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145</w:t>
      </w:r>
      <w:r w:rsidRPr="009A1798">
        <w:rPr>
          <w:rStyle w:val="HideTWBExt"/>
          <w:b w:val="0"/>
        </w:rPr>
        <w:t>&lt;/NumAm&gt;</w:t>
      </w:r>
    </w:p>
    <w:p w14:paraId="11F97CEF"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2B3A9D1D" w14:textId="77777777" w:rsidR="001D2FEE" w:rsidRPr="009A1798" w:rsidRDefault="001D2FEE" w:rsidP="001D2FEE">
      <w:pPr>
        <w:pStyle w:val="NormalBold"/>
      </w:pPr>
      <w:r w:rsidRPr="009A1798">
        <w:rPr>
          <w:rStyle w:val="HideTWBExt"/>
          <w:b w:val="0"/>
        </w:rPr>
        <w:t>&lt;/RepeatBlock-By&gt;</w:t>
      </w:r>
    </w:p>
    <w:p w14:paraId="02AA358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6D46DA2" w14:textId="77777777" w:rsidR="001D2FEE" w:rsidRPr="009A1798" w:rsidRDefault="001D2FEE" w:rsidP="001D2FEE">
      <w:pPr>
        <w:pStyle w:val="NormalBold"/>
      </w:pPr>
      <w:r w:rsidRPr="009A1798">
        <w:rPr>
          <w:rStyle w:val="HideTWBExt"/>
          <w:b w:val="0"/>
        </w:rPr>
        <w:t>&lt;Article&gt;</w:t>
      </w:r>
      <w:r w:rsidRPr="009A1798">
        <w:t>Uvodna izjava F</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0C30BA9" w14:textId="77777777" w:rsidTr="001F6E78">
        <w:trPr>
          <w:trHeight w:hRule="exact" w:val="240"/>
          <w:jc w:val="center"/>
        </w:trPr>
        <w:tc>
          <w:tcPr>
            <w:tcW w:w="9752" w:type="dxa"/>
            <w:gridSpan w:val="2"/>
            <w:tcBorders>
              <w:top w:val="nil"/>
              <w:left w:val="nil"/>
              <w:bottom w:val="nil"/>
              <w:right w:val="nil"/>
            </w:tcBorders>
          </w:tcPr>
          <w:p w14:paraId="2E7EC7C8" w14:textId="77777777" w:rsidR="001D2FEE" w:rsidRPr="009A1798" w:rsidRDefault="001D2FEE" w:rsidP="001F6E78"/>
        </w:tc>
      </w:tr>
      <w:tr w:rsidR="00701F95" w:rsidRPr="009A1798" w14:paraId="0BC276D3" w14:textId="77777777" w:rsidTr="001F6E78">
        <w:trPr>
          <w:trHeight w:val="240"/>
          <w:jc w:val="center"/>
        </w:trPr>
        <w:tc>
          <w:tcPr>
            <w:tcW w:w="4876" w:type="dxa"/>
            <w:tcBorders>
              <w:top w:val="nil"/>
              <w:left w:val="nil"/>
              <w:bottom w:val="nil"/>
              <w:right w:val="nil"/>
            </w:tcBorders>
          </w:tcPr>
          <w:p w14:paraId="65A3419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318069C" w14:textId="77777777" w:rsidR="001D2FEE" w:rsidRPr="009A1798" w:rsidRDefault="001D2FEE" w:rsidP="001F6E78">
            <w:pPr>
              <w:pStyle w:val="AmColumnHeading"/>
            </w:pPr>
            <w:r w:rsidRPr="009A1798">
              <w:t>Predlog spremembe</w:t>
            </w:r>
          </w:p>
        </w:tc>
      </w:tr>
      <w:tr w:rsidR="00701F95" w:rsidRPr="009A1798" w14:paraId="308874E3" w14:textId="77777777" w:rsidTr="001F6E78">
        <w:trPr>
          <w:jc w:val="center"/>
        </w:trPr>
        <w:tc>
          <w:tcPr>
            <w:tcW w:w="4876" w:type="dxa"/>
            <w:tcBorders>
              <w:top w:val="nil"/>
              <w:left w:val="nil"/>
              <w:bottom w:val="nil"/>
              <w:right w:val="nil"/>
            </w:tcBorders>
          </w:tcPr>
          <w:p w14:paraId="3E554290" w14:textId="77777777" w:rsidR="001D2FEE" w:rsidRPr="009A1798" w:rsidRDefault="001D2FEE" w:rsidP="001F6E78">
            <w:pPr>
              <w:pStyle w:val="Normal6a"/>
            </w:pPr>
            <w:r w:rsidRPr="009A1798">
              <w:t>F.</w:t>
            </w:r>
            <w:r w:rsidRPr="009A1798">
              <w:tab/>
              <w:t>ker posamezne države članice, ki so vlagale v namenske operativne strukture z jasnimi statuti in mandati ter zadostnim financiranjem in osebjem, dokazujejo, kaj je mogoče doseči, zlasti v primerih francoske službe VIGINUM in švedske agencije za psihološko obrambo;</w:t>
            </w:r>
          </w:p>
        </w:tc>
        <w:tc>
          <w:tcPr>
            <w:tcW w:w="4876" w:type="dxa"/>
            <w:tcBorders>
              <w:top w:val="nil"/>
              <w:left w:val="nil"/>
              <w:bottom w:val="nil"/>
              <w:right w:val="nil"/>
            </w:tcBorders>
          </w:tcPr>
          <w:p w14:paraId="67E753D8" w14:textId="77777777" w:rsidR="001D2FEE" w:rsidRPr="009A1798" w:rsidRDefault="001D2FEE" w:rsidP="001F6E78">
            <w:pPr>
              <w:pStyle w:val="Normal6a"/>
            </w:pPr>
            <w:r w:rsidRPr="009A1798">
              <w:t>F.</w:t>
            </w:r>
            <w:r w:rsidRPr="009A1798">
              <w:tab/>
              <w:t xml:space="preserve">ker </w:t>
            </w:r>
            <w:r w:rsidRPr="009A1798">
              <w:rPr>
                <w:b/>
                <w:i/>
              </w:rPr>
              <w:t>nekatere</w:t>
            </w:r>
            <w:r w:rsidRPr="009A1798">
              <w:t xml:space="preserve"> posamezne države članice, ki so vlagale v namenske operativne strukture z jasnimi statuti in mandati ter zadostnim financiranjem in osebjem, dokazujejo, kaj je mogoče doseči, zlasti v primerih francoske službe VIGINUM in švedske agencije za psihološko obrambo; </w:t>
            </w:r>
            <w:r w:rsidRPr="009A1798">
              <w:rPr>
                <w:b/>
                <w:i/>
              </w:rPr>
              <w:t>ker so te agencije sprejele strogo na dejstvih utemeljen, tehničen in nepristranski pristop;</w:t>
            </w:r>
          </w:p>
        </w:tc>
      </w:tr>
    </w:tbl>
    <w:p w14:paraId="7DF9061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56CD569" w14:textId="77777777" w:rsidR="001D2FEE" w:rsidRPr="009A1798" w:rsidRDefault="001D2FEE" w:rsidP="001D2FEE">
      <w:r w:rsidRPr="009A1798">
        <w:rPr>
          <w:rStyle w:val="HideTWBExt"/>
        </w:rPr>
        <w:t>&lt;/Amend&gt;</w:t>
      </w:r>
    </w:p>
    <w:p w14:paraId="4B440A9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146</w:t>
      </w:r>
      <w:r w:rsidRPr="009A1798">
        <w:rPr>
          <w:rStyle w:val="HideTWBExt"/>
          <w:b w:val="0"/>
        </w:rPr>
        <w:t>&lt;/NumAm&gt;</w:t>
      </w:r>
    </w:p>
    <w:p w14:paraId="0C581157" w14:textId="51524450"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299DE417" w14:textId="77777777" w:rsidR="001D2FEE" w:rsidRPr="009A1798" w:rsidRDefault="001D2FEE" w:rsidP="001D2FEE">
      <w:pPr>
        <w:pStyle w:val="NormalBold"/>
      </w:pPr>
      <w:r w:rsidRPr="009A1798">
        <w:rPr>
          <w:rStyle w:val="HideTWBExt"/>
          <w:b w:val="0"/>
        </w:rPr>
        <w:t>&lt;/RepeatBlock-By&gt;</w:t>
      </w:r>
    </w:p>
    <w:p w14:paraId="294403A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14CC11C" w14:textId="77777777" w:rsidR="001D2FEE" w:rsidRPr="009A1798" w:rsidRDefault="001D2FEE" w:rsidP="001D2FEE">
      <w:pPr>
        <w:pStyle w:val="NormalBold"/>
      </w:pPr>
      <w:r w:rsidRPr="009A1798">
        <w:rPr>
          <w:rStyle w:val="HideTWBExt"/>
          <w:b w:val="0"/>
        </w:rPr>
        <w:t>&lt;Article&gt;</w:t>
      </w:r>
      <w:r w:rsidRPr="009A1798">
        <w:t>Uvodna izjava F</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64B8F52" w14:textId="77777777" w:rsidTr="001F6E78">
        <w:trPr>
          <w:trHeight w:hRule="exact" w:val="240"/>
          <w:jc w:val="center"/>
        </w:trPr>
        <w:tc>
          <w:tcPr>
            <w:tcW w:w="9752" w:type="dxa"/>
            <w:gridSpan w:val="2"/>
            <w:tcBorders>
              <w:top w:val="nil"/>
              <w:left w:val="nil"/>
              <w:bottom w:val="nil"/>
              <w:right w:val="nil"/>
            </w:tcBorders>
          </w:tcPr>
          <w:p w14:paraId="689925C9" w14:textId="77777777" w:rsidR="001D2FEE" w:rsidRPr="009A1798" w:rsidRDefault="001D2FEE" w:rsidP="001F6E78"/>
        </w:tc>
      </w:tr>
      <w:tr w:rsidR="00701F95" w:rsidRPr="009A1798" w14:paraId="71BAD247" w14:textId="77777777" w:rsidTr="001F6E78">
        <w:trPr>
          <w:trHeight w:val="240"/>
          <w:jc w:val="center"/>
        </w:trPr>
        <w:tc>
          <w:tcPr>
            <w:tcW w:w="4876" w:type="dxa"/>
            <w:tcBorders>
              <w:top w:val="nil"/>
              <w:left w:val="nil"/>
              <w:bottom w:val="nil"/>
              <w:right w:val="nil"/>
            </w:tcBorders>
          </w:tcPr>
          <w:p w14:paraId="2BC62DE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CDCE7F0" w14:textId="77777777" w:rsidR="001D2FEE" w:rsidRPr="009A1798" w:rsidRDefault="001D2FEE" w:rsidP="001F6E78">
            <w:pPr>
              <w:pStyle w:val="AmColumnHeading"/>
            </w:pPr>
            <w:r w:rsidRPr="009A1798">
              <w:t>Predlog spremembe</w:t>
            </w:r>
          </w:p>
        </w:tc>
      </w:tr>
      <w:tr w:rsidR="00701F95" w:rsidRPr="009A1798" w14:paraId="13094BD5" w14:textId="77777777" w:rsidTr="001F6E78">
        <w:trPr>
          <w:jc w:val="center"/>
        </w:trPr>
        <w:tc>
          <w:tcPr>
            <w:tcW w:w="4876" w:type="dxa"/>
            <w:tcBorders>
              <w:top w:val="nil"/>
              <w:left w:val="nil"/>
              <w:bottom w:val="nil"/>
              <w:right w:val="nil"/>
            </w:tcBorders>
          </w:tcPr>
          <w:p w14:paraId="2721E3CF" w14:textId="77777777" w:rsidR="001D2FEE" w:rsidRPr="009A1798" w:rsidRDefault="001D2FEE" w:rsidP="001F6E78">
            <w:pPr>
              <w:pStyle w:val="Normal6a"/>
            </w:pPr>
            <w:r w:rsidRPr="009A1798">
              <w:t>F.</w:t>
            </w:r>
            <w:r w:rsidRPr="009A1798">
              <w:tab/>
              <w:t>ker posamezne države članice, ki so vlagale v namenske operativne strukture z jasnimi statuti in mandati ter zadostnim financiranjem in osebjem, dokazujejo, kaj je mogoče doseči</w:t>
            </w:r>
            <w:r w:rsidRPr="009A1798">
              <w:rPr>
                <w:b/>
                <w:i/>
              </w:rPr>
              <w:t>, zlasti v primerih francoske službe VIGINUM in švedske agencije za psihološko obrambo</w:t>
            </w:r>
            <w:r w:rsidRPr="009A1798">
              <w:t>;</w:t>
            </w:r>
          </w:p>
        </w:tc>
        <w:tc>
          <w:tcPr>
            <w:tcW w:w="4876" w:type="dxa"/>
            <w:tcBorders>
              <w:top w:val="nil"/>
              <w:left w:val="nil"/>
              <w:bottom w:val="nil"/>
              <w:right w:val="nil"/>
            </w:tcBorders>
          </w:tcPr>
          <w:p w14:paraId="5A2D32F8" w14:textId="77777777" w:rsidR="001D2FEE" w:rsidRPr="009A1798" w:rsidRDefault="001D2FEE" w:rsidP="001F6E78">
            <w:pPr>
              <w:pStyle w:val="Normal6a"/>
            </w:pPr>
            <w:r w:rsidRPr="009A1798">
              <w:t>F.</w:t>
            </w:r>
            <w:r w:rsidRPr="009A1798">
              <w:tab/>
              <w:t>ker posamezne države članice, ki so vlagale v namenske operativne strukture z jasnimi statuti in mandati ter zadostnim financiranjem in osebjem, dokazujejo, kaj je mogoče doseči;</w:t>
            </w:r>
          </w:p>
        </w:tc>
      </w:tr>
    </w:tbl>
    <w:p w14:paraId="66AEE7E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F031AE6" w14:textId="77777777" w:rsidR="001D2FEE" w:rsidRPr="009A1798" w:rsidRDefault="001D2FEE" w:rsidP="001D2FEE">
      <w:r w:rsidRPr="009A1798">
        <w:rPr>
          <w:rStyle w:val="HideTWBExt"/>
        </w:rPr>
        <w:t>&lt;/Amend&gt;</w:t>
      </w:r>
    </w:p>
    <w:p w14:paraId="152BDA2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147</w:t>
      </w:r>
      <w:r w:rsidRPr="009A1798">
        <w:rPr>
          <w:rStyle w:val="HideTWBExt"/>
          <w:b w:val="0"/>
        </w:rPr>
        <w:t>&lt;/NumAm&gt;</w:t>
      </w:r>
    </w:p>
    <w:p w14:paraId="4E5DA40C"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796B46EF" w14:textId="77777777" w:rsidR="001D2FEE" w:rsidRPr="009A1798" w:rsidRDefault="001D2FEE" w:rsidP="001D2FEE">
      <w:pPr>
        <w:pStyle w:val="NormalBold"/>
      </w:pPr>
      <w:r w:rsidRPr="009A1798">
        <w:rPr>
          <w:rStyle w:val="HideTWBExt"/>
          <w:b w:val="0"/>
        </w:rPr>
        <w:t>&lt;/RepeatBlock-By&gt;</w:t>
      </w:r>
    </w:p>
    <w:p w14:paraId="238D323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ACC3754" w14:textId="77777777" w:rsidR="001D2FEE" w:rsidRPr="009A1798" w:rsidRDefault="001D2FEE" w:rsidP="001D2FEE">
      <w:pPr>
        <w:pStyle w:val="NormalBold"/>
      </w:pPr>
      <w:r w:rsidRPr="009A1798">
        <w:rPr>
          <w:rStyle w:val="HideTWBExt"/>
          <w:b w:val="0"/>
        </w:rPr>
        <w:t>&lt;Article&gt;</w:t>
      </w:r>
      <w:r w:rsidRPr="009A1798">
        <w:t>Uvodna izjava F</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3F85C36" w14:textId="77777777" w:rsidTr="001F6E78">
        <w:trPr>
          <w:trHeight w:hRule="exact" w:val="240"/>
          <w:jc w:val="center"/>
        </w:trPr>
        <w:tc>
          <w:tcPr>
            <w:tcW w:w="9752" w:type="dxa"/>
            <w:gridSpan w:val="2"/>
            <w:tcBorders>
              <w:top w:val="nil"/>
              <w:left w:val="nil"/>
              <w:bottom w:val="nil"/>
              <w:right w:val="nil"/>
            </w:tcBorders>
          </w:tcPr>
          <w:p w14:paraId="07737912" w14:textId="77777777" w:rsidR="001D2FEE" w:rsidRPr="009A1798" w:rsidRDefault="001D2FEE" w:rsidP="001F6E78"/>
        </w:tc>
      </w:tr>
      <w:tr w:rsidR="00701F95" w:rsidRPr="009A1798" w14:paraId="0A38E5AB" w14:textId="77777777" w:rsidTr="001F6E78">
        <w:trPr>
          <w:trHeight w:val="240"/>
          <w:jc w:val="center"/>
        </w:trPr>
        <w:tc>
          <w:tcPr>
            <w:tcW w:w="4876" w:type="dxa"/>
            <w:tcBorders>
              <w:top w:val="nil"/>
              <w:left w:val="nil"/>
              <w:bottom w:val="nil"/>
              <w:right w:val="nil"/>
            </w:tcBorders>
          </w:tcPr>
          <w:p w14:paraId="19F6780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F68956B" w14:textId="77777777" w:rsidR="001D2FEE" w:rsidRPr="009A1798" w:rsidRDefault="001D2FEE" w:rsidP="001F6E78">
            <w:pPr>
              <w:pStyle w:val="AmColumnHeading"/>
            </w:pPr>
            <w:r w:rsidRPr="009A1798">
              <w:t>Predlog spremembe</w:t>
            </w:r>
          </w:p>
        </w:tc>
      </w:tr>
      <w:tr w:rsidR="00701F95" w:rsidRPr="009A1798" w14:paraId="00A8DCDA" w14:textId="77777777" w:rsidTr="001F6E78">
        <w:trPr>
          <w:jc w:val="center"/>
        </w:trPr>
        <w:tc>
          <w:tcPr>
            <w:tcW w:w="4876" w:type="dxa"/>
            <w:tcBorders>
              <w:top w:val="nil"/>
              <w:left w:val="nil"/>
              <w:bottom w:val="nil"/>
              <w:right w:val="nil"/>
            </w:tcBorders>
          </w:tcPr>
          <w:p w14:paraId="43CF82A6" w14:textId="77777777" w:rsidR="001D2FEE" w:rsidRPr="009A1798" w:rsidRDefault="001D2FEE" w:rsidP="001F6E78">
            <w:pPr>
              <w:pStyle w:val="Normal6a"/>
            </w:pPr>
            <w:r w:rsidRPr="009A1798">
              <w:t>F.</w:t>
            </w:r>
            <w:r w:rsidRPr="009A1798">
              <w:tab/>
              <w:t xml:space="preserve">ker posamezne države članice, ki so vlagale v namenske operativne strukture z jasnimi statuti in mandati ter zadostnim financiranjem in osebjem, dokazujejo, kaj je mogoče doseči, </w:t>
            </w:r>
            <w:r w:rsidRPr="009A1798">
              <w:rPr>
                <w:b/>
                <w:i/>
              </w:rPr>
              <w:t>zlasti</w:t>
            </w:r>
            <w:r w:rsidRPr="009A1798">
              <w:t xml:space="preserve"> v primerih francoske službe VIGINUM in švedske agencije za psihološko obrambo;</w:t>
            </w:r>
          </w:p>
        </w:tc>
        <w:tc>
          <w:tcPr>
            <w:tcW w:w="4876" w:type="dxa"/>
            <w:tcBorders>
              <w:top w:val="nil"/>
              <w:left w:val="nil"/>
              <w:bottom w:val="nil"/>
              <w:right w:val="nil"/>
            </w:tcBorders>
          </w:tcPr>
          <w:p w14:paraId="0AD3F69F" w14:textId="77777777" w:rsidR="001D2FEE" w:rsidRPr="009A1798" w:rsidRDefault="001D2FEE" w:rsidP="001F6E78">
            <w:pPr>
              <w:pStyle w:val="Normal6a"/>
            </w:pPr>
            <w:r w:rsidRPr="009A1798">
              <w:t>F.</w:t>
            </w:r>
            <w:r w:rsidRPr="009A1798">
              <w:tab/>
              <w:t xml:space="preserve">ker posamezne države članice, ki so vlagale v namenske operativne strukture z jasnimi statuti in mandati ter zadostnim financiranjem in osebjem, dokazujejo, kaj je mogoče doseči, </w:t>
            </w:r>
            <w:r w:rsidRPr="009A1798">
              <w:rPr>
                <w:b/>
                <w:i/>
              </w:rPr>
              <w:t>na primer</w:t>
            </w:r>
            <w:r w:rsidRPr="009A1798">
              <w:t xml:space="preserve"> v primerih francoske službe VIGINUM in švedske agencije za psihološko obrambo;</w:t>
            </w:r>
          </w:p>
        </w:tc>
      </w:tr>
    </w:tbl>
    <w:p w14:paraId="692D355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6633F05" w14:textId="77777777" w:rsidR="001D2FEE" w:rsidRPr="009A1798" w:rsidRDefault="001D2FEE" w:rsidP="001D2FEE">
      <w:r w:rsidRPr="009A1798">
        <w:rPr>
          <w:rStyle w:val="HideTWBExt"/>
        </w:rPr>
        <w:t>&lt;/Amend&gt;</w:t>
      </w:r>
    </w:p>
    <w:p w14:paraId="2875528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148</w:t>
      </w:r>
      <w:r w:rsidRPr="009A1798">
        <w:rPr>
          <w:rStyle w:val="HideTWBExt"/>
          <w:b w:val="0"/>
        </w:rPr>
        <w:t>&lt;/NumAm&gt;</w:t>
      </w:r>
    </w:p>
    <w:p w14:paraId="37EC9363"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9DEFE3B" w14:textId="77777777" w:rsidR="001D2FEE" w:rsidRPr="009A1798" w:rsidRDefault="001D2FEE" w:rsidP="001D2FEE">
      <w:pPr>
        <w:pStyle w:val="NormalBold"/>
      </w:pPr>
      <w:r w:rsidRPr="009A1798">
        <w:rPr>
          <w:rStyle w:val="HideTWBExt"/>
          <w:b w:val="0"/>
        </w:rPr>
        <w:t>&lt;/RepeatBlock-By&gt;</w:t>
      </w:r>
    </w:p>
    <w:p w14:paraId="4ACBD8E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94DDE7B" w14:textId="77777777" w:rsidR="001D2FEE" w:rsidRPr="009A1798" w:rsidRDefault="001D2FEE" w:rsidP="001D2FEE">
      <w:pPr>
        <w:pStyle w:val="NormalBold"/>
      </w:pPr>
      <w:r w:rsidRPr="009A1798">
        <w:rPr>
          <w:rStyle w:val="HideTWBExt"/>
          <w:b w:val="0"/>
        </w:rPr>
        <w:t>&lt;Article&gt;</w:t>
      </w:r>
      <w:r w:rsidRPr="009A1798">
        <w:t>Uvodna izjava F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44EDDDA" w14:textId="77777777" w:rsidTr="001F6E78">
        <w:trPr>
          <w:trHeight w:hRule="exact" w:val="240"/>
          <w:jc w:val="center"/>
        </w:trPr>
        <w:tc>
          <w:tcPr>
            <w:tcW w:w="9752" w:type="dxa"/>
            <w:gridSpan w:val="2"/>
            <w:tcBorders>
              <w:top w:val="nil"/>
              <w:left w:val="nil"/>
              <w:bottom w:val="nil"/>
              <w:right w:val="nil"/>
            </w:tcBorders>
          </w:tcPr>
          <w:p w14:paraId="0B5CDB1F" w14:textId="77777777" w:rsidR="001D2FEE" w:rsidRPr="009A1798" w:rsidRDefault="001D2FEE" w:rsidP="001F6E78"/>
        </w:tc>
      </w:tr>
      <w:tr w:rsidR="00701F95" w:rsidRPr="009A1798" w14:paraId="3A310F87" w14:textId="77777777" w:rsidTr="001F6E78">
        <w:trPr>
          <w:trHeight w:val="240"/>
          <w:jc w:val="center"/>
        </w:trPr>
        <w:tc>
          <w:tcPr>
            <w:tcW w:w="4876" w:type="dxa"/>
            <w:tcBorders>
              <w:top w:val="nil"/>
              <w:left w:val="nil"/>
              <w:bottom w:val="nil"/>
              <w:right w:val="nil"/>
            </w:tcBorders>
          </w:tcPr>
          <w:p w14:paraId="60A1A06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3936FB4" w14:textId="77777777" w:rsidR="001D2FEE" w:rsidRPr="009A1798" w:rsidRDefault="001D2FEE" w:rsidP="001F6E78">
            <w:pPr>
              <w:pStyle w:val="AmColumnHeading"/>
            </w:pPr>
            <w:r w:rsidRPr="009A1798">
              <w:t>Predlog spremembe</w:t>
            </w:r>
          </w:p>
        </w:tc>
      </w:tr>
      <w:tr w:rsidR="00701F95" w:rsidRPr="009A1798" w14:paraId="3E4F2551" w14:textId="77777777" w:rsidTr="001F6E78">
        <w:trPr>
          <w:jc w:val="center"/>
        </w:trPr>
        <w:tc>
          <w:tcPr>
            <w:tcW w:w="4876" w:type="dxa"/>
            <w:tcBorders>
              <w:top w:val="nil"/>
              <w:left w:val="nil"/>
              <w:bottom w:val="nil"/>
              <w:right w:val="nil"/>
            </w:tcBorders>
          </w:tcPr>
          <w:p w14:paraId="072D7E4C" w14:textId="77777777" w:rsidR="001D2FEE" w:rsidRPr="009A1798" w:rsidRDefault="001D2FEE" w:rsidP="001F6E78">
            <w:pPr>
              <w:pStyle w:val="Normal6a"/>
            </w:pPr>
          </w:p>
        </w:tc>
        <w:tc>
          <w:tcPr>
            <w:tcW w:w="4876" w:type="dxa"/>
            <w:tcBorders>
              <w:top w:val="nil"/>
              <w:left w:val="nil"/>
              <w:bottom w:val="nil"/>
              <w:right w:val="nil"/>
            </w:tcBorders>
          </w:tcPr>
          <w:p w14:paraId="7752CB53" w14:textId="77777777" w:rsidR="001D2FEE" w:rsidRPr="009A1798" w:rsidRDefault="001D2FEE" w:rsidP="001F6E78">
            <w:pPr>
              <w:pStyle w:val="Normal6a"/>
            </w:pPr>
            <w:r w:rsidRPr="009A1798">
              <w:rPr>
                <w:b/>
                <w:i/>
              </w:rPr>
              <w:t>Fa.</w:t>
            </w:r>
            <w:r w:rsidRPr="009A1798">
              <w:tab/>
            </w:r>
            <w:r w:rsidRPr="009A1798">
              <w:rPr>
                <w:b/>
                <w:i/>
              </w:rPr>
              <w:t>ker se dezinformacije ne smejo uporabljati kot priročen izgovor za prikrivanje politik, ki se namerno izvajajo v korist določenim prestolnicam in Ruski federaciji na račun ključnih varnostnih interesov drugih držav članic in ki so škodujejo evropski solidarnosti; ker doslej ni bila ustanovljena nobena parlamentarna preiskovalna komisija, niti na ravni Unije niti na nacionalni ravni, ki bi pojasnila okoliščine v zvezi z gradnjo spornih plinovodov Severni tok 1 in Severni tok 2;</w:t>
            </w:r>
          </w:p>
        </w:tc>
      </w:tr>
    </w:tbl>
    <w:p w14:paraId="7D57592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B035CD9" w14:textId="77777777" w:rsidR="001D2FEE" w:rsidRPr="009A1798" w:rsidRDefault="001D2FEE" w:rsidP="001D2FEE">
      <w:r w:rsidRPr="009A1798">
        <w:rPr>
          <w:rStyle w:val="HideTWBExt"/>
        </w:rPr>
        <w:t>&lt;/Amend&gt;</w:t>
      </w:r>
    </w:p>
    <w:p w14:paraId="6B0DAF1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149</w:t>
      </w:r>
      <w:r w:rsidRPr="009A1798">
        <w:rPr>
          <w:rStyle w:val="HideTWBExt"/>
          <w:b w:val="0"/>
        </w:rPr>
        <w:t>&lt;/NumAm&gt;</w:t>
      </w:r>
    </w:p>
    <w:p w14:paraId="070329C0" w14:textId="77777777" w:rsidR="001D2FEE" w:rsidRPr="009A1798" w:rsidRDefault="001D2FEE" w:rsidP="001D2FEE">
      <w:pPr>
        <w:pStyle w:val="NormalBold"/>
      </w:pPr>
      <w:r w:rsidRPr="009A1798">
        <w:rPr>
          <w:rStyle w:val="HideTWBExt"/>
          <w:b w:val="0"/>
        </w:rPr>
        <w:t>&lt;RepeatBlock-By&gt;&lt;Members&gt;</w:t>
      </w:r>
      <w:r w:rsidRPr="009A1798">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9A1798">
        <w:rPr>
          <w:rStyle w:val="HideTWBExt"/>
          <w:b w:val="0"/>
        </w:rPr>
        <w:t>&lt;/Members&gt;</w:t>
      </w:r>
    </w:p>
    <w:p w14:paraId="1F65724F" w14:textId="77777777" w:rsidR="001D2FEE" w:rsidRPr="009A1798" w:rsidRDefault="001D2FEE" w:rsidP="001D2FEE">
      <w:pPr>
        <w:pStyle w:val="NormalBold"/>
      </w:pPr>
      <w:r w:rsidRPr="009A1798">
        <w:rPr>
          <w:rStyle w:val="HideTWBExt"/>
          <w:b w:val="0"/>
        </w:rPr>
        <w:t>&lt;/RepeatBlock-By&gt;</w:t>
      </w:r>
    </w:p>
    <w:p w14:paraId="11DF061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3F9351D" w14:textId="77777777" w:rsidR="001D2FEE" w:rsidRPr="009A1798" w:rsidRDefault="001D2FEE" w:rsidP="001D2FEE">
      <w:pPr>
        <w:pStyle w:val="NormalBold"/>
      </w:pPr>
      <w:r w:rsidRPr="009A1798">
        <w:rPr>
          <w:rStyle w:val="HideTWBExt"/>
          <w:b w:val="0"/>
        </w:rPr>
        <w:t>&lt;Article&gt;</w:t>
      </w:r>
      <w:r w:rsidRPr="009A1798">
        <w:t>Uvodna izjava F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FA108F1" w14:textId="77777777" w:rsidTr="001F6E78">
        <w:trPr>
          <w:trHeight w:hRule="exact" w:val="240"/>
          <w:jc w:val="center"/>
        </w:trPr>
        <w:tc>
          <w:tcPr>
            <w:tcW w:w="9752" w:type="dxa"/>
            <w:gridSpan w:val="2"/>
            <w:tcBorders>
              <w:top w:val="nil"/>
              <w:left w:val="nil"/>
              <w:bottom w:val="nil"/>
              <w:right w:val="nil"/>
            </w:tcBorders>
          </w:tcPr>
          <w:p w14:paraId="7A775912" w14:textId="77777777" w:rsidR="001D2FEE" w:rsidRPr="009A1798" w:rsidRDefault="001D2FEE" w:rsidP="001F6E78"/>
        </w:tc>
      </w:tr>
      <w:tr w:rsidR="00701F95" w:rsidRPr="009A1798" w14:paraId="1F043F99" w14:textId="77777777" w:rsidTr="001F6E78">
        <w:trPr>
          <w:trHeight w:val="240"/>
          <w:jc w:val="center"/>
        </w:trPr>
        <w:tc>
          <w:tcPr>
            <w:tcW w:w="4876" w:type="dxa"/>
            <w:tcBorders>
              <w:top w:val="nil"/>
              <w:left w:val="nil"/>
              <w:bottom w:val="nil"/>
              <w:right w:val="nil"/>
            </w:tcBorders>
          </w:tcPr>
          <w:p w14:paraId="6FE0D3B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F26652D" w14:textId="77777777" w:rsidR="001D2FEE" w:rsidRPr="009A1798" w:rsidRDefault="001D2FEE" w:rsidP="001F6E78">
            <w:pPr>
              <w:pStyle w:val="AmColumnHeading"/>
            </w:pPr>
            <w:r w:rsidRPr="009A1798">
              <w:t>Predlog spremembe</w:t>
            </w:r>
          </w:p>
        </w:tc>
      </w:tr>
      <w:tr w:rsidR="00701F95" w:rsidRPr="009A1798" w14:paraId="36D80F96" w14:textId="77777777" w:rsidTr="001F6E78">
        <w:trPr>
          <w:jc w:val="center"/>
        </w:trPr>
        <w:tc>
          <w:tcPr>
            <w:tcW w:w="4876" w:type="dxa"/>
            <w:tcBorders>
              <w:top w:val="nil"/>
              <w:left w:val="nil"/>
              <w:bottom w:val="nil"/>
              <w:right w:val="nil"/>
            </w:tcBorders>
          </w:tcPr>
          <w:p w14:paraId="010898AB" w14:textId="77777777" w:rsidR="001D2FEE" w:rsidRPr="009A1798" w:rsidRDefault="001D2FEE" w:rsidP="001F6E78">
            <w:pPr>
              <w:pStyle w:val="Normal6a"/>
            </w:pPr>
          </w:p>
        </w:tc>
        <w:tc>
          <w:tcPr>
            <w:tcW w:w="4876" w:type="dxa"/>
            <w:tcBorders>
              <w:top w:val="nil"/>
              <w:left w:val="nil"/>
              <w:bottom w:val="nil"/>
              <w:right w:val="nil"/>
            </w:tcBorders>
          </w:tcPr>
          <w:p w14:paraId="41D5818F" w14:textId="77777777" w:rsidR="001D2FEE" w:rsidRPr="009A1798" w:rsidRDefault="001D2FEE" w:rsidP="001F6E78">
            <w:pPr>
              <w:pStyle w:val="Normal6a"/>
            </w:pPr>
            <w:r w:rsidRPr="009A1798">
              <w:rPr>
                <w:b/>
                <w:i/>
              </w:rPr>
              <w:t>Fa.</w:t>
            </w:r>
            <w:r w:rsidRPr="009A1798">
              <w:tab/>
            </w:r>
            <w:r w:rsidRPr="009A1798">
              <w:rPr>
                <w:b/>
                <w:i/>
              </w:rPr>
              <w:t>ker skoraj tri leta po sprejetju priporočila Evropskega parlamenta Svetu in Komisiji z dne 15. junija 2023 velika večina teh priporočil še ni bila izvedena, čeprav so izjemno pomembna za zaščito temeljnih pravic, demokracije in pravne države pred zlorabo vohunske programske opreme in vsiljivih tehnologij za nadzor;</w:t>
            </w:r>
          </w:p>
        </w:tc>
      </w:tr>
    </w:tbl>
    <w:p w14:paraId="19DABB1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7494EA1" w14:textId="77777777" w:rsidR="001D2FEE" w:rsidRPr="009A1798" w:rsidRDefault="001D2FEE" w:rsidP="001D2FEE">
      <w:r w:rsidRPr="009A1798">
        <w:rPr>
          <w:rStyle w:val="HideTWBExt"/>
        </w:rPr>
        <w:t>&lt;/Amend&gt;</w:t>
      </w:r>
    </w:p>
    <w:p w14:paraId="525A636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150</w:t>
      </w:r>
      <w:r w:rsidRPr="009A1798">
        <w:rPr>
          <w:rStyle w:val="HideTWBExt"/>
          <w:b w:val="0"/>
        </w:rPr>
        <w:t>&lt;/NumAm&gt;</w:t>
      </w:r>
    </w:p>
    <w:p w14:paraId="70A5775B"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16E0DCB1" w14:textId="77777777" w:rsidR="001D2FEE" w:rsidRPr="009A1798" w:rsidRDefault="001D2FEE" w:rsidP="001D2FEE">
      <w:pPr>
        <w:pStyle w:val="NormalBold"/>
      </w:pPr>
      <w:r w:rsidRPr="009A1798">
        <w:rPr>
          <w:rStyle w:val="HideTWBExt"/>
          <w:b w:val="0"/>
        </w:rPr>
        <w:t>&lt;/RepeatBlock-By&gt;</w:t>
      </w:r>
    </w:p>
    <w:p w14:paraId="4B7F24E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7B69684" w14:textId="77777777" w:rsidR="001D2FEE" w:rsidRPr="009A1798" w:rsidRDefault="001D2FEE" w:rsidP="001D2FEE">
      <w:pPr>
        <w:pStyle w:val="NormalBold"/>
      </w:pPr>
      <w:r w:rsidRPr="009A1798">
        <w:rPr>
          <w:rStyle w:val="HideTWBExt"/>
          <w:b w:val="0"/>
        </w:rPr>
        <w:t>&lt;Article&gt;</w:t>
      </w:r>
      <w:r w:rsidRPr="009A1798">
        <w:t>Uvodna izjava F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49DAE0D" w14:textId="77777777" w:rsidTr="001F6E78">
        <w:trPr>
          <w:trHeight w:hRule="exact" w:val="240"/>
          <w:jc w:val="center"/>
        </w:trPr>
        <w:tc>
          <w:tcPr>
            <w:tcW w:w="9752" w:type="dxa"/>
            <w:gridSpan w:val="2"/>
            <w:tcBorders>
              <w:top w:val="nil"/>
              <w:left w:val="nil"/>
              <w:bottom w:val="nil"/>
              <w:right w:val="nil"/>
            </w:tcBorders>
          </w:tcPr>
          <w:p w14:paraId="62B92A6E" w14:textId="77777777" w:rsidR="001D2FEE" w:rsidRPr="009A1798" w:rsidRDefault="001D2FEE" w:rsidP="001F6E78"/>
        </w:tc>
      </w:tr>
      <w:tr w:rsidR="00701F95" w:rsidRPr="009A1798" w14:paraId="495C46B2" w14:textId="77777777" w:rsidTr="001F6E78">
        <w:trPr>
          <w:trHeight w:val="240"/>
          <w:jc w:val="center"/>
        </w:trPr>
        <w:tc>
          <w:tcPr>
            <w:tcW w:w="4876" w:type="dxa"/>
            <w:tcBorders>
              <w:top w:val="nil"/>
              <w:left w:val="nil"/>
              <w:bottom w:val="nil"/>
              <w:right w:val="nil"/>
            </w:tcBorders>
          </w:tcPr>
          <w:p w14:paraId="602B1EB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146EF6E" w14:textId="77777777" w:rsidR="001D2FEE" w:rsidRPr="009A1798" w:rsidRDefault="001D2FEE" w:rsidP="001F6E78">
            <w:pPr>
              <w:pStyle w:val="AmColumnHeading"/>
            </w:pPr>
            <w:r w:rsidRPr="009A1798">
              <w:t>Predlog spremembe</w:t>
            </w:r>
          </w:p>
        </w:tc>
      </w:tr>
      <w:tr w:rsidR="00701F95" w:rsidRPr="009A1798" w14:paraId="024F0471" w14:textId="77777777" w:rsidTr="001F6E78">
        <w:trPr>
          <w:jc w:val="center"/>
        </w:trPr>
        <w:tc>
          <w:tcPr>
            <w:tcW w:w="4876" w:type="dxa"/>
            <w:tcBorders>
              <w:top w:val="nil"/>
              <w:left w:val="nil"/>
              <w:bottom w:val="nil"/>
              <w:right w:val="nil"/>
            </w:tcBorders>
          </w:tcPr>
          <w:p w14:paraId="7410FEB1" w14:textId="77777777" w:rsidR="001D2FEE" w:rsidRPr="009A1798" w:rsidRDefault="001D2FEE" w:rsidP="001F6E78">
            <w:pPr>
              <w:pStyle w:val="Normal6a"/>
            </w:pPr>
          </w:p>
        </w:tc>
        <w:tc>
          <w:tcPr>
            <w:tcW w:w="4876" w:type="dxa"/>
            <w:tcBorders>
              <w:top w:val="nil"/>
              <w:left w:val="nil"/>
              <w:bottom w:val="nil"/>
              <w:right w:val="nil"/>
            </w:tcBorders>
          </w:tcPr>
          <w:p w14:paraId="4B07B8F2" w14:textId="77777777" w:rsidR="001D2FEE" w:rsidRPr="009A1798" w:rsidRDefault="001D2FEE" w:rsidP="001F6E78">
            <w:pPr>
              <w:pStyle w:val="Normal6a"/>
            </w:pPr>
            <w:r w:rsidRPr="009A1798">
              <w:rPr>
                <w:b/>
                <w:i/>
              </w:rPr>
              <w:t>Fa.</w:t>
            </w:r>
            <w:r w:rsidRPr="009A1798">
              <w:tab/>
            </w:r>
            <w:r w:rsidRPr="009A1798">
              <w:rPr>
                <w:b/>
                <w:i/>
              </w:rPr>
              <w:t>ker je za preprečevanje zastraševalnih učinkov takih pobud na uveljavljanje temeljnih svoboščin, kot sta svoboda izražanja in svoboda veroizpovedi, potrebna temeljita ocena učinka;</w:t>
            </w:r>
          </w:p>
        </w:tc>
      </w:tr>
    </w:tbl>
    <w:p w14:paraId="2C6A257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F2B10FA" w14:textId="77777777" w:rsidR="001D2FEE" w:rsidRPr="009A1798" w:rsidRDefault="001D2FEE" w:rsidP="001D2FEE">
      <w:r w:rsidRPr="009A1798">
        <w:rPr>
          <w:rStyle w:val="HideTWBExt"/>
        </w:rPr>
        <w:t>&lt;/Amend&gt;</w:t>
      </w:r>
    </w:p>
    <w:p w14:paraId="32374F1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151</w:t>
      </w:r>
      <w:r w:rsidRPr="009A1798">
        <w:rPr>
          <w:rStyle w:val="HideTWBExt"/>
          <w:b w:val="0"/>
        </w:rPr>
        <w:t>&lt;/NumAm&gt;</w:t>
      </w:r>
    </w:p>
    <w:p w14:paraId="0EE2F4F6"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33DC4AA6" w14:textId="77777777" w:rsidR="001D2FEE" w:rsidRPr="009A1798" w:rsidRDefault="001D2FEE" w:rsidP="001D2FEE">
      <w:pPr>
        <w:pStyle w:val="NormalBold"/>
      </w:pPr>
      <w:r w:rsidRPr="009A1798">
        <w:rPr>
          <w:rStyle w:val="HideTWBExt"/>
          <w:b w:val="0"/>
        </w:rPr>
        <w:t>&lt;/RepeatBlock-By&gt;</w:t>
      </w:r>
    </w:p>
    <w:p w14:paraId="25288E8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FEFE0A7" w14:textId="77777777" w:rsidR="001D2FEE" w:rsidRPr="009A1798" w:rsidRDefault="001D2FEE" w:rsidP="001D2FEE">
      <w:pPr>
        <w:pStyle w:val="NormalBold"/>
      </w:pPr>
      <w:r w:rsidRPr="009A1798">
        <w:rPr>
          <w:rStyle w:val="HideTWBExt"/>
          <w:b w:val="0"/>
        </w:rPr>
        <w:t>&lt;Article&gt;</w:t>
      </w:r>
      <w:r w:rsidRPr="009A1798">
        <w:t>Uvodna izjava G</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0332B6B" w14:textId="77777777" w:rsidTr="001F6E78">
        <w:trPr>
          <w:trHeight w:hRule="exact" w:val="240"/>
          <w:jc w:val="center"/>
        </w:trPr>
        <w:tc>
          <w:tcPr>
            <w:tcW w:w="9752" w:type="dxa"/>
            <w:gridSpan w:val="2"/>
            <w:tcBorders>
              <w:top w:val="nil"/>
              <w:left w:val="nil"/>
              <w:bottom w:val="nil"/>
              <w:right w:val="nil"/>
            </w:tcBorders>
          </w:tcPr>
          <w:p w14:paraId="508A2ED3" w14:textId="77777777" w:rsidR="001D2FEE" w:rsidRPr="009A1798" w:rsidRDefault="001D2FEE" w:rsidP="001F6E78"/>
        </w:tc>
      </w:tr>
      <w:tr w:rsidR="00701F95" w:rsidRPr="009A1798" w14:paraId="6620BBBF" w14:textId="77777777" w:rsidTr="001F6E78">
        <w:trPr>
          <w:trHeight w:val="240"/>
          <w:jc w:val="center"/>
        </w:trPr>
        <w:tc>
          <w:tcPr>
            <w:tcW w:w="4876" w:type="dxa"/>
            <w:tcBorders>
              <w:top w:val="nil"/>
              <w:left w:val="nil"/>
              <w:bottom w:val="nil"/>
              <w:right w:val="nil"/>
            </w:tcBorders>
          </w:tcPr>
          <w:p w14:paraId="26158EC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4121E4A" w14:textId="77777777" w:rsidR="001D2FEE" w:rsidRPr="009A1798" w:rsidRDefault="001D2FEE" w:rsidP="001F6E78">
            <w:pPr>
              <w:pStyle w:val="AmColumnHeading"/>
            </w:pPr>
            <w:r w:rsidRPr="009A1798">
              <w:t>Predlog spremembe</w:t>
            </w:r>
          </w:p>
        </w:tc>
      </w:tr>
      <w:tr w:rsidR="00701F95" w:rsidRPr="009A1798" w14:paraId="7FBC2C37" w14:textId="77777777" w:rsidTr="001F6E78">
        <w:trPr>
          <w:jc w:val="center"/>
        </w:trPr>
        <w:tc>
          <w:tcPr>
            <w:tcW w:w="4876" w:type="dxa"/>
            <w:tcBorders>
              <w:top w:val="nil"/>
              <w:left w:val="nil"/>
              <w:bottom w:val="nil"/>
              <w:right w:val="nil"/>
            </w:tcBorders>
          </w:tcPr>
          <w:p w14:paraId="10CF7770" w14:textId="77777777" w:rsidR="001D2FEE" w:rsidRPr="009A1798" w:rsidRDefault="001D2FEE" w:rsidP="001F6E78">
            <w:pPr>
              <w:pStyle w:val="Normal6a"/>
            </w:pPr>
            <w:r w:rsidRPr="009A1798">
              <w:t>G.</w:t>
            </w:r>
            <w:r w:rsidRPr="009A1798">
              <w:tab/>
              <w:t>ker hiter napredek umetne inteligence in tehnologij globokih ponaredkov presega prilagoditvene zmogljivosti razdrobljenih nacionalnih institucij; ker bo brez usklajenih odzivov EU in jasnih operativnih zmogljivosti tehnološka prednost vedno bolj dajala prednost napadalcem in ne napadenim;</w:t>
            </w:r>
          </w:p>
        </w:tc>
        <w:tc>
          <w:tcPr>
            <w:tcW w:w="4876" w:type="dxa"/>
            <w:tcBorders>
              <w:top w:val="nil"/>
              <w:left w:val="nil"/>
              <w:bottom w:val="nil"/>
              <w:right w:val="nil"/>
            </w:tcBorders>
          </w:tcPr>
          <w:p w14:paraId="0225D07E" w14:textId="77777777" w:rsidR="001D2FEE" w:rsidRPr="009A1798" w:rsidRDefault="001D2FEE" w:rsidP="001F6E78">
            <w:pPr>
              <w:pStyle w:val="Normal6a"/>
            </w:pPr>
            <w:r w:rsidRPr="009A1798">
              <w:t>G.</w:t>
            </w:r>
            <w:r w:rsidRPr="009A1798">
              <w:tab/>
              <w:t>ker hiter napredek umetne inteligence in tehnologij globokih ponaredkov presega prilagoditvene zmogljivosti razdrobljenih nacionalnih institucij; ker bo brez usklajenih odzivov EU</w:t>
            </w:r>
            <w:r w:rsidRPr="009A1798">
              <w:rPr>
                <w:b/>
                <w:i/>
              </w:rPr>
              <w:t>, trajnostnih naložb v inovacije, raziskave</w:t>
            </w:r>
            <w:r w:rsidRPr="009A1798">
              <w:t xml:space="preserve"> in </w:t>
            </w:r>
            <w:r w:rsidRPr="009A1798">
              <w:rPr>
                <w:b/>
                <w:i/>
              </w:rPr>
              <w:t>tehnološki razvoj ter</w:t>
            </w:r>
            <w:r w:rsidRPr="009A1798">
              <w:t xml:space="preserve"> jasnih operativnih zmogljivosti tehnološka prednost vedno bolj dajala prednost napadalcem in ne napadenim; </w:t>
            </w:r>
            <w:r w:rsidRPr="009A1798">
              <w:rPr>
                <w:b/>
                <w:i/>
              </w:rPr>
              <w:t>ker je treba inovacije, vključno z razvojem zanesljivih sistemov umetne inteligence, orodij za odkrivanje in odporne digitalne infrastrukture, obravnavati kot osrednji del obrambne in preventivne strategije Unije; ker je učinkovitost vsakega regulativnega ali tehničnega okvira na koncu odvisna od trajne politične volje, doslednega izvrševanja ter pripravljenosti držav članic in institucij Unije, da zaveze pretvorijo v konkretne in pravočasne ukrepe;</w:t>
            </w:r>
          </w:p>
        </w:tc>
      </w:tr>
    </w:tbl>
    <w:p w14:paraId="70F92DE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2629AF6" w14:textId="77777777" w:rsidR="001D2FEE" w:rsidRPr="009A1798" w:rsidRDefault="001D2FEE" w:rsidP="001D2FEE">
      <w:r w:rsidRPr="009A1798">
        <w:rPr>
          <w:rStyle w:val="HideTWBExt"/>
        </w:rPr>
        <w:t>&lt;/Amend&gt;</w:t>
      </w:r>
    </w:p>
    <w:p w14:paraId="3BDF911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152</w:t>
      </w:r>
      <w:r w:rsidRPr="009A1798">
        <w:rPr>
          <w:rStyle w:val="HideTWBExt"/>
          <w:b w:val="0"/>
        </w:rPr>
        <w:t>&lt;/NumAm&gt;</w:t>
      </w:r>
    </w:p>
    <w:p w14:paraId="0ACD9192" w14:textId="02E3695D" w:rsidR="001D2FEE" w:rsidRPr="009A1798" w:rsidRDefault="001D2FEE" w:rsidP="001D2FEE">
      <w:pPr>
        <w:pStyle w:val="NormalBold"/>
      </w:pPr>
      <w:r w:rsidRPr="009A1798">
        <w:rPr>
          <w:rStyle w:val="HideTWBExt"/>
          <w:b w:val="0"/>
        </w:rPr>
        <w:t>&lt;RepeatBlock-By&gt;&lt;Members&gt;</w:t>
      </w:r>
      <w:r w:rsidRPr="009A1798">
        <w:t xml:space="preserve">Jaroslav Bžoch, Marieke Ehlers, Fabrice Leggeri, </w:t>
      </w:r>
      <w:r w:rsidR="00D14B2E" w:rsidRPr="009A1798">
        <w:t>Fidias Panajotu (Fidias Panayiotou)</w:t>
      </w:r>
      <w:r w:rsidRPr="009A1798">
        <w:rPr>
          <w:rStyle w:val="HideTWBExt"/>
          <w:b w:val="0"/>
        </w:rPr>
        <w:t>&lt;/Members&gt;</w:t>
      </w:r>
    </w:p>
    <w:p w14:paraId="0B5657B2" w14:textId="77777777" w:rsidR="001D2FEE" w:rsidRPr="009A1798" w:rsidRDefault="001D2FEE" w:rsidP="001D2FEE">
      <w:pPr>
        <w:pStyle w:val="NormalBold"/>
      </w:pPr>
      <w:r w:rsidRPr="009A1798">
        <w:rPr>
          <w:rStyle w:val="HideTWBExt"/>
          <w:b w:val="0"/>
        </w:rPr>
        <w:t>&lt;/RepeatBlock-By&gt;</w:t>
      </w:r>
    </w:p>
    <w:p w14:paraId="0A6F105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D2E126" w14:textId="77777777" w:rsidR="001D2FEE" w:rsidRPr="009A1798" w:rsidRDefault="001D2FEE" w:rsidP="001D2FEE">
      <w:pPr>
        <w:pStyle w:val="NormalBold"/>
      </w:pPr>
      <w:r w:rsidRPr="009A1798">
        <w:rPr>
          <w:rStyle w:val="HideTWBExt"/>
          <w:b w:val="0"/>
        </w:rPr>
        <w:t>&lt;Article&gt;</w:t>
      </w:r>
      <w:r w:rsidRPr="009A1798">
        <w:t>Uvodna izjava G</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294ECB0" w14:textId="77777777" w:rsidTr="001F6E78">
        <w:trPr>
          <w:trHeight w:hRule="exact" w:val="240"/>
          <w:jc w:val="center"/>
        </w:trPr>
        <w:tc>
          <w:tcPr>
            <w:tcW w:w="9752" w:type="dxa"/>
            <w:gridSpan w:val="2"/>
            <w:tcBorders>
              <w:top w:val="nil"/>
              <w:left w:val="nil"/>
              <w:bottom w:val="nil"/>
              <w:right w:val="nil"/>
            </w:tcBorders>
          </w:tcPr>
          <w:p w14:paraId="72145F32" w14:textId="77777777" w:rsidR="001D2FEE" w:rsidRPr="009A1798" w:rsidRDefault="001D2FEE" w:rsidP="001F6E78"/>
        </w:tc>
      </w:tr>
      <w:tr w:rsidR="00701F95" w:rsidRPr="009A1798" w14:paraId="04A1A484" w14:textId="77777777" w:rsidTr="001F6E78">
        <w:trPr>
          <w:trHeight w:val="240"/>
          <w:jc w:val="center"/>
        </w:trPr>
        <w:tc>
          <w:tcPr>
            <w:tcW w:w="4876" w:type="dxa"/>
            <w:tcBorders>
              <w:top w:val="nil"/>
              <w:left w:val="nil"/>
              <w:bottom w:val="nil"/>
              <w:right w:val="nil"/>
            </w:tcBorders>
          </w:tcPr>
          <w:p w14:paraId="7648E89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0FBBB9" w14:textId="77777777" w:rsidR="001D2FEE" w:rsidRPr="009A1798" w:rsidRDefault="001D2FEE" w:rsidP="001F6E78">
            <w:pPr>
              <w:pStyle w:val="AmColumnHeading"/>
            </w:pPr>
            <w:r w:rsidRPr="009A1798">
              <w:t>Predlog spremembe</w:t>
            </w:r>
          </w:p>
        </w:tc>
      </w:tr>
      <w:tr w:rsidR="00701F95" w:rsidRPr="009A1798" w14:paraId="47F2431B" w14:textId="77777777" w:rsidTr="001F6E78">
        <w:trPr>
          <w:jc w:val="center"/>
        </w:trPr>
        <w:tc>
          <w:tcPr>
            <w:tcW w:w="4876" w:type="dxa"/>
            <w:tcBorders>
              <w:top w:val="nil"/>
              <w:left w:val="nil"/>
              <w:bottom w:val="nil"/>
              <w:right w:val="nil"/>
            </w:tcBorders>
          </w:tcPr>
          <w:p w14:paraId="48311C8B" w14:textId="77777777" w:rsidR="001D2FEE" w:rsidRPr="009A1798" w:rsidRDefault="001D2FEE" w:rsidP="001F6E78">
            <w:pPr>
              <w:pStyle w:val="Normal6a"/>
            </w:pPr>
            <w:r w:rsidRPr="009A1798">
              <w:t>G.</w:t>
            </w:r>
            <w:r w:rsidRPr="009A1798">
              <w:tab/>
              <w:t xml:space="preserve">ker hiter napredek umetne inteligence in tehnologij globokih ponaredkov presega prilagoditvene zmogljivosti </w:t>
            </w:r>
            <w:r w:rsidRPr="009A1798">
              <w:rPr>
                <w:b/>
                <w:i/>
              </w:rPr>
              <w:t>razdrobljenih</w:t>
            </w:r>
            <w:r w:rsidRPr="009A1798">
              <w:t xml:space="preserve"> nacionalnih institucij; ker bo brez </w:t>
            </w:r>
            <w:r w:rsidRPr="009A1798">
              <w:rPr>
                <w:b/>
                <w:i/>
              </w:rPr>
              <w:t>usklajenih odzivov EU</w:t>
            </w:r>
            <w:r w:rsidRPr="009A1798">
              <w:t xml:space="preserve"> in </w:t>
            </w:r>
            <w:r w:rsidRPr="009A1798">
              <w:rPr>
                <w:b/>
                <w:i/>
              </w:rPr>
              <w:t>jasnih operativnih zmogljivosti</w:t>
            </w:r>
            <w:r w:rsidRPr="009A1798">
              <w:t xml:space="preserve"> tehnološka prednost vedno bolj dajala prednost napadalcem in ne napadenim;</w:t>
            </w:r>
          </w:p>
        </w:tc>
        <w:tc>
          <w:tcPr>
            <w:tcW w:w="4876" w:type="dxa"/>
            <w:tcBorders>
              <w:top w:val="nil"/>
              <w:left w:val="nil"/>
              <w:bottom w:val="nil"/>
              <w:right w:val="nil"/>
            </w:tcBorders>
          </w:tcPr>
          <w:p w14:paraId="1F20CA01" w14:textId="77777777" w:rsidR="001D2FEE" w:rsidRPr="009A1798" w:rsidRDefault="001D2FEE" w:rsidP="001F6E78">
            <w:pPr>
              <w:pStyle w:val="Normal6a"/>
            </w:pPr>
            <w:r w:rsidRPr="009A1798">
              <w:t>G.</w:t>
            </w:r>
            <w:r w:rsidRPr="009A1798">
              <w:tab/>
              <w:t xml:space="preserve">ker hiter napredek umetne inteligence in tehnologij globokih ponaredkov presega prilagoditvene zmogljivosti nacionalnih </w:t>
            </w:r>
            <w:r w:rsidRPr="009A1798">
              <w:rPr>
                <w:b/>
                <w:i/>
              </w:rPr>
              <w:t>in evropskih</w:t>
            </w:r>
            <w:r w:rsidRPr="009A1798">
              <w:t xml:space="preserve"> institucij</w:t>
            </w:r>
            <w:r w:rsidRPr="009A1798">
              <w:rPr>
                <w:b/>
                <w:i/>
              </w:rPr>
              <w:t>, saj se pogosto kršijo pravni predpisi</w:t>
            </w:r>
            <w:r w:rsidRPr="009A1798">
              <w:t xml:space="preserve">; ker bo brez </w:t>
            </w:r>
            <w:r w:rsidRPr="009A1798">
              <w:rPr>
                <w:b/>
                <w:i/>
              </w:rPr>
              <w:t>specializirane tehnološke opreme</w:t>
            </w:r>
            <w:r w:rsidRPr="009A1798">
              <w:t xml:space="preserve"> in </w:t>
            </w:r>
            <w:r w:rsidRPr="009A1798">
              <w:rPr>
                <w:b/>
                <w:i/>
              </w:rPr>
              <w:t>orodij</w:t>
            </w:r>
            <w:r w:rsidRPr="009A1798">
              <w:t xml:space="preserve"> tehnološka prednost vedno bolj dajala prednost napadalcem in ne napadenim; </w:t>
            </w:r>
            <w:r w:rsidRPr="009A1798">
              <w:rPr>
                <w:b/>
                <w:i/>
              </w:rPr>
              <w:t>ker ključne tehnologije umetne inteligence nadzirajo subjekti iz tretjih držav, ki imajo največji vpliv na ustvarjene vsebine in način delovanja sistemov umetne inteligence ter na rezultate, ki jih ti sistemi zagotavljajo uporabnikom, in ker države članice EU nimajo lastnih suverenih zmogljivosti na področju umetne inteligence;</w:t>
            </w:r>
          </w:p>
        </w:tc>
      </w:tr>
    </w:tbl>
    <w:p w14:paraId="34054C3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A4A6314" w14:textId="77777777" w:rsidR="001D2FEE" w:rsidRPr="009A1798" w:rsidRDefault="001D2FEE" w:rsidP="001D2FEE">
      <w:r w:rsidRPr="009A1798">
        <w:rPr>
          <w:rStyle w:val="HideTWBExt"/>
        </w:rPr>
        <w:t>&lt;/Amend&gt;</w:t>
      </w:r>
    </w:p>
    <w:p w14:paraId="22C7C27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153</w:t>
      </w:r>
      <w:r w:rsidRPr="009A1798">
        <w:rPr>
          <w:rStyle w:val="HideTWBExt"/>
          <w:b w:val="0"/>
        </w:rPr>
        <w:t>&lt;/NumAm&gt;</w:t>
      </w:r>
    </w:p>
    <w:p w14:paraId="647C4504"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E7098FA" w14:textId="77777777" w:rsidR="001D2FEE" w:rsidRPr="009A1798" w:rsidRDefault="001D2FEE" w:rsidP="001D2FEE">
      <w:pPr>
        <w:pStyle w:val="NormalBold"/>
      </w:pPr>
      <w:r w:rsidRPr="009A1798">
        <w:rPr>
          <w:rStyle w:val="HideTWBExt"/>
          <w:b w:val="0"/>
        </w:rPr>
        <w:t>&lt;/RepeatBlock-By&gt;</w:t>
      </w:r>
    </w:p>
    <w:p w14:paraId="10A95F3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CB6F495" w14:textId="77777777" w:rsidR="001D2FEE" w:rsidRPr="009A1798" w:rsidRDefault="001D2FEE" w:rsidP="001D2FEE">
      <w:pPr>
        <w:pStyle w:val="NormalBold"/>
      </w:pPr>
      <w:r w:rsidRPr="009A1798">
        <w:rPr>
          <w:rStyle w:val="HideTWBExt"/>
          <w:b w:val="0"/>
        </w:rPr>
        <w:t>&lt;Article&gt;</w:t>
      </w:r>
      <w:r w:rsidRPr="009A1798">
        <w:t>Uvodna izjava G</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BB2AEC6" w14:textId="77777777" w:rsidTr="001F6E78">
        <w:trPr>
          <w:trHeight w:hRule="exact" w:val="240"/>
          <w:jc w:val="center"/>
        </w:trPr>
        <w:tc>
          <w:tcPr>
            <w:tcW w:w="9752" w:type="dxa"/>
            <w:gridSpan w:val="2"/>
            <w:tcBorders>
              <w:top w:val="nil"/>
              <w:left w:val="nil"/>
              <w:bottom w:val="nil"/>
              <w:right w:val="nil"/>
            </w:tcBorders>
          </w:tcPr>
          <w:p w14:paraId="21D1E108" w14:textId="77777777" w:rsidR="001D2FEE" w:rsidRPr="009A1798" w:rsidRDefault="001D2FEE" w:rsidP="001F6E78"/>
        </w:tc>
      </w:tr>
      <w:tr w:rsidR="00701F95" w:rsidRPr="009A1798" w14:paraId="57649B55" w14:textId="77777777" w:rsidTr="001F6E78">
        <w:trPr>
          <w:trHeight w:val="240"/>
          <w:jc w:val="center"/>
        </w:trPr>
        <w:tc>
          <w:tcPr>
            <w:tcW w:w="4876" w:type="dxa"/>
            <w:tcBorders>
              <w:top w:val="nil"/>
              <w:left w:val="nil"/>
              <w:bottom w:val="nil"/>
              <w:right w:val="nil"/>
            </w:tcBorders>
          </w:tcPr>
          <w:p w14:paraId="60E7A49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1A30E33" w14:textId="77777777" w:rsidR="001D2FEE" w:rsidRPr="009A1798" w:rsidRDefault="001D2FEE" w:rsidP="001F6E78">
            <w:pPr>
              <w:pStyle w:val="AmColumnHeading"/>
            </w:pPr>
            <w:r w:rsidRPr="009A1798">
              <w:t>Predlog spremembe</w:t>
            </w:r>
          </w:p>
        </w:tc>
      </w:tr>
      <w:tr w:rsidR="00701F95" w:rsidRPr="009A1798" w14:paraId="0340B44C" w14:textId="77777777" w:rsidTr="001F6E78">
        <w:trPr>
          <w:jc w:val="center"/>
        </w:trPr>
        <w:tc>
          <w:tcPr>
            <w:tcW w:w="4876" w:type="dxa"/>
            <w:tcBorders>
              <w:top w:val="nil"/>
              <w:left w:val="nil"/>
              <w:bottom w:val="nil"/>
              <w:right w:val="nil"/>
            </w:tcBorders>
          </w:tcPr>
          <w:p w14:paraId="49A7FFCB" w14:textId="77777777" w:rsidR="001D2FEE" w:rsidRPr="009A1798" w:rsidRDefault="001D2FEE" w:rsidP="001F6E78">
            <w:pPr>
              <w:pStyle w:val="Normal6a"/>
            </w:pPr>
            <w:r w:rsidRPr="009A1798">
              <w:t>G.</w:t>
            </w:r>
            <w:r w:rsidRPr="009A1798">
              <w:tab/>
              <w:t>ker hiter napredek umetne inteligence in tehnologij globokih ponaredkov presega prilagoditvene zmogljivosti razdrobljenih nacionalnih institucij; ker bo brez usklajenih odzivov EU in jasnih operativnih zmogljivosti tehnološka prednost vedno bolj dajala prednost napadalcem in ne napadenim;</w:t>
            </w:r>
          </w:p>
        </w:tc>
        <w:tc>
          <w:tcPr>
            <w:tcW w:w="4876" w:type="dxa"/>
            <w:tcBorders>
              <w:top w:val="nil"/>
              <w:left w:val="nil"/>
              <w:bottom w:val="nil"/>
              <w:right w:val="nil"/>
            </w:tcBorders>
          </w:tcPr>
          <w:p w14:paraId="4D0CE882" w14:textId="77777777" w:rsidR="001D2FEE" w:rsidRPr="009A1798" w:rsidRDefault="001D2FEE" w:rsidP="001F6E78">
            <w:pPr>
              <w:pStyle w:val="Normal6a"/>
            </w:pPr>
            <w:r w:rsidRPr="009A1798">
              <w:t>G.</w:t>
            </w:r>
            <w:r w:rsidRPr="009A1798">
              <w:tab/>
              <w:t xml:space="preserve">ker hiter napredek umetne inteligence in tehnologij globokih ponaredkov presega prilagoditvene zmogljivosti razdrobljenih nacionalnih institucij; ker bo brez usklajenih odzivov EU in jasnih operativnih zmogljivosti tehnološka prednost vedno bolj dajala prednost napadalcem in ne napadenim; </w:t>
            </w:r>
            <w:r w:rsidRPr="009A1798">
              <w:rPr>
                <w:b/>
                <w:i/>
              </w:rPr>
              <w:t>ker ustrezen odgovor na te izzive ni ustanovitev še ene institucije na ravni EU, temveč tesnejše sodelovanje med državami članicami in njihovimi pristojnimi službami ter sodelovanje z informacijskimi podjetji in s podobno mislečimi zavezniki v okviru Nata in partnerji iz skupine G7, ki se spopadajo s podobnimi grožnjami;</w:t>
            </w:r>
          </w:p>
        </w:tc>
      </w:tr>
    </w:tbl>
    <w:p w14:paraId="64517EC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578A655" w14:textId="77777777" w:rsidR="001D2FEE" w:rsidRPr="009A1798" w:rsidRDefault="001D2FEE" w:rsidP="001D2FEE">
      <w:r w:rsidRPr="009A1798">
        <w:rPr>
          <w:rStyle w:val="HideTWBExt"/>
        </w:rPr>
        <w:t>&lt;/Amend&gt;</w:t>
      </w:r>
    </w:p>
    <w:p w14:paraId="2091CAC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154</w:t>
      </w:r>
      <w:r w:rsidRPr="009A1798">
        <w:rPr>
          <w:rStyle w:val="HideTWBExt"/>
          <w:b w:val="0"/>
        </w:rPr>
        <w:t>&lt;/NumAm&gt;</w:t>
      </w:r>
    </w:p>
    <w:p w14:paraId="141DA544"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5059DB2C" w14:textId="77777777" w:rsidR="001D2FEE" w:rsidRPr="009A1798" w:rsidRDefault="001D2FEE" w:rsidP="001D2FEE">
      <w:pPr>
        <w:pStyle w:val="NormalBold"/>
      </w:pPr>
      <w:r w:rsidRPr="009A1798">
        <w:rPr>
          <w:rStyle w:val="HideTWBExt"/>
          <w:b w:val="0"/>
        </w:rPr>
        <w:t>&lt;/RepeatBlock-By&gt;</w:t>
      </w:r>
    </w:p>
    <w:p w14:paraId="223A0D0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812FB3F" w14:textId="77777777" w:rsidR="001D2FEE" w:rsidRPr="009A1798" w:rsidRDefault="001D2FEE" w:rsidP="001D2FEE">
      <w:pPr>
        <w:pStyle w:val="NormalBold"/>
      </w:pPr>
      <w:r w:rsidRPr="009A1798">
        <w:rPr>
          <w:rStyle w:val="HideTWBExt"/>
          <w:b w:val="0"/>
        </w:rPr>
        <w:t>&lt;Article&gt;</w:t>
      </w:r>
      <w:r w:rsidRPr="009A1798">
        <w:t>Uvodna izjava G</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D7428C5" w14:textId="77777777" w:rsidTr="001F6E78">
        <w:trPr>
          <w:trHeight w:hRule="exact" w:val="240"/>
          <w:jc w:val="center"/>
        </w:trPr>
        <w:tc>
          <w:tcPr>
            <w:tcW w:w="9752" w:type="dxa"/>
            <w:gridSpan w:val="2"/>
            <w:tcBorders>
              <w:top w:val="nil"/>
              <w:left w:val="nil"/>
              <w:bottom w:val="nil"/>
              <w:right w:val="nil"/>
            </w:tcBorders>
          </w:tcPr>
          <w:p w14:paraId="7B3D65B7" w14:textId="77777777" w:rsidR="001D2FEE" w:rsidRPr="009A1798" w:rsidRDefault="001D2FEE" w:rsidP="001F6E78"/>
        </w:tc>
      </w:tr>
      <w:tr w:rsidR="00701F95" w:rsidRPr="009A1798" w14:paraId="02472FDE" w14:textId="77777777" w:rsidTr="001F6E78">
        <w:trPr>
          <w:trHeight w:val="240"/>
          <w:jc w:val="center"/>
        </w:trPr>
        <w:tc>
          <w:tcPr>
            <w:tcW w:w="4876" w:type="dxa"/>
            <w:tcBorders>
              <w:top w:val="nil"/>
              <w:left w:val="nil"/>
              <w:bottom w:val="nil"/>
              <w:right w:val="nil"/>
            </w:tcBorders>
          </w:tcPr>
          <w:p w14:paraId="6C4D012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133260A" w14:textId="77777777" w:rsidR="001D2FEE" w:rsidRPr="009A1798" w:rsidRDefault="001D2FEE" w:rsidP="001F6E78">
            <w:pPr>
              <w:pStyle w:val="AmColumnHeading"/>
            </w:pPr>
            <w:r w:rsidRPr="009A1798">
              <w:t>Predlog spremembe</w:t>
            </w:r>
          </w:p>
        </w:tc>
      </w:tr>
      <w:tr w:rsidR="00701F95" w:rsidRPr="009A1798" w14:paraId="1E85B6AC" w14:textId="77777777" w:rsidTr="001F6E78">
        <w:trPr>
          <w:jc w:val="center"/>
        </w:trPr>
        <w:tc>
          <w:tcPr>
            <w:tcW w:w="4876" w:type="dxa"/>
            <w:tcBorders>
              <w:top w:val="nil"/>
              <w:left w:val="nil"/>
              <w:bottom w:val="nil"/>
              <w:right w:val="nil"/>
            </w:tcBorders>
          </w:tcPr>
          <w:p w14:paraId="00041026" w14:textId="77777777" w:rsidR="001D2FEE" w:rsidRPr="009A1798" w:rsidRDefault="001D2FEE" w:rsidP="001F6E78">
            <w:pPr>
              <w:pStyle w:val="Normal6a"/>
            </w:pPr>
            <w:r w:rsidRPr="009A1798">
              <w:t>G.</w:t>
            </w:r>
            <w:r w:rsidRPr="009A1798">
              <w:tab/>
              <w:t>ker hiter napredek umetne inteligence in tehnologij globokih ponaredkov presega prilagoditvene zmogljivosti razdrobljenih nacionalnih institucij; ker bo brez usklajenih odzivov EU in jasnih operativnih zmogljivosti tehnološka prednost vedno bolj dajala prednost napadalcem in ne napadenim;</w:t>
            </w:r>
          </w:p>
        </w:tc>
        <w:tc>
          <w:tcPr>
            <w:tcW w:w="4876" w:type="dxa"/>
            <w:tcBorders>
              <w:top w:val="nil"/>
              <w:left w:val="nil"/>
              <w:bottom w:val="nil"/>
              <w:right w:val="nil"/>
            </w:tcBorders>
          </w:tcPr>
          <w:p w14:paraId="36EC33A3" w14:textId="77777777" w:rsidR="001D2FEE" w:rsidRPr="009A1798" w:rsidRDefault="001D2FEE" w:rsidP="001F6E78">
            <w:pPr>
              <w:pStyle w:val="Normal6a"/>
            </w:pPr>
            <w:r w:rsidRPr="009A1798">
              <w:t>G.</w:t>
            </w:r>
            <w:r w:rsidRPr="009A1798">
              <w:tab/>
              <w:t xml:space="preserve">ker hiter napredek umetne inteligence in tehnologij globokih ponaredkov presega prilagoditvene zmogljivosti razdrobljenih nacionalnih institucij; ker bo brez usklajenih odzivov EU in jasnih operativnih </w:t>
            </w:r>
            <w:r w:rsidRPr="009A1798">
              <w:rPr>
                <w:b/>
                <w:i/>
              </w:rPr>
              <w:t>in raziskovalnih</w:t>
            </w:r>
            <w:r w:rsidRPr="009A1798">
              <w:t xml:space="preserve"> zmogljivosti tehnološka prednost vedno bolj dajala prednost napadalcem in ne napadenim; </w:t>
            </w:r>
            <w:r w:rsidRPr="009A1798">
              <w:rPr>
                <w:b/>
                <w:i/>
              </w:rPr>
              <w:t>ker so z aktom EU o umetni inteligenci uvedena pravila, ki od spletnih platform zahtevajo označevanje vsebin, ustvarjenih z umetno inteligenco; ker bosta za uveljavljanje teh pravil potrebna resnično spoštovanje pravil s strani spletnih platform in strog nadzor s strani EU;</w:t>
            </w:r>
          </w:p>
        </w:tc>
      </w:tr>
    </w:tbl>
    <w:p w14:paraId="0ABDB1F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A60FD2A" w14:textId="77777777" w:rsidR="001D2FEE" w:rsidRPr="009A1798" w:rsidRDefault="001D2FEE" w:rsidP="001D2FEE">
      <w:r w:rsidRPr="009A1798">
        <w:rPr>
          <w:rStyle w:val="HideTWBExt"/>
        </w:rPr>
        <w:t>&lt;/Amend&gt;</w:t>
      </w:r>
    </w:p>
    <w:p w14:paraId="65DD031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155</w:t>
      </w:r>
      <w:r w:rsidRPr="009A1798">
        <w:rPr>
          <w:rStyle w:val="HideTWBExt"/>
          <w:b w:val="0"/>
        </w:rPr>
        <w:t>&lt;/NumAm&gt;</w:t>
      </w:r>
    </w:p>
    <w:p w14:paraId="6ACC19C3"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33054594"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6C4AFC6E" w14:textId="77777777" w:rsidR="001D2FEE" w:rsidRPr="009A1798" w:rsidRDefault="001D2FEE" w:rsidP="001D2FEE">
      <w:pPr>
        <w:pStyle w:val="NormalBold"/>
      </w:pPr>
      <w:r w:rsidRPr="009A1798">
        <w:rPr>
          <w:rStyle w:val="HideTWBExt"/>
          <w:b w:val="0"/>
        </w:rPr>
        <w:t>&lt;/RepeatBlock-By&gt;</w:t>
      </w:r>
    </w:p>
    <w:p w14:paraId="13C2F49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92EC6D6" w14:textId="77777777" w:rsidR="001D2FEE" w:rsidRPr="009A1798" w:rsidRDefault="001D2FEE" w:rsidP="001D2FEE">
      <w:pPr>
        <w:pStyle w:val="NormalBold"/>
      </w:pPr>
      <w:r w:rsidRPr="009A1798">
        <w:rPr>
          <w:rStyle w:val="HideTWBExt"/>
          <w:b w:val="0"/>
        </w:rPr>
        <w:t>&lt;Article&gt;</w:t>
      </w:r>
      <w:r w:rsidRPr="009A1798">
        <w:t>Uvodna izjava G</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9BA4348" w14:textId="77777777" w:rsidTr="001F6E78">
        <w:trPr>
          <w:trHeight w:hRule="exact" w:val="240"/>
          <w:jc w:val="center"/>
        </w:trPr>
        <w:tc>
          <w:tcPr>
            <w:tcW w:w="9752" w:type="dxa"/>
            <w:gridSpan w:val="2"/>
            <w:tcBorders>
              <w:top w:val="nil"/>
              <w:left w:val="nil"/>
              <w:bottom w:val="nil"/>
              <w:right w:val="nil"/>
            </w:tcBorders>
          </w:tcPr>
          <w:p w14:paraId="528EC221" w14:textId="77777777" w:rsidR="001D2FEE" w:rsidRPr="009A1798" w:rsidRDefault="001D2FEE" w:rsidP="001F6E78"/>
        </w:tc>
      </w:tr>
      <w:tr w:rsidR="00701F95" w:rsidRPr="009A1798" w14:paraId="5AF791D8" w14:textId="77777777" w:rsidTr="001F6E78">
        <w:trPr>
          <w:trHeight w:val="240"/>
          <w:jc w:val="center"/>
        </w:trPr>
        <w:tc>
          <w:tcPr>
            <w:tcW w:w="4876" w:type="dxa"/>
            <w:tcBorders>
              <w:top w:val="nil"/>
              <w:left w:val="nil"/>
              <w:bottom w:val="nil"/>
              <w:right w:val="nil"/>
            </w:tcBorders>
          </w:tcPr>
          <w:p w14:paraId="09B3EC1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674D40B" w14:textId="77777777" w:rsidR="001D2FEE" w:rsidRPr="009A1798" w:rsidRDefault="001D2FEE" w:rsidP="001F6E78">
            <w:pPr>
              <w:pStyle w:val="AmColumnHeading"/>
            </w:pPr>
            <w:r w:rsidRPr="009A1798">
              <w:t>Predlog spremembe</w:t>
            </w:r>
          </w:p>
        </w:tc>
      </w:tr>
      <w:tr w:rsidR="00701F95" w:rsidRPr="009A1798" w14:paraId="162294B3" w14:textId="77777777" w:rsidTr="001F6E78">
        <w:trPr>
          <w:jc w:val="center"/>
        </w:trPr>
        <w:tc>
          <w:tcPr>
            <w:tcW w:w="4876" w:type="dxa"/>
            <w:tcBorders>
              <w:top w:val="nil"/>
              <w:left w:val="nil"/>
              <w:bottom w:val="nil"/>
              <w:right w:val="nil"/>
            </w:tcBorders>
          </w:tcPr>
          <w:p w14:paraId="66A3023A" w14:textId="77777777" w:rsidR="001D2FEE" w:rsidRPr="009A1798" w:rsidRDefault="001D2FEE" w:rsidP="001F6E78">
            <w:pPr>
              <w:pStyle w:val="Normal6a"/>
            </w:pPr>
            <w:r w:rsidRPr="009A1798">
              <w:t>G.</w:t>
            </w:r>
            <w:r w:rsidRPr="009A1798">
              <w:tab/>
              <w:t>ker hiter napredek umetne inteligence in tehnologij globokih ponaredkov presega prilagoditvene zmogljivosti razdrobljenih nacionalnih institucij; ker bo brez usklajenih odzivov EU in jasnih operativnih zmogljivosti tehnološka prednost vedno bolj dajala prednost napadalcem in ne napadenim;</w:t>
            </w:r>
          </w:p>
        </w:tc>
        <w:tc>
          <w:tcPr>
            <w:tcW w:w="4876" w:type="dxa"/>
            <w:tcBorders>
              <w:top w:val="nil"/>
              <w:left w:val="nil"/>
              <w:bottom w:val="nil"/>
              <w:right w:val="nil"/>
            </w:tcBorders>
          </w:tcPr>
          <w:p w14:paraId="16996774" w14:textId="77777777" w:rsidR="001D2FEE" w:rsidRPr="009A1798" w:rsidRDefault="001D2FEE" w:rsidP="001F6E78">
            <w:pPr>
              <w:pStyle w:val="Normal6a"/>
            </w:pPr>
            <w:r w:rsidRPr="009A1798">
              <w:t>G.</w:t>
            </w:r>
            <w:r w:rsidRPr="009A1798">
              <w:tab/>
              <w:t xml:space="preserve">ker hiter napredek umetne inteligence in tehnologij globokih ponaredkov presega prilagoditvene zmogljivosti razdrobljenih nacionalnih institucij; ker bo brez usklajenih odzivov EU in jasnih operativnih zmogljivosti tehnološka prednost vedno bolj dajala prednost napadalcem in ne napadenim; </w:t>
            </w:r>
            <w:r w:rsidRPr="009A1798">
              <w:rPr>
                <w:b/>
                <w:i/>
              </w:rPr>
              <w:t>ker so podjetja, ki se ukvarjajo z umetno inteligenco, omilila svoje varnostne ukrepe za preprečevanje širjenja in ustvarjanja dezinformacij pri svojih storitvah, namesto da bi jih okrepila, in ne morejo preprečiti „zastrupljanja podatkov“ pri svojih storitvah;</w:t>
            </w:r>
          </w:p>
        </w:tc>
      </w:tr>
    </w:tbl>
    <w:p w14:paraId="47AF5C6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D7909A1" w14:textId="77777777" w:rsidR="001D2FEE" w:rsidRPr="009A1798" w:rsidRDefault="001D2FEE" w:rsidP="001D2FEE">
      <w:r w:rsidRPr="009A1798">
        <w:rPr>
          <w:rStyle w:val="HideTWBExt"/>
        </w:rPr>
        <w:t>&lt;/Amend&gt;</w:t>
      </w:r>
    </w:p>
    <w:p w14:paraId="1773250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156</w:t>
      </w:r>
      <w:r w:rsidRPr="009A1798">
        <w:rPr>
          <w:rStyle w:val="HideTWBExt"/>
          <w:b w:val="0"/>
        </w:rPr>
        <w:t>&lt;/NumAm&gt;</w:t>
      </w:r>
    </w:p>
    <w:p w14:paraId="37605895"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06331A35" w14:textId="77777777" w:rsidR="001D2FEE" w:rsidRPr="009A1798" w:rsidRDefault="001D2FEE" w:rsidP="001D2FEE">
      <w:pPr>
        <w:pStyle w:val="NormalBold"/>
      </w:pPr>
      <w:r w:rsidRPr="009A1798">
        <w:rPr>
          <w:rStyle w:val="HideTWBExt"/>
          <w:b w:val="0"/>
        </w:rPr>
        <w:t>&lt;/RepeatBlock-By&gt;</w:t>
      </w:r>
    </w:p>
    <w:p w14:paraId="7181211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1DE83C3" w14:textId="77777777" w:rsidR="001D2FEE" w:rsidRPr="009A1798" w:rsidRDefault="001D2FEE" w:rsidP="001D2FEE">
      <w:pPr>
        <w:pStyle w:val="NormalBold"/>
      </w:pPr>
      <w:r w:rsidRPr="009A1798">
        <w:rPr>
          <w:rStyle w:val="HideTWBExt"/>
          <w:b w:val="0"/>
        </w:rPr>
        <w:t>&lt;Article&gt;</w:t>
      </w:r>
      <w:r w:rsidRPr="009A1798">
        <w:t>Uvodna izjava G</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EB9013D" w14:textId="77777777" w:rsidTr="001F6E78">
        <w:trPr>
          <w:trHeight w:hRule="exact" w:val="240"/>
          <w:jc w:val="center"/>
        </w:trPr>
        <w:tc>
          <w:tcPr>
            <w:tcW w:w="9752" w:type="dxa"/>
            <w:gridSpan w:val="2"/>
            <w:tcBorders>
              <w:top w:val="nil"/>
              <w:left w:val="nil"/>
              <w:bottom w:val="nil"/>
              <w:right w:val="nil"/>
            </w:tcBorders>
          </w:tcPr>
          <w:p w14:paraId="5071899C" w14:textId="77777777" w:rsidR="001D2FEE" w:rsidRPr="009A1798" w:rsidRDefault="001D2FEE" w:rsidP="001F6E78"/>
        </w:tc>
      </w:tr>
      <w:tr w:rsidR="00701F95" w:rsidRPr="009A1798" w14:paraId="0EADC242" w14:textId="77777777" w:rsidTr="001F6E78">
        <w:trPr>
          <w:trHeight w:val="240"/>
          <w:jc w:val="center"/>
        </w:trPr>
        <w:tc>
          <w:tcPr>
            <w:tcW w:w="4876" w:type="dxa"/>
            <w:tcBorders>
              <w:top w:val="nil"/>
              <w:left w:val="nil"/>
              <w:bottom w:val="nil"/>
              <w:right w:val="nil"/>
            </w:tcBorders>
          </w:tcPr>
          <w:p w14:paraId="0A714A4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73BDD83" w14:textId="77777777" w:rsidR="001D2FEE" w:rsidRPr="009A1798" w:rsidRDefault="001D2FEE" w:rsidP="001F6E78">
            <w:pPr>
              <w:pStyle w:val="AmColumnHeading"/>
            </w:pPr>
            <w:r w:rsidRPr="009A1798">
              <w:t>Predlog spremembe</w:t>
            </w:r>
          </w:p>
        </w:tc>
      </w:tr>
      <w:tr w:rsidR="00701F95" w:rsidRPr="009A1798" w14:paraId="100CEBDF" w14:textId="77777777" w:rsidTr="001F6E78">
        <w:trPr>
          <w:jc w:val="center"/>
        </w:trPr>
        <w:tc>
          <w:tcPr>
            <w:tcW w:w="4876" w:type="dxa"/>
            <w:tcBorders>
              <w:top w:val="nil"/>
              <w:left w:val="nil"/>
              <w:bottom w:val="nil"/>
              <w:right w:val="nil"/>
            </w:tcBorders>
          </w:tcPr>
          <w:p w14:paraId="3B022562" w14:textId="77777777" w:rsidR="001D2FEE" w:rsidRPr="009A1798" w:rsidRDefault="001D2FEE" w:rsidP="001F6E78">
            <w:pPr>
              <w:pStyle w:val="Normal6a"/>
            </w:pPr>
            <w:r w:rsidRPr="009A1798">
              <w:t>G.</w:t>
            </w:r>
            <w:r w:rsidRPr="009A1798">
              <w:tab/>
              <w:t xml:space="preserve">ker hiter napredek umetne inteligence in tehnologij globokih ponaredkov presega prilagoditvene zmogljivosti razdrobljenih nacionalnih institucij; ker bo brez </w:t>
            </w:r>
            <w:r w:rsidRPr="009A1798">
              <w:rPr>
                <w:b/>
                <w:i/>
              </w:rPr>
              <w:t>usklajenih</w:t>
            </w:r>
            <w:r w:rsidRPr="009A1798">
              <w:t xml:space="preserve"> odzivov EU in jasnih operativnih zmogljivosti tehnološka prednost vedno bolj dajala prednost napadalcem in ne napadenim;</w:t>
            </w:r>
          </w:p>
        </w:tc>
        <w:tc>
          <w:tcPr>
            <w:tcW w:w="4876" w:type="dxa"/>
            <w:tcBorders>
              <w:top w:val="nil"/>
              <w:left w:val="nil"/>
              <w:bottom w:val="nil"/>
              <w:right w:val="nil"/>
            </w:tcBorders>
          </w:tcPr>
          <w:p w14:paraId="5C60FE69" w14:textId="77777777" w:rsidR="001D2FEE" w:rsidRPr="009A1798" w:rsidRDefault="001D2FEE" w:rsidP="001F6E78">
            <w:pPr>
              <w:pStyle w:val="Normal6a"/>
            </w:pPr>
            <w:r w:rsidRPr="009A1798">
              <w:t>G.</w:t>
            </w:r>
            <w:r w:rsidRPr="009A1798">
              <w:tab/>
              <w:t xml:space="preserve">ker hiter napredek umetne inteligence in tehnologij globokih ponaredkov presega prilagoditvene zmogljivosti razdrobljenih nacionalnih institucij; ker </w:t>
            </w:r>
            <w:r w:rsidRPr="009A1798">
              <w:rPr>
                <w:b/>
                <w:i/>
              </w:rPr>
              <w:t>umetna inteligenca na eni strani olajšuje dezinformacijske kampanje, na drugi strani pa zagotavlja orodja za izboljšanje naših sposobnosti za njihovo odkrivanje, analiziranje in preprečevanje; ker</w:t>
            </w:r>
            <w:r w:rsidRPr="009A1798">
              <w:t xml:space="preserve"> bo brez </w:t>
            </w:r>
            <w:r w:rsidRPr="009A1798">
              <w:rPr>
                <w:b/>
                <w:i/>
              </w:rPr>
              <w:t>harmoniziranih</w:t>
            </w:r>
            <w:r w:rsidRPr="009A1798">
              <w:t xml:space="preserve"> odzivov EU in jasnih operativnih zmogljivosti tehnološka prednost vedno bolj dajala prednost napadalcem in ne napadenim;</w:t>
            </w:r>
          </w:p>
        </w:tc>
      </w:tr>
    </w:tbl>
    <w:p w14:paraId="5AC188C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DAA028E" w14:textId="77777777" w:rsidR="001D2FEE" w:rsidRPr="009A1798" w:rsidRDefault="001D2FEE" w:rsidP="001D2FEE">
      <w:r w:rsidRPr="009A1798">
        <w:rPr>
          <w:rStyle w:val="HideTWBExt"/>
        </w:rPr>
        <w:t>&lt;/Amend&gt;</w:t>
      </w:r>
    </w:p>
    <w:p w14:paraId="0E30D28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157</w:t>
      </w:r>
      <w:r w:rsidRPr="009A1798">
        <w:rPr>
          <w:rStyle w:val="HideTWBExt"/>
          <w:b w:val="0"/>
        </w:rPr>
        <w:t>&lt;/NumAm&gt;</w:t>
      </w:r>
    </w:p>
    <w:p w14:paraId="0208A5AA"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Juan Fernando López Aguilar, Pina Picierno, Christel Schaldemose</w:t>
      </w:r>
      <w:r w:rsidRPr="009A1798">
        <w:rPr>
          <w:rStyle w:val="HideTWBExt"/>
          <w:b w:val="0"/>
        </w:rPr>
        <w:t>&lt;/Members&gt;</w:t>
      </w:r>
    </w:p>
    <w:p w14:paraId="20C81578" w14:textId="77777777" w:rsidR="001D2FEE" w:rsidRPr="009A1798" w:rsidRDefault="001D2FEE" w:rsidP="001D2FEE">
      <w:pPr>
        <w:pStyle w:val="NormalBold"/>
      </w:pPr>
      <w:r w:rsidRPr="009A1798">
        <w:rPr>
          <w:rStyle w:val="HideTWBExt"/>
          <w:b w:val="0"/>
        </w:rPr>
        <w:t>&lt;/RepeatBlock-By&gt;</w:t>
      </w:r>
    </w:p>
    <w:p w14:paraId="36EC649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5DC47C8" w14:textId="77777777" w:rsidR="001D2FEE" w:rsidRPr="009A1798" w:rsidRDefault="001D2FEE" w:rsidP="001D2FEE">
      <w:pPr>
        <w:pStyle w:val="NormalBold"/>
      </w:pPr>
      <w:r w:rsidRPr="009A1798">
        <w:rPr>
          <w:rStyle w:val="HideTWBExt"/>
          <w:b w:val="0"/>
        </w:rPr>
        <w:t>&lt;Article&gt;</w:t>
      </w:r>
      <w:r w:rsidRPr="009A1798">
        <w:t>Uvodna izjava G</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44DAFF2" w14:textId="77777777" w:rsidTr="001F6E78">
        <w:trPr>
          <w:trHeight w:hRule="exact" w:val="240"/>
          <w:jc w:val="center"/>
        </w:trPr>
        <w:tc>
          <w:tcPr>
            <w:tcW w:w="9752" w:type="dxa"/>
            <w:gridSpan w:val="2"/>
            <w:tcBorders>
              <w:top w:val="nil"/>
              <w:left w:val="nil"/>
              <w:bottom w:val="nil"/>
              <w:right w:val="nil"/>
            </w:tcBorders>
          </w:tcPr>
          <w:p w14:paraId="0EBA8359" w14:textId="77777777" w:rsidR="001D2FEE" w:rsidRPr="009A1798" w:rsidRDefault="001D2FEE" w:rsidP="001F6E78"/>
        </w:tc>
      </w:tr>
      <w:tr w:rsidR="00701F95" w:rsidRPr="009A1798" w14:paraId="0A27609B" w14:textId="77777777" w:rsidTr="001F6E78">
        <w:trPr>
          <w:trHeight w:val="240"/>
          <w:jc w:val="center"/>
        </w:trPr>
        <w:tc>
          <w:tcPr>
            <w:tcW w:w="4876" w:type="dxa"/>
            <w:tcBorders>
              <w:top w:val="nil"/>
              <w:left w:val="nil"/>
              <w:bottom w:val="nil"/>
              <w:right w:val="nil"/>
            </w:tcBorders>
          </w:tcPr>
          <w:p w14:paraId="53639CB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F813051" w14:textId="77777777" w:rsidR="001D2FEE" w:rsidRPr="009A1798" w:rsidRDefault="001D2FEE" w:rsidP="001F6E78">
            <w:pPr>
              <w:pStyle w:val="AmColumnHeading"/>
            </w:pPr>
            <w:r w:rsidRPr="009A1798">
              <w:t>Predlog spremembe</w:t>
            </w:r>
          </w:p>
        </w:tc>
      </w:tr>
      <w:tr w:rsidR="00701F95" w:rsidRPr="009A1798" w14:paraId="67FA8BA9" w14:textId="77777777" w:rsidTr="001F6E78">
        <w:trPr>
          <w:jc w:val="center"/>
        </w:trPr>
        <w:tc>
          <w:tcPr>
            <w:tcW w:w="4876" w:type="dxa"/>
            <w:tcBorders>
              <w:top w:val="nil"/>
              <w:left w:val="nil"/>
              <w:bottom w:val="nil"/>
              <w:right w:val="nil"/>
            </w:tcBorders>
          </w:tcPr>
          <w:p w14:paraId="23B1D13C" w14:textId="77777777" w:rsidR="001D2FEE" w:rsidRPr="009A1798" w:rsidRDefault="001D2FEE" w:rsidP="001F6E78">
            <w:pPr>
              <w:pStyle w:val="Normal6a"/>
            </w:pPr>
            <w:r w:rsidRPr="009A1798">
              <w:t>G.</w:t>
            </w:r>
            <w:r w:rsidRPr="009A1798">
              <w:tab/>
              <w:t>ker hiter napredek umetne inteligence in tehnologij globokih ponaredkov presega prilagoditvene zmogljivosti razdrobljenih nacionalnih institucij; ker bo brez usklajenih odzivov EU in jasnih operativnih zmogljivosti tehnološka prednost vedno bolj dajala prednost napadalcem in ne napadenim;</w:t>
            </w:r>
          </w:p>
        </w:tc>
        <w:tc>
          <w:tcPr>
            <w:tcW w:w="4876" w:type="dxa"/>
            <w:tcBorders>
              <w:top w:val="nil"/>
              <w:left w:val="nil"/>
              <w:bottom w:val="nil"/>
              <w:right w:val="nil"/>
            </w:tcBorders>
          </w:tcPr>
          <w:p w14:paraId="77B4A3BD" w14:textId="77777777" w:rsidR="001D2FEE" w:rsidRPr="009A1798" w:rsidRDefault="001D2FEE" w:rsidP="001F6E78">
            <w:pPr>
              <w:pStyle w:val="Normal6a"/>
            </w:pPr>
            <w:r w:rsidRPr="009A1798">
              <w:t>G.</w:t>
            </w:r>
            <w:r w:rsidRPr="009A1798">
              <w:tab/>
              <w:t>ker hiter napredek umetne inteligence in tehnologij globokih ponaredkov presega prilagoditvene zmogljivosti razdrobljenih nacionalnih institucij</w:t>
            </w:r>
            <w:r w:rsidRPr="009A1798">
              <w:rPr>
                <w:b/>
                <w:i/>
              </w:rPr>
              <w:t>, zaradi česar so stare rešitve, kot so obveznosti glede preglednosti ali prizadevanj, zastarele</w:t>
            </w:r>
            <w:r w:rsidRPr="009A1798">
              <w:t>; ker bo brez usklajenih odzivov EU in jasnih operativnih zmogljivosti tehnološka prednost vedno bolj dajala prednost napadalcem in ne napadenim</w:t>
            </w:r>
            <w:r w:rsidRPr="009A1798">
              <w:rPr>
                <w:b/>
                <w:i/>
              </w:rPr>
              <w:t>, kar ogroža temelje naših demokracij</w:t>
            </w:r>
            <w:r w:rsidRPr="009A1798">
              <w:t>;</w:t>
            </w:r>
          </w:p>
        </w:tc>
      </w:tr>
    </w:tbl>
    <w:p w14:paraId="11CCB1E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4D2C1A3" w14:textId="77777777" w:rsidR="001D2FEE" w:rsidRPr="009A1798" w:rsidRDefault="001D2FEE" w:rsidP="001D2FEE">
      <w:r w:rsidRPr="009A1798">
        <w:rPr>
          <w:rStyle w:val="HideTWBExt"/>
        </w:rPr>
        <w:t>&lt;/Amend&gt;</w:t>
      </w:r>
    </w:p>
    <w:p w14:paraId="545B83A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158</w:t>
      </w:r>
      <w:r w:rsidRPr="009A1798">
        <w:rPr>
          <w:rStyle w:val="HideTWBExt"/>
          <w:b w:val="0"/>
        </w:rPr>
        <w:t>&lt;/NumAm&gt;</w:t>
      </w:r>
    </w:p>
    <w:p w14:paraId="55D74842" w14:textId="77777777" w:rsidR="001D2FEE" w:rsidRPr="009A1798" w:rsidRDefault="001D2FEE" w:rsidP="001D2FEE">
      <w:pPr>
        <w:pStyle w:val="NormalBold"/>
      </w:pPr>
      <w:r w:rsidRPr="009A1798">
        <w:rPr>
          <w:rStyle w:val="HideTWBExt"/>
          <w:b w:val="0"/>
        </w:rPr>
        <w:t>&lt;RepeatBlock-By&gt;&lt;Members&gt;</w:t>
      </w:r>
      <w:r w:rsidRPr="009A1798">
        <w:t>Andrej Kovačev (Andrey Kovatchev)</w:t>
      </w:r>
      <w:r w:rsidRPr="009A1798">
        <w:rPr>
          <w:rStyle w:val="HideTWBExt"/>
          <w:b w:val="0"/>
        </w:rPr>
        <w:t>&lt;/Members&gt;</w:t>
      </w:r>
    </w:p>
    <w:p w14:paraId="3EFBDF99" w14:textId="77777777" w:rsidR="001D2FEE" w:rsidRPr="009A1798" w:rsidRDefault="001D2FEE" w:rsidP="001D2FEE">
      <w:pPr>
        <w:pStyle w:val="NormalBold"/>
      </w:pPr>
      <w:r w:rsidRPr="009A1798">
        <w:rPr>
          <w:rStyle w:val="HideTWBExt"/>
          <w:b w:val="0"/>
        </w:rPr>
        <w:t>&lt;/RepeatBlock-By&gt;</w:t>
      </w:r>
    </w:p>
    <w:p w14:paraId="5FBDBF5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D61F60D" w14:textId="77777777" w:rsidR="001D2FEE" w:rsidRPr="009A1798" w:rsidRDefault="001D2FEE" w:rsidP="001D2FEE">
      <w:pPr>
        <w:pStyle w:val="NormalBold"/>
      </w:pPr>
      <w:r w:rsidRPr="009A1798">
        <w:rPr>
          <w:rStyle w:val="HideTWBExt"/>
          <w:b w:val="0"/>
        </w:rPr>
        <w:t>&lt;Article&gt;</w:t>
      </w:r>
      <w:r w:rsidRPr="009A1798">
        <w:t>Uvodna izjava G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9EC31B2" w14:textId="77777777" w:rsidTr="001F6E78">
        <w:trPr>
          <w:trHeight w:hRule="exact" w:val="240"/>
          <w:jc w:val="center"/>
        </w:trPr>
        <w:tc>
          <w:tcPr>
            <w:tcW w:w="9752" w:type="dxa"/>
            <w:gridSpan w:val="2"/>
            <w:tcBorders>
              <w:top w:val="nil"/>
              <w:left w:val="nil"/>
              <w:bottom w:val="nil"/>
              <w:right w:val="nil"/>
            </w:tcBorders>
          </w:tcPr>
          <w:p w14:paraId="0228FFDB" w14:textId="77777777" w:rsidR="001D2FEE" w:rsidRPr="009A1798" w:rsidRDefault="001D2FEE" w:rsidP="001F6E78"/>
        </w:tc>
      </w:tr>
      <w:tr w:rsidR="00701F95" w:rsidRPr="009A1798" w14:paraId="4F62EE4E" w14:textId="77777777" w:rsidTr="001F6E78">
        <w:trPr>
          <w:trHeight w:val="240"/>
          <w:jc w:val="center"/>
        </w:trPr>
        <w:tc>
          <w:tcPr>
            <w:tcW w:w="4876" w:type="dxa"/>
            <w:tcBorders>
              <w:top w:val="nil"/>
              <w:left w:val="nil"/>
              <w:bottom w:val="nil"/>
              <w:right w:val="nil"/>
            </w:tcBorders>
          </w:tcPr>
          <w:p w14:paraId="753B824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70113D8" w14:textId="77777777" w:rsidR="001D2FEE" w:rsidRPr="009A1798" w:rsidRDefault="001D2FEE" w:rsidP="001F6E78">
            <w:pPr>
              <w:pStyle w:val="AmColumnHeading"/>
            </w:pPr>
            <w:r w:rsidRPr="009A1798">
              <w:t>Predlog spremembe</w:t>
            </w:r>
          </w:p>
        </w:tc>
      </w:tr>
      <w:tr w:rsidR="00701F95" w:rsidRPr="009A1798" w14:paraId="68BAAB88" w14:textId="77777777" w:rsidTr="001F6E78">
        <w:trPr>
          <w:jc w:val="center"/>
        </w:trPr>
        <w:tc>
          <w:tcPr>
            <w:tcW w:w="4876" w:type="dxa"/>
            <w:tcBorders>
              <w:top w:val="nil"/>
              <w:left w:val="nil"/>
              <w:bottom w:val="nil"/>
              <w:right w:val="nil"/>
            </w:tcBorders>
          </w:tcPr>
          <w:p w14:paraId="215CFFF4" w14:textId="77777777" w:rsidR="001D2FEE" w:rsidRPr="009A1798" w:rsidRDefault="001D2FEE" w:rsidP="001F6E78">
            <w:pPr>
              <w:pStyle w:val="Normal6a"/>
            </w:pPr>
          </w:p>
        </w:tc>
        <w:tc>
          <w:tcPr>
            <w:tcW w:w="4876" w:type="dxa"/>
            <w:tcBorders>
              <w:top w:val="nil"/>
              <w:left w:val="nil"/>
              <w:bottom w:val="nil"/>
              <w:right w:val="nil"/>
            </w:tcBorders>
          </w:tcPr>
          <w:p w14:paraId="07D3F069" w14:textId="77777777" w:rsidR="001D2FEE" w:rsidRPr="009A1798" w:rsidRDefault="001D2FEE" w:rsidP="001F6E78">
            <w:pPr>
              <w:pStyle w:val="Normal6a"/>
            </w:pPr>
            <w:r w:rsidRPr="009A1798">
              <w:rPr>
                <w:b/>
                <w:i/>
              </w:rPr>
              <w:t>Ga.</w:t>
            </w:r>
            <w:r w:rsidRPr="009A1798">
              <w:tab/>
            </w:r>
            <w:r w:rsidRPr="009A1798">
              <w:rPr>
                <w:b/>
                <w:i/>
              </w:rPr>
              <w:t>ker tehnologije umetne inteligence, vključno z globokimi ponaredki, generativno vsebino in avtomatiziranimi boti, znatno povečujejo obseg, hitrost in verodostojnost dezinformacijskih kampanj; ker so se stroški ustvarjanja vsebin sicer močno znižali, vendar distribucija prek priporočilnih sistemov, ki temeljijo na vključenosti, ostaja odločilni dejavnik za doseganje velikega družbenega vpliva;</w:t>
            </w:r>
          </w:p>
        </w:tc>
      </w:tr>
    </w:tbl>
    <w:p w14:paraId="5C5373D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8910855" w14:textId="77777777" w:rsidR="001D2FEE" w:rsidRPr="009A1798" w:rsidRDefault="001D2FEE" w:rsidP="001D2FEE">
      <w:r w:rsidRPr="009A1798">
        <w:rPr>
          <w:rStyle w:val="HideTWBExt"/>
        </w:rPr>
        <w:t>&lt;/Amend&gt;</w:t>
      </w:r>
    </w:p>
    <w:p w14:paraId="3EF961F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159</w:t>
      </w:r>
      <w:r w:rsidRPr="009A1798">
        <w:rPr>
          <w:rStyle w:val="HideTWBExt"/>
          <w:b w:val="0"/>
        </w:rPr>
        <w:t>&lt;/NumAm&gt;</w:t>
      </w:r>
    </w:p>
    <w:p w14:paraId="002F5C2E"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33F00D54" w14:textId="77777777" w:rsidR="001D2FEE" w:rsidRPr="009A1798" w:rsidRDefault="001D2FEE" w:rsidP="001D2FEE">
      <w:pPr>
        <w:pStyle w:val="NormalBold"/>
      </w:pPr>
      <w:r w:rsidRPr="009A1798">
        <w:rPr>
          <w:rStyle w:val="HideTWBExt"/>
          <w:b w:val="0"/>
        </w:rPr>
        <w:t>&lt;/RepeatBlock-By&gt;</w:t>
      </w:r>
    </w:p>
    <w:p w14:paraId="1B3C275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DBDCB9B"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46D1810" w14:textId="77777777" w:rsidTr="001F6E78">
        <w:trPr>
          <w:trHeight w:hRule="exact" w:val="240"/>
          <w:jc w:val="center"/>
        </w:trPr>
        <w:tc>
          <w:tcPr>
            <w:tcW w:w="9752" w:type="dxa"/>
            <w:gridSpan w:val="2"/>
            <w:tcBorders>
              <w:top w:val="nil"/>
              <w:left w:val="nil"/>
              <w:bottom w:val="nil"/>
              <w:right w:val="nil"/>
            </w:tcBorders>
          </w:tcPr>
          <w:p w14:paraId="2538F072" w14:textId="77777777" w:rsidR="001D2FEE" w:rsidRPr="009A1798" w:rsidRDefault="001D2FEE" w:rsidP="001F6E78"/>
        </w:tc>
      </w:tr>
      <w:tr w:rsidR="00701F95" w:rsidRPr="009A1798" w14:paraId="0EAE8C68" w14:textId="77777777" w:rsidTr="001F6E78">
        <w:trPr>
          <w:trHeight w:val="240"/>
          <w:jc w:val="center"/>
        </w:trPr>
        <w:tc>
          <w:tcPr>
            <w:tcW w:w="4876" w:type="dxa"/>
            <w:tcBorders>
              <w:top w:val="nil"/>
              <w:left w:val="nil"/>
              <w:bottom w:val="nil"/>
              <w:right w:val="nil"/>
            </w:tcBorders>
          </w:tcPr>
          <w:p w14:paraId="3840DEB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BAC5E68" w14:textId="77777777" w:rsidR="001D2FEE" w:rsidRPr="009A1798" w:rsidRDefault="001D2FEE" w:rsidP="001F6E78">
            <w:pPr>
              <w:pStyle w:val="AmColumnHeading"/>
            </w:pPr>
            <w:r w:rsidRPr="009A1798">
              <w:t>Predlog spremembe</w:t>
            </w:r>
          </w:p>
        </w:tc>
      </w:tr>
      <w:tr w:rsidR="00701F95" w:rsidRPr="009A1798" w14:paraId="34DCD6C4" w14:textId="77777777" w:rsidTr="001F6E78">
        <w:trPr>
          <w:jc w:val="center"/>
        </w:trPr>
        <w:tc>
          <w:tcPr>
            <w:tcW w:w="4876" w:type="dxa"/>
            <w:tcBorders>
              <w:top w:val="nil"/>
              <w:left w:val="nil"/>
              <w:bottom w:val="nil"/>
              <w:right w:val="nil"/>
            </w:tcBorders>
          </w:tcPr>
          <w:p w14:paraId="594D3657"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w:t>
            </w:r>
            <w:r w:rsidRPr="009A1798">
              <w:rPr>
                <w:b/>
                <w:i/>
              </w:rPr>
              <w:t>ustvarja</w:t>
            </w:r>
            <w:r w:rsidRPr="009A1798">
              <w:t xml:space="preserve"> priložnost za izgradnjo celovite obrambe pred tujim manipuliranjem z informacijami in vmešavanjem;</w:t>
            </w:r>
          </w:p>
        </w:tc>
        <w:tc>
          <w:tcPr>
            <w:tcW w:w="4876" w:type="dxa"/>
            <w:tcBorders>
              <w:top w:val="nil"/>
              <w:left w:val="nil"/>
              <w:bottom w:val="nil"/>
              <w:right w:val="nil"/>
            </w:tcBorders>
          </w:tcPr>
          <w:p w14:paraId="022A892B"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w:t>
            </w:r>
            <w:r w:rsidRPr="009A1798">
              <w:rPr>
                <w:b/>
                <w:i/>
              </w:rPr>
              <w:t>vzpostavlja</w:t>
            </w:r>
            <w:r w:rsidRPr="009A1798">
              <w:t xml:space="preserve"> priložnost za izgradnjo celovite obrambe pred tujim manipuliranjem z informacijami in vmešavanjem </w:t>
            </w:r>
            <w:r w:rsidRPr="009A1798">
              <w:rPr>
                <w:b/>
                <w:i/>
              </w:rPr>
              <w:t>ter za zaščito informacijskega prostora</w:t>
            </w:r>
            <w:r w:rsidRPr="009A1798">
              <w:t xml:space="preserve">; </w:t>
            </w:r>
            <w:r w:rsidRPr="009A1798">
              <w:rPr>
                <w:b/>
                <w:i/>
              </w:rPr>
              <w:t>ker je učinkovitost tega regulativnega okvira odvisna od celovitega, pravočasnega in doslednega uveljavljanja teh zakonodajnih instrumentov; ker neenako in zapoznelo izvajanje v državah članicah, zlasti v zvezi z evropskim aktom o svobodi medijev, ogroža njihov skupni učinek ter zmanjšuje sposobnost Unije, da zaščiti integriteto javnega prostora in pravico državljanov do zanesljivih in pluralističnih informacij;</w:t>
            </w:r>
          </w:p>
        </w:tc>
      </w:tr>
    </w:tbl>
    <w:p w14:paraId="1727F42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2CD2EB6" w14:textId="77777777" w:rsidR="001D2FEE" w:rsidRPr="009A1798" w:rsidRDefault="001D2FEE" w:rsidP="001D2FEE">
      <w:r w:rsidRPr="009A1798">
        <w:rPr>
          <w:rStyle w:val="HideTWBExt"/>
        </w:rPr>
        <w:t>&lt;/Amend&gt;</w:t>
      </w:r>
    </w:p>
    <w:p w14:paraId="4485FA1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160</w:t>
      </w:r>
      <w:r w:rsidRPr="009A1798">
        <w:rPr>
          <w:rStyle w:val="HideTWBExt"/>
          <w:b w:val="0"/>
        </w:rPr>
        <w:t>&lt;/NumAm&gt;</w:t>
      </w:r>
    </w:p>
    <w:p w14:paraId="62D76B6A" w14:textId="6A88CF34" w:rsidR="001D2FEE" w:rsidRPr="009A1798" w:rsidRDefault="001D2FEE" w:rsidP="001D2FEE">
      <w:pPr>
        <w:pStyle w:val="NormalBold"/>
      </w:pPr>
      <w:r w:rsidRPr="009A1798">
        <w:rPr>
          <w:rStyle w:val="HideTWBExt"/>
          <w:b w:val="0"/>
        </w:rPr>
        <w:t>&lt;RepeatBlock-By&gt;&lt;Members&gt;</w:t>
      </w:r>
      <w:r w:rsidRPr="009A1798">
        <w:t xml:space="preserve">Jaroslav Bžoch, Marieke Ehlers, Fabrice Leggeri, </w:t>
      </w:r>
      <w:r w:rsidR="00D14B2E" w:rsidRPr="009A1798">
        <w:t>Fidias Panajotu (Fidias Panayiotou)</w:t>
      </w:r>
      <w:r w:rsidRPr="009A1798">
        <w:rPr>
          <w:rStyle w:val="HideTWBExt"/>
          <w:b w:val="0"/>
        </w:rPr>
        <w:t>&lt;/Members&gt;</w:t>
      </w:r>
    </w:p>
    <w:p w14:paraId="7D40AA67" w14:textId="77777777" w:rsidR="001D2FEE" w:rsidRPr="009A1798" w:rsidRDefault="001D2FEE" w:rsidP="001D2FEE">
      <w:pPr>
        <w:pStyle w:val="NormalBold"/>
      </w:pPr>
      <w:r w:rsidRPr="009A1798">
        <w:rPr>
          <w:rStyle w:val="HideTWBExt"/>
          <w:b w:val="0"/>
        </w:rPr>
        <w:t>&lt;/RepeatBlock-By&gt;</w:t>
      </w:r>
    </w:p>
    <w:p w14:paraId="34D63D0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9EF5EDB"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2C3746A" w14:textId="77777777" w:rsidTr="001F6E78">
        <w:trPr>
          <w:trHeight w:hRule="exact" w:val="240"/>
          <w:jc w:val="center"/>
        </w:trPr>
        <w:tc>
          <w:tcPr>
            <w:tcW w:w="9752" w:type="dxa"/>
            <w:gridSpan w:val="2"/>
            <w:tcBorders>
              <w:top w:val="nil"/>
              <w:left w:val="nil"/>
              <w:bottom w:val="nil"/>
              <w:right w:val="nil"/>
            </w:tcBorders>
          </w:tcPr>
          <w:p w14:paraId="0F16A4F8" w14:textId="77777777" w:rsidR="001D2FEE" w:rsidRPr="009A1798" w:rsidRDefault="001D2FEE" w:rsidP="001F6E78"/>
        </w:tc>
      </w:tr>
      <w:tr w:rsidR="00701F95" w:rsidRPr="009A1798" w14:paraId="35626B28" w14:textId="77777777" w:rsidTr="001F6E78">
        <w:trPr>
          <w:trHeight w:val="240"/>
          <w:jc w:val="center"/>
        </w:trPr>
        <w:tc>
          <w:tcPr>
            <w:tcW w:w="4876" w:type="dxa"/>
            <w:tcBorders>
              <w:top w:val="nil"/>
              <w:left w:val="nil"/>
              <w:bottom w:val="nil"/>
              <w:right w:val="nil"/>
            </w:tcBorders>
          </w:tcPr>
          <w:p w14:paraId="4F55FAC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0833A5A" w14:textId="77777777" w:rsidR="001D2FEE" w:rsidRPr="009A1798" w:rsidRDefault="001D2FEE" w:rsidP="001F6E78">
            <w:pPr>
              <w:pStyle w:val="AmColumnHeading"/>
            </w:pPr>
            <w:r w:rsidRPr="009A1798">
              <w:t>Predlog spremembe</w:t>
            </w:r>
          </w:p>
        </w:tc>
      </w:tr>
      <w:tr w:rsidR="00701F95" w:rsidRPr="009A1798" w14:paraId="4B1E455F" w14:textId="77777777" w:rsidTr="001F6E78">
        <w:trPr>
          <w:jc w:val="center"/>
        </w:trPr>
        <w:tc>
          <w:tcPr>
            <w:tcW w:w="4876" w:type="dxa"/>
            <w:tcBorders>
              <w:top w:val="nil"/>
              <w:left w:val="nil"/>
              <w:bottom w:val="nil"/>
              <w:right w:val="nil"/>
            </w:tcBorders>
          </w:tcPr>
          <w:p w14:paraId="1BB5BCEB" w14:textId="77777777" w:rsidR="001D2FEE" w:rsidRPr="009A1798" w:rsidRDefault="001D2FEE" w:rsidP="001F6E78">
            <w:pPr>
              <w:pStyle w:val="Normal6a"/>
            </w:pPr>
            <w:r w:rsidRPr="009A1798">
              <w:t>H.</w:t>
            </w:r>
            <w:r w:rsidRPr="009A1798">
              <w:tab/>
              <w:t>ker sočasnost zgodnjih faz izvajanja akta o digitalnih storitvah, akta o digitalnih trgih, akta o umetni inteligenci in evropskega akta o svobodi medijev ustvarja priložnost za izgradnjo celovite obrambe pred tujim manipuliranjem z informacijami in vmešavanjem;</w:t>
            </w:r>
          </w:p>
        </w:tc>
        <w:tc>
          <w:tcPr>
            <w:tcW w:w="4876" w:type="dxa"/>
            <w:tcBorders>
              <w:top w:val="nil"/>
              <w:left w:val="nil"/>
              <w:bottom w:val="nil"/>
              <w:right w:val="nil"/>
            </w:tcBorders>
          </w:tcPr>
          <w:p w14:paraId="261D3F9E"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ustvarja priložnost za izgradnjo celovite obrambe pred tujim manipuliranjem z informacijami in vmešavanjem; </w:t>
            </w:r>
            <w:r w:rsidRPr="009A1798">
              <w:rPr>
                <w:b/>
                <w:i/>
              </w:rPr>
              <w:t>ker sta predvideni okrepljena izmenjava informacij in medsebojna pomoč med državami članicami ter institucijami in organi Unije, tudi pri uporabi tehnoloških orodij; ker bi bilo treba predpise revidirati tako, da bi se omogočilo spoštovanje svobode izražanja ter svobode sprejemanja in širjenja vesti, kot je zapisano v Listini Evropske unije o temeljnih pravicah;</w:t>
            </w:r>
          </w:p>
        </w:tc>
      </w:tr>
    </w:tbl>
    <w:p w14:paraId="6358377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A547D90" w14:textId="77777777" w:rsidR="001D2FEE" w:rsidRPr="009A1798" w:rsidRDefault="001D2FEE" w:rsidP="001D2FEE">
      <w:r w:rsidRPr="009A1798">
        <w:rPr>
          <w:rStyle w:val="HideTWBExt"/>
        </w:rPr>
        <w:t>&lt;/Amend&gt;</w:t>
      </w:r>
    </w:p>
    <w:p w14:paraId="2661D30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161</w:t>
      </w:r>
      <w:r w:rsidRPr="009A1798">
        <w:rPr>
          <w:rStyle w:val="HideTWBExt"/>
          <w:b w:val="0"/>
        </w:rPr>
        <w:t>&lt;/NumAm&gt;</w:t>
      </w:r>
    </w:p>
    <w:p w14:paraId="11E9ABF5" w14:textId="77777777" w:rsidR="001D2FEE" w:rsidRPr="009A1798" w:rsidRDefault="001D2FEE" w:rsidP="001D2FEE">
      <w:pPr>
        <w:pStyle w:val="NormalBold"/>
      </w:pPr>
      <w:r w:rsidRPr="009A1798">
        <w:rPr>
          <w:rStyle w:val="HideTWBExt"/>
          <w:b w:val="0"/>
        </w:rPr>
        <w:t>&lt;RepeatBlock-By&gt;&lt;Members&gt;</w:t>
      </w:r>
      <w:r w:rsidRPr="009A1798">
        <w:t>Sander Smit</w:t>
      </w:r>
      <w:r w:rsidRPr="009A1798">
        <w:rPr>
          <w:rStyle w:val="HideTWBExt"/>
          <w:b w:val="0"/>
        </w:rPr>
        <w:t>&lt;/Members&gt;</w:t>
      </w:r>
    </w:p>
    <w:p w14:paraId="4C768582" w14:textId="77777777" w:rsidR="001D2FEE" w:rsidRPr="009A1798" w:rsidRDefault="001D2FEE" w:rsidP="001D2FEE">
      <w:pPr>
        <w:pStyle w:val="NormalBold"/>
      </w:pPr>
      <w:r w:rsidRPr="009A1798">
        <w:rPr>
          <w:rStyle w:val="HideTWBExt"/>
          <w:b w:val="0"/>
        </w:rPr>
        <w:t>&lt;/RepeatBlock-By&gt;</w:t>
      </w:r>
    </w:p>
    <w:p w14:paraId="79ECAC3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797613F"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3FE728F" w14:textId="77777777" w:rsidTr="001F6E78">
        <w:trPr>
          <w:trHeight w:hRule="exact" w:val="240"/>
          <w:jc w:val="center"/>
        </w:trPr>
        <w:tc>
          <w:tcPr>
            <w:tcW w:w="9752" w:type="dxa"/>
            <w:gridSpan w:val="2"/>
            <w:tcBorders>
              <w:top w:val="nil"/>
              <w:left w:val="nil"/>
              <w:bottom w:val="nil"/>
              <w:right w:val="nil"/>
            </w:tcBorders>
          </w:tcPr>
          <w:p w14:paraId="557A6841" w14:textId="77777777" w:rsidR="001D2FEE" w:rsidRPr="009A1798" w:rsidRDefault="001D2FEE" w:rsidP="001F6E78"/>
        </w:tc>
      </w:tr>
      <w:tr w:rsidR="00701F95" w:rsidRPr="009A1798" w14:paraId="1A579C93" w14:textId="77777777" w:rsidTr="001F6E78">
        <w:trPr>
          <w:trHeight w:val="240"/>
          <w:jc w:val="center"/>
        </w:trPr>
        <w:tc>
          <w:tcPr>
            <w:tcW w:w="4876" w:type="dxa"/>
            <w:tcBorders>
              <w:top w:val="nil"/>
              <w:left w:val="nil"/>
              <w:bottom w:val="nil"/>
              <w:right w:val="nil"/>
            </w:tcBorders>
          </w:tcPr>
          <w:p w14:paraId="637DB5D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8B59D12" w14:textId="77777777" w:rsidR="001D2FEE" w:rsidRPr="009A1798" w:rsidRDefault="001D2FEE" w:rsidP="001F6E78">
            <w:pPr>
              <w:pStyle w:val="AmColumnHeading"/>
            </w:pPr>
            <w:r w:rsidRPr="009A1798">
              <w:t>Predlog spremembe</w:t>
            </w:r>
          </w:p>
        </w:tc>
      </w:tr>
      <w:tr w:rsidR="00701F95" w:rsidRPr="009A1798" w14:paraId="2E2801F6" w14:textId="77777777" w:rsidTr="001F6E78">
        <w:trPr>
          <w:jc w:val="center"/>
        </w:trPr>
        <w:tc>
          <w:tcPr>
            <w:tcW w:w="4876" w:type="dxa"/>
            <w:tcBorders>
              <w:top w:val="nil"/>
              <w:left w:val="nil"/>
              <w:bottom w:val="nil"/>
              <w:right w:val="nil"/>
            </w:tcBorders>
          </w:tcPr>
          <w:p w14:paraId="2E1E6F7F" w14:textId="77777777" w:rsidR="001D2FEE" w:rsidRPr="009A1798" w:rsidRDefault="001D2FEE" w:rsidP="001F6E78">
            <w:pPr>
              <w:pStyle w:val="Normal6a"/>
            </w:pPr>
            <w:r w:rsidRPr="009A1798">
              <w:t>H.</w:t>
            </w:r>
            <w:r w:rsidRPr="009A1798">
              <w:tab/>
              <w:t>ker sočasnost zgodnjih faz izvajanja akta o digitalnih storitvah, akta o digitalnih trgih, akta o umetni inteligenci in evropskega akta o svobodi medijev ustvarja priložnost za izgradnjo celovite obrambe pred tujim manipuliranjem z informacijami in vmešavanjem;</w:t>
            </w:r>
          </w:p>
        </w:tc>
        <w:tc>
          <w:tcPr>
            <w:tcW w:w="4876" w:type="dxa"/>
            <w:tcBorders>
              <w:top w:val="nil"/>
              <w:left w:val="nil"/>
              <w:bottom w:val="nil"/>
              <w:right w:val="nil"/>
            </w:tcBorders>
          </w:tcPr>
          <w:p w14:paraId="60A82889"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ustvarja priložnost za izgradnjo celovite obrambe pred tujim manipuliranjem z informacijami in vmešavanjem; </w:t>
            </w:r>
            <w:r w:rsidRPr="009A1798">
              <w:rPr>
                <w:b/>
                <w:i/>
              </w:rPr>
              <w:t>ker bi moralo biti vsako tako izvrševanje namenjeno le zmanjšanju sistemskih tveganj dezinformacij in ne bi smelo omejevati svobode govora niti utišati nepriljubljenih mnenj ali političnega nasprotovanja; ker bi moralo vsako tako izvrševanje temeljiti na tem, da državljani ohranijo prostor in svobodo za neodvisno oblikovanje lastnih ocen informacij;</w:t>
            </w:r>
          </w:p>
        </w:tc>
      </w:tr>
    </w:tbl>
    <w:p w14:paraId="4FE00D5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16B92D2" w14:textId="77777777" w:rsidR="001D2FEE" w:rsidRPr="009A1798" w:rsidRDefault="001D2FEE" w:rsidP="001D2FEE">
      <w:r w:rsidRPr="009A1798">
        <w:rPr>
          <w:rStyle w:val="HideTWBExt"/>
        </w:rPr>
        <w:t>&lt;/Amend&gt;</w:t>
      </w:r>
    </w:p>
    <w:p w14:paraId="76EC7D8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162</w:t>
      </w:r>
      <w:r w:rsidRPr="009A1798">
        <w:rPr>
          <w:rStyle w:val="HideTWBExt"/>
          <w:b w:val="0"/>
        </w:rPr>
        <w:t>&lt;/NumAm&gt;</w:t>
      </w:r>
    </w:p>
    <w:p w14:paraId="699935FB"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35B8BB05" w14:textId="77777777" w:rsidR="001D2FEE" w:rsidRPr="009A1798" w:rsidRDefault="001D2FEE" w:rsidP="001D2FEE">
      <w:pPr>
        <w:pStyle w:val="NormalBold"/>
      </w:pPr>
      <w:r w:rsidRPr="009A1798">
        <w:rPr>
          <w:rStyle w:val="HideTWBExt"/>
          <w:b w:val="0"/>
        </w:rPr>
        <w:t>&lt;/RepeatBlock-By&gt;</w:t>
      </w:r>
    </w:p>
    <w:p w14:paraId="0AEB8AA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9340337"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B0E9C5B" w14:textId="77777777" w:rsidTr="001F6E78">
        <w:trPr>
          <w:trHeight w:hRule="exact" w:val="240"/>
          <w:jc w:val="center"/>
        </w:trPr>
        <w:tc>
          <w:tcPr>
            <w:tcW w:w="9752" w:type="dxa"/>
            <w:gridSpan w:val="2"/>
            <w:tcBorders>
              <w:top w:val="nil"/>
              <w:left w:val="nil"/>
              <w:bottom w:val="nil"/>
              <w:right w:val="nil"/>
            </w:tcBorders>
          </w:tcPr>
          <w:p w14:paraId="2B6C0BD4" w14:textId="77777777" w:rsidR="001D2FEE" w:rsidRPr="009A1798" w:rsidRDefault="001D2FEE" w:rsidP="001F6E78"/>
        </w:tc>
      </w:tr>
      <w:tr w:rsidR="00701F95" w:rsidRPr="009A1798" w14:paraId="7659E48F" w14:textId="77777777" w:rsidTr="001F6E78">
        <w:trPr>
          <w:trHeight w:val="240"/>
          <w:jc w:val="center"/>
        </w:trPr>
        <w:tc>
          <w:tcPr>
            <w:tcW w:w="4876" w:type="dxa"/>
            <w:tcBorders>
              <w:top w:val="nil"/>
              <w:left w:val="nil"/>
              <w:bottom w:val="nil"/>
              <w:right w:val="nil"/>
            </w:tcBorders>
          </w:tcPr>
          <w:p w14:paraId="2A912ED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EBDE729" w14:textId="77777777" w:rsidR="001D2FEE" w:rsidRPr="009A1798" w:rsidRDefault="001D2FEE" w:rsidP="001F6E78">
            <w:pPr>
              <w:pStyle w:val="AmColumnHeading"/>
            </w:pPr>
            <w:r w:rsidRPr="009A1798">
              <w:t>Predlog spremembe</w:t>
            </w:r>
          </w:p>
        </w:tc>
      </w:tr>
      <w:tr w:rsidR="00701F95" w:rsidRPr="009A1798" w14:paraId="76EEEE39" w14:textId="77777777" w:rsidTr="001F6E78">
        <w:trPr>
          <w:jc w:val="center"/>
        </w:trPr>
        <w:tc>
          <w:tcPr>
            <w:tcW w:w="4876" w:type="dxa"/>
            <w:tcBorders>
              <w:top w:val="nil"/>
              <w:left w:val="nil"/>
              <w:bottom w:val="nil"/>
              <w:right w:val="nil"/>
            </w:tcBorders>
          </w:tcPr>
          <w:p w14:paraId="71A24BE4" w14:textId="77777777" w:rsidR="001D2FEE" w:rsidRPr="009A1798" w:rsidRDefault="001D2FEE" w:rsidP="001F6E78">
            <w:pPr>
              <w:pStyle w:val="Normal6a"/>
            </w:pPr>
            <w:r w:rsidRPr="009A1798">
              <w:t>H.</w:t>
            </w:r>
            <w:r w:rsidRPr="009A1798">
              <w:tab/>
              <w:t>ker sočasnost zgodnjih faz izvajanja akta o digitalnih storitvah, akta o digitalnih trgih, akta o umetni inteligenci in evropskega akta o svobodi medijev ustvarja priložnost za izgradnjo celovite obrambe pred tujim manipuliranjem z informacijami in vmešavanjem;</w:t>
            </w:r>
          </w:p>
        </w:tc>
        <w:tc>
          <w:tcPr>
            <w:tcW w:w="4876" w:type="dxa"/>
            <w:tcBorders>
              <w:top w:val="nil"/>
              <w:left w:val="nil"/>
              <w:bottom w:val="nil"/>
              <w:right w:val="nil"/>
            </w:tcBorders>
          </w:tcPr>
          <w:p w14:paraId="7A465319"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ustvarja priložnost za izgradnjo celovite obrambe pred tujim manipuliranjem z informacijami in vmešavanjem; </w:t>
            </w:r>
            <w:r w:rsidRPr="009A1798">
              <w:rPr>
                <w:b/>
                <w:i/>
              </w:rPr>
              <w:t>ker je zato še zlasti pomembno, da se strukturirana podpora državam članicam pri učinkovitem in pravočasnem izvajanju teh instrumentov združi z zmožnostjo za izvajanje hitrih in sorazmernih popravnih ukrepov, kadar pomanjkljivosti, zamude ali nepopoln prenos ogroža demokratično odpornost Unije;</w:t>
            </w:r>
          </w:p>
        </w:tc>
      </w:tr>
    </w:tbl>
    <w:p w14:paraId="4736028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E0CF98B" w14:textId="77777777" w:rsidR="001D2FEE" w:rsidRPr="009A1798" w:rsidRDefault="001D2FEE" w:rsidP="001D2FEE">
      <w:r w:rsidRPr="009A1798">
        <w:rPr>
          <w:rStyle w:val="HideTWBExt"/>
        </w:rPr>
        <w:t>&lt;/Amend&gt;</w:t>
      </w:r>
    </w:p>
    <w:p w14:paraId="52CE424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163</w:t>
      </w:r>
      <w:r w:rsidRPr="009A1798">
        <w:rPr>
          <w:rStyle w:val="HideTWBExt"/>
          <w:b w:val="0"/>
        </w:rPr>
        <w:t>&lt;/NumAm&gt;</w:t>
      </w:r>
    </w:p>
    <w:p w14:paraId="4DD19680"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7C879E3D" w14:textId="77777777" w:rsidR="001D2FEE" w:rsidRPr="009A1798" w:rsidRDefault="001D2FEE" w:rsidP="001D2FEE">
      <w:pPr>
        <w:pStyle w:val="NormalBold"/>
      </w:pPr>
      <w:r w:rsidRPr="009A1798">
        <w:rPr>
          <w:rStyle w:val="HideTWBExt"/>
          <w:b w:val="0"/>
        </w:rPr>
        <w:t>&lt;/RepeatBlock-By&gt;</w:t>
      </w:r>
    </w:p>
    <w:p w14:paraId="79CE800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2123562"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11BA533" w14:textId="77777777" w:rsidTr="001F6E78">
        <w:trPr>
          <w:trHeight w:hRule="exact" w:val="240"/>
          <w:jc w:val="center"/>
        </w:trPr>
        <w:tc>
          <w:tcPr>
            <w:tcW w:w="9752" w:type="dxa"/>
            <w:gridSpan w:val="2"/>
            <w:tcBorders>
              <w:top w:val="nil"/>
              <w:left w:val="nil"/>
              <w:bottom w:val="nil"/>
              <w:right w:val="nil"/>
            </w:tcBorders>
          </w:tcPr>
          <w:p w14:paraId="0F96A3EE" w14:textId="77777777" w:rsidR="001D2FEE" w:rsidRPr="009A1798" w:rsidRDefault="001D2FEE" w:rsidP="001F6E78"/>
        </w:tc>
      </w:tr>
      <w:tr w:rsidR="00701F95" w:rsidRPr="009A1798" w14:paraId="14039CB9" w14:textId="77777777" w:rsidTr="001F6E78">
        <w:trPr>
          <w:trHeight w:val="240"/>
          <w:jc w:val="center"/>
        </w:trPr>
        <w:tc>
          <w:tcPr>
            <w:tcW w:w="4876" w:type="dxa"/>
            <w:tcBorders>
              <w:top w:val="nil"/>
              <w:left w:val="nil"/>
              <w:bottom w:val="nil"/>
              <w:right w:val="nil"/>
            </w:tcBorders>
          </w:tcPr>
          <w:p w14:paraId="3C9D67C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DA3E7E1" w14:textId="77777777" w:rsidR="001D2FEE" w:rsidRPr="009A1798" w:rsidRDefault="001D2FEE" w:rsidP="001F6E78">
            <w:pPr>
              <w:pStyle w:val="AmColumnHeading"/>
            </w:pPr>
            <w:r w:rsidRPr="009A1798">
              <w:t>Predlog spremembe</w:t>
            </w:r>
          </w:p>
        </w:tc>
      </w:tr>
      <w:tr w:rsidR="00701F95" w:rsidRPr="009A1798" w14:paraId="1870B17B" w14:textId="77777777" w:rsidTr="001F6E78">
        <w:trPr>
          <w:jc w:val="center"/>
        </w:trPr>
        <w:tc>
          <w:tcPr>
            <w:tcW w:w="4876" w:type="dxa"/>
            <w:tcBorders>
              <w:top w:val="nil"/>
              <w:left w:val="nil"/>
              <w:bottom w:val="nil"/>
              <w:right w:val="nil"/>
            </w:tcBorders>
          </w:tcPr>
          <w:p w14:paraId="69A033F4" w14:textId="77777777" w:rsidR="001D2FEE" w:rsidRPr="009A1798" w:rsidRDefault="001D2FEE" w:rsidP="001F6E78">
            <w:pPr>
              <w:pStyle w:val="Normal6a"/>
            </w:pPr>
            <w:r w:rsidRPr="009A1798">
              <w:t>H.</w:t>
            </w:r>
            <w:r w:rsidRPr="009A1798">
              <w:tab/>
              <w:t>ker sočasnost zgodnjih faz izvajanja akta o digitalnih storitvah, akta o digitalnih trgih, akta o umetni inteligenci in evropskega akta o svobodi medijev ustvarja priložnost za izgradnjo celovite obrambe pred tujim manipuliranjem z informacijami in vmešavanjem;</w:t>
            </w:r>
          </w:p>
        </w:tc>
        <w:tc>
          <w:tcPr>
            <w:tcW w:w="4876" w:type="dxa"/>
            <w:tcBorders>
              <w:top w:val="nil"/>
              <w:left w:val="nil"/>
              <w:bottom w:val="nil"/>
              <w:right w:val="nil"/>
            </w:tcBorders>
          </w:tcPr>
          <w:p w14:paraId="41F6142C"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ustvarja priložnost za izgradnjo celovite obrambe pred tujim manipuliranjem z informacijami in vmešavanjem; </w:t>
            </w:r>
            <w:r w:rsidRPr="009A1798">
              <w:rPr>
                <w:b/>
                <w:i/>
              </w:rPr>
              <w:t>ker je EU zaradi uvedbe pravil za ustvarjanje varnejšega, preglednejšega in odgovornejšega digitalnega okolja pod vse večjim pritiskom administracije predsednika ZDA, vključno z grožnjami s carinami, osebnimi sankcijami proti uradnikom EU in prepovedmi izdaje vizumov;</w:t>
            </w:r>
          </w:p>
        </w:tc>
      </w:tr>
    </w:tbl>
    <w:p w14:paraId="365578D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80918E3" w14:textId="77777777" w:rsidR="001D2FEE" w:rsidRPr="009A1798" w:rsidRDefault="001D2FEE" w:rsidP="001D2FEE">
      <w:r w:rsidRPr="009A1798">
        <w:rPr>
          <w:rStyle w:val="HideTWBExt"/>
        </w:rPr>
        <w:t>&lt;/Amend&gt;</w:t>
      </w:r>
    </w:p>
    <w:p w14:paraId="600C74F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164</w:t>
      </w:r>
      <w:r w:rsidRPr="009A1798">
        <w:rPr>
          <w:rStyle w:val="HideTWBExt"/>
          <w:b w:val="0"/>
        </w:rPr>
        <w:t>&lt;/NumAm&gt;</w:t>
      </w:r>
    </w:p>
    <w:p w14:paraId="58EFD98E"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47A14C6" w14:textId="77777777" w:rsidR="001D2FEE" w:rsidRPr="009A1798" w:rsidRDefault="001D2FEE" w:rsidP="001D2FEE">
      <w:pPr>
        <w:pStyle w:val="NormalBold"/>
      </w:pPr>
      <w:r w:rsidRPr="009A1798">
        <w:rPr>
          <w:rStyle w:val="HideTWBExt"/>
          <w:b w:val="0"/>
        </w:rPr>
        <w:t>&lt;/RepeatBlock-By&gt;</w:t>
      </w:r>
    </w:p>
    <w:p w14:paraId="5A7BB0E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63E072C"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2A11122" w14:textId="77777777" w:rsidTr="001F6E78">
        <w:trPr>
          <w:trHeight w:hRule="exact" w:val="240"/>
          <w:jc w:val="center"/>
        </w:trPr>
        <w:tc>
          <w:tcPr>
            <w:tcW w:w="9752" w:type="dxa"/>
            <w:gridSpan w:val="2"/>
            <w:tcBorders>
              <w:top w:val="nil"/>
              <w:left w:val="nil"/>
              <w:bottom w:val="nil"/>
              <w:right w:val="nil"/>
            </w:tcBorders>
          </w:tcPr>
          <w:p w14:paraId="24A615DA" w14:textId="77777777" w:rsidR="001D2FEE" w:rsidRPr="009A1798" w:rsidRDefault="001D2FEE" w:rsidP="001F6E78"/>
        </w:tc>
      </w:tr>
      <w:tr w:rsidR="00701F95" w:rsidRPr="009A1798" w14:paraId="46499934" w14:textId="77777777" w:rsidTr="001F6E78">
        <w:trPr>
          <w:trHeight w:val="240"/>
          <w:jc w:val="center"/>
        </w:trPr>
        <w:tc>
          <w:tcPr>
            <w:tcW w:w="4876" w:type="dxa"/>
            <w:tcBorders>
              <w:top w:val="nil"/>
              <w:left w:val="nil"/>
              <w:bottom w:val="nil"/>
              <w:right w:val="nil"/>
            </w:tcBorders>
          </w:tcPr>
          <w:p w14:paraId="481AFD0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E69A772" w14:textId="77777777" w:rsidR="001D2FEE" w:rsidRPr="009A1798" w:rsidRDefault="001D2FEE" w:rsidP="001F6E78">
            <w:pPr>
              <w:pStyle w:val="AmColumnHeading"/>
            </w:pPr>
            <w:r w:rsidRPr="009A1798">
              <w:t>Predlog spremembe</w:t>
            </w:r>
          </w:p>
        </w:tc>
      </w:tr>
      <w:tr w:rsidR="00701F95" w:rsidRPr="009A1798" w14:paraId="3786A408" w14:textId="77777777" w:rsidTr="001F6E78">
        <w:trPr>
          <w:jc w:val="center"/>
        </w:trPr>
        <w:tc>
          <w:tcPr>
            <w:tcW w:w="4876" w:type="dxa"/>
            <w:tcBorders>
              <w:top w:val="nil"/>
              <w:left w:val="nil"/>
              <w:bottom w:val="nil"/>
              <w:right w:val="nil"/>
            </w:tcBorders>
          </w:tcPr>
          <w:p w14:paraId="10874319" w14:textId="77777777" w:rsidR="001D2FEE" w:rsidRPr="009A1798" w:rsidRDefault="001D2FEE" w:rsidP="001F6E78">
            <w:pPr>
              <w:pStyle w:val="Normal6a"/>
            </w:pPr>
            <w:r w:rsidRPr="009A1798">
              <w:t>H.</w:t>
            </w:r>
            <w:r w:rsidRPr="009A1798">
              <w:tab/>
              <w:t>ker sočasnost zgodnjih faz izvajanja akta o digitalnih storitvah, akta o digitalnih trgih, akta o umetni inteligenci in evropskega akta o svobodi medijev ustvarja priložnost za izgradnjo celovite obrambe pred tujim manipuliranjem z informacijami in vmešavanjem;</w:t>
            </w:r>
          </w:p>
        </w:tc>
        <w:tc>
          <w:tcPr>
            <w:tcW w:w="4876" w:type="dxa"/>
            <w:tcBorders>
              <w:top w:val="nil"/>
              <w:left w:val="nil"/>
              <w:bottom w:val="nil"/>
              <w:right w:val="nil"/>
            </w:tcBorders>
          </w:tcPr>
          <w:p w14:paraId="3025DC71"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ustvarja priložnost za izgradnjo celovite obrambe pred tujim manipuliranjem z informacijami in vmešavanjem </w:t>
            </w:r>
            <w:r w:rsidRPr="009A1798">
              <w:rPr>
                <w:b/>
                <w:i/>
              </w:rPr>
              <w:t>in nikakor ne sme biti izgovor za omejevanje svobode izražanja v javni sferi, vključno z internetom</w:t>
            </w:r>
            <w:r w:rsidRPr="009A1798">
              <w:t>;</w:t>
            </w:r>
          </w:p>
        </w:tc>
      </w:tr>
    </w:tbl>
    <w:p w14:paraId="434F9D9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05DD67D" w14:textId="77777777" w:rsidR="001D2FEE" w:rsidRPr="009A1798" w:rsidRDefault="001D2FEE" w:rsidP="001D2FEE">
      <w:r w:rsidRPr="009A1798">
        <w:rPr>
          <w:rStyle w:val="HideTWBExt"/>
        </w:rPr>
        <w:t>&lt;/Amend&gt;</w:t>
      </w:r>
    </w:p>
    <w:p w14:paraId="0AFA666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165</w:t>
      </w:r>
      <w:r w:rsidRPr="009A1798">
        <w:rPr>
          <w:rStyle w:val="HideTWBExt"/>
          <w:b w:val="0"/>
        </w:rPr>
        <w:t>&lt;/NumAm&gt;</w:t>
      </w:r>
    </w:p>
    <w:p w14:paraId="43386ED1"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67000E22"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082B0FC3" w14:textId="77777777" w:rsidR="001D2FEE" w:rsidRPr="009A1798" w:rsidRDefault="001D2FEE" w:rsidP="001D2FEE">
      <w:pPr>
        <w:pStyle w:val="NormalBold"/>
      </w:pPr>
      <w:r w:rsidRPr="009A1798">
        <w:rPr>
          <w:rStyle w:val="HideTWBExt"/>
          <w:b w:val="0"/>
        </w:rPr>
        <w:t>&lt;/RepeatBlock-By&gt;</w:t>
      </w:r>
    </w:p>
    <w:p w14:paraId="7708646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800EF4E"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FDC6DB6" w14:textId="77777777" w:rsidTr="001F6E78">
        <w:trPr>
          <w:trHeight w:hRule="exact" w:val="240"/>
          <w:jc w:val="center"/>
        </w:trPr>
        <w:tc>
          <w:tcPr>
            <w:tcW w:w="9752" w:type="dxa"/>
            <w:gridSpan w:val="2"/>
            <w:tcBorders>
              <w:top w:val="nil"/>
              <w:left w:val="nil"/>
              <w:bottom w:val="nil"/>
              <w:right w:val="nil"/>
            </w:tcBorders>
          </w:tcPr>
          <w:p w14:paraId="76E9512F" w14:textId="77777777" w:rsidR="001D2FEE" w:rsidRPr="009A1798" w:rsidRDefault="001D2FEE" w:rsidP="001F6E78"/>
        </w:tc>
      </w:tr>
      <w:tr w:rsidR="00701F95" w:rsidRPr="009A1798" w14:paraId="457F9420" w14:textId="77777777" w:rsidTr="001F6E78">
        <w:trPr>
          <w:trHeight w:val="240"/>
          <w:jc w:val="center"/>
        </w:trPr>
        <w:tc>
          <w:tcPr>
            <w:tcW w:w="4876" w:type="dxa"/>
            <w:tcBorders>
              <w:top w:val="nil"/>
              <w:left w:val="nil"/>
              <w:bottom w:val="nil"/>
              <w:right w:val="nil"/>
            </w:tcBorders>
          </w:tcPr>
          <w:p w14:paraId="7669BFD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1F1D4DA" w14:textId="77777777" w:rsidR="001D2FEE" w:rsidRPr="009A1798" w:rsidRDefault="001D2FEE" w:rsidP="001F6E78">
            <w:pPr>
              <w:pStyle w:val="AmColumnHeading"/>
            </w:pPr>
            <w:r w:rsidRPr="009A1798">
              <w:t>Predlog spremembe</w:t>
            </w:r>
          </w:p>
        </w:tc>
      </w:tr>
      <w:tr w:rsidR="00701F95" w:rsidRPr="009A1798" w14:paraId="1B434ECA" w14:textId="77777777" w:rsidTr="001F6E78">
        <w:trPr>
          <w:jc w:val="center"/>
        </w:trPr>
        <w:tc>
          <w:tcPr>
            <w:tcW w:w="4876" w:type="dxa"/>
            <w:tcBorders>
              <w:top w:val="nil"/>
              <w:left w:val="nil"/>
              <w:bottom w:val="nil"/>
              <w:right w:val="nil"/>
            </w:tcBorders>
          </w:tcPr>
          <w:p w14:paraId="4A625CCD" w14:textId="77777777" w:rsidR="001D2FEE" w:rsidRPr="009A1798" w:rsidRDefault="001D2FEE" w:rsidP="001F6E78">
            <w:pPr>
              <w:pStyle w:val="Normal6a"/>
            </w:pPr>
            <w:r w:rsidRPr="009A1798">
              <w:t>H.</w:t>
            </w:r>
            <w:r w:rsidRPr="009A1798">
              <w:tab/>
              <w:t xml:space="preserve">ker </w:t>
            </w:r>
            <w:r w:rsidRPr="009A1798">
              <w:rPr>
                <w:b/>
                <w:i/>
              </w:rPr>
              <w:t>sočasnost zgodnjih faz izvajanja</w:t>
            </w:r>
            <w:r w:rsidRPr="009A1798">
              <w:t xml:space="preserve"> akta o digitalnih storitvah, akta o digitalnih trgih, akta o umetni inteligenci in evropskega akta o svobodi medijev </w:t>
            </w:r>
            <w:r w:rsidRPr="009A1798">
              <w:rPr>
                <w:b/>
                <w:i/>
              </w:rPr>
              <w:t>ustvarja priložnost za izgradnjo celovite obrambe</w:t>
            </w:r>
            <w:r w:rsidRPr="009A1798">
              <w:t xml:space="preserve"> pred tujim manipuliranjem z informacijami in vmešavanjem;</w:t>
            </w:r>
          </w:p>
        </w:tc>
        <w:tc>
          <w:tcPr>
            <w:tcW w:w="4876" w:type="dxa"/>
            <w:tcBorders>
              <w:top w:val="nil"/>
              <w:left w:val="nil"/>
              <w:bottom w:val="nil"/>
              <w:right w:val="nil"/>
            </w:tcBorders>
          </w:tcPr>
          <w:p w14:paraId="3A8F01C2" w14:textId="77777777" w:rsidR="001D2FEE" w:rsidRPr="009A1798" w:rsidRDefault="001D2FEE" w:rsidP="001F6E78">
            <w:pPr>
              <w:pStyle w:val="Normal6a"/>
            </w:pPr>
            <w:r w:rsidRPr="009A1798">
              <w:t>H.</w:t>
            </w:r>
            <w:r w:rsidRPr="009A1798">
              <w:tab/>
              <w:t xml:space="preserve">ker </w:t>
            </w:r>
            <w:r w:rsidRPr="009A1798">
              <w:rPr>
                <w:b/>
                <w:i/>
              </w:rPr>
              <w:t>izvajanje</w:t>
            </w:r>
            <w:r w:rsidRPr="009A1798">
              <w:t xml:space="preserve"> akta o digitalnih storitvah, akta o digitalnih trgih, akta o umetni inteligenci</w:t>
            </w:r>
            <w:r w:rsidRPr="009A1798">
              <w:rPr>
                <w:b/>
                <w:i/>
              </w:rPr>
              <w:t>, uredbe o političnih oglasih</w:t>
            </w:r>
            <w:r w:rsidRPr="009A1798">
              <w:t xml:space="preserve"> in evropskega akta o svobodi medijev </w:t>
            </w:r>
            <w:r w:rsidRPr="009A1798">
              <w:rPr>
                <w:b/>
                <w:i/>
              </w:rPr>
              <w:t>v številnih primerih poteka počasi, kar zlonamernim akterjem omogoča, da izkoristijo neobstoj ukrepov za obrambo</w:t>
            </w:r>
            <w:r w:rsidRPr="009A1798">
              <w:t xml:space="preserve"> pred tujim manipuliranjem z informacijami in vmešavanjem </w:t>
            </w:r>
            <w:r w:rsidRPr="009A1798">
              <w:rPr>
                <w:b/>
                <w:i/>
              </w:rPr>
              <w:t>v evropski zakonodaji</w:t>
            </w:r>
            <w:r w:rsidRPr="009A1798">
              <w:t>;</w:t>
            </w:r>
          </w:p>
        </w:tc>
      </w:tr>
    </w:tbl>
    <w:p w14:paraId="003250A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54D1C7E" w14:textId="77777777" w:rsidR="001D2FEE" w:rsidRPr="009A1798" w:rsidRDefault="001D2FEE" w:rsidP="001D2FEE">
      <w:r w:rsidRPr="009A1798">
        <w:rPr>
          <w:rStyle w:val="HideTWBExt"/>
        </w:rPr>
        <w:t>&lt;/Amend&gt;</w:t>
      </w:r>
    </w:p>
    <w:p w14:paraId="1A4AD0F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166</w:t>
      </w:r>
      <w:r w:rsidRPr="009A1798">
        <w:rPr>
          <w:rStyle w:val="HideTWBExt"/>
          <w:b w:val="0"/>
        </w:rPr>
        <w:t>&lt;/NumAm&gt;</w:t>
      </w:r>
    </w:p>
    <w:p w14:paraId="43403926"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11DD4C56" w14:textId="77777777" w:rsidR="001D2FEE" w:rsidRPr="009A1798" w:rsidRDefault="001D2FEE" w:rsidP="001D2FEE">
      <w:pPr>
        <w:pStyle w:val="NormalBold"/>
      </w:pPr>
      <w:r w:rsidRPr="009A1798">
        <w:rPr>
          <w:rStyle w:val="HideTWBExt"/>
          <w:b w:val="0"/>
        </w:rPr>
        <w:t>&lt;/RepeatBlock-By&gt;</w:t>
      </w:r>
    </w:p>
    <w:p w14:paraId="71C6377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C49A65E" w14:textId="77777777" w:rsidR="001D2FEE" w:rsidRPr="009A1798" w:rsidRDefault="001D2FEE" w:rsidP="001D2FEE">
      <w:pPr>
        <w:pStyle w:val="NormalBold"/>
      </w:pPr>
      <w:r w:rsidRPr="009A1798">
        <w:rPr>
          <w:rStyle w:val="HideTWBExt"/>
          <w:b w:val="0"/>
        </w:rPr>
        <w:t>&lt;Article&gt;</w:t>
      </w:r>
      <w:r w:rsidRPr="009A1798">
        <w:t>Uvodna izjava H</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41E95D7" w14:textId="77777777" w:rsidTr="001F6E78">
        <w:trPr>
          <w:trHeight w:hRule="exact" w:val="240"/>
          <w:jc w:val="center"/>
        </w:trPr>
        <w:tc>
          <w:tcPr>
            <w:tcW w:w="9752" w:type="dxa"/>
            <w:gridSpan w:val="2"/>
            <w:tcBorders>
              <w:top w:val="nil"/>
              <w:left w:val="nil"/>
              <w:bottom w:val="nil"/>
              <w:right w:val="nil"/>
            </w:tcBorders>
          </w:tcPr>
          <w:p w14:paraId="10804688" w14:textId="77777777" w:rsidR="001D2FEE" w:rsidRPr="009A1798" w:rsidRDefault="001D2FEE" w:rsidP="001F6E78"/>
        </w:tc>
      </w:tr>
      <w:tr w:rsidR="00701F95" w:rsidRPr="009A1798" w14:paraId="1BB79D51" w14:textId="77777777" w:rsidTr="001F6E78">
        <w:trPr>
          <w:trHeight w:val="240"/>
          <w:jc w:val="center"/>
        </w:trPr>
        <w:tc>
          <w:tcPr>
            <w:tcW w:w="4876" w:type="dxa"/>
            <w:tcBorders>
              <w:top w:val="nil"/>
              <w:left w:val="nil"/>
              <w:bottom w:val="nil"/>
              <w:right w:val="nil"/>
            </w:tcBorders>
          </w:tcPr>
          <w:p w14:paraId="4467290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49ED0A8" w14:textId="77777777" w:rsidR="001D2FEE" w:rsidRPr="009A1798" w:rsidRDefault="001D2FEE" w:rsidP="001F6E78">
            <w:pPr>
              <w:pStyle w:val="AmColumnHeading"/>
            </w:pPr>
            <w:r w:rsidRPr="009A1798">
              <w:t>Predlog spremembe</w:t>
            </w:r>
          </w:p>
        </w:tc>
      </w:tr>
      <w:tr w:rsidR="00701F95" w:rsidRPr="009A1798" w14:paraId="38115778" w14:textId="77777777" w:rsidTr="001F6E78">
        <w:trPr>
          <w:jc w:val="center"/>
        </w:trPr>
        <w:tc>
          <w:tcPr>
            <w:tcW w:w="4876" w:type="dxa"/>
            <w:tcBorders>
              <w:top w:val="nil"/>
              <w:left w:val="nil"/>
              <w:bottom w:val="nil"/>
              <w:right w:val="nil"/>
            </w:tcBorders>
          </w:tcPr>
          <w:p w14:paraId="6E1AEF8F"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ustvarja priložnost za izgradnjo celovite obrambe </w:t>
            </w:r>
            <w:r w:rsidRPr="009A1798">
              <w:rPr>
                <w:b/>
                <w:i/>
              </w:rPr>
              <w:t>pred tujim manipuliranjem z informacijami in vmešavanjem</w:t>
            </w:r>
            <w:r w:rsidRPr="009A1798">
              <w:t>;</w:t>
            </w:r>
          </w:p>
        </w:tc>
        <w:tc>
          <w:tcPr>
            <w:tcW w:w="4876" w:type="dxa"/>
            <w:tcBorders>
              <w:top w:val="nil"/>
              <w:left w:val="nil"/>
              <w:bottom w:val="nil"/>
              <w:right w:val="nil"/>
            </w:tcBorders>
          </w:tcPr>
          <w:p w14:paraId="1A653790" w14:textId="77777777" w:rsidR="001D2FEE" w:rsidRPr="009A1798" w:rsidRDefault="001D2FEE" w:rsidP="001F6E78">
            <w:pPr>
              <w:pStyle w:val="Normal6a"/>
            </w:pPr>
            <w:r w:rsidRPr="009A1798">
              <w:t>H.</w:t>
            </w:r>
            <w:r w:rsidRPr="009A1798">
              <w:tab/>
              <w:t xml:space="preserve">ker sočasnost zgodnjih faz izvajanja akta o digitalnih storitvah, akta o digitalnih trgih, akta o umetni inteligenci in evropskega akta o svobodi medijev ustvarja priložnost za izgradnjo celovite </w:t>
            </w:r>
            <w:r w:rsidRPr="009A1798">
              <w:rPr>
                <w:b/>
                <w:i/>
              </w:rPr>
              <w:t>hibridne</w:t>
            </w:r>
            <w:r w:rsidRPr="009A1798">
              <w:t xml:space="preserve"> obrambe;</w:t>
            </w:r>
          </w:p>
        </w:tc>
      </w:tr>
    </w:tbl>
    <w:p w14:paraId="0C556D5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451494C" w14:textId="77777777" w:rsidR="001D2FEE" w:rsidRPr="009A1798" w:rsidRDefault="001D2FEE" w:rsidP="001D2FEE">
      <w:r w:rsidRPr="009A1798">
        <w:rPr>
          <w:rStyle w:val="HideTWBExt"/>
        </w:rPr>
        <w:t>&lt;/Amend&gt;</w:t>
      </w:r>
    </w:p>
    <w:p w14:paraId="7D75D18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167</w:t>
      </w:r>
      <w:r w:rsidRPr="009A1798">
        <w:rPr>
          <w:rStyle w:val="HideTWBExt"/>
          <w:b w:val="0"/>
        </w:rPr>
        <w:t>&lt;/NumAm&gt;</w:t>
      </w:r>
    </w:p>
    <w:p w14:paraId="2BF34D75"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FEF4444" w14:textId="77777777" w:rsidR="001D2FEE" w:rsidRPr="009A1798" w:rsidRDefault="001D2FEE" w:rsidP="001D2FEE">
      <w:pPr>
        <w:pStyle w:val="NormalBold"/>
      </w:pPr>
      <w:r w:rsidRPr="009A1798">
        <w:rPr>
          <w:rStyle w:val="HideTWBExt"/>
          <w:b w:val="0"/>
        </w:rPr>
        <w:t>&lt;/RepeatBlock-By&gt;</w:t>
      </w:r>
    </w:p>
    <w:p w14:paraId="091AB87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23D6A4" w14:textId="77777777" w:rsidR="001D2FEE" w:rsidRPr="009A1798" w:rsidRDefault="001D2FEE" w:rsidP="001D2FEE">
      <w:pPr>
        <w:pStyle w:val="NormalBold"/>
      </w:pPr>
      <w:r w:rsidRPr="009A1798">
        <w:rPr>
          <w:rStyle w:val="HideTWBExt"/>
          <w:b w:val="0"/>
        </w:rPr>
        <w:t>&lt;Article&gt;</w:t>
      </w:r>
      <w:r w:rsidRPr="009A1798">
        <w:t>Uvodna izjava I</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DFB2BE3" w14:textId="77777777" w:rsidTr="001F6E78">
        <w:trPr>
          <w:trHeight w:hRule="exact" w:val="240"/>
          <w:jc w:val="center"/>
        </w:trPr>
        <w:tc>
          <w:tcPr>
            <w:tcW w:w="9752" w:type="dxa"/>
            <w:gridSpan w:val="2"/>
            <w:tcBorders>
              <w:top w:val="nil"/>
              <w:left w:val="nil"/>
              <w:bottom w:val="nil"/>
              <w:right w:val="nil"/>
            </w:tcBorders>
          </w:tcPr>
          <w:p w14:paraId="36EE45DE" w14:textId="77777777" w:rsidR="001D2FEE" w:rsidRPr="009A1798" w:rsidRDefault="001D2FEE" w:rsidP="001F6E78"/>
        </w:tc>
      </w:tr>
      <w:tr w:rsidR="00701F95" w:rsidRPr="009A1798" w14:paraId="1AEC870D" w14:textId="77777777" w:rsidTr="001F6E78">
        <w:trPr>
          <w:trHeight w:val="240"/>
          <w:jc w:val="center"/>
        </w:trPr>
        <w:tc>
          <w:tcPr>
            <w:tcW w:w="4876" w:type="dxa"/>
            <w:tcBorders>
              <w:top w:val="nil"/>
              <w:left w:val="nil"/>
              <w:bottom w:val="nil"/>
              <w:right w:val="nil"/>
            </w:tcBorders>
          </w:tcPr>
          <w:p w14:paraId="57CFA64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42B446A" w14:textId="77777777" w:rsidR="001D2FEE" w:rsidRPr="009A1798" w:rsidRDefault="001D2FEE" w:rsidP="001F6E78">
            <w:pPr>
              <w:pStyle w:val="AmColumnHeading"/>
            </w:pPr>
            <w:r w:rsidRPr="009A1798">
              <w:t>Predlog spremembe</w:t>
            </w:r>
          </w:p>
        </w:tc>
      </w:tr>
      <w:tr w:rsidR="00701F95" w:rsidRPr="009A1798" w14:paraId="413EE2C7" w14:textId="77777777" w:rsidTr="001F6E78">
        <w:trPr>
          <w:jc w:val="center"/>
        </w:trPr>
        <w:tc>
          <w:tcPr>
            <w:tcW w:w="4876" w:type="dxa"/>
            <w:tcBorders>
              <w:top w:val="nil"/>
              <w:left w:val="nil"/>
              <w:bottom w:val="nil"/>
              <w:right w:val="nil"/>
            </w:tcBorders>
          </w:tcPr>
          <w:p w14:paraId="7F05D0D1" w14:textId="77777777" w:rsidR="001D2FEE" w:rsidRPr="009A1798" w:rsidRDefault="001D2FEE" w:rsidP="001F6E78">
            <w:pPr>
              <w:pStyle w:val="Normal6a"/>
            </w:pPr>
            <w:r w:rsidRPr="009A1798">
              <w:t>I.</w:t>
            </w:r>
            <w:r w:rsidRPr="009A1798">
              <w:tab/>
              <w:t>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ter (g) priporočilnimi sistemi, namenoma zasnovanimi tako, da s polariziranjem spodbujajo sodelovanje;</w:t>
            </w:r>
          </w:p>
        </w:tc>
        <w:tc>
          <w:tcPr>
            <w:tcW w:w="4876" w:type="dxa"/>
            <w:tcBorders>
              <w:top w:val="nil"/>
              <w:left w:val="nil"/>
              <w:bottom w:val="nil"/>
              <w:right w:val="nil"/>
            </w:tcBorders>
          </w:tcPr>
          <w:p w14:paraId="1D28CCA0" w14:textId="77777777" w:rsidR="001D2FEE" w:rsidRPr="009A1798" w:rsidRDefault="001D2FEE" w:rsidP="001F6E78">
            <w:pPr>
              <w:pStyle w:val="Normal6a"/>
            </w:pPr>
            <w:r w:rsidRPr="009A1798">
              <w:t>I.</w:t>
            </w:r>
            <w:r w:rsidRPr="009A1798">
              <w:tab/>
              <w:t xml:space="preserve">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ter (g) priporočilnimi sistemi, namenoma zasnovanimi tako, da s polariziranjem spodbujajo sodelovanje; </w:t>
            </w:r>
            <w:r w:rsidRPr="009A1798">
              <w:rPr>
                <w:b/>
                <w:i/>
              </w:rPr>
              <w:t>ker te grožnje niso nove ter so države članice, spletne platforme, strokovnjaki in družbe v zadnjem desetletju razvili več orodij, s katerimi se je mogoče učinkovito spoprijemati s takimi grožnjami;</w:t>
            </w:r>
          </w:p>
        </w:tc>
      </w:tr>
    </w:tbl>
    <w:p w14:paraId="248EBF2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348840E" w14:textId="77777777" w:rsidR="001D2FEE" w:rsidRPr="009A1798" w:rsidRDefault="001D2FEE" w:rsidP="001D2FEE">
      <w:r w:rsidRPr="009A1798">
        <w:rPr>
          <w:rStyle w:val="HideTWBExt"/>
        </w:rPr>
        <w:t>&lt;/Amend&gt;</w:t>
      </w:r>
    </w:p>
    <w:p w14:paraId="5FFEBFB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168</w:t>
      </w:r>
      <w:r w:rsidRPr="009A1798">
        <w:rPr>
          <w:rStyle w:val="HideTWBExt"/>
          <w:b w:val="0"/>
        </w:rPr>
        <w:t>&lt;/NumAm&gt;</w:t>
      </w:r>
    </w:p>
    <w:p w14:paraId="4B0E8768"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076D8125" w14:textId="77777777" w:rsidR="001D2FEE" w:rsidRPr="009A1798" w:rsidRDefault="001D2FEE" w:rsidP="001D2FEE">
      <w:pPr>
        <w:pStyle w:val="NormalBold"/>
      </w:pPr>
      <w:r w:rsidRPr="009A1798">
        <w:rPr>
          <w:rStyle w:val="HideTWBExt"/>
          <w:b w:val="0"/>
        </w:rPr>
        <w:t>&lt;/RepeatBlock-By&gt;</w:t>
      </w:r>
    </w:p>
    <w:p w14:paraId="0F000C2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FE03334" w14:textId="77777777" w:rsidR="001D2FEE" w:rsidRPr="009A1798" w:rsidRDefault="001D2FEE" w:rsidP="001D2FEE">
      <w:pPr>
        <w:pStyle w:val="NormalBold"/>
      </w:pPr>
      <w:r w:rsidRPr="009A1798">
        <w:rPr>
          <w:rStyle w:val="HideTWBExt"/>
          <w:b w:val="0"/>
        </w:rPr>
        <w:t>&lt;Article&gt;</w:t>
      </w:r>
      <w:r w:rsidRPr="009A1798">
        <w:t>Uvodna izjava I</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914949D" w14:textId="77777777" w:rsidTr="001F6E78">
        <w:trPr>
          <w:trHeight w:hRule="exact" w:val="240"/>
          <w:jc w:val="center"/>
        </w:trPr>
        <w:tc>
          <w:tcPr>
            <w:tcW w:w="9752" w:type="dxa"/>
            <w:gridSpan w:val="2"/>
            <w:tcBorders>
              <w:top w:val="nil"/>
              <w:left w:val="nil"/>
              <w:bottom w:val="nil"/>
              <w:right w:val="nil"/>
            </w:tcBorders>
          </w:tcPr>
          <w:p w14:paraId="27191A59" w14:textId="77777777" w:rsidR="001D2FEE" w:rsidRPr="009A1798" w:rsidRDefault="001D2FEE" w:rsidP="001F6E78"/>
        </w:tc>
      </w:tr>
      <w:tr w:rsidR="00701F95" w:rsidRPr="009A1798" w14:paraId="079611C3" w14:textId="77777777" w:rsidTr="001F6E78">
        <w:trPr>
          <w:trHeight w:val="240"/>
          <w:jc w:val="center"/>
        </w:trPr>
        <w:tc>
          <w:tcPr>
            <w:tcW w:w="4876" w:type="dxa"/>
            <w:tcBorders>
              <w:top w:val="nil"/>
              <w:left w:val="nil"/>
              <w:bottom w:val="nil"/>
              <w:right w:val="nil"/>
            </w:tcBorders>
          </w:tcPr>
          <w:p w14:paraId="7595FB1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5CD7F37" w14:textId="77777777" w:rsidR="001D2FEE" w:rsidRPr="009A1798" w:rsidRDefault="001D2FEE" w:rsidP="001F6E78">
            <w:pPr>
              <w:pStyle w:val="AmColumnHeading"/>
            </w:pPr>
            <w:r w:rsidRPr="009A1798">
              <w:t>Predlog spremembe</w:t>
            </w:r>
          </w:p>
        </w:tc>
      </w:tr>
      <w:tr w:rsidR="00701F95" w:rsidRPr="009A1798" w14:paraId="1DCAC297" w14:textId="77777777" w:rsidTr="001F6E78">
        <w:trPr>
          <w:jc w:val="center"/>
        </w:trPr>
        <w:tc>
          <w:tcPr>
            <w:tcW w:w="4876" w:type="dxa"/>
            <w:tcBorders>
              <w:top w:val="nil"/>
              <w:left w:val="nil"/>
              <w:bottom w:val="nil"/>
              <w:right w:val="nil"/>
            </w:tcBorders>
          </w:tcPr>
          <w:p w14:paraId="233422D5" w14:textId="77777777" w:rsidR="001D2FEE" w:rsidRPr="009A1798" w:rsidRDefault="001D2FEE" w:rsidP="001F6E78">
            <w:pPr>
              <w:pStyle w:val="Normal6a"/>
            </w:pPr>
            <w:r w:rsidRPr="009A1798">
              <w:t>I.</w:t>
            </w:r>
            <w:r w:rsidRPr="009A1798">
              <w:tab/>
              <w:t xml:space="preserve">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w:t>
            </w:r>
            <w:r w:rsidRPr="009A1798">
              <w:rPr>
                <w:b/>
                <w:i/>
              </w:rPr>
              <w:t>ter</w:t>
            </w:r>
            <w:r w:rsidRPr="009A1798">
              <w:t xml:space="preserve"> (g) priporočilnimi sistemi, namenoma zasnovanimi tako, da s polariziranjem spodbujajo sodelovanje;</w:t>
            </w:r>
          </w:p>
        </w:tc>
        <w:tc>
          <w:tcPr>
            <w:tcW w:w="4876" w:type="dxa"/>
            <w:tcBorders>
              <w:top w:val="nil"/>
              <w:left w:val="nil"/>
              <w:bottom w:val="nil"/>
              <w:right w:val="nil"/>
            </w:tcBorders>
          </w:tcPr>
          <w:p w14:paraId="222919AD" w14:textId="77777777" w:rsidR="001D2FEE" w:rsidRPr="009A1798" w:rsidRDefault="001D2FEE" w:rsidP="001F6E78">
            <w:pPr>
              <w:pStyle w:val="Normal6a"/>
            </w:pPr>
            <w:r w:rsidRPr="009A1798">
              <w:t>I.</w:t>
            </w:r>
            <w:r w:rsidRPr="009A1798">
              <w:tab/>
              <w:t xml:space="preserve">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w:t>
            </w:r>
            <w:r w:rsidRPr="009A1798">
              <w:rPr>
                <w:b/>
                <w:i/>
              </w:rPr>
              <w:t>in monetizacijo</w:t>
            </w:r>
            <w:r w:rsidRPr="009A1798">
              <w:t xml:space="preserve"> vsebin, ki povzročajo delitve, (f) uporabo sintetičnih vsebin, kot so globoki ponaredki in druge vsebine, ustvarjene z umetno inteligenco, (g) priporočilnimi sistemi, namenoma zasnovanimi tako, da s polariziranjem spodbujajo sodelovanje</w:t>
            </w:r>
            <w:r w:rsidRPr="009A1798">
              <w:rPr>
                <w:b/>
                <w:i/>
              </w:rPr>
              <w:t>, in (h) zlonamernim nalaganjem pristranskega, zavajajočega ali lažnega diskurza v velike jezikovne modele, da bi ta vplival na njihovo usposabljanje</w:t>
            </w:r>
            <w:r w:rsidRPr="009A1798">
              <w:t>;</w:t>
            </w:r>
          </w:p>
        </w:tc>
      </w:tr>
    </w:tbl>
    <w:p w14:paraId="0697CBF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87768B1" w14:textId="77777777" w:rsidR="001D2FEE" w:rsidRPr="009A1798" w:rsidRDefault="001D2FEE" w:rsidP="001D2FEE">
      <w:r w:rsidRPr="009A1798">
        <w:rPr>
          <w:rStyle w:val="HideTWBExt"/>
        </w:rPr>
        <w:t>&lt;/Amend&gt;</w:t>
      </w:r>
    </w:p>
    <w:p w14:paraId="67F8121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169</w:t>
      </w:r>
      <w:r w:rsidRPr="009A1798">
        <w:rPr>
          <w:rStyle w:val="HideTWBExt"/>
          <w:b w:val="0"/>
        </w:rPr>
        <w:t>&lt;/NumAm&gt;</w:t>
      </w:r>
    </w:p>
    <w:p w14:paraId="32DBA4C6"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2F4D0949"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396A08B1" w14:textId="77777777" w:rsidR="001D2FEE" w:rsidRPr="009A1798" w:rsidRDefault="001D2FEE" w:rsidP="001D2FEE">
      <w:pPr>
        <w:pStyle w:val="NormalBold"/>
      </w:pPr>
      <w:r w:rsidRPr="009A1798">
        <w:rPr>
          <w:rStyle w:val="HideTWBExt"/>
          <w:b w:val="0"/>
        </w:rPr>
        <w:t>&lt;/RepeatBlock-By&gt;</w:t>
      </w:r>
    </w:p>
    <w:p w14:paraId="33DC399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29AB7D7" w14:textId="77777777" w:rsidR="001D2FEE" w:rsidRPr="009A1798" w:rsidRDefault="001D2FEE" w:rsidP="001D2FEE">
      <w:pPr>
        <w:pStyle w:val="NormalBold"/>
      </w:pPr>
      <w:r w:rsidRPr="009A1798">
        <w:rPr>
          <w:rStyle w:val="HideTWBExt"/>
          <w:b w:val="0"/>
        </w:rPr>
        <w:t>&lt;Article&gt;</w:t>
      </w:r>
      <w:r w:rsidRPr="009A1798">
        <w:t>Uvodna izjava I</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7ADFCF8" w14:textId="77777777" w:rsidTr="001F6E78">
        <w:trPr>
          <w:trHeight w:hRule="exact" w:val="240"/>
          <w:jc w:val="center"/>
        </w:trPr>
        <w:tc>
          <w:tcPr>
            <w:tcW w:w="9752" w:type="dxa"/>
            <w:gridSpan w:val="2"/>
            <w:tcBorders>
              <w:top w:val="nil"/>
              <w:left w:val="nil"/>
              <w:bottom w:val="nil"/>
              <w:right w:val="nil"/>
            </w:tcBorders>
          </w:tcPr>
          <w:p w14:paraId="248B865A" w14:textId="77777777" w:rsidR="001D2FEE" w:rsidRPr="009A1798" w:rsidRDefault="001D2FEE" w:rsidP="001F6E78"/>
        </w:tc>
      </w:tr>
      <w:tr w:rsidR="00701F95" w:rsidRPr="009A1798" w14:paraId="1BEDB5CD" w14:textId="77777777" w:rsidTr="001F6E78">
        <w:trPr>
          <w:trHeight w:val="240"/>
          <w:jc w:val="center"/>
        </w:trPr>
        <w:tc>
          <w:tcPr>
            <w:tcW w:w="4876" w:type="dxa"/>
            <w:tcBorders>
              <w:top w:val="nil"/>
              <w:left w:val="nil"/>
              <w:bottom w:val="nil"/>
              <w:right w:val="nil"/>
            </w:tcBorders>
          </w:tcPr>
          <w:p w14:paraId="08CE7A8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43E7A7B" w14:textId="77777777" w:rsidR="001D2FEE" w:rsidRPr="009A1798" w:rsidRDefault="001D2FEE" w:rsidP="001F6E78">
            <w:pPr>
              <w:pStyle w:val="AmColumnHeading"/>
            </w:pPr>
            <w:r w:rsidRPr="009A1798">
              <w:t>Predlog spremembe</w:t>
            </w:r>
          </w:p>
        </w:tc>
      </w:tr>
      <w:tr w:rsidR="00701F95" w:rsidRPr="009A1798" w14:paraId="45C463EA" w14:textId="77777777" w:rsidTr="001F6E78">
        <w:trPr>
          <w:jc w:val="center"/>
        </w:trPr>
        <w:tc>
          <w:tcPr>
            <w:tcW w:w="4876" w:type="dxa"/>
            <w:tcBorders>
              <w:top w:val="nil"/>
              <w:left w:val="nil"/>
              <w:bottom w:val="nil"/>
              <w:right w:val="nil"/>
            </w:tcBorders>
          </w:tcPr>
          <w:p w14:paraId="0964295B" w14:textId="77777777" w:rsidR="001D2FEE" w:rsidRPr="009A1798" w:rsidRDefault="001D2FEE" w:rsidP="001F6E78">
            <w:pPr>
              <w:pStyle w:val="Normal6a"/>
            </w:pPr>
            <w:r w:rsidRPr="009A1798">
              <w:t>I.</w:t>
            </w:r>
            <w:r w:rsidRPr="009A1798">
              <w:tab/>
              <w:t xml:space="preserve">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w:t>
            </w:r>
            <w:r w:rsidRPr="009A1798">
              <w:rPr>
                <w:b/>
                <w:i/>
              </w:rPr>
              <w:t>ter</w:t>
            </w:r>
            <w:r w:rsidRPr="009A1798">
              <w:t xml:space="preserve"> (g) priporočilnimi sistemi, namenoma zasnovanimi tako, da s polariziranjem spodbujajo sodelovanje;</w:t>
            </w:r>
          </w:p>
        </w:tc>
        <w:tc>
          <w:tcPr>
            <w:tcW w:w="4876" w:type="dxa"/>
            <w:tcBorders>
              <w:top w:val="nil"/>
              <w:left w:val="nil"/>
              <w:bottom w:val="nil"/>
              <w:right w:val="nil"/>
            </w:tcBorders>
          </w:tcPr>
          <w:p w14:paraId="62933E28" w14:textId="77777777" w:rsidR="001D2FEE" w:rsidRPr="009A1798" w:rsidRDefault="001D2FEE" w:rsidP="001F6E78">
            <w:pPr>
              <w:pStyle w:val="Normal6a"/>
            </w:pPr>
            <w:r w:rsidRPr="009A1798">
              <w:t>I.</w:t>
            </w:r>
            <w:r w:rsidRPr="009A1798">
              <w:tab/>
              <w:t xml:space="preserve">ker so demokratične družbe v EU vse pogosteje tarča hibridnih groženj, dezinformacij ter tujega manipuliranja z informacijami in vmešavanja, zlasti močno v digitalnem okolju; ker spletni prostor omogoča širjenje novih </w:t>
            </w:r>
            <w:r w:rsidRPr="009A1798">
              <w:rPr>
                <w:b/>
                <w:i/>
              </w:rPr>
              <w:t>in stalno spreminjajočih se</w:t>
            </w:r>
            <w:r w:rsidRPr="009A1798">
              <w:t xml:space="preserve">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(g) </w:t>
            </w:r>
            <w:r w:rsidRPr="009A1798">
              <w:rPr>
                <w:b/>
                <w:i/>
              </w:rPr>
              <w:t>širjenjem dezinformacijskih diskurzov za tako imenovano zastrupljanje podatkov umetnointeligenčnih modelov ter (h)</w:t>
            </w:r>
            <w:r w:rsidRPr="009A1798">
              <w:t xml:space="preserve"> priporočilnimi sistemi, namenoma zasnovanimi tako, da s polariziranjem spodbujajo sodelovanje;</w:t>
            </w:r>
          </w:p>
        </w:tc>
      </w:tr>
    </w:tbl>
    <w:p w14:paraId="1A39EA9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AEA6460" w14:textId="77777777" w:rsidR="001D2FEE" w:rsidRPr="009A1798" w:rsidRDefault="001D2FEE" w:rsidP="001D2FEE">
      <w:r w:rsidRPr="009A1798">
        <w:rPr>
          <w:rStyle w:val="HideTWBExt"/>
        </w:rPr>
        <w:t>&lt;/Amend&gt;</w:t>
      </w:r>
    </w:p>
    <w:p w14:paraId="4D197A7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170</w:t>
      </w:r>
      <w:r w:rsidRPr="009A1798">
        <w:rPr>
          <w:rStyle w:val="HideTWBExt"/>
          <w:b w:val="0"/>
        </w:rPr>
        <w:t>&lt;/NumAm&gt;</w:t>
      </w:r>
    </w:p>
    <w:p w14:paraId="657BD48F"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5A966E07" w14:textId="77777777" w:rsidR="001D2FEE" w:rsidRPr="009A1798" w:rsidRDefault="001D2FEE" w:rsidP="001D2FEE">
      <w:pPr>
        <w:pStyle w:val="NormalBold"/>
      </w:pPr>
      <w:r w:rsidRPr="009A1798">
        <w:rPr>
          <w:rStyle w:val="HideTWBExt"/>
          <w:b w:val="0"/>
        </w:rPr>
        <w:t>&lt;/RepeatBlock-By&gt;</w:t>
      </w:r>
    </w:p>
    <w:p w14:paraId="5807FAF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5333882" w14:textId="77777777" w:rsidR="001D2FEE" w:rsidRPr="009A1798" w:rsidRDefault="001D2FEE" w:rsidP="001D2FEE">
      <w:pPr>
        <w:pStyle w:val="NormalBold"/>
      </w:pPr>
      <w:r w:rsidRPr="009A1798">
        <w:rPr>
          <w:rStyle w:val="HideTWBExt"/>
          <w:b w:val="0"/>
        </w:rPr>
        <w:t>&lt;Article&gt;</w:t>
      </w:r>
      <w:r w:rsidRPr="009A1798">
        <w:t>Uvodna izjava I</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0E6EC3F" w14:textId="77777777" w:rsidTr="001F6E78">
        <w:trPr>
          <w:trHeight w:hRule="exact" w:val="240"/>
          <w:jc w:val="center"/>
        </w:trPr>
        <w:tc>
          <w:tcPr>
            <w:tcW w:w="9752" w:type="dxa"/>
            <w:gridSpan w:val="2"/>
            <w:tcBorders>
              <w:top w:val="nil"/>
              <w:left w:val="nil"/>
              <w:bottom w:val="nil"/>
              <w:right w:val="nil"/>
            </w:tcBorders>
          </w:tcPr>
          <w:p w14:paraId="590BB335" w14:textId="77777777" w:rsidR="001D2FEE" w:rsidRPr="009A1798" w:rsidRDefault="001D2FEE" w:rsidP="001F6E78"/>
        </w:tc>
      </w:tr>
      <w:tr w:rsidR="00701F95" w:rsidRPr="009A1798" w14:paraId="67A36CD5" w14:textId="77777777" w:rsidTr="001F6E78">
        <w:trPr>
          <w:trHeight w:val="240"/>
          <w:jc w:val="center"/>
        </w:trPr>
        <w:tc>
          <w:tcPr>
            <w:tcW w:w="4876" w:type="dxa"/>
            <w:tcBorders>
              <w:top w:val="nil"/>
              <w:left w:val="nil"/>
              <w:bottom w:val="nil"/>
              <w:right w:val="nil"/>
            </w:tcBorders>
          </w:tcPr>
          <w:p w14:paraId="2601E74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11958F" w14:textId="77777777" w:rsidR="001D2FEE" w:rsidRPr="009A1798" w:rsidRDefault="001D2FEE" w:rsidP="001F6E78">
            <w:pPr>
              <w:pStyle w:val="AmColumnHeading"/>
            </w:pPr>
            <w:r w:rsidRPr="009A1798">
              <w:t>Predlog spremembe</w:t>
            </w:r>
          </w:p>
        </w:tc>
      </w:tr>
      <w:tr w:rsidR="00701F95" w:rsidRPr="009A1798" w14:paraId="0ED30280" w14:textId="77777777" w:rsidTr="001F6E78">
        <w:trPr>
          <w:jc w:val="center"/>
        </w:trPr>
        <w:tc>
          <w:tcPr>
            <w:tcW w:w="4876" w:type="dxa"/>
            <w:tcBorders>
              <w:top w:val="nil"/>
              <w:left w:val="nil"/>
              <w:bottom w:val="nil"/>
              <w:right w:val="nil"/>
            </w:tcBorders>
          </w:tcPr>
          <w:p w14:paraId="03931813" w14:textId="77777777" w:rsidR="001D2FEE" w:rsidRPr="009A1798" w:rsidRDefault="001D2FEE" w:rsidP="001F6E78">
            <w:pPr>
              <w:pStyle w:val="Normal6a"/>
            </w:pPr>
            <w:r w:rsidRPr="009A1798">
              <w:t>I.</w:t>
            </w:r>
            <w:r w:rsidRPr="009A1798">
              <w:tab/>
              <w:t>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w:t>
            </w:r>
            <w:r w:rsidRPr="009A1798">
              <w:rPr>
                <w:b/>
                <w:i/>
              </w:rPr>
              <w:t>, ter (g) priporočilnimi sistemi, namenoma zasnovanimi tako, da s polariziranjem spodbujajo sodelovanje</w:t>
            </w:r>
            <w:r w:rsidRPr="009A1798">
              <w:t>;</w:t>
            </w:r>
          </w:p>
        </w:tc>
        <w:tc>
          <w:tcPr>
            <w:tcW w:w="4876" w:type="dxa"/>
            <w:tcBorders>
              <w:top w:val="nil"/>
              <w:left w:val="nil"/>
              <w:bottom w:val="nil"/>
              <w:right w:val="nil"/>
            </w:tcBorders>
          </w:tcPr>
          <w:p w14:paraId="3D0F4B92" w14:textId="77777777" w:rsidR="001D2FEE" w:rsidRPr="009A1798" w:rsidRDefault="001D2FEE" w:rsidP="001F6E78">
            <w:pPr>
              <w:pStyle w:val="Normal6a"/>
            </w:pPr>
            <w:r w:rsidRPr="009A1798">
              <w:t>I.</w:t>
            </w:r>
            <w:r w:rsidRPr="009A1798">
              <w:tab/>
              <w:t xml:space="preserve">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w:t>
            </w:r>
            <w:r w:rsidRPr="009A1798">
              <w:rPr>
                <w:b/>
                <w:i/>
              </w:rPr>
              <w:t>ciljno usmerjenih</w:t>
            </w:r>
            <w:r w:rsidRPr="009A1798">
              <w:t xml:space="preserve">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w:t>
            </w:r>
            <w:r w:rsidRPr="009A1798">
              <w:rPr>
                <w:b/>
                <w:i/>
              </w:rPr>
              <w:t>in</w:t>
            </w:r>
            <w:r w:rsidRPr="009A1798">
              <w:t xml:space="preserve"> (f) uporabo sintetičnih vsebin, kot so globoki ponaredki in druge vsebine, ustvarjene z umetno inteligenco;</w:t>
            </w:r>
          </w:p>
        </w:tc>
      </w:tr>
    </w:tbl>
    <w:p w14:paraId="50138F8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9766CF7" w14:textId="77777777" w:rsidR="001D2FEE" w:rsidRPr="009A1798" w:rsidRDefault="001D2FEE" w:rsidP="001D2FEE">
      <w:r w:rsidRPr="009A1798">
        <w:rPr>
          <w:rStyle w:val="HideTWBExt"/>
        </w:rPr>
        <w:t>&lt;/Amend&gt;</w:t>
      </w:r>
    </w:p>
    <w:p w14:paraId="6F3EEC4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171</w:t>
      </w:r>
      <w:r w:rsidRPr="009A1798">
        <w:rPr>
          <w:rStyle w:val="HideTWBExt"/>
          <w:b w:val="0"/>
        </w:rPr>
        <w:t>&lt;/NumAm&gt;</w:t>
      </w:r>
    </w:p>
    <w:p w14:paraId="5BFC95D3"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040C94B3" w14:textId="77777777" w:rsidR="001D2FEE" w:rsidRPr="009A1798" w:rsidRDefault="001D2FEE" w:rsidP="001D2FEE">
      <w:pPr>
        <w:pStyle w:val="NormalBold"/>
      </w:pPr>
      <w:r w:rsidRPr="009A1798">
        <w:rPr>
          <w:rStyle w:val="HideTWBExt"/>
          <w:b w:val="0"/>
        </w:rPr>
        <w:t>&lt;/RepeatBlock-By&gt;</w:t>
      </w:r>
    </w:p>
    <w:p w14:paraId="71B150B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A729DCD" w14:textId="77777777" w:rsidR="001D2FEE" w:rsidRPr="009A1798" w:rsidRDefault="001D2FEE" w:rsidP="001D2FEE">
      <w:pPr>
        <w:pStyle w:val="NormalBold"/>
      </w:pPr>
      <w:r w:rsidRPr="009A1798">
        <w:rPr>
          <w:rStyle w:val="HideTWBExt"/>
          <w:b w:val="0"/>
        </w:rPr>
        <w:t>&lt;Article&gt;</w:t>
      </w:r>
      <w:r w:rsidRPr="009A1798">
        <w:t>Uvodna izjava I</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6EC58D3" w14:textId="77777777" w:rsidTr="001F6E78">
        <w:trPr>
          <w:trHeight w:hRule="exact" w:val="240"/>
          <w:jc w:val="center"/>
        </w:trPr>
        <w:tc>
          <w:tcPr>
            <w:tcW w:w="9752" w:type="dxa"/>
            <w:gridSpan w:val="2"/>
            <w:tcBorders>
              <w:top w:val="nil"/>
              <w:left w:val="nil"/>
              <w:bottom w:val="nil"/>
              <w:right w:val="nil"/>
            </w:tcBorders>
          </w:tcPr>
          <w:p w14:paraId="5A1C9E28" w14:textId="77777777" w:rsidR="001D2FEE" w:rsidRPr="009A1798" w:rsidRDefault="001D2FEE" w:rsidP="001F6E78"/>
        </w:tc>
      </w:tr>
      <w:tr w:rsidR="00701F95" w:rsidRPr="009A1798" w14:paraId="420C4308" w14:textId="77777777" w:rsidTr="001F6E78">
        <w:trPr>
          <w:trHeight w:val="240"/>
          <w:jc w:val="center"/>
        </w:trPr>
        <w:tc>
          <w:tcPr>
            <w:tcW w:w="4876" w:type="dxa"/>
            <w:tcBorders>
              <w:top w:val="nil"/>
              <w:left w:val="nil"/>
              <w:bottom w:val="nil"/>
              <w:right w:val="nil"/>
            </w:tcBorders>
          </w:tcPr>
          <w:p w14:paraId="0418468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56ABDE" w14:textId="77777777" w:rsidR="001D2FEE" w:rsidRPr="009A1798" w:rsidRDefault="001D2FEE" w:rsidP="001F6E78">
            <w:pPr>
              <w:pStyle w:val="AmColumnHeading"/>
            </w:pPr>
            <w:r w:rsidRPr="009A1798">
              <w:t>Predlog spremembe</w:t>
            </w:r>
          </w:p>
        </w:tc>
      </w:tr>
      <w:tr w:rsidR="00701F95" w:rsidRPr="009A1798" w14:paraId="2E8A461F" w14:textId="77777777" w:rsidTr="001F6E78">
        <w:trPr>
          <w:jc w:val="center"/>
        </w:trPr>
        <w:tc>
          <w:tcPr>
            <w:tcW w:w="4876" w:type="dxa"/>
            <w:tcBorders>
              <w:top w:val="nil"/>
              <w:left w:val="nil"/>
              <w:bottom w:val="nil"/>
              <w:right w:val="nil"/>
            </w:tcBorders>
          </w:tcPr>
          <w:p w14:paraId="6B746C82" w14:textId="77777777" w:rsidR="001D2FEE" w:rsidRPr="009A1798" w:rsidRDefault="001D2FEE" w:rsidP="001F6E78">
            <w:pPr>
              <w:pStyle w:val="Normal6a"/>
            </w:pPr>
            <w:r w:rsidRPr="009A1798">
              <w:t>I.</w:t>
            </w:r>
            <w:r w:rsidRPr="009A1798">
              <w:tab/>
              <w:t xml:space="preserve">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ter (g) priporočilnimi sistemi, </w:t>
            </w:r>
            <w:r w:rsidRPr="009A1798">
              <w:rPr>
                <w:b/>
                <w:i/>
              </w:rPr>
              <w:t>namenoma</w:t>
            </w:r>
            <w:r w:rsidRPr="009A1798">
              <w:t xml:space="preserve"> zasnovanimi tako, da s polariziranjem spodbujajo sodelovanje;</w:t>
            </w:r>
          </w:p>
        </w:tc>
        <w:tc>
          <w:tcPr>
            <w:tcW w:w="4876" w:type="dxa"/>
            <w:tcBorders>
              <w:top w:val="nil"/>
              <w:left w:val="nil"/>
              <w:bottom w:val="nil"/>
              <w:right w:val="nil"/>
            </w:tcBorders>
          </w:tcPr>
          <w:p w14:paraId="6C73B8ED" w14:textId="77777777" w:rsidR="001D2FEE" w:rsidRPr="009A1798" w:rsidRDefault="001D2FEE" w:rsidP="001F6E78">
            <w:pPr>
              <w:pStyle w:val="Normal6a"/>
            </w:pPr>
            <w:r w:rsidRPr="009A1798">
              <w:t>I.</w:t>
            </w:r>
            <w:r w:rsidRPr="009A1798">
              <w:tab/>
              <w:t>ker so demokratične družbe v EU vse pogosteje tarča hibridnih groženj,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ter (g) priporočilnimi sistemi, zasnovanimi tako, da s polariziranjem spodbujajo sodelovanje;</w:t>
            </w:r>
          </w:p>
        </w:tc>
      </w:tr>
    </w:tbl>
    <w:p w14:paraId="09B0EE0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3A74E90" w14:textId="77777777" w:rsidR="001D2FEE" w:rsidRPr="009A1798" w:rsidRDefault="001D2FEE" w:rsidP="001D2FEE">
      <w:r w:rsidRPr="009A1798">
        <w:rPr>
          <w:rStyle w:val="HideTWBExt"/>
        </w:rPr>
        <w:t>&lt;/Amend&gt;</w:t>
      </w:r>
    </w:p>
    <w:p w14:paraId="247DDEF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172</w:t>
      </w:r>
      <w:r w:rsidRPr="009A1798">
        <w:rPr>
          <w:rStyle w:val="HideTWBExt"/>
          <w:b w:val="0"/>
        </w:rPr>
        <w:t>&lt;/NumAm&gt;</w:t>
      </w:r>
    </w:p>
    <w:p w14:paraId="0BDFEF8B" w14:textId="691D3FE2" w:rsidR="001D2FEE" w:rsidRPr="009A1798" w:rsidRDefault="001D2FEE" w:rsidP="001D2FEE">
      <w:pPr>
        <w:pStyle w:val="NormalBold"/>
      </w:pPr>
      <w:r w:rsidRPr="009A1798">
        <w:rPr>
          <w:rStyle w:val="HideTWBExt"/>
          <w:b w:val="0"/>
        </w:rPr>
        <w:t>&lt;RepeatBlock-By&gt;&lt;Members&gt;</w:t>
      </w:r>
      <w:r w:rsidRPr="009A1798">
        <w:t xml:space="preserve">Danilo Della Valle, </w:t>
      </w:r>
      <w:r w:rsidR="00D14B2E" w:rsidRPr="009A1798">
        <w:t>Konstandinos Arvanitis (Konstantinos Arvanitis)</w:t>
      </w:r>
      <w:r w:rsidRPr="009A1798">
        <w:rPr>
          <w:rStyle w:val="HideTWBExt"/>
          <w:b w:val="0"/>
        </w:rPr>
        <w:t>&lt;/Members&gt;</w:t>
      </w:r>
    </w:p>
    <w:p w14:paraId="28F56F5B" w14:textId="77777777" w:rsidR="001D2FEE" w:rsidRPr="009A1798" w:rsidRDefault="001D2FEE" w:rsidP="001D2FEE">
      <w:pPr>
        <w:pStyle w:val="NormalBold"/>
      </w:pPr>
      <w:r w:rsidRPr="009A1798">
        <w:rPr>
          <w:rStyle w:val="HideTWBExt"/>
          <w:b w:val="0"/>
        </w:rPr>
        <w:t>&lt;/RepeatBlock-By&gt;</w:t>
      </w:r>
    </w:p>
    <w:p w14:paraId="6ABDB0F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A3A51A4" w14:textId="77777777" w:rsidR="001D2FEE" w:rsidRPr="009A1798" w:rsidRDefault="001D2FEE" w:rsidP="001D2FEE">
      <w:pPr>
        <w:pStyle w:val="NormalBold"/>
      </w:pPr>
      <w:r w:rsidRPr="009A1798">
        <w:rPr>
          <w:rStyle w:val="HideTWBExt"/>
          <w:b w:val="0"/>
        </w:rPr>
        <w:t>&lt;Article&gt;</w:t>
      </w:r>
      <w:r w:rsidRPr="009A1798">
        <w:t>Uvodna izjava I</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6C2975B" w14:textId="77777777" w:rsidTr="001F6E78">
        <w:trPr>
          <w:trHeight w:hRule="exact" w:val="240"/>
          <w:jc w:val="center"/>
        </w:trPr>
        <w:tc>
          <w:tcPr>
            <w:tcW w:w="9752" w:type="dxa"/>
            <w:gridSpan w:val="2"/>
            <w:tcBorders>
              <w:top w:val="nil"/>
              <w:left w:val="nil"/>
              <w:bottom w:val="nil"/>
              <w:right w:val="nil"/>
            </w:tcBorders>
          </w:tcPr>
          <w:p w14:paraId="7A5AC19D" w14:textId="77777777" w:rsidR="001D2FEE" w:rsidRPr="009A1798" w:rsidRDefault="001D2FEE" w:rsidP="001F6E78"/>
        </w:tc>
      </w:tr>
      <w:tr w:rsidR="00701F95" w:rsidRPr="009A1798" w14:paraId="79919FF4" w14:textId="77777777" w:rsidTr="001F6E78">
        <w:trPr>
          <w:trHeight w:val="240"/>
          <w:jc w:val="center"/>
        </w:trPr>
        <w:tc>
          <w:tcPr>
            <w:tcW w:w="4876" w:type="dxa"/>
            <w:tcBorders>
              <w:top w:val="nil"/>
              <w:left w:val="nil"/>
              <w:bottom w:val="nil"/>
              <w:right w:val="nil"/>
            </w:tcBorders>
          </w:tcPr>
          <w:p w14:paraId="7235202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B1F4471" w14:textId="77777777" w:rsidR="001D2FEE" w:rsidRPr="009A1798" w:rsidRDefault="001D2FEE" w:rsidP="001F6E78">
            <w:pPr>
              <w:pStyle w:val="AmColumnHeading"/>
            </w:pPr>
            <w:r w:rsidRPr="009A1798">
              <w:t>Predlog spremembe</w:t>
            </w:r>
          </w:p>
        </w:tc>
      </w:tr>
      <w:tr w:rsidR="00701F95" w:rsidRPr="009A1798" w14:paraId="754EB4B5" w14:textId="77777777" w:rsidTr="001F6E78">
        <w:trPr>
          <w:jc w:val="center"/>
        </w:trPr>
        <w:tc>
          <w:tcPr>
            <w:tcW w:w="4876" w:type="dxa"/>
            <w:tcBorders>
              <w:top w:val="nil"/>
              <w:left w:val="nil"/>
              <w:bottom w:val="nil"/>
              <w:right w:val="nil"/>
            </w:tcBorders>
          </w:tcPr>
          <w:p w14:paraId="62B24C0C" w14:textId="77777777" w:rsidR="001D2FEE" w:rsidRPr="009A1798" w:rsidRDefault="001D2FEE" w:rsidP="001F6E78">
            <w:pPr>
              <w:pStyle w:val="Normal6a"/>
            </w:pPr>
            <w:r w:rsidRPr="009A1798">
              <w:t>I.</w:t>
            </w:r>
            <w:r w:rsidRPr="009A1798">
              <w:tab/>
              <w:t xml:space="preserve">ker so demokratične družbe v EU vse pogosteje tarča </w:t>
            </w:r>
            <w:r w:rsidRPr="009A1798">
              <w:rPr>
                <w:b/>
                <w:i/>
              </w:rPr>
              <w:t>hibridnih groženj,</w:t>
            </w:r>
            <w:r w:rsidRPr="009A1798">
              <w:t xml:space="preserve">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ter (g) priporočilnimi sistemi, namenoma zasnovanimi tako, da s polariziranjem spodbujajo sodelovanje;</w:t>
            </w:r>
          </w:p>
        </w:tc>
        <w:tc>
          <w:tcPr>
            <w:tcW w:w="4876" w:type="dxa"/>
            <w:tcBorders>
              <w:top w:val="nil"/>
              <w:left w:val="nil"/>
              <w:bottom w:val="nil"/>
              <w:right w:val="nil"/>
            </w:tcBorders>
          </w:tcPr>
          <w:p w14:paraId="6D1C64AA" w14:textId="77777777" w:rsidR="001D2FEE" w:rsidRPr="009A1798" w:rsidRDefault="001D2FEE" w:rsidP="001F6E78">
            <w:pPr>
              <w:pStyle w:val="Normal6a"/>
            </w:pPr>
            <w:r w:rsidRPr="009A1798">
              <w:t>I.</w:t>
            </w:r>
            <w:r w:rsidRPr="009A1798">
              <w:tab/>
              <w:t>ker so demokratične družbe v EU vse pogosteje tarča dezinformacij ter tujega manipuliranja z informacijami in vmešavanja, zlasti močno v digitalnem okolju; ker spletni prostor omogoča širjenje novih tehnik manipuliranja, vključno z: (a) neavtentično uporabo družbenih medijev prek avtomatiziranih računalniških programov, lažnih računov družbenih medijev in uporabe trolarn, avtomatiziranega povečevanja dosega in ustvarjanja interakcij s pomočjo botov, (b) uporabo tehnik astroturfinga in preplavljanja za vplivanje na spletno javno razpravo, (c) personalizacijo, sledenjem in mikrociljanjem posameznikov, (d) spletnimi stranmi, zasnovanimi tako, da posnemajo uradne vire, (e) umetno ojačitvijo vsebin, ki povzročajo delitve, (f) uporabo sintetičnih vsebin, kot so globoki ponaredki in druge vsebine, ustvarjene z umetno inteligenco, ter (g) priporočilnimi sistemi, namenoma zasnovanimi tako, da s polariziranjem spodbujajo sodelovanje;</w:t>
            </w:r>
          </w:p>
        </w:tc>
      </w:tr>
    </w:tbl>
    <w:p w14:paraId="677773C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CA13BAF" w14:textId="77777777" w:rsidR="001D2FEE" w:rsidRPr="009A1798" w:rsidRDefault="001D2FEE" w:rsidP="001D2FEE">
      <w:r w:rsidRPr="009A1798">
        <w:rPr>
          <w:rStyle w:val="HideTWBExt"/>
        </w:rPr>
        <w:t>&lt;/Amend&gt;</w:t>
      </w:r>
    </w:p>
    <w:p w14:paraId="007B90B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173</w:t>
      </w:r>
      <w:r w:rsidRPr="009A1798">
        <w:rPr>
          <w:rStyle w:val="HideTWBExt"/>
          <w:b w:val="0"/>
        </w:rPr>
        <w:t>&lt;/NumAm&gt;</w:t>
      </w:r>
    </w:p>
    <w:p w14:paraId="1F6BF5A1"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0BBAF4F7"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1E544DAF" w14:textId="77777777" w:rsidR="001D2FEE" w:rsidRPr="009A1798" w:rsidRDefault="001D2FEE" w:rsidP="001D2FEE">
      <w:pPr>
        <w:pStyle w:val="NormalBold"/>
      </w:pPr>
      <w:r w:rsidRPr="009A1798">
        <w:rPr>
          <w:rStyle w:val="HideTWBExt"/>
          <w:b w:val="0"/>
        </w:rPr>
        <w:t>&lt;/RepeatBlock-By&gt;</w:t>
      </w:r>
    </w:p>
    <w:p w14:paraId="2334F94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24BA139" w14:textId="77777777" w:rsidR="001D2FEE" w:rsidRPr="009A1798" w:rsidRDefault="001D2FEE" w:rsidP="001D2FEE">
      <w:pPr>
        <w:pStyle w:val="NormalBold"/>
      </w:pPr>
      <w:r w:rsidRPr="009A1798">
        <w:rPr>
          <w:rStyle w:val="HideTWBExt"/>
          <w:b w:val="0"/>
        </w:rPr>
        <w:t>&lt;Article&gt;</w:t>
      </w:r>
      <w:r w:rsidRPr="009A1798">
        <w:t>Uvodna izjava I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09D3DD4" w14:textId="77777777" w:rsidTr="001F6E78">
        <w:trPr>
          <w:trHeight w:hRule="exact" w:val="240"/>
          <w:jc w:val="center"/>
        </w:trPr>
        <w:tc>
          <w:tcPr>
            <w:tcW w:w="9752" w:type="dxa"/>
            <w:gridSpan w:val="2"/>
            <w:tcBorders>
              <w:top w:val="nil"/>
              <w:left w:val="nil"/>
              <w:bottom w:val="nil"/>
              <w:right w:val="nil"/>
            </w:tcBorders>
          </w:tcPr>
          <w:p w14:paraId="6A74DF09" w14:textId="77777777" w:rsidR="001D2FEE" w:rsidRPr="009A1798" w:rsidRDefault="001D2FEE" w:rsidP="001F6E78"/>
        </w:tc>
      </w:tr>
      <w:tr w:rsidR="00701F95" w:rsidRPr="009A1798" w14:paraId="084D6F09" w14:textId="77777777" w:rsidTr="001F6E78">
        <w:trPr>
          <w:trHeight w:val="240"/>
          <w:jc w:val="center"/>
        </w:trPr>
        <w:tc>
          <w:tcPr>
            <w:tcW w:w="4876" w:type="dxa"/>
            <w:tcBorders>
              <w:top w:val="nil"/>
              <w:left w:val="nil"/>
              <w:bottom w:val="nil"/>
              <w:right w:val="nil"/>
            </w:tcBorders>
          </w:tcPr>
          <w:p w14:paraId="4B59B48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B6F4F99" w14:textId="77777777" w:rsidR="001D2FEE" w:rsidRPr="009A1798" w:rsidRDefault="001D2FEE" w:rsidP="001F6E78">
            <w:pPr>
              <w:pStyle w:val="AmColumnHeading"/>
            </w:pPr>
            <w:r w:rsidRPr="009A1798">
              <w:t>Predlog spremembe</w:t>
            </w:r>
          </w:p>
        </w:tc>
      </w:tr>
      <w:tr w:rsidR="00701F95" w:rsidRPr="009A1798" w14:paraId="090960E5" w14:textId="77777777" w:rsidTr="001F6E78">
        <w:trPr>
          <w:jc w:val="center"/>
        </w:trPr>
        <w:tc>
          <w:tcPr>
            <w:tcW w:w="4876" w:type="dxa"/>
            <w:tcBorders>
              <w:top w:val="nil"/>
              <w:left w:val="nil"/>
              <w:bottom w:val="nil"/>
              <w:right w:val="nil"/>
            </w:tcBorders>
          </w:tcPr>
          <w:p w14:paraId="1DA96691" w14:textId="77777777" w:rsidR="001D2FEE" w:rsidRPr="009A1798" w:rsidRDefault="001D2FEE" w:rsidP="001F6E78">
            <w:pPr>
              <w:pStyle w:val="Normal6a"/>
            </w:pPr>
          </w:p>
        </w:tc>
        <w:tc>
          <w:tcPr>
            <w:tcW w:w="4876" w:type="dxa"/>
            <w:tcBorders>
              <w:top w:val="nil"/>
              <w:left w:val="nil"/>
              <w:bottom w:val="nil"/>
              <w:right w:val="nil"/>
            </w:tcBorders>
          </w:tcPr>
          <w:p w14:paraId="06D0884B" w14:textId="77777777" w:rsidR="001D2FEE" w:rsidRPr="009A1798" w:rsidRDefault="001D2FEE" w:rsidP="001F6E78">
            <w:pPr>
              <w:pStyle w:val="Normal6a"/>
            </w:pPr>
            <w:r w:rsidRPr="009A1798">
              <w:rPr>
                <w:b/>
                <w:i/>
              </w:rPr>
              <w:t>Ia.</w:t>
            </w:r>
            <w:r w:rsidRPr="009A1798">
              <w:tab/>
            </w:r>
            <w:r w:rsidRPr="009A1798">
              <w:rPr>
                <w:b/>
                <w:i/>
              </w:rPr>
              <w:t>ker glede na najnovejšo raziskavo Eurobarometer iz jeseni 2025 državljani izražajo zelo veliko zaskrbljenost zaradi dezinformacij (69 %), sovražnega govora (68 %), lažnih vsebin, ustvarjenih z umetno inteligenco (AI), kot so globoki ponaredki ali lažne informacije (68 %), varstva osebnih podatkov na spletu (68 %) in groženj svobodi govora (67 %); ker nadzor nad družbenimi mediji s strani nekaj velikih podjetij vzbuja veliko zaskrbljenost v celotni Evropski uniji, saj 64 % anketirancev navaja, da so zaradi tega „zelo zaskrbljeni“;</w:t>
            </w:r>
          </w:p>
        </w:tc>
      </w:tr>
    </w:tbl>
    <w:p w14:paraId="47D6D4C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7ADE136" w14:textId="77777777" w:rsidR="001D2FEE" w:rsidRPr="009A1798" w:rsidRDefault="001D2FEE" w:rsidP="001D2FEE">
      <w:r w:rsidRPr="009A1798">
        <w:rPr>
          <w:rStyle w:val="HideTWBExt"/>
        </w:rPr>
        <w:t>&lt;/Amend&gt;</w:t>
      </w:r>
    </w:p>
    <w:p w14:paraId="04A5A55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174</w:t>
      </w:r>
      <w:r w:rsidRPr="009A1798">
        <w:rPr>
          <w:rStyle w:val="HideTWBExt"/>
          <w:b w:val="0"/>
        </w:rPr>
        <w:t>&lt;/NumAm&gt;</w:t>
      </w:r>
    </w:p>
    <w:p w14:paraId="61C3DFF4"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w:t>
      </w:r>
      <w:r w:rsidRPr="009A1798">
        <w:rPr>
          <w:rStyle w:val="HideTWBExt"/>
          <w:b w:val="0"/>
        </w:rPr>
        <w:t>&lt;/Members&gt;</w:t>
      </w:r>
    </w:p>
    <w:p w14:paraId="32737114" w14:textId="77777777" w:rsidR="001D2FEE" w:rsidRPr="009A1798" w:rsidRDefault="001D2FEE" w:rsidP="001D2FEE">
      <w:pPr>
        <w:pStyle w:val="NormalBold"/>
      </w:pPr>
      <w:r w:rsidRPr="009A1798">
        <w:rPr>
          <w:rStyle w:val="HideTWBExt"/>
          <w:b w:val="0"/>
        </w:rPr>
        <w:t>&lt;/RepeatBlock-By&gt;</w:t>
      </w:r>
    </w:p>
    <w:p w14:paraId="11C5D32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D422C33" w14:textId="77777777" w:rsidR="001D2FEE" w:rsidRPr="009A1798" w:rsidRDefault="001D2FEE" w:rsidP="001D2FEE">
      <w:pPr>
        <w:pStyle w:val="NormalBold"/>
      </w:pPr>
      <w:r w:rsidRPr="009A1798">
        <w:rPr>
          <w:rStyle w:val="HideTWBExt"/>
          <w:b w:val="0"/>
        </w:rPr>
        <w:t>&lt;Article&gt;</w:t>
      </w:r>
      <w:r w:rsidRPr="009A1798">
        <w:t>Uvodna izjava I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4A58ED3" w14:textId="77777777" w:rsidTr="001F6E78">
        <w:trPr>
          <w:trHeight w:hRule="exact" w:val="240"/>
          <w:jc w:val="center"/>
        </w:trPr>
        <w:tc>
          <w:tcPr>
            <w:tcW w:w="9752" w:type="dxa"/>
            <w:gridSpan w:val="2"/>
            <w:tcBorders>
              <w:top w:val="nil"/>
              <w:left w:val="nil"/>
              <w:bottom w:val="nil"/>
              <w:right w:val="nil"/>
            </w:tcBorders>
          </w:tcPr>
          <w:p w14:paraId="1EA680BD" w14:textId="77777777" w:rsidR="001D2FEE" w:rsidRPr="009A1798" w:rsidRDefault="001D2FEE" w:rsidP="001F6E78"/>
        </w:tc>
      </w:tr>
      <w:tr w:rsidR="00701F95" w:rsidRPr="009A1798" w14:paraId="1FA7498C" w14:textId="77777777" w:rsidTr="001F6E78">
        <w:trPr>
          <w:trHeight w:val="240"/>
          <w:jc w:val="center"/>
        </w:trPr>
        <w:tc>
          <w:tcPr>
            <w:tcW w:w="4876" w:type="dxa"/>
            <w:tcBorders>
              <w:top w:val="nil"/>
              <w:left w:val="nil"/>
              <w:bottom w:val="nil"/>
              <w:right w:val="nil"/>
            </w:tcBorders>
          </w:tcPr>
          <w:p w14:paraId="0E652F6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AD7B0D2" w14:textId="77777777" w:rsidR="001D2FEE" w:rsidRPr="009A1798" w:rsidRDefault="001D2FEE" w:rsidP="001F6E78">
            <w:pPr>
              <w:pStyle w:val="AmColumnHeading"/>
            </w:pPr>
            <w:r w:rsidRPr="009A1798">
              <w:t>Predlog spremembe</w:t>
            </w:r>
          </w:p>
        </w:tc>
      </w:tr>
      <w:tr w:rsidR="00701F95" w:rsidRPr="009A1798" w14:paraId="73D15251" w14:textId="77777777" w:rsidTr="001F6E78">
        <w:trPr>
          <w:jc w:val="center"/>
        </w:trPr>
        <w:tc>
          <w:tcPr>
            <w:tcW w:w="4876" w:type="dxa"/>
            <w:tcBorders>
              <w:top w:val="nil"/>
              <w:left w:val="nil"/>
              <w:bottom w:val="nil"/>
              <w:right w:val="nil"/>
            </w:tcBorders>
          </w:tcPr>
          <w:p w14:paraId="6FBD50DB" w14:textId="77777777" w:rsidR="001D2FEE" w:rsidRPr="009A1798" w:rsidRDefault="001D2FEE" w:rsidP="001F6E78">
            <w:pPr>
              <w:pStyle w:val="Normal6a"/>
            </w:pPr>
          </w:p>
        </w:tc>
        <w:tc>
          <w:tcPr>
            <w:tcW w:w="4876" w:type="dxa"/>
            <w:tcBorders>
              <w:top w:val="nil"/>
              <w:left w:val="nil"/>
              <w:bottom w:val="nil"/>
              <w:right w:val="nil"/>
            </w:tcBorders>
          </w:tcPr>
          <w:p w14:paraId="4CD3C8F6" w14:textId="77777777" w:rsidR="001D2FEE" w:rsidRPr="009A1798" w:rsidRDefault="001D2FEE" w:rsidP="001F6E78">
            <w:pPr>
              <w:pStyle w:val="Normal6a"/>
            </w:pPr>
            <w:r w:rsidRPr="009A1798">
              <w:rPr>
                <w:b/>
                <w:i/>
              </w:rPr>
              <w:t>Ia.</w:t>
            </w:r>
            <w:r w:rsidRPr="009A1798">
              <w:tab/>
            </w:r>
            <w:r w:rsidRPr="009A1798">
              <w:rPr>
                <w:b/>
                <w:i/>
              </w:rPr>
              <w:t>ker lahko skupni pristopi, metodologije, podatkovni modeli ter taksonomije taktik, tehnik, akterjev groženj in diskurzov za manipuliranje z informacijami zagovornikom demokracije omogočijo, da bodo učinkovito in obsežno sodelovali pri preprečevanju tujega manipuliranja z informacijami in vmešavanja, dezinformacij in operacij vplivanja; ker je treba podporo skupnim pristopom in sodelovanju med raziskovalci odprtokodnih virov informacij, preveritelji dejstev, medijskimi akterji in oblikovalci politik znatno povečati, da bi se okrepila odpornost;</w:t>
            </w:r>
          </w:p>
        </w:tc>
      </w:tr>
    </w:tbl>
    <w:p w14:paraId="404FDC2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2BE4971" w14:textId="77777777" w:rsidR="001D2FEE" w:rsidRPr="009A1798" w:rsidRDefault="001D2FEE" w:rsidP="001D2FEE">
      <w:r w:rsidRPr="009A1798">
        <w:rPr>
          <w:rStyle w:val="HideTWBExt"/>
        </w:rPr>
        <w:t>&lt;/Amend&gt;</w:t>
      </w:r>
    </w:p>
    <w:p w14:paraId="69145C8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175</w:t>
      </w:r>
      <w:r w:rsidRPr="009A1798">
        <w:rPr>
          <w:rStyle w:val="HideTWBExt"/>
          <w:b w:val="0"/>
        </w:rPr>
        <w:t>&lt;/NumAm&gt;</w:t>
      </w:r>
    </w:p>
    <w:p w14:paraId="4D2D7C48" w14:textId="0CA44C04" w:rsidR="001D2FEE" w:rsidRPr="009A1798" w:rsidRDefault="001D2FEE" w:rsidP="001D2FEE">
      <w:pPr>
        <w:pStyle w:val="NormalBold"/>
      </w:pPr>
      <w:r w:rsidRPr="009A1798">
        <w:rPr>
          <w:rStyle w:val="HideTWBExt"/>
          <w:b w:val="0"/>
        </w:rPr>
        <w:t>&lt;RepeatBlock-By&gt;&lt;Members&gt;</w:t>
      </w:r>
      <w:r w:rsidRPr="009A1798">
        <w:t xml:space="preserve">Danilo Della Valle, </w:t>
      </w:r>
      <w:r w:rsidR="00D14B2E" w:rsidRPr="009A1798">
        <w:t>Konstandinos Arvanitis (Konstantinos Arvanitis)</w:t>
      </w:r>
      <w:r w:rsidRPr="009A1798">
        <w:rPr>
          <w:rStyle w:val="HideTWBExt"/>
          <w:b w:val="0"/>
        </w:rPr>
        <w:t>&lt;/Members&gt;</w:t>
      </w:r>
    </w:p>
    <w:p w14:paraId="6505B191" w14:textId="77777777" w:rsidR="001D2FEE" w:rsidRPr="009A1798" w:rsidRDefault="001D2FEE" w:rsidP="001D2FEE">
      <w:pPr>
        <w:pStyle w:val="NormalBold"/>
      </w:pPr>
      <w:r w:rsidRPr="009A1798">
        <w:rPr>
          <w:rStyle w:val="HideTWBExt"/>
          <w:b w:val="0"/>
        </w:rPr>
        <w:t>&lt;/RepeatBlock-By&gt;</w:t>
      </w:r>
    </w:p>
    <w:p w14:paraId="2679F89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042AECB" w14:textId="77777777" w:rsidR="001D2FEE" w:rsidRPr="009A1798" w:rsidRDefault="001D2FEE" w:rsidP="001D2FEE">
      <w:pPr>
        <w:pStyle w:val="NormalBold"/>
      </w:pPr>
      <w:r w:rsidRPr="009A1798">
        <w:rPr>
          <w:rStyle w:val="HideTWBExt"/>
          <w:b w:val="0"/>
        </w:rPr>
        <w:t>&lt;Article&gt;</w:t>
      </w:r>
      <w:r w:rsidRPr="009A1798">
        <w:t>Uvodna izjava I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65A41A1" w14:textId="77777777" w:rsidTr="001F6E78">
        <w:trPr>
          <w:trHeight w:hRule="exact" w:val="240"/>
          <w:jc w:val="center"/>
        </w:trPr>
        <w:tc>
          <w:tcPr>
            <w:tcW w:w="9752" w:type="dxa"/>
            <w:gridSpan w:val="2"/>
            <w:tcBorders>
              <w:top w:val="nil"/>
              <w:left w:val="nil"/>
              <w:bottom w:val="nil"/>
              <w:right w:val="nil"/>
            </w:tcBorders>
          </w:tcPr>
          <w:p w14:paraId="093877D8" w14:textId="77777777" w:rsidR="001D2FEE" w:rsidRPr="009A1798" w:rsidRDefault="001D2FEE" w:rsidP="001F6E78"/>
        </w:tc>
      </w:tr>
      <w:tr w:rsidR="00701F95" w:rsidRPr="009A1798" w14:paraId="63807DB5" w14:textId="77777777" w:rsidTr="001F6E78">
        <w:trPr>
          <w:trHeight w:val="240"/>
          <w:jc w:val="center"/>
        </w:trPr>
        <w:tc>
          <w:tcPr>
            <w:tcW w:w="4876" w:type="dxa"/>
            <w:tcBorders>
              <w:top w:val="nil"/>
              <w:left w:val="nil"/>
              <w:bottom w:val="nil"/>
              <w:right w:val="nil"/>
            </w:tcBorders>
          </w:tcPr>
          <w:p w14:paraId="5F94A51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48F2B64" w14:textId="77777777" w:rsidR="001D2FEE" w:rsidRPr="009A1798" w:rsidRDefault="001D2FEE" w:rsidP="001F6E78">
            <w:pPr>
              <w:pStyle w:val="AmColumnHeading"/>
            </w:pPr>
            <w:r w:rsidRPr="009A1798">
              <w:t>Predlog spremembe</w:t>
            </w:r>
          </w:p>
        </w:tc>
      </w:tr>
      <w:tr w:rsidR="00701F95" w:rsidRPr="009A1798" w14:paraId="31A5D48E" w14:textId="77777777" w:rsidTr="001F6E78">
        <w:trPr>
          <w:jc w:val="center"/>
        </w:trPr>
        <w:tc>
          <w:tcPr>
            <w:tcW w:w="4876" w:type="dxa"/>
            <w:tcBorders>
              <w:top w:val="nil"/>
              <w:left w:val="nil"/>
              <w:bottom w:val="nil"/>
              <w:right w:val="nil"/>
            </w:tcBorders>
          </w:tcPr>
          <w:p w14:paraId="5363758D" w14:textId="77777777" w:rsidR="001D2FEE" w:rsidRPr="009A1798" w:rsidRDefault="001D2FEE" w:rsidP="001F6E78">
            <w:pPr>
              <w:pStyle w:val="Normal6a"/>
            </w:pPr>
          </w:p>
        </w:tc>
        <w:tc>
          <w:tcPr>
            <w:tcW w:w="4876" w:type="dxa"/>
            <w:tcBorders>
              <w:top w:val="nil"/>
              <w:left w:val="nil"/>
              <w:bottom w:val="nil"/>
              <w:right w:val="nil"/>
            </w:tcBorders>
          </w:tcPr>
          <w:p w14:paraId="29A1722C" w14:textId="77777777" w:rsidR="001D2FEE" w:rsidRPr="009A1798" w:rsidRDefault="001D2FEE" w:rsidP="001F6E78">
            <w:pPr>
              <w:pStyle w:val="Normal6a"/>
            </w:pPr>
            <w:r w:rsidRPr="009A1798">
              <w:rPr>
                <w:b/>
                <w:i/>
              </w:rPr>
              <w:t>Ia.</w:t>
            </w:r>
            <w:r w:rsidRPr="009A1798">
              <w:tab/>
            </w:r>
            <w:r w:rsidRPr="009A1798">
              <w:rPr>
                <w:b/>
                <w:i/>
              </w:rPr>
              <w:t>ker pri uporabi izraza „hibridne grožnje“ obstaja tveganje, da bi se migranti, prosilci za azil in begunci obravnavali kot varnostno tveganje in se instrumentalizirali, pri čemer bi se ranljive osebe obravnavale kot orodje ali grožnja in ne kot nosilci pravic, kar bi spodkopalo njihovo dostojanstvo, varnost in obveznosti Unije v skladu z mednarodnim pravom in pravom na področju človekovih pravic;</w:t>
            </w:r>
          </w:p>
        </w:tc>
      </w:tr>
    </w:tbl>
    <w:p w14:paraId="41D82BD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D17CD26" w14:textId="77777777" w:rsidR="001D2FEE" w:rsidRPr="009A1798" w:rsidRDefault="001D2FEE" w:rsidP="001D2FEE">
      <w:r w:rsidRPr="009A1798">
        <w:rPr>
          <w:rStyle w:val="HideTWBExt"/>
        </w:rPr>
        <w:t>&lt;/Amend&gt;</w:t>
      </w:r>
    </w:p>
    <w:p w14:paraId="3525FB0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176</w:t>
      </w:r>
      <w:r w:rsidRPr="009A1798">
        <w:rPr>
          <w:rStyle w:val="HideTWBExt"/>
          <w:b w:val="0"/>
        </w:rPr>
        <w:t>&lt;/NumAm&gt;</w:t>
      </w:r>
    </w:p>
    <w:p w14:paraId="0D1D102C" w14:textId="77777777" w:rsidR="001D2FEE" w:rsidRPr="009A1798" w:rsidRDefault="001D2FEE" w:rsidP="001D2FEE">
      <w:pPr>
        <w:pStyle w:val="NormalBold"/>
      </w:pPr>
      <w:r w:rsidRPr="009A1798">
        <w:rPr>
          <w:rStyle w:val="HideTWBExt"/>
          <w:b w:val="0"/>
        </w:rPr>
        <w:t>&lt;RepeatBlock-By&gt;&lt;Members&gt;</w:t>
      </w:r>
      <w:r w:rsidRPr="009A1798">
        <w:t>Eugen Tomac</w:t>
      </w:r>
      <w:r w:rsidRPr="009A1798">
        <w:rPr>
          <w:rStyle w:val="HideTWBExt"/>
          <w:b w:val="0"/>
        </w:rPr>
        <w:t>&lt;/Members&gt;</w:t>
      </w:r>
    </w:p>
    <w:p w14:paraId="2F02116C" w14:textId="77777777" w:rsidR="001D2FEE" w:rsidRPr="009A1798" w:rsidRDefault="001D2FEE" w:rsidP="001D2FEE">
      <w:pPr>
        <w:pStyle w:val="NormalBold"/>
      </w:pPr>
      <w:r w:rsidRPr="009A1798">
        <w:rPr>
          <w:rStyle w:val="HideTWBExt"/>
          <w:b w:val="0"/>
        </w:rPr>
        <w:t>&lt;/RepeatBlock-By&gt;</w:t>
      </w:r>
    </w:p>
    <w:p w14:paraId="7D6320D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EF0CD2C" w14:textId="77777777" w:rsidR="001D2FEE" w:rsidRPr="009A1798" w:rsidRDefault="001D2FEE" w:rsidP="001D2FEE">
      <w:pPr>
        <w:pStyle w:val="NormalBold"/>
      </w:pPr>
      <w:r w:rsidRPr="009A1798">
        <w:rPr>
          <w:rStyle w:val="HideTWBExt"/>
          <w:b w:val="0"/>
        </w:rPr>
        <w:t>&lt;Article&gt;</w:t>
      </w:r>
      <w:r w:rsidRPr="009A1798">
        <w:t>Uvodna izjava I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BAB5876" w14:textId="77777777" w:rsidTr="001F6E78">
        <w:trPr>
          <w:trHeight w:hRule="exact" w:val="240"/>
          <w:jc w:val="center"/>
        </w:trPr>
        <w:tc>
          <w:tcPr>
            <w:tcW w:w="9752" w:type="dxa"/>
            <w:gridSpan w:val="2"/>
            <w:tcBorders>
              <w:top w:val="nil"/>
              <w:left w:val="nil"/>
              <w:bottom w:val="nil"/>
              <w:right w:val="nil"/>
            </w:tcBorders>
          </w:tcPr>
          <w:p w14:paraId="56FBF9CF" w14:textId="77777777" w:rsidR="001D2FEE" w:rsidRPr="009A1798" w:rsidRDefault="001D2FEE" w:rsidP="001F6E78"/>
        </w:tc>
      </w:tr>
      <w:tr w:rsidR="00701F95" w:rsidRPr="009A1798" w14:paraId="39022BC2" w14:textId="77777777" w:rsidTr="001F6E78">
        <w:trPr>
          <w:trHeight w:val="240"/>
          <w:jc w:val="center"/>
        </w:trPr>
        <w:tc>
          <w:tcPr>
            <w:tcW w:w="4876" w:type="dxa"/>
            <w:tcBorders>
              <w:top w:val="nil"/>
              <w:left w:val="nil"/>
              <w:bottom w:val="nil"/>
              <w:right w:val="nil"/>
            </w:tcBorders>
          </w:tcPr>
          <w:p w14:paraId="176D6DA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C155246" w14:textId="77777777" w:rsidR="001D2FEE" w:rsidRPr="009A1798" w:rsidRDefault="001D2FEE" w:rsidP="001F6E78">
            <w:pPr>
              <w:pStyle w:val="AmColumnHeading"/>
            </w:pPr>
            <w:r w:rsidRPr="009A1798">
              <w:t>Predlog spremembe</w:t>
            </w:r>
          </w:p>
        </w:tc>
      </w:tr>
      <w:tr w:rsidR="00701F95" w:rsidRPr="009A1798" w14:paraId="12D0A657" w14:textId="77777777" w:rsidTr="001F6E78">
        <w:trPr>
          <w:jc w:val="center"/>
        </w:trPr>
        <w:tc>
          <w:tcPr>
            <w:tcW w:w="4876" w:type="dxa"/>
            <w:tcBorders>
              <w:top w:val="nil"/>
              <w:left w:val="nil"/>
              <w:bottom w:val="nil"/>
              <w:right w:val="nil"/>
            </w:tcBorders>
          </w:tcPr>
          <w:p w14:paraId="235593A2" w14:textId="77777777" w:rsidR="001D2FEE" w:rsidRPr="009A1798" w:rsidRDefault="001D2FEE" w:rsidP="001F6E78">
            <w:pPr>
              <w:pStyle w:val="Normal6a"/>
            </w:pPr>
          </w:p>
        </w:tc>
        <w:tc>
          <w:tcPr>
            <w:tcW w:w="4876" w:type="dxa"/>
            <w:tcBorders>
              <w:top w:val="nil"/>
              <w:left w:val="nil"/>
              <w:bottom w:val="nil"/>
              <w:right w:val="nil"/>
            </w:tcBorders>
          </w:tcPr>
          <w:p w14:paraId="250D85BF" w14:textId="77777777" w:rsidR="001D2FEE" w:rsidRPr="009A1798" w:rsidRDefault="001D2FEE" w:rsidP="001F6E78">
            <w:pPr>
              <w:pStyle w:val="Normal6a"/>
            </w:pPr>
            <w:r w:rsidRPr="009A1798">
              <w:rPr>
                <w:b/>
                <w:i/>
              </w:rPr>
              <w:t>Ia.</w:t>
            </w:r>
            <w:r w:rsidRPr="009A1798">
              <w:tab/>
            </w:r>
            <w:r w:rsidRPr="009A1798">
              <w:rPr>
                <w:b/>
                <w:i/>
              </w:rPr>
              <w:t>ker se je tuje vmešavanje v volitve, vključno s tujim manipuliranjem z informacijami in vmešavanjem, algoritemskim manipuliranjem in usklajenim neavtentičnim vedenjem, razvilo iz osamljenih incidentov v sistemsko grožnjo integriteti volilnih procesov in demokratičnemu upravljanju, kot dokazujejo nedavne volitve v več državah članicah in sosednjih državah;</w:t>
            </w:r>
          </w:p>
        </w:tc>
      </w:tr>
    </w:tbl>
    <w:p w14:paraId="698A02B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E9604C8" w14:textId="77777777" w:rsidR="001D2FEE" w:rsidRPr="009A1798" w:rsidRDefault="001D2FEE" w:rsidP="001D2FEE">
      <w:r w:rsidRPr="009A1798">
        <w:rPr>
          <w:rStyle w:val="HideTWBExt"/>
        </w:rPr>
        <w:t>&lt;/Amend&gt;</w:t>
      </w:r>
    </w:p>
    <w:p w14:paraId="0C426D9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177</w:t>
      </w:r>
      <w:r w:rsidRPr="009A1798">
        <w:rPr>
          <w:rStyle w:val="HideTWBExt"/>
          <w:b w:val="0"/>
        </w:rPr>
        <w:t>&lt;/NumAm&gt;</w:t>
      </w:r>
    </w:p>
    <w:p w14:paraId="6B73C460" w14:textId="780BEBD3"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53417462" w14:textId="77777777" w:rsidR="001D2FEE" w:rsidRPr="009A1798" w:rsidRDefault="001D2FEE" w:rsidP="001D2FEE">
      <w:pPr>
        <w:pStyle w:val="NormalBold"/>
      </w:pPr>
      <w:r w:rsidRPr="009A1798">
        <w:rPr>
          <w:rStyle w:val="HideTWBExt"/>
          <w:b w:val="0"/>
        </w:rPr>
        <w:t>&lt;/RepeatBlock-By&gt;</w:t>
      </w:r>
    </w:p>
    <w:p w14:paraId="111AC7D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B706C33" w14:textId="77777777" w:rsidR="001D2FEE" w:rsidRPr="009A1798" w:rsidRDefault="001D2FEE" w:rsidP="001D2FEE">
      <w:pPr>
        <w:pStyle w:val="NormalBold"/>
      </w:pPr>
      <w:r w:rsidRPr="009A1798">
        <w:rPr>
          <w:rStyle w:val="HideTWBExt"/>
          <w:b w:val="0"/>
        </w:rPr>
        <w:t>&lt;Article&gt;</w:t>
      </w:r>
      <w:r w:rsidRPr="009A1798">
        <w:t>Uvodna izjava I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C442E2E" w14:textId="77777777" w:rsidTr="001F6E78">
        <w:trPr>
          <w:trHeight w:hRule="exact" w:val="240"/>
          <w:jc w:val="center"/>
        </w:trPr>
        <w:tc>
          <w:tcPr>
            <w:tcW w:w="9752" w:type="dxa"/>
            <w:gridSpan w:val="2"/>
            <w:tcBorders>
              <w:top w:val="nil"/>
              <w:left w:val="nil"/>
              <w:bottom w:val="nil"/>
              <w:right w:val="nil"/>
            </w:tcBorders>
          </w:tcPr>
          <w:p w14:paraId="32F3C11C" w14:textId="77777777" w:rsidR="001D2FEE" w:rsidRPr="009A1798" w:rsidRDefault="001D2FEE" w:rsidP="001F6E78"/>
        </w:tc>
      </w:tr>
      <w:tr w:rsidR="00701F95" w:rsidRPr="009A1798" w14:paraId="6896FECC" w14:textId="77777777" w:rsidTr="001F6E78">
        <w:trPr>
          <w:trHeight w:val="240"/>
          <w:jc w:val="center"/>
        </w:trPr>
        <w:tc>
          <w:tcPr>
            <w:tcW w:w="4876" w:type="dxa"/>
            <w:tcBorders>
              <w:top w:val="nil"/>
              <w:left w:val="nil"/>
              <w:bottom w:val="nil"/>
              <w:right w:val="nil"/>
            </w:tcBorders>
          </w:tcPr>
          <w:p w14:paraId="6EAC80D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AD781AF" w14:textId="77777777" w:rsidR="001D2FEE" w:rsidRPr="009A1798" w:rsidRDefault="001D2FEE" w:rsidP="001F6E78">
            <w:pPr>
              <w:pStyle w:val="AmColumnHeading"/>
            </w:pPr>
            <w:r w:rsidRPr="009A1798">
              <w:t>Predlog spremembe</w:t>
            </w:r>
          </w:p>
        </w:tc>
      </w:tr>
      <w:tr w:rsidR="00701F95" w:rsidRPr="009A1798" w14:paraId="53D34E7E" w14:textId="77777777" w:rsidTr="001F6E78">
        <w:trPr>
          <w:jc w:val="center"/>
        </w:trPr>
        <w:tc>
          <w:tcPr>
            <w:tcW w:w="4876" w:type="dxa"/>
            <w:tcBorders>
              <w:top w:val="nil"/>
              <w:left w:val="nil"/>
              <w:bottom w:val="nil"/>
              <w:right w:val="nil"/>
            </w:tcBorders>
          </w:tcPr>
          <w:p w14:paraId="03B9CB6E" w14:textId="77777777" w:rsidR="001D2FEE" w:rsidRPr="009A1798" w:rsidRDefault="001D2FEE" w:rsidP="001F6E78">
            <w:pPr>
              <w:pStyle w:val="Normal6a"/>
            </w:pPr>
          </w:p>
        </w:tc>
        <w:tc>
          <w:tcPr>
            <w:tcW w:w="4876" w:type="dxa"/>
            <w:tcBorders>
              <w:top w:val="nil"/>
              <w:left w:val="nil"/>
              <w:bottom w:val="nil"/>
              <w:right w:val="nil"/>
            </w:tcBorders>
          </w:tcPr>
          <w:p w14:paraId="09BDDCFB" w14:textId="77777777" w:rsidR="001D2FEE" w:rsidRPr="009A1798" w:rsidRDefault="001D2FEE" w:rsidP="001F6E78">
            <w:pPr>
              <w:pStyle w:val="Normal6a"/>
            </w:pPr>
            <w:r w:rsidRPr="009A1798">
              <w:rPr>
                <w:b/>
                <w:i/>
              </w:rPr>
              <w:t>Ia.</w:t>
            </w:r>
            <w:r w:rsidRPr="009A1798">
              <w:tab/>
            </w:r>
            <w:r w:rsidRPr="009A1798">
              <w:rPr>
                <w:b/>
                <w:i/>
              </w:rPr>
              <w:t>ker se uporaba avtomatiziranih orodij, algoritemskih sistemov objavljanja in ustvarjanje vsebin s pomočjo umetne inteligence vse bolj vključuje v medije in civilno komunikacijo; ker lahko izražanje prek takih orodij ostane zaščiteno, če odraža človeško namero, uredniško usmeritev ali na pravilih temelječo zasnovo;</w:t>
            </w:r>
          </w:p>
        </w:tc>
      </w:tr>
    </w:tbl>
    <w:p w14:paraId="6C77124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F05648B" w14:textId="77777777" w:rsidR="001D2FEE" w:rsidRPr="009A1798" w:rsidRDefault="001D2FEE" w:rsidP="001D2FEE">
      <w:r w:rsidRPr="009A1798">
        <w:rPr>
          <w:rStyle w:val="HideTWBExt"/>
        </w:rPr>
        <w:t>&lt;/Amend&gt;</w:t>
      </w:r>
    </w:p>
    <w:p w14:paraId="7CEF033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178</w:t>
      </w:r>
      <w:r w:rsidRPr="009A1798">
        <w:rPr>
          <w:rStyle w:val="HideTWBExt"/>
          <w:b w:val="0"/>
        </w:rPr>
        <w:t>&lt;/NumAm&gt;</w:t>
      </w:r>
    </w:p>
    <w:p w14:paraId="785BED5C" w14:textId="2E02D672" w:rsidR="001D2FEE" w:rsidRPr="009A1798" w:rsidRDefault="001D2FEE" w:rsidP="001D2FEE">
      <w:pPr>
        <w:pStyle w:val="NormalBold"/>
      </w:pPr>
      <w:r w:rsidRPr="009A1798">
        <w:rPr>
          <w:rStyle w:val="HideTWBExt"/>
          <w:b w:val="0"/>
        </w:rPr>
        <w:t>&lt;RepeatBlock-By&gt;&lt;Members&gt;</w:t>
      </w:r>
      <w:r w:rsidRPr="009A1798">
        <w:t xml:space="preserve">Tomáš Zdechovský, Dan-Ştefan Motreanu, Eszter Lakos, Lukas Mandl, Sandra Kalniete, Tomas Tobé, Mika Aaltola, Marta Wcisło, </w:t>
      </w:r>
      <w:r w:rsidR="00D14B2E" w:rsidRPr="009A1798">
        <w:t>Fredi Beleris (Fredis Beleris)</w:t>
      </w:r>
      <w:r w:rsidRPr="009A1798">
        <w:t>, Andrej Kovačev (Andrey Kovatchev)</w:t>
      </w:r>
      <w:r w:rsidRPr="009A1798">
        <w:rPr>
          <w:rStyle w:val="HideTWBExt"/>
          <w:b w:val="0"/>
        </w:rPr>
        <w:t>&lt;/Members&gt;</w:t>
      </w:r>
    </w:p>
    <w:p w14:paraId="79ADD73B" w14:textId="77777777" w:rsidR="001D2FEE" w:rsidRPr="009A1798" w:rsidRDefault="001D2FEE" w:rsidP="001D2FEE">
      <w:pPr>
        <w:pStyle w:val="NormalBold"/>
      </w:pPr>
      <w:r w:rsidRPr="009A1798">
        <w:rPr>
          <w:rStyle w:val="HideTWBExt"/>
          <w:b w:val="0"/>
        </w:rPr>
        <w:t>&lt;/RepeatBlock-By&gt;</w:t>
      </w:r>
    </w:p>
    <w:p w14:paraId="1D26F98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B3F9D0F" w14:textId="77777777" w:rsidR="001D2FEE" w:rsidRPr="009A1798" w:rsidRDefault="001D2FEE" w:rsidP="001D2FEE">
      <w:pPr>
        <w:pStyle w:val="NormalBold"/>
      </w:pPr>
      <w:r w:rsidRPr="009A1798">
        <w:rPr>
          <w:rStyle w:val="HideTWBExt"/>
          <w:b w:val="0"/>
        </w:rPr>
        <w:t>&lt;Article&gt;</w:t>
      </w:r>
      <w:r w:rsidRPr="009A1798">
        <w:t>Uvodna izjava I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38B8D7B" w14:textId="77777777" w:rsidTr="001F6E78">
        <w:trPr>
          <w:trHeight w:hRule="exact" w:val="240"/>
          <w:jc w:val="center"/>
        </w:trPr>
        <w:tc>
          <w:tcPr>
            <w:tcW w:w="9752" w:type="dxa"/>
            <w:gridSpan w:val="2"/>
            <w:tcBorders>
              <w:top w:val="nil"/>
              <w:left w:val="nil"/>
              <w:bottom w:val="nil"/>
              <w:right w:val="nil"/>
            </w:tcBorders>
          </w:tcPr>
          <w:p w14:paraId="527953AA" w14:textId="77777777" w:rsidR="001D2FEE" w:rsidRPr="009A1798" w:rsidRDefault="001D2FEE" w:rsidP="001F6E78"/>
        </w:tc>
      </w:tr>
      <w:tr w:rsidR="00701F95" w:rsidRPr="009A1798" w14:paraId="26E81BC3" w14:textId="77777777" w:rsidTr="001F6E78">
        <w:trPr>
          <w:trHeight w:val="240"/>
          <w:jc w:val="center"/>
        </w:trPr>
        <w:tc>
          <w:tcPr>
            <w:tcW w:w="4876" w:type="dxa"/>
            <w:tcBorders>
              <w:top w:val="nil"/>
              <w:left w:val="nil"/>
              <w:bottom w:val="nil"/>
              <w:right w:val="nil"/>
            </w:tcBorders>
          </w:tcPr>
          <w:p w14:paraId="6BBF70A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A520074" w14:textId="77777777" w:rsidR="001D2FEE" w:rsidRPr="009A1798" w:rsidRDefault="001D2FEE" w:rsidP="001F6E78">
            <w:pPr>
              <w:pStyle w:val="AmColumnHeading"/>
            </w:pPr>
            <w:r w:rsidRPr="009A1798">
              <w:t>Predlog spremembe</w:t>
            </w:r>
          </w:p>
        </w:tc>
      </w:tr>
      <w:tr w:rsidR="00701F95" w:rsidRPr="009A1798" w14:paraId="3144C850" w14:textId="77777777" w:rsidTr="001F6E78">
        <w:trPr>
          <w:jc w:val="center"/>
        </w:trPr>
        <w:tc>
          <w:tcPr>
            <w:tcW w:w="4876" w:type="dxa"/>
            <w:tcBorders>
              <w:top w:val="nil"/>
              <w:left w:val="nil"/>
              <w:bottom w:val="nil"/>
              <w:right w:val="nil"/>
            </w:tcBorders>
          </w:tcPr>
          <w:p w14:paraId="317DD577" w14:textId="77777777" w:rsidR="001D2FEE" w:rsidRPr="009A1798" w:rsidRDefault="001D2FEE" w:rsidP="001F6E78">
            <w:pPr>
              <w:pStyle w:val="Normal6a"/>
            </w:pPr>
          </w:p>
        </w:tc>
        <w:tc>
          <w:tcPr>
            <w:tcW w:w="4876" w:type="dxa"/>
            <w:tcBorders>
              <w:top w:val="nil"/>
              <w:left w:val="nil"/>
              <w:bottom w:val="nil"/>
              <w:right w:val="nil"/>
            </w:tcBorders>
          </w:tcPr>
          <w:p w14:paraId="437316F7" w14:textId="77777777" w:rsidR="001D2FEE" w:rsidRPr="009A1798" w:rsidRDefault="001D2FEE" w:rsidP="001F6E78">
            <w:pPr>
              <w:pStyle w:val="Normal6a"/>
            </w:pPr>
            <w:r w:rsidRPr="009A1798">
              <w:rPr>
                <w:b/>
                <w:i/>
              </w:rPr>
              <w:t>Ia.</w:t>
            </w:r>
            <w:r w:rsidRPr="009A1798">
              <w:tab/>
            </w:r>
            <w:r w:rsidRPr="009A1798">
              <w:rPr>
                <w:b/>
                <w:i/>
              </w:rPr>
              <w:t>ker evropski ščit za demokracijo zagotavlja edinstveno priložnost za vzpostavitev učinkovite obrambe evropske demokracije, svobode, konkurenčnosti in blaginje v celotni družbi;</w:t>
            </w:r>
          </w:p>
        </w:tc>
      </w:tr>
    </w:tbl>
    <w:p w14:paraId="36C582F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23D6E9B" w14:textId="77777777" w:rsidR="001D2FEE" w:rsidRPr="009A1798" w:rsidRDefault="001D2FEE" w:rsidP="001D2FEE">
      <w:r w:rsidRPr="009A1798">
        <w:rPr>
          <w:rStyle w:val="HideTWBExt"/>
        </w:rPr>
        <w:t>&lt;/Amend&gt;</w:t>
      </w:r>
    </w:p>
    <w:p w14:paraId="19C9115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179</w:t>
      </w:r>
      <w:r w:rsidRPr="009A1798">
        <w:rPr>
          <w:rStyle w:val="HideTWBExt"/>
          <w:b w:val="0"/>
        </w:rPr>
        <w:t>&lt;/NumAm&gt;</w:t>
      </w:r>
    </w:p>
    <w:p w14:paraId="51AB190F" w14:textId="77777777" w:rsidR="001D2FEE" w:rsidRPr="009A1798" w:rsidRDefault="001D2FEE" w:rsidP="001D2FEE">
      <w:pPr>
        <w:pStyle w:val="NormalBold"/>
      </w:pPr>
      <w:r w:rsidRPr="009A1798">
        <w:rPr>
          <w:rStyle w:val="HideTWBExt"/>
          <w:b w:val="0"/>
        </w:rPr>
        <w:t>&lt;RepeatBlock-By&gt;&lt;Members&gt;</w:t>
      </w:r>
      <w:r w:rsidRPr="009A1798">
        <w:t>Stefano Cavedagna, Nicolas Bay</w:t>
      </w:r>
      <w:r w:rsidRPr="009A1798">
        <w:rPr>
          <w:rStyle w:val="HideTWBExt"/>
          <w:b w:val="0"/>
        </w:rPr>
        <w:t>&lt;/Members&gt;</w:t>
      </w:r>
    </w:p>
    <w:p w14:paraId="2BED4837" w14:textId="77777777" w:rsidR="001D2FEE" w:rsidRPr="009A1798" w:rsidRDefault="001D2FEE" w:rsidP="001D2FEE">
      <w:pPr>
        <w:pStyle w:val="NormalBold"/>
      </w:pPr>
      <w:r w:rsidRPr="009A1798">
        <w:rPr>
          <w:rStyle w:val="HideTWBExt"/>
          <w:b w:val="0"/>
        </w:rPr>
        <w:t>&lt;/RepeatBlock-By&gt;</w:t>
      </w:r>
    </w:p>
    <w:p w14:paraId="48F831C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49BA524" w14:textId="77777777" w:rsidR="001D2FEE" w:rsidRPr="009A1798" w:rsidRDefault="001D2FEE" w:rsidP="001D2FEE">
      <w:pPr>
        <w:pStyle w:val="NormalBold"/>
      </w:pPr>
      <w:r w:rsidRPr="009A1798">
        <w:rPr>
          <w:rStyle w:val="HideTWBExt"/>
          <w:b w:val="0"/>
        </w:rPr>
        <w:t>&lt;Article&gt;</w:t>
      </w:r>
      <w:r w:rsidRPr="009A1798">
        <w:t>Uvodna izjava I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E39F4EF" w14:textId="77777777" w:rsidTr="001F6E78">
        <w:trPr>
          <w:trHeight w:hRule="exact" w:val="240"/>
          <w:jc w:val="center"/>
        </w:trPr>
        <w:tc>
          <w:tcPr>
            <w:tcW w:w="9752" w:type="dxa"/>
            <w:gridSpan w:val="2"/>
            <w:tcBorders>
              <w:top w:val="nil"/>
              <w:left w:val="nil"/>
              <w:bottom w:val="nil"/>
              <w:right w:val="nil"/>
            </w:tcBorders>
          </w:tcPr>
          <w:p w14:paraId="121B5935" w14:textId="77777777" w:rsidR="001D2FEE" w:rsidRPr="009A1798" w:rsidRDefault="001D2FEE" w:rsidP="001F6E78"/>
        </w:tc>
      </w:tr>
      <w:tr w:rsidR="00701F95" w:rsidRPr="009A1798" w14:paraId="1E762747" w14:textId="77777777" w:rsidTr="001F6E78">
        <w:trPr>
          <w:trHeight w:val="240"/>
          <w:jc w:val="center"/>
        </w:trPr>
        <w:tc>
          <w:tcPr>
            <w:tcW w:w="4876" w:type="dxa"/>
            <w:tcBorders>
              <w:top w:val="nil"/>
              <w:left w:val="nil"/>
              <w:bottom w:val="nil"/>
              <w:right w:val="nil"/>
            </w:tcBorders>
          </w:tcPr>
          <w:p w14:paraId="507654E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A336B2" w14:textId="77777777" w:rsidR="001D2FEE" w:rsidRPr="009A1798" w:rsidRDefault="001D2FEE" w:rsidP="001F6E78">
            <w:pPr>
              <w:pStyle w:val="AmColumnHeading"/>
            </w:pPr>
            <w:r w:rsidRPr="009A1798">
              <w:t>Predlog spremembe</w:t>
            </w:r>
          </w:p>
        </w:tc>
      </w:tr>
      <w:tr w:rsidR="00701F95" w:rsidRPr="009A1798" w14:paraId="575B519F" w14:textId="77777777" w:rsidTr="001F6E78">
        <w:trPr>
          <w:jc w:val="center"/>
        </w:trPr>
        <w:tc>
          <w:tcPr>
            <w:tcW w:w="4876" w:type="dxa"/>
            <w:tcBorders>
              <w:top w:val="nil"/>
              <w:left w:val="nil"/>
              <w:bottom w:val="nil"/>
              <w:right w:val="nil"/>
            </w:tcBorders>
          </w:tcPr>
          <w:p w14:paraId="35CD95C0" w14:textId="77777777" w:rsidR="001D2FEE" w:rsidRPr="009A1798" w:rsidRDefault="001D2FEE" w:rsidP="001F6E78">
            <w:pPr>
              <w:pStyle w:val="Normal6a"/>
            </w:pPr>
          </w:p>
        </w:tc>
        <w:tc>
          <w:tcPr>
            <w:tcW w:w="4876" w:type="dxa"/>
            <w:tcBorders>
              <w:top w:val="nil"/>
              <w:left w:val="nil"/>
              <w:bottom w:val="nil"/>
              <w:right w:val="nil"/>
            </w:tcBorders>
          </w:tcPr>
          <w:p w14:paraId="2AF6C11D" w14:textId="77777777" w:rsidR="001D2FEE" w:rsidRPr="009A1798" w:rsidRDefault="001D2FEE" w:rsidP="001F6E78">
            <w:pPr>
              <w:pStyle w:val="Normal6a"/>
            </w:pPr>
            <w:r w:rsidRPr="009A1798">
              <w:rPr>
                <w:b/>
                <w:i/>
              </w:rPr>
              <w:t>Ia.</w:t>
            </w:r>
            <w:r w:rsidRPr="009A1798">
              <w:tab/>
            </w:r>
            <w:r w:rsidRPr="009A1798">
              <w:rPr>
                <w:b/>
                <w:i/>
              </w:rPr>
              <w:t>ker prikrito financiranje islamističnih skupin v Uniji s strani tretjih držav ogroža legitimnost demokratičnega procesa;</w:t>
            </w:r>
          </w:p>
        </w:tc>
      </w:tr>
    </w:tbl>
    <w:p w14:paraId="655723A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B0027F8" w14:textId="77777777" w:rsidR="001D2FEE" w:rsidRPr="009A1798" w:rsidRDefault="001D2FEE" w:rsidP="001D2FEE">
      <w:r w:rsidRPr="009A1798">
        <w:rPr>
          <w:rStyle w:val="HideTWBExt"/>
        </w:rPr>
        <w:t>&lt;/Amend&gt;</w:t>
      </w:r>
    </w:p>
    <w:p w14:paraId="300A2E8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180</w:t>
      </w:r>
      <w:r w:rsidRPr="009A1798">
        <w:rPr>
          <w:rStyle w:val="HideTWBExt"/>
          <w:b w:val="0"/>
        </w:rPr>
        <w:t>&lt;/NumAm&gt;</w:t>
      </w:r>
    </w:p>
    <w:p w14:paraId="11A8F925" w14:textId="77777777" w:rsidR="001D2FEE" w:rsidRPr="009A1798" w:rsidRDefault="001D2FEE" w:rsidP="001D2FEE">
      <w:pPr>
        <w:pStyle w:val="NormalBold"/>
      </w:pPr>
      <w:r w:rsidRPr="009A1798">
        <w:rPr>
          <w:rStyle w:val="HideTWBExt"/>
          <w:b w:val="0"/>
        </w:rPr>
        <w:t>&lt;RepeatBlock-By&gt;&lt;Members&gt;</w:t>
      </w:r>
      <w:r w:rsidRPr="009A1798">
        <w:t>Stefano Cavedagna, Nicolas Bay</w:t>
      </w:r>
      <w:r w:rsidRPr="009A1798">
        <w:rPr>
          <w:rStyle w:val="HideTWBExt"/>
          <w:b w:val="0"/>
        </w:rPr>
        <w:t>&lt;/Members&gt;</w:t>
      </w:r>
    </w:p>
    <w:p w14:paraId="1A6AC813" w14:textId="77777777" w:rsidR="001D2FEE" w:rsidRPr="009A1798" w:rsidRDefault="001D2FEE" w:rsidP="001D2FEE">
      <w:pPr>
        <w:pStyle w:val="NormalBold"/>
      </w:pPr>
      <w:r w:rsidRPr="009A1798">
        <w:rPr>
          <w:rStyle w:val="HideTWBExt"/>
          <w:b w:val="0"/>
        </w:rPr>
        <w:t>&lt;/RepeatBlock-By&gt;</w:t>
      </w:r>
    </w:p>
    <w:p w14:paraId="0D8A4D4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DC293FA" w14:textId="77777777" w:rsidR="001D2FEE" w:rsidRPr="009A1798" w:rsidRDefault="001D2FEE" w:rsidP="001D2FEE">
      <w:pPr>
        <w:pStyle w:val="NormalBold"/>
      </w:pPr>
      <w:r w:rsidRPr="009A1798">
        <w:rPr>
          <w:rStyle w:val="HideTWBExt"/>
          <w:b w:val="0"/>
        </w:rPr>
        <w:t>&lt;Article&gt;</w:t>
      </w:r>
      <w:r w:rsidRPr="009A1798">
        <w:t>Uvodna izjava I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1B70CD1" w14:textId="77777777" w:rsidTr="001F6E78">
        <w:trPr>
          <w:trHeight w:hRule="exact" w:val="240"/>
          <w:jc w:val="center"/>
        </w:trPr>
        <w:tc>
          <w:tcPr>
            <w:tcW w:w="9752" w:type="dxa"/>
            <w:gridSpan w:val="2"/>
            <w:tcBorders>
              <w:top w:val="nil"/>
              <w:left w:val="nil"/>
              <w:bottom w:val="nil"/>
              <w:right w:val="nil"/>
            </w:tcBorders>
          </w:tcPr>
          <w:p w14:paraId="7CB39DBB" w14:textId="77777777" w:rsidR="001D2FEE" w:rsidRPr="009A1798" w:rsidRDefault="001D2FEE" w:rsidP="001F6E78"/>
        </w:tc>
      </w:tr>
      <w:tr w:rsidR="00701F95" w:rsidRPr="009A1798" w14:paraId="6A2F28FF" w14:textId="77777777" w:rsidTr="001F6E78">
        <w:trPr>
          <w:trHeight w:val="240"/>
          <w:jc w:val="center"/>
        </w:trPr>
        <w:tc>
          <w:tcPr>
            <w:tcW w:w="4876" w:type="dxa"/>
            <w:tcBorders>
              <w:top w:val="nil"/>
              <w:left w:val="nil"/>
              <w:bottom w:val="nil"/>
              <w:right w:val="nil"/>
            </w:tcBorders>
          </w:tcPr>
          <w:p w14:paraId="3673676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45273BF" w14:textId="77777777" w:rsidR="001D2FEE" w:rsidRPr="009A1798" w:rsidRDefault="001D2FEE" w:rsidP="001F6E78">
            <w:pPr>
              <w:pStyle w:val="AmColumnHeading"/>
            </w:pPr>
            <w:r w:rsidRPr="009A1798">
              <w:t>Predlog spremembe</w:t>
            </w:r>
          </w:p>
        </w:tc>
      </w:tr>
      <w:tr w:rsidR="00701F95" w:rsidRPr="009A1798" w14:paraId="7CABADDF" w14:textId="77777777" w:rsidTr="001F6E78">
        <w:trPr>
          <w:jc w:val="center"/>
        </w:trPr>
        <w:tc>
          <w:tcPr>
            <w:tcW w:w="4876" w:type="dxa"/>
            <w:tcBorders>
              <w:top w:val="nil"/>
              <w:left w:val="nil"/>
              <w:bottom w:val="nil"/>
              <w:right w:val="nil"/>
            </w:tcBorders>
          </w:tcPr>
          <w:p w14:paraId="2E44AAD6" w14:textId="77777777" w:rsidR="001D2FEE" w:rsidRPr="009A1798" w:rsidRDefault="001D2FEE" w:rsidP="001F6E78">
            <w:pPr>
              <w:pStyle w:val="Normal6a"/>
            </w:pPr>
          </w:p>
        </w:tc>
        <w:tc>
          <w:tcPr>
            <w:tcW w:w="4876" w:type="dxa"/>
            <w:tcBorders>
              <w:top w:val="nil"/>
              <w:left w:val="nil"/>
              <w:bottom w:val="nil"/>
              <w:right w:val="nil"/>
            </w:tcBorders>
          </w:tcPr>
          <w:p w14:paraId="1B5A924F" w14:textId="77777777" w:rsidR="001D2FEE" w:rsidRPr="009A1798" w:rsidRDefault="001D2FEE" w:rsidP="001F6E78">
            <w:pPr>
              <w:pStyle w:val="Normal6a"/>
            </w:pPr>
            <w:r w:rsidRPr="009A1798">
              <w:rPr>
                <w:b/>
                <w:i/>
              </w:rPr>
              <w:t>Ib.</w:t>
            </w:r>
            <w:r w:rsidRPr="009A1798">
              <w:tab/>
            </w:r>
            <w:r w:rsidRPr="009A1798">
              <w:rPr>
                <w:b/>
                <w:i/>
              </w:rPr>
              <w:t>ker Evropska komisija zaradi načela nacionalne suverenosti državam članicam ne bi smela vsiljevati uporabe elektronskega glasovanja, niti z namenom boja proti volilnim goljufijam;</w:t>
            </w:r>
          </w:p>
        </w:tc>
      </w:tr>
    </w:tbl>
    <w:p w14:paraId="613A47A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3DBFDC8" w14:textId="77777777" w:rsidR="001D2FEE" w:rsidRPr="009A1798" w:rsidRDefault="001D2FEE" w:rsidP="001D2FEE">
      <w:r w:rsidRPr="009A1798">
        <w:rPr>
          <w:rStyle w:val="HideTWBExt"/>
        </w:rPr>
        <w:t>&lt;/Amend&gt;</w:t>
      </w:r>
    </w:p>
    <w:p w14:paraId="79A39DE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181</w:t>
      </w:r>
      <w:r w:rsidRPr="009A1798">
        <w:rPr>
          <w:rStyle w:val="HideTWBExt"/>
          <w:b w:val="0"/>
        </w:rPr>
        <w:t>&lt;/NumAm&gt;</w:t>
      </w:r>
    </w:p>
    <w:p w14:paraId="14ED5BE5" w14:textId="77777777" w:rsidR="001D2FEE" w:rsidRPr="009A1798" w:rsidRDefault="001D2FEE" w:rsidP="001D2FEE">
      <w:pPr>
        <w:pStyle w:val="NormalBold"/>
      </w:pPr>
      <w:r w:rsidRPr="009A1798">
        <w:rPr>
          <w:rStyle w:val="HideTWBExt"/>
          <w:b w:val="0"/>
        </w:rPr>
        <w:t>&lt;RepeatBlock-By&gt;&lt;Members&gt;</w:t>
      </w:r>
      <w:r w:rsidRPr="009A1798">
        <w:t>Nathalie Loiseau, Sandro Gozi, Cynthia Ní Mhurchú, Petras Auštrevičius</w:t>
      </w:r>
      <w:r w:rsidRPr="009A1798">
        <w:rPr>
          <w:rStyle w:val="HideTWBExt"/>
          <w:b w:val="0"/>
        </w:rPr>
        <w:t>&lt;/Members&gt;</w:t>
      </w:r>
    </w:p>
    <w:p w14:paraId="70EB23D9" w14:textId="77777777" w:rsidR="001D2FEE" w:rsidRPr="009A1798" w:rsidRDefault="001D2FEE" w:rsidP="001D2FEE">
      <w:pPr>
        <w:pStyle w:val="NormalBold"/>
      </w:pPr>
      <w:r w:rsidRPr="009A1798">
        <w:rPr>
          <w:rStyle w:val="HideTWBExt"/>
          <w:b w:val="0"/>
        </w:rPr>
        <w:t>&lt;/RepeatBlock-By&gt;</w:t>
      </w:r>
    </w:p>
    <w:p w14:paraId="07CB3CD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AEA95AC"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C4BB5CA" w14:textId="77777777" w:rsidTr="001F6E78">
        <w:trPr>
          <w:trHeight w:hRule="exact" w:val="240"/>
          <w:jc w:val="center"/>
        </w:trPr>
        <w:tc>
          <w:tcPr>
            <w:tcW w:w="9752" w:type="dxa"/>
            <w:gridSpan w:val="2"/>
            <w:tcBorders>
              <w:top w:val="nil"/>
              <w:left w:val="nil"/>
              <w:bottom w:val="nil"/>
              <w:right w:val="nil"/>
            </w:tcBorders>
          </w:tcPr>
          <w:p w14:paraId="347CA17B" w14:textId="77777777" w:rsidR="001D2FEE" w:rsidRPr="009A1798" w:rsidRDefault="001D2FEE" w:rsidP="001F6E78"/>
        </w:tc>
      </w:tr>
      <w:tr w:rsidR="00701F95" w:rsidRPr="009A1798" w14:paraId="46D0FCB6" w14:textId="77777777" w:rsidTr="001F6E78">
        <w:trPr>
          <w:trHeight w:val="240"/>
          <w:jc w:val="center"/>
        </w:trPr>
        <w:tc>
          <w:tcPr>
            <w:tcW w:w="4876" w:type="dxa"/>
            <w:tcBorders>
              <w:top w:val="nil"/>
              <w:left w:val="nil"/>
              <w:bottom w:val="nil"/>
              <w:right w:val="nil"/>
            </w:tcBorders>
          </w:tcPr>
          <w:p w14:paraId="6F89D28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55DB40C" w14:textId="77777777" w:rsidR="001D2FEE" w:rsidRPr="009A1798" w:rsidRDefault="001D2FEE" w:rsidP="001F6E78">
            <w:pPr>
              <w:pStyle w:val="AmColumnHeading"/>
            </w:pPr>
            <w:r w:rsidRPr="009A1798">
              <w:t>Predlog spremembe</w:t>
            </w:r>
          </w:p>
        </w:tc>
      </w:tr>
      <w:tr w:rsidR="00701F95" w:rsidRPr="009A1798" w14:paraId="029AE21A" w14:textId="77777777" w:rsidTr="001F6E78">
        <w:trPr>
          <w:jc w:val="center"/>
        </w:trPr>
        <w:tc>
          <w:tcPr>
            <w:tcW w:w="4876" w:type="dxa"/>
            <w:tcBorders>
              <w:top w:val="nil"/>
              <w:left w:val="nil"/>
              <w:bottom w:val="nil"/>
              <w:right w:val="nil"/>
            </w:tcBorders>
          </w:tcPr>
          <w:p w14:paraId="5A7BAF7A"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 zaradi česar so vplivnejše kot tradicionalni založniki;</w:t>
            </w:r>
          </w:p>
        </w:tc>
        <w:tc>
          <w:tcPr>
            <w:tcW w:w="4876" w:type="dxa"/>
            <w:tcBorders>
              <w:top w:val="nil"/>
              <w:left w:val="nil"/>
              <w:bottom w:val="nil"/>
              <w:right w:val="nil"/>
            </w:tcBorders>
          </w:tcPr>
          <w:p w14:paraId="5607C199" w14:textId="77777777" w:rsidR="001D2FEE" w:rsidRPr="009A1798" w:rsidRDefault="001D2FEE" w:rsidP="001F6E78">
            <w:pPr>
              <w:pStyle w:val="Normal6a"/>
            </w:pPr>
            <w:r w:rsidRPr="009A1798">
              <w:t>J.</w:t>
            </w:r>
            <w:r w:rsidRPr="009A1798">
              <w:tab/>
            </w:r>
            <w:r w:rsidRPr="009A1798">
              <w:rPr>
                <w:b/>
                <w:i/>
              </w:rPr>
              <w:t>ker so algoritmi platform „pokvarjeni po zasnovi“ in po naravi razdiralni ter lahko zlonamerni akterji z njimi zlahka manipulirajo;</w:t>
            </w:r>
            <w:r w:rsidRPr="009A1798">
              <w:t xml:space="preserve"> ker spletne platforme pri odločanju o tem, ali bodo promovirale vsebino v uporabnikovem viru ali ne, uporabljajo svoje vpoglede v preference in ranljivosti vsakega posameznega uporabnika, zaradi česar so vplivnejše kot tradicionalni založniki; </w:t>
            </w:r>
            <w:r w:rsidRPr="009A1798">
              <w:rPr>
                <w:b/>
                <w:i/>
              </w:rPr>
              <w:t>ker bi lastniki in delničarji platform lahko manipulirali z algoritmi, da bi poudarili politične vsebine in utišali opozicijo, s čimer bi preprečili, zmanjšali ali izkrivili vidnost objave;</w:t>
            </w:r>
          </w:p>
        </w:tc>
      </w:tr>
    </w:tbl>
    <w:p w14:paraId="0AE0B8E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A22CF0F" w14:textId="77777777" w:rsidR="001D2FEE" w:rsidRPr="009A1798" w:rsidRDefault="001D2FEE" w:rsidP="001D2FEE">
      <w:r w:rsidRPr="009A1798">
        <w:rPr>
          <w:rStyle w:val="HideTWBExt"/>
        </w:rPr>
        <w:t>&lt;/Amend&gt;</w:t>
      </w:r>
    </w:p>
    <w:p w14:paraId="546E726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182</w:t>
      </w:r>
      <w:r w:rsidRPr="009A1798">
        <w:rPr>
          <w:rStyle w:val="HideTWBExt"/>
          <w:b w:val="0"/>
        </w:rPr>
        <w:t>&lt;/NumAm&gt;</w:t>
      </w:r>
    </w:p>
    <w:p w14:paraId="2C2846B8"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202DBE23" w14:textId="77777777" w:rsidR="001D2FEE" w:rsidRPr="009A1798" w:rsidRDefault="001D2FEE" w:rsidP="001D2FEE">
      <w:pPr>
        <w:pStyle w:val="NormalBold"/>
      </w:pPr>
      <w:r w:rsidRPr="009A1798">
        <w:rPr>
          <w:rStyle w:val="HideTWBExt"/>
          <w:b w:val="0"/>
        </w:rPr>
        <w:t>&lt;/RepeatBlock-By&gt;</w:t>
      </w:r>
    </w:p>
    <w:p w14:paraId="15E40E8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90DDAEE"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0BFB8FC" w14:textId="77777777" w:rsidTr="001F6E78">
        <w:trPr>
          <w:trHeight w:hRule="exact" w:val="240"/>
          <w:jc w:val="center"/>
        </w:trPr>
        <w:tc>
          <w:tcPr>
            <w:tcW w:w="9752" w:type="dxa"/>
            <w:gridSpan w:val="2"/>
            <w:tcBorders>
              <w:top w:val="nil"/>
              <w:left w:val="nil"/>
              <w:bottom w:val="nil"/>
              <w:right w:val="nil"/>
            </w:tcBorders>
          </w:tcPr>
          <w:p w14:paraId="5394DBC3" w14:textId="77777777" w:rsidR="001D2FEE" w:rsidRPr="009A1798" w:rsidRDefault="001D2FEE" w:rsidP="001F6E78"/>
        </w:tc>
      </w:tr>
      <w:tr w:rsidR="00701F95" w:rsidRPr="009A1798" w14:paraId="4C5AC30F" w14:textId="77777777" w:rsidTr="001F6E78">
        <w:trPr>
          <w:trHeight w:val="240"/>
          <w:jc w:val="center"/>
        </w:trPr>
        <w:tc>
          <w:tcPr>
            <w:tcW w:w="4876" w:type="dxa"/>
            <w:tcBorders>
              <w:top w:val="nil"/>
              <w:left w:val="nil"/>
              <w:bottom w:val="nil"/>
              <w:right w:val="nil"/>
            </w:tcBorders>
          </w:tcPr>
          <w:p w14:paraId="262859A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504987C" w14:textId="77777777" w:rsidR="001D2FEE" w:rsidRPr="009A1798" w:rsidRDefault="001D2FEE" w:rsidP="001F6E78">
            <w:pPr>
              <w:pStyle w:val="AmColumnHeading"/>
            </w:pPr>
            <w:r w:rsidRPr="009A1798">
              <w:t>Predlog spremembe</w:t>
            </w:r>
          </w:p>
        </w:tc>
      </w:tr>
      <w:tr w:rsidR="00701F95" w:rsidRPr="009A1798" w14:paraId="1DC90C2B" w14:textId="77777777" w:rsidTr="001F6E78">
        <w:trPr>
          <w:jc w:val="center"/>
        </w:trPr>
        <w:tc>
          <w:tcPr>
            <w:tcW w:w="4876" w:type="dxa"/>
            <w:tcBorders>
              <w:top w:val="nil"/>
              <w:left w:val="nil"/>
              <w:bottom w:val="nil"/>
              <w:right w:val="nil"/>
            </w:tcBorders>
          </w:tcPr>
          <w:p w14:paraId="50F9F396"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 zaradi česar so vplivnejše kot tradicionalni založniki;</w:t>
            </w:r>
          </w:p>
        </w:tc>
        <w:tc>
          <w:tcPr>
            <w:tcW w:w="4876" w:type="dxa"/>
            <w:tcBorders>
              <w:top w:val="nil"/>
              <w:left w:val="nil"/>
              <w:bottom w:val="nil"/>
              <w:right w:val="nil"/>
            </w:tcBorders>
          </w:tcPr>
          <w:p w14:paraId="200292DE" w14:textId="77777777" w:rsidR="001D2FEE" w:rsidRPr="009A1798" w:rsidRDefault="001D2FEE" w:rsidP="001F6E78">
            <w:pPr>
              <w:pStyle w:val="Normal6a"/>
            </w:pPr>
            <w:r w:rsidRPr="009A1798">
              <w:t>J.</w:t>
            </w:r>
            <w:r w:rsidRPr="009A1798">
              <w:tab/>
              <w:t xml:space="preserve">ker spletne platforme pri odločanju o tem, ali bodo promovirale vsebino v uporabnikovem viru ali ne, uporabljajo svoje vpoglede v preference in ranljivosti vsakega posameznega uporabnika, zaradi česar so vplivnejše kot tradicionalni založniki; </w:t>
            </w:r>
            <w:r w:rsidRPr="009A1798">
              <w:rPr>
                <w:b/>
                <w:i/>
              </w:rPr>
              <w:t>ker lahko ta vpliv še posebej škoduje ranljivim skupinam, vključno z otroki in mladimi, ki morda niso dovolj usposobljeni za kritično ocenjevanje prepričljivih ali manipulativnih vsebin in so zato bolj izpostavljeni tveganjem napačnih informacij, škodljivih diskurzov in neprimernega vedenjskega ciljanja;</w:t>
            </w:r>
          </w:p>
        </w:tc>
      </w:tr>
    </w:tbl>
    <w:p w14:paraId="44E485F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DF4455A" w14:textId="77777777" w:rsidR="001D2FEE" w:rsidRPr="009A1798" w:rsidRDefault="001D2FEE" w:rsidP="001D2FEE">
      <w:r w:rsidRPr="009A1798">
        <w:rPr>
          <w:rStyle w:val="HideTWBExt"/>
        </w:rPr>
        <w:t>&lt;/Amend&gt;</w:t>
      </w:r>
    </w:p>
    <w:p w14:paraId="6F15416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183</w:t>
      </w:r>
      <w:r w:rsidRPr="009A1798">
        <w:rPr>
          <w:rStyle w:val="HideTWBExt"/>
          <w:b w:val="0"/>
        </w:rPr>
        <w:t>&lt;/NumAm&gt;</w:t>
      </w:r>
    </w:p>
    <w:p w14:paraId="1D7AA645"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0549722C" w14:textId="77777777" w:rsidR="001D2FEE" w:rsidRPr="009A1798" w:rsidRDefault="001D2FEE" w:rsidP="001D2FEE">
      <w:pPr>
        <w:pStyle w:val="NormalBold"/>
      </w:pPr>
      <w:r w:rsidRPr="009A1798">
        <w:rPr>
          <w:rStyle w:val="HideTWBExt"/>
          <w:b w:val="0"/>
        </w:rPr>
        <w:t>&lt;/RepeatBlock-By&gt;</w:t>
      </w:r>
    </w:p>
    <w:p w14:paraId="6DADB1F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B90279E"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D981D3F" w14:textId="77777777" w:rsidTr="001F6E78">
        <w:trPr>
          <w:trHeight w:hRule="exact" w:val="240"/>
          <w:jc w:val="center"/>
        </w:trPr>
        <w:tc>
          <w:tcPr>
            <w:tcW w:w="9752" w:type="dxa"/>
            <w:gridSpan w:val="2"/>
            <w:tcBorders>
              <w:top w:val="nil"/>
              <w:left w:val="nil"/>
              <w:bottom w:val="nil"/>
              <w:right w:val="nil"/>
            </w:tcBorders>
          </w:tcPr>
          <w:p w14:paraId="244CB3BD" w14:textId="77777777" w:rsidR="001D2FEE" w:rsidRPr="009A1798" w:rsidRDefault="001D2FEE" w:rsidP="001F6E78"/>
        </w:tc>
      </w:tr>
      <w:tr w:rsidR="00701F95" w:rsidRPr="009A1798" w14:paraId="415930E1" w14:textId="77777777" w:rsidTr="001F6E78">
        <w:trPr>
          <w:trHeight w:val="240"/>
          <w:jc w:val="center"/>
        </w:trPr>
        <w:tc>
          <w:tcPr>
            <w:tcW w:w="4876" w:type="dxa"/>
            <w:tcBorders>
              <w:top w:val="nil"/>
              <w:left w:val="nil"/>
              <w:bottom w:val="nil"/>
              <w:right w:val="nil"/>
            </w:tcBorders>
          </w:tcPr>
          <w:p w14:paraId="3FA6CD9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D29A2D8" w14:textId="77777777" w:rsidR="001D2FEE" w:rsidRPr="009A1798" w:rsidRDefault="001D2FEE" w:rsidP="001F6E78">
            <w:pPr>
              <w:pStyle w:val="AmColumnHeading"/>
            </w:pPr>
            <w:r w:rsidRPr="009A1798">
              <w:t>Predlog spremembe</w:t>
            </w:r>
          </w:p>
        </w:tc>
      </w:tr>
      <w:tr w:rsidR="00701F95" w:rsidRPr="009A1798" w14:paraId="2E3B8BC4" w14:textId="77777777" w:rsidTr="001F6E78">
        <w:trPr>
          <w:jc w:val="center"/>
        </w:trPr>
        <w:tc>
          <w:tcPr>
            <w:tcW w:w="4876" w:type="dxa"/>
            <w:tcBorders>
              <w:top w:val="nil"/>
              <w:left w:val="nil"/>
              <w:bottom w:val="nil"/>
              <w:right w:val="nil"/>
            </w:tcBorders>
          </w:tcPr>
          <w:p w14:paraId="15B4FDAF"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 zaradi česar so vplivnejše kot tradicionalni založniki;</w:t>
            </w:r>
          </w:p>
        </w:tc>
        <w:tc>
          <w:tcPr>
            <w:tcW w:w="4876" w:type="dxa"/>
            <w:tcBorders>
              <w:top w:val="nil"/>
              <w:left w:val="nil"/>
              <w:bottom w:val="nil"/>
              <w:right w:val="nil"/>
            </w:tcBorders>
          </w:tcPr>
          <w:p w14:paraId="5B74E329"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 zaradi česar so vplivnejše kot tradicionalni založniki</w:t>
            </w:r>
            <w:r w:rsidRPr="009A1798">
              <w:rPr>
                <w:b/>
                <w:i/>
              </w:rPr>
              <w:t>, njihovi poslovni modeli pa so v veliki meri pogojeni z ekonomijo, ki temelji na pritegovanju pozornosti, in algoritemskim ojačevanjem, kar ustvarja strukturne spodbude za polarizacijo, senzacionalistične vsebine in večjo ranljivost za manipuliranje</w:t>
            </w:r>
            <w:r w:rsidRPr="009A1798">
              <w:t>;</w:t>
            </w:r>
          </w:p>
        </w:tc>
      </w:tr>
    </w:tbl>
    <w:p w14:paraId="3D6D98F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0916557" w14:textId="77777777" w:rsidR="001D2FEE" w:rsidRPr="009A1798" w:rsidRDefault="001D2FEE" w:rsidP="001D2FEE">
      <w:r w:rsidRPr="009A1798">
        <w:rPr>
          <w:rStyle w:val="HideTWBExt"/>
        </w:rPr>
        <w:t>&lt;/Amend&gt;</w:t>
      </w:r>
    </w:p>
    <w:p w14:paraId="54E983E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184</w:t>
      </w:r>
      <w:r w:rsidRPr="009A1798">
        <w:rPr>
          <w:rStyle w:val="HideTWBExt"/>
          <w:b w:val="0"/>
        </w:rPr>
        <w:t>&lt;/NumAm&gt;</w:t>
      </w:r>
    </w:p>
    <w:p w14:paraId="1D7567AB"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3C16DA8C" w14:textId="77777777" w:rsidR="001D2FEE" w:rsidRPr="009A1798" w:rsidRDefault="001D2FEE" w:rsidP="001D2FEE">
      <w:pPr>
        <w:pStyle w:val="NormalBold"/>
      </w:pPr>
      <w:r w:rsidRPr="009A1798">
        <w:rPr>
          <w:rStyle w:val="HideTWBExt"/>
          <w:b w:val="0"/>
        </w:rPr>
        <w:t>&lt;/RepeatBlock-By&gt;</w:t>
      </w:r>
    </w:p>
    <w:p w14:paraId="53CAF50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C267139"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58F453E" w14:textId="77777777" w:rsidTr="001F6E78">
        <w:trPr>
          <w:trHeight w:hRule="exact" w:val="240"/>
          <w:jc w:val="center"/>
        </w:trPr>
        <w:tc>
          <w:tcPr>
            <w:tcW w:w="9752" w:type="dxa"/>
            <w:gridSpan w:val="2"/>
            <w:tcBorders>
              <w:top w:val="nil"/>
              <w:left w:val="nil"/>
              <w:bottom w:val="nil"/>
              <w:right w:val="nil"/>
            </w:tcBorders>
          </w:tcPr>
          <w:p w14:paraId="59D25838" w14:textId="77777777" w:rsidR="001D2FEE" w:rsidRPr="009A1798" w:rsidRDefault="001D2FEE" w:rsidP="001F6E78"/>
        </w:tc>
      </w:tr>
      <w:tr w:rsidR="00701F95" w:rsidRPr="009A1798" w14:paraId="77F8DB24" w14:textId="77777777" w:rsidTr="001F6E78">
        <w:trPr>
          <w:trHeight w:val="240"/>
          <w:jc w:val="center"/>
        </w:trPr>
        <w:tc>
          <w:tcPr>
            <w:tcW w:w="4876" w:type="dxa"/>
            <w:tcBorders>
              <w:top w:val="nil"/>
              <w:left w:val="nil"/>
              <w:bottom w:val="nil"/>
              <w:right w:val="nil"/>
            </w:tcBorders>
          </w:tcPr>
          <w:p w14:paraId="146040C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BA0EEE0" w14:textId="77777777" w:rsidR="001D2FEE" w:rsidRPr="009A1798" w:rsidRDefault="001D2FEE" w:rsidP="001F6E78">
            <w:pPr>
              <w:pStyle w:val="AmColumnHeading"/>
            </w:pPr>
            <w:r w:rsidRPr="009A1798">
              <w:t>Predlog spremembe</w:t>
            </w:r>
          </w:p>
        </w:tc>
      </w:tr>
      <w:tr w:rsidR="00701F95" w:rsidRPr="009A1798" w14:paraId="472F191F" w14:textId="77777777" w:rsidTr="001F6E78">
        <w:trPr>
          <w:jc w:val="center"/>
        </w:trPr>
        <w:tc>
          <w:tcPr>
            <w:tcW w:w="4876" w:type="dxa"/>
            <w:tcBorders>
              <w:top w:val="nil"/>
              <w:left w:val="nil"/>
              <w:bottom w:val="nil"/>
              <w:right w:val="nil"/>
            </w:tcBorders>
          </w:tcPr>
          <w:p w14:paraId="20FBF721"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 zaradi česar so vplivnejše kot tradicionalni založniki;</w:t>
            </w:r>
          </w:p>
        </w:tc>
        <w:tc>
          <w:tcPr>
            <w:tcW w:w="4876" w:type="dxa"/>
            <w:tcBorders>
              <w:top w:val="nil"/>
              <w:left w:val="nil"/>
              <w:bottom w:val="nil"/>
              <w:right w:val="nil"/>
            </w:tcBorders>
          </w:tcPr>
          <w:p w14:paraId="7D447AFC" w14:textId="77777777" w:rsidR="001D2FEE" w:rsidRPr="009A1798" w:rsidRDefault="001D2FEE" w:rsidP="001F6E78">
            <w:pPr>
              <w:pStyle w:val="Normal6a"/>
            </w:pPr>
            <w:r w:rsidRPr="009A1798">
              <w:t>J.</w:t>
            </w:r>
            <w:r w:rsidRPr="009A1798">
              <w:tab/>
              <w:t xml:space="preserve">ker </w:t>
            </w:r>
            <w:r w:rsidRPr="009A1798">
              <w:rPr>
                <w:b/>
                <w:i/>
              </w:rPr>
              <w:t>so</w:t>
            </w:r>
            <w:r w:rsidRPr="009A1798">
              <w:t xml:space="preserve"> spletne platforme pri odločanju o tem, ali bodo promovirale vsebino v uporabnikovem viru ali ne, </w:t>
            </w:r>
            <w:r w:rsidRPr="009A1798">
              <w:rPr>
                <w:b/>
                <w:i/>
              </w:rPr>
              <w:t>v prednosti, ker imajo dostop do spletnih profilov uporabnikov, in tako</w:t>
            </w:r>
            <w:r w:rsidRPr="009A1798">
              <w:t xml:space="preserve"> uporabljajo svoje vpoglede v preference in ranljivosti vsakega posameznega uporabnika, </w:t>
            </w:r>
            <w:r w:rsidRPr="009A1798">
              <w:rPr>
                <w:b/>
                <w:i/>
              </w:rPr>
              <w:t>predvsem z namenom povečati svoj finančni dobiček,</w:t>
            </w:r>
            <w:r w:rsidRPr="009A1798">
              <w:t xml:space="preserve"> zaradi česar so vplivnejše kot tradicionalni založniki;</w:t>
            </w:r>
          </w:p>
        </w:tc>
      </w:tr>
    </w:tbl>
    <w:p w14:paraId="74E3929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97BFDB4" w14:textId="77777777" w:rsidR="001D2FEE" w:rsidRPr="009A1798" w:rsidRDefault="001D2FEE" w:rsidP="001D2FEE">
      <w:r w:rsidRPr="009A1798">
        <w:rPr>
          <w:rStyle w:val="HideTWBExt"/>
        </w:rPr>
        <w:t>&lt;/Amend&gt;</w:t>
      </w:r>
    </w:p>
    <w:p w14:paraId="04C0C1A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185</w:t>
      </w:r>
      <w:r w:rsidRPr="009A1798">
        <w:rPr>
          <w:rStyle w:val="HideTWBExt"/>
          <w:b w:val="0"/>
        </w:rPr>
        <w:t>&lt;/NumAm&gt;</w:t>
      </w:r>
    </w:p>
    <w:p w14:paraId="71D0EBCB" w14:textId="77777777" w:rsidR="001D2FEE" w:rsidRPr="009A1798" w:rsidRDefault="001D2FEE" w:rsidP="001D2FEE">
      <w:pPr>
        <w:pStyle w:val="NormalBold"/>
      </w:pPr>
      <w:r w:rsidRPr="009A1798">
        <w:rPr>
          <w:rStyle w:val="HideTWBExt"/>
          <w:b w:val="0"/>
        </w:rPr>
        <w:t>&lt;RepeatBlock-By&gt;&lt;Members&gt;</w:t>
      </w:r>
      <w:r w:rsidRPr="009A1798">
        <w:t>Saskia Bricmont, Sandro Ruotolo, Krzysztof Brejza, Veronika Cifrová Ostrihoňová, Raquel García Hermida-Van Der Walle, Lucia Yar, Diana Riba i Giner, Hannah Neumann, Chloé Ridel, Leoluca Orlando</w:t>
      </w:r>
      <w:r w:rsidRPr="009A1798">
        <w:rPr>
          <w:rStyle w:val="HideTWBExt"/>
          <w:b w:val="0"/>
        </w:rPr>
        <w:t>&lt;/Members&gt;</w:t>
      </w:r>
    </w:p>
    <w:p w14:paraId="76F2AE53" w14:textId="77777777" w:rsidR="001D2FEE" w:rsidRPr="009A1798" w:rsidRDefault="001D2FEE" w:rsidP="001D2FEE">
      <w:pPr>
        <w:pStyle w:val="NormalBold"/>
      </w:pPr>
      <w:r w:rsidRPr="009A1798">
        <w:rPr>
          <w:rStyle w:val="HideTWBExt"/>
          <w:b w:val="0"/>
        </w:rPr>
        <w:t>&lt;/RepeatBlock-By&gt;</w:t>
      </w:r>
    </w:p>
    <w:p w14:paraId="57168F6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7892A62"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9A51F39" w14:textId="77777777" w:rsidTr="001F6E78">
        <w:trPr>
          <w:trHeight w:hRule="exact" w:val="240"/>
          <w:jc w:val="center"/>
        </w:trPr>
        <w:tc>
          <w:tcPr>
            <w:tcW w:w="9752" w:type="dxa"/>
            <w:gridSpan w:val="2"/>
            <w:tcBorders>
              <w:top w:val="nil"/>
              <w:left w:val="nil"/>
              <w:bottom w:val="nil"/>
              <w:right w:val="nil"/>
            </w:tcBorders>
          </w:tcPr>
          <w:p w14:paraId="042BA6A8" w14:textId="77777777" w:rsidR="001D2FEE" w:rsidRPr="009A1798" w:rsidRDefault="001D2FEE" w:rsidP="001F6E78"/>
        </w:tc>
      </w:tr>
      <w:tr w:rsidR="00701F95" w:rsidRPr="009A1798" w14:paraId="2F12CADA" w14:textId="77777777" w:rsidTr="001F6E78">
        <w:trPr>
          <w:trHeight w:val="240"/>
          <w:jc w:val="center"/>
        </w:trPr>
        <w:tc>
          <w:tcPr>
            <w:tcW w:w="4876" w:type="dxa"/>
            <w:tcBorders>
              <w:top w:val="nil"/>
              <w:left w:val="nil"/>
              <w:bottom w:val="nil"/>
              <w:right w:val="nil"/>
            </w:tcBorders>
          </w:tcPr>
          <w:p w14:paraId="6EAB9D4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8BDA940" w14:textId="77777777" w:rsidR="001D2FEE" w:rsidRPr="009A1798" w:rsidRDefault="001D2FEE" w:rsidP="001F6E78">
            <w:pPr>
              <w:pStyle w:val="AmColumnHeading"/>
            </w:pPr>
            <w:r w:rsidRPr="009A1798">
              <w:t>Predlog spremembe</w:t>
            </w:r>
          </w:p>
        </w:tc>
      </w:tr>
      <w:tr w:rsidR="00701F95" w:rsidRPr="009A1798" w14:paraId="130B63B6" w14:textId="77777777" w:rsidTr="001F6E78">
        <w:trPr>
          <w:jc w:val="center"/>
        </w:trPr>
        <w:tc>
          <w:tcPr>
            <w:tcW w:w="4876" w:type="dxa"/>
            <w:tcBorders>
              <w:top w:val="nil"/>
              <w:left w:val="nil"/>
              <w:bottom w:val="nil"/>
              <w:right w:val="nil"/>
            </w:tcBorders>
          </w:tcPr>
          <w:p w14:paraId="7EFCD56C"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 zaradi česar so vplivnejše kot tradicionalni založniki;</w:t>
            </w:r>
          </w:p>
        </w:tc>
        <w:tc>
          <w:tcPr>
            <w:tcW w:w="4876" w:type="dxa"/>
            <w:tcBorders>
              <w:top w:val="nil"/>
              <w:left w:val="nil"/>
              <w:bottom w:val="nil"/>
              <w:right w:val="nil"/>
            </w:tcBorders>
          </w:tcPr>
          <w:p w14:paraId="44949455" w14:textId="77777777" w:rsidR="001D2FEE" w:rsidRPr="009A1798" w:rsidRDefault="001D2FEE" w:rsidP="001F6E78">
            <w:pPr>
              <w:pStyle w:val="Normal6a"/>
            </w:pPr>
            <w:r w:rsidRPr="009A1798">
              <w:t>J.</w:t>
            </w:r>
            <w:r w:rsidRPr="009A1798">
              <w:tab/>
              <w:t xml:space="preserve">ker spletne platforme </w:t>
            </w:r>
            <w:r w:rsidRPr="009A1798">
              <w:rPr>
                <w:b/>
                <w:i/>
              </w:rPr>
              <w:t>dokazano zlorabljajo ranljivosti vsakega posameznega uporabnika</w:t>
            </w:r>
            <w:r w:rsidRPr="009A1798">
              <w:t xml:space="preserve"> pri odločanju o tem, ali bodo promovirale vsebino v uporabnikovem viru ali ne, </w:t>
            </w:r>
            <w:r w:rsidRPr="009A1798">
              <w:rPr>
                <w:b/>
                <w:i/>
              </w:rPr>
              <w:t>pri čemer</w:t>
            </w:r>
            <w:r w:rsidRPr="009A1798">
              <w:t xml:space="preserve"> uporabljajo svoje vpoglede v preference in ranljivosti vsakega posameznega uporabnika, zaradi česar so vplivnejše kot tradicionalni založniki;</w:t>
            </w:r>
          </w:p>
        </w:tc>
      </w:tr>
    </w:tbl>
    <w:p w14:paraId="36FD06F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4024239" w14:textId="77777777" w:rsidR="001D2FEE" w:rsidRPr="009A1798" w:rsidRDefault="001D2FEE" w:rsidP="001D2FEE">
      <w:r w:rsidRPr="009A1798">
        <w:rPr>
          <w:rStyle w:val="HideTWBExt"/>
        </w:rPr>
        <w:t>&lt;/Amend&gt;</w:t>
      </w:r>
    </w:p>
    <w:p w14:paraId="05B3598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186</w:t>
      </w:r>
      <w:r w:rsidRPr="009A1798">
        <w:rPr>
          <w:rStyle w:val="HideTWBExt"/>
          <w:b w:val="0"/>
        </w:rPr>
        <w:t>&lt;/NumAm&gt;</w:t>
      </w:r>
    </w:p>
    <w:p w14:paraId="4C7E5B32" w14:textId="7A83E564"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267D6E20" w14:textId="77777777" w:rsidR="001D2FEE" w:rsidRPr="009A1798" w:rsidRDefault="001D2FEE" w:rsidP="001D2FEE">
      <w:pPr>
        <w:pStyle w:val="NormalBold"/>
      </w:pPr>
      <w:r w:rsidRPr="009A1798">
        <w:rPr>
          <w:rStyle w:val="HideTWBExt"/>
          <w:b w:val="0"/>
        </w:rPr>
        <w:t>&lt;/RepeatBlock-By&gt;</w:t>
      </w:r>
    </w:p>
    <w:p w14:paraId="34F676C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E367545"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F76B9A4" w14:textId="77777777" w:rsidTr="001F6E78">
        <w:trPr>
          <w:trHeight w:hRule="exact" w:val="240"/>
          <w:jc w:val="center"/>
        </w:trPr>
        <w:tc>
          <w:tcPr>
            <w:tcW w:w="9752" w:type="dxa"/>
            <w:gridSpan w:val="2"/>
            <w:tcBorders>
              <w:top w:val="nil"/>
              <w:left w:val="nil"/>
              <w:bottom w:val="nil"/>
              <w:right w:val="nil"/>
            </w:tcBorders>
          </w:tcPr>
          <w:p w14:paraId="3A3DC9E2" w14:textId="77777777" w:rsidR="001D2FEE" w:rsidRPr="009A1798" w:rsidRDefault="001D2FEE" w:rsidP="001F6E78"/>
        </w:tc>
      </w:tr>
      <w:tr w:rsidR="00701F95" w:rsidRPr="009A1798" w14:paraId="3CA62B21" w14:textId="77777777" w:rsidTr="001F6E78">
        <w:trPr>
          <w:trHeight w:val="240"/>
          <w:jc w:val="center"/>
        </w:trPr>
        <w:tc>
          <w:tcPr>
            <w:tcW w:w="4876" w:type="dxa"/>
            <w:tcBorders>
              <w:top w:val="nil"/>
              <w:left w:val="nil"/>
              <w:bottom w:val="nil"/>
              <w:right w:val="nil"/>
            </w:tcBorders>
          </w:tcPr>
          <w:p w14:paraId="38BCC0E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C41A00F" w14:textId="77777777" w:rsidR="001D2FEE" w:rsidRPr="009A1798" w:rsidRDefault="001D2FEE" w:rsidP="001F6E78">
            <w:pPr>
              <w:pStyle w:val="AmColumnHeading"/>
            </w:pPr>
            <w:r w:rsidRPr="009A1798">
              <w:t>Predlog spremembe</w:t>
            </w:r>
          </w:p>
        </w:tc>
      </w:tr>
      <w:tr w:rsidR="00701F95" w:rsidRPr="009A1798" w14:paraId="22D4F3BA" w14:textId="77777777" w:rsidTr="001F6E78">
        <w:trPr>
          <w:jc w:val="center"/>
        </w:trPr>
        <w:tc>
          <w:tcPr>
            <w:tcW w:w="4876" w:type="dxa"/>
            <w:tcBorders>
              <w:top w:val="nil"/>
              <w:left w:val="nil"/>
              <w:bottom w:val="nil"/>
              <w:right w:val="nil"/>
            </w:tcBorders>
          </w:tcPr>
          <w:p w14:paraId="4DD155FF"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w:t>
            </w:r>
            <w:r w:rsidRPr="009A1798">
              <w:rPr>
                <w:b/>
                <w:i/>
              </w:rPr>
              <w:t>, zaradi česar so vplivnejše kot tradicionalni založniki</w:t>
            </w:r>
            <w:r w:rsidRPr="009A1798">
              <w:t>;</w:t>
            </w:r>
          </w:p>
        </w:tc>
        <w:tc>
          <w:tcPr>
            <w:tcW w:w="4876" w:type="dxa"/>
            <w:tcBorders>
              <w:top w:val="nil"/>
              <w:left w:val="nil"/>
              <w:bottom w:val="nil"/>
              <w:right w:val="nil"/>
            </w:tcBorders>
          </w:tcPr>
          <w:p w14:paraId="72DCFCA3"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w:t>
            </w:r>
          </w:p>
        </w:tc>
      </w:tr>
    </w:tbl>
    <w:p w14:paraId="5E96D97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C20D110" w14:textId="77777777" w:rsidR="001D2FEE" w:rsidRPr="009A1798" w:rsidRDefault="001D2FEE" w:rsidP="001D2FEE">
      <w:r w:rsidRPr="009A1798">
        <w:rPr>
          <w:rStyle w:val="HideTWBExt"/>
        </w:rPr>
        <w:t>&lt;/Amend&gt;</w:t>
      </w:r>
    </w:p>
    <w:p w14:paraId="72014D2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187</w:t>
      </w:r>
      <w:r w:rsidRPr="009A1798">
        <w:rPr>
          <w:rStyle w:val="HideTWBExt"/>
          <w:b w:val="0"/>
        </w:rPr>
        <w:t>&lt;/NumAm&gt;</w:t>
      </w:r>
    </w:p>
    <w:p w14:paraId="36FA5C37"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3DB06B8B" w14:textId="77777777" w:rsidR="001D2FEE" w:rsidRPr="009A1798" w:rsidRDefault="001D2FEE" w:rsidP="001D2FEE">
      <w:pPr>
        <w:pStyle w:val="NormalBold"/>
      </w:pPr>
      <w:r w:rsidRPr="009A1798">
        <w:rPr>
          <w:rStyle w:val="HideTWBExt"/>
          <w:b w:val="0"/>
        </w:rPr>
        <w:t>&lt;/RepeatBlock-By&gt;</w:t>
      </w:r>
    </w:p>
    <w:p w14:paraId="341A8AD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94E122E"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228D797" w14:textId="77777777" w:rsidTr="001F6E78">
        <w:trPr>
          <w:trHeight w:hRule="exact" w:val="240"/>
          <w:jc w:val="center"/>
        </w:trPr>
        <w:tc>
          <w:tcPr>
            <w:tcW w:w="9752" w:type="dxa"/>
            <w:gridSpan w:val="2"/>
            <w:tcBorders>
              <w:top w:val="nil"/>
              <w:left w:val="nil"/>
              <w:bottom w:val="nil"/>
              <w:right w:val="nil"/>
            </w:tcBorders>
          </w:tcPr>
          <w:p w14:paraId="431C5D01" w14:textId="77777777" w:rsidR="001D2FEE" w:rsidRPr="009A1798" w:rsidRDefault="001D2FEE" w:rsidP="001F6E78"/>
        </w:tc>
      </w:tr>
      <w:tr w:rsidR="00701F95" w:rsidRPr="009A1798" w14:paraId="6D41F08B" w14:textId="77777777" w:rsidTr="001F6E78">
        <w:trPr>
          <w:trHeight w:val="240"/>
          <w:jc w:val="center"/>
        </w:trPr>
        <w:tc>
          <w:tcPr>
            <w:tcW w:w="4876" w:type="dxa"/>
            <w:tcBorders>
              <w:top w:val="nil"/>
              <w:left w:val="nil"/>
              <w:bottom w:val="nil"/>
              <w:right w:val="nil"/>
            </w:tcBorders>
          </w:tcPr>
          <w:p w14:paraId="63E388B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B0155B6" w14:textId="77777777" w:rsidR="001D2FEE" w:rsidRPr="009A1798" w:rsidRDefault="001D2FEE" w:rsidP="001F6E78">
            <w:pPr>
              <w:pStyle w:val="AmColumnHeading"/>
            </w:pPr>
            <w:r w:rsidRPr="009A1798">
              <w:t>Predlog spremembe</w:t>
            </w:r>
          </w:p>
        </w:tc>
      </w:tr>
      <w:tr w:rsidR="00701F95" w:rsidRPr="009A1798" w14:paraId="7CDFEBD9" w14:textId="77777777" w:rsidTr="001F6E78">
        <w:trPr>
          <w:jc w:val="center"/>
        </w:trPr>
        <w:tc>
          <w:tcPr>
            <w:tcW w:w="4876" w:type="dxa"/>
            <w:tcBorders>
              <w:top w:val="nil"/>
              <w:left w:val="nil"/>
              <w:bottom w:val="nil"/>
              <w:right w:val="nil"/>
            </w:tcBorders>
          </w:tcPr>
          <w:p w14:paraId="15B60500" w14:textId="77777777" w:rsidR="001D2FEE" w:rsidRPr="009A1798" w:rsidRDefault="001D2FEE" w:rsidP="001F6E78">
            <w:pPr>
              <w:pStyle w:val="Normal6a"/>
            </w:pPr>
            <w:r w:rsidRPr="009A1798">
              <w:t>J.</w:t>
            </w:r>
            <w:r w:rsidRPr="009A1798">
              <w:tab/>
              <w:t>ker spletne platforme pri odločanju o tem, ali bodo promovirale vsebino v uporabnikovem viru ali ne, uporabljajo svoje vpoglede v preference in ranljivosti vsakega posameznega uporabnika, zaradi česar so vplivnejše kot tradicionalni založniki;</w:t>
            </w:r>
          </w:p>
        </w:tc>
        <w:tc>
          <w:tcPr>
            <w:tcW w:w="4876" w:type="dxa"/>
            <w:tcBorders>
              <w:top w:val="nil"/>
              <w:left w:val="nil"/>
              <w:bottom w:val="nil"/>
              <w:right w:val="nil"/>
            </w:tcBorders>
          </w:tcPr>
          <w:p w14:paraId="02EA9843" w14:textId="77777777" w:rsidR="001D2FEE" w:rsidRPr="009A1798" w:rsidRDefault="001D2FEE" w:rsidP="001F6E78">
            <w:pPr>
              <w:pStyle w:val="Normal6a"/>
            </w:pPr>
            <w:r w:rsidRPr="009A1798">
              <w:t>J.</w:t>
            </w:r>
            <w:r w:rsidRPr="009A1798">
              <w:tab/>
              <w:t xml:space="preserve">ker spletne platforme pri odločanju o tem, ali bodo promovirale vsebino v uporabnikovem viru ali ne, uporabljajo svoje vpoglede v preference in ranljivosti vsakega posameznega uporabnika, zaradi česar so </w:t>
            </w:r>
            <w:r w:rsidRPr="009A1798">
              <w:rPr>
                <w:b/>
                <w:i/>
              </w:rPr>
              <w:t>precej</w:t>
            </w:r>
            <w:r w:rsidRPr="009A1798">
              <w:t xml:space="preserve"> vplivnejše kot tradicionalni založniki;</w:t>
            </w:r>
          </w:p>
        </w:tc>
      </w:tr>
    </w:tbl>
    <w:p w14:paraId="3567D5C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B81EE84" w14:textId="77777777" w:rsidR="001D2FEE" w:rsidRPr="009A1798" w:rsidRDefault="001D2FEE" w:rsidP="001D2FEE">
      <w:r w:rsidRPr="009A1798">
        <w:rPr>
          <w:rStyle w:val="HideTWBExt"/>
        </w:rPr>
        <w:t>&lt;/Amend&gt;</w:t>
      </w:r>
    </w:p>
    <w:p w14:paraId="72A81E0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188</w:t>
      </w:r>
      <w:r w:rsidRPr="009A1798">
        <w:rPr>
          <w:rStyle w:val="HideTWBExt"/>
          <w:b w:val="0"/>
        </w:rPr>
        <w:t>&lt;/NumAm&gt;</w:t>
      </w:r>
    </w:p>
    <w:p w14:paraId="36942DD6"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6DAF2F00"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74AAFF0B" w14:textId="77777777" w:rsidR="001D2FEE" w:rsidRPr="009A1798" w:rsidRDefault="001D2FEE" w:rsidP="001D2FEE">
      <w:pPr>
        <w:pStyle w:val="NormalBold"/>
      </w:pPr>
      <w:r w:rsidRPr="009A1798">
        <w:rPr>
          <w:rStyle w:val="HideTWBExt"/>
          <w:b w:val="0"/>
        </w:rPr>
        <w:t>&lt;/RepeatBlock-By&gt;</w:t>
      </w:r>
    </w:p>
    <w:p w14:paraId="5F07468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5287FEE" w14:textId="77777777" w:rsidR="001D2FEE" w:rsidRPr="009A1798" w:rsidRDefault="001D2FEE" w:rsidP="001D2FEE">
      <w:pPr>
        <w:pStyle w:val="NormalBold"/>
      </w:pPr>
      <w:r w:rsidRPr="009A1798">
        <w:rPr>
          <w:rStyle w:val="HideTWBExt"/>
          <w:b w:val="0"/>
        </w:rPr>
        <w:t>&lt;Article&gt;</w:t>
      </w:r>
      <w:r w:rsidRPr="009A1798">
        <w:t>Uvodna izjava J</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315A431" w14:textId="77777777" w:rsidTr="001F6E78">
        <w:trPr>
          <w:trHeight w:hRule="exact" w:val="240"/>
          <w:jc w:val="center"/>
        </w:trPr>
        <w:tc>
          <w:tcPr>
            <w:tcW w:w="9752" w:type="dxa"/>
            <w:gridSpan w:val="2"/>
            <w:tcBorders>
              <w:top w:val="nil"/>
              <w:left w:val="nil"/>
              <w:bottom w:val="nil"/>
              <w:right w:val="nil"/>
            </w:tcBorders>
          </w:tcPr>
          <w:p w14:paraId="6DC0A8B9" w14:textId="77777777" w:rsidR="001D2FEE" w:rsidRPr="009A1798" w:rsidRDefault="001D2FEE" w:rsidP="001F6E78"/>
        </w:tc>
      </w:tr>
      <w:tr w:rsidR="00701F95" w:rsidRPr="009A1798" w14:paraId="72434576" w14:textId="77777777" w:rsidTr="001F6E78">
        <w:trPr>
          <w:trHeight w:val="240"/>
          <w:jc w:val="center"/>
        </w:trPr>
        <w:tc>
          <w:tcPr>
            <w:tcW w:w="4876" w:type="dxa"/>
            <w:tcBorders>
              <w:top w:val="nil"/>
              <w:left w:val="nil"/>
              <w:bottom w:val="nil"/>
              <w:right w:val="nil"/>
            </w:tcBorders>
          </w:tcPr>
          <w:p w14:paraId="40489D5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CC87BD4" w14:textId="77777777" w:rsidR="001D2FEE" w:rsidRPr="009A1798" w:rsidRDefault="001D2FEE" w:rsidP="001F6E78">
            <w:pPr>
              <w:pStyle w:val="AmColumnHeading"/>
            </w:pPr>
            <w:r w:rsidRPr="009A1798">
              <w:t>Predlog spremembe</w:t>
            </w:r>
          </w:p>
        </w:tc>
      </w:tr>
      <w:tr w:rsidR="00701F95" w:rsidRPr="009A1798" w14:paraId="247481E9" w14:textId="77777777" w:rsidTr="001F6E78">
        <w:trPr>
          <w:jc w:val="center"/>
        </w:trPr>
        <w:tc>
          <w:tcPr>
            <w:tcW w:w="4876" w:type="dxa"/>
            <w:tcBorders>
              <w:top w:val="nil"/>
              <w:left w:val="nil"/>
              <w:bottom w:val="nil"/>
              <w:right w:val="nil"/>
            </w:tcBorders>
          </w:tcPr>
          <w:p w14:paraId="19CCAAB8" w14:textId="77777777" w:rsidR="001D2FEE" w:rsidRPr="009A1798" w:rsidRDefault="001D2FEE" w:rsidP="001F6E78">
            <w:pPr>
              <w:pStyle w:val="Normal6a"/>
            </w:pPr>
            <w:r w:rsidRPr="009A1798">
              <w:t>J.</w:t>
            </w:r>
            <w:r w:rsidRPr="009A1798">
              <w:tab/>
              <w:t xml:space="preserve">ker spletne platforme pri odločanju o tem, ali bodo promovirale vsebino v uporabnikovem viru ali ne, uporabljajo svoje vpoglede v preference </w:t>
            </w:r>
            <w:r w:rsidRPr="009A1798">
              <w:rPr>
                <w:b/>
                <w:i/>
              </w:rPr>
              <w:t>in ranljivosti vsakega posameznega uporabnika, zaradi česar so vplivnejše kot tradicionalni založniki</w:t>
            </w:r>
            <w:r w:rsidRPr="009A1798">
              <w:t>;</w:t>
            </w:r>
          </w:p>
        </w:tc>
        <w:tc>
          <w:tcPr>
            <w:tcW w:w="4876" w:type="dxa"/>
            <w:tcBorders>
              <w:top w:val="nil"/>
              <w:left w:val="nil"/>
              <w:bottom w:val="nil"/>
              <w:right w:val="nil"/>
            </w:tcBorders>
          </w:tcPr>
          <w:p w14:paraId="5BBE0938" w14:textId="77777777" w:rsidR="001D2FEE" w:rsidRPr="009A1798" w:rsidRDefault="001D2FEE" w:rsidP="001F6E78">
            <w:pPr>
              <w:pStyle w:val="Normal6a"/>
            </w:pPr>
            <w:r w:rsidRPr="009A1798">
              <w:t>J.</w:t>
            </w:r>
            <w:r w:rsidRPr="009A1798">
              <w:tab/>
              <w:t xml:space="preserve">ker spletne platforme </w:t>
            </w:r>
            <w:r w:rsidRPr="009A1798">
              <w:rPr>
                <w:b/>
                <w:i/>
              </w:rPr>
              <w:t>dokazano zlorabljajo ranljivosti vsakega posameznega uporabnika</w:t>
            </w:r>
            <w:r w:rsidRPr="009A1798">
              <w:t xml:space="preserve"> pri odločanju o tem, ali bodo promovirale vsebino v uporabnikovem viru ali ne, </w:t>
            </w:r>
            <w:r w:rsidRPr="009A1798">
              <w:rPr>
                <w:b/>
                <w:i/>
              </w:rPr>
              <w:t>pri čemer</w:t>
            </w:r>
            <w:r w:rsidRPr="009A1798">
              <w:t xml:space="preserve"> uporabljajo svoje vpoglede v preference;</w:t>
            </w:r>
          </w:p>
        </w:tc>
      </w:tr>
    </w:tbl>
    <w:p w14:paraId="24A895F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28D37A2" w14:textId="77777777" w:rsidR="001D2FEE" w:rsidRPr="009A1798" w:rsidRDefault="001D2FEE" w:rsidP="001D2FEE">
      <w:r w:rsidRPr="009A1798">
        <w:rPr>
          <w:rStyle w:val="HideTWBExt"/>
        </w:rPr>
        <w:t>&lt;/Amend&gt;</w:t>
      </w:r>
    </w:p>
    <w:p w14:paraId="2E9C301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189</w:t>
      </w:r>
      <w:r w:rsidRPr="009A1798">
        <w:rPr>
          <w:rStyle w:val="HideTWBExt"/>
          <w:b w:val="0"/>
        </w:rPr>
        <w:t>&lt;/NumAm&gt;</w:t>
      </w:r>
    </w:p>
    <w:p w14:paraId="38ED03DF" w14:textId="77777777" w:rsidR="001D2FEE" w:rsidRPr="009A1798" w:rsidRDefault="001D2FEE" w:rsidP="001D2FEE">
      <w:pPr>
        <w:pStyle w:val="NormalBold"/>
      </w:pPr>
      <w:r w:rsidRPr="009A1798">
        <w:rPr>
          <w:rStyle w:val="HideTWBExt"/>
          <w:b w:val="0"/>
        </w:rPr>
        <w:t>&lt;RepeatBlock-By&gt;&lt;Members&gt;</w:t>
      </w:r>
      <w:r w:rsidRPr="009A1798">
        <w:t>Andrej Kovačev (Andrey Kovatchev)</w:t>
      </w:r>
      <w:r w:rsidRPr="009A1798">
        <w:rPr>
          <w:rStyle w:val="HideTWBExt"/>
          <w:b w:val="0"/>
        </w:rPr>
        <w:t>&lt;/Members&gt;</w:t>
      </w:r>
    </w:p>
    <w:p w14:paraId="77BA59F9" w14:textId="77777777" w:rsidR="001D2FEE" w:rsidRPr="009A1798" w:rsidRDefault="001D2FEE" w:rsidP="001D2FEE">
      <w:pPr>
        <w:pStyle w:val="NormalBold"/>
      </w:pPr>
      <w:r w:rsidRPr="009A1798">
        <w:rPr>
          <w:rStyle w:val="HideTWBExt"/>
          <w:b w:val="0"/>
        </w:rPr>
        <w:t>&lt;/RepeatBlock-By&gt;</w:t>
      </w:r>
    </w:p>
    <w:p w14:paraId="431AAF1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1BC45D8" w14:textId="77777777" w:rsidR="001D2FEE" w:rsidRPr="009A1798" w:rsidRDefault="001D2FEE" w:rsidP="001D2FEE">
      <w:pPr>
        <w:pStyle w:val="NormalBold"/>
      </w:pPr>
      <w:r w:rsidRPr="009A1798">
        <w:rPr>
          <w:rStyle w:val="HideTWBExt"/>
          <w:b w:val="0"/>
        </w:rPr>
        <w:t>&lt;Article&gt;</w:t>
      </w:r>
      <w:r w:rsidRPr="009A1798">
        <w:t>Uvodna izjava J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B3F6356" w14:textId="77777777" w:rsidTr="001F6E78">
        <w:trPr>
          <w:trHeight w:hRule="exact" w:val="240"/>
          <w:jc w:val="center"/>
        </w:trPr>
        <w:tc>
          <w:tcPr>
            <w:tcW w:w="9752" w:type="dxa"/>
            <w:gridSpan w:val="2"/>
            <w:tcBorders>
              <w:top w:val="nil"/>
              <w:left w:val="nil"/>
              <w:bottom w:val="nil"/>
              <w:right w:val="nil"/>
            </w:tcBorders>
          </w:tcPr>
          <w:p w14:paraId="5ED061A8" w14:textId="77777777" w:rsidR="001D2FEE" w:rsidRPr="009A1798" w:rsidRDefault="001D2FEE" w:rsidP="001F6E78"/>
        </w:tc>
      </w:tr>
      <w:tr w:rsidR="00701F95" w:rsidRPr="009A1798" w14:paraId="79761BDB" w14:textId="77777777" w:rsidTr="001F6E78">
        <w:trPr>
          <w:trHeight w:val="240"/>
          <w:jc w:val="center"/>
        </w:trPr>
        <w:tc>
          <w:tcPr>
            <w:tcW w:w="4876" w:type="dxa"/>
            <w:tcBorders>
              <w:top w:val="nil"/>
              <w:left w:val="nil"/>
              <w:bottom w:val="nil"/>
              <w:right w:val="nil"/>
            </w:tcBorders>
          </w:tcPr>
          <w:p w14:paraId="49D2DD5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9833431" w14:textId="77777777" w:rsidR="001D2FEE" w:rsidRPr="009A1798" w:rsidRDefault="001D2FEE" w:rsidP="001F6E78">
            <w:pPr>
              <w:pStyle w:val="AmColumnHeading"/>
            </w:pPr>
            <w:r w:rsidRPr="009A1798">
              <w:t>Predlog spremembe</w:t>
            </w:r>
          </w:p>
        </w:tc>
      </w:tr>
      <w:tr w:rsidR="00701F95" w:rsidRPr="009A1798" w14:paraId="0E50A882" w14:textId="77777777" w:rsidTr="001F6E78">
        <w:trPr>
          <w:jc w:val="center"/>
        </w:trPr>
        <w:tc>
          <w:tcPr>
            <w:tcW w:w="4876" w:type="dxa"/>
            <w:tcBorders>
              <w:top w:val="nil"/>
              <w:left w:val="nil"/>
              <w:bottom w:val="nil"/>
              <w:right w:val="nil"/>
            </w:tcBorders>
          </w:tcPr>
          <w:p w14:paraId="43179B84" w14:textId="77777777" w:rsidR="001D2FEE" w:rsidRPr="009A1798" w:rsidRDefault="001D2FEE" w:rsidP="001F6E78">
            <w:pPr>
              <w:pStyle w:val="Normal6a"/>
            </w:pPr>
          </w:p>
        </w:tc>
        <w:tc>
          <w:tcPr>
            <w:tcW w:w="4876" w:type="dxa"/>
            <w:tcBorders>
              <w:top w:val="nil"/>
              <w:left w:val="nil"/>
              <w:bottom w:val="nil"/>
              <w:right w:val="nil"/>
            </w:tcBorders>
          </w:tcPr>
          <w:p w14:paraId="7BB5F3A3" w14:textId="77777777" w:rsidR="001D2FEE" w:rsidRPr="009A1798" w:rsidRDefault="001D2FEE" w:rsidP="001F6E78">
            <w:pPr>
              <w:pStyle w:val="Normal6a"/>
            </w:pPr>
            <w:r w:rsidRPr="009A1798">
              <w:rPr>
                <w:b/>
                <w:i/>
              </w:rPr>
              <w:t>Ja.</w:t>
            </w:r>
            <w:r w:rsidRPr="009A1798">
              <w:tab/>
            </w:r>
            <w:r w:rsidRPr="009A1798">
              <w:rPr>
                <w:b/>
                <w:i/>
              </w:rPr>
              <w:t>ker je digitalna preobrazba informacijskega ekosistema privedla do razdrobljenosti in personalizacije porabe informacij, ki vse bolj temelji na nepreglednih algoritemskih sistemih, optimiziranih za to, da bi čim bolj pritegnili uporabnike, in ne za točnost ali javni interes; ker se vse večja večina mladih državljanov zanaša predvsem na digitalne platforme kot glavni vir informacij; ker se umetna inteligenca in algoritemski priporočilnimi sistemi razvijajo hitreje kot demokratični zaščitni ukrepi in regulativni nadzor, kar velikim spletnim platformam in ponudnikom umetne inteligence omogoča, da strukturno vplivajo na vidnost in razširjanje političnega diskurza ter, nazadnje, na demokratične procese;</w:t>
            </w:r>
          </w:p>
        </w:tc>
      </w:tr>
    </w:tbl>
    <w:p w14:paraId="475D331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D7E6F45" w14:textId="77777777" w:rsidR="001D2FEE" w:rsidRPr="009A1798" w:rsidRDefault="001D2FEE" w:rsidP="001D2FEE">
      <w:r w:rsidRPr="009A1798">
        <w:rPr>
          <w:rStyle w:val="HideTWBExt"/>
        </w:rPr>
        <w:t>&lt;/Amend&gt;</w:t>
      </w:r>
    </w:p>
    <w:p w14:paraId="567F897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190</w:t>
      </w:r>
      <w:r w:rsidRPr="009A1798">
        <w:rPr>
          <w:rStyle w:val="HideTWBExt"/>
          <w:b w:val="0"/>
        </w:rPr>
        <w:t>&lt;/NumAm&gt;</w:t>
      </w:r>
    </w:p>
    <w:p w14:paraId="75C8E361" w14:textId="48B9A782" w:rsidR="001D2FEE" w:rsidRPr="009A1798" w:rsidRDefault="001D2FEE" w:rsidP="001D2FEE">
      <w:pPr>
        <w:pStyle w:val="NormalBold"/>
      </w:pPr>
      <w:r w:rsidRPr="009A1798">
        <w:rPr>
          <w:rStyle w:val="HideTWBExt"/>
          <w:b w:val="0"/>
        </w:rPr>
        <w:t>&lt;RepeatBlock-By&gt;&lt;Members&gt;</w:t>
      </w:r>
      <w:r w:rsidR="00D14B2E" w:rsidRPr="009A1798">
        <w:t>Fredi Beleris (Fredis Beleris)</w:t>
      </w:r>
      <w:r w:rsidRPr="009A1798">
        <w:rPr>
          <w:rStyle w:val="HideTWBExt"/>
          <w:b w:val="0"/>
        </w:rPr>
        <w:t>&lt;/Members&gt;</w:t>
      </w:r>
    </w:p>
    <w:p w14:paraId="36C801F1" w14:textId="77777777" w:rsidR="001D2FEE" w:rsidRPr="009A1798" w:rsidRDefault="001D2FEE" w:rsidP="001D2FEE">
      <w:pPr>
        <w:pStyle w:val="NormalBold"/>
      </w:pPr>
      <w:r w:rsidRPr="009A1798">
        <w:rPr>
          <w:rStyle w:val="HideTWBExt"/>
          <w:b w:val="0"/>
        </w:rPr>
        <w:t>&lt;/RepeatBlock-By&gt;</w:t>
      </w:r>
    </w:p>
    <w:p w14:paraId="31FF3E3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8027848" w14:textId="77777777" w:rsidR="001D2FEE" w:rsidRPr="009A1798" w:rsidRDefault="001D2FEE" w:rsidP="001D2FEE">
      <w:pPr>
        <w:pStyle w:val="NormalBold"/>
      </w:pPr>
      <w:r w:rsidRPr="009A1798">
        <w:rPr>
          <w:rStyle w:val="HideTWBExt"/>
          <w:b w:val="0"/>
        </w:rPr>
        <w:t>&lt;Article&gt;</w:t>
      </w:r>
      <w:r w:rsidRPr="009A1798">
        <w:t>Uvodna izjava J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8474589" w14:textId="77777777" w:rsidTr="001F6E78">
        <w:trPr>
          <w:trHeight w:hRule="exact" w:val="240"/>
          <w:jc w:val="center"/>
        </w:trPr>
        <w:tc>
          <w:tcPr>
            <w:tcW w:w="9752" w:type="dxa"/>
            <w:gridSpan w:val="2"/>
            <w:tcBorders>
              <w:top w:val="nil"/>
              <w:left w:val="nil"/>
              <w:bottom w:val="nil"/>
              <w:right w:val="nil"/>
            </w:tcBorders>
          </w:tcPr>
          <w:p w14:paraId="01CD33C2" w14:textId="77777777" w:rsidR="001D2FEE" w:rsidRPr="009A1798" w:rsidRDefault="001D2FEE" w:rsidP="001F6E78"/>
        </w:tc>
      </w:tr>
      <w:tr w:rsidR="00701F95" w:rsidRPr="009A1798" w14:paraId="3DBBD097" w14:textId="77777777" w:rsidTr="001F6E78">
        <w:trPr>
          <w:trHeight w:val="240"/>
          <w:jc w:val="center"/>
        </w:trPr>
        <w:tc>
          <w:tcPr>
            <w:tcW w:w="4876" w:type="dxa"/>
            <w:tcBorders>
              <w:top w:val="nil"/>
              <w:left w:val="nil"/>
              <w:bottom w:val="nil"/>
              <w:right w:val="nil"/>
            </w:tcBorders>
          </w:tcPr>
          <w:p w14:paraId="21436B1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714048" w14:textId="77777777" w:rsidR="001D2FEE" w:rsidRPr="009A1798" w:rsidRDefault="001D2FEE" w:rsidP="001F6E78">
            <w:pPr>
              <w:pStyle w:val="AmColumnHeading"/>
            </w:pPr>
            <w:r w:rsidRPr="009A1798">
              <w:t>Predlog spremembe</w:t>
            </w:r>
          </w:p>
        </w:tc>
      </w:tr>
      <w:tr w:rsidR="00701F95" w:rsidRPr="009A1798" w14:paraId="5DEFC310" w14:textId="77777777" w:rsidTr="001F6E78">
        <w:trPr>
          <w:jc w:val="center"/>
        </w:trPr>
        <w:tc>
          <w:tcPr>
            <w:tcW w:w="4876" w:type="dxa"/>
            <w:tcBorders>
              <w:top w:val="nil"/>
              <w:left w:val="nil"/>
              <w:bottom w:val="nil"/>
              <w:right w:val="nil"/>
            </w:tcBorders>
          </w:tcPr>
          <w:p w14:paraId="693E00CD" w14:textId="77777777" w:rsidR="001D2FEE" w:rsidRPr="009A1798" w:rsidRDefault="001D2FEE" w:rsidP="001F6E78">
            <w:pPr>
              <w:pStyle w:val="Normal6a"/>
            </w:pPr>
          </w:p>
        </w:tc>
        <w:tc>
          <w:tcPr>
            <w:tcW w:w="4876" w:type="dxa"/>
            <w:tcBorders>
              <w:top w:val="nil"/>
              <w:left w:val="nil"/>
              <w:bottom w:val="nil"/>
              <w:right w:val="nil"/>
            </w:tcBorders>
          </w:tcPr>
          <w:p w14:paraId="0AB1B169" w14:textId="77777777" w:rsidR="001D2FEE" w:rsidRPr="009A1798" w:rsidRDefault="001D2FEE" w:rsidP="001F6E78">
            <w:pPr>
              <w:pStyle w:val="Normal6a"/>
            </w:pPr>
            <w:r w:rsidRPr="009A1798">
              <w:rPr>
                <w:b/>
                <w:i/>
              </w:rPr>
              <w:t>Ja.</w:t>
            </w:r>
            <w:r w:rsidRPr="009A1798">
              <w:tab/>
            </w:r>
            <w:r w:rsidRPr="009A1798">
              <w:rPr>
                <w:b/>
                <w:i/>
              </w:rPr>
              <w:t>ker po podatkih raziskave o mladih iz leta 2024 42 % mladih državljanov (starih od 16 do 30 let) uporablja družbene medije kot glavni vir informacij o političnih in družbenih vprašanjih; ker je treba izboljšati medijsko pismenost na ravni prebivalstva ter spodbujati kritično mišljenje in informacijsko integriteto kot bistveno orodje za krepitev družbene odpornosti proti tujemu manipuliranju z informacijami in vmešavanju, zlasti če se to uvaja že v zgodnjem otroštvu;</w:t>
            </w:r>
          </w:p>
        </w:tc>
      </w:tr>
    </w:tbl>
    <w:p w14:paraId="521B265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6999B4F" w14:textId="77777777" w:rsidR="001D2FEE" w:rsidRPr="009A1798" w:rsidRDefault="001D2FEE" w:rsidP="001D2FEE">
      <w:r w:rsidRPr="009A1798">
        <w:rPr>
          <w:rStyle w:val="HideTWBExt"/>
        </w:rPr>
        <w:t>&lt;/Amend&gt;</w:t>
      </w:r>
    </w:p>
    <w:p w14:paraId="7DE8142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191</w:t>
      </w:r>
      <w:r w:rsidRPr="009A1798">
        <w:rPr>
          <w:rStyle w:val="HideTWBExt"/>
          <w:b w:val="0"/>
        </w:rPr>
        <w:t>&lt;/NumAm&gt;</w:t>
      </w:r>
    </w:p>
    <w:p w14:paraId="4B599F64"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484491F9" w14:textId="77777777" w:rsidR="001D2FEE" w:rsidRPr="009A1798" w:rsidRDefault="001D2FEE" w:rsidP="001D2FEE">
      <w:pPr>
        <w:pStyle w:val="NormalBold"/>
      </w:pPr>
      <w:r w:rsidRPr="009A1798">
        <w:rPr>
          <w:rStyle w:val="HideTWBExt"/>
          <w:b w:val="0"/>
        </w:rPr>
        <w:t>&lt;/RepeatBlock-By&gt;</w:t>
      </w:r>
    </w:p>
    <w:p w14:paraId="09A0E4B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C72D921" w14:textId="77777777" w:rsidR="001D2FEE" w:rsidRPr="009A1798" w:rsidRDefault="001D2FEE" w:rsidP="001D2FEE">
      <w:pPr>
        <w:pStyle w:val="NormalBold"/>
      </w:pPr>
      <w:r w:rsidRPr="009A1798">
        <w:rPr>
          <w:rStyle w:val="HideTWBExt"/>
          <w:b w:val="0"/>
        </w:rPr>
        <w:t>&lt;Article&gt;</w:t>
      </w:r>
      <w:r w:rsidRPr="009A1798">
        <w:t>Uvodna izjava J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084E462" w14:textId="77777777" w:rsidTr="001F6E78">
        <w:trPr>
          <w:trHeight w:hRule="exact" w:val="240"/>
          <w:jc w:val="center"/>
        </w:trPr>
        <w:tc>
          <w:tcPr>
            <w:tcW w:w="9752" w:type="dxa"/>
            <w:gridSpan w:val="2"/>
            <w:tcBorders>
              <w:top w:val="nil"/>
              <w:left w:val="nil"/>
              <w:bottom w:val="nil"/>
              <w:right w:val="nil"/>
            </w:tcBorders>
          </w:tcPr>
          <w:p w14:paraId="5D00BDF9" w14:textId="77777777" w:rsidR="001D2FEE" w:rsidRPr="009A1798" w:rsidRDefault="001D2FEE" w:rsidP="001F6E78"/>
        </w:tc>
      </w:tr>
      <w:tr w:rsidR="00701F95" w:rsidRPr="009A1798" w14:paraId="457435D0" w14:textId="77777777" w:rsidTr="001F6E78">
        <w:trPr>
          <w:trHeight w:val="240"/>
          <w:jc w:val="center"/>
        </w:trPr>
        <w:tc>
          <w:tcPr>
            <w:tcW w:w="4876" w:type="dxa"/>
            <w:tcBorders>
              <w:top w:val="nil"/>
              <w:left w:val="nil"/>
              <w:bottom w:val="nil"/>
              <w:right w:val="nil"/>
            </w:tcBorders>
          </w:tcPr>
          <w:p w14:paraId="053A3EC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687DE9F" w14:textId="77777777" w:rsidR="001D2FEE" w:rsidRPr="009A1798" w:rsidRDefault="001D2FEE" w:rsidP="001F6E78">
            <w:pPr>
              <w:pStyle w:val="AmColumnHeading"/>
            </w:pPr>
            <w:r w:rsidRPr="009A1798">
              <w:t>Predlog spremembe</w:t>
            </w:r>
          </w:p>
        </w:tc>
      </w:tr>
      <w:tr w:rsidR="00701F95" w:rsidRPr="009A1798" w14:paraId="56D21C13" w14:textId="77777777" w:rsidTr="001F6E78">
        <w:trPr>
          <w:jc w:val="center"/>
        </w:trPr>
        <w:tc>
          <w:tcPr>
            <w:tcW w:w="4876" w:type="dxa"/>
            <w:tcBorders>
              <w:top w:val="nil"/>
              <w:left w:val="nil"/>
              <w:bottom w:val="nil"/>
              <w:right w:val="nil"/>
            </w:tcBorders>
          </w:tcPr>
          <w:p w14:paraId="16414205" w14:textId="77777777" w:rsidR="001D2FEE" w:rsidRPr="009A1798" w:rsidRDefault="001D2FEE" w:rsidP="001F6E78">
            <w:pPr>
              <w:pStyle w:val="Normal6a"/>
            </w:pPr>
          </w:p>
        </w:tc>
        <w:tc>
          <w:tcPr>
            <w:tcW w:w="4876" w:type="dxa"/>
            <w:tcBorders>
              <w:top w:val="nil"/>
              <w:left w:val="nil"/>
              <w:bottom w:val="nil"/>
              <w:right w:val="nil"/>
            </w:tcBorders>
          </w:tcPr>
          <w:p w14:paraId="608E86B1" w14:textId="77777777" w:rsidR="001D2FEE" w:rsidRPr="009A1798" w:rsidRDefault="001D2FEE" w:rsidP="001F6E78">
            <w:pPr>
              <w:pStyle w:val="Normal6a"/>
            </w:pPr>
            <w:r w:rsidRPr="009A1798">
              <w:rPr>
                <w:b/>
                <w:i/>
              </w:rPr>
              <w:t>Ja.</w:t>
            </w:r>
            <w:r w:rsidRPr="009A1798">
              <w:tab/>
            </w:r>
            <w:r w:rsidRPr="009A1798">
              <w:rPr>
                <w:b/>
                <w:i/>
              </w:rPr>
              <w:t>ker mladi, ženske in starejše osebe predstavljajo posebej ranljive skupine v spletnem okolju; ker mladi svoja politična stališča in volilna mnenja vse bolj oblikujejo na spletu, zlasti prek platform družbenih medijev, kjer so pogosteje izpostavljeni ciljnim vsebinam, algoritemskemu ojačevanju in tehnikam manipuliranja;</w:t>
            </w:r>
          </w:p>
        </w:tc>
      </w:tr>
    </w:tbl>
    <w:p w14:paraId="558BF4B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5372ACD" w14:textId="77777777" w:rsidR="001D2FEE" w:rsidRPr="009A1798" w:rsidRDefault="001D2FEE" w:rsidP="001D2FEE">
      <w:r w:rsidRPr="009A1798">
        <w:rPr>
          <w:rStyle w:val="HideTWBExt"/>
        </w:rPr>
        <w:t>&lt;/Amend&gt;</w:t>
      </w:r>
    </w:p>
    <w:p w14:paraId="6071E80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192</w:t>
      </w:r>
      <w:r w:rsidRPr="009A1798">
        <w:rPr>
          <w:rStyle w:val="HideTWBExt"/>
          <w:b w:val="0"/>
        </w:rPr>
        <w:t>&lt;/NumAm&gt;</w:t>
      </w:r>
    </w:p>
    <w:p w14:paraId="0CDED0E0"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5AFFD8AC"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24281A46" w14:textId="77777777" w:rsidR="001D2FEE" w:rsidRPr="009A1798" w:rsidRDefault="001D2FEE" w:rsidP="001D2FEE">
      <w:pPr>
        <w:pStyle w:val="NormalBold"/>
      </w:pPr>
      <w:r w:rsidRPr="009A1798">
        <w:rPr>
          <w:rStyle w:val="HideTWBExt"/>
          <w:b w:val="0"/>
        </w:rPr>
        <w:t>&lt;/RepeatBlock-By&gt;</w:t>
      </w:r>
    </w:p>
    <w:p w14:paraId="3184B67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B58AE33" w14:textId="77777777" w:rsidR="001D2FEE" w:rsidRPr="009A1798" w:rsidRDefault="001D2FEE" w:rsidP="001D2FEE">
      <w:pPr>
        <w:pStyle w:val="NormalBold"/>
      </w:pPr>
      <w:r w:rsidRPr="009A1798">
        <w:rPr>
          <w:rStyle w:val="HideTWBExt"/>
          <w:b w:val="0"/>
        </w:rPr>
        <w:t>&lt;Article&gt;</w:t>
      </w:r>
      <w:r w:rsidRPr="009A1798">
        <w:t>Uvodna izjava K</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F0F6F0D" w14:textId="77777777" w:rsidTr="001F6E78">
        <w:trPr>
          <w:trHeight w:hRule="exact" w:val="240"/>
          <w:jc w:val="center"/>
        </w:trPr>
        <w:tc>
          <w:tcPr>
            <w:tcW w:w="9752" w:type="dxa"/>
            <w:gridSpan w:val="2"/>
            <w:tcBorders>
              <w:top w:val="nil"/>
              <w:left w:val="nil"/>
              <w:bottom w:val="nil"/>
              <w:right w:val="nil"/>
            </w:tcBorders>
          </w:tcPr>
          <w:p w14:paraId="241FB27F" w14:textId="77777777" w:rsidR="001D2FEE" w:rsidRPr="009A1798" w:rsidRDefault="001D2FEE" w:rsidP="001F6E78"/>
        </w:tc>
      </w:tr>
      <w:tr w:rsidR="00701F95" w:rsidRPr="009A1798" w14:paraId="44D35937" w14:textId="77777777" w:rsidTr="001F6E78">
        <w:trPr>
          <w:trHeight w:val="240"/>
          <w:jc w:val="center"/>
        </w:trPr>
        <w:tc>
          <w:tcPr>
            <w:tcW w:w="4876" w:type="dxa"/>
            <w:tcBorders>
              <w:top w:val="nil"/>
              <w:left w:val="nil"/>
              <w:bottom w:val="nil"/>
              <w:right w:val="nil"/>
            </w:tcBorders>
          </w:tcPr>
          <w:p w14:paraId="3E24396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EBB5C5F" w14:textId="77777777" w:rsidR="001D2FEE" w:rsidRPr="009A1798" w:rsidRDefault="001D2FEE" w:rsidP="001F6E78">
            <w:pPr>
              <w:pStyle w:val="AmColumnHeading"/>
            </w:pPr>
            <w:r w:rsidRPr="009A1798">
              <w:t>Predlog spremembe</w:t>
            </w:r>
          </w:p>
        </w:tc>
      </w:tr>
      <w:tr w:rsidR="00701F95" w:rsidRPr="009A1798" w14:paraId="01AB180B" w14:textId="77777777" w:rsidTr="001F6E78">
        <w:trPr>
          <w:jc w:val="center"/>
        </w:trPr>
        <w:tc>
          <w:tcPr>
            <w:tcW w:w="4876" w:type="dxa"/>
            <w:tcBorders>
              <w:top w:val="nil"/>
              <w:left w:val="nil"/>
              <w:bottom w:val="nil"/>
              <w:right w:val="nil"/>
            </w:tcBorders>
          </w:tcPr>
          <w:p w14:paraId="7B126F5D" w14:textId="77777777" w:rsidR="001D2FEE" w:rsidRPr="009A1798" w:rsidRDefault="001D2FEE" w:rsidP="001F6E78">
            <w:pPr>
              <w:pStyle w:val="Normal6a"/>
            </w:pPr>
            <w:r w:rsidRPr="009A1798">
              <w:t>K.</w:t>
            </w:r>
            <w:r w:rsidRPr="009A1798">
              <w:tab/>
              <w:t xml:space="preserve">ker je EU nedavno sprejela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w:t>
            </w:r>
            <w:r w:rsidRPr="009A1798">
              <w:rPr>
                <w:b/>
                <w:i/>
              </w:rPr>
              <w:t>digitalnih</w:t>
            </w:r>
            <w:r w:rsidRPr="009A1798">
              <w:t xml:space="preserve"> platform k odgovornosti ter pri zaščiti demokratičnih procesov, povečanju preglednosti in varovanju svobode izražanja; ker je njihovo izvrševanje hkrati še vedno izziv;</w:t>
            </w:r>
          </w:p>
        </w:tc>
        <w:tc>
          <w:tcPr>
            <w:tcW w:w="4876" w:type="dxa"/>
            <w:tcBorders>
              <w:top w:val="nil"/>
              <w:left w:val="nil"/>
              <w:bottom w:val="nil"/>
              <w:right w:val="nil"/>
            </w:tcBorders>
          </w:tcPr>
          <w:p w14:paraId="0D474191" w14:textId="77777777" w:rsidR="001D2FEE" w:rsidRPr="009A1798" w:rsidRDefault="001D2FEE" w:rsidP="001F6E78">
            <w:pPr>
              <w:pStyle w:val="Normal6a"/>
            </w:pPr>
            <w:r w:rsidRPr="009A1798">
              <w:t>K.</w:t>
            </w:r>
            <w:r w:rsidRPr="009A1798">
              <w:tab/>
              <w:t xml:space="preserve">ker je EU nedavno sprejela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w:t>
            </w:r>
            <w:r w:rsidRPr="009A1798">
              <w:rPr>
                <w:b/>
                <w:i/>
              </w:rPr>
              <w:t>spletnih</w:t>
            </w:r>
            <w:r w:rsidRPr="009A1798">
              <w:t xml:space="preserve"> platform k odgovornosti ter pri zaščiti demokratičnih procesov, povečanju preglednosti in varovanju svobode izražanja; ker je njihovo izvrševanje hkrati še vedno </w:t>
            </w:r>
            <w:r w:rsidRPr="009A1798">
              <w:rPr>
                <w:b/>
                <w:i/>
              </w:rPr>
              <w:t>prepočasno, kar pomeni</w:t>
            </w:r>
            <w:r w:rsidRPr="009A1798">
              <w:t xml:space="preserve"> izziv </w:t>
            </w:r>
            <w:r w:rsidRPr="009A1798">
              <w:rPr>
                <w:b/>
                <w:i/>
              </w:rPr>
              <w:t>za zaščito demokratičnih procesov</w:t>
            </w:r>
            <w:r w:rsidRPr="009A1798">
              <w:t xml:space="preserve">; </w:t>
            </w:r>
            <w:r w:rsidRPr="009A1798">
              <w:rPr>
                <w:b/>
                <w:i/>
              </w:rPr>
              <w:t>ker je Komisija hkrati predložila več predlogov „omnibus“, s katerimi se odpravljajo nekateri zaščitni ukrepi na podlagi teh aktov, zlasti iz akta o umetni inteligenci in splošne uredbe o varstvu podatkov, kar postavlja pod vprašaj zaščito, ki je zagotovljena evropskim državljanom za boj proti tujemu vmešavanju;</w:t>
            </w:r>
          </w:p>
        </w:tc>
      </w:tr>
    </w:tbl>
    <w:p w14:paraId="1BC6129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8C43EB2" w14:textId="77777777" w:rsidR="001D2FEE" w:rsidRPr="009A1798" w:rsidRDefault="001D2FEE" w:rsidP="001D2FEE">
      <w:r w:rsidRPr="009A1798">
        <w:rPr>
          <w:rStyle w:val="HideTWBExt"/>
        </w:rPr>
        <w:t>&lt;/Amend&gt;</w:t>
      </w:r>
    </w:p>
    <w:p w14:paraId="3BA5E53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193</w:t>
      </w:r>
      <w:r w:rsidRPr="009A1798">
        <w:rPr>
          <w:rStyle w:val="HideTWBExt"/>
          <w:b w:val="0"/>
        </w:rPr>
        <w:t>&lt;/NumAm&gt;</w:t>
      </w:r>
    </w:p>
    <w:p w14:paraId="6658464D"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638DDC73" w14:textId="77777777" w:rsidR="001D2FEE" w:rsidRPr="009A1798" w:rsidRDefault="001D2FEE" w:rsidP="001D2FEE">
      <w:pPr>
        <w:pStyle w:val="NormalBold"/>
      </w:pPr>
      <w:r w:rsidRPr="009A1798">
        <w:rPr>
          <w:rStyle w:val="HideTWBExt"/>
          <w:b w:val="0"/>
        </w:rPr>
        <w:t>&lt;/RepeatBlock-By&gt;</w:t>
      </w:r>
    </w:p>
    <w:p w14:paraId="544F17D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95395A8" w14:textId="77777777" w:rsidR="001D2FEE" w:rsidRPr="009A1798" w:rsidRDefault="001D2FEE" w:rsidP="001D2FEE">
      <w:pPr>
        <w:pStyle w:val="NormalBold"/>
      </w:pPr>
      <w:r w:rsidRPr="009A1798">
        <w:rPr>
          <w:rStyle w:val="HideTWBExt"/>
          <w:b w:val="0"/>
        </w:rPr>
        <w:t>&lt;Article&gt;</w:t>
      </w:r>
      <w:r w:rsidRPr="009A1798">
        <w:t>Uvodna izjava K</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5BEC00F" w14:textId="77777777" w:rsidTr="001F6E78">
        <w:trPr>
          <w:trHeight w:hRule="exact" w:val="240"/>
          <w:jc w:val="center"/>
        </w:trPr>
        <w:tc>
          <w:tcPr>
            <w:tcW w:w="9752" w:type="dxa"/>
            <w:gridSpan w:val="2"/>
            <w:tcBorders>
              <w:top w:val="nil"/>
              <w:left w:val="nil"/>
              <w:bottom w:val="nil"/>
              <w:right w:val="nil"/>
            </w:tcBorders>
          </w:tcPr>
          <w:p w14:paraId="16A15175" w14:textId="77777777" w:rsidR="001D2FEE" w:rsidRPr="009A1798" w:rsidRDefault="001D2FEE" w:rsidP="001F6E78"/>
        </w:tc>
      </w:tr>
      <w:tr w:rsidR="00701F95" w:rsidRPr="009A1798" w14:paraId="299C1EF5" w14:textId="77777777" w:rsidTr="001F6E78">
        <w:trPr>
          <w:trHeight w:val="240"/>
          <w:jc w:val="center"/>
        </w:trPr>
        <w:tc>
          <w:tcPr>
            <w:tcW w:w="4876" w:type="dxa"/>
            <w:tcBorders>
              <w:top w:val="nil"/>
              <w:left w:val="nil"/>
              <w:bottom w:val="nil"/>
              <w:right w:val="nil"/>
            </w:tcBorders>
          </w:tcPr>
          <w:p w14:paraId="41DACF0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244EF47" w14:textId="77777777" w:rsidR="001D2FEE" w:rsidRPr="009A1798" w:rsidRDefault="001D2FEE" w:rsidP="001F6E78">
            <w:pPr>
              <w:pStyle w:val="AmColumnHeading"/>
            </w:pPr>
            <w:r w:rsidRPr="009A1798">
              <w:t>Predlog spremembe</w:t>
            </w:r>
          </w:p>
        </w:tc>
      </w:tr>
      <w:tr w:rsidR="00701F95" w:rsidRPr="009A1798" w14:paraId="4B8E20A0" w14:textId="77777777" w:rsidTr="001F6E78">
        <w:trPr>
          <w:jc w:val="center"/>
        </w:trPr>
        <w:tc>
          <w:tcPr>
            <w:tcW w:w="4876" w:type="dxa"/>
            <w:tcBorders>
              <w:top w:val="nil"/>
              <w:left w:val="nil"/>
              <w:bottom w:val="nil"/>
              <w:right w:val="nil"/>
            </w:tcBorders>
          </w:tcPr>
          <w:p w14:paraId="655C5E44" w14:textId="77777777" w:rsidR="001D2FEE" w:rsidRPr="009A1798" w:rsidRDefault="001D2FEE" w:rsidP="001F6E78">
            <w:pPr>
              <w:pStyle w:val="Normal6a"/>
            </w:pPr>
            <w:r w:rsidRPr="009A1798">
              <w:t>K.</w:t>
            </w:r>
            <w:r w:rsidRPr="009A1798">
              <w:tab/>
              <w:t xml:space="preserve">ker </w:t>
            </w:r>
            <w:r w:rsidRPr="009A1798">
              <w:rPr>
                <w:b/>
                <w:i/>
              </w:rPr>
              <w:t>je</w:t>
            </w:r>
            <w:r w:rsidRPr="009A1798">
              <w:t xml:space="preserve"> EU nedavno </w:t>
            </w:r>
            <w:r w:rsidRPr="009A1798">
              <w:rPr>
                <w:b/>
                <w:i/>
              </w:rPr>
              <w:t>sprejela</w:t>
            </w:r>
            <w:r w:rsidRPr="009A1798">
              <w:t xml:space="preserve">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digitalnih platform k odgovornosti ter pri zaščiti demokratičnih procesov, povečanju preglednosti in varovanju svobode izražanja; ker je njihovo izvrševanje hkrati še vedno izziv;</w:t>
            </w:r>
          </w:p>
        </w:tc>
        <w:tc>
          <w:tcPr>
            <w:tcW w:w="4876" w:type="dxa"/>
            <w:tcBorders>
              <w:top w:val="nil"/>
              <w:left w:val="nil"/>
              <w:bottom w:val="nil"/>
              <w:right w:val="nil"/>
            </w:tcBorders>
          </w:tcPr>
          <w:p w14:paraId="23994F91" w14:textId="77777777" w:rsidR="001D2FEE" w:rsidRPr="009A1798" w:rsidRDefault="001D2FEE" w:rsidP="001F6E78">
            <w:pPr>
              <w:pStyle w:val="Normal6a"/>
            </w:pPr>
            <w:r w:rsidRPr="009A1798">
              <w:t>K.</w:t>
            </w:r>
            <w:r w:rsidRPr="009A1798">
              <w:tab/>
              <w:t xml:space="preserve">ker </w:t>
            </w:r>
            <w:r w:rsidRPr="009A1798">
              <w:rPr>
                <w:b/>
                <w:i/>
              </w:rPr>
              <w:t>so države članice in tudi</w:t>
            </w:r>
            <w:r w:rsidRPr="009A1798">
              <w:t xml:space="preserve"> EU nedavno </w:t>
            </w:r>
            <w:r w:rsidRPr="009A1798">
              <w:rPr>
                <w:b/>
                <w:i/>
              </w:rPr>
              <w:t>sprejele</w:t>
            </w:r>
            <w:r w:rsidRPr="009A1798">
              <w:t xml:space="preserve">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digitalnih platform k odgovornosti ter pri zaščiti demokratičnih procesov, povečanju preglednosti in varovanju svobode izražanja; ker je njihovo izvrševanje hkrati še vedno izziv; </w:t>
            </w:r>
            <w:r w:rsidRPr="009A1798">
              <w:rPr>
                <w:b/>
                <w:i/>
              </w:rPr>
              <w:t>ker je način izvajanja nekaterih določb sprožil resne polemike v zvezi s svobodo izražanja in preglednostjo;</w:t>
            </w:r>
          </w:p>
        </w:tc>
      </w:tr>
    </w:tbl>
    <w:p w14:paraId="268687B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2127A43" w14:textId="77777777" w:rsidR="001D2FEE" w:rsidRPr="009A1798" w:rsidRDefault="001D2FEE" w:rsidP="001D2FEE">
      <w:r w:rsidRPr="009A1798">
        <w:rPr>
          <w:rStyle w:val="HideTWBExt"/>
        </w:rPr>
        <w:t>&lt;/Amend&gt;</w:t>
      </w:r>
    </w:p>
    <w:p w14:paraId="69E927F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194</w:t>
      </w:r>
      <w:r w:rsidRPr="009A1798">
        <w:rPr>
          <w:rStyle w:val="HideTWBExt"/>
          <w:b w:val="0"/>
        </w:rPr>
        <w:t>&lt;/NumAm&gt;</w:t>
      </w:r>
    </w:p>
    <w:p w14:paraId="30AE2CF5" w14:textId="0864CB61"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t>, Christine Anderson</w:t>
      </w:r>
      <w:r w:rsidRPr="009A1798">
        <w:rPr>
          <w:rStyle w:val="HideTWBExt"/>
          <w:b w:val="0"/>
        </w:rPr>
        <w:t>&lt;/Members&gt;</w:t>
      </w:r>
    </w:p>
    <w:p w14:paraId="24FF75C4" w14:textId="77777777" w:rsidR="001D2FEE" w:rsidRPr="009A1798" w:rsidRDefault="001D2FEE" w:rsidP="001D2FEE">
      <w:pPr>
        <w:pStyle w:val="NormalBold"/>
      </w:pPr>
      <w:r w:rsidRPr="009A1798">
        <w:rPr>
          <w:rStyle w:val="HideTWBExt"/>
          <w:b w:val="0"/>
        </w:rPr>
        <w:t>&lt;/RepeatBlock-By&gt;</w:t>
      </w:r>
    </w:p>
    <w:p w14:paraId="7755B3F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DE63425" w14:textId="77777777" w:rsidR="001D2FEE" w:rsidRPr="009A1798" w:rsidRDefault="001D2FEE" w:rsidP="001D2FEE">
      <w:pPr>
        <w:pStyle w:val="NormalBold"/>
      </w:pPr>
      <w:r w:rsidRPr="009A1798">
        <w:rPr>
          <w:rStyle w:val="HideTWBExt"/>
          <w:b w:val="0"/>
        </w:rPr>
        <w:t>&lt;Article&gt;</w:t>
      </w:r>
      <w:r w:rsidRPr="009A1798">
        <w:t>Uvodna izjava K</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420F542" w14:textId="77777777" w:rsidTr="001F6E78">
        <w:trPr>
          <w:trHeight w:hRule="exact" w:val="240"/>
          <w:jc w:val="center"/>
        </w:trPr>
        <w:tc>
          <w:tcPr>
            <w:tcW w:w="9752" w:type="dxa"/>
            <w:gridSpan w:val="2"/>
            <w:tcBorders>
              <w:top w:val="nil"/>
              <w:left w:val="nil"/>
              <w:bottom w:val="nil"/>
              <w:right w:val="nil"/>
            </w:tcBorders>
          </w:tcPr>
          <w:p w14:paraId="736B3D70" w14:textId="77777777" w:rsidR="001D2FEE" w:rsidRPr="009A1798" w:rsidRDefault="001D2FEE" w:rsidP="001F6E78"/>
        </w:tc>
      </w:tr>
      <w:tr w:rsidR="00701F95" w:rsidRPr="009A1798" w14:paraId="7B250E0C" w14:textId="77777777" w:rsidTr="001F6E78">
        <w:trPr>
          <w:trHeight w:val="240"/>
          <w:jc w:val="center"/>
        </w:trPr>
        <w:tc>
          <w:tcPr>
            <w:tcW w:w="4876" w:type="dxa"/>
            <w:tcBorders>
              <w:top w:val="nil"/>
              <w:left w:val="nil"/>
              <w:bottom w:val="nil"/>
              <w:right w:val="nil"/>
            </w:tcBorders>
          </w:tcPr>
          <w:p w14:paraId="2F6DE3A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5C46A0C" w14:textId="77777777" w:rsidR="001D2FEE" w:rsidRPr="009A1798" w:rsidRDefault="001D2FEE" w:rsidP="001F6E78">
            <w:pPr>
              <w:pStyle w:val="AmColumnHeading"/>
            </w:pPr>
            <w:r w:rsidRPr="009A1798">
              <w:t>Predlog spremembe</w:t>
            </w:r>
          </w:p>
        </w:tc>
      </w:tr>
      <w:tr w:rsidR="00701F95" w:rsidRPr="009A1798" w14:paraId="4C5165B3" w14:textId="77777777" w:rsidTr="001F6E78">
        <w:trPr>
          <w:jc w:val="center"/>
        </w:trPr>
        <w:tc>
          <w:tcPr>
            <w:tcW w:w="4876" w:type="dxa"/>
            <w:tcBorders>
              <w:top w:val="nil"/>
              <w:left w:val="nil"/>
              <w:bottom w:val="nil"/>
              <w:right w:val="nil"/>
            </w:tcBorders>
          </w:tcPr>
          <w:p w14:paraId="5798CB55" w14:textId="77777777" w:rsidR="001D2FEE" w:rsidRPr="009A1798" w:rsidRDefault="001D2FEE" w:rsidP="001F6E78">
            <w:pPr>
              <w:pStyle w:val="Normal6a"/>
            </w:pPr>
            <w:r w:rsidRPr="009A1798">
              <w:t>K.</w:t>
            </w:r>
            <w:r w:rsidRPr="009A1798">
              <w:tab/>
              <w:t xml:space="preserve">ker je EU nedavno sprejela sklop celovitih zakonodajnih aktov </w:t>
            </w:r>
            <w:r w:rsidRPr="009A1798">
              <w:rPr>
                <w:b/>
                <w:i/>
              </w:rPr>
              <w:t>za vzpostavitev</w:t>
            </w:r>
            <w:r w:rsidRPr="009A1798">
              <w:t xml:space="preserve"> varnega in preglednega spletnega prostora, vključno z aktom o digitalnih storitvah, uredbo o preglednosti in ciljanem političnem oglaševanju ter aktom o umetni inteligenci; ker </w:t>
            </w:r>
            <w:r w:rsidRPr="009A1798">
              <w:rPr>
                <w:b/>
                <w:i/>
              </w:rPr>
              <w:t>ti akti predstavljajo pomemben korak naprej pri pozivanju digitalnih platform k odgovornosti ter pri zaščiti demokratičnih procesov, povečanju preglednosti in varovanju</w:t>
            </w:r>
            <w:r w:rsidRPr="009A1798">
              <w:t xml:space="preserve"> svobode </w:t>
            </w:r>
            <w:r w:rsidRPr="009A1798">
              <w:rPr>
                <w:b/>
                <w:i/>
              </w:rPr>
              <w:t>izražanja;</w:t>
            </w:r>
            <w:r w:rsidRPr="009A1798">
              <w:t xml:space="preserve"> </w:t>
            </w:r>
            <w:r w:rsidRPr="009A1798">
              <w:rPr>
                <w:b/>
                <w:i/>
              </w:rPr>
              <w:t>ker je njihovo izvrševanje hkrati še vedno izziv;</w:t>
            </w:r>
          </w:p>
        </w:tc>
        <w:tc>
          <w:tcPr>
            <w:tcW w:w="4876" w:type="dxa"/>
            <w:tcBorders>
              <w:top w:val="nil"/>
              <w:left w:val="nil"/>
              <w:bottom w:val="nil"/>
              <w:right w:val="nil"/>
            </w:tcBorders>
          </w:tcPr>
          <w:p w14:paraId="1BBD6827" w14:textId="77777777" w:rsidR="001D2FEE" w:rsidRPr="009A1798" w:rsidRDefault="001D2FEE" w:rsidP="001F6E78">
            <w:pPr>
              <w:pStyle w:val="Normal6a"/>
            </w:pPr>
            <w:r w:rsidRPr="009A1798">
              <w:t>K.</w:t>
            </w:r>
            <w:r w:rsidRPr="009A1798">
              <w:tab/>
              <w:t xml:space="preserve">ker je EU nedavno sprejela sklop celovitih zakonodajnih aktov </w:t>
            </w:r>
            <w:r w:rsidRPr="009A1798">
              <w:rPr>
                <w:b/>
                <w:i/>
              </w:rPr>
              <w:t>v poskusu vzpostavitve</w:t>
            </w:r>
            <w:r w:rsidRPr="009A1798">
              <w:t xml:space="preserve"> varnega in preglednega spletnega prostora, vključno z aktom o digitalnih storitvah, uredbo o preglednosti in ciljanem političnem oglaševanju ter aktom o umetni inteligenci; ker </w:t>
            </w:r>
            <w:r w:rsidRPr="009A1798">
              <w:rPr>
                <w:b/>
                <w:i/>
              </w:rPr>
              <w:t>prihaja do stalnih poskusov, da bi se ti akti uporabili kot orožje za uvedbo ciljno usmerjene spletne cenzure</w:t>
            </w:r>
            <w:r w:rsidRPr="009A1798">
              <w:t xml:space="preserve"> svobode </w:t>
            </w:r>
            <w:r w:rsidRPr="009A1798">
              <w:rPr>
                <w:b/>
                <w:i/>
              </w:rPr>
              <w:t>govora</w:t>
            </w:r>
            <w:r w:rsidRPr="009A1798">
              <w:t>;</w:t>
            </w:r>
          </w:p>
        </w:tc>
      </w:tr>
    </w:tbl>
    <w:p w14:paraId="69B7737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DD4BA13" w14:textId="77777777" w:rsidR="001D2FEE" w:rsidRPr="009A1798" w:rsidRDefault="001D2FEE" w:rsidP="001D2FEE">
      <w:r w:rsidRPr="009A1798">
        <w:rPr>
          <w:rStyle w:val="HideTWBExt"/>
        </w:rPr>
        <w:t>&lt;/Amend&gt;</w:t>
      </w:r>
    </w:p>
    <w:p w14:paraId="24F346B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195</w:t>
      </w:r>
      <w:r w:rsidRPr="009A1798">
        <w:rPr>
          <w:rStyle w:val="HideTWBExt"/>
          <w:b w:val="0"/>
        </w:rPr>
        <w:t>&lt;/NumAm&gt;</w:t>
      </w:r>
    </w:p>
    <w:p w14:paraId="23EBBB56"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257E8D36" w14:textId="77777777" w:rsidR="001D2FEE" w:rsidRPr="009A1798" w:rsidRDefault="001D2FEE" w:rsidP="001D2FEE">
      <w:pPr>
        <w:pStyle w:val="NormalBold"/>
      </w:pPr>
      <w:r w:rsidRPr="009A1798">
        <w:rPr>
          <w:rStyle w:val="HideTWBExt"/>
          <w:b w:val="0"/>
        </w:rPr>
        <w:t>&lt;/RepeatBlock-By&gt;</w:t>
      </w:r>
    </w:p>
    <w:p w14:paraId="02FC289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EADBF69" w14:textId="77777777" w:rsidR="001D2FEE" w:rsidRPr="009A1798" w:rsidRDefault="001D2FEE" w:rsidP="001D2FEE">
      <w:pPr>
        <w:pStyle w:val="NormalBold"/>
      </w:pPr>
      <w:r w:rsidRPr="009A1798">
        <w:rPr>
          <w:rStyle w:val="HideTWBExt"/>
          <w:b w:val="0"/>
        </w:rPr>
        <w:t>&lt;Article&gt;</w:t>
      </w:r>
      <w:r w:rsidRPr="009A1798">
        <w:t>Uvodna izjava K</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E40B9D3" w14:textId="77777777" w:rsidTr="001F6E78">
        <w:trPr>
          <w:trHeight w:hRule="exact" w:val="240"/>
          <w:jc w:val="center"/>
        </w:trPr>
        <w:tc>
          <w:tcPr>
            <w:tcW w:w="9752" w:type="dxa"/>
            <w:gridSpan w:val="2"/>
            <w:tcBorders>
              <w:top w:val="nil"/>
              <w:left w:val="nil"/>
              <w:bottom w:val="nil"/>
              <w:right w:val="nil"/>
            </w:tcBorders>
          </w:tcPr>
          <w:p w14:paraId="0A94EC7A" w14:textId="77777777" w:rsidR="001D2FEE" w:rsidRPr="009A1798" w:rsidRDefault="001D2FEE" w:rsidP="001F6E78"/>
        </w:tc>
      </w:tr>
      <w:tr w:rsidR="00701F95" w:rsidRPr="009A1798" w14:paraId="1338A810" w14:textId="77777777" w:rsidTr="001F6E78">
        <w:trPr>
          <w:trHeight w:val="240"/>
          <w:jc w:val="center"/>
        </w:trPr>
        <w:tc>
          <w:tcPr>
            <w:tcW w:w="4876" w:type="dxa"/>
            <w:tcBorders>
              <w:top w:val="nil"/>
              <w:left w:val="nil"/>
              <w:bottom w:val="nil"/>
              <w:right w:val="nil"/>
            </w:tcBorders>
          </w:tcPr>
          <w:p w14:paraId="64257B4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CF7A319" w14:textId="77777777" w:rsidR="001D2FEE" w:rsidRPr="009A1798" w:rsidRDefault="001D2FEE" w:rsidP="001F6E78">
            <w:pPr>
              <w:pStyle w:val="AmColumnHeading"/>
            </w:pPr>
            <w:r w:rsidRPr="009A1798">
              <w:t>Predlog spremembe</w:t>
            </w:r>
          </w:p>
        </w:tc>
      </w:tr>
      <w:tr w:rsidR="00701F95" w:rsidRPr="009A1798" w14:paraId="2DA6FF6A" w14:textId="77777777" w:rsidTr="001F6E78">
        <w:trPr>
          <w:jc w:val="center"/>
        </w:trPr>
        <w:tc>
          <w:tcPr>
            <w:tcW w:w="4876" w:type="dxa"/>
            <w:tcBorders>
              <w:top w:val="nil"/>
              <w:left w:val="nil"/>
              <w:bottom w:val="nil"/>
              <w:right w:val="nil"/>
            </w:tcBorders>
          </w:tcPr>
          <w:p w14:paraId="7F942734" w14:textId="77777777" w:rsidR="001D2FEE" w:rsidRPr="009A1798" w:rsidRDefault="001D2FEE" w:rsidP="001F6E78">
            <w:pPr>
              <w:pStyle w:val="Normal6a"/>
            </w:pPr>
            <w:r w:rsidRPr="009A1798">
              <w:t>K.</w:t>
            </w:r>
            <w:r w:rsidRPr="009A1798">
              <w:tab/>
              <w:t xml:space="preserve">ker je EU nedavno sprejela sklop celovitih zakonodajnih aktov </w:t>
            </w:r>
            <w:r w:rsidRPr="009A1798">
              <w:rPr>
                <w:b/>
                <w:i/>
              </w:rPr>
              <w:t>za vzpostavitev varnega in preglednega spletnega prostora</w:t>
            </w:r>
            <w:r w:rsidRPr="009A1798">
              <w:t xml:space="preserve">, </w:t>
            </w:r>
            <w:r w:rsidRPr="009A1798">
              <w:rPr>
                <w:b/>
                <w:i/>
              </w:rPr>
              <w:t>vključno z aktom</w:t>
            </w:r>
            <w:r w:rsidRPr="009A1798">
              <w:t xml:space="preserve"> o digitalnih storitvah, uredbo o preglednosti in ciljanem političnem oglaševanju ter </w:t>
            </w:r>
            <w:r w:rsidRPr="009A1798">
              <w:rPr>
                <w:b/>
                <w:i/>
              </w:rPr>
              <w:t>aktom</w:t>
            </w:r>
            <w:r w:rsidRPr="009A1798">
              <w:t xml:space="preserve"> o umetni inteligenci; ker </w:t>
            </w:r>
            <w:r w:rsidRPr="009A1798">
              <w:rPr>
                <w:b/>
                <w:i/>
              </w:rPr>
              <w:t>ti akti predstavljajo pomemben korak naprej pri pozivanju digitalnih platform k odgovornosti ter pri zaščiti demokratičnih procesov</w:t>
            </w:r>
            <w:r w:rsidRPr="009A1798">
              <w:t xml:space="preserve">, </w:t>
            </w:r>
            <w:r w:rsidRPr="009A1798">
              <w:rPr>
                <w:b/>
                <w:i/>
              </w:rPr>
              <w:t>povečanju preglednosti in varovanju svobode izražanja; ker je njihovo izvrševanje hkrati še vedno izziv</w:t>
            </w:r>
            <w:r w:rsidRPr="009A1798">
              <w:t>;</w:t>
            </w:r>
          </w:p>
        </w:tc>
        <w:tc>
          <w:tcPr>
            <w:tcW w:w="4876" w:type="dxa"/>
            <w:tcBorders>
              <w:top w:val="nil"/>
              <w:left w:val="nil"/>
              <w:bottom w:val="nil"/>
              <w:right w:val="nil"/>
            </w:tcBorders>
          </w:tcPr>
          <w:p w14:paraId="71B0FB56" w14:textId="77777777" w:rsidR="001D2FEE" w:rsidRPr="009A1798" w:rsidRDefault="001D2FEE" w:rsidP="001F6E78">
            <w:pPr>
              <w:pStyle w:val="Normal6a"/>
            </w:pPr>
            <w:r w:rsidRPr="009A1798">
              <w:t>K.</w:t>
            </w:r>
            <w:r w:rsidRPr="009A1798">
              <w:tab/>
              <w:t xml:space="preserve">ker je EU nedavno sprejela sklop celovitih zakonodajnih aktov, </w:t>
            </w:r>
            <w:r w:rsidRPr="009A1798">
              <w:rPr>
                <w:b/>
                <w:i/>
              </w:rPr>
              <w:t>med drugim akt</w:t>
            </w:r>
            <w:r w:rsidRPr="009A1798">
              <w:t xml:space="preserve"> o digitalnih storitvah, uredbo o preglednosti in ciljanem političnem oglaševanju ter </w:t>
            </w:r>
            <w:r w:rsidRPr="009A1798">
              <w:rPr>
                <w:b/>
                <w:i/>
              </w:rPr>
              <w:t>akt</w:t>
            </w:r>
            <w:r w:rsidRPr="009A1798">
              <w:t xml:space="preserve"> o umetni inteligenci; ker </w:t>
            </w:r>
            <w:r w:rsidRPr="009A1798">
              <w:rPr>
                <w:b/>
                <w:i/>
              </w:rPr>
              <w:t>se od EU hkrati pričakuje, da bo revidirala nekatere predpise, da bi zagotovila spoštovanje temeljnih pravic</w:t>
            </w:r>
            <w:r w:rsidRPr="009A1798">
              <w:t xml:space="preserve">, </w:t>
            </w:r>
            <w:r w:rsidRPr="009A1798">
              <w:rPr>
                <w:b/>
                <w:i/>
              </w:rPr>
              <w:t>zapisanih v Listini Evropske unije o temeljnih pravicah</w:t>
            </w:r>
            <w:r w:rsidRPr="009A1798">
              <w:t>;</w:t>
            </w:r>
          </w:p>
        </w:tc>
      </w:tr>
    </w:tbl>
    <w:p w14:paraId="7AA1520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9D40207" w14:textId="77777777" w:rsidR="001D2FEE" w:rsidRPr="009A1798" w:rsidRDefault="001D2FEE" w:rsidP="001D2FEE">
      <w:r w:rsidRPr="009A1798">
        <w:rPr>
          <w:rStyle w:val="HideTWBExt"/>
        </w:rPr>
        <w:t>&lt;/Amend&gt;</w:t>
      </w:r>
    </w:p>
    <w:p w14:paraId="755E7E3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196</w:t>
      </w:r>
      <w:r w:rsidRPr="009A1798">
        <w:rPr>
          <w:rStyle w:val="HideTWBExt"/>
          <w:b w:val="0"/>
        </w:rPr>
        <w:t>&lt;/NumAm&gt;</w:t>
      </w:r>
    </w:p>
    <w:p w14:paraId="451CDC3F"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7F3A35D3" w14:textId="77777777" w:rsidR="001D2FEE" w:rsidRPr="009A1798" w:rsidRDefault="001D2FEE" w:rsidP="001D2FEE">
      <w:pPr>
        <w:pStyle w:val="NormalBold"/>
      </w:pPr>
      <w:r w:rsidRPr="009A1798">
        <w:rPr>
          <w:rStyle w:val="HideTWBExt"/>
          <w:b w:val="0"/>
        </w:rPr>
        <w:t>&lt;/RepeatBlock-By&gt;</w:t>
      </w:r>
    </w:p>
    <w:p w14:paraId="772FD0C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069E061" w14:textId="77777777" w:rsidR="001D2FEE" w:rsidRPr="009A1798" w:rsidRDefault="001D2FEE" w:rsidP="001D2FEE">
      <w:pPr>
        <w:pStyle w:val="NormalBold"/>
      </w:pPr>
      <w:r w:rsidRPr="009A1798">
        <w:rPr>
          <w:rStyle w:val="HideTWBExt"/>
          <w:b w:val="0"/>
        </w:rPr>
        <w:t>&lt;Article&gt;</w:t>
      </w:r>
      <w:r w:rsidRPr="009A1798">
        <w:t>Uvodna izjava K</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C256DC7" w14:textId="77777777" w:rsidTr="001F6E78">
        <w:trPr>
          <w:trHeight w:hRule="exact" w:val="240"/>
          <w:jc w:val="center"/>
        </w:trPr>
        <w:tc>
          <w:tcPr>
            <w:tcW w:w="9752" w:type="dxa"/>
            <w:gridSpan w:val="2"/>
            <w:tcBorders>
              <w:top w:val="nil"/>
              <w:left w:val="nil"/>
              <w:bottom w:val="nil"/>
              <w:right w:val="nil"/>
            </w:tcBorders>
          </w:tcPr>
          <w:p w14:paraId="78D19A9D" w14:textId="77777777" w:rsidR="001D2FEE" w:rsidRPr="009A1798" w:rsidRDefault="001D2FEE" w:rsidP="001F6E78"/>
        </w:tc>
      </w:tr>
      <w:tr w:rsidR="00701F95" w:rsidRPr="009A1798" w14:paraId="2F1ABDC7" w14:textId="77777777" w:rsidTr="001F6E78">
        <w:trPr>
          <w:trHeight w:val="240"/>
          <w:jc w:val="center"/>
        </w:trPr>
        <w:tc>
          <w:tcPr>
            <w:tcW w:w="4876" w:type="dxa"/>
            <w:tcBorders>
              <w:top w:val="nil"/>
              <w:left w:val="nil"/>
              <w:bottom w:val="nil"/>
              <w:right w:val="nil"/>
            </w:tcBorders>
          </w:tcPr>
          <w:p w14:paraId="62F12D0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95864AA" w14:textId="77777777" w:rsidR="001D2FEE" w:rsidRPr="009A1798" w:rsidRDefault="001D2FEE" w:rsidP="001F6E78">
            <w:pPr>
              <w:pStyle w:val="AmColumnHeading"/>
            </w:pPr>
            <w:r w:rsidRPr="009A1798">
              <w:t>Predlog spremembe</w:t>
            </w:r>
          </w:p>
        </w:tc>
      </w:tr>
      <w:tr w:rsidR="00701F95" w:rsidRPr="009A1798" w14:paraId="33F9C59C" w14:textId="77777777" w:rsidTr="001F6E78">
        <w:trPr>
          <w:jc w:val="center"/>
        </w:trPr>
        <w:tc>
          <w:tcPr>
            <w:tcW w:w="4876" w:type="dxa"/>
            <w:tcBorders>
              <w:top w:val="nil"/>
              <w:left w:val="nil"/>
              <w:bottom w:val="nil"/>
              <w:right w:val="nil"/>
            </w:tcBorders>
          </w:tcPr>
          <w:p w14:paraId="2FEF43FA" w14:textId="77777777" w:rsidR="001D2FEE" w:rsidRPr="009A1798" w:rsidRDefault="001D2FEE" w:rsidP="001F6E78">
            <w:pPr>
              <w:pStyle w:val="Normal6a"/>
            </w:pPr>
            <w:r w:rsidRPr="009A1798">
              <w:t>K.</w:t>
            </w:r>
            <w:r w:rsidRPr="009A1798">
              <w:tab/>
              <w:t xml:space="preserve">ker je EU nedavno sprejela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digitalnih platform k odgovornosti ter pri zaščiti demokratičnih procesov, povečanju preglednosti in varovanju svobode izražanja; ker </w:t>
            </w:r>
            <w:r w:rsidRPr="009A1798">
              <w:rPr>
                <w:b/>
                <w:i/>
              </w:rPr>
              <w:t>je njihovo izvrševanje hkrati še vedno izziv</w:t>
            </w:r>
            <w:r w:rsidRPr="009A1798">
              <w:t>;</w:t>
            </w:r>
          </w:p>
        </w:tc>
        <w:tc>
          <w:tcPr>
            <w:tcW w:w="4876" w:type="dxa"/>
            <w:tcBorders>
              <w:top w:val="nil"/>
              <w:left w:val="nil"/>
              <w:bottom w:val="nil"/>
              <w:right w:val="nil"/>
            </w:tcBorders>
          </w:tcPr>
          <w:p w14:paraId="090F88A5" w14:textId="77777777" w:rsidR="001D2FEE" w:rsidRPr="009A1798" w:rsidRDefault="001D2FEE" w:rsidP="001F6E78">
            <w:pPr>
              <w:pStyle w:val="Normal6a"/>
            </w:pPr>
            <w:r w:rsidRPr="009A1798">
              <w:t>K.</w:t>
            </w:r>
            <w:r w:rsidRPr="009A1798">
              <w:tab/>
              <w:t xml:space="preserve">ker je EU nedavno sprejela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digitalnih platform k odgovornosti ter pri zaščiti demokratičnih procesov, povečanju preglednosti in varovanju svobode izražanja; ker </w:t>
            </w:r>
            <w:r w:rsidRPr="009A1798">
              <w:rPr>
                <w:b/>
                <w:i/>
              </w:rPr>
              <w:t>obseg njihovega izvrševanja zaradi geopolitičnih razlogov ostaja omejen</w:t>
            </w:r>
            <w:r w:rsidRPr="009A1798">
              <w:t>;</w:t>
            </w:r>
          </w:p>
        </w:tc>
      </w:tr>
    </w:tbl>
    <w:p w14:paraId="101EB6D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558D5F6" w14:textId="77777777" w:rsidR="001D2FEE" w:rsidRPr="009A1798" w:rsidRDefault="001D2FEE" w:rsidP="001D2FEE">
      <w:r w:rsidRPr="009A1798">
        <w:rPr>
          <w:rStyle w:val="HideTWBExt"/>
        </w:rPr>
        <w:t>&lt;/Amend&gt;</w:t>
      </w:r>
    </w:p>
    <w:p w14:paraId="3C14E3E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197</w:t>
      </w:r>
      <w:r w:rsidRPr="009A1798">
        <w:rPr>
          <w:rStyle w:val="HideTWBExt"/>
          <w:b w:val="0"/>
        </w:rPr>
        <w:t>&lt;/NumAm&gt;</w:t>
      </w:r>
    </w:p>
    <w:p w14:paraId="08781533"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01D1F7CF" w14:textId="77777777" w:rsidR="001D2FEE" w:rsidRPr="009A1798" w:rsidRDefault="001D2FEE" w:rsidP="001D2FEE">
      <w:pPr>
        <w:pStyle w:val="NormalBold"/>
      </w:pPr>
      <w:r w:rsidRPr="009A1798">
        <w:rPr>
          <w:rStyle w:val="HideTWBExt"/>
          <w:b w:val="0"/>
        </w:rPr>
        <w:t>&lt;/RepeatBlock-By&gt;</w:t>
      </w:r>
    </w:p>
    <w:p w14:paraId="6F1C6F1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0DF2D69" w14:textId="77777777" w:rsidR="001D2FEE" w:rsidRPr="009A1798" w:rsidRDefault="001D2FEE" w:rsidP="001D2FEE">
      <w:pPr>
        <w:pStyle w:val="NormalBold"/>
      </w:pPr>
      <w:r w:rsidRPr="009A1798">
        <w:rPr>
          <w:rStyle w:val="HideTWBExt"/>
          <w:b w:val="0"/>
        </w:rPr>
        <w:t>&lt;Article&gt;</w:t>
      </w:r>
      <w:r w:rsidRPr="009A1798">
        <w:t>Uvodna izjava K</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9F501E8" w14:textId="77777777" w:rsidTr="001F6E78">
        <w:trPr>
          <w:trHeight w:hRule="exact" w:val="240"/>
          <w:jc w:val="center"/>
        </w:trPr>
        <w:tc>
          <w:tcPr>
            <w:tcW w:w="9752" w:type="dxa"/>
            <w:gridSpan w:val="2"/>
            <w:tcBorders>
              <w:top w:val="nil"/>
              <w:left w:val="nil"/>
              <w:bottom w:val="nil"/>
              <w:right w:val="nil"/>
            </w:tcBorders>
          </w:tcPr>
          <w:p w14:paraId="7CDDF460" w14:textId="77777777" w:rsidR="001D2FEE" w:rsidRPr="009A1798" w:rsidRDefault="001D2FEE" w:rsidP="001F6E78"/>
        </w:tc>
      </w:tr>
      <w:tr w:rsidR="00701F95" w:rsidRPr="009A1798" w14:paraId="13F534EF" w14:textId="77777777" w:rsidTr="001F6E78">
        <w:trPr>
          <w:trHeight w:val="240"/>
          <w:jc w:val="center"/>
        </w:trPr>
        <w:tc>
          <w:tcPr>
            <w:tcW w:w="4876" w:type="dxa"/>
            <w:tcBorders>
              <w:top w:val="nil"/>
              <w:left w:val="nil"/>
              <w:bottom w:val="nil"/>
              <w:right w:val="nil"/>
            </w:tcBorders>
          </w:tcPr>
          <w:p w14:paraId="7757050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06814DC" w14:textId="77777777" w:rsidR="001D2FEE" w:rsidRPr="009A1798" w:rsidRDefault="001D2FEE" w:rsidP="001F6E78">
            <w:pPr>
              <w:pStyle w:val="AmColumnHeading"/>
            </w:pPr>
            <w:r w:rsidRPr="009A1798">
              <w:t>Predlog spremembe</w:t>
            </w:r>
          </w:p>
        </w:tc>
      </w:tr>
      <w:tr w:rsidR="00701F95" w:rsidRPr="009A1798" w14:paraId="22B254C3" w14:textId="77777777" w:rsidTr="001F6E78">
        <w:trPr>
          <w:jc w:val="center"/>
        </w:trPr>
        <w:tc>
          <w:tcPr>
            <w:tcW w:w="4876" w:type="dxa"/>
            <w:tcBorders>
              <w:top w:val="nil"/>
              <w:left w:val="nil"/>
              <w:bottom w:val="nil"/>
              <w:right w:val="nil"/>
            </w:tcBorders>
          </w:tcPr>
          <w:p w14:paraId="40FC75B6" w14:textId="77777777" w:rsidR="001D2FEE" w:rsidRPr="009A1798" w:rsidRDefault="001D2FEE" w:rsidP="001F6E78">
            <w:pPr>
              <w:pStyle w:val="Normal6a"/>
            </w:pPr>
            <w:r w:rsidRPr="009A1798">
              <w:t>K.</w:t>
            </w:r>
            <w:r w:rsidRPr="009A1798">
              <w:tab/>
              <w:t xml:space="preserve">ker je EU nedavno sprejela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digitalnih platform k odgovornosti ter pri zaščiti demokratičnih procesov, povečanju preglednosti in varovanju svobode izražanja; ker je njihovo izvrševanje hkrati še vedno </w:t>
            </w:r>
            <w:r w:rsidRPr="009A1798">
              <w:rPr>
                <w:b/>
                <w:i/>
              </w:rPr>
              <w:t>izziv</w:t>
            </w:r>
            <w:r w:rsidRPr="009A1798">
              <w:t>;</w:t>
            </w:r>
          </w:p>
        </w:tc>
        <w:tc>
          <w:tcPr>
            <w:tcW w:w="4876" w:type="dxa"/>
            <w:tcBorders>
              <w:top w:val="nil"/>
              <w:left w:val="nil"/>
              <w:bottom w:val="nil"/>
              <w:right w:val="nil"/>
            </w:tcBorders>
          </w:tcPr>
          <w:p w14:paraId="303CAC7F" w14:textId="77777777" w:rsidR="001D2FEE" w:rsidRPr="009A1798" w:rsidRDefault="001D2FEE" w:rsidP="001F6E78">
            <w:pPr>
              <w:pStyle w:val="Normal6a"/>
            </w:pPr>
            <w:r w:rsidRPr="009A1798">
              <w:t>K.</w:t>
            </w:r>
            <w:r w:rsidRPr="009A1798">
              <w:tab/>
              <w:t>ker je EU nedavno sprejela sklop celovitih zakonodajnih aktov za vzpostavitev varnega in preglednega spletnega prostora, vključno z aktom o digitalnih storitvah, uredbo o preglednosti in ciljanem političnem oglaševanju</w:t>
            </w:r>
            <w:r w:rsidRPr="009A1798">
              <w:rPr>
                <w:b/>
                <w:i/>
              </w:rPr>
              <w:t>, evropskim aktom o svobodi medijev</w:t>
            </w:r>
            <w:r w:rsidRPr="009A1798">
              <w:t xml:space="preserve"> ter aktom o umetni inteligenci; ker ti akti predstavljajo pomemben korak naprej pri pozivanju digitalnih platform k odgovornosti ter pri zaščiti demokratičnih procesov, povečanju preglednosti in varovanju svobode izražanja; ker je njihovo izvrševanje hkrati še vedno </w:t>
            </w:r>
            <w:r w:rsidRPr="009A1798">
              <w:rPr>
                <w:b/>
                <w:i/>
              </w:rPr>
              <w:t>nezadostno</w:t>
            </w:r>
            <w:r w:rsidRPr="009A1798">
              <w:t>;</w:t>
            </w:r>
          </w:p>
        </w:tc>
      </w:tr>
    </w:tbl>
    <w:p w14:paraId="2E6A816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6F3079C" w14:textId="77777777" w:rsidR="001D2FEE" w:rsidRPr="009A1798" w:rsidRDefault="001D2FEE" w:rsidP="001D2FEE">
      <w:r w:rsidRPr="009A1798">
        <w:rPr>
          <w:rStyle w:val="HideTWBExt"/>
        </w:rPr>
        <w:t>&lt;/Amend&gt;</w:t>
      </w:r>
    </w:p>
    <w:p w14:paraId="7477D88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198</w:t>
      </w:r>
      <w:r w:rsidRPr="009A1798">
        <w:rPr>
          <w:rStyle w:val="HideTWBExt"/>
          <w:b w:val="0"/>
        </w:rPr>
        <w:t>&lt;/NumAm&gt;</w:t>
      </w:r>
    </w:p>
    <w:p w14:paraId="34BB236A"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0A4A67F6" w14:textId="77777777" w:rsidR="001D2FEE" w:rsidRPr="009A1798" w:rsidRDefault="001D2FEE" w:rsidP="001D2FEE">
      <w:pPr>
        <w:pStyle w:val="NormalBold"/>
      </w:pPr>
      <w:r w:rsidRPr="009A1798">
        <w:rPr>
          <w:rStyle w:val="HideTWBExt"/>
          <w:b w:val="0"/>
        </w:rPr>
        <w:t>&lt;/RepeatBlock-By&gt;</w:t>
      </w:r>
    </w:p>
    <w:p w14:paraId="638302A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409F35F" w14:textId="77777777" w:rsidR="001D2FEE" w:rsidRPr="009A1798" w:rsidRDefault="001D2FEE" w:rsidP="001D2FEE">
      <w:pPr>
        <w:pStyle w:val="NormalBold"/>
      </w:pPr>
      <w:r w:rsidRPr="009A1798">
        <w:rPr>
          <w:rStyle w:val="HideTWBExt"/>
          <w:b w:val="0"/>
        </w:rPr>
        <w:t>&lt;Article&gt;</w:t>
      </w:r>
      <w:r w:rsidRPr="009A1798">
        <w:t>Uvodna izjava K</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BA56944" w14:textId="77777777" w:rsidTr="001F6E78">
        <w:trPr>
          <w:trHeight w:hRule="exact" w:val="240"/>
          <w:jc w:val="center"/>
        </w:trPr>
        <w:tc>
          <w:tcPr>
            <w:tcW w:w="9752" w:type="dxa"/>
            <w:gridSpan w:val="2"/>
            <w:tcBorders>
              <w:top w:val="nil"/>
              <w:left w:val="nil"/>
              <w:bottom w:val="nil"/>
              <w:right w:val="nil"/>
            </w:tcBorders>
          </w:tcPr>
          <w:p w14:paraId="7CCA6584" w14:textId="77777777" w:rsidR="001D2FEE" w:rsidRPr="009A1798" w:rsidRDefault="001D2FEE" w:rsidP="001F6E78"/>
        </w:tc>
      </w:tr>
      <w:tr w:rsidR="00701F95" w:rsidRPr="009A1798" w14:paraId="761EB827" w14:textId="77777777" w:rsidTr="001F6E78">
        <w:trPr>
          <w:trHeight w:val="240"/>
          <w:jc w:val="center"/>
        </w:trPr>
        <w:tc>
          <w:tcPr>
            <w:tcW w:w="4876" w:type="dxa"/>
            <w:tcBorders>
              <w:top w:val="nil"/>
              <w:left w:val="nil"/>
              <w:bottom w:val="nil"/>
              <w:right w:val="nil"/>
            </w:tcBorders>
          </w:tcPr>
          <w:p w14:paraId="13C460B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FBE6467" w14:textId="77777777" w:rsidR="001D2FEE" w:rsidRPr="009A1798" w:rsidRDefault="001D2FEE" w:rsidP="001F6E78">
            <w:pPr>
              <w:pStyle w:val="AmColumnHeading"/>
            </w:pPr>
            <w:r w:rsidRPr="009A1798">
              <w:t>Predlog spremembe</w:t>
            </w:r>
          </w:p>
        </w:tc>
      </w:tr>
      <w:tr w:rsidR="00701F95" w:rsidRPr="009A1798" w14:paraId="419C0A56" w14:textId="77777777" w:rsidTr="001F6E78">
        <w:trPr>
          <w:jc w:val="center"/>
        </w:trPr>
        <w:tc>
          <w:tcPr>
            <w:tcW w:w="4876" w:type="dxa"/>
            <w:tcBorders>
              <w:top w:val="nil"/>
              <w:left w:val="nil"/>
              <w:bottom w:val="nil"/>
              <w:right w:val="nil"/>
            </w:tcBorders>
          </w:tcPr>
          <w:p w14:paraId="138BB060" w14:textId="77777777" w:rsidR="001D2FEE" w:rsidRPr="009A1798" w:rsidRDefault="001D2FEE" w:rsidP="001F6E78">
            <w:pPr>
              <w:pStyle w:val="Normal6a"/>
            </w:pPr>
            <w:r w:rsidRPr="009A1798">
              <w:t>K.</w:t>
            </w:r>
            <w:r w:rsidRPr="009A1798">
              <w:tab/>
              <w:t>ker je EU nedavno sprejela sklop celovitih zakonodajnih aktov za vzpostavitev varnega in preglednega spletnega prostora, vključno z aktom o digitalnih storitvah, uredbo o preglednosti in ciljanem političnem oglaševanju ter aktom o umetni inteligenci; ker ti akti predstavljajo pomemben korak naprej pri pozivanju digitalnih platform k odgovornosti ter pri zaščiti demokratičnih procesov, povečanju preglednosti in varovanju svobode izražanja; ker je njihovo izvrševanje hkrati še vedno izziv;</w:t>
            </w:r>
          </w:p>
        </w:tc>
        <w:tc>
          <w:tcPr>
            <w:tcW w:w="4876" w:type="dxa"/>
            <w:tcBorders>
              <w:top w:val="nil"/>
              <w:left w:val="nil"/>
              <w:bottom w:val="nil"/>
              <w:right w:val="nil"/>
            </w:tcBorders>
          </w:tcPr>
          <w:p w14:paraId="70F9FE41" w14:textId="77777777" w:rsidR="001D2FEE" w:rsidRPr="009A1798" w:rsidRDefault="001D2FEE" w:rsidP="001F6E78">
            <w:pPr>
              <w:pStyle w:val="Normal6a"/>
            </w:pPr>
            <w:r w:rsidRPr="009A1798">
              <w:t>K.</w:t>
            </w:r>
            <w:r w:rsidRPr="009A1798">
              <w:tab/>
              <w:t xml:space="preserve">ker je EU nedavno sprejela sklop celovitih zakonodajnih aktov za vzpostavitev varnega in preglednega spletnega prostora, vključno z aktom o digitalnih storitvah, </w:t>
            </w:r>
            <w:r w:rsidRPr="009A1798">
              <w:rPr>
                <w:b/>
                <w:i/>
              </w:rPr>
              <w:t>aktom o digitalnih trgih,</w:t>
            </w:r>
            <w:r w:rsidRPr="009A1798">
              <w:t xml:space="preserve"> uredbo o preglednosti in ciljanem političnem oglaševanju ter aktom o umetni inteligenci; ker ti akti predstavljajo pomemben korak naprej pri pozivanju digitalnih platform k odgovornosti ter pri zaščiti demokratičnih procesov, povečanju preglednosti in varovanju svobode izražanja; ker je njihovo izvrševanje hkrati še vedno izziv;</w:t>
            </w:r>
          </w:p>
        </w:tc>
      </w:tr>
    </w:tbl>
    <w:p w14:paraId="1A454F8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0079533" w14:textId="77777777" w:rsidR="001D2FEE" w:rsidRPr="009A1798" w:rsidRDefault="001D2FEE" w:rsidP="001D2FEE">
      <w:r w:rsidRPr="009A1798">
        <w:rPr>
          <w:rStyle w:val="HideTWBExt"/>
        </w:rPr>
        <w:t>&lt;/Amend&gt;</w:t>
      </w:r>
    </w:p>
    <w:p w14:paraId="6DF3AC1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199</w:t>
      </w:r>
      <w:r w:rsidRPr="009A1798">
        <w:rPr>
          <w:rStyle w:val="HideTWBExt"/>
          <w:b w:val="0"/>
        </w:rPr>
        <w:t>&lt;/NumAm&gt;</w:t>
      </w:r>
    </w:p>
    <w:p w14:paraId="381E54E9" w14:textId="77777777" w:rsidR="001D2FEE" w:rsidRPr="009A1798" w:rsidRDefault="001D2FEE" w:rsidP="001D2FEE">
      <w:pPr>
        <w:pStyle w:val="NormalBold"/>
      </w:pPr>
      <w:r w:rsidRPr="009A1798">
        <w:rPr>
          <w:rStyle w:val="HideTWBExt"/>
          <w:b w:val="0"/>
        </w:rPr>
        <w:t>&lt;RepeatBlock-By&gt;&lt;Members&gt;</w:t>
      </w:r>
      <w:r w:rsidRPr="009A1798">
        <w:t>Bart Groothuis, Petras Auštrevičius, Helmut Brandstätter</w:t>
      </w:r>
      <w:r w:rsidRPr="009A1798">
        <w:rPr>
          <w:rStyle w:val="HideTWBExt"/>
          <w:b w:val="0"/>
        </w:rPr>
        <w:t>&lt;/Members&gt;</w:t>
      </w:r>
    </w:p>
    <w:p w14:paraId="7EAC4509" w14:textId="77777777" w:rsidR="001D2FEE" w:rsidRPr="009A1798" w:rsidRDefault="001D2FEE" w:rsidP="001D2FEE">
      <w:pPr>
        <w:pStyle w:val="NormalBold"/>
      </w:pPr>
      <w:r w:rsidRPr="009A1798">
        <w:rPr>
          <w:rStyle w:val="HideTWBExt"/>
          <w:b w:val="0"/>
        </w:rPr>
        <w:t>&lt;/RepeatBlock-By&gt;</w:t>
      </w:r>
    </w:p>
    <w:p w14:paraId="31E154A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C79FB44" w14:textId="77777777" w:rsidR="001D2FEE" w:rsidRPr="009A1798" w:rsidRDefault="001D2FEE" w:rsidP="001D2FEE">
      <w:pPr>
        <w:pStyle w:val="NormalBold"/>
      </w:pPr>
      <w:r w:rsidRPr="009A1798">
        <w:rPr>
          <w:rStyle w:val="HideTWBExt"/>
          <w:b w:val="0"/>
        </w:rPr>
        <w:t>&lt;Article&gt;</w:t>
      </w:r>
      <w:r w:rsidRPr="009A1798">
        <w:t>Uvodna izjava K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8BEACF6" w14:textId="77777777" w:rsidTr="001F6E78">
        <w:trPr>
          <w:trHeight w:hRule="exact" w:val="240"/>
          <w:jc w:val="center"/>
        </w:trPr>
        <w:tc>
          <w:tcPr>
            <w:tcW w:w="9752" w:type="dxa"/>
            <w:gridSpan w:val="2"/>
            <w:tcBorders>
              <w:top w:val="nil"/>
              <w:left w:val="nil"/>
              <w:bottom w:val="nil"/>
              <w:right w:val="nil"/>
            </w:tcBorders>
          </w:tcPr>
          <w:p w14:paraId="5EA91CB1" w14:textId="77777777" w:rsidR="001D2FEE" w:rsidRPr="009A1798" w:rsidRDefault="001D2FEE" w:rsidP="001F6E78"/>
        </w:tc>
      </w:tr>
      <w:tr w:rsidR="00701F95" w:rsidRPr="009A1798" w14:paraId="059F511E" w14:textId="77777777" w:rsidTr="001F6E78">
        <w:trPr>
          <w:trHeight w:val="240"/>
          <w:jc w:val="center"/>
        </w:trPr>
        <w:tc>
          <w:tcPr>
            <w:tcW w:w="4876" w:type="dxa"/>
            <w:tcBorders>
              <w:top w:val="nil"/>
              <w:left w:val="nil"/>
              <w:bottom w:val="nil"/>
              <w:right w:val="nil"/>
            </w:tcBorders>
          </w:tcPr>
          <w:p w14:paraId="65FE1A1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03C5540" w14:textId="77777777" w:rsidR="001D2FEE" w:rsidRPr="009A1798" w:rsidRDefault="001D2FEE" w:rsidP="001F6E78">
            <w:pPr>
              <w:pStyle w:val="AmColumnHeading"/>
            </w:pPr>
            <w:r w:rsidRPr="009A1798">
              <w:t>Predlog spremembe</w:t>
            </w:r>
          </w:p>
        </w:tc>
      </w:tr>
      <w:tr w:rsidR="00701F95" w:rsidRPr="009A1798" w14:paraId="7C80BB69" w14:textId="77777777" w:rsidTr="001F6E78">
        <w:trPr>
          <w:jc w:val="center"/>
        </w:trPr>
        <w:tc>
          <w:tcPr>
            <w:tcW w:w="4876" w:type="dxa"/>
            <w:tcBorders>
              <w:top w:val="nil"/>
              <w:left w:val="nil"/>
              <w:bottom w:val="nil"/>
              <w:right w:val="nil"/>
            </w:tcBorders>
          </w:tcPr>
          <w:p w14:paraId="4BF7AFB5" w14:textId="77777777" w:rsidR="001D2FEE" w:rsidRPr="009A1798" w:rsidRDefault="001D2FEE" w:rsidP="001F6E78">
            <w:pPr>
              <w:pStyle w:val="Normal6a"/>
            </w:pPr>
          </w:p>
        </w:tc>
        <w:tc>
          <w:tcPr>
            <w:tcW w:w="4876" w:type="dxa"/>
            <w:tcBorders>
              <w:top w:val="nil"/>
              <w:left w:val="nil"/>
              <w:bottom w:val="nil"/>
              <w:right w:val="nil"/>
            </w:tcBorders>
          </w:tcPr>
          <w:p w14:paraId="781C9B5A" w14:textId="77777777" w:rsidR="001D2FEE" w:rsidRPr="009A1798" w:rsidRDefault="001D2FEE" w:rsidP="001F6E78">
            <w:pPr>
              <w:pStyle w:val="Normal6a"/>
            </w:pPr>
            <w:r w:rsidRPr="009A1798">
              <w:rPr>
                <w:b/>
                <w:i/>
              </w:rPr>
              <w:t>Ka.</w:t>
            </w:r>
            <w:r w:rsidRPr="009A1798">
              <w:tab/>
            </w:r>
            <w:r w:rsidRPr="009A1798">
              <w:rPr>
                <w:b/>
                <w:i/>
              </w:rPr>
              <w:t>ker akt o digitalnih storitvah ni instrument cenzure, temveč se z njim kodificira uveljavljeno evropsko pravno načelo, da se vsebine, ki so nezakonite zunaj spleta, lahko omejijo tudi v spletnem okolju, ob upoštevanju predpisanega postopka, pravnih sredstev in sorazmernosti, kot to dosledno potrjuje sodna praksa Sodišča Evropske unije; ker je ta pristop v jasnem nasprotju z državnimi mehanizmi cenzure, ki jih uporabljajo avtoritarni režimi, zlasti Ruska federacija, kjer se omejitve vsebin uvedejo brez vsebinske sodne presoje zakonitosti, lažnosti ali škode; ker je Evropsko sodišče za človekove pravice v svoji nedavni sodbi v zvezi z visokimi ruskimi globami in politično motiviranimi ukazi za odstranitev vsebin proti družbi Google ugotovilo, da ruske oblasti niso preverile, ali so bile ciljne vsebine lažne ali škodljive, temveč so sprejele predpostavko, da vsako odstopanje od uradnih navedb ogroža nacionalne interese, ne da bi predložile konkretne dokaze o škodi; ker ta sodna praksa ponazarja temeljno razliko med evropskim regulativnim modelom, ki temelji na zakonitosti, sorazmernosti in temeljnih pravicah, in rusko cenzuro, ki nadzor nad vsebinami izkorišča za zatiranje drugače mislečih in političnega pluralizma;</w:t>
            </w:r>
          </w:p>
        </w:tc>
      </w:tr>
    </w:tbl>
    <w:p w14:paraId="71A2A4C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7975277" w14:textId="77777777" w:rsidR="001D2FEE" w:rsidRPr="009A1798" w:rsidRDefault="001D2FEE" w:rsidP="001D2FEE">
      <w:r w:rsidRPr="009A1798">
        <w:rPr>
          <w:rStyle w:val="HideTWBExt"/>
        </w:rPr>
        <w:t>&lt;/Amend&gt;</w:t>
      </w:r>
    </w:p>
    <w:p w14:paraId="5343445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200</w:t>
      </w:r>
      <w:r w:rsidRPr="009A1798">
        <w:rPr>
          <w:rStyle w:val="HideTWBExt"/>
          <w:b w:val="0"/>
        </w:rPr>
        <w:t>&lt;/NumAm&gt;</w:t>
      </w:r>
    </w:p>
    <w:p w14:paraId="56A0D441"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2FBB2FA" w14:textId="77777777" w:rsidR="001D2FEE" w:rsidRPr="009A1798" w:rsidRDefault="001D2FEE" w:rsidP="001D2FEE">
      <w:pPr>
        <w:pStyle w:val="NormalBold"/>
      </w:pPr>
      <w:r w:rsidRPr="009A1798">
        <w:rPr>
          <w:rStyle w:val="HideTWBExt"/>
          <w:b w:val="0"/>
        </w:rPr>
        <w:t>&lt;/RepeatBlock-By&gt;</w:t>
      </w:r>
    </w:p>
    <w:p w14:paraId="3D0E1A3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10209E" w14:textId="77777777" w:rsidR="001D2FEE" w:rsidRPr="009A1798" w:rsidRDefault="001D2FEE" w:rsidP="001D2FEE">
      <w:pPr>
        <w:pStyle w:val="NormalBold"/>
      </w:pPr>
      <w:r w:rsidRPr="009A1798">
        <w:rPr>
          <w:rStyle w:val="HideTWBExt"/>
          <w:b w:val="0"/>
        </w:rPr>
        <w:t>&lt;Article&gt;</w:t>
      </w:r>
      <w:r w:rsidRPr="009A1798">
        <w:t>Uvodna izjava K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5120E43" w14:textId="77777777" w:rsidTr="001F6E78">
        <w:trPr>
          <w:trHeight w:hRule="exact" w:val="240"/>
          <w:jc w:val="center"/>
        </w:trPr>
        <w:tc>
          <w:tcPr>
            <w:tcW w:w="9752" w:type="dxa"/>
            <w:gridSpan w:val="2"/>
            <w:tcBorders>
              <w:top w:val="nil"/>
              <w:left w:val="nil"/>
              <w:bottom w:val="nil"/>
              <w:right w:val="nil"/>
            </w:tcBorders>
          </w:tcPr>
          <w:p w14:paraId="42C04489" w14:textId="77777777" w:rsidR="001D2FEE" w:rsidRPr="009A1798" w:rsidRDefault="001D2FEE" w:rsidP="001F6E78"/>
        </w:tc>
      </w:tr>
      <w:tr w:rsidR="00701F95" w:rsidRPr="009A1798" w14:paraId="4CC6D3C7" w14:textId="77777777" w:rsidTr="001F6E78">
        <w:trPr>
          <w:trHeight w:val="240"/>
          <w:jc w:val="center"/>
        </w:trPr>
        <w:tc>
          <w:tcPr>
            <w:tcW w:w="4876" w:type="dxa"/>
            <w:tcBorders>
              <w:top w:val="nil"/>
              <w:left w:val="nil"/>
              <w:bottom w:val="nil"/>
              <w:right w:val="nil"/>
            </w:tcBorders>
          </w:tcPr>
          <w:p w14:paraId="00BA200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F6B2712" w14:textId="77777777" w:rsidR="001D2FEE" w:rsidRPr="009A1798" w:rsidRDefault="001D2FEE" w:rsidP="001F6E78">
            <w:pPr>
              <w:pStyle w:val="AmColumnHeading"/>
            </w:pPr>
            <w:r w:rsidRPr="009A1798">
              <w:t>Predlog spremembe</w:t>
            </w:r>
          </w:p>
        </w:tc>
      </w:tr>
      <w:tr w:rsidR="00701F95" w:rsidRPr="009A1798" w14:paraId="7E9C0881" w14:textId="77777777" w:rsidTr="001F6E78">
        <w:trPr>
          <w:jc w:val="center"/>
        </w:trPr>
        <w:tc>
          <w:tcPr>
            <w:tcW w:w="4876" w:type="dxa"/>
            <w:tcBorders>
              <w:top w:val="nil"/>
              <w:left w:val="nil"/>
              <w:bottom w:val="nil"/>
              <w:right w:val="nil"/>
            </w:tcBorders>
          </w:tcPr>
          <w:p w14:paraId="02B75070" w14:textId="77777777" w:rsidR="001D2FEE" w:rsidRPr="009A1798" w:rsidRDefault="001D2FEE" w:rsidP="001F6E78">
            <w:pPr>
              <w:pStyle w:val="Normal6a"/>
            </w:pPr>
          </w:p>
        </w:tc>
        <w:tc>
          <w:tcPr>
            <w:tcW w:w="4876" w:type="dxa"/>
            <w:tcBorders>
              <w:top w:val="nil"/>
              <w:left w:val="nil"/>
              <w:bottom w:val="nil"/>
              <w:right w:val="nil"/>
            </w:tcBorders>
          </w:tcPr>
          <w:p w14:paraId="4D9595AE" w14:textId="77777777" w:rsidR="001D2FEE" w:rsidRPr="009A1798" w:rsidRDefault="001D2FEE" w:rsidP="001F6E78">
            <w:pPr>
              <w:pStyle w:val="Normal6a"/>
            </w:pPr>
            <w:r w:rsidRPr="009A1798">
              <w:rPr>
                <w:b/>
                <w:i/>
              </w:rPr>
              <w:t>Ka.</w:t>
            </w:r>
            <w:r w:rsidRPr="009A1798">
              <w:tab/>
            </w:r>
            <w:r w:rsidRPr="009A1798">
              <w:rPr>
                <w:b/>
                <w:i/>
              </w:rPr>
              <w:t>ker je odbor za pravosodje predstavniškega doma Združenih držav Amerike predstavil vmesno poročilo osebja z naslovom The Foreign Censorship Threat, Part II: Europe’s Decade-Long Campaign to Censor the Global Internet and How It Harms American Speech in the United States</w:t>
            </w:r>
            <w:r w:rsidRPr="009A1798">
              <w:rPr>
                <w:b/>
                <w:i/>
                <w:vertAlign w:val="superscript"/>
              </w:rPr>
              <w:t>1a</w:t>
            </w:r>
            <w:r w:rsidRPr="009A1798">
              <w:rPr>
                <w:b/>
                <w:i/>
              </w:rPr>
              <w:t xml:space="preserve"> (Grožnja tuje cenzure, del II: desetletna kampanja Evrope za cenzuro svetovnega interneta in kako ta škoduje svobodi govora v Združenih državah Amerike), v katerem sta dokumentirana obsežna vpletenost in regulativni pritisk evropskih javnih organov, vključno s Komisijo, na večje spletne platforme z namenom vplivanja na prakse moderiranja vsebin na ozemlju Unije in zunaj njega; ker je v poročilu izražena resna zaskrbljenost, da so se regulativni okviri, politični instrumenti in neformalne prakse izvrševanja EU uporabljali za izvajanje ekstrateritorialnega pritiska na ponudnike digitalnih storitev, kar je privedlo do odstranitve, zatiranja ali znižanja uvrstitve vsebin in političnih izjav, vključno z vsebinami, ki izvirajo iz tretjih držav; ker je v poročilu nadalje poudarjeno, da take prakse ogrožajo svobodo izražanja, demokratično razpravo in volilne procese ter lahko pomenijo posredno cenzuro, ki je nezdružljiva s temeljnimi pravicami in mednarodnimi demokratičnimi standardi;</w:t>
            </w:r>
          </w:p>
        </w:tc>
      </w:tr>
      <w:tr w:rsidR="00701F95" w:rsidRPr="009A1798" w14:paraId="354F5728" w14:textId="77777777" w:rsidTr="001F6E78">
        <w:trPr>
          <w:jc w:val="center"/>
        </w:trPr>
        <w:tc>
          <w:tcPr>
            <w:tcW w:w="4876" w:type="dxa"/>
            <w:tcBorders>
              <w:top w:val="nil"/>
              <w:left w:val="nil"/>
              <w:bottom w:val="nil"/>
              <w:right w:val="nil"/>
            </w:tcBorders>
          </w:tcPr>
          <w:p w14:paraId="42FF3AF8" w14:textId="77777777" w:rsidR="001D2FEE" w:rsidRPr="009A1798" w:rsidRDefault="001D2FEE" w:rsidP="001F6E78"/>
        </w:tc>
        <w:tc>
          <w:tcPr>
            <w:tcW w:w="4876" w:type="dxa"/>
            <w:tcBorders>
              <w:top w:val="nil"/>
              <w:left w:val="nil"/>
              <w:bottom w:val="nil"/>
              <w:right w:val="nil"/>
            </w:tcBorders>
          </w:tcPr>
          <w:p w14:paraId="54860A8B" w14:textId="77777777" w:rsidR="001D2FEE" w:rsidRPr="009A1798" w:rsidRDefault="001D2FEE" w:rsidP="001F6E78">
            <w:pPr>
              <w:pStyle w:val="Normal6a"/>
            </w:pPr>
            <w:r w:rsidRPr="009A1798">
              <w:rPr>
                <w:b/>
                <w:i/>
              </w:rPr>
              <w:t>_________________</w:t>
            </w:r>
          </w:p>
        </w:tc>
      </w:tr>
      <w:tr w:rsidR="00701F95" w:rsidRPr="009A1798" w14:paraId="427F7FBB" w14:textId="77777777" w:rsidTr="001F6E78">
        <w:trPr>
          <w:jc w:val="center"/>
        </w:trPr>
        <w:tc>
          <w:tcPr>
            <w:tcW w:w="4876" w:type="dxa"/>
            <w:tcBorders>
              <w:top w:val="nil"/>
              <w:left w:val="nil"/>
              <w:bottom w:val="nil"/>
              <w:right w:val="nil"/>
            </w:tcBorders>
          </w:tcPr>
          <w:p w14:paraId="3FCF5925" w14:textId="77777777" w:rsidR="001D2FEE" w:rsidRPr="009A1798" w:rsidRDefault="001D2FEE" w:rsidP="001F6E78"/>
        </w:tc>
        <w:tc>
          <w:tcPr>
            <w:tcW w:w="4876" w:type="dxa"/>
            <w:tcBorders>
              <w:top w:val="nil"/>
              <w:left w:val="nil"/>
              <w:bottom w:val="nil"/>
              <w:right w:val="nil"/>
            </w:tcBorders>
          </w:tcPr>
          <w:p w14:paraId="109BC273" w14:textId="77777777" w:rsidR="001D2FEE" w:rsidRPr="009A1798" w:rsidRDefault="001D2FEE" w:rsidP="001F6E78">
            <w:pPr>
              <w:pStyle w:val="Normal6a"/>
            </w:pPr>
            <w:r w:rsidRPr="009A1798">
              <w:rPr>
                <w:b/>
                <w:i/>
                <w:vertAlign w:val="superscript"/>
              </w:rPr>
              <w:t>1a</w:t>
            </w:r>
            <w:r w:rsidRPr="009A1798">
              <w:t xml:space="preserve"> </w:t>
            </w:r>
            <w:r w:rsidRPr="009A1798">
              <w:rPr>
                <w:b/>
                <w:i/>
              </w:rPr>
              <w:t>https://judiciary.house.gov/sites/evo-subsites/republicans-judiciary.house.gov/files/2026-02/THE-FOREIGN-CENSORSHIP-THREAT-PART-II-2-3-26.pdf.</w:t>
            </w:r>
          </w:p>
        </w:tc>
      </w:tr>
    </w:tbl>
    <w:p w14:paraId="30540D7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396451C" w14:textId="77777777" w:rsidR="001D2FEE" w:rsidRPr="009A1798" w:rsidRDefault="001D2FEE" w:rsidP="001D2FEE">
      <w:r w:rsidRPr="009A1798">
        <w:rPr>
          <w:rStyle w:val="HideTWBExt"/>
        </w:rPr>
        <w:t>&lt;/Amend&gt;</w:t>
      </w:r>
    </w:p>
    <w:p w14:paraId="56E60EB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201</w:t>
      </w:r>
      <w:r w:rsidRPr="009A1798">
        <w:rPr>
          <w:rStyle w:val="HideTWBExt"/>
          <w:b w:val="0"/>
        </w:rPr>
        <w:t>&lt;/NumAm&gt;</w:t>
      </w:r>
    </w:p>
    <w:p w14:paraId="52CEC676"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Juan Fernando López Aguilar, Pina Picierno, Birgit Sippel, Christel Schaldemose</w:t>
      </w:r>
      <w:r w:rsidRPr="009A1798">
        <w:rPr>
          <w:rStyle w:val="HideTWBExt"/>
          <w:b w:val="0"/>
        </w:rPr>
        <w:t>&lt;/Members&gt;</w:t>
      </w:r>
    </w:p>
    <w:p w14:paraId="61A08A1C" w14:textId="77777777" w:rsidR="001D2FEE" w:rsidRPr="009A1798" w:rsidRDefault="001D2FEE" w:rsidP="001D2FEE">
      <w:pPr>
        <w:pStyle w:val="NormalBold"/>
      </w:pPr>
      <w:r w:rsidRPr="009A1798">
        <w:rPr>
          <w:rStyle w:val="HideTWBExt"/>
          <w:b w:val="0"/>
        </w:rPr>
        <w:t>&lt;/RepeatBlock-By&gt;</w:t>
      </w:r>
    </w:p>
    <w:p w14:paraId="66DF4DE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FBD83AC" w14:textId="77777777" w:rsidR="001D2FEE" w:rsidRPr="009A1798" w:rsidRDefault="001D2FEE" w:rsidP="001D2FEE">
      <w:pPr>
        <w:pStyle w:val="NormalBold"/>
      </w:pPr>
      <w:r w:rsidRPr="009A1798">
        <w:rPr>
          <w:rStyle w:val="HideTWBExt"/>
          <w:b w:val="0"/>
        </w:rPr>
        <w:t>&lt;Article&gt;</w:t>
      </w:r>
      <w:r w:rsidRPr="009A1798">
        <w:t>Uvodna izjava K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1F1F00A" w14:textId="77777777" w:rsidTr="001F6E78">
        <w:trPr>
          <w:trHeight w:hRule="exact" w:val="240"/>
          <w:jc w:val="center"/>
        </w:trPr>
        <w:tc>
          <w:tcPr>
            <w:tcW w:w="9752" w:type="dxa"/>
            <w:gridSpan w:val="2"/>
            <w:tcBorders>
              <w:top w:val="nil"/>
              <w:left w:val="nil"/>
              <w:bottom w:val="nil"/>
              <w:right w:val="nil"/>
            </w:tcBorders>
          </w:tcPr>
          <w:p w14:paraId="447119A7" w14:textId="77777777" w:rsidR="001D2FEE" w:rsidRPr="009A1798" w:rsidRDefault="001D2FEE" w:rsidP="001F6E78"/>
        </w:tc>
      </w:tr>
      <w:tr w:rsidR="00701F95" w:rsidRPr="009A1798" w14:paraId="2917B857" w14:textId="77777777" w:rsidTr="001F6E78">
        <w:trPr>
          <w:trHeight w:val="240"/>
          <w:jc w:val="center"/>
        </w:trPr>
        <w:tc>
          <w:tcPr>
            <w:tcW w:w="4876" w:type="dxa"/>
            <w:tcBorders>
              <w:top w:val="nil"/>
              <w:left w:val="nil"/>
              <w:bottom w:val="nil"/>
              <w:right w:val="nil"/>
            </w:tcBorders>
          </w:tcPr>
          <w:p w14:paraId="7992775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2F917EE" w14:textId="77777777" w:rsidR="001D2FEE" w:rsidRPr="009A1798" w:rsidRDefault="001D2FEE" w:rsidP="001F6E78">
            <w:pPr>
              <w:pStyle w:val="AmColumnHeading"/>
            </w:pPr>
            <w:r w:rsidRPr="009A1798">
              <w:t>Predlog spremembe</w:t>
            </w:r>
          </w:p>
        </w:tc>
      </w:tr>
      <w:tr w:rsidR="00701F95" w:rsidRPr="009A1798" w14:paraId="42FF4EF6" w14:textId="77777777" w:rsidTr="001F6E78">
        <w:trPr>
          <w:jc w:val="center"/>
        </w:trPr>
        <w:tc>
          <w:tcPr>
            <w:tcW w:w="4876" w:type="dxa"/>
            <w:tcBorders>
              <w:top w:val="nil"/>
              <w:left w:val="nil"/>
              <w:bottom w:val="nil"/>
              <w:right w:val="nil"/>
            </w:tcBorders>
          </w:tcPr>
          <w:p w14:paraId="0E07A1E6" w14:textId="77777777" w:rsidR="001D2FEE" w:rsidRPr="009A1798" w:rsidRDefault="001D2FEE" w:rsidP="001F6E78">
            <w:pPr>
              <w:pStyle w:val="Normal6a"/>
            </w:pPr>
          </w:p>
        </w:tc>
        <w:tc>
          <w:tcPr>
            <w:tcW w:w="4876" w:type="dxa"/>
            <w:tcBorders>
              <w:top w:val="nil"/>
              <w:left w:val="nil"/>
              <w:bottom w:val="nil"/>
              <w:right w:val="nil"/>
            </w:tcBorders>
          </w:tcPr>
          <w:p w14:paraId="55DAB930" w14:textId="77777777" w:rsidR="001D2FEE" w:rsidRPr="009A1798" w:rsidRDefault="001D2FEE" w:rsidP="001F6E78">
            <w:pPr>
              <w:pStyle w:val="Normal6a"/>
            </w:pPr>
            <w:r w:rsidRPr="009A1798">
              <w:rPr>
                <w:b/>
                <w:i/>
              </w:rPr>
              <w:t>Ka.</w:t>
            </w:r>
            <w:r w:rsidRPr="009A1798">
              <w:tab/>
            </w:r>
            <w:r w:rsidRPr="009A1798">
              <w:rPr>
                <w:b/>
                <w:i/>
              </w:rPr>
              <w:t>ker so odločitve Komisije proti velikim ameriškim tehnološkim podjetjem, kot je Google, po poročanju odložene, da ne bi razburile ameriške vlade med trgovinskimi pogajanji; ker je bila prva globa v skladu z aktom o digitalnih storitvah v zadevi proti platformi X naložena šele 5. decembra, tj. dve leti po začetku preiskave proti ameriški platformi družbenih medijev, in je bila po poročanju zaradi političnih razlogov odložena za več mesecev; ker je ta težava še dodatno zaostrena zaradi usklajenosti med ameriško vlado in tehnološkimi podjetji;</w:t>
            </w:r>
          </w:p>
        </w:tc>
      </w:tr>
    </w:tbl>
    <w:p w14:paraId="57851C1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8948231" w14:textId="77777777" w:rsidR="001D2FEE" w:rsidRPr="009A1798" w:rsidRDefault="001D2FEE" w:rsidP="001D2FEE">
      <w:r w:rsidRPr="009A1798">
        <w:rPr>
          <w:rStyle w:val="HideTWBExt"/>
        </w:rPr>
        <w:t>&lt;/Amend&gt;</w:t>
      </w:r>
    </w:p>
    <w:p w14:paraId="64535CB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202</w:t>
      </w:r>
      <w:r w:rsidRPr="009A1798">
        <w:rPr>
          <w:rStyle w:val="HideTWBExt"/>
          <w:b w:val="0"/>
        </w:rPr>
        <w:t>&lt;/NumAm&gt;</w:t>
      </w:r>
    </w:p>
    <w:p w14:paraId="6D193DFC" w14:textId="77FCAA5C"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7C6BD465" w14:textId="77777777" w:rsidR="001D2FEE" w:rsidRPr="009A1798" w:rsidRDefault="001D2FEE" w:rsidP="001D2FEE">
      <w:pPr>
        <w:pStyle w:val="NormalBold"/>
      </w:pPr>
      <w:r w:rsidRPr="009A1798">
        <w:rPr>
          <w:rStyle w:val="HideTWBExt"/>
          <w:b w:val="0"/>
        </w:rPr>
        <w:t>&lt;/RepeatBlock-By&gt;</w:t>
      </w:r>
    </w:p>
    <w:p w14:paraId="4FC01D9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83C80FA" w14:textId="77777777" w:rsidR="001D2FEE" w:rsidRPr="009A1798" w:rsidRDefault="001D2FEE" w:rsidP="001D2FEE">
      <w:pPr>
        <w:pStyle w:val="NormalBold"/>
      </w:pPr>
      <w:r w:rsidRPr="009A1798">
        <w:rPr>
          <w:rStyle w:val="HideTWBExt"/>
          <w:b w:val="0"/>
        </w:rPr>
        <w:t>&lt;Article&gt;</w:t>
      </w:r>
      <w:r w:rsidRPr="009A1798">
        <w:t>Uvodna izjava K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35F76D3" w14:textId="77777777" w:rsidTr="001F6E78">
        <w:trPr>
          <w:trHeight w:hRule="exact" w:val="240"/>
          <w:jc w:val="center"/>
        </w:trPr>
        <w:tc>
          <w:tcPr>
            <w:tcW w:w="9752" w:type="dxa"/>
            <w:gridSpan w:val="2"/>
            <w:tcBorders>
              <w:top w:val="nil"/>
              <w:left w:val="nil"/>
              <w:bottom w:val="nil"/>
              <w:right w:val="nil"/>
            </w:tcBorders>
          </w:tcPr>
          <w:p w14:paraId="642CBD1A" w14:textId="77777777" w:rsidR="001D2FEE" w:rsidRPr="009A1798" w:rsidRDefault="001D2FEE" w:rsidP="001F6E78"/>
        </w:tc>
      </w:tr>
      <w:tr w:rsidR="00701F95" w:rsidRPr="009A1798" w14:paraId="7083145C" w14:textId="77777777" w:rsidTr="001F6E78">
        <w:trPr>
          <w:trHeight w:val="240"/>
          <w:jc w:val="center"/>
        </w:trPr>
        <w:tc>
          <w:tcPr>
            <w:tcW w:w="4876" w:type="dxa"/>
            <w:tcBorders>
              <w:top w:val="nil"/>
              <w:left w:val="nil"/>
              <w:bottom w:val="nil"/>
              <w:right w:val="nil"/>
            </w:tcBorders>
          </w:tcPr>
          <w:p w14:paraId="205E311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88E91FA" w14:textId="77777777" w:rsidR="001D2FEE" w:rsidRPr="009A1798" w:rsidRDefault="001D2FEE" w:rsidP="001F6E78">
            <w:pPr>
              <w:pStyle w:val="AmColumnHeading"/>
            </w:pPr>
            <w:r w:rsidRPr="009A1798">
              <w:t>Predlog spremembe</w:t>
            </w:r>
          </w:p>
        </w:tc>
      </w:tr>
      <w:tr w:rsidR="00701F95" w:rsidRPr="009A1798" w14:paraId="44890549" w14:textId="77777777" w:rsidTr="001F6E78">
        <w:trPr>
          <w:jc w:val="center"/>
        </w:trPr>
        <w:tc>
          <w:tcPr>
            <w:tcW w:w="4876" w:type="dxa"/>
            <w:tcBorders>
              <w:top w:val="nil"/>
              <w:left w:val="nil"/>
              <w:bottom w:val="nil"/>
              <w:right w:val="nil"/>
            </w:tcBorders>
          </w:tcPr>
          <w:p w14:paraId="6FB106E1" w14:textId="77777777" w:rsidR="001D2FEE" w:rsidRPr="009A1798" w:rsidRDefault="001D2FEE" w:rsidP="001F6E78">
            <w:pPr>
              <w:pStyle w:val="Normal6a"/>
            </w:pPr>
          </w:p>
        </w:tc>
        <w:tc>
          <w:tcPr>
            <w:tcW w:w="4876" w:type="dxa"/>
            <w:tcBorders>
              <w:top w:val="nil"/>
              <w:left w:val="nil"/>
              <w:bottom w:val="nil"/>
              <w:right w:val="nil"/>
            </w:tcBorders>
          </w:tcPr>
          <w:p w14:paraId="7561D082" w14:textId="77777777" w:rsidR="001D2FEE" w:rsidRPr="009A1798" w:rsidRDefault="001D2FEE" w:rsidP="001F6E78">
            <w:pPr>
              <w:pStyle w:val="Normal6a"/>
            </w:pPr>
            <w:r w:rsidRPr="009A1798">
              <w:rPr>
                <w:b/>
                <w:i/>
              </w:rPr>
              <w:t>Ka.</w:t>
            </w:r>
            <w:r w:rsidRPr="009A1798">
              <w:tab/>
            </w:r>
            <w:r w:rsidRPr="009A1798">
              <w:rPr>
                <w:b/>
                <w:i/>
              </w:rPr>
              <w:t>ker lahko regulativni ukrepi, ki vplivajo na vidnost, doseg, uvrstitev ali razširjanje zakonitih vsebin, posegajo v svobodo izražanja v smislu člena 11 Listine, zaradi česar se morajo zanje uporabljati strogi pravni zaščitni ukrepi, preglednost in sodna presoja;</w:t>
            </w:r>
          </w:p>
        </w:tc>
      </w:tr>
    </w:tbl>
    <w:p w14:paraId="579C975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D65B114" w14:textId="77777777" w:rsidR="001D2FEE" w:rsidRPr="009A1798" w:rsidRDefault="001D2FEE" w:rsidP="001D2FEE">
      <w:r w:rsidRPr="009A1798">
        <w:rPr>
          <w:rStyle w:val="HideTWBExt"/>
        </w:rPr>
        <w:t>&lt;/Amend&gt;</w:t>
      </w:r>
    </w:p>
    <w:p w14:paraId="31471E0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203</w:t>
      </w:r>
      <w:r w:rsidRPr="009A1798">
        <w:rPr>
          <w:rStyle w:val="HideTWBExt"/>
          <w:b w:val="0"/>
        </w:rPr>
        <w:t>&lt;/NumAm&gt;</w:t>
      </w:r>
    </w:p>
    <w:p w14:paraId="10573973" w14:textId="032064DF"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7D43BAE1" w14:textId="77777777" w:rsidR="001D2FEE" w:rsidRPr="009A1798" w:rsidRDefault="001D2FEE" w:rsidP="001D2FEE">
      <w:pPr>
        <w:pStyle w:val="NormalBold"/>
      </w:pPr>
      <w:r w:rsidRPr="009A1798">
        <w:rPr>
          <w:rStyle w:val="HideTWBExt"/>
          <w:b w:val="0"/>
        </w:rPr>
        <w:t>&lt;/RepeatBlock-By&gt;</w:t>
      </w:r>
    </w:p>
    <w:p w14:paraId="2A653C3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8C46BE5" w14:textId="77777777" w:rsidR="001D2FEE" w:rsidRPr="009A1798" w:rsidRDefault="001D2FEE" w:rsidP="001D2FEE">
      <w:pPr>
        <w:pStyle w:val="NormalBold"/>
      </w:pPr>
      <w:r w:rsidRPr="009A1798">
        <w:rPr>
          <w:rStyle w:val="HideTWBExt"/>
          <w:b w:val="0"/>
        </w:rPr>
        <w:t>&lt;Article&gt;</w:t>
      </w:r>
      <w:r w:rsidRPr="009A1798">
        <w:t>Uvodna izjava K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E01A034" w14:textId="77777777" w:rsidTr="001F6E78">
        <w:trPr>
          <w:trHeight w:hRule="exact" w:val="240"/>
          <w:jc w:val="center"/>
        </w:trPr>
        <w:tc>
          <w:tcPr>
            <w:tcW w:w="9752" w:type="dxa"/>
            <w:gridSpan w:val="2"/>
            <w:tcBorders>
              <w:top w:val="nil"/>
              <w:left w:val="nil"/>
              <w:bottom w:val="nil"/>
              <w:right w:val="nil"/>
            </w:tcBorders>
          </w:tcPr>
          <w:p w14:paraId="726BD61A" w14:textId="77777777" w:rsidR="001D2FEE" w:rsidRPr="009A1798" w:rsidRDefault="001D2FEE" w:rsidP="001F6E78"/>
        </w:tc>
      </w:tr>
      <w:tr w:rsidR="00701F95" w:rsidRPr="009A1798" w14:paraId="04711E69" w14:textId="77777777" w:rsidTr="001F6E78">
        <w:trPr>
          <w:trHeight w:val="240"/>
          <w:jc w:val="center"/>
        </w:trPr>
        <w:tc>
          <w:tcPr>
            <w:tcW w:w="4876" w:type="dxa"/>
            <w:tcBorders>
              <w:top w:val="nil"/>
              <w:left w:val="nil"/>
              <w:bottom w:val="nil"/>
              <w:right w:val="nil"/>
            </w:tcBorders>
          </w:tcPr>
          <w:p w14:paraId="0F6BAF0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125711C" w14:textId="77777777" w:rsidR="001D2FEE" w:rsidRPr="009A1798" w:rsidRDefault="001D2FEE" w:rsidP="001F6E78">
            <w:pPr>
              <w:pStyle w:val="AmColumnHeading"/>
            </w:pPr>
            <w:r w:rsidRPr="009A1798">
              <w:t>Predlog spremembe</w:t>
            </w:r>
          </w:p>
        </w:tc>
      </w:tr>
      <w:tr w:rsidR="00701F95" w:rsidRPr="009A1798" w14:paraId="76DC9F42" w14:textId="77777777" w:rsidTr="001F6E78">
        <w:trPr>
          <w:jc w:val="center"/>
        </w:trPr>
        <w:tc>
          <w:tcPr>
            <w:tcW w:w="4876" w:type="dxa"/>
            <w:tcBorders>
              <w:top w:val="nil"/>
              <w:left w:val="nil"/>
              <w:bottom w:val="nil"/>
              <w:right w:val="nil"/>
            </w:tcBorders>
          </w:tcPr>
          <w:p w14:paraId="02A85074" w14:textId="77777777" w:rsidR="001D2FEE" w:rsidRPr="009A1798" w:rsidRDefault="001D2FEE" w:rsidP="001F6E78">
            <w:pPr>
              <w:pStyle w:val="Normal6a"/>
            </w:pPr>
          </w:p>
        </w:tc>
        <w:tc>
          <w:tcPr>
            <w:tcW w:w="4876" w:type="dxa"/>
            <w:tcBorders>
              <w:top w:val="nil"/>
              <w:left w:val="nil"/>
              <w:bottom w:val="nil"/>
              <w:right w:val="nil"/>
            </w:tcBorders>
          </w:tcPr>
          <w:p w14:paraId="0E232F5C" w14:textId="77777777" w:rsidR="001D2FEE" w:rsidRPr="009A1798" w:rsidRDefault="001D2FEE" w:rsidP="001F6E78">
            <w:pPr>
              <w:pStyle w:val="Normal6a"/>
            </w:pPr>
            <w:r w:rsidRPr="009A1798">
              <w:rPr>
                <w:b/>
                <w:i/>
              </w:rPr>
              <w:t>K b.</w:t>
            </w:r>
            <w:r w:rsidRPr="009A1798">
              <w:tab/>
            </w:r>
            <w:r w:rsidRPr="009A1798">
              <w:rPr>
                <w:b/>
                <w:i/>
              </w:rPr>
              <w:t>ker razpoložljivi podatki o odločitvah glede moderiranja vsebin kažejo, da je veliko odločitev o odstranitvi naknadno razveljavljenih prek mehanizmov za pritožbe in pravno varstvo, kar kaže na strukturna tveganja prekomernega odstranjevanja in zastraševalni učinek, ki ga to lahko ima na zakonito izražanje mnenj;</w:t>
            </w:r>
          </w:p>
        </w:tc>
      </w:tr>
    </w:tbl>
    <w:p w14:paraId="08D698B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BAD9A7E" w14:textId="77777777" w:rsidR="001D2FEE" w:rsidRPr="009A1798" w:rsidRDefault="001D2FEE" w:rsidP="001D2FEE">
      <w:r w:rsidRPr="009A1798">
        <w:rPr>
          <w:rStyle w:val="HideTWBExt"/>
        </w:rPr>
        <w:t>&lt;/Amend&gt;</w:t>
      </w:r>
    </w:p>
    <w:p w14:paraId="3E0CB0D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204</w:t>
      </w:r>
      <w:r w:rsidRPr="009A1798">
        <w:rPr>
          <w:rStyle w:val="HideTWBExt"/>
          <w:b w:val="0"/>
        </w:rPr>
        <w:t>&lt;/NumAm&gt;</w:t>
      </w:r>
    </w:p>
    <w:p w14:paraId="07E8CC26" w14:textId="4F54830A"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08EC8F72" w14:textId="77777777" w:rsidR="001D2FEE" w:rsidRPr="009A1798" w:rsidRDefault="001D2FEE" w:rsidP="001D2FEE">
      <w:pPr>
        <w:pStyle w:val="NormalBold"/>
      </w:pPr>
      <w:r w:rsidRPr="009A1798">
        <w:rPr>
          <w:rStyle w:val="HideTWBExt"/>
          <w:b w:val="0"/>
        </w:rPr>
        <w:t>&lt;/RepeatBlock-By&gt;</w:t>
      </w:r>
    </w:p>
    <w:p w14:paraId="7647C06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9AC63BE" w14:textId="77777777" w:rsidR="001D2FEE" w:rsidRPr="009A1798" w:rsidRDefault="001D2FEE" w:rsidP="001D2FEE">
      <w:pPr>
        <w:pStyle w:val="NormalBold"/>
      </w:pPr>
      <w:r w:rsidRPr="009A1798">
        <w:rPr>
          <w:rStyle w:val="HideTWBExt"/>
          <w:b w:val="0"/>
        </w:rPr>
        <w:t>&lt;Article&gt;</w:t>
      </w:r>
      <w:r w:rsidRPr="009A1798">
        <w:t>Uvodna izjava K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33292F7" w14:textId="77777777" w:rsidTr="001F6E78">
        <w:trPr>
          <w:trHeight w:hRule="exact" w:val="240"/>
          <w:jc w:val="center"/>
        </w:trPr>
        <w:tc>
          <w:tcPr>
            <w:tcW w:w="9752" w:type="dxa"/>
            <w:gridSpan w:val="2"/>
            <w:tcBorders>
              <w:top w:val="nil"/>
              <w:left w:val="nil"/>
              <w:bottom w:val="nil"/>
              <w:right w:val="nil"/>
            </w:tcBorders>
          </w:tcPr>
          <w:p w14:paraId="257B387B" w14:textId="77777777" w:rsidR="001D2FEE" w:rsidRPr="009A1798" w:rsidRDefault="001D2FEE" w:rsidP="001F6E78"/>
        </w:tc>
      </w:tr>
      <w:tr w:rsidR="00701F95" w:rsidRPr="009A1798" w14:paraId="35107085" w14:textId="77777777" w:rsidTr="001F6E78">
        <w:trPr>
          <w:trHeight w:val="240"/>
          <w:jc w:val="center"/>
        </w:trPr>
        <w:tc>
          <w:tcPr>
            <w:tcW w:w="4876" w:type="dxa"/>
            <w:tcBorders>
              <w:top w:val="nil"/>
              <w:left w:val="nil"/>
              <w:bottom w:val="nil"/>
              <w:right w:val="nil"/>
            </w:tcBorders>
          </w:tcPr>
          <w:p w14:paraId="463CBDC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348A5E1" w14:textId="77777777" w:rsidR="001D2FEE" w:rsidRPr="009A1798" w:rsidRDefault="001D2FEE" w:rsidP="001F6E78">
            <w:pPr>
              <w:pStyle w:val="AmColumnHeading"/>
            </w:pPr>
            <w:r w:rsidRPr="009A1798">
              <w:t>Predlog spremembe</w:t>
            </w:r>
          </w:p>
        </w:tc>
      </w:tr>
      <w:tr w:rsidR="00701F95" w:rsidRPr="009A1798" w14:paraId="3AA7E7A0" w14:textId="77777777" w:rsidTr="001F6E78">
        <w:trPr>
          <w:jc w:val="center"/>
        </w:trPr>
        <w:tc>
          <w:tcPr>
            <w:tcW w:w="4876" w:type="dxa"/>
            <w:tcBorders>
              <w:top w:val="nil"/>
              <w:left w:val="nil"/>
              <w:bottom w:val="nil"/>
              <w:right w:val="nil"/>
            </w:tcBorders>
          </w:tcPr>
          <w:p w14:paraId="52B9789B" w14:textId="77777777" w:rsidR="001D2FEE" w:rsidRPr="009A1798" w:rsidRDefault="001D2FEE" w:rsidP="001F6E78">
            <w:pPr>
              <w:pStyle w:val="Normal6a"/>
            </w:pPr>
          </w:p>
        </w:tc>
        <w:tc>
          <w:tcPr>
            <w:tcW w:w="4876" w:type="dxa"/>
            <w:tcBorders>
              <w:top w:val="nil"/>
              <w:left w:val="nil"/>
              <w:bottom w:val="nil"/>
              <w:right w:val="nil"/>
            </w:tcBorders>
          </w:tcPr>
          <w:p w14:paraId="3054A76E" w14:textId="77777777" w:rsidR="001D2FEE" w:rsidRPr="009A1798" w:rsidRDefault="001D2FEE" w:rsidP="001F6E78">
            <w:pPr>
              <w:pStyle w:val="Normal6a"/>
            </w:pPr>
            <w:r w:rsidRPr="009A1798">
              <w:rPr>
                <w:b/>
                <w:i/>
              </w:rPr>
              <w:t>Kc.</w:t>
            </w:r>
            <w:r w:rsidRPr="009A1798">
              <w:tab/>
            </w:r>
            <w:r w:rsidRPr="009A1798">
              <w:rPr>
                <w:b/>
                <w:i/>
              </w:rPr>
              <w:t>ker za organizacijo in izvedbo volitev ostajajo pristojne in odgovorne države članice v skladu s svojo nacionalno zakonodajo in ustavnimi tradicijami;</w:t>
            </w:r>
          </w:p>
        </w:tc>
      </w:tr>
    </w:tbl>
    <w:p w14:paraId="566DB59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9DC8B91" w14:textId="77777777" w:rsidR="001D2FEE" w:rsidRPr="009A1798" w:rsidRDefault="001D2FEE" w:rsidP="001D2FEE">
      <w:r w:rsidRPr="009A1798">
        <w:rPr>
          <w:rStyle w:val="HideTWBExt"/>
        </w:rPr>
        <w:t>&lt;/Amend&gt;</w:t>
      </w:r>
    </w:p>
    <w:p w14:paraId="2CE3237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205</w:t>
      </w:r>
      <w:r w:rsidRPr="009A1798">
        <w:rPr>
          <w:rStyle w:val="HideTWBExt"/>
          <w:b w:val="0"/>
        </w:rPr>
        <w:t>&lt;/NumAm&gt;</w:t>
      </w:r>
    </w:p>
    <w:p w14:paraId="20D4C515" w14:textId="7B40CBC1"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1D996E3A" w14:textId="77777777" w:rsidR="001D2FEE" w:rsidRPr="009A1798" w:rsidRDefault="001D2FEE" w:rsidP="001D2FEE">
      <w:pPr>
        <w:pStyle w:val="NormalBold"/>
      </w:pPr>
      <w:r w:rsidRPr="009A1798">
        <w:rPr>
          <w:rStyle w:val="HideTWBExt"/>
          <w:b w:val="0"/>
        </w:rPr>
        <w:t>&lt;/RepeatBlock-By&gt;</w:t>
      </w:r>
    </w:p>
    <w:p w14:paraId="2226785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8E48B0F" w14:textId="77777777" w:rsidR="001D2FEE" w:rsidRPr="009A1798" w:rsidRDefault="001D2FEE" w:rsidP="001D2FEE">
      <w:pPr>
        <w:pStyle w:val="NormalBold"/>
      </w:pPr>
      <w:r w:rsidRPr="009A1798">
        <w:rPr>
          <w:rStyle w:val="HideTWBExt"/>
          <w:b w:val="0"/>
        </w:rPr>
        <w:t>&lt;Article&gt;</w:t>
      </w:r>
      <w:r w:rsidRPr="009A1798">
        <w:t>Uvodna izjava L</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9B31109" w14:textId="77777777" w:rsidTr="001F6E78">
        <w:trPr>
          <w:trHeight w:hRule="exact" w:val="240"/>
          <w:jc w:val="center"/>
        </w:trPr>
        <w:tc>
          <w:tcPr>
            <w:tcW w:w="9752" w:type="dxa"/>
            <w:gridSpan w:val="2"/>
            <w:tcBorders>
              <w:top w:val="nil"/>
              <w:left w:val="nil"/>
              <w:bottom w:val="nil"/>
              <w:right w:val="nil"/>
            </w:tcBorders>
          </w:tcPr>
          <w:p w14:paraId="32B7A148" w14:textId="77777777" w:rsidR="001D2FEE" w:rsidRPr="009A1798" w:rsidRDefault="001D2FEE" w:rsidP="001F6E78"/>
        </w:tc>
      </w:tr>
      <w:tr w:rsidR="00701F95" w:rsidRPr="009A1798" w14:paraId="20225D65" w14:textId="77777777" w:rsidTr="001F6E78">
        <w:trPr>
          <w:trHeight w:val="240"/>
          <w:jc w:val="center"/>
        </w:trPr>
        <w:tc>
          <w:tcPr>
            <w:tcW w:w="4876" w:type="dxa"/>
            <w:tcBorders>
              <w:top w:val="nil"/>
              <w:left w:val="nil"/>
              <w:bottom w:val="nil"/>
              <w:right w:val="nil"/>
            </w:tcBorders>
          </w:tcPr>
          <w:p w14:paraId="75A163D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B809D61" w14:textId="77777777" w:rsidR="001D2FEE" w:rsidRPr="009A1798" w:rsidRDefault="001D2FEE" w:rsidP="001F6E78">
            <w:pPr>
              <w:pStyle w:val="AmColumnHeading"/>
            </w:pPr>
            <w:r w:rsidRPr="009A1798">
              <w:t>Predlog spremembe</w:t>
            </w:r>
          </w:p>
        </w:tc>
      </w:tr>
      <w:tr w:rsidR="00701F95" w:rsidRPr="009A1798" w14:paraId="5957903F" w14:textId="77777777" w:rsidTr="001F6E78">
        <w:trPr>
          <w:jc w:val="center"/>
        </w:trPr>
        <w:tc>
          <w:tcPr>
            <w:tcW w:w="4876" w:type="dxa"/>
            <w:tcBorders>
              <w:top w:val="nil"/>
              <w:left w:val="nil"/>
              <w:bottom w:val="nil"/>
              <w:right w:val="nil"/>
            </w:tcBorders>
          </w:tcPr>
          <w:p w14:paraId="6165A649" w14:textId="77777777" w:rsidR="001D2FEE" w:rsidRPr="009A1798" w:rsidRDefault="001D2FEE" w:rsidP="001F6E78">
            <w:pPr>
              <w:pStyle w:val="Normal6a"/>
            </w:pPr>
            <w:r w:rsidRPr="009A1798">
              <w:t>L.</w:t>
            </w:r>
            <w:r w:rsidRPr="009A1798">
              <w:tab/>
              <w:t xml:space="preserve">ker </w:t>
            </w:r>
            <w:r w:rsidRPr="009A1798">
              <w:rPr>
                <w:b/>
                <w:i/>
              </w:rPr>
              <w:t>uporaba umetne inteligence predstavlja nove priložnosti za krepitev upravljanja volitev in nadzora nad njimi, na primer z odkrivanjem nenavadnih spletnih dejavnosti in usklajenega manipulativnega vedenja</w:t>
            </w:r>
            <w:r w:rsidRPr="009A1798">
              <w:t xml:space="preserve">; ker </w:t>
            </w:r>
            <w:r w:rsidRPr="009A1798">
              <w:rPr>
                <w:b/>
                <w:i/>
              </w:rPr>
              <w:t>uporaba umetne inteligence, vključno z generativnimi modeli</w:t>
            </w:r>
            <w:r w:rsidRPr="009A1798">
              <w:t xml:space="preserve"> in </w:t>
            </w:r>
            <w:r w:rsidRPr="009A1798">
              <w:rPr>
                <w:b/>
                <w:i/>
              </w:rPr>
              <w:t>globokimi ponaredki, predstavlja tudi pomembne izzive za informacijsko integriteto in volilne procese</w:t>
            </w:r>
            <w:r w:rsidRPr="009A1798">
              <w:t>;</w:t>
            </w:r>
            <w:r w:rsidRPr="009A1798">
              <w:rPr>
                <w:b/>
                <w:i/>
              </w:rPr>
              <w:t xml:space="preserve"> ker so verodostojna poročila razkrila delovanje moskovske dezinformacijske mreže, imenovane „Pravda“, ki je namerno ciljala in se infiltrirala v velike jezikovne modele</w:t>
            </w:r>
            <w:r w:rsidRPr="009A1798">
              <w:t xml:space="preserve"> s </w:t>
            </w:r>
            <w:r w:rsidRPr="009A1798">
              <w:rPr>
                <w:b/>
                <w:i/>
              </w:rPr>
              <w:t>prokremeljskim diskurzom, namenjenim posnemanju nevtralnih in na dejstvih temelječih rezultatov;</w:t>
            </w:r>
            <w:r w:rsidRPr="009A1798">
              <w:t xml:space="preserve"> </w:t>
            </w:r>
            <w:r w:rsidRPr="009A1798">
              <w:rPr>
                <w:b/>
                <w:i/>
              </w:rPr>
              <w:t>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c>
          <w:tcPr>
            <w:tcW w:w="4876" w:type="dxa"/>
            <w:tcBorders>
              <w:top w:val="nil"/>
              <w:left w:val="nil"/>
              <w:bottom w:val="nil"/>
              <w:right w:val="nil"/>
            </w:tcBorders>
          </w:tcPr>
          <w:p w14:paraId="13A91A03" w14:textId="77777777" w:rsidR="001D2FEE" w:rsidRPr="009A1798" w:rsidRDefault="001D2FEE" w:rsidP="001F6E78">
            <w:pPr>
              <w:pStyle w:val="Normal6a"/>
            </w:pPr>
            <w:r w:rsidRPr="009A1798">
              <w:t>L.</w:t>
            </w:r>
            <w:r w:rsidRPr="009A1798">
              <w:tab/>
              <w:t xml:space="preserve">ker </w:t>
            </w:r>
            <w:r w:rsidRPr="009A1798">
              <w:rPr>
                <w:b/>
                <w:i/>
              </w:rPr>
              <w:t>s Pogodbama Uniji ni podeljena splošna pristojnost za nadzor,</w:t>
            </w:r>
            <w:r w:rsidRPr="009A1798">
              <w:t xml:space="preserve"> </w:t>
            </w:r>
            <w:r w:rsidRPr="009A1798">
              <w:rPr>
                <w:b/>
                <w:i/>
              </w:rPr>
              <w:t>zagotavljanje ali uveljavljanje „poštenosti“ ali</w:t>
            </w:r>
            <w:r w:rsidRPr="009A1798">
              <w:t xml:space="preserve"> </w:t>
            </w:r>
            <w:r w:rsidRPr="009A1798">
              <w:rPr>
                <w:b/>
                <w:i/>
              </w:rPr>
              <w:t>„neoporečnosti“ volitev v državah članicah</w:t>
            </w:r>
            <w:r w:rsidRPr="009A1798">
              <w:t xml:space="preserve">; ker </w:t>
            </w:r>
            <w:r w:rsidRPr="009A1798">
              <w:rPr>
                <w:b/>
                <w:i/>
              </w:rPr>
              <w:t>je Komisija sama potrdila,</w:t>
            </w:r>
            <w:r w:rsidRPr="009A1798">
              <w:t xml:space="preserve"> </w:t>
            </w:r>
            <w:r w:rsidRPr="009A1798">
              <w:rPr>
                <w:b/>
                <w:i/>
              </w:rPr>
              <w:t>da za organizacijo</w:t>
            </w:r>
            <w:r w:rsidRPr="009A1798">
              <w:t xml:space="preserve"> in </w:t>
            </w:r>
            <w:r w:rsidRPr="009A1798">
              <w:rPr>
                <w:b/>
                <w:i/>
              </w:rPr>
              <w:t>izvedbo volitev ostajajo</w:t>
            </w:r>
            <w:r w:rsidRPr="009A1798">
              <w:t xml:space="preserve"> </w:t>
            </w:r>
            <w:r w:rsidRPr="009A1798">
              <w:rPr>
                <w:b/>
                <w:i/>
              </w:rPr>
              <w:t>odgovorne države članice</w:t>
            </w:r>
            <w:r w:rsidRPr="009A1798">
              <w:t>;</w:t>
            </w:r>
          </w:p>
        </w:tc>
      </w:tr>
    </w:tbl>
    <w:p w14:paraId="0F45B2B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FE579DB" w14:textId="77777777" w:rsidR="001D2FEE" w:rsidRPr="009A1798" w:rsidRDefault="001D2FEE" w:rsidP="001D2FEE">
      <w:r w:rsidRPr="009A1798">
        <w:rPr>
          <w:rStyle w:val="HideTWBExt"/>
        </w:rPr>
        <w:t>&lt;/Amend&gt;</w:t>
      </w:r>
    </w:p>
    <w:p w14:paraId="2180B7E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206</w:t>
      </w:r>
      <w:r w:rsidRPr="009A1798">
        <w:rPr>
          <w:rStyle w:val="HideTWBExt"/>
          <w:b w:val="0"/>
        </w:rPr>
        <w:t>&lt;/NumAm&gt;</w:t>
      </w:r>
    </w:p>
    <w:p w14:paraId="621CD231"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06B88C81" w14:textId="77777777" w:rsidR="001D2FEE" w:rsidRPr="009A1798" w:rsidRDefault="001D2FEE" w:rsidP="001D2FEE">
      <w:pPr>
        <w:pStyle w:val="NormalBold"/>
      </w:pPr>
      <w:r w:rsidRPr="009A1798">
        <w:rPr>
          <w:rStyle w:val="HideTWBExt"/>
          <w:b w:val="0"/>
        </w:rPr>
        <w:t>&lt;/RepeatBlock-By&gt;</w:t>
      </w:r>
    </w:p>
    <w:p w14:paraId="70F2D72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F34C60A" w14:textId="77777777" w:rsidR="001D2FEE" w:rsidRPr="009A1798" w:rsidRDefault="001D2FEE" w:rsidP="001D2FEE">
      <w:pPr>
        <w:pStyle w:val="NormalBold"/>
      </w:pPr>
      <w:r w:rsidRPr="009A1798">
        <w:rPr>
          <w:rStyle w:val="HideTWBExt"/>
          <w:b w:val="0"/>
        </w:rPr>
        <w:t>&lt;Article&gt;</w:t>
      </w:r>
      <w:r w:rsidRPr="009A1798">
        <w:t>Uvodna izjava L</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093455A" w14:textId="77777777" w:rsidTr="001F6E78">
        <w:trPr>
          <w:trHeight w:hRule="exact" w:val="240"/>
          <w:jc w:val="center"/>
        </w:trPr>
        <w:tc>
          <w:tcPr>
            <w:tcW w:w="9752" w:type="dxa"/>
            <w:gridSpan w:val="2"/>
            <w:tcBorders>
              <w:top w:val="nil"/>
              <w:left w:val="nil"/>
              <w:bottom w:val="nil"/>
              <w:right w:val="nil"/>
            </w:tcBorders>
          </w:tcPr>
          <w:p w14:paraId="169E4394" w14:textId="77777777" w:rsidR="001D2FEE" w:rsidRPr="009A1798" w:rsidRDefault="001D2FEE" w:rsidP="001F6E78"/>
        </w:tc>
      </w:tr>
      <w:tr w:rsidR="00701F95" w:rsidRPr="009A1798" w14:paraId="7142984B" w14:textId="77777777" w:rsidTr="001F6E78">
        <w:trPr>
          <w:trHeight w:val="240"/>
          <w:jc w:val="center"/>
        </w:trPr>
        <w:tc>
          <w:tcPr>
            <w:tcW w:w="4876" w:type="dxa"/>
            <w:tcBorders>
              <w:top w:val="nil"/>
              <w:left w:val="nil"/>
              <w:bottom w:val="nil"/>
              <w:right w:val="nil"/>
            </w:tcBorders>
          </w:tcPr>
          <w:p w14:paraId="3CD87D9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855DE6B" w14:textId="77777777" w:rsidR="001D2FEE" w:rsidRPr="009A1798" w:rsidRDefault="001D2FEE" w:rsidP="001F6E78">
            <w:pPr>
              <w:pStyle w:val="AmColumnHeading"/>
            </w:pPr>
            <w:r w:rsidRPr="009A1798">
              <w:t>Predlog spremembe</w:t>
            </w:r>
          </w:p>
        </w:tc>
      </w:tr>
      <w:tr w:rsidR="00701F95" w:rsidRPr="009A1798" w14:paraId="6B510112" w14:textId="77777777" w:rsidTr="001F6E78">
        <w:trPr>
          <w:jc w:val="center"/>
        </w:trPr>
        <w:tc>
          <w:tcPr>
            <w:tcW w:w="4876" w:type="dxa"/>
            <w:tcBorders>
              <w:top w:val="nil"/>
              <w:left w:val="nil"/>
              <w:bottom w:val="nil"/>
              <w:right w:val="nil"/>
            </w:tcBorders>
          </w:tcPr>
          <w:p w14:paraId="22D964E4" w14:textId="77777777" w:rsidR="001D2FEE" w:rsidRPr="009A1798" w:rsidRDefault="001D2FEE" w:rsidP="001F6E78">
            <w:pPr>
              <w:pStyle w:val="Normal6a"/>
            </w:pPr>
            <w:r w:rsidRPr="009A1798">
              <w:t>L.</w:t>
            </w:r>
            <w:r w:rsidRPr="009A1798">
              <w:tab/>
              <w:t xml:space="preserve">ker uporaba umetne inteligence predstavlja nove priložnosti za </w:t>
            </w:r>
            <w:r w:rsidRPr="009A1798">
              <w:rPr>
                <w:b/>
                <w:i/>
              </w:rPr>
              <w:t>krepitev</w:t>
            </w:r>
            <w:r w:rsidRPr="009A1798">
              <w:t xml:space="preserve">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w:t>
            </w:r>
            <w:r w:rsidRPr="009A1798">
              <w:rPr>
                <w:b/>
                <w:i/>
              </w:rPr>
              <w:t>diskurzom</w:t>
            </w:r>
            <w:r w:rsidRPr="009A1798">
              <w:t xml:space="preserve">, </w:t>
            </w:r>
            <w:r w:rsidRPr="009A1798">
              <w:rPr>
                <w:b/>
                <w:i/>
              </w:rPr>
              <w:t>namenjenim</w:t>
            </w:r>
            <w:r w:rsidRPr="009A1798">
              <w:t xml:space="preserve">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c>
          <w:tcPr>
            <w:tcW w:w="4876" w:type="dxa"/>
            <w:tcBorders>
              <w:top w:val="nil"/>
              <w:left w:val="nil"/>
              <w:bottom w:val="nil"/>
              <w:right w:val="nil"/>
            </w:tcBorders>
          </w:tcPr>
          <w:p w14:paraId="09004B2F" w14:textId="77777777" w:rsidR="001D2FEE" w:rsidRPr="009A1798" w:rsidRDefault="001D2FEE" w:rsidP="001F6E78">
            <w:pPr>
              <w:pStyle w:val="Normal6a"/>
            </w:pPr>
            <w:r w:rsidRPr="009A1798">
              <w:t>L.</w:t>
            </w:r>
            <w:r w:rsidRPr="009A1798">
              <w:tab/>
              <w:t xml:space="preserve">ker uporaba umetne inteligence predstavlja nove priložnosti za </w:t>
            </w:r>
            <w:r w:rsidRPr="009A1798">
              <w:rPr>
                <w:b/>
                <w:i/>
              </w:rPr>
              <w:t>olajšanje</w:t>
            </w:r>
            <w:r w:rsidRPr="009A1798">
              <w:t xml:space="preserve"> upravljanja volitev in nadzora nad njimi, na primer z odkrivanjem </w:t>
            </w:r>
            <w:r w:rsidRPr="009A1798">
              <w:rPr>
                <w:b/>
                <w:i/>
              </w:rPr>
              <w:t>sumljivih in</w:t>
            </w:r>
            <w:r w:rsidRPr="009A1798">
              <w:t xml:space="preserve">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w:t>
            </w:r>
            <w:r w:rsidRPr="009A1798">
              <w:rPr>
                <w:b/>
                <w:i/>
              </w:rPr>
              <w:t>pripovedmi</w:t>
            </w:r>
            <w:r w:rsidRPr="009A1798">
              <w:t xml:space="preserve">, </w:t>
            </w:r>
            <w:r w:rsidRPr="009A1798">
              <w:rPr>
                <w:b/>
                <w:i/>
              </w:rPr>
              <w:t>namenjenimi</w:t>
            </w:r>
            <w:r w:rsidRPr="009A1798">
              <w:t xml:space="preserve"> posnemanju nevtralnih in na dejstvih temelječih rezultatov;</w:t>
            </w:r>
            <w:r w:rsidRPr="009A1798">
              <w:rPr>
                <w:b/>
                <w:i/>
              </w:rPr>
              <w:t xml:space="preserve"> ker se pojavljajo dokazi o poskusih vplivanja na javno mnenje s strani kitajskih subjektov, tako imenovane Muslimanske bratovščine in drugih akterjev, da bi vplivali na javno mnenje in demokratično odločanje v skladu s svojimi interesi in geopolitičnimi cilji;</w:t>
            </w:r>
            <w:r w:rsidRPr="009A1798">
              <w:t xml:space="preserve">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 </w:t>
            </w:r>
            <w:r w:rsidRPr="009A1798">
              <w:rPr>
                <w:b/>
                <w:i/>
              </w:rPr>
              <w:t>ker lahko rezultati umetne inteligence odražajo pristranskost, ki izhaja iz človeških odločitev pri zasnovi, in morda ne temeljijo vedno na najnovejših ali preverjenih informacijah, zato bi morali uporabniki ohraniti ustrezen nadzor in kritično presojo, kadar se zanašajo na take rezultate;</w:t>
            </w:r>
          </w:p>
        </w:tc>
      </w:tr>
    </w:tbl>
    <w:p w14:paraId="1DA2F5D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FBD2A85" w14:textId="77777777" w:rsidR="001D2FEE" w:rsidRPr="009A1798" w:rsidRDefault="001D2FEE" w:rsidP="001D2FEE">
      <w:r w:rsidRPr="009A1798">
        <w:rPr>
          <w:rStyle w:val="HideTWBExt"/>
        </w:rPr>
        <w:t>&lt;/Amend&gt;</w:t>
      </w:r>
    </w:p>
    <w:p w14:paraId="6714F0C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207</w:t>
      </w:r>
      <w:r w:rsidRPr="009A1798">
        <w:rPr>
          <w:rStyle w:val="HideTWBExt"/>
          <w:b w:val="0"/>
        </w:rPr>
        <w:t>&lt;/NumAm&gt;</w:t>
      </w:r>
    </w:p>
    <w:p w14:paraId="2964FE0C" w14:textId="77777777" w:rsidR="001D2FEE" w:rsidRPr="009A1798" w:rsidRDefault="001D2FEE" w:rsidP="001D2FEE">
      <w:pPr>
        <w:pStyle w:val="NormalBold"/>
      </w:pPr>
      <w:r w:rsidRPr="009A1798">
        <w:rPr>
          <w:rStyle w:val="HideTWBExt"/>
          <w:b w:val="0"/>
        </w:rPr>
        <w:t>&lt;RepeatBlock-By&gt;&lt;Members&gt;</w:t>
      </w:r>
      <w:r w:rsidRPr="009A1798">
        <w:t>Tomáš Zdechovský</w:t>
      </w:r>
      <w:r w:rsidRPr="009A1798">
        <w:rPr>
          <w:rStyle w:val="HideTWBExt"/>
          <w:b w:val="0"/>
        </w:rPr>
        <w:t>&lt;/Members&gt;</w:t>
      </w:r>
    </w:p>
    <w:p w14:paraId="2272D559" w14:textId="77777777" w:rsidR="001D2FEE" w:rsidRPr="009A1798" w:rsidRDefault="001D2FEE" w:rsidP="001D2FEE">
      <w:pPr>
        <w:pStyle w:val="NormalBold"/>
      </w:pPr>
      <w:r w:rsidRPr="009A1798">
        <w:rPr>
          <w:rStyle w:val="HideTWBExt"/>
          <w:b w:val="0"/>
        </w:rPr>
        <w:t>&lt;/RepeatBlock-By&gt;</w:t>
      </w:r>
    </w:p>
    <w:p w14:paraId="2A6F79A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19A7F45" w14:textId="77777777" w:rsidR="001D2FEE" w:rsidRPr="009A1798" w:rsidRDefault="001D2FEE" w:rsidP="001D2FEE">
      <w:pPr>
        <w:pStyle w:val="NormalBold"/>
      </w:pPr>
      <w:r w:rsidRPr="009A1798">
        <w:rPr>
          <w:rStyle w:val="HideTWBExt"/>
          <w:b w:val="0"/>
        </w:rPr>
        <w:t>&lt;Article&gt;</w:t>
      </w:r>
      <w:r w:rsidRPr="009A1798">
        <w:t>Uvodna izjava L</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F6F11CA" w14:textId="77777777" w:rsidTr="001F6E78">
        <w:trPr>
          <w:trHeight w:hRule="exact" w:val="240"/>
          <w:jc w:val="center"/>
        </w:trPr>
        <w:tc>
          <w:tcPr>
            <w:tcW w:w="9752" w:type="dxa"/>
            <w:gridSpan w:val="2"/>
            <w:tcBorders>
              <w:top w:val="nil"/>
              <w:left w:val="nil"/>
              <w:bottom w:val="nil"/>
              <w:right w:val="nil"/>
            </w:tcBorders>
          </w:tcPr>
          <w:p w14:paraId="6F1122C0" w14:textId="77777777" w:rsidR="001D2FEE" w:rsidRPr="009A1798" w:rsidRDefault="001D2FEE" w:rsidP="001F6E78"/>
        </w:tc>
      </w:tr>
      <w:tr w:rsidR="00701F95" w:rsidRPr="009A1798" w14:paraId="57A3F8B2" w14:textId="77777777" w:rsidTr="001F6E78">
        <w:trPr>
          <w:trHeight w:val="240"/>
          <w:jc w:val="center"/>
        </w:trPr>
        <w:tc>
          <w:tcPr>
            <w:tcW w:w="4876" w:type="dxa"/>
            <w:tcBorders>
              <w:top w:val="nil"/>
              <w:left w:val="nil"/>
              <w:bottom w:val="nil"/>
              <w:right w:val="nil"/>
            </w:tcBorders>
          </w:tcPr>
          <w:p w14:paraId="630A5DE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FC159EF" w14:textId="77777777" w:rsidR="001D2FEE" w:rsidRPr="009A1798" w:rsidRDefault="001D2FEE" w:rsidP="001F6E78">
            <w:pPr>
              <w:pStyle w:val="AmColumnHeading"/>
            </w:pPr>
            <w:r w:rsidRPr="009A1798">
              <w:t>Predlog spremembe</w:t>
            </w:r>
          </w:p>
        </w:tc>
      </w:tr>
      <w:tr w:rsidR="00701F95" w:rsidRPr="009A1798" w14:paraId="2A82E711" w14:textId="77777777" w:rsidTr="001F6E78">
        <w:trPr>
          <w:jc w:val="center"/>
        </w:trPr>
        <w:tc>
          <w:tcPr>
            <w:tcW w:w="4876" w:type="dxa"/>
            <w:tcBorders>
              <w:top w:val="nil"/>
              <w:left w:val="nil"/>
              <w:bottom w:val="nil"/>
              <w:right w:val="nil"/>
            </w:tcBorders>
          </w:tcPr>
          <w:p w14:paraId="48889A75" w14:textId="77777777" w:rsidR="001D2FEE" w:rsidRPr="009A1798" w:rsidRDefault="001D2FEE" w:rsidP="001F6E78">
            <w:pPr>
              <w:pStyle w:val="Normal6a"/>
            </w:pPr>
            <w:r w:rsidRPr="009A1798">
              <w:t>L.</w:t>
            </w:r>
            <w:r w:rsidRPr="009A1798">
              <w:tab/>
              <w:t>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c>
          <w:tcPr>
            <w:tcW w:w="4876" w:type="dxa"/>
            <w:tcBorders>
              <w:top w:val="nil"/>
              <w:left w:val="nil"/>
              <w:bottom w:val="nil"/>
              <w:right w:val="nil"/>
            </w:tcBorders>
          </w:tcPr>
          <w:p w14:paraId="3B9A5385" w14:textId="77777777" w:rsidR="001D2FEE" w:rsidRPr="009A1798" w:rsidRDefault="001D2FEE" w:rsidP="001F6E78">
            <w:pPr>
              <w:pStyle w:val="Normal6a"/>
            </w:pPr>
            <w:r w:rsidRPr="009A1798">
              <w:t>L.</w:t>
            </w:r>
            <w:r w:rsidRPr="009A1798">
              <w:tab/>
              <w:t xml:space="preserve">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 </w:t>
            </w:r>
            <w:r w:rsidRPr="009A1798">
              <w:rPr>
                <w:b/>
                <w:i/>
              </w:rPr>
              <w:t>ker so verodostojna poročila razkrila delovanje moskovske dezinformacijske mreže, imenovane „Pravda“, ki namerno cilja informacijske ekosisteme, vključno z velikimi jezikovnimi modeli, s prokremeljskimi diskurzi; ker takšne dejavnosti pomenijo obliko tujega manipuliranja z informacijami in vmešavanja, njihov cilj pa je oslabiti demokratični dialog in zaupanje v digitalne tehnologije po vsej Uniji;</w:t>
            </w:r>
          </w:p>
        </w:tc>
      </w:tr>
    </w:tbl>
    <w:p w14:paraId="7AE7312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2562F17" w14:textId="77777777" w:rsidR="001D2FEE" w:rsidRPr="009A1798" w:rsidRDefault="001D2FEE" w:rsidP="001D2FEE">
      <w:r w:rsidRPr="009A1798">
        <w:rPr>
          <w:rStyle w:val="HideTWBExt"/>
        </w:rPr>
        <w:t>&lt;/Amend&gt;</w:t>
      </w:r>
    </w:p>
    <w:p w14:paraId="0F59519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208</w:t>
      </w:r>
      <w:r w:rsidRPr="009A1798">
        <w:rPr>
          <w:rStyle w:val="HideTWBExt"/>
          <w:b w:val="0"/>
        </w:rPr>
        <w:t>&lt;/NumAm&gt;</w:t>
      </w:r>
    </w:p>
    <w:p w14:paraId="709AAA5F"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7886ED07" w14:textId="77777777" w:rsidR="001D2FEE" w:rsidRPr="009A1798" w:rsidRDefault="001D2FEE" w:rsidP="001D2FEE">
      <w:pPr>
        <w:pStyle w:val="NormalBold"/>
      </w:pPr>
      <w:r w:rsidRPr="009A1798">
        <w:rPr>
          <w:rStyle w:val="HideTWBExt"/>
          <w:b w:val="0"/>
        </w:rPr>
        <w:t>&lt;/RepeatBlock-By&gt;</w:t>
      </w:r>
    </w:p>
    <w:p w14:paraId="6B4022B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681E74F" w14:textId="77777777" w:rsidR="001D2FEE" w:rsidRPr="009A1798" w:rsidRDefault="001D2FEE" w:rsidP="001D2FEE">
      <w:pPr>
        <w:pStyle w:val="NormalBold"/>
      </w:pPr>
      <w:r w:rsidRPr="009A1798">
        <w:rPr>
          <w:rStyle w:val="HideTWBExt"/>
          <w:b w:val="0"/>
        </w:rPr>
        <w:t>&lt;Article&gt;</w:t>
      </w:r>
      <w:r w:rsidRPr="009A1798">
        <w:t>Uvodna izjava L</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6B4F1FC" w14:textId="77777777" w:rsidTr="001F6E78">
        <w:trPr>
          <w:trHeight w:hRule="exact" w:val="240"/>
          <w:jc w:val="center"/>
        </w:trPr>
        <w:tc>
          <w:tcPr>
            <w:tcW w:w="9752" w:type="dxa"/>
            <w:gridSpan w:val="2"/>
            <w:tcBorders>
              <w:top w:val="nil"/>
              <w:left w:val="nil"/>
              <w:bottom w:val="nil"/>
              <w:right w:val="nil"/>
            </w:tcBorders>
          </w:tcPr>
          <w:p w14:paraId="10938729" w14:textId="77777777" w:rsidR="001D2FEE" w:rsidRPr="009A1798" w:rsidRDefault="001D2FEE" w:rsidP="001F6E78"/>
        </w:tc>
      </w:tr>
      <w:tr w:rsidR="00701F95" w:rsidRPr="009A1798" w14:paraId="27C5FBFF" w14:textId="77777777" w:rsidTr="001F6E78">
        <w:trPr>
          <w:trHeight w:val="240"/>
          <w:jc w:val="center"/>
        </w:trPr>
        <w:tc>
          <w:tcPr>
            <w:tcW w:w="4876" w:type="dxa"/>
            <w:tcBorders>
              <w:top w:val="nil"/>
              <w:left w:val="nil"/>
              <w:bottom w:val="nil"/>
              <w:right w:val="nil"/>
            </w:tcBorders>
          </w:tcPr>
          <w:p w14:paraId="66B40BF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43BDE25" w14:textId="77777777" w:rsidR="001D2FEE" w:rsidRPr="009A1798" w:rsidRDefault="001D2FEE" w:rsidP="001F6E78">
            <w:pPr>
              <w:pStyle w:val="AmColumnHeading"/>
            </w:pPr>
            <w:r w:rsidRPr="009A1798">
              <w:t>Predlog spremembe</w:t>
            </w:r>
          </w:p>
        </w:tc>
      </w:tr>
      <w:tr w:rsidR="00701F95" w:rsidRPr="009A1798" w14:paraId="6163CAB7" w14:textId="77777777" w:rsidTr="001F6E78">
        <w:trPr>
          <w:jc w:val="center"/>
        </w:trPr>
        <w:tc>
          <w:tcPr>
            <w:tcW w:w="4876" w:type="dxa"/>
            <w:tcBorders>
              <w:top w:val="nil"/>
              <w:left w:val="nil"/>
              <w:bottom w:val="nil"/>
              <w:right w:val="nil"/>
            </w:tcBorders>
          </w:tcPr>
          <w:p w14:paraId="71613535" w14:textId="77777777" w:rsidR="001D2FEE" w:rsidRPr="009A1798" w:rsidRDefault="001D2FEE" w:rsidP="001F6E78">
            <w:pPr>
              <w:pStyle w:val="Normal6a"/>
            </w:pPr>
            <w:r w:rsidRPr="009A1798">
              <w:t>L.</w:t>
            </w:r>
            <w:r w:rsidRPr="009A1798">
              <w:tab/>
              <w:t>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c>
          <w:tcPr>
            <w:tcW w:w="4876" w:type="dxa"/>
            <w:tcBorders>
              <w:top w:val="nil"/>
              <w:left w:val="nil"/>
              <w:bottom w:val="nil"/>
              <w:right w:val="nil"/>
            </w:tcBorders>
          </w:tcPr>
          <w:p w14:paraId="39432EB6" w14:textId="77777777" w:rsidR="001D2FEE" w:rsidRPr="009A1798" w:rsidRDefault="001D2FEE" w:rsidP="001F6E78">
            <w:pPr>
              <w:pStyle w:val="Normal6a"/>
            </w:pPr>
            <w:r w:rsidRPr="009A1798">
              <w:t>L.</w:t>
            </w:r>
            <w:r w:rsidRPr="009A1798">
              <w:tab/>
              <w:t>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w:t>
            </w:r>
            <w:r w:rsidRPr="009A1798">
              <w:rPr>
                <w:b/>
                <w:i/>
              </w:rPr>
              <w:t xml:space="preserve"> ker večina razvoja umetne inteligence poteka zunaj EU in EU zaostaja na področju naložb v umetno inteligenco in usposabljanja;</w:t>
            </w:r>
            <w:r w:rsidRPr="009A1798">
              <w:t xml:space="preserv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r w:rsidRPr="009A1798">
              <w:rPr>
                <w:b/>
                <w:i/>
              </w:rPr>
              <w:t>, povečati preglednost pri usposabljanju velikih jezikovnih modelov ter zagotoviti stalno in ustrezno financiranje raziskav za razkrivanje dezinformacijskih mrež, ki temeljijo na umetni inteligenci, in drugih groženj informacijski integriteti, kot je izboljšanje razumevanje priporočilnih sistemov in škodljivih učinkov umetne inteligence na spletu</w:t>
            </w:r>
            <w:r w:rsidRPr="009A1798">
              <w:t>;</w:t>
            </w:r>
          </w:p>
        </w:tc>
      </w:tr>
    </w:tbl>
    <w:p w14:paraId="4C64BD1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FB65FA3" w14:textId="77777777" w:rsidR="001D2FEE" w:rsidRPr="009A1798" w:rsidRDefault="001D2FEE" w:rsidP="001D2FEE">
      <w:r w:rsidRPr="009A1798">
        <w:rPr>
          <w:rStyle w:val="HideTWBExt"/>
        </w:rPr>
        <w:t>&lt;/Amend&gt;</w:t>
      </w:r>
    </w:p>
    <w:p w14:paraId="227FD2F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209</w:t>
      </w:r>
      <w:r w:rsidRPr="009A1798">
        <w:rPr>
          <w:rStyle w:val="HideTWBExt"/>
          <w:b w:val="0"/>
        </w:rPr>
        <w:t>&lt;/NumAm&gt;</w:t>
      </w:r>
    </w:p>
    <w:p w14:paraId="1CCD5D5F"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0D83C0DC" w14:textId="77777777" w:rsidR="001D2FEE" w:rsidRPr="009A1798" w:rsidRDefault="001D2FEE" w:rsidP="001D2FEE">
      <w:pPr>
        <w:pStyle w:val="NormalBold"/>
      </w:pPr>
      <w:r w:rsidRPr="009A1798">
        <w:rPr>
          <w:rStyle w:val="HideTWBExt"/>
          <w:b w:val="0"/>
        </w:rPr>
        <w:t>&lt;/RepeatBlock-By&gt;</w:t>
      </w:r>
    </w:p>
    <w:p w14:paraId="128A660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2780309" w14:textId="77777777" w:rsidR="001D2FEE" w:rsidRPr="009A1798" w:rsidRDefault="001D2FEE" w:rsidP="001D2FEE">
      <w:pPr>
        <w:pStyle w:val="NormalBold"/>
      </w:pPr>
      <w:r w:rsidRPr="009A1798">
        <w:rPr>
          <w:rStyle w:val="HideTWBExt"/>
          <w:b w:val="0"/>
        </w:rPr>
        <w:t>&lt;Article&gt;</w:t>
      </w:r>
      <w:r w:rsidRPr="009A1798">
        <w:t>Uvodna izjava L</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66475FE" w14:textId="77777777" w:rsidTr="001F6E78">
        <w:trPr>
          <w:trHeight w:hRule="exact" w:val="240"/>
          <w:jc w:val="center"/>
        </w:trPr>
        <w:tc>
          <w:tcPr>
            <w:tcW w:w="9752" w:type="dxa"/>
            <w:gridSpan w:val="2"/>
            <w:tcBorders>
              <w:top w:val="nil"/>
              <w:left w:val="nil"/>
              <w:bottom w:val="nil"/>
              <w:right w:val="nil"/>
            </w:tcBorders>
          </w:tcPr>
          <w:p w14:paraId="311965D5" w14:textId="77777777" w:rsidR="001D2FEE" w:rsidRPr="009A1798" w:rsidRDefault="001D2FEE" w:rsidP="001F6E78"/>
        </w:tc>
      </w:tr>
      <w:tr w:rsidR="00701F95" w:rsidRPr="009A1798" w14:paraId="68C25A15" w14:textId="77777777" w:rsidTr="001F6E78">
        <w:trPr>
          <w:trHeight w:val="240"/>
          <w:jc w:val="center"/>
        </w:trPr>
        <w:tc>
          <w:tcPr>
            <w:tcW w:w="4876" w:type="dxa"/>
            <w:tcBorders>
              <w:top w:val="nil"/>
              <w:left w:val="nil"/>
              <w:bottom w:val="nil"/>
              <w:right w:val="nil"/>
            </w:tcBorders>
          </w:tcPr>
          <w:p w14:paraId="470F746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6F1792C" w14:textId="77777777" w:rsidR="001D2FEE" w:rsidRPr="009A1798" w:rsidRDefault="001D2FEE" w:rsidP="001F6E78">
            <w:pPr>
              <w:pStyle w:val="AmColumnHeading"/>
            </w:pPr>
            <w:r w:rsidRPr="009A1798">
              <w:t>Predlog spremembe</w:t>
            </w:r>
          </w:p>
        </w:tc>
      </w:tr>
      <w:tr w:rsidR="00701F95" w:rsidRPr="009A1798" w14:paraId="3589D341" w14:textId="77777777" w:rsidTr="001F6E78">
        <w:trPr>
          <w:jc w:val="center"/>
        </w:trPr>
        <w:tc>
          <w:tcPr>
            <w:tcW w:w="4876" w:type="dxa"/>
            <w:tcBorders>
              <w:top w:val="nil"/>
              <w:left w:val="nil"/>
              <w:bottom w:val="nil"/>
              <w:right w:val="nil"/>
            </w:tcBorders>
          </w:tcPr>
          <w:p w14:paraId="0306D450" w14:textId="77777777" w:rsidR="001D2FEE" w:rsidRPr="009A1798" w:rsidRDefault="001D2FEE" w:rsidP="001F6E78">
            <w:pPr>
              <w:pStyle w:val="Normal6a"/>
            </w:pPr>
            <w:r w:rsidRPr="009A1798">
              <w:t>L.</w:t>
            </w:r>
            <w:r w:rsidRPr="009A1798">
              <w:tab/>
              <w:t>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c>
          <w:tcPr>
            <w:tcW w:w="4876" w:type="dxa"/>
            <w:tcBorders>
              <w:top w:val="nil"/>
              <w:left w:val="nil"/>
              <w:bottom w:val="nil"/>
              <w:right w:val="nil"/>
            </w:tcBorders>
          </w:tcPr>
          <w:p w14:paraId="380BBE21" w14:textId="77777777" w:rsidR="001D2FEE" w:rsidRPr="009A1798" w:rsidRDefault="001D2FEE" w:rsidP="001F6E78">
            <w:pPr>
              <w:pStyle w:val="Normal6a"/>
            </w:pPr>
            <w:r w:rsidRPr="009A1798">
              <w:t>L.</w:t>
            </w:r>
            <w:r w:rsidRPr="009A1798">
              <w:tab/>
              <w:t>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w:t>
            </w:r>
            <w:r w:rsidRPr="009A1798">
              <w:rPr>
                <w:b/>
                <w:i/>
              </w:rPr>
              <w:t xml:space="preserve"> ker so bili primeri takih globokih ponaredkov, povezanih z volitvami, med drugim opaženi na Slovaškem in Madžarskem;</w:t>
            </w:r>
            <w:r w:rsidRPr="009A1798">
              <w:t xml:space="preserv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r>
    </w:tbl>
    <w:p w14:paraId="037A383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2CC248D" w14:textId="77777777" w:rsidR="001D2FEE" w:rsidRPr="009A1798" w:rsidRDefault="001D2FEE" w:rsidP="001D2FEE">
      <w:r w:rsidRPr="009A1798">
        <w:rPr>
          <w:rStyle w:val="HideTWBExt"/>
        </w:rPr>
        <w:t>&lt;/Amend&gt;</w:t>
      </w:r>
    </w:p>
    <w:p w14:paraId="6CA2E50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210</w:t>
      </w:r>
      <w:r w:rsidRPr="009A1798">
        <w:rPr>
          <w:rStyle w:val="HideTWBExt"/>
          <w:b w:val="0"/>
        </w:rPr>
        <w:t>&lt;/NumAm&gt;</w:t>
      </w:r>
    </w:p>
    <w:p w14:paraId="4039130A"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689C3AC6" w14:textId="77777777" w:rsidR="001D2FEE" w:rsidRPr="009A1798" w:rsidRDefault="001D2FEE" w:rsidP="001D2FEE">
      <w:pPr>
        <w:pStyle w:val="NormalBold"/>
      </w:pPr>
      <w:r w:rsidRPr="009A1798">
        <w:rPr>
          <w:rStyle w:val="HideTWBExt"/>
          <w:b w:val="0"/>
        </w:rPr>
        <w:t>&lt;/RepeatBlock-By&gt;</w:t>
      </w:r>
    </w:p>
    <w:p w14:paraId="4C87BD7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E7C1131" w14:textId="77777777" w:rsidR="001D2FEE" w:rsidRPr="009A1798" w:rsidRDefault="001D2FEE" w:rsidP="001D2FEE">
      <w:pPr>
        <w:pStyle w:val="NormalBold"/>
      </w:pPr>
      <w:r w:rsidRPr="009A1798">
        <w:rPr>
          <w:rStyle w:val="HideTWBExt"/>
          <w:b w:val="0"/>
        </w:rPr>
        <w:t>&lt;Article&gt;</w:t>
      </w:r>
      <w:r w:rsidRPr="009A1798">
        <w:t>Uvodna izjava L</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1B5B071" w14:textId="77777777" w:rsidTr="001F6E78">
        <w:trPr>
          <w:trHeight w:hRule="exact" w:val="240"/>
          <w:jc w:val="center"/>
        </w:trPr>
        <w:tc>
          <w:tcPr>
            <w:tcW w:w="9752" w:type="dxa"/>
            <w:gridSpan w:val="2"/>
            <w:tcBorders>
              <w:top w:val="nil"/>
              <w:left w:val="nil"/>
              <w:bottom w:val="nil"/>
              <w:right w:val="nil"/>
            </w:tcBorders>
          </w:tcPr>
          <w:p w14:paraId="48AC368E" w14:textId="77777777" w:rsidR="001D2FEE" w:rsidRPr="009A1798" w:rsidRDefault="001D2FEE" w:rsidP="001F6E78"/>
        </w:tc>
      </w:tr>
      <w:tr w:rsidR="00701F95" w:rsidRPr="009A1798" w14:paraId="7B7F782D" w14:textId="77777777" w:rsidTr="001F6E78">
        <w:trPr>
          <w:trHeight w:val="240"/>
          <w:jc w:val="center"/>
        </w:trPr>
        <w:tc>
          <w:tcPr>
            <w:tcW w:w="4876" w:type="dxa"/>
            <w:tcBorders>
              <w:top w:val="nil"/>
              <w:left w:val="nil"/>
              <w:bottom w:val="nil"/>
              <w:right w:val="nil"/>
            </w:tcBorders>
          </w:tcPr>
          <w:p w14:paraId="023EA42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82B9853" w14:textId="77777777" w:rsidR="001D2FEE" w:rsidRPr="009A1798" w:rsidRDefault="001D2FEE" w:rsidP="001F6E78">
            <w:pPr>
              <w:pStyle w:val="AmColumnHeading"/>
            </w:pPr>
            <w:r w:rsidRPr="009A1798">
              <w:t>Predlog spremembe</w:t>
            </w:r>
          </w:p>
        </w:tc>
      </w:tr>
      <w:tr w:rsidR="00701F95" w:rsidRPr="009A1798" w14:paraId="77FCE72C" w14:textId="77777777" w:rsidTr="001F6E78">
        <w:trPr>
          <w:jc w:val="center"/>
        </w:trPr>
        <w:tc>
          <w:tcPr>
            <w:tcW w:w="4876" w:type="dxa"/>
            <w:tcBorders>
              <w:top w:val="nil"/>
              <w:left w:val="nil"/>
              <w:bottom w:val="nil"/>
              <w:right w:val="nil"/>
            </w:tcBorders>
          </w:tcPr>
          <w:p w14:paraId="643246E3" w14:textId="77777777" w:rsidR="001D2FEE" w:rsidRPr="009A1798" w:rsidRDefault="001D2FEE" w:rsidP="001F6E78">
            <w:pPr>
              <w:pStyle w:val="Normal6a"/>
            </w:pPr>
            <w:r w:rsidRPr="009A1798">
              <w:t>L.</w:t>
            </w:r>
            <w:r w:rsidRPr="009A1798">
              <w:tab/>
              <w:t xml:space="preserve">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w:t>
            </w:r>
            <w:r w:rsidRPr="009A1798">
              <w:rPr>
                <w:b/>
                <w:i/>
              </w:rPr>
              <w:t>ker to poudarja, da je treba okrepiti pismenost na področju umetne inteligence v izobraževanju, delu in družbi na splošno;</w:t>
            </w:r>
          </w:p>
        </w:tc>
        <w:tc>
          <w:tcPr>
            <w:tcW w:w="4876" w:type="dxa"/>
            <w:tcBorders>
              <w:top w:val="nil"/>
              <w:left w:val="nil"/>
              <w:bottom w:val="nil"/>
              <w:right w:val="nil"/>
            </w:tcBorders>
          </w:tcPr>
          <w:p w14:paraId="77D66C12" w14:textId="77777777" w:rsidR="001D2FEE" w:rsidRPr="009A1798" w:rsidRDefault="001D2FEE" w:rsidP="001F6E78">
            <w:pPr>
              <w:pStyle w:val="Normal6a"/>
            </w:pPr>
            <w:r w:rsidRPr="009A1798">
              <w:t>L.</w:t>
            </w:r>
            <w:r w:rsidRPr="009A1798">
              <w:tab/>
              <w:t>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w:t>
            </w:r>
          </w:p>
        </w:tc>
      </w:tr>
    </w:tbl>
    <w:p w14:paraId="3C3D6DE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BAE3EEA" w14:textId="77777777" w:rsidR="001D2FEE" w:rsidRPr="009A1798" w:rsidRDefault="001D2FEE" w:rsidP="001D2FEE">
      <w:r w:rsidRPr="009A1798">
        <w:rPr>
          <w:rStyle w:val="HideTWBExt"/>
        </w:rPr>
        <w:t>&lt;/Amend&gt;</w:t>
      </w:r>
    </w:p>
    <w:p w14:paraId="06B0647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211</w:t>
      </w:r>
      <w:r w:rsidRPr="009A1798">
        <w:rPr>
          <w:rStyle w:val="HideTWBExt"/>
          <w:b w:val="0"/>
        </w:rPr>
        <w:t>&lt;/NumAm&gt;</w:t>
      </w:r>
    </w:p>
    <w:p w14:paraId="380BBBD8"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35321C4B"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5E744661" w14:textId="77777777" w:rsidR="001D2FEE" w:rsidRPr="009A1798" w:rsidRDefault="001D2FEE" w:rsidP="001D2FEE">
      <w:pPr>
        <w:pStyle w:val="NormalBold"/>
      </w:pPr>
      <w:r w:rsidRPr="009A1798">
        <w:rPr>
          <w:rStyle w:val="HideTWBExt"/>
          <w:b w:val="0"/>
        </w:rPr>
        <w:t>&lt;/RepeatBlock-By&gt;</w:t>
      </w:r>
    </w:p>
    <w:p w14:paraId="2DBCEEF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428AA56" w14:textId="77777777" w:rsidR="001D2FEE" w:rsidRPr="009A1798" w:rsidRDefault="001D2FEE" w:rsidP="001D2FEE">
      <w:pPr>
        <w:pStyle w:val="NormalBold"/>
      </w:pPr>
      <w:r w:rsidRPr="009A1798">
        <w:rPr>
          <w:rStyle w:val="HideTWBExt"/>
          <w:b w:val="0"/>
        </w:rPr>
        <w:t>&lt;Article&gt;</w:t>
      </w:r>
      <w:r w:rsidRPr="009A1798">
        <w:t>Uvodna izjava L</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5A1F1E6" w14:textId="77777777" w:rsidTr="001F6E78">
        <w:trPr>
          <w:trHeight w:hRule="exact" w:val="240"/>
          <w:jc w:val="center"/>
        </w:trPr>
        <w:tc>
          <w:tcPr>
            <w:tcW w:w="9752" w:type="dxa"/>
            <w:gridSpan w:val="2"/>
            <w:tcBorders>
              <w:top w:val="nil"/>
              <w:left w:val="nil"/>
              <w:bottom w:val="nil"/>
              <w:right w:val="nil"/>
            </w:tcBorders>
          </w:tcPr>
          <w:p w14:paraId="671B83F3" w14:textId="77777777" w:rsidR="001D2FEE" w:rsidRPr="009A1798" w:rsidRDefault="001D2FEE" w:rsidP="001F6E78"/>
        </w:tc>
      </w:tr>
      <w:tr w:rsidR="00701F95" w:rsidRPr="009A1798" w14:paraId="71DF30D3" w14:textId="77777777" w:rsidTr="001F6E78">
        <w:trPr>
          <w:trHeight w:val="240"/>
          <w:jc w:val="center"/>
        </w:trPr>
        <w:tc>
          <w:tcPr>
            <w:tcW w:w="4876" w:type="dxa"/>
            <w:tcBorders>
              <w:top w:val="nil"/>
              <w:left w:val="nil"/>
              <w:bottom w:val="nil"/>
              <w:right w:val="nil"/>
            </w:tcBorders>
          </w:tcPr>
          <w:p w14:paraId="50C9B84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5AE7C30" w14:textId="77777777" w:rsidR="001D2FEE" w:rsidRPr="009A1798" w:rsidRDefault="001D2FEE" w:rsidP="001F6E78">
            <w:pPr>
              <w:pStyle w:val="AmColumnHeading"/>
            </w:pPr>
            <w:r w:rsidRPr="009A1798">
              <w:t>Predlog spremembe</w:t>
            </w:r>
          </w:p>
        </w:tc>
      </w:tr>
      <w:tr w:rsidR="00701F95" w:rsidRPr="009A1798" w14:paraId="41E6DD00" w14:textId="77777777" w:rsidTr="001F6E78">
        <w:trPr>
          <w:jc w:val="center"/>
        </w:trPr>
        <w:tc>
          <w:tcPr>
            <w:tcW w:w="4876" w:type="dxa"/>
            <w:tcBorders>
              <w:top w:val="nil"/>
              <w:left w:val="nil"/>
              <w:bottom w:val="nil"/>
              <w:right w:val="nil"/>
            </w:tcBorders>
          </w:tcPr>
          <w:p w14:paraId="1A61045E" w14:textId="77777777" w:rsidR="001D2FEE" w:rsidRPr="009A1798" w:rsidRDefault="001D2FEE" w:rsidP="001F6E78">
            <w:pPr>
              <w:pStyle w:val="Normal6a"/>
            </w:pPr>
            <w:r w:rsidRPr="009A1798">
              <w:t>L.</w:t>
            </w:r>
            <w:r w:rsidRPr="009A1798">
              <w:tab/>
              <w:t>ker uporaba umetne inteligence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c>
          <w:tcPr>
            <w:tcW w:w="4876" w:type="dxa"/>
            <w:tcBorders>
              <w:top w:val="nil"/>
              <w:left w:val="nil"/>
              <w:bottom w:val="nil"/>
              <w:right w:val="nil"/>
            </w:tcBorders>
          </w:tcPr>
          <w:p w14:paraId="16F14B6A" w14:textId="77777777" w:rsidR="001D2FEE" w:rsidRPr="009A1798" w:rsidRDefault="001D2FEE" w:rsidP="001F6E78">
            <w:pPr>
              <w:pStyle w:val="Normal6a"/>
            </w:pPr>
            <w:r w:rsidRPr="009A1798">
              <w:t>L.</w:t>
            </w:r>
            <w:r w:rsidRPr="009A1798">
              <w:tab/>
              <w:t xml:space="preserve">ker uporaba umetne inteligence </w:t>
            </w:r>
            <w:r w:rsidRPr="009A1798">
              <w:rPr>
                <w:b/>
                <w:i/>
              </w:rPr>
              <w:t>lahko</w:t>
            </w:r>
            <w:r w:rsidRPr="009A1798">
              <w:t xml:space="preserve"> predstavlja nove priložnosti za krepitev upravljanja volitev in nadzora nad njimi, na primer z odkrivanjem nenavadnih spletnih dejavnosti in usklajenega manipulativnega vedenja; ker uporaba umetne inteligence, vključno z generativnimi modeli in globokimi ponaredki, predstavlja tudi pomembne izzive za informacijsko integriteto in volilne procese; ker so verodostojna poročila razkrila delovanje moskovske dezinformacijske mreže, imenovane „Pravda“, ki je namerno ciljala in se infiltrirala v velike jezikovne modele s prokremeljskim diskurzom, namenjenim posnemanju nevtralnih in na dejstvih temelječih rezultatov; ker takšne taktike predstavljajo nevaren razvoj tujega manipuliranja z informacijami in vmešavanja, saj izkoriščajo nepreglednost in nadgradljivost sistemov umetne inteligence za subtilno razširjanje lažnih ali zavajajočih geopolitičnih sporočil pod krinko avtoritativnega jezika; ker ta oblika algoritemskega manipuliranja ogroža zaupanje javnosti v tehnologije umetne inteligence, izkrivlja demokratični diskurz in povečuje tveganja dezinformacij v EU in po svetu; ker to poudarja, da je treba okrepiti pismenost na področju umetne inteligence v izobraževanju, delu in družbi na splošno;</w:t>
            </w:r>
          </w:p>
        </w:tc>
      </w:tr>
    </w:tbl>
    <w:p w14:paraId="50B92B6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AC21508" w14:textId="77777777" w:rsidR="001D2FEE" w:rsidRPr="009A1798" w:rsidRDefault="001D2FEE" w:rsidP="001D2FEE">
      <w:r w:rsidRPr="009A1798">
        <w:rPr>
          <w:rStyle w:val="HideTWBExt"/>
        </w:rPr>
        <w:t>&lt;/Amend&gt;</w:t>
      </w:r>
    </w:p>
    <w:p w14:paraId="32ADCA3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212</w:t>
      </w:r>
      <w:r w:rsidRPr="009A1798">
        <w:rPr>
          <w:rStyle w:val="HideTWBExt"/>
          <w:b w:val="0"/>
        </w:rPr>
        <w:t>&lt;/NumAm&gt;</w:t>
      </w:r>
    </w:p>
    <w:p w14:paraId="503398EA"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667E294A" w14:textId="77777777" w:rsidR="001D2FEE" w:rsidRPr="009A1798" w:rsidRDefault="001D2FEE" w:rsidP="001D2FEE">
      <w:pPr>
        <w:pStyle w:val="NormalBold"/>
      </w:pPr>
      <w:r w:rsidRPr="009A1798">
        <w:rPr>
          <w:rStyle w:val="HideTWBExt"/>
          <w:b w:val="0"/>
        </w:rPr>
        <w:t>&lt;/RepeatBlock-By&gt;</w:t>
      </w:r>
    </w:p>
    <w:p w14:paraId="1102E56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726B0DA" w14:textId="77777777" w:rsidR="001D2FEE" w:rsidRPr="009A1798" w:rsidRDefault="001D2FEE" w:rsidP="001D2FEE">
      <w:pPr>
        <w:pStyle w:val="NormalBold"/>
      </w:pPr>
      <w:r w:rsidRPr="009A1798">
        <w:rPr>
          <w:rStyle w:val="HideTWBExt"/>
          <w:b w:val="0"/>
        </w:rPr>
        <w:t>&lt;Article&gt;</w:t>
      </w:r>
      <w:r w:rsidRPr="009A1798">
        <w:t>Uvodna izjava L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6FC6A97" w14:textId="77777777" w:rsidTr="001F6E78">
        <w:trPr>
          <w:trHeight w:hRule="exact" w:val="240"/>
          <w:jc w:val="center"/>
        </w:trPr>
        <w:tc>
          <w:tcPr>
            <w:tcW w:w="9752" w:type="dxa"/>
            <w:gridSpan w:val="2"/>
            <w:tcBorders>
              <w:top w:val="nil"/>
              <w:left w:val="nil"/>
              <w:bottom w:val="nil"/>
              <w:right w:val="nil"/>
            </w:tcBorders>
          </w:tcPr>
          <w:p w14:paraId="625B6346" w14:textId="77777777" w:rsidR="001D2FEE" w:rsidRPr="009A1798" w:rsidRDefault="001D2FEE" w:rsidP="001F6E78"/>
        </w:tc>
      </w:tr>
      <w:tr w:rsidR="00701F95" w:rsidRPr="009A1798" w14:paraId="13CE17AC" w14:textId="77777777" w:rsidTr="001F6E78">
        <w:trPr>
          <w:trHeight w:val="240"/>
          <w:jc w:val="center"/>
        </w:trPr>
        <w:tc>
          <w:tcPr>
            <w:tcW w:w="4876" w:type="dxa"/>
            <w:tcBorders>
              <w:top w:val="nil"/>
              <w:left w:val="nil"/>
              <w:bottom w:val="nil"/>
              <w:right w:val="nil"/>
            </w:tcBorders>
          </w:tcPr>
          <w:p w14:paraId="7C920DD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A2A4CB9" w14:textId="77777777" w:rsidR="001D2FEE" w:rsidRPr="009A1798" w:rsidRDefault="001D2FEE" w:rsidP="001F6E78">
            <w:pPr>
              <w:pStyle w:val="AmColumnHeading"/>
            </w:pPr>
            <w:r w:rsidRPr="009A1798">
              <w:t>Predlog spremembe</w:t>
            </w:r>
          </w:p>
        </w:tc>
      </w:tr>
      <w:tr w:rsidR="00701F95" w:rsidRPr="009A1798" w14:paraId="1FD7C793" w14:textId="77777777" w:rsidTr="001F6E78">
        <w:trPr>
          <w:jc w:val="center"/>
        </w:trPr>
        <w:tc>
          <w:tcPr>
            <w:tcW w:w="4876" w:type="dxa"/>
            <w:tcBorders>
              <w:top w:val="nil"/>
              <w:left w:val="nil"/>
              <w:bottom w:val="nil"/>
              <w:right w:val="nil"/>
            </w:tcBorders>
          </w:tcPr>
          <w:p w14:paraId="646ED961" w14:textId="77777777" w:rsidR="001D2FEE" w:rsidRPr="009A1798" w:rsidRDefault="001D2FEE" w:rsidP="001F6E78">
            <w:pPr>
              <w:pStyle w:val="Normal6a"/>
            </w:pPr>
          </w:p>
        </w:tc>
        <w:tc>
          <w:tcPr>
            <w:tcW w:w="4876" w:type="dxa"/>
            <w:tcBorders>
              <w:top w:val="nil"/>
              <w:left w:val="nil"/>
              <w:bottom w:val="nil"/>
              <w:right w:val="nil"/>
            </w:tcBorders>
          </w:tcPr>
          <w:p w14:paraId="0B964B6A" w14:textId="77777777" w:rsidR="001D2FEE" w:rsidRPr="009A1798" w:rsidRDefault="001D2FEE" w:rsidP="001F6E78">
            <w:pPr>
              <w:pStyle w:val="Normal6a"/>
            </w:pPr>
            <w:r w:rsidRPr="009A1798">
              <w:rPr>
                <w:b/>
                <w:i/>
              </w:rPr>
              <w:t>La.</w:t>
            </w:r>
            <w:r w:rsidRPr="009A1798">
              <w:tab/>
            </w:r>
            <w:r w:rsidRPr="009A1798">
              <w:rPr>
                <w:b/>
                <w:i/>
              </w:rPr>
              <w:t>ker glede na poročilo Europinion</w:t>
            </w:r>
            <w:r w:rsidRPr="009A1798">
              <w:rPr>
                <w:b/>
                <w:i/>
                <w:vertAlign w:val="superscript"/>
              </w:rPr>
              <w:t>51b</w:t>
            </w:r>
            <w:r w:rsidRPr="009A1798">
              <w:rPr>
                <w:b/>
                <w:i/>
              </w:rPr>
              <w:t xml:space="preserve"> ljudje med 16. in 24. letom starosti povprečno preživijo 7 ur na spletu, od tega 2 do 3 ure na družbenih omrežjih; ker je v poročilu poudarjeno, da 59 % ljudi med 15. in 24. letom starosti uporablja družbena omrežja kot glavni vir novic; ker se družbena omrežja, ki jih mladi najbolj uporabljajo, kot je TikTok, štejejo za manj zanesljiva; ker je za njihovo prebiranje novic značilno, da je razdrobljeno, pasivno in naključno ter osredotočeno na lahkotnejše novice in ne na aktivne politične vsebine; ker to pomeni, da je treba usposabljanje na področju medijske pismenosti prilagoditi njihovim navadam spremljanja novic;</w:t>
            </w:r>
          </w:p>
        </w:tc>
      </w:tr>
      <w:tr w:rsidR="00701F95" w:rsidRPr="009A1798" w14:paraId="2121303B" w14:textId="77777777" w:rsidTr="001F6E78">
        <w:trPr>
          <w:jc w:val="center"/>
        </w:trPr>
        <w:tc>
          <w:tcPr>
            <w:tcW w:w="4876" w:type="dxa"/>
            <w:tcBorders>
              <w:top w:val="nil"/>
              <w:left w:val="nil"/>
              <w:bottom w:val="nil"/>
              <w:right w:val="nil"/>
            </w:tcBorders>
          </w:tcPr>
          <w:p w14:paraId="3410105E" w14:textId="77777777" w:rsidR="001D2FEE" w:rsidRPr="009A1798" w:rsidRDefault="001D2FEE" w:rsidP="001F6E78"/>
        </w:tc>
        <w:tc>
          <w:tcPr>
            <w:tcW w:w="4876" w:type="dxa"/>
            <w:tcBorders>
              <w:top w:val="nil"/>
              <w:left w:val="nil"/>
              <w:bottom w:val="nil"/>
              <w:right w:val="nil"/>
            </w:tcBorders>
          </w:tcPr>
          <w:p w14:paraId="6750C84D" w14:textId="77777777" w:rsidR="001D2FEE" w:rsidRPr="009A1798" w:rsidRDefault="001D2FEE" w:rsidP="001F6E78">
            <w:pPr>
              <w:pStyle w:val="Normal6a"/>
            </w:pPr>
            <w:r w:rsidRPr="009A1798">
              <w:rPr>
                <w:b/>
                <w:i/>
              </w:rPr>
              <w:t>_________________</w:t>
            </w:r>
          </w:p>
        </w:tc>
      </w:tr>
      <w:tr w:rsidR="00701F95" w:rsidRPr="009A1798" w14:paraId="0C5D3936" w14:textId="77777777" w:rsidTr="001F6E78">
        <w:trPr>
          <w:jc w:val="center"/>
        </w:trPr>
        <w:tc>
          <w:tcPr>
            <w:tcW w:w="4876" w:type="dxa"/>
            <w:tcBorders>
              <w:top w:val="nil"/>
              <w:left w:val="nil"/>
              <w:bottom w:val="nil"/>
              <w:right w:val="nil"/>
            </w:tcBorders>
          </w:tcPr>
          <w:p w14:paraId="1143FD63" w14:textId="77777777" w:rsidR="001D2FEE" w:rsidRPr="009A1798" w:rsidRDefault="001D2FEE" w:rsidP="001F6E78"/>
        </w:tc>
        <w:tc>
          <w:tcPr>
            <w:tcW w:w="4876" w:type="dxa"/>
            <w:tcBorders>
              <w:top w:val="nil"/>
              <w:left w:val="nil"/>
              <w:bottom w:val="nil"/>
              <w:right w:val="nil"/>
            </w:tcBorders>
          </w:tcPr>
          <w:p w14:paraId="785C6A0C" w14:textId="77777777" w:rsidR="001D2FEE" w:rsidRPr="009A1798" w:rsidRDefault="001D2FEE" w:rsidP="001F6E78">
            <w:pPr>
              <w:pStyle w:val="Normal6a"/>
            </w:pPr>
            <w:r w:rsidRPr="009A1798">
              <w:rPr>
                <w:b/>
                <w:i/>
                <w:vertAlign w:val="superscript"/>
              </w:rPr>
              <w:t>51b</w:t>
            </w:r>
            <w:r w:rsidRPr="009A1798">
              <w:t xml:space="preserve"> </w:t>
            </w:r>
            <w:r w:rsidRPr="009A1798">
              <w:rPr>
                <w:b/>
                <w:i/>
              </w:rPr>
              <w:t>Europinion LTD, Navigating the information disorder: European Youth in the age of digital disinformation (Kako se znajti v poplavi informacij: evropska mladina v dobi digitalnih dezinformacij), april 2025.</w:t>
            </w:r>
          </w:p>
        </w:tc>
      </w:tr>
    </w:tbl>
    <w:p w14:paraId="6F6880F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72968D7" w14:textId="77777777" w:rsidR="001D2FEE" w:rsidRPr="009A1798" w:rsidRDefault="001D2FEE" w:rsidP="001D2FEE">
      <w:r w:rsidRPr="009A1798">
        <w:rPr>
          <w:rStyle w:val="HideTWBExt"/>
        </w:rPr>
        <w:t>&lt;/Amend&gt;</w:t>
      </w:r>
    </w:p>
    <w:p w14:paraId="2AA7CE8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213</w:t>
      </w:r>
      <w:r w:rsidRPr="009A1798">
        <w:rPr>
          <w:rStyle w:val="HideTWBExt"/>
          <w:b w:val="0"/>
        </w:rPr>
        <w:t>&lt;/NumAm&gt;</w:t>
      </w:r>
    </w:p>
    <w:p w14:paraId="02ABFE3F"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1B457681" w14:textId="77777777" w:rsidR="001D2FEE" w:rsidRPr="009A1798" w:rsidRDefault="001D2FEE" w:rsidP="001D2FEE">
      <w:pPr>
        <w:pStyle w:val="NormalBold"/>
      </w:pPr>
      <w:r w:rsidRPr="009A1798">
        <w:rPr>
          <w:rStyle w:val="HideTWBExt"/>
          <w:b w:val="0"/>
        </w:rPr>
        <w:t>&lt;/RepeatBlock-By&gt;</w:t>
      </w:r>
    </w:p>
    <w:p w14:paraId="52DFEE8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3CDD22E" w14:textId="77777777" w:rsidR="001D2FEE" w:rsidRPr="009A1798" w:rsidRDefault="001D2FEE" w:rsidP="001D2FEE">
      <w:pPr>
        <w:pStyle w:val="NormalBold"/>
      </w:pPr>
      <w:r w:rsidRPr="009A1798">
        <w:rPr>
          <w:rStyle w:val="HideTWBExt"/>
          <w:b w:val="0"/>
        </w:rPr>
        <w:t>&lt;Article&gt;</w:t>
      </w:r>
      <w:r w:rsidRPr="009A1798">
        <w:t>Uvodna izjava L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424D5E8" w14:textId="77777777" w:rsidTr="001F6E78">
        <w:trPr>
          <w:trHeight w:hRule="exact" w:val="240"/>
          <w:jc w:val="center"/>
        </w:trPr>
        <w:tc>
          <w:tcPr>
            <w:tcW w:w="9752" w:type="dxa"/>
            <w:gridSpan w:val="2"/>
            <w:tcBorders>
              <w:top w:val="nil"/>
              <w:left w:val="nil"/>
              <w:bottom w:val="nil"/>
              <w:right w:val="nil"/>
            </w:tcBorders>
          </w:tcPr>
          <w:p w14:paraId="3A053090" w14:textId="77777777" w:rsidR="001D2FEE" w:rsidRPr="009A1798" w:rsidRDefault="001D2FEE" w:rsidP="001F6E78"/>
        </w:tc>
      </w:tr>
      <w:tr w:rsidR="00701F95" w:rsidRPr="009A1798" w14:paraId="6BCE940E" w14:textId="77777777" w:rsidTr="001F6E78">
        <w:trPr>
          <w:trHeight w:val="240"/>
          <w:jc w:val="center"/>
        </w:trPr>
        <w:tc>
          <w:tcPr>
            <w:tcW w:w="4876" w:type="dxa"/>
            <w:tcBorders>
              <w:top w:val="nil"/>
              <w:left w:val="nil"/>
              <w:bottom w:val="nil"/>
              <w:right w:val="nil"/>
            </w:tcBorders>
          </w:tcPr>
          <w:p w14:paraId="442F1E1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EA14485" w14:textId="77777777" w:rsidR="001D2FEE" w:rsidRPr="009A1798" w:rsidRDefault="001D2FEE" w:rsidP="001F6E78">
            <w:pPr>
              <w:pStyle w:val="AmColumnHeading"/>
            </w:pPr>
            <w:r w:rsidRPr="009A1798">
              <w:t>Predlog spremembe</w:t>
            </w:r>
          </w:p>
        </w:tc>
      </w:tr>
      <w:tr w:rsidR="00701F95" w:rsidRPr="009A1798" w14:paraId="1347B903" w14:textId="77777777" w:rsidTr="001F6E78">
        <w:trPr>
          <w:jc w:val="center"/>
        </w:trPr>
        <w:tc>
          <w:tcPr>
            <w:tcW w:w="4876" w:type="dxa"/>
            <w:tcBorders>
              <w:top w:val="nil"/>
              <w:left w:val="nil"/>
              <w:bottom w:val="nil"/>
              <w:right w:val="nil"/>
            </w:tcBorders>
          </w:tcPr>
          <w:p w14:paraId="6F12D2F2" w14:textId="77777777" w:rsidR="001D2FEE" w:rsidRPr="009A1798" w:rsidRDefault="001D2FEE" w:rsidP="001F6E78">
            <w:pPr>
              <w:pStyle w:val="Normal6a"/>
            </w:pPr>
          </w:p>
        </w:tc>
        <w:tc>
          <w:tcPr>
            <w:tcW w:w="4876" w:type="dxa"/>
            <w:tcBorders>
              <w:top w:val="nil"/>
              <w:left w:val="nil"/>
              <w:bottom w:val="nil"/>
              <w:right w:val="nil"/>
            </w:tcBorders>
          </w:tcPr>
          <w:p w14:paraId="4033837A" w14:textId="77777777" w:rsidR="001D2FEE" w:rsidRPr="009A1798" w:rsidRDefault="001D2FEE" w:rsidP="001F6E78">
            <w:pPr>
              <w:pStyle w:val="Normal6a"/>
            </w:pPr>
            <w:r w:rsidRPr="009A1798">
              <w:rPr>
                <w:b/>
                <w:i/>
              </w:rPr>
              <w:t>La.</w:t>
            </w:r>
            <w:r w:rsidRPr="009A1798">
              <w:tab/>
            </w:r>
            <w:r w:rsidRPr="009A1798">
              <w:rPr>
                <w:b/>
                <w:i/>
              </w:rPr>
              <w:t>ker poslovni model spletnih platform temelji na ustvarjanju visokih stopenj pritegovanja pozornosti, ki daje prednost senzacionalističnim, polarizirajočim ali zavajajočim informacijam; ker algoritemska nepreglednost spletnih platform ostaja izziv; ker so bila z aktom o digitalnih storitvah uvedena pomembna nova pravila za povečanje algoritemske preglednosti in odgovornosti; ker lahko uporabniki zdaj izberejo nepersonalizirane vsebine, s čimer se zmanjšuje odvisnost od nepreglednega algoritemskega urejanja vsebin;</w:t>
            </w:r>
          </w:p>
        </w:tc>
      </w:tr>
    </w:tbl>
    <w:p w14:paraId="41916BD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2E25F4A" w14:textId="77777777" w:rsidR="001D2FEE" w:rsidRPr="009A1798" w:rsidRDefault="001D2FEE" w:rsidP="001D2FEE">
      <w:r w:rsidRPr="009A1798">
        <w:rPr>
          <w:rStyle w:val="HideTWBExt"/>
        </w:rPr>
        <w:t>&lt;/Amend&gt;</w:t>
      </w:r>
    </w:p>
    <w:p w14:paraId="416E40F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214</w:t>
      </w:r>
      <w:r w:rsidRPr="009A1798">
        <w:rPr>
          <w:rStyle w:val="HideTWBExt"/>
          <w:b w:val="0"/>
        </w:rPr>
        <w:t>&lt;/NumAm&gt;</w:t>
      </w:r>
    </w:p>
    <w:p w14:paraId="3DC0496F"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14CE0D28" w14:textId="77777777" w:rsidR="001D2FEE" w:rsidRPr="009A1798" w:rsidRDefault="001D2FEE" w:rsidP="001D2FEE">
      <w:pPr>
        <w:pStyle w:val="NormalBold"/>
      </w:pPr>
      <w:r w:rsidRPr="009A1798">
        <w:rPr>
          <w:rStyle w:val="HideTWBExt"/>
          <w:b w:val="0"/>
        </w:rPr>
        <w:t>&lt;/RepeatBlock-By&gt;</w:t>
      </w:r>
    </w:p>
    <w:p w14:paraId="3FDB653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EC7A75B" w14:textId="77777777" w:rsidR="001D2FEE" w:rsidRPr="009A1798" w:rsidRDefault="001D2FEE" w:rsidP="001D2FEE">
      <w:pPr>
        <w:pStyle w:val="NormalBold"/>
      </w:pPr>
      <w:r w:rsidRPr="009A1798">
        <w:rPr>
          <w:rStyle w:val="HideTWBExt"/>
          <w:b w:val="0"/>
        </w:rPr>
        <w:t>&lt;Article&gt;</w:t>
      </w:r>
      <w:r w:rsidRPr="009A1798">
        <w:t>Uvodna izjava L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DC1C307" w14:textId="77777777" w:rsidTr="001F6E78">
        <w:trPr>
          <w:trHeight w:hRule="exact" w:val="240"/>
          <w:jc w:val="center"/>
        </w:trPr>
        <w:tc>
          <w:tcPr>
            <w:tcW w:w="9752" w:type="dxa"/>
            <w:gridSpan w:val="2"/>
            <w:tcBorders>
              <w:top w:val="nil"/>
              <w:left w:val="nil"/>
              <w:bottom w:val="nil"/>
              <w:right w:val="nil"/>
            </w:tcBorders>
          </w:tcPr>
          <w:p w14:paraId="2C6C31DD" w14:textId="77777777" w:rsidR="001D2FEE" w:rsidRPr="009A1798" w:rsidRDefault="001D2FEE" w:rsidP="001F6E78"/>
        </w:tc>
      </w:tr>
      <w:tr w:rsidR="00701F95" w:rsidRPr="009A1798" w14:paraId="59FE4F8C" w14:textId="77777777" w:rsidTr="001F6E78">
        <w:trPr>
          <w:trHeight w:val="240"/>
          <w:jc w:val="center"/>
        </w:trPr>
        <w:tc>
          <w:tcPr>
            <w:tcW w:w="4876" w:type="dxa"/>
            <w:tcBorders>
              <w:top w:val="nil"/>
              <w:left w:val="nil"/>
              <w:bottom w:val="nil"/>
              <w:right w:val="nil"/>
            </w:tcBorders>
          </w:tcPr>
          <w:p w14:paraId="1D63B1E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4AD5E10" w14:textId="77777777" w:rsidR="001D2FEE" w:rsidRPr="009A1798" w:rsidRDefault="001D2FEE" w:rsidP="001F6E78">
            <w:pPr>
              <w:pStyle w:val="AmColumnHeading"/>
            </w:pPr>
            <w:r w:rsidRPr="009A1798">
              <w:t>Predlog spremembe</w:t>
            </w:r>
          </w:p>
        </w:tc>
      </w:tr>
      <w:tr w:rsidR="00701F95" w:rsidRPr="009A1798" w14:paraId="2744440C" w14:textId="77777777" w:rsidTr="001F6E78">
        <w:trPr>
          <w:jc w:val="center"/>
        </w:trPr>
        <w:tc>
          <w:tcPr>
            <w:tcW w:w="4876" w:type="dxa"/>
            <w:tcBorders>
              <w:top w:val="nil"/>
              <w:left w:val="nil"/>
              <w:bottom w:val="nil"/>
              <w:right w:val="nil"/>
            </w:tcBorders>
          </w:tcPr>
          <w:p w14:paraId="0C3E8F7F" w14:textId="77777777" w:rsidR="001D2FEE" w:rsidRPr="009A1798" w:rsidRDefault="001D2FEE" w:rsidP="001F6E78">
            <w:pPr>
              <w:pStyle w:val="Normal6a"/>
            </w:pPr>
          </w:p>
        </w:tc>
        <w:tc>
          <w:tcPr>
            <w:tcW w:w="4876" w:type="dxa"/>
            <w:tcBorders>
              <w:top w:val="nil"/>
              <w:left w:val="nil"/>
              <w:bottom w:val="nil"/>
              <w:right w:val="nil"/>
            </w:tcBorders>
          </w:tcPr>
          <w:p w14:paraId="5713A240" w14:textId="77777777" w:rsidR="001D2FEE" w:rsidRPr="009A1798" w:rsidRDefault="001D2FEE" w:rsidP="001F6E78">
            <w:pPr>
              <w:pStyle w:val="Normal6a"/>
            </w:pPr>
            <w:r w:rsidRPr="009A1798">
              <w:rPr>
                <w:b/>
                <w:i/>
              </w:rPr>
              <w:t>La.</w:t>
            </w:r>
            <w:r w:rsidRPr="009A1798">
              <w:tab/>
            </w:r>
            <w:r w:rsidRPr="009A1798">
              <w:rPr>
                <w:b/>
                <w:i/>
              </w:rPr>
              <w:t>ker se je Komisija zavezala, da bo predlagala akt o digitalni pravičnosti, s katerim naj bi se obravnavale neetične tehnike in poslovne prakse, povezane s temnimi vzorci, trženjem vplivnežev v družbenih medijih, zasvajajočo zasnovo digitalnih izdelkov in storitev ter spletnim profiliranjem, zlasti kadar se ranljivosti potrošnikov izkoriščajo v komercialne namene za vse potrošnike;</w:t>
            </w:r>
          </w:p>
        </w:tc>
      </w:tr>
    </w:tbl>
    <w:p w14:paraId="00F34F3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1319B37" w14:textId="77777777" w:rsidR="001D2FEE" w:rsidRPr="009A1798" w:rsidRDefault="001D2FEE" w:rsidP="001D2FEE">
      <w:r w:rsidRPr="009A1798">
        <w:rPr>
          <w:rStyle w:val="HideTWBExt"/>
        </w:rPr>
        <w:t>&lt;/Amend&gt;</w:t>
      </w:r>
    </w:p>
    <w:p w14:paraId="371C37F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215</w:t>
      </w:r>
      <w:r w:rsidRPr="009A1798">
        <w:rPr>
          <w:rStyle w:val="HideTWBExt"/>
          <w:b w:val="0"/>
        </w:rPr>
        <w:t>&lt;/NumAm&gt;</w:t>
      </w:r>
    </w:p>
    <w:p w14:paraId="509CD44A" w14:textId="77777777" w:rsidR="001D2FEE" w:rsidRPr="009A1798" w:rsidRDefault="001D2FEE" w:rsidP="001D2FEE">
      <w:pPr>
        <w:pStyle w:val="NormalBold"/>
      </w:pPr>
      <w:r w:rsidRPr="009A1798">
        <w:rPr>
          <w:rStyle w:val="HideTWBExt"/>
          <w:b w:val="0"/>
        </w:rPr>
        <w:t>&lt;RepeatBlock-By&gt;&lt;Members&gt;</w:t>
      </w:r>
      <w:r w:rsidRPr="009A1798">
        <w:t>Kim Van Sparrentak, Hannah Neumann</w:t>
      </w:r>
      <w:r w:rsidRPr="009A1798">
        <w:rPr>
          <w:rStyle w:val="HideTWBExt"/>
          <w:b w:val="0"/>
        </w:rPr>
        <w:t>&lt;/Members&gt;</w:t>
      </w:r>
    </w:p>
    <w:p w14:paraId="2B890848"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430F6D20" w14:textId="77777777" w:rsidR="001D2FEE" w:rsidRPr="009A1798" w:rsidRDefault="001D2FEE" w:rsidP="001D2FEE">
      <w:pPr>
        <w:pStyle w:val="NormalBold"/>
      </w:pPr>
      <w:r w:rsidRPr="009A1798">
        <w:rPr>
          <w:rStyle w:val="HideTWBExt"/>
          <w:b w:val="0"/>
        </w:rPr>
        <w:t>&lt;/RepeatBlock-By&gt;</w:t>
      </w:r>
    </w:p>
    <w:p w14:paraId="41DA3C9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C535022" w14:textId="77777777" w:rsidR="001D2FEE" w:rsidRPr="009A1798" w:rsidRDefault="001D2FEE" w:rsidP="001D2FEE">
      <w:pPr>
        <w:pStyle w:val="NormalBold"/>
      </w:pPr>
      <w:r w:rsidRPr="009A1798">
        <w:rPr>
          <w:rStyle w:val="HideTWBExt"/>
          <w:b w:val="0"/>
        </w:rPr>
        <w:t>&lt;Article&gt;</w:t>
      </w:r>
      <w:r w:rsidRPr="009A1798">
        <w:t>Uvodna izjava L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DDE96DB" w14:textId="77777777" w:rsidTr="001F6E78">
        <w:trPr>
          <w:trHeight w:hRule="exact" w:val="240"/>
          <w:jc w:val="center"/>
        </w:trPr>
        <w:tc>
          <w:tcPr>
            <w:tcW w:w="9752" w:type="dxa"/>
            <w:gridSpan w:val="2"/>
            <w:tcBorders>
              <w:top w:val="nil"/>
              <w:left w:val="nil"/>
              <w:bottom w:val="nil"/>
              <w:right w:val="nil"/>
            </w:tcBorders>
          </w:tcPr>
          <w:p w14:paraId="53361C0A" w14:textId="77777777" w:rsidR="001D2FEE" w:rsidRPr="009A1798" w:rsidRDefault="001D2FEE" w:rsidP="001F6E78"/>
        </w:tc>
      </w:tr>
      <w:tr w:rsidR="00701F95" w:rsidRPr="009A1798" w14:paraId="2FB00E02" w14:textId="77777777" w:rsidTr="001F6E78">
        <w:trPr>
          <w:trHeight w:val="240"/>
          <w:jc w:val="center"/>
        </w:trPr>
        <w:tc>
          <w:tcPr>
            <w:tcW w:w="4876" w:type="dxa"/>
            <w:tcBorders>
              <w:top w:val="nil"/>
              <w:left w:val="nil"/>
              <w:bottom w:val="nil"/>
              <w:right w:val="nil"/>
            </w:tcBorders>
          </w:tcPr>
          <w:p w14:paraId="3F4E26A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42CA483" w14:textId="77777777" w:rsidR="001D2FEE" w:rsidRPr="009A1798" w:rsidRDefault="001D2FEE" w:rsidP="001F6E78">
            <w:pPr>
              <w:pStyle w:val="AmColumnHeading"/>
            </w:pPr>
            <w:r w:rsidRPr="009A1798">
              <w:t>Predlog spremembe</w:t>
            </w:r>
          </w:p>
        </w:tc>
      </w:tr>
      <w:tr w:rsidR="00701F95" w:rsidRPr="009A1798" w14:paraId="71AB84E5" w14:textId="77777777" w:rsidTr="001F6E78">
        <w:trPr>
          <w:jc w:val="center"/>
        </w:trPr>
        <w:tc>
          <w:tcPr>
            <w:tcW w:w="4876" w:type="dxa"/>
            <w:tcBorders>
              <w:top w:val="nil"/>
              <w:left w:val="nil"/>
              <w:bottom w:val="nil"/>
              <w:right w:val="nil"/>
            </w:tcBorders>
          </w:tcPr>
          <w:p w14:paraId="10162318" w14:textId="77777777" w:rsidR="001D2FEE" w:rsidRPr="009A1798" w:rsidRDefault="001D2FEE" w:rsidP="001F6E78">
            <w:pPr>
              <w:pStyle w:val="Normal6a"/>
            </w:pPr>
          </w:p>
        </w:tc>
        <w:tc>
          <w:tcPr>
            <w:tcW w:w="4876" w:type="dxa"/>
            <w:tcBorders>
              <w:top w:val="nil"/>
              <w:left w:val="nil"/>
              <w:bottom w:val="nil"/>
              <w:right w:val="nil"/>
            </w:tcBorders>
          </w:tcPr>
          <w:p w14:paraId="3C4D0452" w14:textId="77777777" w:rsidR="001D2FEE" w:rsidRPr="009A1798" w:rsidRDefault="001D2FEE" w:rsidP="001F6E78">
            <w:pPr>
              <w:pStyle w:val="Normal6a"/>
            </w:pPr>
            <w:r w:rsidRPr="009A1798">
              <w:rPr>
                <w:b/>
                <w:i/>
              </w:rPr>
              <w:t>La.</w:t>
            </w:r>
            <w:r w:rsidRPr="009A1798">
              <w:tab/>
            </w:r>
            <w:r w:rsidRPr="009A1798">
              <w:rPr>
                <w:b/>
                <w:i/>
              </w:rPr>
              <w:t>ker je transnacionalna represija vse pogostejša oblika tujega vmešavanja v naše države članice, ki ogroža demokracijo, evropsko suverenost in varnost ter pomeni bistveno kršitev človekovih pravic posameznikov, ki so njene tarče, ter ogroža njihovo varnost in zaščito pred zatiranjem v Evropi;</w:t>
            </w:r>
          </w:p>
        </w:tc>
      </w:tr>
    </w:tbl>
    <w:p w14:paraId="5C162D7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9DC0E9E" w14:textId="77777777" w:rsidR="001D2FEE" w:rsidRPr="009A1798" w:rsidRDefault="001D2FEE" w:rsidP="001D2FEE">
      <w:r w:rsidRPr="009A1798">
        <w:rPr>
          <w:rStyle w:val="HideTWBExt"/>
        </w:rPr>
        <w:t>&lt;/Amend&gt;</w:t>
      </w:r>
    </w:p>
    <w:p w14:paraId="6A29A70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216</w:t>
      </w:r>
      <w:r w:rsidRPr="009A1798">
        <w:rPr>
          <w:rStyle w:val="HideTWBExt"/>
          <w:b w:val="0"/>
        </w:rPr>
        <w:t>&lt;/NumAm&gt;</w:t>
      </w:r>
    </w:p>
    <w:p w14:paraId="5AFA8DE4" w14:textId="5AC85044" w:rsidR="001D2FEE" w:rsidRPr="009A1798" w:rsidRDefault="001D2FEE" w:rsidP="001D2FEE">
      <w:pPr>
        <w:pStyle w:val="NormalBold"/>
      </w:pPr>
      <w:r w:rsidRPr="009A1798">
        <w:rPr>
          <w:rStyle w:val="HideTWBExt"/>
          <w:b w:val="0"/>
        </w:rPr>
        <w:t>&lt;RepeatBlock-By&gt;&lt;Members&gt;</w:t>
      </w:r>
      <w:r w:rsidRPr="009A1798">
        <w:t xml:space="preserve">Jonas Sjöstedt, </w:t>
      </w:r>
      <w:r w:rsidR="00D14B2E" w:rsidRPr="009A1798">
        <w:t>Konstandinos Arvanitis (Konstantinos Arvanitis)</w:t>
      </w:r>
      <w:r w:rsidRPr="009A1798">
        <w:t>, Li Andersson</w:t>
      </w:r>
      <w:r w:rsidRPr="009A1798">
        <w:rPr>
          <w:rStyle w:val="HideTWBExt"/>
          <w:b w:val="0"/>
        </w:rPr>
        <w:t>&lt;/Members&gt;</w:t>
      </w:r>
    </w:p>
    <w:p w14:paraId="59223A72" w14:textId="77777777" w:rsidR="001D2FEE" w:rsidRPr="009A1798" w:rsidRDefault="001D2FEE" w:rsidP="001D2FEE">
      <w:pPr>
        <w:pStyle w:val="NormalBold"/>
      </w:pPr>
      <w:r w:rsidRPr="009A1798">
        <w:rPr>
          <w:rStyle w:val="HideTWBExt"/>
          <w:b w:val="0"/>
        </w:rPr>
        <w:t>&lt;/RepeatBlock-By&gt;</w:t>
      </w:r>
    </w:p>
    <w:p w14:paraId="1129005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CFF6DD6" w14:textId="77777777" w:rsidR="001D2FEE" w:rsidRPr="009A1798" w:rsidRDefault="001D2FEE" w:rsidP="001D2FEE">
      <w:pPr>
        <w:pStyle w:val="NormalBold"/>
      </w:pPr>
      <w:r w:rsidRPr="009A1798">
        <w:rPr>
          <w:rStyle w:val="HideTWBExt"/>
          <w:b w:val="0"/>
        </w:rPr>
        <w:t>&lt;Article&gt;</w:t>
      </w:r>
      <w:r w:rsidRPr="009A1798">
        <w:t>Uvodna izjava L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1F44783" w14:textId="77777777" w:rsidTr="001F6E78">
        <w:trPr>
          <w:trHeight w:hRule="exact" w:val="240"/>
          <w:jc w:val="center"/>
        </w:trPr>
        <w:tc>
          <w:tcPr>
            <w:tcW w:w="9752" w:type="dxa"/>
            <w:gridSpan w:val="2"/>
            <w:tcBorders>
              <w:top w:val="nil"/>
              <w:left w:val="nil"/>
              <w:bottom w:val="nil"/>
              <w:right w:val="nil"/>
            </w:tcBorders>
          </w:tcPr>
          <w:p w14:paraId="1E258F39" w14:textId="77777777" w:rsidR="001D2FEE" w:rsidRPr="009A1798" w:rsidRDefault="001D2FEE" w:rsidP="001F6E78"/>
        </w:tc>
      </w:tr>
      <w:tr w:rsidR="00701F95" w:rsidRPr="009A1798" w14:paraId="5AF145F1" w14:textId="77777777" w:rsidTr="001F6E78">
        <w:trPr>
          <w:trHeight w:val="240"/>
          <w:jc w:val="center"/>
        </w:trPr>
        <w:tc>
          <w:tcPr>
            <w:tcW w:w="4876" w:type="dxa"/>
            <w:tcBorders>
              <w:top w:val="nil"/>
              <w:left w:val="nil"/>
              <w:bottom w:val="nil"/>
              <w:right w:val="nil"/>
            </w:tcBorders>
          </w:tcPr>
          <w:p w14:paraId="3368433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1E72132" w14:textId="77777777" w:rsidR="001D2FEE" w:rsidRPr="009A1798" w:rsidRDefault="001D2FEE" w:rsidP="001F6E78">
            <w:pPr>
              <w:pStyle w:val="AmColumnHeading"/>
            </w:pPr>
            <w:r w:rsidRPr="009A1798">
              <w:t>Predlog spremembe</w:t>
            </w:r>
          </w:p>
        </w:tc>
      </w:tr>
      <w:tr w:rsidR="00701F95" w:rsidRPr="009A1798" w14:paraId="2C34B3DD" w14:textId="77777777" w:rsidTr="001F6E78">
        <w:trPr>
          <w:jc w:val="center"/>
        </w:trPr>
        <w:tc>
          <w:tcPr>
            <w:tcW w:w="4876" w:type="dxa"/>
            <w:tcBorders>
              <w:top w:val="nil"/>
              <w:left w:val="nil"/>
              <w:bottom w:val="nil"/>
              <w:right w:val="nil"/>
            </w:tcBorders>
          </w:tcPr>
          <w:p w14:paraId="75151307" w14:textId="77777777" w:rsidR="001D2FEE" w:rsidRPr="009A1798" w:rsidRDefault="001D2FEE" w:rsidP="001F6E78">
            <w:pPr>
              <w:pStyle w:val="Normal6a"/>
            </w:pPr>
          </w:p>
        </w:tc>
        <w:tc>
          <w:tcPr>
            <w:tcW w:w="4876" w:type="dxa"/>
            <w:tcBorders>
              <w:top w:val="nil"/>
              <w:left w:val="nil"/>
              <w:bottom w:val="nil"/>
              <w:right w:val="nil"/>
            </w:tcBorders>
          </w:tcPr>
          <w:p w14:paraId="4487E3A3" w14:textId="77777777" w:rsidR="001D2FEE" w:rsidRPr="009A1798" w:rsidRDefault="001D2FEE" w:rsidP="001F6E78">
            <w:pPr>
              <w:pStyle w:val="Normal6a"/>
            </w:pPr>
            <w:r w:rsidRPr="009A1798">
              <w:rPr>
                <w:b/>
                <w:i/>
              </w:rPr>
              <w:t>La.</w:t>
            </w:r>
            <w:r w:rsidRPr="009A1798">
              <w:tab/>
            </w:r>
            <w:r w:rsidRPr="009A1798">
              <w:rPr>
                <w:b/>
                <w:i/>
              </w:rPr>
              <w:t>ker spletne platforme v okviru svojega poslovnega modela sistematično uporabljajo algoritemske sisteme, ki temeljijo na oblikovalskih tehnikah, ki dajejo prednost čustvenim ali ekstremnim vsebinam, kar se lahko med drugim izkorišča tudi za vmešavanje v volitve in manipulacijo demokratičnih procesov;</w:t>
            </w:r>
          </w:p>
        </w:tc>
      </w:tr>
    </w:tbl>
    <w:p w14:paraId="7CE5025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897DABC" w14:textId="77777777" w:rsidR="001D2FEE" w:rsidRPr="009A1798" w:rsidRDefault="001D2FEE" w:rsidP="001D2FEE">
      <w:r w:rsidRPr="009A1798">
        <w:rPr>
          <w:rStyle w:val="HideTWBExt"/>
        </w:rPr>
        <w:t>&lt;/Amend&gt;</w:t>
      </w:r>
    </w:p>
    <w:p w14:paraId="74AF465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217</w:t>
      </w:r>
      <w:r w:rsidRPr="009A1798">
        <w:rPr>
          <w:rStyle w:val="HideTWBExt"/>
          <w:b w:val="0"/>
        </w:rPr>
        <w:t>&lt;/NumAm&gt;</w:t>
      </w:r>
    </w:p>
    <w:p w14:paraId="032B8FE5"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393BEE87" w14:textId="77777777" w:rsidR="001D2FEE" w:rsidRPr="009A1798" w:rsidRDefault="001D2FEE" w:rsidP="001D2FEE">
      <w:pPr>
        <w:pStyle w:val="NormalBold"/>
      </w:pPr>
      <w:r w:rsidRPr="009A1798">
        <w:rPr>
          <w:rStyle w:val="HideTWBExt"/>
          <w:b w:val="0"/>
        </w:rPr>
        <w:t>&lt;/RepeatBlock-By&gt;</w:t>
      </w:r>
    </w:p>
    <w:p w14:paraId="4B3A7C9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DC9E17B" w14:textId="77777777" w:rsidR="001D2FEE" w:rsidRPr="009A1798" w:rsidRDefault="001D2FEE" w:rsidP="001D2FEE">
      <w:pPr>
        <w:pStyle w:val="NormalBold"/>
      </w:pPr>
      <w:r w:rsidRPr="009A1798">
        <w:rPr>
          <w:rStyle w:val="HideTWBExt"/>
          <w:b w:val="0"/>
        </w:rPr>
        <w:t>&lt;Article&gt;</w:t>
      </w:r>
      <w:r w:rsidRPr="009A1798">
        <w:t>Uvodna izjava L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399A7B8" w14:textId="77777777" w:rsidTr="001F6E78">
        <w:trPr>
          <w:trHeight w:hRule="exact" w:val="240"/>
          <w:jc w:val="center"/>
        </w:trPr>
        <w:tc>
          <w:tcPr>
            <w:tcW w:w="9752" w:type="dxa"/>
            <w:gridSpan w:val="2"/>
            <w:tcBorders>
              <w:top w:val="nil"/>
              <w:left w:val="nil"/>
              <w:bottom w:val="nil"/>
              <w:right w:val="nil"/>
            </w:tcBorders>
          </w:tcPr>
          <w:p w14:paraId="64DBE97F" w14:textId="77777777" w:rsidR="001D2FEE" w:rsidRPr="009A1798" w:rsidRDefault="001D2FEE" w:rsidP="001F6E78"/>
        </w:tc>
      </w:tr>
      <w:tr w:rsidR="00701F95" w:rsidRPr="009A1798" w14:paraId="52F31717" w14:textId="77777777" w:rsidTr="001F6E78">
        <w:trPr>
          <w:trHeight w:val="240"/>
          <w:jc w:val="center"/>
        </w:trPr>
        <w:tc>
          <w:tcPr>
            <w:tcW w:w="4876" w:type="dxa"/>
            <w:tcBorders>
              <w:top w:val="nil"/>
              <w:left w:val="nil"/>
              <w:bottom w:val="nil"/>
              <w:right w:val="nil"/>
            </w:tcBorders>
          </w:tcPr>
          <w:p w14:paraId="18C41DF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6BEDB62" w14:textId="77777777" w:rsidR="001D2FEE" w:rsidRPr="009A1798" w:rsidRDefault="001D2FEE" w:rsidP="001F6E78">
            <w:pPr>
              <w:pStyle w:val="AmColumnHeading"/>
            </w:pPr>
            <w:r w:rsidRPr="009A1798">
              <w:t>Predlog spremembe</w:t>
            </w:r>
          </w:p>
        </w:tc>
      </w:tr>
      <w:tr w:rsidR="00701F95" w:rsidRPr="009A1798" w14:paraId="15CA5A29" w14:textId="77777777" w:rsidTr="001F6E78">
        <w:trPr>
          <w:jc w:val="center"/>
        </w:trPr>
        <w:tc>
          <w:tcPr>
            <w:tcW w:w="4876" w:type="dxa"/>
            <w:tcBorders>
              <w:top w:val="nil"/>
              <w:left w:val="nil"/>
              <w:bottom w:val="nil"/>
              <w:right w:val="nil"/>
            </w:tcBorders>
          </w:tcPr>
          <w:p w14:paraId="52C9BB0D" w14:textId="77777777" w:rsidR="001D2FEE" w:rsidRPr="009A1798" w:rsidRDefault="001D2FEE" w:rsidP="001F6E78">
            <w:pPr>
              <w:pStyle w:val="Normal6a"/>
            </w:pPr>
          </w:p>
        </w:tc>
        <w:tc>
          <w:tcPr>
            <w:tcW w:w="4876" w:type="dxa"/>
            <w:tcBorders>
              <w:top w:val="nil"/>
              <w:left w:val="nil"/>
              <w:bottom w:val="nil"/>
              <w:right w:val="nil"/>
            </w:tcBorders>
          </w:tcPr>
          <w:p w14:paraId="2019B891" w14:textId="77777777" w:rsidR="001D2FEE" w:rsidRPr="009A1798" w:rsidRDefault="001D2FEE" w:rsidP="001F6E78">
            <w:pPr>
              <w:pStyle w:val="Normal6a"/>
            </w:pPr>
            <w:r w:rsidRPr="009A1798">
              <w:rPr>
                <w:b/>
                <w:i/>
              </w:rPr>
              <w:t>La.</w:t>
            </w:r>
            <w:r w:rsidRPr="009A1798">
              <w:tab/>
            </w:r>
            <w:r w:rsidRPr="009A1798">
              <w:rPr>
                <w:b/>
                <w:i/>
              </w:rPr>
              <w:t>ker je široka digitalna in medijska pismenost v povezavi s sistematičnim spodbujanjem kritičnega mišljenja v vseh starostnih skupinah eden od najučinkovitejših obrambnih mehanizmov proti tujemu manipuliranju z informacijami in zlonamerni uporabi umetne inteligence;</w:t>
            </w:r>
          </w:p>
        </w:tc>
      </w:tr>
    </w:tbl>
    <w:p w14:paraId="0EF1955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4F9DD4D" w14:textId="77777777" w:rsidR="001D2FEE" w:rsidRPr="009A1798" w:rsidRDefault="001D2FEE" w:rsidP="001D2FEE">
      <w:r w:rsidRPr="009A1798">
        <w:rPr>
          <w:rStyle w:val="HideTWBExt"/>
        </w:rPr>
        <w:t>&lt;/Amend&gt;</w:t>
      </w:r>
    </w:p>
    <w:p w14:paraId="60ABB88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218</w:t>
      </w:r>
      <w:r w:rsidRPr="009A1798">
        <w:rPr>
          <w:rStyle w:val="HideTWBExt"/>
          <w:b w:val="0"/>
        </w:rPr>
        <w:t>&lt;/NumAm&gt;</w:t>
      </w:r>
    </w:p>
    <w:p w14:paraId="36D1E50F"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2D4D5322" w14:textId="77777777" w:rsidR="001D2FEE" w:rsidRPr="009A1798" w:rsidRDefault="001D2FEE" w:rsidP="001D2FEE">
      <w:pPr>
        <w:pStyle w:val="NormalBold"/>
      </w:pPr>
      <w:r w:rsidRPr="009A1798">
        <w:rPr>
          <w:rStyle w:val="HideTWBExt"/>
          <w:b w:val="0"/>
        </w:rPr>
        <w:t>&lt;/RepeatBlock-By&gt;</w:t>
      </w:r>
    </w:p>
    <w:p w14:paraId="0A7AFB4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B075213" w14:textId="77777777" w:rsidR="001D2FEE" w:rsidRPr="009A1798" w:rsidRDefault="001D2FEE" w:rsidP="001D2FEE">
      <w:pPr>
        <w:pStyle w:val="NormalBold"/>
      </w:pPr>
      <w:r w:rsidRPr="009A1798">
        <w:rPr>
          <w:rStyle w:val="HideTWBExt"/>
          <w:b w:val="0"/>
        </w:rPr>
        <w:t>&lt;Article&gt;</w:t>
      </w:r>
      <w:r w:rsidRPr="009A1798">
        <w:t>Uvodna izjava L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1B500A8" w14:textId="77777777" w:rsidTr="001F6E78">
        <w:trPr>
          <w:trHeight w:hRule="exact" w:val="240"/>
          <w:jc w:val="center"/>
        </w:trPr>
        <w:tc>
          <w:tcPr>
            <w:tcW w:w="9752" w:type="dxa"/>
            <w:gridSpan w:val="2"/>
            <w:tcBorders>
              <w:top w:val="nil"/>
              <w:left w:val="nil"/>
              <w:bottom w:val="nil"/>
              <w:right w:val="nil"/>
            </w:tcBorders>
          </w:tcPr>
          <w:p w14:paraId="52E476F9" w14:textId="77777777" w:rsidR="001D2FEE" w:rsidRPr="009A1798" w:rsidRDefault="001D2FEE" w:rsidP="001F6E78"/>
        </w:tc>
      </w:tr>
      <w:tr w:rsidR="00701F95" w:rsidRPr="009A1798" w14:paraId="036DD068" w14:textId="77777777" w:rsidTr="001F6E78">
        <w:trPr>
          <w:trHeight w:val="240"/>
          <w:jc w:val="center"/>
        </w:trPr>
        <w:tc>
          <w:tcPr>
            <w:tcW w:w="4876" w:type="dxa"/>
            <w:tcBorders>
              <w:top w:val="nil"/>
              <w:left w:val="nil"/>
              <w:bottom w:val="nil"/>
              <w:right w:val="nil"/>
            </w:tcBorders>
          </w:tcPr>
          <w:p w14:paraId="37E6EA7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0BDFBB3" w14:textId="77777777" w:rsidR="001D2FEE" w:rsidRPr="009A1798" w:rsidRDefault="001D2FEE" w:rsidP="001F6E78">
            <w:pPr>
              <w:pStyle w:val="AmColumnHeading"/>
            </w:pPr>
            <w:r w:rsidRPr="009A1798">
              <w:t>Predlog spremembe</w:t>
            </w:r>
          </w:p>
        </w:tc>
      </w:tr>
      <w:tr w:rsidR="00701F95" w:rsidRPr="009A1798" w14:paraId="627607E9" w14:textId="77777777" w:rsidTr="001F6E78">
        <w:trPr>
          <w:jc w:val="center"/>
        </w:trPr>
        <w:tc>
          <w:tcPr>
            <w:tcW w:w="4876" w:type="dxa"/>
            <w:tcBorders>
              <w:top w:val="nil"/>
              <w:left w:val="nil"/>
              <w:bottom w:val="nil"/>
              <w:right w:val="nil"/>
            </w:tcBorders>
          </w:tcPr>
          <w:p w14:paraId="26E0D91C" w14:textId="77777777" w:rsidR="001D2FEE" w:rsidRPr="009A1798" w:rsidRDefault="001D2FEE" w:rsidP="001F6E78">
            <w:pPr>
              <w:pStyle w:val="Normal6a"/>
            </w:pPr>
          </w:p>
        </w:tc>
        <w:tc>
          <w:tcPr>
            <w:tcW w:w="4876" w:type="dxa"/>
            <w:tcBorders>
              <w:top w:val="nil"/>
              <w:left w:val="nil"/>
              <w:bottom w:val="nil"/>
              <w:right w:val="nil"/>
            </w:tcBorders>
          </w:tcPr>
          <w:p w14:paraId="1AF5CAE9" w14:textId="77777777" w:rsidR="001D2FEE" w:rsidRPr="009A1798" w:rsidRDefault="001D2FEE" w:rsidP="001F6E78">
            <w:pPr>
              <w:pStyle w:val="Normal6a"/>
            </w:pPr>
            <w:r w:rsidRPr="009A1798">
              <w:rPr>
                <w:b/>
                <w:i/>
              </w:rPr>
              <w:t>Lb.</w:t>
            </w:r>
            <w:r w:rsidRPr="009A1798">
              <w:tab/>
            </w:r>
            <w:r w:rsidRPr="009A1798">
              <w:rPr>
                <w:b/>
                <w:i/>
              </w:rPr>
              <w:t>ker so storitve umetne inteligence pomemben dejavnik inovacij, konkurenčnosti in družbenega napredka, saj ponujajo nove možnosti za širitev dostopa do znanja, izboljšanje produktivnosti ter spodbujanje razvoja novih digitalnih storitev in industrij; vendar poudarja, da so zaradi naraščajočih zmogljivosti takih sistemov za ustvarjanje, povzemanje in razširjanje novicam podobnih vsebin brez jasne uredniške odgovornosti potrebni tudi prilagodljivi tržni pogoji in napredni regulativni pristopi; poudarja, da je treba same inovacije obravnavati kot osrednji del odziva, zlasti z naložbami v evropsko raziskovanje, zaupanja vredne ekosisteme umetne inteligence in tehnološko suverenost; poudarja, da je spodbujanje odgovornih inovacij in enakih konkurenčnih pogojev med storitvami, ki temeljijo na umetni inteligenci, in akterji uredniških medijev bistveno za ohranjanje zaupanja javnosti, zaščito dostopa do zanesljivih informacij in zagotavljanje, da tehnološki napredek krepi demokratično informacijsko okolje, namesto da ga spodkopava;</w:t>
            </w:r>
          </w:p>
        </w:tc>
      </w:tr>
    </w:tbl>
    <w:p w14:paraId="651A697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14D8CD8" w14:textId="77777777" w:rsidR="001D2FEE" w:rsidRPr="009A1798" w:rsidRDefault="001D2FEE" w:rsidP="001D2FEE">
      <w:r w:rsidRPr="009A1798">
        <w:rPr>
          <w:rStyle w:val="HideTWBExt"/>
        </w:rPr>
        <w:t>&lt;/Amend&gt;</w:t>
      </w:r>
    </w:p>
    <w:p w14:paraId="5721094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219</w:t>
      </w:r>
      <w:r w:rsidRPr="009A1798">
        <w:rPr>
          <w:rStyle w:val="HideTWBExt"/>
          <w:b w:val="0"/>
        </w:rPr>
        <w:t>&lt;/NumAm&gt;</w:t>
      </w:r>
    </w:p>
    <w:p w14:paraId="296E5F62" w14:textId="3F823D8F"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0A4E03FA" w14:textId="77777777" w:rsidR="001D2FEE" w:rsidRPr="009A1798" w:rsidRDefault="001D2FEE" w:rsidP="001D2FEE">
      <w:pPr>
        <w:pStyle w:val="NormalBold"/>
      </w:pPr>
      <w:r w:rsidRPr="009A1798">
        <w:rPr>
          <w:rStyle w:val="HideTWBExt"/>
          <w:b w:val="0"/>
        </w:rPr>
        <w:t>&lt;/RepeatBlock-By&gt;</w:t>
      </w:r>
    </w:p>
    <w:p w14:paraId="6DFB4B5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C8600F3"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2AEDD41" w14:textId="77777777" w:rsidTr="001F6E78">
        <w:trPr>
          <w:trHeight w:hRule="exact" w:val="240"/>
          <w:jc w:val="center"/>
        </w:trPr>
        <w:tc>
          <w:tcPr>
            <w:tcW w:w="9752" w:type="dxa"/>
            <w:gridSpan w:val="2"/>
            <w:tcBorders>
              <w:top w:val="nil"/>
              <w:left w:val="nil"/>
              <w:bottom w:val="nil"/>
              <w:right w:val="nil"/>
            </w:tcBorders>
          </w:tcPr>
          <w:p w14:paraId="1BDF5AE6" w14:textId="77777777" w:rsidR="001D2FEE" w:rsidRPr="009A1798" w:rsidRDefault="001D2FEE" w:rsidP="001F6E78"/>
        </w:tc>
      </w:tr>
      <w:tr w:rsidR="00701F95" w:rsidRPr="009A1798" w14:paraId="77C2BD5D" w14:textId="77777777" w:rsidTr="001F6E78">
        <w:trPr>
          <w:trHeight w:val="240"/>
          <w:jc w:val="center"/>
        </w:trPr>
        <w:tc>
          <w:tcPr>
            <w:tcW w:w="4876" w:type="dxa"/>
            <w:tcBorders>
              <w:top w:val="nil"/>
              <w:left w:val="nil"/>
              <w:bottom w:val="nil"/>
              <w:right w:val="nil"/>
            </w:tcBorders>
          </w:tcPr>
          <w:p w14:paraId="696AED3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61A3DD4" w14:textId="77777777" w:rsidR="001D2FEE" w:rsidRPr="009A1798" w:rsidRDefault="001D2FEE" w:rsidP="001F6E78">
            <w:pPr>
              <w:pStyle w:val="AmColumnHeading"/>
            </w:pPr>
            <w:r w:rsidRPr="009A1798">
              <w:t>Predlog spremembe</w:t>
            </w:r>
          </w:p>
        </w:tc>
      </w:tr>
      <w:tr w:rsidR="00701F95" w:rsidRPr="009A1798" w14:paraId="08E91E3C" w14:textId="77777777" w:rsidTr="001F6E78">
        <w:trPr>
          <w:jc w:val="center"/>
        </w:trPr>
        <w:tc>
          <w:tcPr>
            <w:tcW w:w="4876" w:type="dxa"/>
            <w:tcBorders>
              <w:top w:val="nil"/>
              <w:left w:val="nil"/>
              <w:bottom w:val="nil"/>
              <w:right w:val="nil"/>
            </w:tcBorders>
          </w:tcPr>
          <w:p w14:paraId="04E78057" w14:textId="77777777" w:rsidR="001D2FEE" w:rsidRPr="009A1798" w:rsidRDefault="001D2FEE" w:rsidP="001F6E78">
            <w:pPr>
              <w:pStyle w:val="Normal6a"/>
            </w:pPr>
            <w:r w:rsidRPr="009A1798">
              <w:rPr>
                <w:b/>
                <w:i/>
              </w:rPr>
              <w:t>M.</w:t>
            </w:r>
            <w:r w:rsidRPr="009A1798">
              <w:tab/>
            </w:r>
            <w:r w:rsidRPr="009A1798">
              <w:rPr>
                <w:b/>
                <w:i/>
              </w:rPr>
              <w:t>ker imajo lahko spletni vplivneži pomembno vlogo pri krepitvi digitalne odpornosti naših družb, kadar ozaveščajo o medijski pismenosti, demokratičnih postopkih ali prispevajo k zdravi politični razpravi;</w:t>
            </w:r>
          </w:p>
        </w:tc>
        <w:tc>
          <w:tcPr>
            <w:tcW w:w="4876" w:type="dxa"/>
            <w:tcBorders>
              <w:top w:val="nil"/>
              <w:left w:val="nil"/>
              <w:bottom w:val="nil"/>
              <w:right w:val="nil"/>
            </w:tcBorders>
          </w:tcPr>
          <w:p w14:paraId="40333E48" w14:textId="77777777" w:rsidR="001D2FEE" w:rsidRPr="009A1798" w:rsidRDefault="001D2FEE" w:rsidP="001F6E78">
            <w:pPr>
              <w:pStyle w:val="Normal6a"/>
            </w:pPr>
            <w:r w:rsidRPr="009A1798">
              <w:rPr>
                <w:b/>
                <w:i/>
              </w:rPr>
              <w:t>črtano</w:t>
            </w:r>
          </w:p>
        </w:tc>
      </w:tr>
    </w:tbl>
    <w:p w14:paraId="7239A19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7F9D842" w14:textId="77777777" w:rsidR="001D2FEE" w:rsidRPr="009A1798" w:rsidRDefault="001D2FEE" w:rsidP="001D2FEE">
      <w:r w:rsidRPr="009A1798">
        <w:rPr>
          <w:rStyle w:val="HideTWBExt"/>
        </w:rPr>
        <w:t>&lt;/Amend&gt;</w:t>
      </w:r>
    </w:p>
    <w:p w14:paraId="36EA15B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220</w:t>
      </w:r>
      <w:r w:rsidRPr="009A1798">
        <w:rPr>
          <w:rStyle w:val="HideTWBExt"/>
          <w:b w:val="0"/>
        </w:rPr>
        <w:t>&lt;/NumAm&gt;</w:t>
      </w:r>
    </w:p>
    <w:p w14:paraId="4D511BF3"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Bart Groothuis</w:t>
      </w:r>
      <w:r w:rsidRPr="009A1798">
        <w:rPr>
          <w:rStyle w:val="HideTWBExt"/>
          <w:b w:val="0"/>
        </w:rPr>
        <w:t>&lt;/Members&gt;</w:t>
      </w:r>
    </w:p>
    <w:p w14:paraId="3BAA11C5" w14:textId="77777777" w:rsidR="001D2FEE" w:rsidRPr="009A1798" w:rsidRDefault="001D2FEE" w:rsidP="001D2FEE">
      <w:pPr>
        <w:pStyle w:val="NormalBold"/>
      </w:pPr>
      <w:r w:rsidRPr="009A1798">
        <w:rPr>
          <w:rStyle w:val="HideTWBExt"/>
          <w:b w:val="0"/>
        </w:rPr>
        <w:t>&lt;/RepeatBlock-By&gt;</w:t>
      </w:r>
    </w:p>
    <w:p w14:paraId="067879E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6E94365"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F4FD78D" w14:textId="77777777" w:rsidTr="001F6E78">
        <w:trPr>
          <w:trHeight w:hRule="exact" w:val="240"/>
          <w:jc w:val="center"/>
        </w:trPr>
        <w:tc>
          <w:tcPr>
            <w:tcW w:w="9752" w:type="dxa"/>
            <w:gridSpan w:val="2"/>
            <w:tcBorders>
              <w:top w:val="nil"/>
              <w:left w:val="nil"/>
              <w:bottom w:val="nil"/>
              <w:right w:val="nil"/>
            </w:tcBorders>
          </w:tcPr>
          <w:p w14:paraId="4DCB6789" w14:textId="77777777" w:rsidR="001D2FEE" w:rsidRPr="009A1798" w:rsidRDefault="001D2FEE" w:rsidP="001F6E78"/>
        </w:tc>
      </w:tr>
      <w:tr w:rsidR="00701F95" w:rsidRPr="009A1798" w14:paraId="50AFD840" w14:textId="77777777" w:rsidTr="001F6E78">
        <w:trPr>
          <w:trHeight w:val="240"/>
          <w:jc w:val="center"/>
        </w:trPr>
        <w:tc>
          <w:tcPr>
            <w:tcW w:w="4876" w:type="dxa"/>
            <w:tcBorders>
              <w:top w:val="nil"/>
              <w:left w:val="nil"/>
              <w:bottom w:val="nil"/>
              <w:right w:val="nil"/>
            </w:tcBorders>
          </w:tcPr>
          <w:p w14:paraId="050CFB7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E17C365" w14:textId="77777777" w:rsidR="001D2FEE" w:rsidRPr="009A1798" w:rsidRDefault="001D2FEE" w:rsidP="001F6E78">
            <w:pPr>
              <w:pStyle w:val="AmColumnHeading"/>
            </w:pPr>
            <w:r w:rsidRPr="009A1798">
              <w:t>Predlog spremembe</w:t>
            </w:r>
          </w:p>
        </w:tc>
      </w:tr>
      <w:tr w:rsidR="00701F95" w:rsidRPr="009A1798" w14:paraId="4FBE5A08" w14:textId="77777777" w:rsidTr="001F6E78">
        <w:trPr>
          <w:jc w:val="center"/>
        </w:trPr>
        <w:tc>
          <w:tcPr>
            <w:tcW w:w="4876" w:type="dxa"/>
            <w:tcBorders>
              <w:top w:val="nil"/>
              <w:left w:val="nil"/>
              <w:bottom w:val="nil"/>
              <w:right w:val="nil"/>
            </w:tcBorders>
          </w:tcPr>
          <w:p w14:paraId="0507F1EF" w14:textId="77777777" w:rsidR="001D2FEE" w:rsidRPr="009A1798" w:rsidRDefault="001D2FEE" w:rsidP="001F6E78">
            <w:pPr>
              <w:pStyle w:val="Normal6a"/>
            </w:pPr>
            <w:r w:rsidRPr="009A1798">
              <w:t>M.</w:t>
            </w:r>
            <w:r w:rsidRPr="009A1798">
              <w:tab/>
              <w:t xml:space="preserve">ker imajo </w:t>
            </w:r>
            <w:r w:rsidRPr="009A1798">
              <w:rPr>
                <w:b/>
                <w:i/>
              </w:rPr>
              <w:t>lahko</w:t>
            </w:r>
            <w:r w:rsidRPr="009A1798">
              <w:t xml:space="preserve"> spletni vplivneži </w:t>
            </w:r>
            <w:r w:rsidRPr="009A1798">
              <w:rPr>
                <w:b/>
                <w:i/>
              </w:rPr>
              <w:t>pomembno vlogo pri</w:t>
            </w:r>
            <w:r w:rsidRPr="009A1798">
              <w:t xml:space="preserve"> </w:t>
            </w:r>
            <w:r w:rsidRPr="009A1798">
              <w:rPr>
                <w:b/>
                <w:i/>
              </w:rPr>
              <w:t>krepitvi digitalne odpornosti naših družb,</w:t>
            </w:r>
            <w:r w:rsidRPr="009A1798">
              <w:t xml:space="preserve"> </w:t>
            </w:r>
            <w:r w:rsidRPr="009A1798">
              <w:rPr>
                <w:b/>
                <w:i/>
              </w:rPr>
              <w:t>kadar ozaveščajo o medijski pismenosti,</w:t>
            </w:r>
            <w:r w:rsidRPr="009A1798">
              <w:t xml:space="preserve"> </w:t>
            </w:r>
            <w:r w:rsidRPr="009A1798">
              <w:rPr>
                <w:b/>
                <w:i/>
              </w:rPr>
              <w:t>demokratičnih postopkih ali prispevajo k zdravi politični razpravi</w:t>
            </w:r>
            <w:r w:rsidRPr="009A1798">
              <w:t>;</w:t>
            </w:r>
          </w:p>
        </w:tc>
        <w:tc>
          <w:tcPr>
            <w:tcW w:w="4876" w:type="dxa"/>
            <w:tcBorders>
              <w:top w:val="nil"/>
              <w:left w:val="nil"/>
              <w:bottom w:val="nil"/>
              <w:right w:val="nil"/>
            </w:tcBorders>
          </w:tcPr>
          <w:p w14:paraId="1CD919C5" w14:textId="77777777" w:rsidR="001D2FEE" w:rsidRPr="009A1798" w:rsidRDefault="001D2FEE" w:rsidP="001F6E78">
            <w:pPr>
              <w:pStyle w:val="Normal6a"/>
            </w:pPr>
            <w:r w:rsidRPr="009A1798">
              <w:t>M.</w:t>
            </w:r>
            <w:r w:rsidRPr="009A1798">
              <w:tab/>
              <w:t xml:space="preserve">ker </w:t>
            </w:r>
            <w:r w:rsidRPr="009A1798">
              <w:rPr>
                <w:b/>
                <w:i/>
              </w:rPr>
              <w:t>se vse več državljanov, zlasti mladoletnikov, močno zanaša na družbena omrežja in storitve za izmenjavo videoposnetkov in vsebin kot vir novic in informacij o aktualnih dogodkih; ker lahko prevladujoči ekonomski in na sodelovanju temelječi modeli takih storitev spodbujajo izpostavljanje zavajajočih, senzacionalističnih ali polarizirajočih vsebin; ker</w:t>
            </w:r>
            <w:r w:rsidRPr="009A1798">
              <w:t xml:space="preserve"> imajo</w:t>
            </w:r>
            <w:r w:rsidRPr="009A1798">
              <w:rPr>
                <w:b/>
                <w:i/>
              </w:rPr>
              <w:t xml:space="preserve"> številni uporabniki v teh okoljih nenehne težave pri zanesljivem razlikovanju med preverjenimi informacijami in lažnimi ali manipuliranimi vsebinami; ker so spletne osebnosti in</w:t>
            </w:r>
            <w:r w:rsidRPr="009A1798">
              <w:t xml:space="preserve"> spletni vplivneži</w:t>
            </w:r>
            <w:r w:rsidRPr="009A1798">
              <w:rPr>
                <w:b/>
                <w:i/>
              </w:rPr>
              <w:t xml:space="preserve"> pridobili precejšnjo sposobnost oblikovanja javnega mnenja in tokov informacij, pri čemer zanje ne veljajo vedno standardi odgovornosti, primerljivi s standardi, ki veljajo za regulirane medijske akterje; ker so regulativni pristopi v Uniji glede statusa, obveznosti glede preglednosti in uredniških odgovornosti spletnih vplivnežev še vedno neenotni; ker so vplivneži zaradi svojega dosega in zaupanja občinstva tudi pomemben dejavnik v sodobnem informacijskem ekosistemu in bi jih bilo treba spodbujati, naj prevzamejo večjo odgovornost in se vključijo v pobude v javnem interesu, katerih cilj je okrepiti medijsko pismenost, demokratično zavest in integriteto javne razprave</w:t>
            </w:r>
            <w:r w:rsidRPr="009A1798">
              <w:t>;</w:t>
            </w:r>
          </w:p>
        </w:tc>
      </w:tr>
    </w:tbl>
    <w:p w14:paraId="5490B8F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F152104" w14:textId="77777777" w:rsidR="001D2FEE" w:rsidRPr="009A1798" w:rsidRDefault="001D2FEE" w:rsidP="001D2FEE">
      <w:r w:rsidRPr="009A1798">
        <w:rPr>
          <w:rStyle w:val="HideTWBExt"/>
        </w:rPr>
        <w:t>&lt;/Amend&gt;</w:t>
      </w:r>
    </w:p>
    <w:p w14:paraId="78A07A4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221</w:t>
      </w:r>
      <w:r w:rsidRPr="009A1798">
        <w:rPr>
          <w:rStyle w:val="HideTWBExt"/>
          <w:b w:val="0"/>
        </w:rPr>
        <w:t>&lt;/NumAm&gt;</w:t>
      </w:r>
    </w:p>
    <w:p w14:paraId="3F7F0DB8"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083E1A4C" w14:textId="77777777" w:rsidR="001D2FEE" w:rsidRPr="009A1798" w:rsidRDefault="001D2FEE" w:rsidP="001D2FEE">
      <w:pPr>
        <w:pStyle w:val="NormalBold"/>
      </w:pPr>
      <w:r w:rsidRPr="009A1798">
        <w:rPr>
          <w:rStyle w:val="HideTWBExt"/>
          <w:b w:val="0"/>
        </w:rPr>
        <w:t>&lt;/RepeatBlock-By&gt;</w:t>
      </w:r>
    </w:p>
    <w:p w14:paraId="51838FE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F3476E5"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21A9B7B" w14:textId="77777777" w:rsidTr="001F6E78">
        <w:trPr>
          <w:trHeight w:hRule="exact" w:val="240"/>
          <w:jc w:val="center"/>
        </w:trPr>
        <w:tc>
          <w:tcPr>
            <w:tcW w:w="9752" w:type="dxa"/>
            <w:gridSpan w:val="2"/>
            <w:tcBorders>
              <w:top w:val="nil"/>
              <w:left w:val="nil"/>
              <w:bottom w:val="nil"/>
              <w:right w:val="nil"/>
            </w:tcBorders>
          </w:tcPr>
          <w:p w14:paraId="5AC21132" w14:textId="77777777" w:rsidR="001D2FEE" w:rsidRPr="009A1798" w:rsidRDefault="001D2FEE" w:rsidP="001F6E78"/>
        </w:tc>
      </w:tr>
      <w:tr w:rsidR="00701F95" w:rsidRPr="009A1798" w14:paraId="01DB9974" w14:textId="77777777" w:rsidTr="001F6E78">
        <w:trPr>
          <w:trHeight w:val="240"/>
          <w:jc w:val="center"/>
        </w:trPr>
        <w:tc>
          <w:tcPr>
            <w:tcW w:w="4876" w:type="dxa"/>
            <w:tcBorders>
              <w:top w:val="nil"/>
              <w:left w:val="nil"/>
              <w:bottom w:val="nil"/>
              <w:right w:val="nil"/>
            </w:tcBorders>
          </w:tcPr>
          <w:p w14:paraId="31CBA23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C1BCEDB" w14:textId="77777777" w:rsidR="001D2FEE" w:rsidRPr="009A1798" w:rsidRDefault="001D2FEE" w:rsidP="001F6E78">
            <w:pPr>
              <w:pStyle w:val="AmColumnHeading"/>
            </w:pPr>
            <w:r w:rsidRPr="009A1798">
              <w:t>Predlog spremembe</w:t>
            </w:r>
          </w:p>
        </w:tc>
      </w:tr>
      <w:tr w:rsidR="00701F95" w:rsidRPr="009A1798" w14:paraId="6E511AAE" w14:textId="77777777" w:rsidTr="001F6E78">
        <w:trPr>
          <w:jc w:val="center"/>
        </w:trPr>
        <w:tc>
          <w:tcPr>
            <w:tcW w:w="4876" w:type="dxa"/>
            <w:tcBorders>
              <w:top w:val="nil"/>
              <w:left w:val="nil"/>
              <w:bottom w:val="nil"/>
              <w:right w:val="nil"/>
            </w:tcBorders>
          </w:tcPr>
          <w:p w14:paraId="609AAE36" w14:textId="77777777" w:rsidR="001D2FEE" w:rsidRPr="009A1798" w:rsidRDefault="001D2FEE" w:rsidP="001F6E78">
            <w:pPr>
              <w:pStyle w:val="Normal6a"/>
            </w:pPr>
            <w:r w:rsidRPr="009A1798">
              <w:t>M.</w:t>
            </w:r>
            <w:r w:rsidRPr="009A1798">
              <w:tab/>
              <w:t xml:space="preserve">ker imajo lahko spletni vplivneži pomembno vlogo pri krepitvi digitalne odpornosti naših družb, </w:t>
            </w:r>
            <w:r w:rsidRPr="009A1798">
              <w:rPr>
                <w:b/>
                <w:i/>
              </w:rPr>
              <w:t>kadar ozaveščajo</w:t>
            </w:r>
            <w:r w:rsidRPr="009A1798">
              <w:t xml:space="preserve"> o medijski pismenosti, </w:t>
            </w:r>
            <w:r w:rsidRPr="009A1798">
              <w:rPr>
                <w:b/>
                <w:i/>
              </w:rPr>
              <w:t>demokratičnih postopkih ali prispevajo k</w:t>
            </w:r>
            <w:r w:rsidRPr="009A1798">
              <w:t xml:space="preserve"> zdravi politični razpravi;</w:t>
            </w:r>
          </w:p>
        </w:tc>
        <w:tc>
          <w:tcPr>
            <w:tcW w:w="4876" w:type="dxa"/>
            <w:tcBorders>
              <w:top w:val="nil"/>
              <w:left w:val="nil"/>
              <w:bottom w:val="nil"/>
              <w:right w:val="nil"/>
            </w:tcBorders>
          </w:tcPr>
          <w:p w14:paraId="291A3ADE" w14:textId="77777777" w:rsidR="001D2FEE" w:rsidRPr="009A1798" w:rsidRDefault="001D2FEE" w:rsidP="001F6E78">
            <w:pPr>
              <w:pStyle w:val="Normal6a"/>
            </w:pPr>
            <w:r w:rsidRPr="009A1798">
              <w:t>M.</w:t>
            </w:r>
            <w:r w:rsidRPr="009A1798">
              <w:tab/>
            </w:r>
            <w:r w:rsidRPr="009A1798">
              <w:rPr>
                <w:b/>
                <w:i/>
              </w:rPr>
              <w:t>ker imajo lahko spletni vplivneži pomembno vlogo pri krepitvi digitalne odpornosti naših družb, kadar obravnavajo teme, kot so politične stranke ter njihovi predstavniki in kandidati, vključno z volilnimi programi; ker je zato nujno, da pri obravnavanju takih tem njihova vsebina prispeva k ozaveščanju o medijski pismenosti in demokratičnih postopkih ali k zdravi politični razpravi;</w:t>
            </w:r>
            <w:r w:rsidRPr="009A1798">
              <w:t xml:space="preserve"> ker imajo lahko spletni vplivneži pomembno vlogo pri krepitvi digitalne odpornosti naših družb, </w:t>
            </w:r>
            <w:r w:rsidRPr="009A1798">
              <w:rPr>
                <w:b/>
                <w:i/>
              </w:rPr>
              <w:t>vendar vse bolj oblikujejo politična mnenja s komentarji o političnih strankah, njihovih predstavnikih in kandidatih, vključno z volilnimi programi; ker je glede na njihov doseg in vpliv nujno, da takšna vsebina ne spodkopava demokratičnih postopkov, temveč prispeva k ozaveščanju</w:t>
            </w:r>
            <w:r w:rsidRPr="009A1798">
              <w:t xml:space="preserve"> o medijski pismenosti, </w:t>
            </w:r>
            <w:r w:rsidRPr="009A1798">
              <w:rPr>
                <w:b/>
                <w:i/>
              </w:rPr>
              <w:t>demokratičnim postopkom in</w:t>
            </w:r>
            <w:r w:rsidRPr="009A1798">
              <w:t xml:space="preserve"> zdravi politični razpravi;</w:t>
            </w:r>
          </w:p>
        </w:tc>
      </w:tr>
    </w:tbl>
    <w:p w14:paraId="387982B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89889E9" w14:textId="77777777" w:rsidR="001D2FEE" w:rsidRPr="009A1798" w:rsidRDefault="001D2FEE" w:rsidP="001D2FEE">
      <w:r w:rsidRPr="009A1798">
        <w:rPr>
          <w:rStyle w:val="HideTWBExt"/>
        </w:rPr>
        <w:t>&lt;/Amend&gt;</w:t>
      </w:r>
    </w:p>
    <w:p w14:paraId="7EEF8AE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222</w:t>
      </w:r>
      <w:r w:rsidRPr="009A1798">
        <w:rPr>
          <w:rStyle w:val="HideTWBExt"/>
          <w:b w:val="0"/>
        </w:rPr>
        <w:t>&lt;/NumAm&gt;</w:t>
      </w:r>
    </w:p>
    <w:p w14:paraId="46B0C943"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0725E73C" w14:textId="77777777" w:rsidR="001D2FEE" w:rsidRPr="009A1798" w:rsidRDefault="001D2FEE" w:rsidP="001D2FEE">
      <w:pPr>
        <w:pStyle w:val="NormalBold"/>
      </w:pPr>
      <w:r w:rsidRPr="009A1798">
        <w:rPr>
          <w:rStyle w:val="HideTWBExt"/>
          <w:b w:val="0"/>
        </w:rPr>
        <w:t>&lt;/RepeatBlock-By&gt;</w:t>
      </w:r>
    </w:p>
    <w:p w14:paraId="54249EB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BEAD6D6"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7834FA9" w14:textId="77777777" w:rsidTr="001F6E78">
        <w:trPr>
          <w:trHeight w:hRule="exact" w:val="240"/>
          <w:jc w:val="center"/>
        </w:trPr>
        <w:tc>
          <w:tcPr>
            <w:tcW w:w="9752" w:type="dxa"/>
            <w:gridSpan w:val="2"/>
            <w:tcBorders>
              <w:top w:val="nil"/>
              <w:left w:val="nil"/>
              <w:bottom w:val="nil"/>
              <w:right w:val="nil"/>
            </w:tcBorders>
          </w:tcPr>
          <w:p w14:paraId="1B40943B" w14:textId="77777777" w:rsidR="001D2FEE" w:rsidRPr="009A1798" w:rsidRDefault="001D2FEE" w:rsidP="001F6E78"/>
        </w:tc>
      </w:tr>
      <w:tr w:rsidR="00701F95" w:rsidRPr="009A1798" w14:paraId="7869F02D" w14:textId="77777777" w:rsidTr="001F6E78">
        <w:trPr>
          <w:trHeight w:val="240"/>
          <w:jc w:val="center"/>
        </w:trPr>
        <w:tc>
          <w:tcPr>
            <w:tcW w:w="4876" w:type="dxa"/>
            <w:tcBorders>
              <w:top w:val="nil"/>
              <w:left w:val="nil"/>
              <w:bottom w:val="nil"/>
              <w:right w:val="nil"/>
            </w:tcBorders>
          </w:tcPr>
          <w:p w14:paraId="2393D10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8C6A9B8" w14:textId="77777777" w:rsidR="001D2FEE" w:rsidRPr="009A1798" w:rsidRDefault="001D2FEE" w:rsidP="001F6E78">
            <w:pPr>
              <w:pStyle w:val="AmColumnHeading"/>
            </w:pPr>
            <w:r w:rsidRPr="009A1798">
              <w:t>Predlog spremembe</w:t>
            </w:r>
          </w:p>
        </w:tc>
      </w:tr>
      <w:tr w:rsidR="00701F95" w:rsidRPr="009A1798" w14:paraId="7E2F4231" w14:textId="77777777" w:rsidTr="001F6E78">
        <w:trPr>
          <w:jc w:val="center"/>
        </w:trPr>
        <w:tc>
          <w:tcPr>
            <w:tcW w:w="4876" w:type="dxa"/>
            <w:tcBorders>
              <w:top w:val="nil"/>
              <w:left w:val="nil"/>
              <w:bottom w:val="nil"/>
              <w:right w:val="nil"/>
            </w:tcBorders>
          </w:tcPr>
          <w:p w14:paraId="132FE3C3" w14:textId="77777777" w:rsidR="001D2FEE" w:rsidRPr="009A1798" w:rsidRDefault="001D2FEE" w:rsidP="001F6E78">
            <w:pPr>
              <w:pStyle w:val="Normal6a"/>
            </w:pPr>
            <w:r w:rsidRPr="009A1798">
              <w:t>M.</w:t>
            </w:r>
            <w:r w:rsidRPr="009A1798">
              <w:tab/>
              <w:t xml:space="preserve">ker </w:t>
            </w:r>
            <w:r w:rsidRPr="009A1798">
              <w:rPr>
                <w:b/>
                <w:i/>
              </w:rPr>
              <w:t>imajo lahko spletni</w:t>
            </w:r>
            <w:r w:rsidRPr="009A1798">
              <w:t xml:space="preserve"> vplivneži </w:t>
            </w:r>
            <w:r w:rsidRPr="009A1798">
              <w:rPr>
                <w:b/>
                <w:i/>
              </w:rPr>
              <w:t>pomembno vlogo pri krepitvi digitalne odpornosti naših družb,</w:t>
            </w:r>
            <w:r w:rsidRPr="009A1798">
              <w:t xml:space="preserve"> </w:t>
            </w:r>
            <w:r w:rsidRPr="009A1798">
              <w:rPr>
                <w:b/>
                <w:i/>
              </w:rPr>
              <w:t>kadar ozaveščajo o medijski pismenosti,</w:t>
            </w:r>
            <w:r w:rsidRPr="009A1798">
              <w:t xml:space="preserve"> </w:t>
            </w:r>
            <w:r w:rsidRPr="009A1798">
              <w:rPr>
                <w:b/>
                <w:i/>
              </w:rPr>
              <w:t>demokratičnih postopkih ali prispevajo k zdravi politični razpravi</w:t>
            </w:r>
            <w:r w:rsidRPr="009A1798">
              <w:t>;</w:t>
            </w:r>
          </w:p>
        </w:tc>
        <w:tc>
          <w:tcPr>
            <w:tcW w:w="4876" w:type="dxa"/>
            <w:tcBorders>
              <w:top w:val="nil"/>
              <w:left w:val="nil"/>
              <w:bottom w:val="nil"/>
              <w:right w:val="nil"/>
            </w:tcBorders>
          </w:tcPr>
          <w:p w14:paraId="2F417B98" w14:textId="77777777" w:rsidR="001D2FEE" w:rsidRPr="009A1798" w:rsidRDefault="001D2FEE" w:rsidP="001F6E78">
            <w:pPr>
              <w:pStyle w:val="Normal6a"/>
            </w:pPr>
            <w:r w:rsidRPr="009A1798">
              <w:t>M.</w:t>
            </w:r>
            <w:r w:rsidRPr="009A1798">
              <w:tab/>
              <w:t xml:space="preserve">ker </w:t>
            </w:r>
            <w:r w:rsidRPr="009A1798">
              <w:rPr>
                <w:b/>
                <w:i/>
              </w:rPr>
              <w:t>državljani, zlasti mladoletniki, množično uporabljajo družbene medije, platforme za izmenjavo vsebin in spletne agregatorje, tudi za prebiranje novic; ker poslovni model takih platform zelo pogosto daje prednost polarizirajočim vsebinam; ker številni uporabniki težko razlikujejo med resničnimi in lažnimi informacijami pri teh storitvah; ker so osebnosti in</w:t>
            </w:r>
            <w:r w:rsidRPr="009A1798">
              <w:t xml:space="preserve"> vplivneži</w:t>
            </w:r>
            <w:r w:rsidRPr="009A1798">
              <w:rPr>
                <w:b/>
                <w:i/>
              </w:rPr>
              <w:t>, ki so dejavni na teh spletnih platformah, pridobili precejšen vpliv na oblikovanje javnega diskurza, ne da bi nujno spoštovali enake standarde kot drugi regulirani akterji; ker so v EU pravila,</w:t>
            </w:r>
            <w:r w:rsidRPr="009A1798">
              <w:t xml:space="preserve"> </w:t>
            </w:r>
            <w:r w:rsidRPr="009A1798">
              <w:rPr>
                <w:b/>
                <w:i/>
              </w:rPr>
              <w:t>ki urejajo dejavnosti spletnih vplivnežev in njihovo uredniško odgovornost, razdrobljena</w:t>
            </w:r>
            <w:r w:rsidRPr="009A1798">
              <w:t>;</w:t>
            </w:r>
          </w:p>
        </w:tc>
      </w:tr>
    </w:tbl>
    <w:p w14:paraId="760B590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C63F5F4" w14:textId="77777777" w:rsidR="001D2FEE" w:rsidRPr="009A1798" w:rsidRDefault="001D2FEE" w:rsidP="001D2FEE">
      <w:r w:rsidRPr="009A1798">
        <w:rPr>
          <w:rStyle w:val="HideTWBExt"/>
        </w:rPr>
        <w:t>&lt;/Amend&gt;</w:t>
      </w:r>
    </w:p>
    <w:p w14:paraId="11DF6E5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223</w:t>
      </w:r>
      <w:r w:rsidRPr="009A1798">
        <w:rPr>
          <w:rStyle w:val="HideTWBExt"/>
          <w:b w:val="0"/>
        </w:rPr>
        <w:t>&lt;/NumAm&gt;</w:t>
      </w:r>
    </w:p>
    <w:p w14:paraId="43985A71" w14:textId="1E797658" w:rsidR="001D2FEE" w:rsidRPr="009A1798" w:rsidRDefault="001D2FEE" w:rsidP="001D2FEE">
      <w:pPr>
        <w:pStyle w:val="NormalBold"/>
      </w:pPr>
      <w:r w:rsidRPr="009A1798">
        <w:rPr>
          <w:rStyle w:val="HideTWBExt"/>
          <w:b w:val="0"/>
        </w:rPr>
        <w:t>&lt;RepeatBlock-By&gt;&lt;Members&gt;</w:t>
      </w:r>
      <w:r w:rsidR="00D14B2E" w:rsidRPr="009A1798">
        <w:t>Fidias Panajotu (Fidias Panayiotou)</w:t>
      </w:r>
      <w:r w:rsidRPr="009A1798">
        <w:rPr>
          <w:rStyle w:val="HideTWBExt"/>
          <w:b w:val="0"/>
        </w:rPr>
        <w:t>&lt;/Members&gt;</w:t>
      </w:r>
    </w:p>
    <w:p w14:paraId="46D2774B" w14:textId="77777777" w:rsidR="001D2FEE" w:rsidRPr="009A1798" w:rsidRDefault="001D2FEE" w:rsidP="001D2FEE">
      <w:pPr>
        <w:pStyle w:val="NormalBold"/>
      </w:pPr>
      <w:r w:rsidRPr="009A1798">
        <w:rPr>
          <w:rStyle w:val="HideTWBExt"/>
          <w:b w:val="0"/>
        </w:rPr>
        <w:t>&lt;/RepeatBlock-By&gt;</w:t>
      </w:r>
    </w:p>
    <w:p w14:paraId="133754B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CB98323"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1F3FD21" w14:textId="77777777" w:rsidTr="001F6E78">
        <w:trPr>
          <w:trHeight w:hRule="exact" w:val="240"/>
          <w:jc w:val="center"/>
        </w:trPr>
        <w:tc>
          <w:tcPr>
            <w:tcW w:w="9752" w:type="dxa"/>
            <w:gridSpan w:val="2"/>
            <w:tcBorders>
              <w:top w:val="nil"/>
              <w:left w:val="nil"/>
              <w:bottom w:val="nil"/>
              <w:right w:val="nil"/>
            </w:tcBorders>
          </w:tcPr>
          <w:p w14:paraId="03E8B853" w14:textId="77777777" w:rsidR="001D2FEE" w:rsidRPr="009A1798" w:rsidRDefault="001D2FEE" w:rsidP="001F6E78"/>
        </w:tc>
      </w:tr>
      <w:tr w:rsidR="00701F95" w:rsidRPr="009A1798" w14:paraId="003031CE" w14:textId="77777777" w:rsidTr="001F6E78">
        <w:trPr>
          <w:trHeight w:val="240"/>
          <w:jc w:val="center"/>
        </w:trPr>
        <w:tc>
          <w:tcPr>
            <w:tcW w:w="4876" w:type="dxa"/>
            <w:tcBorders>
              <w:top w:val="nil"/>
              <w:left w:val="nil"/>
              <w:bottom w:val="nil"/>
              <w:right w:val="nil"/>
            </w:tcBorders>
          </w:tcPr>
          <w:p w14:paraId="58429E9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ECA411A" w14:textId="77777777" w:rsidR="001D2FEE" w:rsidRPr="009A1798" w:rsidRDefault="001D2FEE" w:rsidP="001F6E78">
            <w:pPr>
              <w:pStyle w:val="AmColumnHeading"/>
            </w:pPr>
            <w:r w:rsidRPr="009A1798">
              <w:t>Predlog spremembe</w:t>
            </w:r>
          </w:p>
        </w:tc>
      </w:tr>
      <w:tr w:rsidR="00701F95" w:rsidRPr="009A1798" w14:paraId="4D5D7C71" w14:textId="77777777" w:rsidTr="001F6E78">
        <w:trPr>
          <w:jc w:val="center"/>
        </w:trPr>
        <w:tc>
          <w:tcPr>
            <w:tcW w:w="4876" w:type="dxa"/>
            <w:tcBorders>
              <w:top w:val="nil"/>
              <w:left w:val="nil"/>
              <w:bottom w:val="nil"/>
              <w:right w:val="nil"/>
            </w:tcBorders>
          </w:tcPr>
          <w:p w14:paraId="53F35785" w14:textId="77777777" w:rsidR="001D2FEE" w:rsidRPr="009A1798" w:rsidRDefault="001D2FEE" w:rsidP="001F6E78">
            <w:pPr>
              <w:pStyle w:val="Normal6a"/>
            </w:pPr>
            <w:r w:rsidRPr="009A1798">
              <w:t>M.</w:t>
            </w:r>
            <w:r w:rsidRPr="009A1798">
              <w:tab/>
              <w:t>ker imajo lahko spletni vplivneži pomembno vlogo pri krepitvi digitalne odpornosti naših družb, kadar ozaveščajo o medijski pismenosti, demokratičnih postopkih ali prispevajo k zdravi politični razpravi;</w:t>
            </w:r>
          </w:p>
        </w:tc>
        <w:tc>
          <w:tcPr>
            <w:tcW w:w="4876" w:type="dxa"/>
            <w:tcBorders>
              <w:top w:val="nil"/>
              <w:left w:val="nil"/>
              <w:bottom w:val="nil"/>
              <w:right w:val="nil"/>
            </w:tcBorders>
          </w:tcPr>
          <w:p w14:paraId="39715F30" w14:textId="77777777" w:rsidR="001D2FEE" w:rsidRPr="009A1798" w:rsidRDefault="001D2FEE" w:rsidP="001F6E78">
            <w:pPr>
              <w:pStyle w:val="Normal6a"/>
            </w:pPr>
            <w:r w:rsidRPr="009A1798">
              <w:t>M.</w:t>
            </w:r>
            <w:r w:rsidRPr="009A1798">
              <w:tab/>
              <w:t xml:space="preserve">ker imajo lahko spletni vplivneži pomembno vlogo pri krepitvi digitalne odpornosti naših družb, </w:t>
            </w:r>
            <w:r w:rsidRPr="009A1798">
              <w:rPr>
                <w:b/>
                <w:i/>
              </w:rPr>
              <w:t>zlasti mladih in tistih, ki volijo prvič,</w:t>
            </w:r>
            <w:r w:rsidRPr="009A1798">
              <w:t xml:space="preserve"> kadar ozaveščajo o medijski pismenosti, demokratičnih postopkih ali prispevajo k zdravi politični razpravi;</w:t>
            </w:r>
            <w:r w:rsidRPr="009A1798">
              <w:rPr>
                <w:b/>
                <w:i/>
              </w:rPr>
              <w:t> vendar pa vse večja odvisnost od plačanega sodelovanja in sponzoriranih vsebin ustvarja ranljivosti, zato mora biti to sodelovanje pregledno in javno, saj se taki dogovori lahko izkoristijo za razširjenje škodljivih, zavajajočih ali politično manipulativnih diskurzov;</w:t>
            </w:r>
          </w:p>
        </w:tc>
      </w:tr>
    </w:tbl>
    <w:p w14:paraId="167BEA3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AD63BA5" w14:textId="77777777" w:rsidR="001D2FEE" w:rsidRPr="009A1798" w:rsidRDefault="001D2FEE" w:rsidP="001D2FEE">
      <w:r w:rsidRPr="009A1798">
        <w:rPr>
          <w:rStyle w:val="HideTWBExt"/>
        </w:rPr>
        <w:t>&lt;/Amend&gt;</w:t>
      </w:r>
    </w:p>
    <w:p w14:paraId="77BAEAB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224</w:t>
      </w:r>
      <w:r w:rsidRPr="009A1798">
        <w:rPr>
          <w:rStyle w:val="HideTWBExt"/>
          <w:b w:val="0"/>
        </w:rPr>
        <w:t>&lt;/NumAm&gt;</w:t>
      </w:r>
    </w:p>
    <w:p w14:paraId="58CBCDD7" w14:textId="77777777" w:rsidR="001D2FEE" w:rsidRPr="009A1798" w:rsidRDefault="001D2FEE" w:rsidP="001D2FEE">
      <w:pPr>
        <w:pStyle w:val="NormalBold"/>
      </w:pPr>
      <w:r w:rsidRPr="009A1798">
        <w:rPr>
          <w:rStyle w:val="HideTWBExt"/>
          <w:b w:val="0"/>
        </w:rPr>
        <w:t>&lt;RepeatBlock-By&gt;&lt;Members&gt;</w:t>
      </w:r>
      <w:r w:rsidRPr="009A1798">
        <w:t>Nathalie Loiseau, Sandro Gozi, Cynthia Ní Mhurchú, Bart Groothuis, Petras Auštrevičius</w:t>
      </w:r>
      <w:r w:rsidRPr="009A1798">
        <w:rPr>
          <w:rStyle w:val="HideTWBExt"/>
          <w:b w:val="0"/>
        </w:rPr>
        <w:t>&lt;/Members&gt;</w:t>
      </w:r>
    </w:p>
    <w:p w14:paraId="1DA49D14" w14:textId="77777777" w:rsidR="001D2FEE" w:rsidRPr="009A1798" w:rsidRDefault="001D2FEE" w:rsidP="001D2FEE">
      <w:pPr>
        <w:pStyle w:val="NormalBold"/>
      </w:pPr>
      <w:r w:rsidRPr="009A1798">
        <w:rPr>
          <w:rStyle w:val="HideTWBExt"/>
          <w:b w:val="0"/>
        </w:rPr>
        <w:t>&lt;/RepeatBlock-By&gt;</w:t>
      </w:r>
    </w:p>
    <w:p w14:paraId="4F2AD84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9B8686C"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2DCB390" w14:textId="77777777" w:rsidTr="001F6E78">
        <w:trPr>
          <w:trHeight w:hRule="exact" w:val="240"/>
          <w:jc w:val="center"/>
        </w:trPr>
        <w:tc>
          <w:tcPr>
            <w:tcW w:w="9752" w:type="dxa"/>
            <w:gridSpan w:val="2"/>
            <w:tcBorders>
              <w:top w:val="nil"/>
              <w:left w:val="nil"/>
              <w:bottom w:val="nil"/>
              <w:right w:val="nil"/>
            </w:tcBorders>
          </w:tcPr>
          <w:p w14:paraId="728AD365" w14:textId="77777777" w:rsidR="001D2FEE" w:rsidRPr="009A1798" w:rsidRDefault="001D2FEE" w:rsidP="001F6E78"/>
        </w:tc>
      </w:tr>
      <w:tr w:rsidR="00701F95" w:rsidRPr="009A1798" w14:paraId="2D68228A" w14:textId="77777777" w:rsidTr="001F6E78">
        <w:trPr>
          <w:trHeight w:val="240"/>
          <w:jc w:val="center"/>
        </w:trPr>
        <w:tc>
          <w:tcPr>
            <w:tcW w:w="4876" w:type="dxa"/>
            <w:tcBorders>
              <w:top w:val="nil"/>
              <w:left w:val="nil"/>
              <w:bottom w:val="nil"/>
              <w:right w:val="nil"/>
            </w:tcBorders>
          </w:tcPr>
          <w:p w14:paraId="77E18E7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323BF21" w14:textId="77777777" w:rsidR="001D2FEE" w:rsidRPr="009A1798" w:rsidRDefault="001D2FEE" w:rsidP="001F6E78">
            <w:pPr>
              <w:pStyle w:val="AmColumnHeading"/>
            </w:pPr>
            <w:r w:rsidRPr="009A1798">
              <w:t>Predlog spremembe</w:t>
            </w:r>
          </w:p>
        </w:tc>
      </w:tr>
      <w:tr w:rsidR="00701F95" w:rsidRPr="009A1798" w14:paraId="09A4647E" w14:textId="77777777" w:rsidTr="001F6E78">
        <w:trPr>
          <w:jc w:val="center"/>
        </w:trPr>
        <w:tc>
          <w:tcPr>
            <w:tcW w:w="4876" w:type="dxa"/>
            <w:tcBorders>
              <w:top w:val="nil"/>
              <w:left w:val="nil"/>
              <w:bottom w:val="nil"/>
              <w:right w:val="nil"/>
            </w:tcBorders>
          </w:tcPr>
          <w:p w14:paraId="0F01E1E6" w14:textId="77777777" w:rsidR="001D2FEE" w:rsidRPr="009A1798" w:rsidRDefault="001D2FEE" w:rsidP="001F6E78">
            <w:pPr>
              <w:pStyle w:val="Normal6a"/>
            </w:pPr>
            <w:r w:rsidRPr="009A1798">
              <w:t>M.</w:t>
            </w:r>
            <w:r w:rsidRPr="009A1798">
              <w:tab/>
              <w:t xml:space="preserve">ker </w:t>
            </w:r>
            <w:r w:rsidRPr="009A1798">
              <w:rPr>
                <w:b/>
                <w:i/>
              </w:rPr>
              <w:t>imajo</w:t>
            </w:r>
            <w:r w:rsidRPr="009A1798">
              <w:t xml:space="preserve"> lahko </w:t>
            </w:r>
            <w:r w:rsidRPr="009A1798">
              <w:rPr>
                <w:b/>
                <w:i/>
              </w:rPr>
              <w:t>spletni vplivneži</w:t>
            </w:r>
            <w:r w:rsidRPr="009A1798">
              <w:t xml:space="preserve"> pomembno vlogo pri krepitvi digitalne odpornosti naših družb, kadar ozaveščajo o medijski pismenosti, demokratičnih postopkih ali prispevajo k zdravi politični razpravi;</w:t>
            </w:r>
          </w:p>
        </w:tc>
        <w:tc>
          <w:tcPr>
            <w:tcW w:w="4876" w:type="dxa"/>
            <w:tcBorders>
              <w:top w:val="nil"/>
              <w:left w:val="nil"/>
              <w:bottom w:val="nil"/>
              <w:right w:val="nil"/>
            </w:tcBorders>
          </w:tcPr>
          <w:p w14:paraId="5643FF42" w14:textId="77777777" w:rsidR="001D2FEE" w:rsidRPr="009A1798" w:rsidRDefault="001D2FEE" w:rsidP="001F6E78">
            <w:pPr>
              <w:pStyle w:val="Normal6a"/>
            </w:pPr>
            <w:r w:rsidRPr="009A1798">
              <w:t>M.</w:t>
            </w:r>
            <w:r w:rsidRPr="009A1798">
              <w:tab/>
              <w:t xml:space="preserve">ker </w:t>
            </w:r>
            <w:r w:rsidRPr="009A1798">
              <w:rPr>
                <w:b/>
                <w:i/>
              </w:rPr>
              <w:t>se spletni vplivneži</w:t>
            </w:r>
            <w:r w:rsidRPr="009A1798">
              <w:t xml:space="preserve"> lahko </w:t>
            </w:r>
            <w:r w:rsidRPr="009A1798">
              <w:rPr>
                <w:b/>
                <w:i/>
              </w:rPr>
              <w:t>uporabljajo kot posredniki tujega vmešavanja, kot se je zgodilo med romunskimi predsedniškimi volitvami; ker pa imajo lahko</w:t>
            </w:r>
            <w:r w:rsidRPr="009A1798">
              <w:t xml:space="preserve"> pomembno vlogo pri krepitvi digitalne odpornosti naših družb, kadar ozaveščajo o medijski pismenosti, demokratičnih postopkih ali prispevajo k zdravi politični razpravi; </w:t>
            </w:r>
            <w:r w:rsidRPr="009A1798">
              <w:rPr>
                <w:b/>
                <w:i/>
              </w:rPr>
              <w:t>ker obstajajo poskusi vzpostavitve standardov za odgovorne spletne vplivneže, kot je francoski Certificat de l’influence responsable, ki ga izdaja Autorité de régulation professionnelle de la publicité;</w:t>
            </w:r>
          </w:p>
        </w:tc>
      </w:tr>
    </w:tbl>
    <w:p w14:paraId="02AFDD4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FC8229E" w14:textId="77777777" w:rsidR="001D2FEE" w:rsidRPr="009A1798" w:rsidRDefault="001D2FEE" w:rsidP="001D2FEE">
      <w:r w:rsidRPr="009A1798">
        <w:rPr>
          <w:rStyle w:val="HideTWBExt"/>
        </w:rPr>
        <w:t>&lt;/Amend&gt;</w:t>
      </w:r>
    </w:p>
    <w:p w14:paraId="2BE4C19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225</w:t>
      </w:r>
      <w:r w:rsidRPr="009A1798">
        <w:rPr>
          <w:rStyle w:val="HideTWBExt"/>
          <w:b w:val="0"/>
        </w:rPr>
        <w:t>&lt;/NumAm&gt;</w:t>
      </w:r>
    </w:p>
    <w:p w14:paraId="01E4C06A" w14:textId="77777777" w:rsidR="001D2FEE" w:rsidRPr="009A1798" w:rsidRDefault="001D2FEE" w:rsidP="001D2FEE">
      <w:pPr>
        <w:pStyle w:val="NormalBold"/>
      </w:pPr>
      <w:r w:rsidRPr="009A1798">
        <w:rPr>
          <w:rStyle w:val="HideTWBExt"/>
          <w:b w:val="0"/>
        </w:rPr>
        <w:t>&lt;RepeatBlock-By&gt;&lt;Members&gt;</w:t>
      </w:r>
      <w:r w:rsidRPr="009A1798">
        <w:t>Juan Ignacio Zoido Álvarez</w:t>
      </w:r>
      <w:r w:rsidRPr="009A1798">
        <w:rPr>
          <w:rStyle w:val="HideTWBExt"/>
          <w:b w:val="0"/>
        </w:rPr>
        <w:t>&lt;/Members&gt;</w:t>
      </w:r>
    </w:p>
    <w:p w14:paraId="3FB65935" w14:textId="77777777" w:rsidR="001D2FEE" w:rsidRPr="009A1798" w:rsidRDefault="001D2FEE" w:rsidP="001D2FEE">
      <w:pPr>
        <w:pStyle w:val="NormalBold"/>
      </w:pPr>
      <w:r w:rsidRPr="009A1798">
        <w:rPr>
          <w:rStyle w:val="HideTWBExt"/>
          <w:b w:val="0"/>
        </w:rPr>
        <w:t>&lt;/RepeatBlock-By&gt;</w:t>
      </w:r>
    </w:p>
    <w:p w14:paraId="518910A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250FC0A"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9BE0EBC" w14:textId="77777777" w:rsidTr="001F6E78">
        <w:trPr>
          <w:trHeight w:hRule="exact" w:val="240"/>
          <w:jc w:val="center"/>
        </w:trPr>
        <w:tc>
          <w:tcPr>
            <w:tcW w:w="9752" w:type="dxa"/>
            <w:gridSpan w:val="2"/>
            <w:tcBorders>
              <w:top w:val="nil"/>
              <w:left w:val="nil"/>
              <w:bottom w:val="nil"/>
              <w:right w:val="nil"/>
            </w:tcBorders>
          </w:tcPr>
          <w:p w14:paraId="47E1BA8A" w14:textId="77777777" w:rsidR="001D2FEE" w:rsidRPr="009A1798" w:rsidRDefault="001D2FEE" w:rsidP="001F6E78"/>
        </w:tc>
      </w:tr>
      <w:tr w:rsidR="00701F95" w:rsidRPr="009A1798" w14:paraId="20B2470D" w14:textId="77777777" w:rsidTr="001F6E78">
        <w:trPr>
          <w:trHeight w:val="240"/>
          <w:jc w:val="center"/>
        </w:trPr>
        <w:tc>
          <w:tcPr>
            <w:tcW w:w="4876" w:type="dxa"/>
            <w:tcBorders>
              <w:top w:val="nil"/>
              <w:left w:val="nil"/>
              <w:bottom w:val="nil"/>
              <w:right w:val="nil"/>
            </w:tcBorders>
          </w:tcPr>
          <w:p w14:paraId="4B480A8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5C8BAC8" w14:textId="77777777" w:rsidR="001D2FEE" w:rsidRPr="009A1798" w:rsidRDefault="001D2FEE" w:rsidP="001F6E78">
            <w:pPr>
              <w:pStyle w:val="AmColumnHeading"/>
            </w:pPr>
            <w:r w:rsidRPr="009A1798">
              <w:t>Predlog spremembe</w:t>
            </w:r>
          </w:p>
        </w:tc>
      </w:tr>
      <w:tr w:rsidR="00701F95" w:rsidRPr="009A1798" w14:paraId="10B24A66" w14:textId="77777777" w:rsidTr="001F6E78">
        <w:trPr>
          <w:jc w:val="center"/>
        </w:trPr>
        <w:tc>
          <w:tcPr>
            <w:tcW w:w="4876" w:type="dxa"/>
            <w:tcBorders>
              <w:top w:val="nil"/>
              <w:left w:val="nil"/>
              <w:bottom w:val="nil"/>
              <w:right w:val="nil"/>
            </w:tcBorders>
          </w:tcPr>
          <w:p w14:paraId="725C80A2" w14:textId="77777777" w:rsidR="001D2FEE" w:rsidRPr="009A1798" w:rsidRDefault="001D2FEE" w:rsidP="001F6E78">
            <w:pPr>
              <w:pStyle w:val="Normal6a"/>
            </w:pPr>
            <w:r w:rsidRPr="009A1798">
              <w:t>M.</w:t>
            </w:r>
            <w:r w:rsidRPr="009A1798">
              <w:tab/>
              <w:t>ker imajo lahko spletni vplivneži pomembno vlogo pri krepitvi digitalne odpornosti naših družb, kadar ozaveščajo o medijski pismenosti, demokratičnih postopkih ali prispevajo k zdravi politični razpravi;</w:t>
            </w:r>
          </w:p>
        </w:tc>
        <w:tc>
          <w:tcPr>
            <w:tcW w:w="4876" w:type="dxa"/>
            <w:tcBorders>
              <w:top w:val="nil"/>
              <w:left w:val="nil"/>
              <w:bottom w:val="nil"/>
              <w:right w:val="nil"/>
            </w:tcBorders>
          </w:tcPr>
          <w:p w14:paraId="61BFA88E" w14:textId="77777777" w:rsidR="001D2FEE" w:rsidRPr="009A1798" w:rsidRDefault="001D2FEE" w:rsidP="001F6E78">
            <w:pPr>
              <w:pStyle w:val="Normal6a"/>
            </w:pPr>
            <w:r w:rsidRPr="009A1798">
              <w:t>M.</w:t>
            </w:r>
            <w:r w:rsidRPr="009A1798">
              <w:tab/>
              <w:t xml:space="preserve">ker imajo lahko spletni vplivneži pomembno vlogo pri krepitvi digitalne odpornosti naših družb, kadar ozaveščajo o medijski pismenosti, demokratičnih postopkih ali prispevajo k zdravi politični razpravi; </w:t>
            </w:r>
            <w:r w:rsidRPr="009A1798">
              <w:rPr>
                <w:b/>
                <w:i/>
              </w:rPr>
              <w:t>ker bi bilo treba dejavnost teh vplivnežev tudi podrobno preučiti, kadar uporabljajo svoj digitalni vpliv za širjenje dezinformacij ali jih nacionalne vlade najamejo za promocijo strankarskih sporočil;</w:t>
            </w:r>
          </w:p>
        </w:tc>
      </w:tr>
    </w:tbl>
    <w:p w14:paraId="22DCD35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CA58C5A" w14:textId="77777777" w:rsidR="001D2FEE" w:rsidRPr="009A1798" w:rsidRDefault="001D2FEE" w:rsidP="001D2FEE">
      <w:r w:rsidRPr="009A1798">
        <w:rPr>
          <w:rStyle w:val="HideTWBExt"/>
        </w:rPr>
        <w:t>&lt;/Amend&gt;</w:t>
      </w:r>
    </w:p>
    <w:p w14:paraId="46060BF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226</w:t>
      </w:r>
      <w:r w:rsidRPr="009A1798">
        <w:rPr>
          <w:rStyle w:val="HideTWBExt"/>
          <w:b w:val="0"/>
        </w:rPr>
        <w:t>&lt;/NumAm&gt;</w:t>
      </w:r>
    </w:p>
    <w:p w14:paraId="7105260B"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6D9159BF" w14:textId="77777777" w:rsidR="001D2FEE" w:rsidRPr="009A1798" w:rsidRDefault="001D2FEE" w:rsidP="001D2FEE">
      <w:pPr>
        <w:pStyle w:val="NormalBold"/>
      </w:pPr>
      <w:r w:rsidRPr="009A1798">
        <w:rPr>
          <w:rStyle w:val="HideTWBExt"/>
          <w:b w:val="0"/>
        </w:rPr>
        <w:t>&lt;/RepeatBlock-By&gt;</w:t>
      </w:r>
    </w:p>
    <w:p w14:paraId="7C2CE7F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CD2C54"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2CDA23F" w14:textId="77777777" w:rsidTr="001F6E78">
        <w:trPr>
          <w:trHeight w:hRule="exact" w:val="240"/>
          <w:jc w:val="center"/>
        </w:trPr>
        <w:tc>
          <w:tcPr>
            <w:tcW w:w="9752" w:type="dxa"/>
            <w:gridSpan w:val="2"/>
            <w:tcBorders>
              <w:top w:val="nil"/>
              <w:left w:val="nil"/>
              <w:bottom w:val="nil"/>
              <w:right w:val="nil"/>
            </w:tcBorders>
          </w:tcPr>
          <w:p w14:paraId="172A74C0" w14:textId="77777777" w:rsidR="001D2FEE" w:rsidRPr="009A1798" w:rsidRDefault="001D2FEE" w:rsidP="001F6E78"/>
        </w:tc>
      </w:tr>
      <w:tr w:rsidR="00701F95" w:rsidRPr="009A1798" w14:paraId="42CD9B52" w14:textId="77777777" w:rsidTr="001F6E78">
        <w:trPr>
          <w:trHeight w:val="240"/>
          <w:jc w:val="center"/>
        </w:trPr>
        <w:tc>
          <w:tcPr>
            <w:tcW w:w="4876" w:type="dxa"/>
            <w:tcBorders>
              <w:top w:val="nil"/>
              <w:left w:val="nil"/>
              <w:bottom w:val="nil"/>
              <w:right w:val="nil"/>
            </w:tcBorders>
          </w:tcPr>
          <w:p w14:paraId="35D6231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30C8816" w14:textId="77777777" w:rsidR="001D2FEE" w:rsidRPr="009A1798" w:rsidRDefault="001D2FEE" w:rsidP="001F6E78">
            <w:pPr>
              <w:pStyle w:val="AmColumnHeading"/>
            </w:pPr>
            <w:r w:rsidRPr="009A1798">
              <w:t>Predlog spremembe</w:t>
            </w:r>
          </w:p>
        </w:tc>
      </w:tr>
      <w:tr w:rsidR="00701F95" w:rsidRPr="009A1798" w14:paraId="5D7D3726" w14:textId="77777777" w:rsidTr="001F6E78">
        <w:trPr>
          <w:jc w:val="center"/>
        </w:trPr>
        <w:tc>
          <w:tcPr>
            <w:tcW w:w="4876" w:type="dxa"/>
            <w:tcBorders>
              <w:top w:val="nil"/>
              <w:left w:val="nil"/>
              <w:bottom w:val="nil"/>
              <w:right w:val="nil"/>
            </w:tcBorders>
          </w:tcPr>
          <w:p w14:paraId="64CC5ED8" w14:textId="77777777" w:rsidR="001D2FEE" w:rsidRPr="009A1798" w:rsidRDefault="001D2FEE" w:rsidP="001F6E78">
            <w:pPr>
              <w:pStyle w:val="Normal6a"/>
            </w:pPr>
            <w:r w:rsidRPr="009A1798">
              <w:t>M.</w:t>
            </w:r>
            <w:r w:rsidRPr="009A1798">
              <w:tab/>
              <w:t>ker imajo lahko spletni vplivneži pomembno vlogo pri krepitvi digitalne odpornosti naših družb, kadar ozaveščajo o medijski pismenosti, demokratičnih postopkih ali prispevajo k zdravi politični razpravi;</w:t>
            </w:r>
          </w:p>
        </w:tc>
        <w:tc>
          <w:tcPr>
            <w:tcW w:w="4876" w:type="dxa"/>
            <w:tcBorders>
              <w:top w:val="nil"/>
              <w:left w:val="nil"/>
              <w:bottom w:val="nil"/>
              <w:right w:val="nil"/>
            </w:tcBorders>
          </w:tcPr>
          <w:p w14:paraId="0F5F7E4E" w14:textId="77777777" w:rsidR="001D2FEE" w:rsidRPr="009A1798" w:rsidRDefault="001D2FEE" w:rsidP="001F6E78">
            <w:pPr>
              <w:pStyle w:val="Normal6a"/>
            </w:pPr>
            <w:r w:rsidRPr="009A1798">
              <w:t>M.</w:t>
            </w:r>
            <w:r w:rsidRPr="009A1798">
              <w:tab/>
              <w:t xml:space="preserve">ker imajo lahko spletni vplivneži pomembno vlogo pri krepitvi digitalne odpornosti naših družb, kadar ozaveščajo o medijski pismenosti, demokratičnih postopkih ali prispevajo k zdravi politični razpravi; </w:t>
            </w:r>
            <w:r w:rsidRPr="009A1798">
              <w:rPr>
                <w:b/>
                <w:i/>
              </w:rPr>
              <w:t>ker spodbujanje spletnih vplivnežev k promociji na dejstvih temelječih, prodemokratičnih vsebin zahteva pregledne in dosledne strategije monetizacije s strani spletnih platform;</w:t>
            </w:r>
          </w:p>
        </w:tc>
      </w:tr>
    </w:tbl>
    <w:p w14:paraId="27B98B3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41E91BA" w14:textId="77777777" w:rsidR="001D2FEE" w:rsidRPr="009A1798" w:rsidRDefault="001D2FEE" w:rsidP="001D2FEE">
      <w:r w:rsidRPr="009A1798">
        <w:rPr>
          <w:rStyle w:val="HideTWBExt"/>
        </w:rPr>
        <w:t>&lt;/Amend&gt;</w:t>
      </w:r>
    </w:p>
    <w:p w14:paraId="73C950C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227</w:t>
      </w:r>
      <w:r w:rsidRPr="009A1798">
        <w:rPr>
          <w:rStyle w:val="HideTWBExt"/>
          <w:b w:val="0"/>
        </w:rPr>
        <w:t>&lt;/NumAm&gt;</w:t>
      </w:r>
    </w:p>
    <w:p w14:paraId="0D2BE132"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676AEFFD"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0C8598ED" w14:textId="77777777" w:rsidR="001D2FEE" w:rsidRPr="009A1798" w:rsidRDefault="001D2FEE" w:rsidP="001D2FEE">
      <w:pPr>
        <w:pStyle w:val="NormalBold"/>
      </w:pPr>
      <w:r w:rsidRPr="009A1798">
        <w:rPr>
          <w:rStyle w:val="HideTWBExt"/>
          <w:b w:val="0"/>
        </w:rPr>
        <w:t>&lt;/RepeatBlock-By&gt;</w:t>
      </w:r>
    </w:p>
    <w:p w14:paraId="7C4871A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23DA875" w14:textId="77777777" w:rsidR="001D2FEE" w:rsidRPr="009A1798" w:rsidRDefault="001D2FEE" w:rsidP="001D2FEE">
      <w:pPr>
        <w:pStyle w:val="NormalBold"/>
      </w:pPr>
      <w:r w:rsidRPr="009A1798">
        <w:rPr>
          <w:rStyle w:val="HideTWBExt"/>
          <w:b w:val="0"/>
        </w:rPr>
        <w:t>&lt;Article&gt;</w:t>
      </w:r>
      <w:r w:rsidRPr="009A1798">
        <w:t>Uvodna izjava M</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149C6E5" w14:textId="77777777" w:rsidTr="001F6E78">
        <w:trPr>
          <w:trHeight w:hRule="exact" w:val="240"/>
          <w:jc w:val="center"/>
        </w:trPr>
        <w:tc>
          <w:tcPr>
            <w:tcW w:w="9752" w:type="dxa"/>
            <w:gridSpan w:val="2"/>
            <w:tcBorders>
              <w:top w:val="nil"/>
              <w:left w:val="nil"/>
              <w:bottom w:val="nil"/>
              <w:right w:val="nil"/>
            </w:tcBorders>
          </w:tcPr>
          <w:p w14:paraId="12744362" w14:textId="77777777" w:rsidR="001D2FEE" w:rsidRPr="009A1798" w:rsidRDefault="001D2FEE" w:rsidP="001F6E78"/>
        </w:tc>
      </w:tr>
      <w:tr w:rsidR="00701F95" w:rsidRPr="009A1798" w14:paraId="06E40D1A" w14:textId="77777777" w:rsidTr="001F6E78">
        <w:trPr>
          <w:trHeight w:val="240"/>
          <w:jc w:val="center"/>
        </w:trPr>
        <w:tc>
          <w:tcPr>
            <w:tcW w:w="4876" w:type="dxa"/>
            <w:tcBorders>
              <w:top w:val="nil"/>
              <w:left w:val="nil"/>
              <w:bottom w:val="nil"/>
              <w:right w:val="nil"/>
            </w:tcBorders>
          </w:tcPr>
          <w:p w14:paraId="566003D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C7F9E2E" w14:textId="77777777" w:rsidR="001D2FEE" w:rsidRPr="009A1798" w:rsidRDefault="001D2FEE" w:rsidP="001F6E78">
            <w:pPr>
              <w:pStyle w:val="AmColumnHeading"/>
            </w:pPr>
            <w:r w:rsidRPr="009A1798">
              <w:t>Predlog spremembe</w:t>
            </w:r>
          </w:p>
        </w:tc>
      </w:tr>
      <w:tr w:rsidR="00701F95" w:rsidRPr="009A1798" w14:paraId="69190AE3" w14:textId="77777777" w:rsidTr="001F6E78">
        <w:trPr>
          <w:jc w:val="center"/>
        </w:trPr>
        <w:tc>
          <w:tcPr>
            <w:tcW w:w="4876" w:type="dxa"/>
            <w:tcBorders>
              <w:top w:val="nil"/>
              <w:left w:val="nil"/>
              <w:bottom w:val="nil"/>
              <w:right w:val="nil"/>
            </w:tcBorders>
          </w:tcPr>
          <w:p w14:paraId="75D74F5F" w14:textId="77777777" w:rsidR="001D2FEE" w:rsidRPr="009A1798" w:rsidRDefault="001D2FEE" w:rsidP="001F6E78">
            <w:pPr>
              <w:pStyle w:val="Normal6a"/>
            </w:pPr>
            <w:r w:rsidRPr="009A1798">
              <w:t>M.</w:t>
            </w:r>
            <w:r w:rsidRPr="009A1798">
              <w:tab/>
              <w:t xml:space="preserve">ker imajo lahko spletni vplivneži pomembno vlogo pri </w:t>
            </w:r>
            <w:r w:rsidRPr="009A1798">
              <w:rPr>
                <w:b/>
                <w:i/>
              </w:rPr>
              <w:t>krepitvi digitalne odpornosti naših družb, kadar ozaveščajo</w:t>
            </w:r>
            <w:r w:rsidRPr="009A1798">
              <w:t xml:space="preserve"> o </w:t>
            </w:r>
            <w:r w:rsidRPr="009A1798">
              <w:rPr>
                <w:b/>
                <w:i/>
              </w:rPr>
              <w:t>medijski pismenosti, demokratičnih postopkih</w:t>
            </w:r>
            <w:r w:rsidRPr="009A1798">
              <w:t xml:space="preserve"> ali </w:t>
            </w:r>
            <w:r w:rsidRPr="009A1798">
              <w:rPr>
                <w:b/>
                <w:i/>
              </w:rPr>
              <w:t>prispevajo k zdravi politični razpravi</w:t>
            </w:r>
            <w:r w:rsidRPr="009A1798">
              <w:t>;</w:t>
            </w:r>
          </w:p>
        </w:tc>
        <w:tc>
          <w:tcPr>
            <w:tcW w:w="4876" w:type="dxa"/>
            <w:tcBorders>
              <w:top w:val="nil"/>
              <w:left w:val="nil"/>
              <w:bottom w:val="nil"/>
              <w:right w:val="nil"/>
            </w:tcBorders>
          </w:tcPr>
          <w:p w14:paraId="600CE0CD" w14:textId="77777777" w:rsidR="001D2FEE" w:rsidRPr="009A1798" w:rsidRDefault="001D2FEE" w:rsidP="001F6E78">
            <w:pPr>
              <w:pStyle w:val="Normal6a"/>
            </w:pPr>
            <w:r w:rsidRPr="009A1798">
              <w:t>M.</w:t>
            </w:r>
            <w:r w:rsidRPr="009A1798">
              <w:tab/>
              <w:t xml:space="preserve">ker imajo lahko spletni vplivneži pomembno vlogo pri </w:t>
            </w:r>
            <w:r w:rsidRPr="009A1798">
              <w:rPr>
                <w:b/>
                <w:i/>
              </w:rPr>
              <w:t>demokratičnih procesih in politični razpravi z ozaveščanjem</w:t>
            </w:r>
            <w:r w:rsidRPr="009A1798">
              <w:t xml:space="preserve"> o </w:t>
            </w:r>
            <w:r w:rsidRPr="009A1798">
              <w:rPr>
                <w:b/>
                <w:i/>
              </w:rPr>
              <w:t>političnih vsebinah</w:t>
            </w:r>
            <w:r w:rsidRPr="009A1798">
              <w:t xml:space="preserve"> ali </w:t>
            </w:r>
            <w:r w:rsidRPr="009A1798">
              <w:rPr>
                <w:b/>
                <w:i/>
              </w:rPr>
              <w:t>njihovo promocijo</w:t>
            </w:r>
            <w:r w:rsidRPr="009A1798">
              <w:t>;</w:t>
            </w:r>
          </w:p>
        </w:tc>
      </w:tr>
    </w:tbl>
    <w:p w14:paraId="00C38E5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3789D2" w14:textId="77777777" w:rsidR="001D2FEE" w:rsidRPr="009A1798" w:rsidRDefault="001D2FEE" w:rsidP="001D2FEE">
      <w:r w:rsidRPr="009A1798">
        <w:rPr>
          <w:rStyle w:val="HideTWBExt"/>
        </w:rPr>
        <w:t>&lt;/Amend&gt;</w:t>
      </w:r>
    </w:p>
    <w:p w14:paraId="12AF39A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228</w:t>
      </w:r>
      <w:r w:rsidRPr="009A1798">
        <w:rPr>
          <w:rStyle w:val="HideTWBExt"/>
          <w:b w:val="0"/>
        </w:rPr>
        <w:t>&lt;/NumAm&gt;</w:t>
      </w:r>
    </w:p>
    <w:p w14:paraId="67444E81"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42848E98" w14:textId="77777777" w:rsidR="001D2FEE" w:rsidRPr="009A1798" w:rsidRDefault="001D2FEE" w:rsidP="001D2FEE">
      <w:pPr>
        <w:pStyle w:val="NormalBold"/>
      </w:pPr>
      <w:r w:rsidRPr="009A1798">
        <w:rPr>
          <w:rStyle w:val="HideTWBExt"/>
          <w:b w:val="0"/>
        </w:rPr>
        <w:t>&lt;/RepeatBlock-By&gt;</w:t>
      </w:r>
    </w:p>
    <w:p w14:paraId="725F2DF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8743BC5" w14:textId="77777777" w:rsidR="001D2FEE" w:rsidRPr="009A1798" w:rsidRDefault="001D2FEE" w:rsidP="001D2FEE">
      <w:pPr>
        <w:pStyle w:val="NormalBold"/>
      </w:pPr>
      <w:r w:rsidRPr="009A1798">
        <w:rPr>
          <w:rStyle w:val="HideTWBExt"/>
          <w:b w:val="0"/>
        </w:rPr>
        <w:t>&lt;Article&gt;</w:t>
      </w:r>
      <w:r w:rsidRPr="009A1798">
        <w:t>Uvodna izjava M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B5AFE3A" w14:textId="77777777" w:rsidTr="001F6E78">
        <w:trPr>
          <w:trHeight w:hRule="exact" w:val="240"/>
          <w:jc w:val="center"/>
        </w:trPr>
        <w:tc>
          <w:tcPr>
            <w:tcW w:w="9752" w:type="dxa"/>
            <w:gridSpan w:val="2"/>
            <w:tcBorders>
              <w:top w:val="nil"/>
              <w:left w:val="nil"/>
              <w:bottom w:val="nil"/>
              <w:right w:val="nil"/>
            </w:tcBorders>
          </w:tcPr>
          <w:p w14:paraId="2E25CDF5" w14:textId="77777777" w:rsidR="001D2FEE" w:rsidRPr="009A1798" w:rsidRDefault="001D2FEE" w:rsidP="001F6E78"/>
        </w:tc>
      </w:tr>
      <w:tr w:rsidR="00701F95" w:rsidRPr="009A1798" w14:paraId="1C7B7D57" w14:textId="77777777" w:rsidTr="001F6E78">
        <w:trPr>
          <w:trHeight w:val="240"/>
          <w:jc w:val="center"/>
        </w:trPr>
        <w:tc>
          <w:tcPr>
            <w:tcW w:w="4876" w:type="dxa"/>
            <w:tcBorders>
              <w:top w:val="nil"/>
              <w:left w:val="nil"/>
              <w:bottom w:val="nil"/>
              <w:right w:val="nil"/>
            </w:tcBorders>
          </w:tcPr>
          <w:p w14:paraId="6CD7E92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19A27E" w14:textId="77777777" w:rsidR="001D2FEE" w:rsidRPr="009A1798" w:rsidRDefault="001D2FEE" w:rsidP="001F6E78">
            <w:pPr>
              <w:pStyle w:val="AmColumnHeading"/>
            </w:pPr>
            <w:r w:rsidRPr="009A1798">
              <w:t>Predlog spremembe</w:t>
            </w:r>
          </w:p>
        </w:tc>
      </w:tr>
      <w:tr w:rsidR="00701F95" w:rsidRPr="009A1798" w14:paraId="714B4DF8" w14:textId="77777777" w:rsidTr="001F6E78">
        <w:trPr>
          <w:jc w:val="center"/>
        </w:trPr>
        <w:tc>
          <w:tcPr>
            <w:tcW w:w="4876" w:type="dxa"/>
            <w:tcBorders>
              <w:top w:val="nil"/>
              <w:left w:val="nil"/>
              <w:bottom w:val="nil"/>
              <w:right w:val="nil"/>
            </w:tcBorders>
          </w:tcPr>
          <w:p w14:paraId="4884239C" w14:textId="77777777" w:rsidR="001D2FEE" w:rsidRPr="009A1798" w:rsidRDefault="001D2FEE" w:rsidP="001F6E78">
            <w:pPr>
              <w:pStyle w:val="Normal6a"/>
            </w:pPr>
          </w:p>
        </w:tc>
        <w:tc>
          <w:tcPr>
            <w:tcW w:w="4876" w:type="dxa"/>
            <w:tcBorders>
              <w:top w:val="nil"/>
              <w:left w:val="nil"/>
              <w:bottom w:val="nil"/>
              <w:right w:val="nil"/>
            </w:tcBorders>
          </w:tcPr>
          <w:p w14:paraId="1056E992" w14:textId="77777777" w:rsidR="001D2FEE" w:rsidRPr="009A1798" w:rsidRDefault="001D2FEE" w:rsidP="001F6E78">
            <w:pPr>
              <w:pStyle w:val="Normal6a"/>
            </w:pPr>
            <w:r w:rsidRPr="009A1798">
              <w:rPr>
                <w:b/>
                <w:i/>
              </w:rPr>
              <w:t>Ma.</w:t>
            </w:r>
            <w:r w:rsidRPr="009A1798">
              <w:tab/>
            </w:r>
            <w:r w:rsidRPr="009A1798">
              <w:rPr>
                <w:b/>
                <w:i/>
              </w:rPr>
              <w:t>ker je kooptiranje in podkupovanje političnih elit učinkovita taktika, ki jo uporabljajo zlonamerni akterji; ker je objava nekaterih dokumentov, povezanih z obsojenim pedofilom Jeffreyem Epsteinom, razkrila nepopoln seznam visokih evropskih politikov, povezanih z njim; ker je Jeffrey Epstein domnevno sodeloval s tujimi tajnimi službami, vključno z rusko tajno službo; ker bi lahko bil velik del evropske politične elite kompromitiran in je zato dovzeten za izsiljevanje s strani Rusije in drugih tujih služb; ker je Thorbjørn Jagland, ko je bil generalni sekretar Sveta Evrope, obljubil, da bo omogočil srečanje med Jeffreyem Epsteinom in ruskim zunanjim ministrom Sergejem Lavrovom;</w:t>
            </w:r>
          </w:p>
        </w:tc>
      </w:tr>
    </w:tbl>
    <w:p w14:paraId="70FB0B5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EE15BD" w14:textId="77777777" w:rsidR="001D2FEE" w:rsidRPr="009A1798" w:rsidRDefault="001D2FEE" w:rsidP="001D2FEE">
      <w:r w:rsidRPr="009A1798">
        <w:rPr>
          <w:rStyle w:val="HideTWBExt"/>
        </w:rPr>
        <w:t>&lt;/Amend&gt;</w:t>
      </w:r>
    </w:p>
    <w:p w14:paraId="6DC4E27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229</w:t>
      </w:r>
      <w:r w:rsidRPr="009A1798">
        <w:rPr>
          <w:rStyle w:val="HideTWBExt"/>
          <w:b w:val="0"/>
        </w:rPr>
        <w:t>&lt;/NumAm&gt;</w:t>
      </w:r>
    </w:p>
    <w:p w14:paraId="353154F6"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409537E9"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378EB79E" w14:textId="77777777" w:rsidR="001D2FEE" w:rsidRPr="009A1798" w:rsidRDefault="001D2FEE" w:rsidP="001D2FEE">
      <w:pPr>
        <w:pStyle w:val="NormalBold"/>
      </w:pPr>
      <w:r w:rsidRPr="009A1798">
        <w:rPr>
          <w:rStyle w:val="HideTWBExt"/>
          <w:b w:val="0"/>
        </w:rPr>
        <w:t>&lt;/RepeatBlock-By&gt;</w:t>
      </w:r>
    </w:p>
    <w:p w14:paraId="7926F74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6EA02B6" w14:textId="77777777" w:rsidR="001D2FEE" w:rsidRPr="009A1798" w:rsidRDefault="001D2FEE" w:rsidP="001D2FEE">
      <w:pPr>
        <w:pStyle w:val="NormalBold"/>
      </w:pPr>
      <w:r w:rsidRPr="009A1798">
        <w:rPr>
          <w:rStyle w:val="HideTWBExt"/>
          <w:b w:val="0"/>
        </w:rPr>
        <w:t>&lt;Article&gt;</w:t>
      </w:r>
      <w:r w:rsidRPr="009A1798">
        <w:t>Uvodna izjava M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0713131" w14:textId="77777777" w:rsidTr="001F6E78">
        <w:trPr>
          <w:trHeight w:hRule="exact" w:val="240"/>
          <w:jc w:val="center"/>
        </w:trPr>
        <w:tc>
          <w:tcPr>
            <w:tcW w:w="9752" w:type="dxa"/>
            <w:gridSpan w:val="2"/>
            <w:tcBorders>
              <w:top w:val="nil"/>
              <w:left w:val="nil"/>
              <w:bottom w:val="nil"/>
              <w:right w:val="nil"/>
            </w:tcBorders>
          </w:tcPr>
          <w:p w14:paraId="3A76F3BB" w14:textId="77777777" w:rsidR="001D2FEE" w:rsidRPr="009A1798" w:rsidRDefault="001D2FEE" w:rsidP="001F6E78"/>
        </w:tc>
      </w:tr>
      <w:tr w:rsidR="00701F95" w:rsidRPr="009A1798" w14:paraId="464F4527" w14:textId="77777777" w:rsidTr="001F6E78">
        <w:trPr>
          <w:trHeight w:val="240"/>
          <w:jc w:val="center"/>
        </w:trPr>
        <w:tc>
          <w:tcPr>
            <w:tcW w:w="4876" w:type="dxa"/>
            <w:tcBorders>
              <w:top w:val="nil"/>
              <w:left w:val="nil"/>
              <w:bottom w:val="nil"/>
              <w:right w:val="nil"/>
            </w:tcBorders>
          </w:tcPr>
          <w:p w14:paraId="1178D9A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441AB23" w14:textId="77777777" w:rsidR="001D2FEE" w:rsidRPr="009A1798" w:rsidRDefault="001D2FEE" w:rsidP="001F6E78">
            <w:pPr>
              <w:pStyle w:val="AmColumnHeading"/>
            </w:pPr>
            <w:r w:rsidRPr="009A1798">
              <w:t>Predlog spremembe</w:t>
            </w:r>
          </w:p>
        </w:tc>
      </w:tr>
      <w:tr w:rsidR="00701F95" w:rsidRPr="009A1798" w14:paraId="58E8531F" w14:textId="77777777" w:rsidTr="001F6E78">
        <w:trPr>
          <w:jc w:val="center"/>
        </w:trPr>
        <w:tc>
          <w:tcPr>
            <w:tcW w:w="4876" w:type="dxa"/>
            <w:tcBorders>
              <w:top w:val="nil"/>
              <w:left w:val="nil"/>
              <w:bottom w:val="nil"/>
              <w:right w:val="nil"/>
            </w:tcBorders>
          </w:tcPr>
          <w:p w14:paraId="6A1CCCD2" w14:textId="77777777" w:rsidR="001D2FEE" w:rsidRPr="009A1798" w:rsidRDefault="001D2FEE" w:rsidP="001F6E78">
            <w:pPr>
              <w:pStyle w:val="Normal6a"/>
            </w:pPr>
          </w:p>
        </w:tc>
        <w:tc>
          <w:tcPr>
            <w:tcW w:w="4876" w:type="dxa"/>
            <w:tcBorders>
              <w:top w:val="nil"/>
              <w:left w:val="nil"/>
              <w:bottom w:val="nil"/>
              <w:right w:val="nil"/>
            </w:tcBorders>
          </w:tcPr>
          <w:p w14:paraId="6DEA8474" w14:textId="77777777" w:rsidR="001D2FEE" w:rsidRPr="009A1798" w:rsidRDefault="001D2FEE" w:rsidP="001F6E78">
            <w:pPr>
              <w:pStyle w:val="Normal6a"/>
            </w:pPr>
            <w:r w:rsidRPr="009A1798">
              <w:rPr>
                <w:b/>
                <w:i/>
              </w:rPr>
              <w:t>Ma.</w:t>
            </w:r>
            <w:r w:rsidRPr="009A1798">
              <w:tab/>
            </w:r>
            <w:r w:rsidRPr="009A1798">
              <w:rPr>
                <w:b/>
                <w:i/>
              </w:rPr>
              <w:t>ker so številne neodvisne študije pokazale, da so algoritemski priporočilni sistemi na večjih spletnih platformah, vključno s platformami X, TikTok in Instagram, v obdobju pred nacionalnimi volitvami v več državah članicah, med drugim v Nemčiji, na Poljskem in v Romuniji, sistematično povečevali skrajno desničarske, polarizirajoče ali ekstremistične politične vsebine, s čimer so negativno vplivali na prepoznavnost demokratičnih političnih akterjev; ker takšne prakse neposredno ali posredno vplivajo na volilne procese in demokratično sodelovanje v Uniji;</w:t>
            </w:r>
          </w:p>
        </w:tc>
      </w:tr>
    </w:tbl>
    <w:p w14:paraId="63C9A53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9D386AB" w14:textId="77777777" w:rsidR="001D2FEE" w:rsidRPr="009A1798" w:rsidRDefault="001D2FEE" w:rsidP="001D2FEE">
      <w:r w:rsidRPr="009A1798">
        <w:rPr>
          <w:rStyle w:val="HideTWBExt"/>
        </w:rPr>
        <w:t>&lt;/Amend&gt;</w:t>
      </w:r>
    </w:p>
    <w:p w14:paraId="52E2329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230</w:t>
      </w:r>
      <w:r w:rsidRPr="009A1798">
        <w:rPr>
          <w:rStyle w:val="HideTWBExt"/>
          <w:b w:val="0"/>
        </w:rPr>
        <w:t>&lt;/NumAm&gt;</w:t>
      </w:r>
    </w:p>
    <w:p w14:paraId="4ABC07AD" w14:textId="11D8E510"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2A7F4780" w14:textId="77777777" w:rsidR="001D2FEE" w:rsidRPr="009A1798" w:rsidRDefault="001D2FEE" w:rsidP="001D2FEE">
      <w:pPr>
        <w:pStyle w:val="NormalBold"/>
      </w:pPr>
      <w:r w:rsidRPr="009A1798">
        <w:rPr>
          <w:rStyle w:val="HideTWBExt"/>
          <w:b w:val="0"/>
        </w:rPr>
        <w:t>&lt;/RepeatBlock-By&gt;</w:t>
      </w:r>
    </w:p>
    <w:p w14:paraId="6FE6B03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0025EEF" w14:textId="77777777" w:rsidR="001D2FEE" w:rsidRPr="009A1798" w:rsidRDefault="001D2FEE" w:rsidP="001D2FEE">
      <w:pPr>
        <w:pStyle w:val="NormalBold"/>
      </w:pPr>
      <w:r w:rsidRPr="009A1798">
        <w:rPr>
          <w:rStyle w:val="HideTWBExt"/>
          <w:b w:val="0"/>
        </w:rPr>
        <w:t>&lt;Article&gt;</w:t>
      </w:r>
      <w:r w:rsidRPr="009A1798">
        <w:t>Uvodna izjava M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4B44514" w14:textId="77777777" w:rsidTr="001F6E78">
        <w:trPr>
          <w:trHeight w:hRule="exact" w:val="240"/>
          <w:jc w:val="center"/>
        </w:trPr>
        <w:tc>
          <w:tcPr>
            <w:tcW w:w="9752" w:type="dxa"/>
            <w:gridSpan w:val="2"/>
            <w:tcBorders>
              <w:top w:val="nil"/>
              <w:left w:val="nil"/>
              <w:bottom w:val="nil"/>
              <w:right w:val="nil"/>
            </w:tcBorders>
          </w:tcPr>
          <w:p w14:paraId="7600B889" w14:textId="77777777" w:rsidR="001D2FEE" w:rsidRPr="009A1798" w:rsidRDefault="001D2FEE" w:rsidP="001F6E78"/>
        </w:tc>
      </w:tr>
      <w:tr w:rsidR="00701F95" w:rsidRPr="009A1798" w14:paraId="6E0D1A55" w14:textId="77777777" w:rsidTr="001F6E78">
        <w:trPr>
          <w:trHeight w:val="240"/>
          <w:jc w:val="center"/>
        </w:trPr>
        <w:tc>
          <w:tcPr>
            <w:tcW w:w="4876" w:type="dxa"/>
            <w:tcBorders>
              <w:top w:val="nil"/>
              <w:left w:val="nil"/>
              <w:bottom w:val="nil"/>
              <w:right w:val="nil"/>
            </w:tcBorders>
          </w:tcPr>
          <w:p w14:paraId="62CAC17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76DE594" w14:textId="77777777" w:rsidR="001D2FEE" w:rsidRPr="009A1798" w:rsidRDefault="001D2FEE" w:rsidP="001F6E78">
            <w:pPr>
              <w:pStyle w:val="AmColumnHeading"/>
            </w:pPr>
            <w:r w:rsidRPr="009A1798">
              <w:t>Predlog spremembe</w:t>
            </w:r>
          </w:p>
        </w:tc>
      </w:tr>
      <w:tr w:rsidR="00701F95" w:rsidRPr="009A1798" w14:paraId="08009C74" w14:textId="77777777" w:rsidTr="001F6E78">
        <w:trPr>
          <w:jc w:val="center"/>
        </w:trPr>
        <w:tc>
          <w:tcPr>
            <w:tcW w:w="4876" w:type="dxa"/>
            <w:tcBorders>
              <w:top w:val="nil"/>
              <w:left w:val="nil"/>
              <w:bottom w:val="nil"/>
              <w:right w:val="nil"/>
            </w:tcBorders>
          </w:tcPr>
          <w:p w14:paraId="07B8183B" w14:textId="77777777" w:rsidR="001D2FEE" w:rsidRPr="009A1798" w:rsidRDefault="001D2FEE" w:rsidP="001F6E78">
            <w:pPr>
              <w:pStyle w:val="Normal6a"/>
            </w:pPr>
          </w:p>
        </w:tc>
        <w:tc>
          <w:tcPr>
            <w:tcW w:w="4876" w:type="dxa"/>
            <w:tcBorders>
              <w:top w:val="nil"/>
              <w:left w:val="nil"/>
              <w:bottom w:val="nil"/>
              <w:right w:val="nil"/>
            </w:tcBorders>
          </w:tcPr>
          <w:p w14:paraId="3C8651E5" w14:textId="77777777" w:rsidR="001D2FEE" w:rsidRPr="009A1798" w:rsidRDefault="001D2FEE" w:rsidP="001F6E78">
            <w:pPr>
              <w:pStyle w:val="Normal6a"/>
            </w:pPr>
            <w:r w:rsidRPr="009A1798">
              <w:rPr>
                <w:b/>
                <w:i/>
              </w:rPr>
              <w:t>Ma.</w:t>
            </w:r>
            <w:r w:rsidRPr="009A1798">
              <w:tab/>
            </w:r>
            <w:r w:rsidRPr="009A1798">
              <w:rPr>
                <w:b/>
                <w:i/>
              </w:rPr>
              <w:t>ker je mogoče z okviri sodelovanja, kot so prostovoljni kodeksi, mehanizmi za hitro odzivanje in neformalno usklajevanje s platformami, v državah članicah doseči dejanske učinke izvrševanja, tudi brez vzpostavitve nacionalnega izvajanja ali izvršljivih nacionalnih pooblastil; ker so za take učinke potrebni preglednost, določene omejitve in učinkovita pravna sredstva;</w:t>
            </w:r>
          </w:p>
        </w:tc>
      </w:tr>
    </w:tbl>
    <w:p w14:paraId="1A7ED4F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EBC3AB5" w14:textId="77777777" w:rsidR="001D2FEE" w:rsidRPr="009A1798" w:rsidRDefault="001D2FEE" w:rsidP="001D2FEE">
      <w:r w:rsidRPr="009A1798">
        <w:rPr>
          <w:rStyle w:val="HideTWBExt"/>
        </w:rPr>
        <w:t>&lt;/Amend&gt;</w:t>
      </w:r>
    </w:p>
    <w:p w14:paraId="6624EFB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231</w:t>
      </w:r>
      <w:r w:rsidRPr="009A1798">
        <w:rPr>
          <w:rStyle w:val="HideTWBExt"/>
          <w:b w:val="0"/>
        </w:rPr>
        <w:t>&lt;/NumAm&gt;</w:t>
      </w:r>
    </w:p>
    <w:p w14:paraId="320D4800" w14:textId="2C22A782"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428FFFE4" w14:textId="77777777" w:rsidR="001D2FEE" w:rsidRPr="009A1798" w:rsidRDefault="001D2FEE" w:rsidP="001D2FEE">
      <w:pPr>
        <w:pStyle w:val="NormalBold"/>
      </w:pPr>
      <w:r w:rsidRPr="009A1798">
        <w:rPr>
          <w:rStyle w:val="HideTWBExt"/>
          <w:b w:val="0"/>
        </w:rPr>
        <w:t>&lt;/RepeatBlock-By&gt;</w:t>
      </w:r>
    </w:p>
    <w:p w14:paraId="2958AA2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983F886" w14:textId="77777777" w:rsidR="001D2FEE" w:rsidRPr="009A1798" w:rsidRDefault="001D2FEE" w:rsidP="001D2FEE">
      <w:pPr>
        <w:pStyle w:val="NormalBold"/>
      </w:pPr>
      <w:r w:rsidRPr="009A1798">
        <w:rPr>
          <w:rStyle w:val="HideTWBExt"/>
          <w:b w:val="0"/>
        </w:rPr>
        <w:t>&lt;Article&gt;</w:t>
      </w:r>
      <w:r w:rsidRPr="009A1798">
        <w:t>Uvodna izjava M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AAD70A3" w14:textId="77777777" w:rsidTr="001F6E78">
        <w:trPr>
          <w:trHeight w:hRule="exact" w:val="240"/>
          <w:jc w:val="center"/>
        </w:trPr>
        <w:tc>
          <w:tcPr>
            <w:tcW w:w="9752" w:type="dxa"/>
            <w:gridSpan w:val="2"/>
            <w:tcBorders>
              <w:top w:val="nil"/>
              <w:left w:val="nil"/>
              <w:bottom w:val="nil"/>
              <w:right w:val="nil"/>
            </w:tcBorders>
          </w:tcPr>
          <w:p w14:paraId="66E21786" w14:textId="77777777" w:rsidR="001D2FEE" w:rsidRPr="009A1798" w:rsidRDefault="001D2FEE" w:rsidP="001F6E78"/>
        </w:tc>
      </w:tr>
      <w:tr w:rsidR="00701F95" w:rsidRPr="009A1798" w14:paraId="7B3A1D0A" w14:textId="77777777" w:rsidTr="001F6E78">
        <w:trPr>
          <w:trHeight w:val="240"/>
          <w:jc w:val="center"/>
        </w:trPr>
        <w:tc>
          <w:tcPr>
            <w:tcW w:w="4876" w:type="dxa"/>
            <w:tcBorders>
              <w:top w:val="nil"/>
              <w:left w:val="nil"/>
              <w:bottom w:val="nil"/>
              <w:right w:val="nil"/>
            </w:tcBorders>
          </w:tcPr>
          <w:p w14:paraId="3AC6C17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5F96239" w14:textId="77777777" w:rsidR="001D2FEE" w:rsidRPr="009A1798" w:rsidRDefault="001D2FEE" w:rsidP="001F6E78">
            <w:pPr>
              <w:pStyle w:val="AmColumnHeading"/>
            </w:pPr>
            <w:r w:rsidRPr="009A1798">
              <w:t>Predlog spremembe</w:t>
            </w:r>
          </w:p>
        </w:tc>
      </w:tr>
      <w:tr w:rsidR="00701F95" w:rsidRPr="009A1798" w14:paraId="0573CA97" w14:textId="77777777" w:rsidTr="001F6E78">
        <w:trPr>
          <w:jc w:val="center"/>
        </w:trPr>
        <w:tc>
          <w:tcPr>
            <w:tcW w:w="4876" w:type="dxa"/>
            <w:tcBorders>
              <w:top w:val="nil"/>
              <w:left w:val="nil"/>
              <w:bottom w:val="nil"/>
              <w:right w:val="nil"/>
            </w:tcBorders>
          </w:tcPr>
          <w:p w14:paraId="7F78FE0B" w14:textId="77777777" w:rsidR="001D2FEE" w:rsidRPr="009A1798" w:rsidRDefault="001D2FEE" w:rsidP="001F6E78">
            <w:pPr>
              <w:pStyle w:val="Normal6a"/>
            </w:pPr>
          </w:p>
        </w:tc>
        <w:tc>
          <w:tcPr>
            <w:tcW w:w="4876" w:type="dxa"/>
            <w:tcBorders>
              <w:top w:val="nil"/>
              <w:left w:val="nil"/>
              <w:bottom w:val="nil"/>
              <w:right w:val="nil"/>
            </w:tcBorders>
          </w:tcPr>
          <w:p w14:paraId="5FB6DE1C" w14:textId="77777777" w:rsidR="001D2FEE" w:rsidRPr="009A1798" w:rsidRDefault="001D2FEE" w:rsidP="001F6E78">
            <w:pPr>
              <w:pStyle w:val="Normal6a"/>
            </w:pPr>
            <w:r w:rsidRPr="009A1798">
              <w:rPr>
                <w:b/>
                <w:i/>
              </w:rPr>
              <w:t>Mb.</w:t>
            </w:r>
            <w:r w:rsidRPr="009A1798">
              <w:tab/>
            </w:r>
            <w:r w:rsidRPr="009A1798">
              <w:rPr>
                <w:b/>
                <w:i/>
              </w:rPr>
              <w:t>ker ima lahko enačenje močnega političnega nasprotovanja z „digitalnim nasiljem“ zastraševalni učinek na legitimen demokratični nadzor javnih uradnikov in političnih akterjev; ker morajo biti orodja za preprečevanje motenj še naprej usmerjena v nezakonite vsebine in resnično prisilno ravnanje, ne pa v zakonito kritiko ali nestrinjanje;</w:t>
            </w:r>
          </w:p>
        </w:tc>
      </w:tr>
    </w:tbl>
    <w:p w14:paraId="462FC45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18C345E" w14:textId="77777777" w:rsidR="001D2FEE" w:rsidRPr="009A1798" w:rsidRDefault="001D2FEE" w:rsidP="001D2FEE">
      <w:r w:rsidRPr="009A1798">
        <w:rPr>
          <w:rStyle w:val="HideTWBExt"/>
        </w:rPr>
        <w:t>&lt;/Amend&gt;</w:t>
      </w:r>
    </w:p>
    <w:p w14:paraId="6AC1D02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232</w:t>
      </w:r>
      <w:r w:rsidRPr="009A1798">
        <w:rPr>
          <w:rStyle w:val="HideTWBExt"/>
          <w:b w:val="0"/>
        </w:rPr>
        <w:t>&lt;/NumAm&gt;</w:t>
      </w:r>
    </w:p>
    <w:p w14:paraId="285BC92E"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6441AF18" w14:textId="77777777" w:rsidR="001D2FEE" w:rsidRPr="009A1798" w:rsidRDefault="001D2FEE" w:rsidP="001D2FEE">
      <w:pPr>
        <w:pStyle w:val="NormalBold"/>
      </w:pPr>
      <w:r w:rsidRPr="009A1798">
        <w:rPr>
          <w:rStyle w:val="HideTWBExt"/>
          <w:b w:val="0"/>
        </w:rPr>
        <w:t>&lt;/RepeatBlock-By&gt;</w:t>
      </w:r>
    </w:p>
    <w:p w14:paraId="46E70D3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8F2436E" w14:textId="77777777" w:rsidR="001D2FEE" w:rsidRPr="009A1798" w:rsidRDefault="001D2FEE" w:rsidP="001D2FEE">
      <w:pPr>
        <w:pStyle w:val="NormalBold"/>
      </w:pPr>
      <w:r w:rsidRPr="009A1798">
        <w:rPr>
          <w:rStyle w:val="HideTWBExt"/>
          <w:b w:val="0"/>
        </w:rPr>
        <w:t>&lt;Article&gt;</w:t>
      </w:r>
      <w:r w:rsidRPr="009A1798">
        <w:t>Uvodna izjava M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E4D0413" w14:textId="77777777" w:rsidTr="001F6E78">
        <w:trPr>
          <w:trHeight w:hRule="exact" w:val="240"/>
          <w:jc w:val="center"/>
        </w:trPr>
        <w:tc>
          <w:tcPr>
            <w:tcW w:w="9752" w:type="dxa"/>
            <w:gridSpan w:val="2"/>
            <w:tcBorders>
              <w:top w:val="nil"/>
              <w:left w:val="nil"/>
              <w:bottom w:val="nil"/>
              <w:right w:val="nil"/>
            </w:tcBorders>
          </w:tcPr>
          <w:p w14:paraId="7111ADFF" w14:textId="77777777" w:rsidR="001D2FEE" w:rsidRPr="009A1798" w:rsidRDefault="001D2FEE" w:rsidP="001F6E78"/>
        </w:tc>
      </w:tr>
      <w:tr w:rsidR="00701F95" w:rsidRPr="009A1798" w14:paraId="0B0326E6" w14:textId="77777777" w:rsidTr="001F6E78">
        <w:trPr>
          <w:trHeight w:val="240"/>
          <w:jc w:val="center"/>
        </w:trPr>
        <w:tc>
          <w:tcPr>
            <w:tcW w:w="4876" w:type="dxa"/>
            <w:tcBorders>
              <w:top w:val="nil"/>
              <w:left w:val="nil"/>
              <w:bottom w:val="nil"/>
              <w:right w:val="nil"/>
            </w:tcBorders>
          </w:tcPr>
          <w:p w14:paraId="7BA2313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8478698" w14:textId="77777777" w:rsidR="001D2FEE" w:rsidRPr="009A1798" w:rsidRDefault="001D2FEE" w:rsidP="001F6E78">
            <w:pPr>
              <w:pStyle w:val="AmColumnHeading"/>
            </w:pPr>
            <w:r w:rsidRPr="009A1798">
              <w:t>Predlog spremembe</w:t>
            </w:r>
          </w:p>
        </w:tc>
      </w:tr>
      <w:tr w:rsidR="00701F95" w:rsidRPr="009A1798" w14:paraId="18969237" w14:textId="77777777" w:rsidTr="001F6E78">
        <w:trPr>
          <w:jc w:val="center"/>
        </w:trPr>
        <w:tc>
          <w:tcPr>
            <w:tcW w:w="4876" w:type="dxa"/>
            <w:tcBorders>
              <w:top w:val="nil"/>
              <w:left w:val="nil"/>
              <w:bottom w:val="nil"/>
              <w:right w:val="nil"/>
            </w:tcBorders>
          </w:tcPr>
          <w:p w14:paraId="12F80971" w14:textId="77777777" w:rsidR="001D2FEE" w:rsidRPr="009A1798" w:rsidRDefault="001D2FEE" w:rsidP="001F6E78">
            <w:pPr>
              <w:pStyle w:val="Normal6a"/>
            </w:pPr>
          </w:p>
        </w:tc>
        <w:tc>
          <w:tcPr>
            <w:tcW w:w="4876" w:type="dxa"/>
            <w:tcBorders>
              <w:top w:val="nil"/>
              <w:left w:val="nil"/>
              <w:bottom w:val="nil"/>
              <w:right w:val="nil"/>
            </w:tcBorders>
          </w:tcPr>
          <w:p w14:paraId="508EFD41" w14:textId="77777777" w:rsidR="001D2FEE" w:rsidRPr="009A1798" w:rsidRDefault="001D2FEE" w:rsidP="001F6E78">
            <w:pPr>
              <w:pStyle w:val="Normal6a"/>
            </w:pPr>
            <w:r w:rsidRPr="009A1798">
              <w:rPr>
                <w:b/>
                <w:i/>
              </w:rPr>
              <w:t>Mb.</w:t>
            </w:r>
            <w:r w:rsidRPr="009A1798">
              <w:tab/>
            </w:r>
            <w:r w:rsidRPr="009A1798">
              <w:rPr>
                <w:b/>
                <w:i/>
              </w:rPr>
              <w:t>ker so francoske oblasti odkrile usklajeno kampanjo, povezano z rusko dezinformacijsko mrežo, ki je napačno povezovala predsednika Emmanuela Macrona s škandalom Epstein;</w:t>
            </w:r>
          </w:p>
        </w:tc>
      </w:tr>
    </w:tbl>
    <w:p w14:paraId="6373F52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2911409" w14:textId="77777777" w:rsidR="001D2FEE" w:rsidRPr="009A1798" w:rsidRDefault="001D2FEE" w:rsidP="001D2FEE">
      <w:r w:rsidRPr="009A1798">
        <w:rPr>
          <w:rStyle w:val="HideTWBExt"/>
        </w:rPr>
        <w:t>&lt;/Amend&gt;</w:t>
      </w:r>
    </w:p>
    <w:p w14:paraId="42BA9DE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233</w:t>
      </w:r>
      <w:r w:rsidRPr="009A1798">
        <w:rPr>
          <w:rStyle w:val="HideTWBExt"/>
          <w:b w:val="0"/>
        </w:rPr>
        <w:t>&lt;/NumAm&gt;</w:t>
      </w:r>
    </w:p>
    <w:p w14:paraId="0C493BEE" w14:textId="16291228"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708CE117" w14:textId="77777777" w:rsidR="001D2FEE" w:rsidRPr="009A1798" w:rsidRDefault="001D2FEE" w:rsidP="001D2FEE">
      <w:pPr>
        <w:pStyle w:val="NormalBold"/>
      </w:pPr>
      <w:r w:rsidRPr="009A1798">
        <w:rPr>
          <w:rStyle w:val="HideTWBExt"/>
          <w:b w:val="0"/>
        </w:rPr>
        <w:t>&lt;/RepeatBlock-By&gt;</w:t>
      </w:r>
    </w:p>
    <w:p w14:paraId="67A4221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EBBE9FA" w14:textId="77777777" w:rsidR="001D2FEE" w:rsidRPr="009A1798" w:rsidRDefault="001D2FEE" w:rsidP="001D2FEE">
      <w:pPr>
        <w:pStyle w:val="NormalBold"/>
      </w:pPr>
      <w:r w:rsidRPr="009A1798">
        <w:rPr>
          <w:rStyle w:val="HideTWBExt"/>
          <w:b w:val="0"/>
        </w:rPr>
        <w:t>&lt;Article&gt;</w:t>
      </w:r>
      <w:r w:rsidRPr="009A1798">
        <w:t>Uvodna izjava M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504E6CA" w14:textId="77777777" w:rsidTr="001F6E78">
        <w:trPr>
          <w:trHeight w:hRule="exact" w:val="240"/>
          <w:jc w:val="center"/>
        </w:trPr>
        <w:tc>
          <w:tcPr>
            <w:tcW w:w="9752" w:type="dxa"/>
            <w:gridSpan w:val="2"/>
            <w:tcBorders>
              <w:top w:val="nil"/>
              <w:left w:val="nil"/>
              <w:bottom w:val="nil"/>
              <w:right w:val="nil"/>
            </w:tcBorders>
          </w:tcPr>
          <w:p w14:paraId="2A0BE2B4" w14:textId="77777777" w:rsidR="001D2FEE" w:rsidRPr="009A1798" w:rsidRDefault="001D2FEE" w:rsidP="001F6E78"/>
        </w:tc>
      </w:tr>
      <w:tr w:rsidR="00701F95" w:rsidRPr="009A1798" w14:paraId="189A0451" w14:textId="77777777" w:rsidTr="001F6E78">
        <w:trPr>
          <w:trHeight w:val="240"/>
          <w:jc w:val="center"/>
        </w:trPr>
        <w:tc>
          <w:tcPr>
            <w:tcW w:w="4876" w:type="dxa"/>
            <w:tcBorders>
              <w:top w:val="nil"/>
              <w:left w:val="nil"/>
              <w:bottom w:val="nil"/>
              <w:right w:val="nil"/>
            </w:tcBorders>
          </w:tcPr>
          <w:p w14:paraId="48168D3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434CC9A" w14:textId="77777777" w:rsidR="001D2FEE" w:rsidRPr="009A1798" w:rsidRDefault="001D2FEE" w:rsidP="001F6E78">
            <w:pPr>
              <w:pStyle w:val="AmColumnHeading"/>
            </w:pPr>
            <w:r w:rsidRPr="009A1798">
              <w:t>Predlog spremembe</w:t>
            </w:r>
          </w:p>
        </w:tc>
      </w:tr>
      <w:tr w:rsidR="00701F95" w:rsidRPr="009A1798" w14:paraId="34BC95BA" w14:textId="77777777" w:rsidTr="001F6E78">
        <w:trPr>
          <w:jc w:val="center"/>
        </w:trPr>
        <w:tc>
          <w:tcPr>
            <w:tcW w:w="4876" w:type="dxa"/>
            <w:tcBorders>
              <w:top w:val="nil"/>
              <w:left w:val="nil"/>
              <w:bottom w:val="nil"/>
              <w:right w:val="nil"/>
            </w:tcBorders>
          </w:tcPr>
          <w:p w14:paraId="67A45F21" w14:textId="77777777" w:rsidR="001D2FEE" w:rsidRPr="009A1798" w:rsidRDefault="001D2FEE" w:rsidP="001F6E78">
            <w:pPr>
              <w:pStyle w:val="Normal6a"/>
            </w:pPr>
          </w:p>
        </w:tc>
        <w:tc>
          <w:tcPr>
            <w:tcW w:w="4876" w:type="dxa"/>
            <w:tcBorders>
              <w:top w:val="nil"/>
              <w:left w:val="nil"/>
              <w:bottom w:val="nil"/>
              <w:right w:val="nil"/>
            </w:tcBorders>
          </w:tcPr>
          <w:p w14:paraId="27E26EAC" w14:textId="77777777" w:rsidR="001D2FEE" w:rsidRPr="009A1798" w:rsidRDefault="001D2FEE" w:rsidP="001F6E78">
            <w:pPr>
              <w:pStyle w:val="Normal6a"/>
            </w:pPr>
            <w:r w:rsidRPr="009A1798">
              <w:rPr>
                <w:b/>
                <w:i/>
              </w:rPr>
              <w:t>Mc.</w:t>
            </w:r>
            <w:r w:rsidRPr="009A1798">
              <w:tab/>
            </w:r>
            <w:r w:rsidRPr="009A1798">
              <w:rPr>
                <w:b/>
                <w:i/>
              </w:rPr>
              <w:t>ker se nekateri projekti in orodja, opisani kot zmogljivosti za boj proti dezinformacijam, osredotočajo na preventivno spremljanje in predhodno posredovanje, vključno z ambicijami, da se diskurzi nevtralizirajo, še preden bi se pomembno razširili; ker obstaja nevarnost, da se taki pristopi preusmerijo z boja proti manipuliranju na upravljanje zakonitega demokratičnega diskurza;</w:t>
            </w:r>
          </w:p>
        </w:tc>
      </w:tr>
    </w:tbl>
    <w:p w14:paraId="41C8C0D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D9B8BEA" w14:textId="77777777" w:rsidR="001D2FEE" w:rsidRPr="009A1798" w:rsidRDefault="001D2FEE" w:rsidP="001D2FEE">
      <w:r w:rsidRPr="009A1798">
        <w:rPr>
          <w:rStyle w:val="HideTWBExt"/>
        </w:rPr>
        <w:t>&lt;/Amend&gt;</w:t>
      </w:r>
    </w:p>
    <w:p w14:paraId="6353819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234</w:t>
      </w:r>
      <w:r w:rsidRPr="009A1798">
        <w:rPr>
          <w:rStyle w:val="HideTWBExt"/>
          <w:b w:val="0"/>
        </w:rPr>
        <w:t>&lt;/NumAm&gt;</w:t>
      </w:r>
    </w:p>
    <w:p w14:paraId="159FB283"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2A8FFC98" w14:textId="77777777" w:rsidR="001D2FEE" w:rsidRPr="009A1798" w:rsidRDefault="001D2FEE" w:rsidP="001D2FEE">
      <w:pPr>
        <w:pStyle w:val="NormalBold"/>
      </w:pPr>
      <w:r w:rsidRPr="009A1798">
        <w:rPr>
          <w:rStyle w:val="HideTWBExt"/>
          <w:b w:val="0"/>
        </w:rPr>
        <w:t>&lt;/RepeatBlock-By&gt;</w:t>
      </w:r>
    </w:p>
    <w:p w14:paraId="70DA251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BCEB7D4" w14:textId="77777777" w:rsidR="001D2FEE" w:rsidRPr="009A1798" w:rsidRDefault="001D2FEE" w:rsidP="001D2FEE">
      <w:pPr>
        <w:pStyle w:val="NormalBold"/>
      </w:pPr>
      <w:r w:rsidRPr="009A1798">
        <w:rPr>
          <w:rStyle w:val="HideTWBExt"/>
          <w:b w:val="0"/>
        </w:rPr>
        <w:t>&lt;Article&gt;</w:t>
      </w:r>
      <w:r w:rsidRPr="009A1798">
        <w:t>Uvodna izjava N</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7679F79" w14:textId="77777777" w:rsidTr="001F6E78">
        <w:trPr>
          <w:trHeight w:hRule="exact" w:val="240"/>
          <w:jc w:val="center"/>
        </w:trPr>
        <w:tc>
          <w:tcPr>
            <w:tcW w:w="9752" w:type="dxa"/>
            <w:gridSpan w:val="2"/>
            <w:tcBorders>
              <w:top w:val="nil"/>
              <w:left w:val="nil"/>
              <w:bottom w:val="nil"/>
              <w:right w:val="nil"/>
            </w:tcBorders>
          </w:tcPr>
          <w:p w14:paraId="446F283E" w14:textId="77777777" w:rsidR="001D2FEE" w:rsidRPr="009A1798" w:rsidRDefault="001D2FEE" w:rsidP="001F6E78"/>
        </w:tc>
      </w:tr>
      <w:tr w:rsidR="00701F95" w:rsidRPr="009A1798" w14:paraId="5F431E48" w14:textId="77777777" w:rsidTr="001F6E78">
        <w:trPr>
          <w:trHeight w:val="240"/>
          <w:jc w:val="center"/>
        </w:trPr>
        <w:tc>
          <w:tcPr>
            <w:tcW w:w="4876" w:type="dxa"/>
            <w:tcBorders>
              <w:top w:val="nil"/>
              <w:left w:val="nil"/>
              <w:bottom w:val="nil"/>
              <w:right w:val="nil"/>
            </w:tcBorders>
          </w:tcPr>
          <w:p w14:paraId="5D5DD3B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38F65D9" w14:textId="77777777" w:rsidR="001D2FEE" w:rsidRPr="009A1798" w:rsidRDefault="001D2FEE" w:rsidP="001F6E78">
            <w:pPr>
              <w:pStyle w:val="AmColumnHeading"/>
            </w:pPr>
            <w:r w:rsidRPr="009A1798">
              <w:t>Predlog spremembe</w:t>
            </w:r>
          </w:p>
        </w:tc>
      </w:tr>
      <w:tr w:rsidR="00701F95" w:rsidRPr="009A1798" w14:paraId="712CD547" w14:textId="77777777" w:rsidTr="001F6E78">
        <w:trPr>
          <w:jc w:val="center"/>
        </w:trPr>
        <w:tc>
          <w:tcPr>
            <w:tcW w:w="4876" w:type="dxa"/>
            <w:tcBorders>
              <w:top w:val="nil"/>
              <w:left w:val="nil"/>
              <w:bottom w:val="nil"/>
              <w:right w:val="nil"/>
            </w:tcBorders>
          </w:tcPr>
          <w:p w14:paraId="2CED9217" w14:textId="77777777" w:rsidR="001D2FEE" w:rsidRPr="009A1798" w:rsidRDefault="001D2FEE" w:rsidP="001F6E78">
            <w:pPr>
              <w:pStyle w:val="Normal6a"/>
            </w:pPr>
            <w:r w:rsidRPr="009A1798">
              <w:t>N.</w:t>
            </w:r>
            <w:r w:rsidRPr="009A1798">
              <w:tab/>
              <w:t>ker so predsedniške volitve v Romuniji jeseni 2024 razkrile pomembne ranljivosti v spletnem informacijskem okolju, verodostojna poročila pa kažejo na široko uporabo lažnih računov, botov in algoritemsko ojačanih vsebin za spodbujanje posebnih političnih diskurzov; ker so pri družbi TikTok, eni izmed najbolj razširjenih platform med mladimi volivci, trdili, da so pri ustvarjanju blokirali več kot 116 000 neželenih računov in v povolilnem čiščenju odstranili 59 000 lažnih računov; ker uporaba vplivnežev, vključno z nano- in mikrovplivneži, s strani tujih akterjev dodatno poudarja dejstvo, da se lahko nizkocenovni akterji z nizko prepoznavnostjo uporabijo kot orožje za izogibanje odkrivanju in vplivanje na javno mnenje, kar je v nasprotju z demokratičnimi normami;</w:t>
            </w:r>
          </w:p>
        </w:tc>
        <w:tc>
          <w:tcPr>
            <w:tcW w:w="4876" w:type="dxa"/>
            <w:tcBorders>
              <w:top w:val="nil"/>
              <w:left w:val="nil"/>
              <w:bottom w:val="nil"/>
              <w:right w:val="nil"/>
            </w:tcBorders>
          </w:tcPr>
          <w:p w14:paraId="310A3F58" w14:textId="77777777" w:rsidR="001D2FEE" w:rsidRPr="009A1798" w:rsidRDefault="001D2FEE" w:rsidP="001F6E78">
            <w:pPr>
              <w:pStyle w:val="Normal6a"/>
            </w:pPr>
            <w:r w:rsidRPr="009A1798">
              <w:t>N.</w:t>
            </w:r>
            <w:r w:rsidRPr="009A1798">
              <w:tab/>
              <w:t xml:space="preserve">ker so predsedniške volitve v Romuniji jeseni 2024 razkrile pomembne ranljivosti v spletnem informacijskem okolju, verodostojna poročila pa kažejo na široko uporabo lažnih računov, botov in algoritemsko ojačanih vsebin za spodbujanje posebnih političnih diskurzov; ker so pri družbi TikTok, eni izmed najbolj razširjenih platform med mladimi volivci, trdili, da so pri ustvarjanju blokirali več kot 116 000 neželenih računov in v povolilnem čiščenju odstranili 59 000 lažnih računov; ker uporaba vplivnežev, vključno z nano- in mikrovplivneži, s strani tujih akterjev dodatno poudarja dejstvo, da se lahko nizkocenovni akterji z nizko prepoznavnostjo uporabijo kot orožje za izogibanje odkrivanju in vplivanje na javno mnenje, kar je v nasprotju z demokratičnimi normami; </w:t>
            </w:r>
            <w:r w:rsidRPr="009A1798">
              <w:rPr>
                <w:b/>
                <w:i/>
              </w:rPr>
              <w:t>ker dokazi kažejo na dva glavna operativna vzorca, in sicer usklajeno manipuliranje s priporočilnimi algoritmi prek omrežij sinhroniziranih računov, ki ustvarjajo umetni promet in povečanje trendov, in prikrito instrumentalizacijo ustvarjalcev vsebin – zlasti nano- in mikrovplivnežev – prek prikritih metod plačevanja ali partnerstva, ki so zasnovane za izogibanje preglednosti in odkrivanju; ker te prakse kažejo, kako se lahko akterji z nizkimi stroški in majhno prepoznavnostjo ter dinamika tehničnih platform izkoristijo za vplivanje na javno mnenje in izogibanje demokratičnim zaščitnim ukrepom;</w:t>
            </w:r>
          </w:p>
        </w:tc>
      </w:tr>
    </w:tbl>
    <w:p w14:paraId="5FFEFB7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4026CBB" w14:textId="77777777" w:rsidR="001D2FEE" w:rsidRPr="009A1798" w:rsidRDefault="001D2FEE" w:rsidP="001D2FEE">
      <w:r w:rsidRPr="009A1798">
        <w:rPr>
          <w:rStyle w:val="HideTWBExt"/>
        </w:rPr>
        <w:t>&lt;/Amend&gt;</w:t>
      </w:r>
    </w:p>
    <w:p w14:paraId="7C1233F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235</w:t>
      </w:r>
      <w:r w:rsidRPr="009A1798">
        <w:rPr>
          <w:rStyle w:val="HideTWBExt"/>
          <w:b w:val="0"/>
        </w:rPr>
        <w:t>&lt;/NumAm&gt;</w:t>
      </w:r>
    </w:p>
    <w:p w14:paraId="6160C2D4" w14:textId="6E4B88BD" w:rsidR="001D2FEE" w:rsidRPr="009A1798" w:rsidRDefault="001D2FEE" w:rsidP="001D2FEE">
      <w:pPr>
        <w:pStyle w:val="NormalBold"/>
      </w:pPr>
      <w:r w:rsidRPr="009A1798">
        <w:rPr>
          <w:rStyle w:val="HideTWBExt"/>
          <w:b w:val="0"/>
        </w:rPr>
        <w:t>&lt;RepeatBlock-By&gt;&lt;Members&gt;</w:t>
      </w:r>
      <w:r w:rsidR="00D14B2E" w:rsidRPr="009A1798">
        <w:t>Fidias Panajotu (Fidias Panayiotou)</w:t>
      </w:r>
      <w:r w:rsidRPr="009A1798">
        <w:rPr>
          <w:rStyle w:val="HideTWBExt"/>
          <w:b w:val="0"/>
        </w:rPr>
        <w:t>&lt;/Members&gt;</w:t>
      </w:r>
    </w:p>
    <w:p w14:paraId="581F2418" w14:textId="77777777" w:rsidR="001D2FEE" w:rsidRPr="009A1798" w:rsidRDefault="001D2FEE" w:rsidP="001D2FEE">
      <w:pPr>
        <w:pStyle w:val="NormalBold"/>
      </w:pPr>
      <w:r w:rsidRPr="009A1798">
        <w:rPr>
          <w:rStyle w:val="HideTWBExt"/>
          <w:b w:val="0"/>
        </w:rPr>
        <w:t>&lt;/RepeatBlock-By&gt;</w:t>
      </w:r>
    </w:p>
    <w:p w14:paraId="3DB887D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B3FCB6C" w14:textId="77777777" w:rsidR="001D2FEE" w:rsidRPr="009A1798" w:rsidRDefault="001D2FEE" w:rsidP="001D2FEE">
      <w:pPr>
        <w:pStyle w:val="NormalBold"/>
      </w:pPr>
      <w:r w:rsidRPr="009A1798">
        <w:rPr>
          <w:rStyle w:val="HideTWBExt"/>
          <w:b w:val="0"/>
        </w:rPr>
        <w:t>&lt;Article&gt;</w:t>
      </w:r>
      <w:r w:rsidRPr="009A1798">
        <w:t>Uvodna izjava N</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7D5E7FE" w14:textId="77777777" w:rsidTr="001F6E78">
        <w:trPr>
          <w:trHeight w:hRule="exact" w:val="240"/>
          <w:jc w:val="center"/>
        </w:trPr>
        <w:tc>
          <w:tcPr>
            <w:tcW w:w="9752" w:type="dxa"/>
            <w:gridSpan w:val="2"/>
            <w:tcBorders>
              <w:top w:val="nil"/>
              <w:left w:val="nil"/>
              <w:bottom w:val="nil"/>
              <w:right w:val="nil"/>
            </w:tcBorders>
          </w:tcPr>
          <w:p w14:paraId="096BCE4C" w14:textId="77777777" w:rsidR="001D2FEE" w:rsidRPr="009A1798" w:rsidRDefault="001D2FEE" w:rsidP="001F6E78"/>
        </w:tc>
      </w:tr>
      <w:tr w:rsidR="00701F95" w:rsidRPr="009A1798" w14:paraId="2F70BF3E" w14:textId="77777777" w:rsidTr="001F6E78">
        <w:trPr>
          <w:trHeight w:val="240"/>
          <w:jc w:val="center"/>
        </w:trPr>
        <w:tc>
          <w:tcPr>
            <w:tcW w:w="4876" w:type="dxa"/>
            <w:tcBorders>
              <w:top w:val="nil"/>
              <w:left w:val="nil"/>
              <w:bottom w:val="nil"/>
              <w:right w:val="nil"/>
            </w:tcBorders>
          </w:tcPr>
          <w:p w14:paraId="3431BF7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38AD094" w14:textId="77777777" w:rsidR="001D2FEE" w:rsidRPr="009A1798" w:rsidRDefault="001D2FEE" w:rsidP="001F6E78">
            <w:pPr>
              <w:pStyle w:val="AmColumnHeading"/>
            </w:pPr>
            <w:r w:rsidRPr="009A1798">
              <w:t>Predlog spremembe</w:t>
            </w:r>
          </w:p>
        </w:tc>
      </w:tr>
      <w:tr w:rsidR="00701F95" w:rsidRPr="009A1798" w14:paraId="434404E4" w14:textId="77777777" w:rsidTr="001F6E78">
        <w:trPr>
          <w:jc w:val="center"/>
        </w:trPr>
        <w:tc>
          <w:tcPr>
            <w:tcW w:w="4876" w:type="dxa"/>
            <w:tcBorders>
              <w:top w:val="nil"/>
              <w:left w:val="nil"/>
              <w:bottom w:val="nil"/>
              <w:right w:val="nil"/>
            </w:tcBorders>
          </w:tcPr>
          <w:p w14:paraId="13658292" w14:textId="77777777" w:rsidR="001D2FEE" w:rsidRPr="009A1798" w:rsidRDefault="001D2FEE" w:rsidP="001F6E78">
            <w:pPr>
              <w:pStyle w:val="Normal6a"/>
            </w:pPr>
            <w:r w:rsidRPr="009A1798">
              <w:t>N.</w:t>
            </w:r>
            <w:r w:rsidRPr="009A1798">
              <w:tab/>
              <w:t>ker so predsedniške volitve v Romuniji jeseni 2024 razkrile pomembne ranljivosti v spletnem informacijskem okolju, verodostojna poročila pa kažejo na široko uporabo lažnih računov, botov in algoritemsko ojačanih vsebin za spodbujanje posebnih političnih diskurzov; ker so pri družbi TikTok, eni izmed najbolj razširjenih platform med mladimi volivci, trdili, da so pri ustvarjanju blokirali več kot 116 000 neželenih računov in v povolilnem čiščenju odstranili 59 000 lažnih računov; ker uporaba vplivnežev, vključno z nano- in mikrovplivneži, s strani tujih akterjev dodatno poudarja dejstvo, da se lahko nizkocenovni akterji z nizko prepoznavnostjo uporabijo kot orožje za izogibanje odkrivanju in vplivanje na javno mnenje, kar je v nasprotju z demokratičnimi normami;</w:t>
            </w:r>
          </w:p>
        </w:tc>
        <w:tc>
          <w:tcPr>
            <w:tcW w:w="4876" w:type="dxa"/>
            <w:tcBorders>
              <w:top w:val="nil"/>
              <w:left w:val="nil"/>
              <w:bottom w:val="nil"/>
              <w:right w:val="nil"/>
            </w:tcBorders>
          </w:tcPr>
          <w:p w14:paraId="384ED4BC" w14:textId="77777777" w:rsidR="001D2FEE" w:rsidRPr="009A1798" w:rsidRDefault="001D2FEE" w:rsidP="001F6E78">
            <w:pPr>
              <w:pStyle w:val="Normal6a"/>
            </w:pPr>
            <w:r w:rsidRPr="009A1798">
              <w:t>N.</w:t>
            </w:r>
            <w:r w:rsidRPr="009A1798">
              <w:tab/>
              <w:t>ker so predsedniške volitve v Romuniji jeseni 2024 razkrile pomembne ranljivosti v spletnem informacijskem okolju, verodostojna poročila pa kažejo na široko uporabo lažnih računov, botov in algoritemsko ojačanih vsebin za spodbujanje posebnih političnih diskurzov; ker so pri družbi TikTok, eni izmed najbolj razširjenih platform med mladimi volivci, trdili, da so pri ustvarjanju blokirali več kot 116 000 neželenih računov in v povolilnem čiščenju odstranili 59 000 lažnih računov; ker uporaba vplivnežev, vključno z nano- in mikrovplivneži, s strani tujih akterjev dodatno poudarja dejstvo, da se lahko nizkocenovni akterji z nizko prepoznavnostjo uporabijo kot orožje za izogibanje odkrivanju in vplivanje na javno mnenje, kar je v nasprotju z demokratičnimi normami;</w:t>
            </w:r>
            <w:r w:rsidRPr="009A1798">
              <w:rPr>
                <w:b/>
                <w:i/>
              </w:rPr>
              <w:t> ker se obravnavanje takih izzivov ne sme uporabljati kot utemeljitev za omejevanje svobode izražanja v kakršni koli obliki in za omejevanje pluralizma ali za uvedbo neupravičenih omejitev zakonitega delovanja spletnih platform;</w:t>
            </w:r>
          </w:p>
        </w:tc>
      </w:tr>
    </w:tbl>
    <w:p w14:paraId="237C7B7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9986501" w14:textId="77777777" w:rsidR="001D2FEE" w:rsidRPr="009A1798" w:rsidRDefault="001D2FEE" w:rsidP="001D2FEE">
      <w:r w:rsidRPr="009A1798">
        <w:rPr>
          <w:rStyle w:val="HideTWBExt"/>
        </w:rPr>
        <w:t>&lt;/Amend&gt;</w:t>
      </w:r>
    </w:p>
    <w:p w14:paraId="6667D81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236</w:t>
      </w:r>
      <w:r w:rsidRPr="009A1798">
        <w:rPr>
          <w:rStyle w:val="HideTWBExt"/>
          <w:b w:val="0"/>
        </w:rPr>
        <w:t>&lt;/NumAm&gt;</w:t>
      </w:r>
    </w:p>
    <w:p w14:paraId="38D9C698" w14:textId="5CF55419"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15A47FB3" w14:textId="77777777" w:rsidR="001D2FEE" w:rsidRPr="009A1798" w:rsidRDefault="001D2FEE" w:rsidP="001D2FEE">
      <w:pPr>
        <w:pStyle w:val="NormalBold"/>
      </w:pPr>
      <w:r w:rsidRPr="009A1798">
        <w:rPr>
          <w:rStyle w:val="HideTWBExt"/>
          <w:b w:val="0"/>
        </w:rPr>
        <w:t>&lt;/RepeatBlock-By&gt;</w:t>
      </w:r>
    </w:p>
    <w:p w14:paraId="62C3BEA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A752712" w14:textId="77777777" w:rsidR="001D2FEE" w:rsidRPr="009A1798" w:rsidRDefault="001D2FEE" w:rsidP="001D2FEE">
      <w:pPr>
        <w:pStyle w:val="NormalBold"/>
      </w:pPr>
      <w:r w:rsidRPr="009A1798">
        <w:rPr>
          <w:rStyle w:val="HideTWBExt"/>
          <w:b w:val="0"/>
        </w:rPr>
        <w:t>&lt;Article&gt;</w:t>
      </w:r>
      <w:r w:rsidRPr="009A1798">
        <w:t>Uvodna izjava N</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3CFAC4E" w14:textId="77777777" w:rsidTr="001F6E78">
        <w:trPr>
          <w:trHeight w:hRule="exact" w:val="240"/>
          <w:jc w:val="center"/>
        </w:trPr>
        <w:tc>
          <w:tcPr>
            <w:tcW w:w="9752" w:type="dxa"/>
            <w:gridSpan w:val="2"/>
            <w:tcBorders>
              <w:top w:val="nil"/>
              <w:left w:val="nil"/>
              <w:bottom w:val="nil"/>
              <w:right w:val="nil"/>
            </w:tcBorders>
          </w:tcPr>
          <w:p w14:paraId="4B688553" w14:textId="77777777" w:rsidR="001D2FEE" w:rsidRPr="009A1798" w:rsidRDefault="001D2FEE" w:rsidP="001F6E78"/>
        </w:tc>
      </w:tr>
      <w:tr w:rsidR="00701F95" w:rsidRPr="009A1798" w14:paraId="3B881167" w14:textId="77777777" w:rsidTr="001F6E78">
        <w:trPr>
          <w:trHeight w:val="240"/>
          <w:jc w:val="center"/>
        </w:trPr>
        <w:tc>
          <w:tcPr>
            <w:tcW w:w="4876" w:type="dxa"/>
            <w:tcBorders>
              <w:top w:val="nil"/>
              <w:left w:val="nil"/>
              <w:bottom w:val="nil"/>
              <w:right w:val="nil"/>
            </w:tcBorders>
          </w:tcPr>
          <w:p w14:paraId="5111D61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44E510C" w14:textId="77777777" w:rsidR="001D2FEE" w:rsidRPr="009A1798" w:rsidRDefault="001D2FEE" w:rsidP="001F6E78">
            <w:pPr>
              <w:pStyle w:val="AmColumnHeading"/>
            </w:pPr>
            <w:r w:rsidRPr="009A1798">
              <w:t>Predlog spremembe</w:t>
            </w:r>
          </w:p>
        </w:tc>
      </w:tr>
      <w:tr w:rsidR="00701F95" w:rsidRPr="009A1798" w14:paraId="36B6EECE" w14:textId="77777777" w:rsidTr="001F6E78">
        <w:trPr>
          <w:jc w:val="center"/>
        </w:trPr>
        <w:tc>
          <w:tcPr>
            <w:tcW w:w="4876" w:type="dxa"/>
            <w:tcBorders>
              <w:top w:val="nil"/>
              <w:left w:val="nil"/>
              <w:bottom w:val="nil"/>
              <w:right w:val="nil"/>
            </w:tcBorders>
          </w:tcPr>
          <w:p w14:paraId="6E10604D" w14:textId="77777777" w:rsidR="001D2FEE" w:rsidRPr="009A1798" w:rsidRDefault="001D2FEE" w:rsidP="001F6E78">
            <w:pPr>
              <w:pStyle w:val="Normal6a"/>
            </w:pPr>
            <w:r w:rsidRPr="009A1798">
              <w:t>N.</w:t>
            </w:r>
            <w:r w:rsidRPr="009A1798">
              <w:tab/>
              <w:t xml:space="preserve">ker </w:t>
            </w:r>
            <w:r w:rsidRPr="009A1798">
              <w:rPr>
                <w:b/>
                <w:i/>
              </w:rPr>
              <w:t>so</w:t>
            </w:r>
            <w:r w:rsidRPr="009A1798">
              <w:t xml:space="preserve"> predsedniške volitve v Romuniji jeseni 2024 razkrile pomembne ranljivosti v spletnem informacijskem okolju, </w:t>
            </w:r>
            <w:r w:rsidRPr="009A1798">
              <w:rPr>
                <w:b/>
                <w:i/>
              </w:rPr>
              <w:t>verodostojna</w:t>
            </w:r>
            <w:r w:rsidRPr="009A1798">
              <w:t xml:space="preserve"> poročila pa kažejo na široko uporabo lažnih računov, botov in algoritemsko ojačanih vsebin za spodbujanje posebnih političnih diskurzov; ker so pri družbi TikTok, eni izmed najbolj razširjenih platform med mladimi volivci, trdili, da so pri ustvarjanju blokirali več kot 116 000 neželenih računov in v povolilnem čiščenju odstranili 59 000 lažnih računov; ker uporaba vplivnežev, vključno z nano- in mikrovplivneži, s strani tujih akterjev dodatno poudarja dejstvo, da se lahko nizkocenovni akterji z nizko prepoznavnostjo uporabijo kot orožje za izogibanje odkrivanju in vplivanje na javno mnenje, kar je v nasprotju z demokratičnimi normami;</w:t>
            </w:r>
          </w:p>
        </w:tc>
        <w:tc>
          <w:tcPr>
            <w:tcW w:w="4876" w:type="dxa"/>
            <w:tcBorders>
              <w:top w:val="nil"/>
              <w:left w:val="nil"/>
              <w:bottom w:val="nil"/>
              <w:right w:val="nil"/>
            </w:tcBorders>
          </w:tcPr>
          <w:p w14:paraId="054B598B" w14:textId="77777777" w:rsidR="001D2FEE" w:rsidRPr="009A1798" w:rsidRDefault="001D2FEE" w:rsidP="001F6E78">
            <w:pPr>
              <w:pStyle w:val="Normal6a"/>
            </w:pPr>
            <w:r w:rsidRPr="009A1798">
              <w:t>N.</w:t>
            </w:r>
            <w:r w:rsidRPr="009A1798">
              <w:tab/>
              <w:t xml:space="preserve">ker </w:t>
            </w:r>
            <w:r w:rsidRPr="009A1798">
              <w:rPr>
                <w:b/>
                <w:i/>
              </w:rPr>
              <w:t>naj bi</w:t>
            </w:r>
            <w:r w:rsidRPr="009A1798">
              <w:t xml:space="preserve"> predsedniške volitve v Romuniji jeseni 2024 razkrile pomembne ranljivosti v spletnem informacijskem okolju, poročila pa kažejo na široko uporabo lažnih računov, botov in algoritemsko ojačanih vsebin za spodbujanje posebnih političnih diskurzov; ker so pri družbi TikTok, eni izmed najbolj razširjenih platform med mladimi volivci, trdili, da so pri ustvarjanju blokirali več kot 116 000 neželenih računov in v povolilnem čiščenju odstranili 59 000 lažnih računov; ker uporaba vplivnežev, vključno z nano- in mikrovplivneži, s strani tujih akterjev dodatno poudarja dejstvo, da se lahko nizkocenovni akterji z nizko prepoznavnostjo uporabijo kot orožje za izogibanje odkrivanju in vplivanje na javno mnenje, kar je v nasprotju z demokratičnimi normami; </w:t>
            </w:r>
            <w:r w:rsidRPr="009A1798">
              <w:rPr>
                <w:b/>
                <w:i/>
              </w:rPr>
              <w:t>ker so razpoložljivi dokazi ostali sporni ali nepopolni; ker taki primeri potrjujejo, da so potrebni strogi, pregledni in preverljivi standardi dokazovanja, preden se sprejmejo politične odločitve;</w:t>
            </w:r>
          </w:p>
        </w:tc>
      </w:tr>
    </w:tbl>
    <w:p w14:paraId="22F42F5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CC9535C" w14:textId="77777777" w:rsidR="001D2FEE" w:rsidRPr="009A1798" w:rsidRDefault="001D2FEE" w:rsidP="001D2FEE">
      <w:r w:rsidRPr="009A1798">
        <w:rPr>
          <w:rStyle w:val="HideTWBExt"/>
        </w:rPr>
        <w:t>&lt;/Amend&gt;</w:t>
      </w:r>
    </w:p>
    <w:p w14:paraId="228FA4B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237</w:t>
      </w:r>
      <w:r w:rsidRPr="009A1798">
        <w:rPr>
          <w:rStyle w:val="HideTWBExt"/>
          <w:b w:val="0"/>
        </w:rPr>
        <w:t>&lt;/NumAm&gt;</w:t>
      </w:r>
    </w:p>
    <w:p w14:paraId="7BAF1ECD" w14:textId="77777777" w:rsidR="001D2FEE" w:rsidRPr="009A1798" w:rsidRDefault="001D2FEE" w:rsidP="001D2FEE">
      <w:pPr>
        <w:pStyle w:val="NormalBold"/>
      </w:pPr>
      <w:r w:rsidRPr="009A1798">
        <w:rPr>
          <w:rStyle w:val="HideTWBExt"/>
          <w:b w:val="0"/>
        </w:rPr>
        <w:t>&lt;RepeatBlock-By&gt;&lt;Members&gt;</w:t>
      </w:r>
      <w:r w:rsidRPr="009A1798">
        <w:t>Eugen Tomac</w:t>
      </w:r>
      <w:r w:rsidRPr="009A1798">
        <w:rPr>
          <w:rStyle w:val="HideTWBExt"/>
          <w:b w:val="0"/>
        </w:rPr>
        <w:t>&lt;/Members&gt;</w:t>
      </w:r>
    </w:p>
    <w:p w14:paraId="083D9743" w14:textId="77777777" w:rsidR="001D2FEE" w:rsidRPr="009A1798" w:rsidRDefault="001D2FEE" w:rsidP="001D2FEE">
      <w:pPr>
        <w:pStyle w:val="NormalBold"/>
      </w:pPr>
      <w:r w:rsidRPr="009A1798">
        <w:rPr>
          <w:rStyle w:val="HideTWBExt"/>
          <w:b w:val="0"/>
        </w:rPr>
        <w:t>&lt;/RepeatBlock-By&gt;</w:t>
      </w:r>
    </w:p>
    <w:p w14:paraId="3DE0915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B33E887" w14:textId="77777777" w:rsidR="001D2FEE" w:rsidRPr="009A1798" w:rsidRDefault="001D2FEE" w:rsidP="001D2FEE">
      <w:pPr>
        <w:pStyle w:val="NormalBold"/>
      </w:pPr>
      <w:r w:rsidRPr="009A1798">
        <w:rPr>
          <w:rStyle w:val="HideTWBExt"/>
          <w:b w:val="0"/>
        </w:rPr>
        <w:t>&lt;Article&gt;</w:t>
      </w:r>
      <w:r w:rsidRPr="009A1798">
        <w:t>Uvodna izjava N</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9672B7A" w14:textId="77777777" w:rsidTr="001F6E78">
        <w:trPr>
          <w:trHeight w:hRule="exact" w:val="240"/>
          <w:jc w:val="center"/>
        </w:trPr>
        <w:tc>
          <w:tcPr>
            <w:tcW w:w="9752" w:type="dxa"/>
            <w:gridSpan w:val="2"/>
            <w:tcBorders>
              <w:top w:val="nil"/>
              <w:left w:val="nil"/>
              <w:bottom w:val="nil"/>
              <w:right w:val="nil"/>
            </w:tcBorders>
          </w:tcPr>
          <w:p w14:paraId="416C78E8" w14:textId="77777777" w:rsidR="001D2FEE" w:rsidRPr="009A1798" w:rsidRDefault="001D2FEE" w:rsidP="001F6E78"/>
        </w:tc>
      </w:tr>
      <w:tr w:rsidR="00701F95" w:rsidRPr="009A1798" w14:paraId="12B2056A" w14:textId="77777777" w:rsidTr="001F6E78">
        <w:trPr>
          <w:trHeight w:val="240"/>
          <w:jc w:val="center"/>
        </w:trPr>
        <w:tc>
          <w:tcPr>
            <w:tcW w:w="4876" w:type="dxa"/>
            <w:tcBorders>
              <w:top w:val="nil"/>
              <w:left w:val="nil"/>
              <w:bottom w:val="nil"/>
              <w:right w:val="nil"/>
            </w:tcBorders>
          </w:tcPr>
          <w:p w14:paraId="05FBE74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BE531BE" w14:textId="77777777" w:rsidR="001D2FEE" w:rsidRPr="009A1798" w:rsidRDefault="001D2FEE" w:rsidP="001F6E78">
            <w:pPr>
              <w:pStyle w:val="AmColumnHeading"/>
            </w:pPr>
            <w:r w:rsidRPr="009A1798">
              <w:t>Predlog spremembe</w:t>
            </w:r>
          </w:p>
        </w:tc>
      </w:tr>
      <w:tr w:rsidR="00701F95" w:rsidRPr="009A1798" w14:paraId="6F78EB56" w14:textId="77777777" w:rsidTr="001F6E78">
        <w:trPr>
          <w:jc w:val="center"/>
        </w:trPr>
        <w:tc>
          <w:tcPr>
            <w:tcW w:w="4876" w:type="dxa"/>
            <w:tcBorders>
              <w:top w:val="nil"/>
              <w:left w:val="nil"/>
              <w:bottom w:val="nil"/>
              <w:right w:val="nil"/>
            </w:tcBorders>
          </w:tcPr>
          <w:p w14:paraId="5286809C" w14:textId="77777777" w:rsidR="001D2FEE" w:rsidRPr="009A1798" w:rsidRDefault="001D2FEE" w:rsidP="001F6E78">
            <w:pPr>
              <w:pStyle w:val="Normal6a"/>
            </w:pPr>
            <w:r w:rsidRPr="009A1798">
              <w:t>N.</w:t>
            </w:r>
            <w:r w:rsidRPr="009A1798">
              <w:tab/>
              <w:t xml:space="preserve">ker so predsedniške volitve v Romuniji jeseni 2024 razkrile pomembne ranljivosti v spletnem informacijskem okolju, verodostojna poročila pa kažejo na široko uporabo lažnih računov, botov in algoritemsko ojačanih vsebin za spodbujanje posebnih političnih diskurzov; ker so pri družbi TikTok, eni izmed najbolj razširjenih platform med mladimi volivci, trdili, da so pri ustvarjanju blokirali več kot 116 000 neželenih računov in v povolilnem čiščenju odstranili 59 000 lažnih računov; ker uporaba vplivnežev, vključno z nano- in mikrovplivneži, s strani tujih akterjev dodatno poudarja dejstvo, da se lahko nizkocenovni akterji z nizko prepoznavnostjo uporabijo kot orožje za izogibanje odkrivanju in vplivanje na javno mnenje, kar je v nasprotju </w:t>
            </w:r>
            <w:r w:rsidRPr="009A1798">
              <w:rPr>
                <w:b/>
                <w:i/>
              </w:rPr>
              <w:t>z</w:t>
            </w:r>
            <w:r w:rsidRPr="009A1798">
              <w:t xml:space="preserve"> demokratičnimi normami;</w:t>
            </w:r>
          </w:p>
        </w:tc>
        <w:tc>
          <w:tcPr>
            <w:tcW w:w="4876" w:type="dxa"/>
            <w:tcBorders>
              <w:top w:val="nil"/>
              <w:left w:val="nil"/>
              <w:bottom w:val="nil"/>
              <w:right w:val="nil"/>
            </w:tcBorders>
          </w:tcPr>
          <w:p w14:paraId="0D00B6FE" w14:textId="77777777" w:rsidR="001D2FEE" w:rsidRPr="009A1798" w:rsidRDefault="001D2FEE" w:rsidP="001F6E78">
            <w:pPr>
              <w:pStyle w:val="Normal6a"/>
            </w:pPr>
            <w:r w:rsidRPr="009A1798">
              <w:t>N.</w:t>
            </w:r>
            <w:r w:rsidRPr="009A1798">
              <w:tab/>
              <w:t xml:space="preserve">ker so predsedniške volitve v Romuniji jeseni 2024 razkrile pomembne ranljivosti v spletnem informacijskem okolju, verodostojna poročila pa kažejo na široko uporabo lažnih računov, botov in algoritemsko ojačanih vsebin za spodbujanje posebnih političnih diskurzov </w:t>
            </w:r>
            <w:r w:rsidRPr="009A1798">
              <w:rPr>
                <w:b/>
                <w:i/>
              </w:rPr>
              <w:t>in izkrivljanje volilnega boja</w:t>
            </w:r>
            <w:r w:rsidRPr="009A1798">
              <w:t>; ker so pri družbi TikTok, eni izmed najbolj razširjenih platform med mladimi volivci, trdili, da so pri ustvarjanju blokirali več kot 116 000 neželenih računov in v povolilnem čiščenju odstranili 59 000 lažnih računov</w:t>
            </w:r>
            <w:r w:rsidRPr="009A1798">
              <w:rPr>
                <w:b/>
                <w:i/>
              </w:rPr>
              <w:t>, kar ponazarja obseg usklajenega neavtentičnega vedenja in neustreznost odzivnih ukrepov platforme med volilnim obdobjem</w:t>
            </w:r>
            <w:r w:rsidRPr="009A1798">
              <w:t xml:space="preserve">; ker uporaba vplivnežev, vključno z nano- in mikrovplivneži, s strani tujih akterjev dodatno poudarja dejstvo, da se lahko nizkocenovni akterji z nizko prepoznavnostjo </w:t>
            </w:r>
            <w:r w:rsidRPr="009A1798">
              <w:rPr>
                <w:b/>
                <w:i/>
              </w:rPr>
              <w:t>namerno</w:t>
            </w:r>
            <w:r w:rsidRPr="009A1798">
              <w:t xml:space="preserve"> uporabijo kot orožje za izogibanje odkrivanju in vplivanje na javno mnenje, kar je v nasprotju </w:t>
            </w:r>
            <w:r w:rsidRPr="009A1798">
              <w:rPr>
                <w:b/>
                <w:i/>
              </w:rPr>
              <w:t>s temeljnimi</w:t>
            </w:r>
            <w:r w:rsidRPr="009A1798">
              <w:t xml:space="preserve"> demokratičnimi normami;</w:t>
            </w:r>
          </w:p>
        </w:tc>
      </w:tr>
    </w:tbl>
    <w:p w14:paraId="0CE943D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BDD7EC7" w14:textId="77777777" w:rsidR="001D2FEE" w:rsidRPr="009A1798" w:rsidRDefault="001D2FEE" w:rsidP="001D2FEE">
      <w:r w:rsidRPr="009A1798">
        <w:rPr>
          <w:rStyle w:val="HideTWBExt"/>
        </w:rPr>
        <w:t>&lt;/Amend&gt;</w:t>
      </w:r>
    </w:p>
    <w:p w14:paraId="2B557E0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238</w:t>
      </w:r>
      <w:r w:rsidRPr="009A1798">
        <w:rPr>
          <w:rStyle w:val="HideTWBExt"/>
          <w:b w:val="0"/>
        </w:rPr>
        <w:t>&lt;/NumAm&gt;</w:t>
      </w:r>
    </w:p>
    <w:p w14:paraId="09D15F9D"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404DC7ED" w14:textId="77777777" w:rsidR="001D2FEE" w:rsidRPr="009A1798" w:rsidRDefault="001D2FEE" w:rsidP="001D2FEE">
      <w:pPr>
        <w:pStyle w:val="NormalBold"/>
      </w:pPr>
      <w:r w:rsidRPr="009A1798">
        <w:rPr>
          <w:rStyle w:val="HideTWBExt"/>
          <w:b w:val="0"/>
        </w:rPr>
        <w:t>&lt;/RepeatBlock-By&gt;</w:t>
      </w:r>
    </w:p>
    <w:p w14:paraId="02FBAA4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BC08E89" w14:textId="77777777" w:rsidR="001D2FEE" w:rsidRPr="009A1798" w:rsidRDefault="001D2FEE" w:rsidP="001D2FEE">
      <w:pPr>
        <w:pStyle w:val="NormalBold"/>
      </w:pPr>
      <w:r w:rsidRPr="009A1798">
        <w:rPr>
          <w:rStyle w:val="HideTWBExt"/>
          <w:b w:val="0"/>
        </w:rPr>
        <w:t>&lt;Article&gt;</w:t>
      </w:r>
      <w:r w:rsidRPr="009A1798">
        <w:t>Uvodna izjava N</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A40C2EF" w14:textId="77777777" w:rsidTr="001F6E78">
        <w:trPr>
          <w:trHeight w:hRule="exact" w:val="240"/>
          <w:jc w:val="center"/>
        </w:trPr>
        <w:tc>
          <w:tcPr>
            <w:tcW w:w="9752" w:type="dxa"/>
            <w:gridSpan w:val="2"/>
            <w:tcBorders>
              <w:top w:val="nil"/>
              <w:left w:val="nil"/>
              <w:bottom w:val="nil"/>
              <w:right w:val="nil"/>
            </w:tcBorders>
          </w:tcPr>
          <w:p w14:paraId="7528D358" w14:textId="77777777" w:rsidR="001D2FEE" w:rsidRPr="009A1798" w:rsidRDefault="001D2FEE" w:rsidP="001F6E78"/>
        </w:tc>
      </w:tr>
      <w:tr w:rsidR="00701F95" w:rsidRPr="009A1798" w14:paraId="04D5B0DF" w14:textId="77777777" w:rsidTr="001F6E78">
        <w:trPr>
          <w:trHeight w:val="240"/>
          <w:jc w:val="center"/>
        </w:trPr>
        <w:tc>
          <w:tcPr>
            <w:tcW w:w="4876" w:type="dxa"/>
            <w:tcBorders>
              <w:top w:val="nil"/>
              <w:left w:val="nil"/>
              <w:bottom w:val="nil"/>
              <w:right w:val="nil"/>
            </w:tcBorders>
          </w:tcPr>
          <w:p w14:paraId="61830BA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B624A9F" w14:textId="77777777" w:rsidR="001D2FEE" w:rsidRPr="009A1798" w:rsidRDefault="001D2FEE" w:rsidP="001F6E78">
            <w:pPr>
              <w:pStyle w:val="AmColumnHeading"/>
            </w:pPr>
            <w:r w:rsidRPr="009A1798">
              <w:t>Predlog spremembe</w:t>
            </w:r>
          </w:p>
        </w:tc>
      </w:tr>
      <w:tr w:rsidR="00701F95" w:rsidRPr="009A1798" w14:paraId="0118DD88" w14:textId="77777777" w:rsidTr="001F6E78">
        <w:trPr>
          <w:jc w:val="center"/>
        </w:trPr>
        <w:tc>
          <w:tcPr>
            <w:tcW w:w="4876" w:type="dxa"/>
            <w:tcBorders>
              <w:top w:val="nil"/>
              <w:left w:val="nil"/>
              <w:bottom w:val="nil"/>
              <w:right w:val="nil"/>
            </w:tcBorders>
          </w:tcPr>
          <w:p w14:paraId="14EF1F46" w14:textId="77777777" w:rsidR="001D2FEE" w:rsidRPr="009A1798" w:rsidRDefault="001D2FEE" w:rsidP="001F6E78">
            <w:pPr>
              <w:pStyle w:val="Normal6a"/>
            </w:pPr>
            <w:r w:rsidRPr="009A1798">
              <w:t>N.</w:t>
            </w:r>
            <w:r w:rsidRPr="009A1798">
              <w:tab/>
              <w:t xml:space="preserve">ker so predsedniške volitve v Romuniji jeseni 2024 razkrile </w:t>
            </w:r>
            <w:r w:rsidRPr="009A1798">
              <w:rPr>
                <w:b/>
                <w:i/>
              </w:rPr>
              <w:t>pomembne</w:t>
            </w:r>
            <w:r w:rsidRPr="009A1798">
              <w:t xml:space="preserve"> ranljivosti v spletnem informacijskem okolju, verodostojna poročila pa kažejo na široko uporabo lažnih računov, botov in algoritemsko ojačanih vsebin za spodbujanje posebnih političnih diskurzov; ker </w:t>
            </w:r>
            <w:r w:rsidRPr="009A1798">
              <w:rPr>
                <w:b/>
                <w:i/>
              </w:rPr>
              <w:t>so pri družbi TikTok, eni izmed najbolj razširjenih platform med mladimi volivci, trdili, da so pri ustvarjanju blokirali več kot 116 000 neželenih računov in v povolilnem čiščenju odstranili 59 000 lažnih računov; ker</w:t>
            </w:r>
            <w:r w:rsidRPr="009A1798">
              <w:t xml:space="preserve"> uporaba vplivnežev, vključno z nano- in mikrovplivneži, s strani </w:t>
            </w:r>
            <w:r w:rsidRPr="009A1798">
              <w:rPr>
                <w:b/>
                <w:i/>
              </w:rPr>
              <w:t>tujih</w:t>
            </w:r>
            <w:r w:rsidRPr="009A1798">
              <w:t xml:space="preserve"> akterjev dodatno poudarja dejstvo, da se lahko nizkocenovni akterji z nizko prepoznavnostjo uporabijo kot orožje za izogibanje odkrivanju in vplivanje na javno mnenje, </w:t>
            </w:r>
            <w:r w:rsidRPr="009A1798">
              <w:rPr>
                <w:b/>
                <w:i/>
              </w:rPr>
              <w:t>kar je</w:t>
            </w:r>
            <w:r w:rsidRPr="009A1798">
              <w:t xml:space="preserve"> v </w:t>
            </w:r>
            <w:r w:rsidRPr="009A1798">
              <w:rPr>
                <w:b/>
                <w:i/>
              </w:rPr>
              <w:t>nasprotju z demokratičnimi normami</w:t>
            </w:r>
            <w:r w:rsidRPr="009A1798">
              <w:t>;</w:t>
            </w:r>
          </w:p>
        </w:tc>
        <w:tc>
          <w:tcPr>
            <w:tcW w:w="4876" w:type="dxa"/>
            <w:tcBorders>
              <w:top w:val="nil"/>
              <w:left w:val="nil"/>
              <w:bottom w:val="nil"/>
              <w:right w:val="nil"/>
            </w:tcBorders>
          </w:tcPr>
          <w:p w14:paraId="348F861D" w14:textId="77777777" w:rsidR="001D2FEE" w:rsidRPr="009A1798" w:rsidRDefault="001D2FEE" w:rsidP="001F6E78">
            <w:pPr>
              <w:pStyle w:val="Normal6a"/>
            </w:pPr>
            <w:r w:rsidRPr="009A1798">
              <w:t>N.</w:t>
            </w:r>
            <w:r w:rsidRPr="009A1798">
              <w:tab/>
              <w:t xml:space="preserve">ker so predsedniške volitve v Romuniji jeseni 2024 razkrile ranljivosti v spletnem informacijskem okolju, verodostojna poročila pa kažejo na široko uporabo lažnih računov, botov in algoritemsko ojačanih vsebin za spodbujanje posebnih političnih diskurzov; ker uporaba vplivnežev, vključno z nano- in mikrovplivneži, s strani akterjev </w:t>
            </w:r>
            <w:r w:rsidRPr="009A1798">
              <w:rPr>
                <w:b/>
                <w:i/>
              </w:rPr>
              <w:t>iz tretjih držav</w:t>
            </w:r>
            <w:r w:rsidRPr="009A1798">
              <w:t xml:space="preserve"> dodatno poudarja dejstvo, da se lahko nizkocenovni akterji z nizko prepoznavnostjo uporabijo kot orožje za izogibanje odkrivanju in vplivanje na javno mnenje, </w:t>
            </w:r>
            <w:r w:rsidRPr="009A1798">
              <w:rPr>
                <w:b/>
                <w:i/>
              </w:rPr>
              <w:t>v interesu oseb in/ali subjektov, ki jih plačujejo (tudi s plačili</w:t>
            </w:r>
            <w:r w:rsidRPr="009A1798">
              <w:t xml:space="preserve"> v </w:t>
            </w:r>
            <w:r w:rsidRPr="009A1798">
              <w:rPr>
                <w:b/>
                <w:i/>
              </w:rPr>
              <w:t>naravi ali drugimi ugodnostmi in prednostmi), neposredno ali prek verige subjektov</w:t>
            </w:r>
            <w:r w:rsidRPr="009A1798">
              <w:t>;</w:t>
            </w:r>
          </w:p>
        </w:tc>
      </w:tr>
    </w:tbl>
    <w:p w14:paraId="31F7597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92FE067" w14:textId="77777777" w:rsidR="001D2FEE" w:rsidRPr="009A1798" w:rsidRDefault="001D2FEE" w:rsidP="001D2FEE">
      <w:r w:rsidRPr="009A1798">
        <w:rPr>
          <w:rStyle w:val="HideTWBExt"/>
        </w:rPr>
        <w:t>&lt;/Amend&gt;</w:t>
      </w:r>
    </w:p>
    <w:p w14:paraId="3CC0C14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239</w:t>
      </w:r>
      <w:r w:rsidRPr="009A1798">
        <w:rPr>
          <w:rStyle w:val="HideTWBExt"/>
          <w:b w:val="0"/>
        </w:rPr>
        <w:t>&lt;/NumAm&gt;</w:t>
      </w:r>
    </w:p>
    <w:p w14:paraId="49C3613D" w14:textId="77777777" w:rsidR="001D2FEE" w:rsidRPr="009A1798" w:rsidRDefault="001D2FEE" w:rsidP="001D2FEE">
      <w:pPr>
        <w:pStyle w:val="NormalBold"/>
      </w:pPr>
      <w:r w:rsidRPr="009A1798">
        <w:rPr>
          <w:rStyle w:val="HideTWBExt"/>
          <w:b w:val="0"/>
        </w:rPr>
        <w:t>&lt;RepeatBlock-By&gt;&lt;Members&gt;</w:t>
      </w:r>
      <w:r w:rsidRPr="009A1798">
        <w:t>Virginie Joron</w:t>
      </w:r>
      <w:r w:rsidRPr="009A1798">
        <w:rPr>
          <w:rStyle w:val="HideTWBExt"/>
          <w:b w:val="0"/>
        </w:rPr>
        <w:t>&lt;/Members&gt;</w:t>
      </w:r>
    </w:p>
    <w:p w14:paraId="67762D96" w14:textId="77777777" w:rsidR="001D2FEE" w:rsidRPr="009A1798" w:rsidRDefault="001D2FEE" w:rsidP="001D2FEE">
      <w:pPr>
        <w:pStyle w:val="NormalBold"/>
      </w:pPr>
      <w:r w:rsidRPr="009A1798">
        <w:rPr>
          <w:rStyle w:val="HideTWBExt"/>
          <w:b w:val="0"/>
        </w:rPr>
        <w:t>&lt;/RepeatBlock-By&gt;</w:t>
      </w:r>
    </w:p>
    <w:p w14:paraId="3BBFB7D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4FBD572" w14:textId="77777777" w:rsidR="001D2FEE" w:rsidRPr="009A1798" w:rsidRDefault="001D2FEE" w:rsidP="001D2FEE">
      <w:pPr>
        <w:pStyle w:val="NormalBold"/>
      </w:pPr>
      <w:r w:rsidRPr="009A1798">
        <w:rPr>
          <w:rStyle w:val="HideTWBExt"/>
          <w:b w:val="0"/>
        </w:rPr>
        <w:t>&lt;Article&gt;</w:t>
      </w:r>
      <w:r w:rsidRPr="009A1798">
        <w:t>Uvodna izjava N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720E2A5" w14:textId="77777777" w:rsidTr="001F6E78">
        <w:trPr>
          <w:trHeight w:hRule="exact" w:val="240"/>
          <w:jc w:val="center"/>
        </w:trPr>
        <w:tc>
          <w:tcPr>
            <w:tcW w:w="9752" w:type="dxa"/>
            <w:gridSpan w:val="2"/>
            <w:tcBorders>
              <w:top w:val="nil"/>
              <w:left w:val="nil"/>
              <w:bottom w:val="nil"/>
              <w:right w:val="nil"/>
            </w:tcBorders>
          </w:tcPr>
          <w:p w14:paraId="0C384E4F" w14:textId="77777777" w:rsidR="001D2FEE" w:rsidRPr="009A1798" w:rsidRDefault="001D2FEE" w:rsidP="001F6E78"/>
        </w:tc>
      </w:tr>
      <w:tr w:rsidR="00701F95" w:rsidRPr="009A1798" w14:paraId="56E21B52" w14:textId="77777777" w:rsidTr="001F6E78">
        <w:trPr>
          <w:trHeight w:val="240"/>
          <w:jc w:val="center"/>
        </w:trPr>
        <w:tc>
          <w:tcPr>
            <w:tcW w:w="4876" w:type="dxa"/>
            <w:tcBorders>
              <w:top w:val="nil"/>
              <w:left w:val="nil"/>
              <w:bottom w:val="nil"/>
              <w:right w:val="nil"/>
            </w:tcBorders>
          </w:tcPr>
          <w:p w14:paraId="73A3CBC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DCC6F98" w14:textId="77777777" w:rsidR="001D2FEE" w:rsidRPr="009A1798" w:rsidRDefault="001D2FEE" w:rsidP="001F6E78">
            <w:pPr>
              <w:pStyle w:val="AmColumnHeading"/>
            </w:pPr>
            <w:r w:rsidRPr="009A1798">
              <w:t>Predlog spremembe</w:t>
            </w:r>
          </w:p>
        </w:tc>
      </w:tr>
      <w:tr w:rsidR="00701F95" w:rsidRPr="009A1798" w14:paraId="1A1A4C09" w14:textId="77777777" w:rsidTr="001F6E78">
        <w:trPr>
          <w:jc w:val="center"/>
        </w:trPr>
        <w:tc>
          <w:tcPr>
            <w:tcW w:w="4876" w:type="dxa"/>
            <w:tcBorders>
              <w:top w:val="nil"/>
              <w:left w:val="nil"/>
              <w:bottom w:val="nil"/>
              <w:right w:val="nil"/>
            </w:tcBorders>
          </w:tcPr>
          <w:p w14:paraId="3B3EF16E" w14:textId="77777777" w:rsidR="001D2FEE" w:rsidRPr="009A1798" w:rsidRDefault="001D2FEE" w:rsidP="001F6E78">
            <w:pPr>
              <w:pStyle w:val="Normal6a"/>
            </w:pPr>
          </w:p>
        </w:tc>
        <w:tc>
          <w:tcPr>
            <w:tcW w:w="4876" w:type="dxa"/>
            <w:tcBorders>
              <w:top w:val="nil"/>
              <w:left w:val="nil"/>
              <w:bottom w:val="nil"/>
              <w:right w:val="nil"/>
            </w:tcBorders>
          </w:tcPr>
          <w:p w14:paraId="78C0DE3A" w14:textId="77777777" w:rsidR="001D2FEE" w:rsidRPr="009A1798" w:rsidRDefault="001D2FEE" w:rsidP="001F6E78">
            <w:pPr>
              <w:pStyle w:val="Normal6a"/>
            </w:pPr>
            <w:r w:rsidRPr="009A1798">
              <w:rPr>
                <w:b/>
                <w:i/>
              </w:rPr>
              <w:t>Na.</w:t>
            </w:r>
            <w:r w:rsidRPr="009A1798">
              <w:tab/>
            </w:r>
            <w:r w:rsidRPr="009A1798">
              <w:rPr>
                <w:b/>
                <w:i/>
              </w:rPr>
              <w:t>ker po navedbah pravosodnega odbora predstavniškega doma Združenih držav Amerike (z republikansko večino) novi nejavni dokumenti vzbujajo dvom glede obtožb o ruskem vmešavanju, zaradi katerih je romunsko sodišče razveljavilo rezultate predsedniških volitev leta 2024. Družba TikTok je Evropski komisiji sporočila, da ni našla nobenih dokazov o usklajeni ruski kampanji, katere namen naj bi bil podpreti zmagovalnega kandidata Calina Georgescuja, kar je bila glavna obtožba romunskih oblasti, in jih je o tej ugotovitvi tudi obvestila.</w:t>
            </w:r>
          </w:p>
        </w:tc>
      </w:tr>
      <w:tr w:rsidR="00701F95" w:rsidRPr="009A1798" w14:paraId="23210B72" w14:textId="77777777" w:rsidTr="001F6E78">
        <w:trPr>
          <w:jc w:val="center"/>
        </w:trPr>
        <w:tc>
          <w:tcPr>
            <w:tcW w:w="4876" w:type="dxa"/>
            <w:tcBorders>
              <w:top w:val="nil"/>
              <w:left w:val="nil"/>
              <w:bottom w:val="nil"/>
              <w:right w:val="nil"/>
            </w:tcBorders>
          </w:tcPr>
          <w:p w14:paraId="7DE3BD92" w14:textId="77777777" w:rsidR="001D2FEE" w:rsidRPr="009A1798" w:rsidRDefault="001D2FEE" w:rsidP="001F6E78">
            <w:pPr>
              <w:pStyle w:val="Normal6a"/>
            </w:pPr>
          </w:p>
        </w:tc>
        <w:tc>
          <w:tcPr>
            <w:tcW w:w="4876" w:type="dxa"/>
            <w:tcBorders>
              <w:top w:val="nil"/>
              <w:left w:val="nil"/>
              <w:bottom w:val="nil"/>
              <w:right w:val="nil"/>
            </w:tcBorders>
          </w:tcPr>
          <w:p w14:paraId="24EC951C" w14:textId="77777777" w:rsidR="001D2FEE" w:rsidRPr="009A1798" w:rsidRDefault="001D2FEE" w:rsidP="001F6E78">
            <w:pPr>
              <w:pStyle w:val="Normal6a"/>
            </w:pPr>
            <w:r w:rsidRPr="009A1798">
              <w:rPr>
                <w:b/>
                <w:i/>
              </w:rPr>
              <w:t>Pozneje je bilo z javno dostopnimi informacijami razkrito, da je domnevno rusko kampanjo na TikToku dejansko financirala druga romunska politična stranka</w:t>
            </w:r>
            <w:r w:rsidRPr="009A1798">
              <w:rPr>
                <w:b/>
                <w:i/>
                <w:vertAlign w:val="superscript"/>
              </w:rPr>
              <w:t>1a</w:t>
            </w:r>
            <w:r w:rsidRPr="009A1798">
              <w:rPr>
                <w:b/>
                <w:i/>
              </w:rPr>
              <w:t>;</w:t>
            </w:r>
          </w:p>
        </w:tc>
      </w:tr>
      <w:tr w:rsidR="00701F95" w:rsidRPr="009A1798" w14:paraId="68EA19D1" w14:textId="77777777" w:rsidTr="001F6E78">
        <w:trPr>
          <w:jc w:val="center"/>
        </w:trPr>
        <w:tc>
          <w:tcPr>
            <w:tcW w:w="4876" w:type="dxa"/>
            <w:tcBorders>
              <w:top w:val="nil"/>
              <w:left w:val="nil"/>
              <w:bottom w:val="nil"/>
              <w:right w:val="nil"/>
            </w:tcBorders>
          </w:tcPr>
          <w:p w14:paraId="45C0D7B3" w14:textId="77777777" w:rsidR="001D2FEE" w:rsidRPr="009A1798" w:rsidRDefault="001D2FEE" w:rsidP="001F6E78"/>
        </w:tc>
        <w:tc>
          <w:tcPr>
            <w:tcW w:w="4876" w:type="dxa"/>
            <w:tcBorders>
              <w:top w:val="nil"/>
              <w:left w:val="nil"/>
              <w:bottom w:val="nil"/>
              <w:right w:val="nil"/>
            </w:tcBorders>
          </w:tcPr>
          <w:p w14:paraId="121FCC37" w14:textId="77777777" w:rsidR="001D2FEE" w:rsidRPr="009A1798" w:rsidRDefault="001D2FEE" w:rsidP="001F6E78">
            <w:pPr>
              <w:pStyle w:val="Normal6a"/>
            </w:pPr>
            <w:r w:rsidRPr="009A1798">
              <w:rPr>
                <w:b/>
                <w:i/>
              </w:rPr>
              <w:t>_________________</w:t>
            </w:r>
          </w:p>
        </w:tc>
      </w:tr>
      <w:tr w:rsidR="00701F95" w:rsidRPr="009A1798" w14:paraId="70E1987D" w14:textId="77777777" w:rsidTr="001F6E78">
        <w:trPr>
          <w:jc w:val="center"/>
        </w:trPr>
        <w:tc>
          <w:tcPr>
            <w:tcW w:w="4876" w:type="dxa"/>
            <w:tcBorders>
              <w:top w:val="nil"/>
              <w:left w:val="nil"/>
              <w:bottom w:val="nil"/>
              <w:right w:val="nil"/>
            </w:tcBorders>
          </w:tcPr>
          <w:p w14:paraId="77ED5DD5" w14:textId="77777777" w:rsidR="001D2FEE" w:rsidRPr="009A1798" w:rsidRDefault="001D2FEE" w:rsidP="001F6E78"/>
        </w:tc>
        <w:tc>
          <w:tcPr>
            <w:tcW w:w="4876" w:type="dxa"/>
            <w:tcBorders>
              <w:top w:val="nil"/>
              <w:left w:val="nil"/>
              <w:bottom w:val="nil"/>
              <w:right w:val="nil"/>
            </w:tcBorders>
          </w:tcPr>
          <w:p w14:paraId="6835BEB2" w14:textId="77777777" w:rsidR="001D2FEE" w:rsidRPr="009A1798" w:rsidRDefault="001D2FEE" w:rsidP="001F6E78">
            <w:pPr>
              <w:pStyle w:val="Normal6a"/>
            </w:pPr>
            <w:r w:rsidRPr="009A1798">
              <w:rPr>
                <w:b/>
                <w:i/>
                <w:vertAlign w:val="superscript"/>
              </w:rPr>
              <w:t>1a</w:t>
            </w:r>
            <w:r w:rsidRPr="009A1798">
              <w:rPr>
                <w:b/>
                <w:i/>
              </w:rPr>
              <w:t xml:space="preserve"> https://x.com/JudiciaryGOP/status/2018683758006665352.</w:t>
            </w:r>
          </w:p>
        </w:tc>
      </w:tr>
    </w:tbl>
    <w:p w14:paraId="19A3EDD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{FR}</w:t>
      </w:r>
      <w:r w:rsidRPr="009A1798">
        <w:t>fr</w:t>
      </w:r>
      <w:r w:rsidRPr="009A1798">
        <w:rPr>
          <w:rStyle w:val="HideTWBExt"/>
        </w:rPr>
        <w:t>&lt;/Original&gt;</w:t>
      </w:r>
    </w:p>
    <w:p w14:paraId="40E849D1" w14:textId="77777777" w:rsidR="001D2FEE" w:rsidRPr="009A1798" w:rsidRDefault="001D2FEE" w:rsidP="001D2FEE">
      <w:r w:rsidRPr="009A1798">
        <w:rPr>
          <w:rStyle w:val="HideTWBExt"/>
        </w:rPr>
        <w:t>&lt;/Amend&gt;</w:t>
      </w:r>
    </w:p>
    <w:p w14:paraId="2A64A24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240</w:t>
      </w:r>
      <w:r w:rsidRPr="009A1798">
        <w:rPr>
          <w:rStyle w:val="HideTWBExt"/>
          <w:b w:val="0"/>
        </w:rPr>
        <w:t>&lt;/NumAm&gt;</w:t>
      </w:r>
    </w:p>
    <w:p w14:paraId="71B359D5"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88A35DF" w14:textId="77777777" w:rsidR="001D2FEE" w:rsidRPr="009A1798" w:rsidRDefault="001D2FEE" w:rsidP="001D2FEE">
      <w:pPr>
        <w:pStyle w:val="NormalBold"/>
      </w:pPr>
      <w:r w:rsidRPr="009A1798">
        <w:rPr>
          <w:rStyle w:val="HideTWBExt"/>
          <w:b w:val="0"/>
        </w:rPr>
        <w:t>&lt;/RepeatBlock-By&gt;</w:t>
      </w:r>
    </w:p>
    <w:p w14:paraId="3941584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AE51C80" w14:textId="77777777" w:rsidR="001D2FEE" w:rsidRPr="009A1798" w:rsidRDefault="001D2FEE" w:rsidP="001D2FEE">
      <w:pPr>
        <w:pStyle w:val="NormalBold"/>
      </w:pPr>
      <w:r w:rsidRPr="009A1798">
        <w:rPr>
          <w:rStyle w:val="HideTWBExt"/>
          <w:b w:val="0"/>
        </w:rPr>
        <w:t>&lt;Article&gt;</w:t>
      </w:r>
      <w:r w:rsidRPr="009A1798">
        <w:t>Uvodna izjava N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A76AD93" w14:textId="77777777" w:rsidTr="001F6E78">
        <w:trPr>
          <w:trHeight w:hRule="exact" w:val="240"/>
          <w:jc w:val="center"/>
        </w:trPr>
        <w:tc>
          <w:tcPr>
            <w:tcW w:w="9752" w:type="dxa"/>
            <w:gridSpan w:val="2"/>
            <w:tcBorders>
              <w:top w:val="nil"/>
              <w:left w:val="nil"/>
              <w:bottom w:val="nil"/>
              <w:right w:val="nil"/>
            </w:tcBorders>
          </w:tcPr>
          <w:p w14:paraId="62831983" w14:textId="77777777" w:rsidR="001D2FEE" w:rsidRPr="009A1798" w:rsidRDefault="001D2FEE" w:rsidP="001F6E78"/>
        </w:tc>
      </w:tr>
      <w:tr w:rsidR="00701F95" w:rsidRPr="009A1798" w14:paraId="70F3DC9F" w14:textId="77777777" w:rsidTr="001F6E78">
        <w:trPr>
          <w:trHeight w:val="240"/>
          <w:jc w:val="center"/>
        </w:trPr>
        <w:tc>
          <w:tcPr>
            <w:tcW w:w="4876" w:type="dxa"/>
            <w:tcBorders>
              <w:top w:val="nil"/>
              <w:left w:val="nil"/>
              <w:bottom w:val="nil"/>
              <w:right w:val="nil"/>
            </w:tcBorders>
          </w:tcPr>
          <w:p w14:paraId="15EDCB5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E9E10B5" w14:textId="77777777" w:rsidR="001D2FEE" w:rsidRPr="009A1798" w:rsidRDefault="001D2FEE" w:rsidP="001F6E78">
            <w:pPr>
              <w:pStyle w:val="AmColumnHeading"/>
            </w:pPr>
            <w:r w:rsidRPr="009A1798">
              <w:t>Predlog spremembe</w:t>
            </w:r>
          </w:p>
        </w:tc>
      </w:tr>
      <w:tr w:rsidR="00701F95" w:rsidRPr="009A1798" w14:paraId="0E6E7F13" w14:textId="77777777" w:rsidTr="001F6E78">
        <w:trPr>
          <w:jc w:val="center"/>
        </w:trPr>
        <w:tc>
          <w:tcPr>
            <w:tcW w:w="4876" w:type="dxa"/>
            <w:tcBorders>
              <w:top w:val="nil"/>
              <w:left w:val="nil"/>
              <w:bottom w:val="nil"/>
              <w:right w:val="nil"/>
            </w:tcBorders>
          </w:tcPr>
          <w:p w14:paraId="5663BD0A" w14:textId="77777777" w:rsidR="001D2FEE" w:rsidRPr="009A1798" w:rsidRDefault="001D2FEE" w:rsidP="001F6E78">
            <w:pPr>
              <w:pStyle w:val="Normal6a"/>
            </w:pPr>
          </w:p>
        </w:tc>
        <w:tc>
          <w:tcPr>
            <w:tcW w:w="4876" w:type="dxa"/>
            <w:tcBorders>
              <w:top w:val="nil"/>
              <w:left w:val="nil"/>
              <w:bottom w:val="nil"/>
              <w:right w:val="nil"/>
            </w:tcBorders>
          </w:tcPr>
          <w:p w14:paraId="4B581D72" w14:textId="77777777" w:rsidR="001D2FEE" w:rsidRPr="009A1798" w:rsidRDefault="001D2FEE" w:rsidP="001F6E78">
            <w:pPr>
              <w:pStyle w:val="Normal6a"/>
            </w:pPr>
            <w:r w:rsidRPr="009A1798">
              <w:rPr>
                <w:b/>
                <w:i/>
              </w:rPr>
              <w:t>Na.</w:t>
            </w:r>
            <w:r w:rsidRPr="009A1798">
              <w:tab/>
            </w:r>
            <w:r w:rsidRPr="009A1798">
              <w:rPr>
                <w:b/>
                <w:i/>
              </w:rPr>
              <w:t>ker so bile na Poljskem parlamentarne volitve leta 2023 in predsedniške volitve leta 2025 izpostavljene vmešavanju Ruske federacije ter nepreglednim ukrepom institucij EU in drugih subjektov, ki jih nadzorujejo države, vključno s fundacijami, ki podpirajo določene politične sile;</w:t>
            </w:r>
          </w:p>
        </w:tc>
      </w:tr>
    </w:tbl>
    <w:p w14:paraId="400DBB8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DF98F5" w14:textId="77777777" w:rsidR="001D2FEE" w:rsidRPr="009A1798" w:rsidRDefault="001D2FEE" w:rsidP="001D2FEE">
      <w:r w:rsidRPr="009A1798">
        <w:rPr>
          <w:rStyle w:val="HideTWBExt"/>
        </w:rPr>
        <w:t>&lt;/Amend&gt;</w:t>
      </w:r>
    </w:p>
    <w:p w14:paraId="41FBDF5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241</w:t>
      </w:r>
      <w:r w:rsidRPr="009A1798">
        <w:rPr>
          <w:rStyle w:val="HideTWBExt"/>
          <w:b w:val="0"/>
        </w:rPr>
        <w:t>&lt;/NumAm&gt;</w:t>
      </w:r>
    </w:p>
    <w:p w14:paraId="76B33157" w14:textId="77777777" w:rsidR="001D2FEE" w:rsidRPr="009A1798" w:rsidRDefault="001D2FEE" w:rsidP="001D2FEE">
      <w:pPr>
        <w:pStyle w:val="NormalBold"/>
      </w:pPr>
      <w:r w:rsidRPr="009A1798">
        <w:rPr>
          <w:rStyle w:val="HideTWBExt"/>
          <w:b w:val="0"/>
        </w:rPr>
        <w:t>&lt;RepeatBlock-By&gt;&lt;Members&gt;</w:t>
      </w:r>
      <w:r w:rsidRPr="009A1798">
        <w:t>Csaba Dömötör, Ernő Schaller-Baross, Virginie Joron, António Tânger Corrêa</w:t>
      </w:r>
      <w:r w:rsidRPr="009A1798">
        <w:rPr>
          <w:rStyle w:val="HideTWBExt"/>
          <w:b w:val="0"/>
        </w:rPr>
        <w:t>&lt;/Members&gt;</w:t>
      </w:r>
    </w:p>
    <w:p w14:paraId="5378CDAA" w14:textId="77777777" w:rsidR="001D2FEE" w:rsidRPr="009A1798" w:rsidRDefault="001D2FEE" w:rsidP="001D2FEE">
      <w:pPr>
        <w:pStyle w:val="NormalBold"/>
      </w:pPr>
      <w:r w:rsidRPr="009A1798">
        <w:rPr>
          <w:rStyle w:val="HideTWBExt"/>
          <w:b w:val="0"/>
        </w:rPr>
        <w:t>&lt;/RepeatBlock-By&gt;</w:t>
      </w:r>
    </w:p>
    <w:p w14:paraId="5C76E4B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831719C" w14:textId="77777777" w:rsidR="001D2FEE" w:rsidRPr="009A1798" w:rsidRDefault="001D2FEE" w:rsidP="001D2FEE">
      <w:pPr>
        <w:pStyle w:val="NormalBold"/>
      </w:pPr>
      <w:r w:rsidRPr="009A1798">
        <w:rPr>
          <w:rStyle w:val="HideTWBExt"/>
          <w:b w:val="0"/>
        </w:rPr>
        <w:t>&lt;Article&gt;</w:t>
      </w:r>
      <w:r w:rsidRPr="009A1798">
        <w:t>Uvodna izjava N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86EA3E1" w14:textId="77777777" w:rsidTr="001F6E78">
        <w:trPr>
          <w:trHeight w:hRule="exact" w:val="240"/>
          <w:jc w:val="center"/>
        </w:trPr>
        <w:tc>
          <w:tcPr>
            <w:tcW w:w="9752" w:type="dxa"/>
            <w:gridSpan w:val="2"/>
            <w:tcBorders>
              <w:top w:val="nil"/>
              <w:left w:val="nil"/>
              <w:bottom w:val="nil"/>
              <w:right w:val="nil"/>
            </w:tcBorders>
          </w:tcPr>
          <w:p w14:paraId="7BE056CB" w14:textId="77777777" w:rsidR="001D2FEE" w:rsidRPr="009A1798" w:rsidRDefault="001D2FEE" w:rsidP="001F6E78"/>
        </w:tc>
      </w:tr>
      <w:tr w:rsidR="00701F95" w:rsidRPr="009A1798" w14:paraId="1DCCD8DB" w14:textId="77777777" w:rsidTr="001F6E78">
        <w:trPr>
          <w:trHeight w:val="240"/>
          <w:jc w:val="center"/>
        </w:trPr>
        <w:tc>
          <w:tcPr>
            <w:tcW w:w="4876" w:type="dxa"/>
            <w:tcBorders>
              <w:top w:val="nil"/>
              <w:left w:val="nil"/>
              <w:bottom w:val="nil"/>
              <w:right w:val="nil"/>
            </w:tcBorders>
          </w:tcPr>
          <w:p w14:paraId="7791CB9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F3BA244" w14:textId="77777777" w:rsidR="001D2FEE" w:rsidRPr="009A1798" w:rsidRDefault="001D2FEE" w:rsidP="001F6E78">
            <w:pPr>
              <w:pStyle w:val="AmColumnHeading"/>
            </w:pPr>
            <w:r w:rsidRPr="009A1798">
              <w:t>Predlog spremembe</w:t>
            </w:r>
          </w:p>
        </w:tc>
      </w:tr>
      <w:tr w:rsidR="00701F95" w:rsidRPr="009A1798" w14:paraId="5DCA6AAF" w14:textId="77777777" w:rsidTr="001F6E78">
        <w:trPr>
          <w:jc w:val="center"/>
        </w:trPr>
        <w:tc>
          <w:tcPr>
            <w:tcW w:w="4876" w:type="dxa"/>
            <w:tcBorders>
              <w:top w:val="nil"/>
              <w:left w:val="nil"/>
              <w:bottom w:val="nil"/>
              <w:right w:val="nil"/>
            </w:tcBorders>
          </w:tcPr>
          <w:p w14:paraId="56A80E57" w14:textId="77777777" w:rsidR="001D2FEE" w:rsidRPr="009A1798" w:rsidRDefault="001D2FEE" w:rsidP="001F6E78">
            <w:pPr>
              <w:pStyle w:val="Normal6a"/>
            </w:pPr>
          </w:p>
        </w:tc>
        <w:tc>
          <w:tcPr>
            <w:tcW w:w="4876" w:type="dxa"/>
            <w:tcBorders>
              <w:top w:val="nil"/>
              <w:left w:val="nil"/>
              <w:bottom w:val="nil"/>
              <w:right w:val="nil"/>
            </w:tcBorders>
          </w:tcPr>
          <w:p w14:paraId="083B1612" w14:textId="77777777" w:rsidR="001D2FEE" w:rsidRPr="009A1798" w:rsidRDefault="001D2FEE" w:rsidP="001F6E78">
            <w:pPr>
              <w:pStyle w:val="Normal6a"/>
            </w:pPr>
            <w:r w:rsidRPr="009A1798">
              <w:rPr>
                <w:b/>
                <w:i/>
              </w:rPr>
              <w:t>Na.</w:t>
            </w:r>
            <w:r w:rsidRPr="009A1798">
              <w:tab/>
            </w:r>
            <w:r w:rsidRPr="009A1798">
              <w:rPr>
                <w:b/>
                <w:i/>
              </w:rPr>
              <w:t>ker so za organizacijo in nadzor volitev odgovorne države članice; ker bi vsaka širitev vključenosti Unije, ki presega podporno vlogo, lahko ogrozila nacionalno demokratično suverenost in načelo prenosa pristojnosti;</w:t>
            </w:r>
          </w:p>
        </w:tc>
      </w:tr>
    </w:tbl>
    <w:p w14:paraId="396B939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F0AD848" w14:textId="77777777" w:rsidR="001D2FEE" w:rsidRPr="009A1798" w:rsidRDefault="001D2FEE" w:rsidP="001D2FEE">
      <w:r w:rsidRPr="009A1798">
        <w:rPr>
          <w:rStyle w:val="HideTWBExt"/>
        </w:rPr>
        <w:t>&lt;/Amend&gt;</w:t>
      </w:r>
    </w:p>
    <w:p w14:paraId="0E1831B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242</w:t>
      </w:r>
      <w:r w:rsidRPr="009A1798">
        <w:rPr>
          <w:rStyle w:val="HideTWBExt"/>
          <w:b w:val="0"/>
        </w:rPr>
        <w:t>&lt;/NumAm&gt;</w:t>
      </w:r>
    </w:p>
    <w:p w14:paraId="513871E1"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7D759F40" w14:textId="77777777" w:rsidR="001D2FEE" w:rsidRPr="009A1798" w:rsidRDefault="001D2FEE" w:rsidP="001D2FEE">
      <w:pPr>
        <w:pStyle w:val="NormalBold"/>
      </w:pPr>
      <w:r w:rsidRPr="009A1798">
        <w:rPr>
          <w:rStyle w:val="HideTWBExt"/>
          <w:b w:val="0"/>
        </w:rPr>
        <w:t>&lt;/RepeatBlock-By&gt;</w:t>
      </w:r>
    </w:p>
    <w:p w14:paraId="246B444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2270C2B" w14:textId="77777777" w:rsidR="001D2FEE" w:rsidRPr="009A1798" w:rsidRDefault="001D2FEE" w:rsidP="001D2FEE">
      <w:pPr>
        <w:pStyle w:val="NormalBold"/>
      </w:pPr>
      <w:r w:rsidRPr="009A1798">
        <w:rPr>
          <w:rStyle w:val="HideTWBExt"/>
          <w:b w:val="0"/>
        </w:rPr>
        <w:t>&lt;Article&gt;</w:t>
      </w:r>
      <w:r w:rsidRPr="009A1798">
        <w:t>Uvodna izjava N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6964DBE" w14:textId="77777777" w:rsidTr="001F6E78">
        <w:trPr>
          <w:trHeight w:hRule="exact" w:val="240"/>
          <w:jc w:val="center"/>
        </w:trPr>
        <w:tc>
          <w:tcPr>
            <w:tcW w:w="9752" w:type="dxa"/>
            <w:gridSpan w:val="2"/>
            <w:tcBorders>
              <w:top w:val="nil"/>
              <w:left w:val="nil"/>
              <w:bottom w:val="nil"/>
              <w:right w:val="nil"/>
            </w:tcBorders>
          </w:tcPr>
          <w:p w14:paraId="6F0AA62F" w14:textId="77777777" w:rsidR="001D2FEE" w:rsidRPr="009A1798" w:rsidRDefault="001D2FEE" w:rsidP="001F6E78"/>
        </w:tc>
      </w:tr>
      <w:tr w:rsidR="00701F95" w:rsidRPr="009A1798" w14:paraId="48BF9CA7" w14:textId="77777777" w:rsidTr="001F6E78">
        <w:trPr>
          <w:trHeight w:val="240"/>
          <w:jc w:val="center"/>
        </w:trPr>
        <w:tc>
          <w:tcPr>
            <w:tcW w:w="4876" w:type="dxa"/>
            <w:tcBorders>
              <w:top w:val="nil"/>
              <w:left w:val="nil"/>
              <w:bottom w:val="nil"/>
              <w:right w:val="nil"/>
            </w:tcBorders>
          </w:tcPr>
          <w:p w14:paraId="4F311E7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A6A3D55" w14:textId="77777777" w:rsidR="001D2FEE" w:rsidRPr="009A1798" w:rsidRDefault="001D2FEE" w:rsidP="001F6E78">
            <w:pPr>
              <w:pStyle w:val="AmColumnHeading"/>
            </w:pPr>
            <w:r w:rsidRPr="009A1798">
              <w:t>Predlog spremembe</w:t>
            </w:r>
          </w:p>
        </w:tc>
      </w:tr>
      <w:tr w:rsidR="00701F95" w:rsidRPr="009A1798" w14:paraId="2CD91B60" w14:textId="77777777" w:rsidTr="001F6E78">
        <w:trPr>
          <w:jc w:val="center"/>
        </w:trPr>
        <w:tc>
          <w:tcPr>
            <w:tcW w:w="4876" w:type="dxa"/>
            <w:tcBorders>
              <w:top w:val="nil"/>
              <w:left w:val="nil"/>
              <w:bottom w:val="nil"/>
              <w:right w:val="nil"/>
            </w:tcBorders>
          </w:tcPr>
          <w:p w14:paraId="79E98409" w14:textId="77777777" w:rsidR="001D2FEE" w:rsidRPr="009A1798" w:rsidRDefault="001D2FEE" w:rsidP="001F6E78">
            <w:pPr>
              <w:pStyle w:val="Normal6a"/>
            </w:pPr>
          </w:p>
        </w:tc>
        <w:tc>
          <w:tcPr>
            <w:tcW w:w="4876" w:type="dxa"/>
            <w:tcBorders>
              <w:top w:val="nil"/>
              <w:left w:val="nil"/>
              <w:bottom w:val="nil"/>
              <w:right w:val="nil"/>
            </w:tcBorders>
          </w:tcPr>
          <w:p w14:paraId="0E7B5784" w14:textId="77777777" w:rsidR="001D2FEE" w:rsidRPr="009A1798" w:rsidRDefault="001D2FEE" w:rsidP="001F6E78">
            <w:pPr>
              <w:pStyle w:val="Normal6a"/>
            </w:pPr>
            <w:r w:rsidRPr="009A1798">
              <w:rPr>
                <w:b/>
                <w:i/>
              </w:rPr>
              <w:t>Na.</w:t>
            </w:r>
            <w:r w:rsidRPr="009A1798">
              <w:tab/>
            </w:r>
            <w:r w:rsidRPr="009A1798">
              <w:rPr>
                <w:b/>
                <w:i/>
              </w:rPr>
              <w:t>ker ameriški tehnološki oligarhi in skrajno desničarske mreže promovirajo skrajno desničarske in protievropske stranke; ker so organizacija Heritage Foundation in njeni zavezniki razpravljali o strategijah za razpustitev EU;</w:t>
            </w:r>
          </w:p>
        </w:tc>
      </w:tr>
    </w:tbl>
    <w:p w14:paraId="1FFC031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20FAC07" w14:textId="77777777" w:rsidR="001D2FEE" w:rsidRPr="009A1798" w:rsidRDefault="001D2FEE" w:rsidP="001D2FEE">
      <w:r w:rsidRPr="009A1798">
        <w:rPr>
          <w:rStyle w:val="HideTWBExt"/>
        </w:rPr>
        <w:t>&lt;/Amend&gt;</w:t>
      </w:r>
    </w:p>
    <w:p w14:paraId="4E47492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243</w:t>
      </w:r>
      <w:r w:rsidRPr="009A1798">
        <w:rPr>
          <w:rStyle w:val="HideTWBExt"/>
          <w:b w:val="0"/>
        </w:rPr>
        <w:t>&lt;/NumAm&gt;</w:t>
      </w:r>
    </w:p>
    <w:p w14:paraId="1FCD66DC" w14:textId="77777777" w:rsidR="001D2FEE" w:rsidRPr="009A1798" w:rsidRDefault="001D2FEE" w:rsidP="001D2FEE">
      <w:pPr>
        <w:pStyle w:val="NormalBold"/>
      </w:pPr>
      <w:r w:rsidRPr="009A1798">
        <w:rPr>
          <w:rStyle w:val="HideTWBExt"/>
          <w:b w:val="0"/>
        </w:rPr>
        <w:t>&lt;RepeatBlock-By&gt;&lt;Members&gt;</w:t>
      </w:r>
      <w:r w:rsidRPr="009A1798">
        <w:t>Virginie Joron, Fabrice Leggeri</w:t>
      </w:r>
      <w:r w:rsidRPr="009A1798">
        <w:rPr>
          <w:rStyle w:val="HideTWBExt"/>
          <w:b w:val="0"/>
        </w:rPr>
        <w:t>&lt;/Members&gt;</w:t>
      </w:r>
    </w:p>
    <w:p w14:paraId="25EFC0AB" w14:textId="77777777" w:rsidR="001D2FEE" w:rsidRPr="009A1798" w:rsidRDefault="001D2FEE" w:rsidP="001D2FEE">
      <w:pPr>
        <w:pStyle w:val="NormalBold"/>
      </w:pPr>
      <w:r w:rsidRPr="009A1798">
        <w:rPr>
          <w:rStyle w:val="HideTWBExt"/>
          <w:b w:val="0"/>
        </w:rPr>
        <w:t>&lt;/RepeatBlock-By&gt;</w:t>
      </w:r>
    </w:p>
    <w:p w14:paraId="79BF232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4B58B5B" w14:textId="77777777" w:rsidR="001D2FEE" w:rsidRPr="009A1798" w:rsidRDefault="001D2FEE" w:rsidP="001D2FEE">
      <w:pPr>
        <w:pStyle w:val="NormalBold"/>
      </w:pPr>
      <w:r w:rsidRPr="009A1798">
        <w:rPr>
          <w:rStyle w:val="HideTWBExt"/>
          <w:b w:val="0"/>
        </w:rPr>
        <w:t>&lt;Article&gt;</w:t>
      </w:r>
      <w:r w:rsidRPr="009A1798">
        <w:t>Uvodna izjava N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F5A0F80" w14:textId="77777777" w:rsidTr="001F6E78">
        <w:trPr>
          <w:trHeight w:hRule="exact" w:val="240"/>
          <w:jc w:val="center"/>
        </w:trPr>
        <w:tc>
          <w:tcPr>
            <w:tcW w:w="9752" w:type="dxa"/>
            <w:gridSpan w:val="2"/>
            <w:tcBorders>
              <w:top w:val="nil"/>
              <w:left w:val="nil"/>
              <w:bottom w:val="nil"/>
              <w:right w:val="nil"/>
            </w:tcBorders>
          </w:tcPr>
          <w:p w14:paraId="33AFEE69" w14:textId="77777777" w:rsidR="001D2FEE" w:rsidRPr="009A1798" w:rsidRDefault="001D2FEE" w:rsidP="001F6E78"/>
        </w:tc>
      </w:tr>
      <w:tr w:rsidR="00701F95" w:rsidRPr="009A1798" w14:paraId="7805F0EB" w14:textId="77777777" w:rsidTr="001F6E78">
        <w:trPr>
          <w:trHeight w:val="240"/>
          <w:jc w:val="center"/>
        </w:trPr>
        <w:tc>
          <w:tcPr>
            <w:tcW w:w="4876" w:type="dxa"/>
            <w:tcBorders>
              <w:top w:val="nil"/>
              <w:left w:val="nil"/>
              <w:bottom w:val="nil"/>
              <w:right w:val="nil"/>
            </w:tcBorders>
          </w:tcPr>
          <w:p w14:paraId="3D11AE2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A5272AB" w14:textId="77777777" w:rsidR="001D2FEE" w:rsidRPr="009A1798" w:rsidRDefault="001D2FEE" w:rsidP="001F6E78">
            <w:pPr>
              <w:pStyle w:val="AmColumnHeading"/>
            </w:pPr>
            <w:r w:rsidRPr="009A1798">
              <w:t>Predlog spremembe</w:t>
            </w:r>
          </w:p>
        </w:tc>
      </w:tr>
      <w:tr w:rsidR="00701F95" w:rsidRPr="009A1798" w14:paraId="6EB9F25A" w14:textId="77777777" w:rsidTr="001F6E78">
        <w:trPr>
          <w:jc w:val="center"/>
        </w:trPr>
        <w:tc>
          <w:tcPr>
            <w:tcW w:w="4876" w:type="dxa"/>
            <w:tcBorders>
              <w:top w:val="nil"/>
              <w:left w:val="nil"/>
              <w:bottom w:val="nil"/>
              <w:right w:val="nil"/>
            </w:tcBorders>
          </w:tcPr>
          <w:p w14:paraId="16F86FAB" w14:textId="77777777" w:rsidR="001D2FEE" w:rsidRPr="009A1798" w:rsidRDefault="001D2FEE" w:rsidP="001F6E78">
            <w:pPr>
              <w:pStyle w:val="Normal6a"/>
            </w:pPr>
          </w:p>
        </w:tc>
        <w:tc>
          <w:tcPr>
            <w:tcW w:w="4876" w:type="dxa"/>
            <w:tcBorders>
              <w:top w:val="nil"/>
              <w:left w:val="nil"/>
              <w:bottom w:val="nil"/>
              <w:right w:val="nil"/>
            </w:tcBorders>
          </w:tcPr>
          <w:p w14:paraId="53E0B62E" w14:textId="6C1BFBA0" w:rsidR="001D2FEE" w:rsidRPr="009A1798" w:rsidRDefault="001D2FEE" w:rsidP="001F6E78">
            <w:pPr>
              <w:pStyle w:val="Normal6a"/>
            </w:pPr>
            <w:r w:rsidRPr="009A1798">
              <w:rPr>
                <w:b/>
                <w:i/>
              </w:rPr>
              <w:t>Nb.</w:t>
            </w:r>
            <w:r w:rsidRPr="009A1798">
              <w:tab/>
            </w:r>
            <w:r w:rsidRPr="009A1798">
              <w:rPr>
                <w:b/>
                <w:i/>
              </w:rPr>
              <w:t>ker je Beneška komisija Sveta Evrope pozvala k večji previdnosti pri razveljavitvi volitev</w:t>
            </w:r>
            <w:r w:rsidR="00547D00">
              <w:rPr>
                <w:b/>
                <w:i/>
              </w:rPr>
              <w:t>;</w:t>
            </w:r>
          </w:p>
        </w:tc>
      </w:tr>
      <w:tr w:rsidR="00701F95" w:rsidRPr="009A1798" w14:paraId="5815BD4E" w14:textId="77777777" w:rsidTr="001F6E78">
        <w:trPr>
          <w:jc w:val="center"/>
        </w:trPr>
        <w:tc>
          <w:tcPr>
            <w:tcW w:w="4876" w:type="dxa"/>
            <w:tcBorders>
              <w:top w:val="nil"/>
              <w:left w:val="nil"/>
              <w:bottom w:val="nil"/>
              <w:right w:val="nil"/>
            </w:tcBorders>
          </w:tcPr>
          <w:p w14:paraId="6E935942" w14:textId="77777777" w:rsidR="001D2FEE" w:rsidRPr="009A1798" w:rsidRDefault="001D2FEE" w:rsidP="001F6E78">
            <w:pPr>
              <w:pStyle w:val="Normal6a"/>
            </w:pPr>
          </w:p>
        </w:tc>
        <w:tc>
          <w:tcPr>
            <w:tcW w:w="4876" w:type="dxa"/>
            <w:tcBorders>
              <w:top w:val="nil"/>
              <w:left w:val="nil"/>
              <w:bottom w:val="nil"/>
              <w:right w:val="nil"/>
            </w:tcBorders>
          </w:tcPr>
          <w:p w14:paraId="25D42ED7" w14:textId="42787E05" w:rsidR="001D2FEE" w:rsidRPr="009A1798" w:rsidRDefault="00547D00" w:rsidP="001F6E78">
            <w:pPr>
              <w:pStyle w:val="Normal6a"/>
            </w:pPr>
            <w:r>
              <w:rPr>
                <w:b/>
                <w:i/>
              </w:rPr>
              <w:t>z</w:t>
            </w:r>
            <w:r w:rsidR="001D2FEE" w:rsidRPr="009A1798">
              <w:rPr>
                <w:b/>
                <w:i/>
              </w:rPr>
              <w:t>golj dejstvo, da je kandidat uspešno vodil svojo spletno kampanjo in da lahko uporaba družbenih medijev njegovo sporočilo okrepi bolj, kot to omogočajo tiskani in avdiovizualni mediji, še ne pomeni, da je kršil pravila o financiranju volilnih kampanj in preglednosti ter si s tem pridobil neupravičeno prednost;</w:t>
            </w:r>
          </w:p>
        </w:tc>
      </w:tr>
    </w:tbl>
    <w:p w14:paraId="550C32F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{FR}</w:t>
      </w:r>
      <w:r w:rsidRPr="009A1798">
        <w:t>fr</w:t>
      </w:r>
      <w:r w:rsidRPr="009A1798">
        <w:rPr>
          <w:rStyle w:val="HideTWBExt"/>
        </w:rPr>
        <w:t>&lt;/Original&gt;</w:t>
      </w:r>
    </w:p>
    <w:p w14:paraId="500B7768" w14:textId="77777777" w:rsidR="001D2FEE" w:rsidRPr="009A1798" w:rsidRDefault="001D2FEE" w:rsidP="001D2FEE">
      <w:r w:rsidRPr="009A1798">
        <w:rPr>
          <w:rStyle w:val="HideTWBExt"/>
        </w:rPr>
        <w:t>&lt;/Amend&gt;</w:t>
      </w:r>
    </w:p>
    <w:p w14:paraId="62F0B68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244</w:t>
      </w:r>
      <w:r w:rsidRPr="009A1798">
        <w:rPr>
          <w:rStyle w:val="HideTWBExt"/>
          <w:b w:val="0"/>
        </w:rPr>
        <w:t>&lt;/NumAm&gt;</w:t>
      </w:r>
    </w:p>
    <w:p w14:paraId="479772DF"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181EAB55" w14:textId="77777777" w:rsidR="001D2FEE" w:rsidRPr="009A1798" w:rsidRDefault="001D2FEE" w:rsidP="001D2FEE">
      <w:pPr>
        <w:pStyle w:val="NormalBold"/>
      </w:pPr>
      <w:r w:rsidRPr="009A1798">
        <w:rPr>
          <w:rStyle w:val="HideTWBExt"/>
          <w:b w:val="0"/>
        </w:rPr>
        <w:t>&lt;/RepeatBlock-By&gt;</w:t>
      </w:r>
    </w:p>
    <w:p w14:paraId="6B9F98F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4BB572D" w14:textId="77777777" w:rsidR="001D2FEE" w:rsidRPr="009A1798" w:rsidRDefault="001D2FEE" w:rsidP="001D2FEE">
      <w:pPr>
        <w:pStyle w:val="NormalBold"/>
      </w:pPr>
      <w:r w:rsidRPr="009A1798">
        <w:rPr>
          <w:rStyle w:val="HideTWBExt"/>
          <w:b w:val="0"/>
        </w:rPr>
        <w:t>&lt;Article&gt;</w:t>
      </w:r>
      <w:r w:rsidRPr="009A1798">
        <w:t>Uvodna izjava N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A78FA13" w14:textId="77777777" w:rsidTr="001F6E78">
        <w:trPr>
          <w:trHeight w:hRule="exact" w:val="240"/>
          <w:jc w:val="center"/>
        </w:trPr>
        <w:tc>
          <w:tcPr>
            <w:tcW w:w="9752" w:type="dxa"/>
            <w:gridSpan w:val="2"/>
            <w:tcBorders>
              <w:top w:val="nil"/>
              <w:left w:val="nil"/>
              <w:bottom w:val="nil"/>
              <w:right w:val="nil"/>
            </w:tcBorders>
          </w:tcPr>
          <w:p w14:paraId="020C3C7B" w14:textId="77777777" w:rsidR="001D2FEE" w:rsidRPr="009A1798" w:rsidRDefault="001D2FEE" w:rsidP="001F6E78"/>
        </w:tc>
      </w:tr>
      <w:tr w:rsidR="00701F95" w:rsidRPr="009A1798" w14:paraId="6C3D3303" w14:textId="77777777" w:rsidTr="001F6E78">
        <w:trPr>
          <w:trHeight w:val="240"/>
          <w:jc w:val="center"/>
        </w:trPr>
        <w:tc>
          <w:tcPr>
            <w:tcW w:w="4876" w:type="dxa"/>
            <w:tcBorders>
              <w:top w:val="nil"/>
              <w:left w:val="nil"/>
              <w:bottom w:val="nil"/>
              <w:right w:val="nil"/>
            </w:tcBorders>
          </w:tcPr>
          <w:p w14:paraId="7E1E780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1EEABAE" w14:textId="77777777" w:rsidR="001D2FEE" w:rsidRPr="009A1798" w:rsidRDefault="001D2FEE" w:rsidP="001F6E78">
            <w:pPr>
              <w:pStyle w:val="AmColumnHeading"/>
            </w:pPr>
            <w:r w:rsidRPr="009A1798">
              <w:t>Predlog spremembe</w:t>
            </w:r>
          </w:p>
        </w:tc>
      </w:tr>
      <w:tr w:rsidR="00701F95" w:rsidRPr="009A1798" w14:paraId="50CBD30E" w14:textId="77777777" w:rsidTr="001F6E78">
        <w:trPr>
          <w:jc w:val="center"/>
        </w:trPr>
        <w:tc>
          <w:tcPr>
            <w:tcW w:w="4876" w:type="dxa"/>
            <w:tcBorders>
              <w:top w:val="nil"/>
              <w:left w:val="nil"/>
              <w:bottom w:val="nil"/>
              <w:right w:val="nil"/>
            </w:tcBorders>
          </w:tcPr>
          <w:p w14:paraId="02DADD39" w14:textId="77777777" w:rsidR="001D2FEE" w:rsidRPr="009A1798" w:rsidRDefault="001D2FEE" w:rsidP="001F6E78">
            <w:pPr>
              <w:pStyle w:val="Normal6a"/>
            </w:pPr>
          </w:p>
        </w:tc>
        <w:tc>
          <w:tcPr>
            <w:tcW w:w="4876" w:type="dxa"/>
            <w:tcBorders>
              <w:top w:val="nil"/>
              <w:left w:val="nil"/>
              <w:bottom w:val="nil"/>
              <w:right w:val="nil"/>
            </w:tcBorders>
          </w:tcPr>
          <w:p w14:paraId="2165932C" w14:textId="77777777" w:rsidR="001D2FEE" w:rsidRPr="009A1798" w:rsidRDefault="001D2FEE" w:rsidP="001F6E78">
            <w:pPr>
              <w:pStyle w:val="Normal6a"/>
            </w:pPr>
            <w:r w:rsidRPr="009A1798">
              <w:rPr>
                <w:b/>
                <w:i/>
              </w:rPr>
              <w:t>Nb.</w:t>
            </w:r>
            <w:r w:rsidRPr="009A1798">
              <w:tab/>
            </w:r>
            <w:r w:rsidRPr="009A1798">
              <w:rPr>
                <w:b/>
                <w:i/>
              </w:rPr>
              <w:t>ker je bilo več znanih desničarskih vplivnežev, med njimi Tim Pool, Dave Rubin in Benny Johnson, obtoženih, da so od ruskih državnih medijev prejeli skoraj 10 milijonov dolarjev v zameno za promocijo proruskih sporočil, vključno s tistimi, ki se nanašajo na vojno v Ukrajini;</w:t>
            </w:r>
          </w:p>
        </w:tc>
      </w:tr>
    </w:tbl>
    <w:p w14:paraId="366CA94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1A73043" w14:textId="77777777" w:rsidR="001D2FEE" w:rsidRPr="009A1798" w:rsidRDefault="001D2FEE" w:rsidP="001D2FEE">
      <w:r w:rsidRPr="009A1798">
        <w:rPr>
          <w:rStyle w:val="HideTWBExt"/>
        </w:rPr>
        <w:t>&lt;/Amend&gt;</w:t>
      </w:r>
    </w:p>
    <w:p w14:paraId="05F32C8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245</w:t>
      </w:r>
      <w:r w:rsidRPr="009A1798">
        <w:rPr>
          <w:rStyle w:val="HideTWBExt"/>
          <w:b w:val="0"/>
        </w:rPr>
        <w:t>&lt;/NumAm&gt;</w:t>
      </w:r>
    </w:p>
    <w:p w14:paraId="5D009ECC"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BD8D653" w14:textId="77777777" w:rsidR="001D2FEE" w:rsidRPr="009A1798" w:rsidRDefault="001D2FEE" w:rsidP="001D2FEE">
      <w:pPr>
        <w:pStyle w:val="NormalBold"/>
      </w:pPr>
      <w:r w:rsidRPr="009A1798">
        <w:rPr>
          <w:rStyle w:val="HideTWBExt"/>
          <w:b w:val="0"/>
        </w:rPr>
        <w:t>&lt;/RepeatBlock-By&gt;</w:t>
      </w:r>
    </w:p>
    <w:p w14:paraId="48A3236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5927DB0" w14:textId="77777777" w:rsidR="001D2FEE" w:rsidRPr="009A1798" w:rsidRDefault="001D2FEE" w:rsidP="001D2FEE">
      <w:pPr>
        <w:pStyle w:val="NormalBold"/>
      </w:pPr>
      <w:r w:rsidRPr="009A1798">
        <w:rPr>
          <w:rStyle w:val="HideTWBExt"/>
          <w:b w:val="0"/>
        </w:rPr>
        <w:t>&lt;Article&gt;</w:t>
      </w:r>
      <w:r w:rsidRPr="009A1798">
        <w:t>Uvodna izjava N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355E7AA" w14:textId="77777777" w:rsidTr="001F6E78">
        <w:trPr>
          <w:trHeight w:hRule="exact" w:val="240"/>
          <w:jc w:val="center"/>
        </w:trPr>
        <w:tc>
          <w:tcPr>
            <w:tcW w:w="9752" w:type="dxa"/>
            <w:gridSpan w:val="2"/>
            <w:tcBorders>
              <w:top w:val="nil"/>
              <w:left w:val="nil"/>
              <w:bottom w:val="nil"/>
              <w:right w:val="nil"/>
            </w:tcBorders>
          </w:tcPr>
          <w:p w14:paraId="4FEC9D28" w14:textId="77777777" w:rsidR="001D2FEE" w:rsidRPr="009A1798" w:rsidRDefault="001D2FEE" w:rsidP="001F6E78"/>
        </w:tc>
      </w:tr>
      <w:tr w:rsidR="00701F95" w:rsidRPr="009A1798" w14:paraId="09442B7E" w14:textId="77777777" w:rsidTr="001F6E78">
        <w:trPr>
          <w:trHeight w:val="240"/>
          <w:jc w:val="center"/>
        </w:trPr>
        <w:tc>
          <w:tcPr>
            <w:tcW w:w="4876" w:type="dxa"/>
            <w:tcBorders>
              <w:top w:val="nil"/>
              <w:left w:val="nil"/>
              <w:bottom w:val="nil"/>
              <w:right w:val="nil"/>
            </w:tcBorders>
          </w:tcPr>
          <w:p w14:paraId="51A5405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BA16247" w14:textId="77777777" w:rsidR="001D2FEE" w:rsidRPr="009A1798" w:rsidRDefault="001D2FEE" w:rsidP="001F6E78">
            <w:pPr>
              <w:pStyle w:val="AmColumnHeading"/>
            </w:pPr>
            <w:r w:rsidRPr="009A1798">
              <w:t>Predlog spremembe</w:t>
            </w:r>
          </w:p>
        </w:tc>
      </w:tr>
      <w:tr w:rsidR="00701F95" w:rsidRPr="009A1798" w14:paraId="337D4780" w14:textId="77777777" w:rsidTr="001F6E78">
        <w:trPr>
          <w:jc w:val="center"/>
        </w:trPr>
        <w:tc>
          <w:tcPr>
            <w:tcW w:w="4876" w:type="dxa"/>
            <w:tcBorders>
              <w:top w:val="nil"/>
              <w:left w:val="nil"/>
              <w:bottom w:val="nil"/>
              <w:right w:val="nil"/>
            </w:tcBorders>
          </w:tcPr>
          <w:p w14:paraId="17453141" w14:textId="77777777" w:rsidR="001D2FEE" w:rsidRPr="009A1798" w:rsidRDefault="001D2FEE" w:rsidP="001F6E78">
            <w:pPr>
              <w:pStyle w:val="Normal6a"/>
            </w:pPr>
          </w:p>
        </w:tc>
        <w:tc>
          <w:tcPr>
            <w:tcW w:w="4876" w:type="dxa"/>
            <w:tcBorders>
              <w:top w:val="nil"/>
              <w:left w:val="nil"/>
              <w:bottom w:val="nil"/>
              <w:right w:val="nil"/>
            </w:tcBorders>
          </w:tcPr>
          <w:p w14:paraId="547F5218" w14:textId="77777777" w:rsidR="001D2FEE" w:rsidRPr="009A1798" w:rsidRDefault="001D2FEE" w:rsidP="001F6E78">
            <w:pPr>
              <w:pStyle w:val="Normal6a"/>
            </w:pPr>
            <w:r w:rsidRPr="009A1798">
              <w:rPr>
                <w:b/>
                <w:i/>
              </w:rPr>
              <w:t>Nb.</w:t>
            </w:r>
            <w:r w:rsidRPr="009A1798">
              <w:tab/>
            </w:r>
            <w:r w:rsidRPr="009A1798">
              <w:rPr>
                <w:b/>
                <w:i/>
              </w:rPr>
              <w:t>ker je Ruska federacija prek platforme Telegram najela in plačala sabotažne skupine, ki so imele nalogo širiti vulgarne slogane na spletu in v javnem prostoru, usmerjene proti konservativni, protiruski vladi, kot je bilo ugotovljeno v pravnomočnih sodbah sodišč;</w:t>
            </w:r>
          </w:p>
        </w:tc>
      </w:tr>
    </w:tbl>
    <w:p w14:paraId="682CB8B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6B81031" w14:textId="77777777" w:rsidR="001D2FEE" w:rsidRPr="009A1798" w:rsidRDefault="001D2FEE" w:rsidP="001D2FEE">
      <w:r w:rsidRPr="009A1798">
        <w:rPr>
          <w:rStyle w:val="HideTWBExt"/>
        </w:rPr>
        <w:t>&lt;/Amend&gt;</w:t>
      </w:r>
    </w:p>
    <w:p w14:paraId="2E51E00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246</w:t>
      </w:r>
      <w:r w:rsidRPr="009A1798">
        <w:rPr>
          <w:rStyle w:val="HideTWBExt"/>
          <w:b w:val="0"/>
        </w:rPr>
        <w:t>&lt;/NumAm&gt;</w:t>
      </w:r>
    </w:p>
    <w:p w14:paraId="160B1C52" w14:textId="77777777" w:rsidR="001D2FEE" w:rsidRPr="009A1798" w:rsidRDefault="001D2FEE" w:rsidP="001D2FEE">
      <w:pPr>
        <w:pStyle w:val="NormalBold"/>
      </w:pPr>
      <w:r w:rsidRPr="009A1798">
        <w:rPr>
          <w:rStyle w:val="HideTWBExt"/>
          <w:b w:val="0"/>
        </w:rPr>
        <w:t>&lt;RepeatBlock-By&gt;&lt;Members&gt;</w:t>
      </w:r>
      <w:r w:rsidRPr="009A1798">
        <w:t>Virginie Joron, Fabrice Leggeri</w:t>
      </w:r>
      <w:r w:rsidRPr="009A1798">
        <w:rPr>
          <w:rStyle w:val="HideTWBExt"/>
          <w:b w:val="0"/>
        </w:rPr>
        <w:t>&lt;/Members&gt;</w:t>
      </w:r>
    </w:p>
    <w:p w14:paraId="434A31BB" w14:textId="77777777" w:rsidR="001D2FEE" w:rsidRPr="009A1798" w:rsidRDefault="001D2FEE" w:rsidP="001D2FEE">
      <w:pPr>
        <w:pStyle w:val="NormalBold"/>
      </w:pPr>
      <w:r w:rsidRPr="009A1798">
        <w:rPr>
          <w:rStyle w:val="HideTWBExt"/>
          <w:b w:val="0"/>
        </w:rPr>
        <w:t>&lt;/RepeatBlock-By&gt;</w:t>
      </w:r>
    </w:p>
    <w:p w14:paraId="1062B8C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656E4E9" w14:textId="77777777" w:rsidR="001D2FEE" w:rsidRPr="009A1798" w:rsidRDefault="001D2FEE" w:rsidP="001D2FEE">
      <w:pPr>
        <w:pStyle w:val="NormalBold"/>
      </w:pPr>
      <w:r w:rsidRPr="009A1798">
        <w:rPr>
          <w:rStyle w:val="HideTWBExt"/>
          <w:b w:val="0"/>
        </w:rPr>
        <w:t>&lt;Article&gt;</w:t>
      </w:r>
      <w:r w:rsidRPr="009A1798">
        <w:t>Uvodna izjava N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DF96BE8" w14:textId="77777777" w:rsidTr="001F6E78">
        <w:trPr>
          <w:trHeight w:hRule="exact" w:val="240"/>
          <w:jc w:val="center"/>
        </w:trPr>
        <w:tc>
          <w:tcPr>
            <w:tcW w:w="9752" w:type="dxa"/>
            <w:gridSpan w:val="2"/>
            <w:tcBorders>
              <w:top w:val="nil"/>
              <w:left w:val="nil"/>
              <w:bottom w:val="nil"/>
              <w:right w:val="nil"/>
            </w:tcBorders>
          </w:tcPr>
          <w:p w14:paraId="3E9890D7" w14:textId="77777777" w:rsidR="001D2FEE" w:rsidRPr="009A1798" w:rsidRDefault="001D2FEE" w:rsidP="001F6E78"/>
        </w:tc>
      </w:tr>
      <w:tr w:rsidR="00701F95" w:rsidRPr="009A1798" w14:paraId="69AFC02A" w14:textId="77777777" w:rsidTr="001F6E78">
        <w:trPr>
          <w:trHeight w:val="240"/>
          <w:jc w:val="center"/>
        </w:trPr>
        <w:tc>
          <w:tcPr>
            <w:tcW w:w="4876" w:type="dxa"/>
            <w:tcBorders>
              <w:top w:val="nil"/>
              <w:left w:val="nil"/>
              <w:bottom w:val="nil"/>
              <w:right w:val="nil"/>
            </w:tcBorders>
          </w:tcPr>
          <w:p w14:paraId="64ADA16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4152169" w14:textId="77777777" w:rsidR="001D2FEE" w:rsidRPr="009A1798" w:rsidRDefault="001D2FEE" w:rsidP="001F6E78">
            <w:pPr>
              <w:pStyle w:val="AmColumnHeading"/>
            </w:pPr>
            <w:r w:rsidRPr="009A1798">
              <w:t>Predlog spremembe</w:t>
            </w:r>
          </w:p>
        </w:tc>
      </w:tr>
      <w:tr w:rsidR="00701F95" w:rsidRPr="009A1798" w14:paraId="2871B893" w14:textId="77777777" w:rsidTr="001F6E78">
        <w:trPr>
          <w:jc w:val="center"/>
        </w:trPr>
        <w:tc>
          <w:tcPr>
            <w:tcW w:w="4876" w:type="dxa"/>
            <w:tcBorders>
              <w:top w:val="nil"/>
              <w:left w:val="nil"/>
              <w:bottom w:val="nil"/>
              <w:right w:val="nil"/>
            </w:tcBorders>
          </w:tcPr>
          <w:p w14:paraId="166BF163" w14:textId="77777777" w:rsidR="001D2FEE" w:rsidRPr="009A1798" w:rsidRDefault="001D2FEE" w:rsidP="001F6E78">
            <w:pPr>
              <w:pStyle w:val="Normal6a"/>
            </w:pPr>
          </w:p>
        </w:tc>
        <w:tc>
          <w:tcPr>
            <w:tcW w:w="4876" w:type="dxa"/>
            <w:tcBorders>
              <w:top w:val="nil"/>
              <w:left w:val="nil"/>
              <w:bottom w:val="nil"/>
              <w:right w:val="nil"/>
            </w:tcBorders>
          </w:tcPr>
          <w:p w14:paraId="46182C8B" w14:textId="77777777" w:rsidR="001D2FEE" w:rsidRPr="009A1798" w:rsidRDefault="001D2FEE" w:rsidP="001F6E78">
            <w:pPr>
              <w:pStyle w:val="Normal6a"/>
            </w:pPr>
            <w:r w:rsidRPr="009A1798">
              <w:rPr>
                <w:b/>
                <w:i/>
              </w:rPr>
              <w:t>Nc.</w:t>
            </w:r>
            <w:r w:rsidRPr="009A1798">
              <w:tab/>
            </w:r>
            <w:r w:rsidRPr="009A1798">
              <w:rPr>
                <w:b/>
                <w:i/>
              </w:rPr>
              <w:t>ker je po nezaslišani razveljavitvi prvega kroga predsedniških volitev v Romuniji 6. decembra 2024 izjava komisarja Thierryja Bretona z dne 9. januarja 2025 („to smo storili v Romuniji in to bomo očitno morali storiti tudi v Nemčiji, če bo potrebno“) upravičeno pretresla številne evropske državljane.</w:t>
            </w:r>
          </w:p>
        </w:tc>
      </w:tr>
      <w:tr w:rsidR="00701F95" w:rsidRPr="009A1798" w14:paraId="4CFE45CE" w14:textId="77777777" w:rsidTr="001F6E78">
        <w:trPr>
          <w:jc w:val="center"/>
        </w:trPr>
        <w:tc>
          <w:tcPr>
            <w:tcW w:w="4876" w:type="dxa"/>
            <w:tcBorders>
              <w:top w:val="nil"/>
              <w:left w:val="nil"/>
              <w:bottom w:val="nil"/>
              <w:right w:val="nil"/>
            </w:tcBorders>
          </w:tcPr>
          <w:p w14:paraId="2DC29E58" w14:textId="77777777" w:rsidR="001D2FEE" w:rsidRPr="009A1798" w:rsidRDefault="001D2FEE" w:rsidP="001F6E78">
            <w:pPr>
              <w:pStyle w:val="Normal6a"/>
            </w:pPr>
          </w:p>
        </w:tc>
        <w:tc>
          <w:tcPr>
            <w:tcW w:w="4876" w:type="dxa"/>
            <w:tcBorders>
              <w:top w:val="nil"/>
              <w:left w:val="nil"/>
              <w:bottom w:val="nil"/>
              <w:right w:val="nil"/>
            </w:tcBorders>
          </w:tcPr>
          <w:p w14:paraId="1E415FA0" w14:textId="77777777" w:rsidR="001D2FEE" w:rsidRPr="009A1798" w:rsidRDefault="001D2FEE" w:rsidP="001F6E78">
            <w:pPr>
              <w:pStyle w:val="Normal6a"/>
            </w:pPr>
            <w:r w:rsidRPr="009A1798">
              <w:rPr>
                <w:b/>
                <w:i/>
              </w:rPr>
              <w:t>Parlamentarne volitve v Nemčiji so potekale 23. februarja 2025;</w:t>
            </w:r>
          </w:p>
        </w:tc>
      </w:tr>
    </w:tbl>
    <w:p w14:paraId="51C8D10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{FR}</w:t>
      </w:r>
      <w:r w:rsidRPr="009A1798">
        <w:t>fr</w:t>
      </w:r>
      <w:r w:rsidRPr="009A1798">
        <w:rPr>
          <w:rStyle w:val="HideTWBExt"/>
        </w:rPr>
        <w:t>&lt;/Original&gt;</w:t>
      </w:r>
    </w:p>
    <w:p w14:paraId="200776D9" w14:textId="77777777" w:rsidR="001D2FEE" w:rsidRPr="009A1798" w:rsidRDefault="001D2FEE" w:rsidP="001D2FEE">
      <w:r w:rsidRPr="009A1798">
        <w:rPr>
          <w:rStyle w:val="HideTWBExt"/>
        </w:rPr>
        <w:t>&lt;/Amend&gt;</w:t>
      </w:r>
    </w:p>
    <w:p w14:paraId="596727F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247</w:t>
      </w:r>
      <w:r w:rsidRPr="009A1798">
        <w:rPr>
          <w:rStyle w:val="HideTWBExt"/>
          <w:b w:val="0"/>
        </w:rPr>
        <w:t>&lt;/NumAm&gt;</w:t>
      </w:r>
    </w:p>
    <w:p w14:paraId="657607D9"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C180218" w14:textId="77777777" w:rsidR="001D2FEE" w:rsidRPr="009A1798" w:rsidRDefault="001D2FEE" w:rsidP="001D2FEE">
      <w:pPr>
        <w:pStyle w:val="NormalBold"/>
      </w:pPr>
      <w:r w:rsidRPr="009A1798">
        <w:rPr>
          <w:rStyle w:val="HideTWBExt"/>
          <w:b w:val="0"/>
        </w:rPr>
        <w:t>&lt;/RepeatBlock-By&gt;</w:t>
      </w:r>
    </w:p>
    <w:p w14:paraId="401552F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D1DD948" w14:textId="77777777" w:rsidR="001D2FEE" w:rsidRPr="009A1798" w:rsidRDefault="001D2FEE" w:rsidP="001D2FEE">
      <w:pPr>
        <w:pStyle w:val="NormalBold"/>
      </w:pPr>
      <w:r w:rsidRPr="009A1798">
        <w:rPr>
          <w:rStyle w:val="HideTWBExt"/>
          <w:b w:val="0"/>
        </w:rPr>
        <w:t>&lt;Article&gt;</w:t>
      </w:r>
      <w:r w:rsidRPr="009A1798">
        <w:t>Uvodna izjava N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B308A6A" w14:textId="77777777" w:rsidTr="001F6E78">
        <w:trPr>
          <w:trHeight w:hRule="exact" w:val="240"/>
          <w:jc w:val="center"/>
        </w:trPr>
        <w:tc>
          <w:tcPr>
            <w:tcW w:w="9752" w:type="dxa"/>
            <w:gridSpan w:val="2"/>
            <w:tcBorders>
              <w:top w:val="nil"/>
              <w:left w:val="nil"/>
              <w:bottom w:val="nil"/>
              <w:right w:val="nil"/>
            </w:tcBorders>
          </w:tcPr>
          <w:p w14:paraId="4D254E10" w14:textId="77777777" w:rsidR="001D2FEE" w:rsidRPr="009A1798" w:rsidRDefault="001D2FEE" w:rsidP="001F6E78"/>
        </w:tc>
      </w:tr>
      <w:tr w:rsidR="00701F95" w:rsidRPr="009A1798" w14:paraId="60F8A172" w14:textId="77777777" w:rsidTr="001F6E78">
        <w:trPr>
          <w:trHeight w:val="240"/>
          <w:jc w:val="center"/>
        </w:trPr>
        <w:tc>
          <w:tcPr>
            <w:tcW w:w="4876" w:type="dxa"/>
            <w:tcBorders>
              <w:top w:val="nil"/>
              <w:left w:val="nil"/>
              <w:bottom w:val="nil"/>
              <w:right w:val="nil"/>
            </w:tcBorders>
          </w:tcPr>
          <w:p w14:paraId="003ACCB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ACD4C65" w14:textId="77777777" w:rsidR="001D2FEE" w:rsidRPr="009A1798" w:rsidRDefault="001D2FEE" w:rsidP="001F6E78">
            <w:pPr>
              <w:pStyle w:val="AmColumnHeading"/>
            </w:pPr>
            <w:r w:rsidRPr="009A1798">
              <w:t>Predlog spremembe</w:t>
            </w:r>
          </w:p>
        </w:tc>
      </w:tr>
      <w:tr w:rsidR="00701F95" w:rsidRPr="009A1798" w14:paraId="47932965" w14:textId="77777777" w:rsidTr="001F6E78">
        <w:trPr>
          <w:jc w:val="center"/>
        </w:trPr>
        <w:tc>
          <w:tcPr>
            <w:tcW w:w="4876" w:type="dxa"/>
            <w:tcBorders>
              <w:top w:val="nil"/>
              <w:left w:val="nil"/>
              <w:bottom w:val="nil"/>
              <w:right w:val="nil"/>
            </w:tcBorders>
          </w:tcPr>
          <w:p w14:paraId="3D568A13" w14:textId="77777777" w:rsidR="001D2FEE" w:rsidRPr="009A1798" w:rsidRDefault="001D2FEE" w:rsidP="001F6E78">
            <w:pPr>
              <w:pStyle w:val="Normal6a"/>
            </w:pPr>
          </w:p>
        </w:tc>
        <w:tc>
          <w:tcPr>
            <w:tcW w:w="4876" w:type="dxa"/>
            <w:tcBorders>
              <w:top w:val="nil"/>
              <w:left w:val="nil"/>
              <w:bottom w:val="nil"/>
              <w:right w:val="nil"/>
            </w:tcBorders>
          </w:tcPr>
          <w:p w14:paraId="3BFBD7D0" w14:textId="77777777" w:rsidR="001D2FEE" w:rsidRPr="009A1798" w:rsidRDefault="001D2FEE" w:rsidP="001F6E78">
            <w:pPr>
              <w:pStyle w:val="Normal6a"/>
            </w:pPr>
            <w:r w:rsidRPr="009A1798">
              <w:rPr>
                <w:b/>
                <w:i/>
              </w:rPr>
              <w:t>Nc.</w:t>
            </w:r>
            <w:r w:rsidRPr="009A1798">
              <w:tab/>
            </w:r>
            <w:r w:rsidRPr="009A1798">
              <w:rPr>
                <w:b/>
                <w:i/>
              </w:rPr>
              <w:t>ker so institucije EU nezakonito zlorabile svoje pristojnosti, ko so zadržale sredstva, ki so Poljski pripadala po zakonu, in jih sprostile šele takoj po zamenjavi vlade, ki je bila politično usklajena z njimi, brez kakršnih koli sprememb veljavnega pravnega okvira in kljub nenehnim dejanjem, ki so spodkopavala demokratične standarde;</w:t>
            </w:r>
          </w:p>
        </w:tc>
      </w:tr>
    </w:tbl>
    <w:p w14:paraId="73A7D19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81FABA1" w14:textId="77777777" w:rsidR="001D2FEE" w:rsidRPr="009A1798" w:rsidRDefault="001D2FEE" w:rsidP="001D2FEE">
      <w:r w:rsidRPr="009A1798">
        <w:rPr>
          <w:rStyle w:val="HideTWBExt"/>
        </w:rPr>
        <w:t>&lt;/Amend&gt;</w:t>
      </w:r>
    </w:p>
    <w:p w14:paraId="4207EE0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248</w:t>
      </w:r>
      <w:r w:rsidRPr="009A1798">
        <w:rPr>
          <w:rStyle w:val="HideTWBExt"/>
          <w:b w:val="0"/>
        </w:rPr>
        <w:t>&lt;/NumAm&gt;</w:t>
      </w:r>
    </w:p>
    <w:p w14:paraId="454307F0"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37945F06" w14:textId="77777777" w:rsidR="001D2FEE" w:rsidRPr="009A1798" w:rsidRDefault="001D2FEE" w:rsidP="001D2FEE">
      <w:pPr>
        <w:pStyle w:val="NormalBold"/>
      </w:pPr>
      <w:r w:rsidRPr="009A1798">
        <w:rPr>
          <w:rStyle w:val="HideTWBExt"/>
          <w:b w:val="0"/>
        </w:rPr>
        <w:t>&lt;/RepeatBlock-By&gt;</w:t>
      </w:r>
    </w:p>
    <w:p w14:paraId="520E450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87B8500" w14:textId="77777777" w:rsidR="001D2FEE" w:rsidRPr="009A1798" w:rsidRDefault="001D2FEE" w:rsidP="001D2FEE">
      <w:pPr>
        <w:pStyle w:val="NormalBold"/>
      </w:pPr>
      <w:r w:rsidRPr="009A1798">
        <w:rPr>
          <w:rStyle w:val="HideTWBExt"/>
          <w:b w:val="0"/>
        </w:rPr>
        <w:t>&lt;Article&gt;</w:t>
      </w:r>
      <w:r w:rsidRPr="009A1798">
        <w:t>Uvodna izjava N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6FBE82C" w14:textId="77777777" w:rsidTr="001F6E78">
        <w:trPr>
          <w:trHeight w:hRule="exact" w:val="240"/>
          <w:jc w:val="center"/>
        </w:trPr>
        <w:tc>
          <w:tcPr>
            <w:tcW w:w="9752" w:type="dxa"/>
            <w:gridSpan w:val="2"/>
            <w:tcBorders>
              <w:top w:val="nil"/>
              <w:left w:val="nil"/>
              <w:bottom w:val="nil"/>
              <w:right w:val="nil"/>
            </w:tcBorders>
          </w:tcPr>
          <w:p w14:paraId="05AA07DA" w14:textId="77777777" w:rsidR="001D2FEE" w:rsidRPr="009A1798" w:rsidRDefault="001D2FEE" w:rsidP="001F6E78"/>
        </w:tc>
      </w:tr>
      <w:tr w:rsidR="00701F95" w:rsidRPr="009A1798" w14:paraId="0E74E7E8" w14:textId="77777777" w:rsidTr="001F6E78">
        <w:trPr>
          <w:trHeight w:val="240"/>
          <w:jc w:val="center"/>
        </w:trPr>
        <w:tc>
          <w:tcPr>
            <w:tcW w:w="4876" w:type="dxa"/>
            <w:tcBorders>
              <w:top w:val="nil"/>
              <w:left w:val="nil"/>
              <w:bottom w:val="nil"/>
              <w:right w:val="nil"/>
            </w:tcBorders>
          </w:tcPr>
          <w:p w14:paraId="6906BFB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2F6BB1C" w14:textId="77777777" w:rsidR="001D2FEE" w:rsidRPr="009A1798" w:rsidRDefault="001D2FEE" w:rsidP="001F6E78">
            <w:pPr>
              <w:pStyle w:val="AmColumnHeading"/>
            </w:pPr>
            <w:r w:rsidRPr="009A1798">
              <w:t>Predlog spremembe</w:t>
            </w:r>
          </w:p>
        </w:tc>
      </w:tr>
      <w:tr w:rsidR="00701F95" w:rsidRPr="009A1798" w14:paraId="410596F4" w14:textId="77777777" w:rsidTr="001F6E78">
        <w:trPr>
          <w:jc w:val="center"/>
        </w:trPr>
        <w:tc>
          <w:tcPr>
            <w:tcW w:w="4876" w:type="dxa"/>
            <w:tcBorders>
              <w:top w:val="nil"/>
              <w:left w:val="nil"/>
              <w:bottom w:val="nil"/>
              <w:right w:val="nil"/>
            </w:tcBorders>
          </w:tcPr>
          <w:p w14:paraId="35F174BE" w14:textId="77777777" w:rsidR="001D2FEE" w:rsidRPr="009A1798" w:rsidRDefault="001D2FEE" w:rsidP="001F6E78">
            <w:pPr>
              <w:pStyle w:val="Normal6a"/>
            </w:pPr>
          </w:p>
        </w:tc>
        <w:tc>
          <w:tcPr>
            <w:tcW w:w="4876" w:type="dxa"/>
            <w:tcBorders>
              <w:top w:val="nil"/>
              <w:left w:val="nil"/>
              <w:bottom w:val="nil"/>
              <w:right w:val="nil"/>
            </w:tcBorders>
          </w:tcPr>
          <w:p w14:paraId="0B185F1D" w14:textId="77777777" w:rsidR="001D2FEE" w:rsidRPr="009A1798" w:rsidRDefault="001D2FEE" w:rsidP="001F6E78">
            <w:pPr>
              <w:pStyle w:val="Normal6a"/>
            </w:pPr>
            <w:r w:rsidRPr="009A1798">
              <w:rPr>
                <w:b/>
                <w:i/>
              </w:rPr>
              <w:t>Nc.</w:t>
            </w:r>
            <w:r w:rsidRPr="009A1798">
              <w:tab/>
            </w:r>
            <w:r w:rsidRPr="009A1798">
              <w:rPr>
                <w:b/>
                <w:i/>
              </w:rPr>
              <w:t>ker je Google leta 2025 odstranil skoraj 11 000 kanalov YouTube in drugih računov, povezanih s propagandnimi kampanjami, ki so jih vodile države, kot sta Kitajska in Rusija, ter drugi zlonamerni akterji; ker bi bilo treba take ukrepe izvajati bolj sistematično na vseh spletnih platformah, da se ohrani integriteta spletnega prostora.</w:t>
            </w:r>
          </w:p>
        </w:tc>
      </w:tr>
    </w:tbl>
    <w:p w14:paraId="0E7CEA0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2BE5A3" w14:textId="77777777" w:rsidR="001D2FEE" w:rsidRPr="009A1798" w:rsidRDefault="001D2FEE" w:rsidP="001D2FEE">
      <w:r w:rsidRPr="009A1798">
        <w:rPr>
          <w:rStyle w:val="HideTWBExt"/>
        </w:rPr>
        <w:t>&lt;/Amend&gt;</w:t>
      </w:r>
    </w:p>
    <w:p w14:paraId="5415942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249</w:t>
      </w:r>
      <w:r w:rsidRPr="009A1798">
        <w:rPr>
          <w:rStyle w:val="HideTWBExt"/>
          <w:b w:val="0"/>
        </w:rPr>
        <w:t>&lt;/NumAm&gt;</w:t>
      </w:r>
    </w:p>
    <w:p w14:paraId="5AE17242"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15E942DE" w14:textId="77777777" w:rsidR="001D2FEE" w:rsidRPr="009A1798" w:rsidRDefault="001D2FEE" w:rsidP="001D2FEE">
      <w:pPr>
        <w:pStyle w:val="NormalBold"/>
      </w:pPr>
      <w:r w:rsidRPr="009A1798">
        <w:rPr>
          <w:rStyle w:val="HideTWBExt"/>
          <w:b w:val="0"/>
        </w:rPr>
        <w:t>&lt;/RepeatBlock-By&gt;</w:t>
      </w:r>
    </w:p>
    <w:p w14:paraId="30B6FFE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7846F7F" w14:textId="77777777" w:rsidR="001D2FEE" w:rsidRPr="009A1798" w:rsidRDefault="001D2FEE" w:rsidP="001D2FEE">
      <w:pPr>
        <w:pStyle w:val="NormalBold"/>
      </w:pPr>
      <w:r w:rsidRPr="009A1798">
        <w:rPr>
          <w:rStyle w:val="HideTWBExt"/>
          <w:b w:val="0"/>
        </w:rPr>
        <w:t>&lt;Article&gt;</w:t>
      </w:r>
      <w:r w:rsidRPr="009A1798">
        <w:t>Uvodna izjava N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6229B9C" w14:textId="77777777" w:rsidTr="001F6E78">
        <w:trPr>
          <w:trHeight w:hRule="exact" w:val="240"/>
          <w:jc w:val="center"/>
        </w:trPr>
        <w:tc>
          <w:tcPr>
            <w:tcW w:w="9752" w:type="dxa"/>
            <w:gridSpan w:val="2"/>
            <w:tcBorders>
              <w:top w:val="nil"/>
              <w:left w:val="nil"/>
              <w:bottom w:val="nil"/>
              <w:right w:val="nil"/>
            </w:tcBorders>
          </w:tcPr>
          <w:p w14:paraId="2EB663E2" w14:textId="77777777" w:rsidR="001D2FEE" w:rsidRPr="009A1798" w:rsidRDefault="001D2FEE" w:rsidP="001F6E78"/>
        </w:tc>
      </w:tr>
      <w:tr w:rsidR="00701F95" w:rsidRPr="009A1798" w14:paraId="574119FE" w14:textId="77777777" w:rsidTr="001F6E78">
        <w:trPr>
          <w:trHeight w:val="240"/>
          <w:jc w:val="center"/>
        </w:trPr>
        <w:tc>
          <w:tcPr>
            <w:tcW w:w="4876" w:type="dxa"/>
            <w:tcBorders>
              <w:top w:val="nil"/>
              <w:left w:val="nil"/>
              <w:bottom w:val="nil"/>
              <w:right w:val="nil"/>
            </w:tcBorders>
          </w:tcPr>
          <w:p w14:paraId="18B8869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A101D4D" w14:textId="77777777" w:rsidR="001D2FEE" w:rsidRPr="009A1798" w:rsidRDefault="001D2FEE" w:rsidP="001F6E78">
            <w:pPr>
              <w:pStyle w:val="AmColumnHeading"/>
            </w:pPr>
            <w:r w:rsidRPr="009A1798">
              <w:t>Predlog spremembe</w:t>
            </w:r>
          </w:p>
        </w:tc>
      </w:tr>
      <w:tr w:rsidR="00701F95" w:rsidRPr="009A1798" w14:paraId="543219DC" w14:textId="77777777" w:rsidTr="001F6E78">
        <w:trPr>
          <w:jc w:val="center"/>
        </w:trPr>
        <w:tc>
          <w:tcPr>
            <w:tcW w:w="4876" w:type="dxa"/>
            <w:tcBorders>
              <w:top w:val="nil"/>
              <w:left w:val="nil"/>
              <w:bottom w:val="nil"/>
              <w:right w:val="nil"/>
            </w:tcBorders>
          </w:tcPr>
          <w:p w14:paraId="778F0B66" w14:textId="77777777" w:rsidR="001D2FEE" w:rsidRPr="009A1798" w:rsidRDefault="001D2FEE" w:rsidP="001F6E78">
            <w:pPr>
              <w:pStyle w:val="Normal6a"/>
            </w:pPr>
          </w:p>
        </w:tc>
        <w:tc>
          <w:tcPr>
            <w:tcW w:w="4876" w:type="dxa"/>
            <w:tcBorders>
              <w:top w:val="nil"/>
              <w:left w:val="nil"/>
              <w:bottom w:val="nil"/>
              <w:right w:val="nil"/>
            </w:tcBorders>
          </w:tcPr>
          <w:p w14:paraId="45B537FF" w14:textId="77777777" w:rsidR="001D2FEE" w:rsidRPr="009A1798" w:rsidRDefault="001D2FEE" w:rsidP="001F6E78">
            <w:pPr>
              <w:pStyle w:val="Normal6a"/>
            </w:pPr>
            <w:r w:rsidRPr="009A1798">
              <w:rPr>
                <w:b/>
                <w:i/>
              </w:rPr>
              <w:t>Nd.</w:t>
            </w:r>
            <w:r w:rsidRPr="009A1798">
              <w:tab/>
            </w:r>
            <w:r w:rsidRPr="009A1798">
              <w:rPr>
                <w:b/>
                <w:i/>
              </w:rPr>
              <w:t>ker so nevladne organizacije in državne ustanove nepregledno in pogosto nezakonito finančno podpirale dejavnosti, ki so bile odkrito usmerjene proti demokratično izvoljeni poljski vladi; ker so se podobne dejavnosti potekale tudi med zadnjo predsedniško kampanjo, ko so tuji subjekti financirali kampanje v družbenih medijih, usmerjene proti kandidatu konservativnega tabora; ker je vsebina, predstavljena kot tako imenovane „kampanje za povečanje volilne udeležbe“, vsebovala vulgarno in obrekljivo gradivo, namenjeno odvračanju volivcev od podpore konservativnemu kandidatu;</w:t>
            </w:r>
          </w:p>
        </w:tc>
      </w:tr>
    </w:tbl>
    <w:p w14:paraId="2117002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A6E0CAC" w14:textId="77777777" w:rsidR="001D2FEE" w:rsidRPr="009A1798" w:rsidRDefault="001D2FEE" w:rsidP="001D2FEE">
      <w:r w:rsidRPr="009A1798">
        <w:rPr>
          <w:rStyle w:val="HideTWBExt"/>
        </w:rPr>
        <w:t>&lt;/Amend&gt;</w:t>
      </w:r>
    </w:p>
    <w:p w14:paraId="3AE8EBE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250</w:t>
      </w:r>
      <w:r w:rsidRPr="009A1798">
        <w:rPr>
          <w:rStyle w:val="HideTWBExt"/>
          <w:b w:val="0"/>
        </w:rPr>
        <w:t>&lt;/NumAm&gt;</w:t>
      </w:r>
    </w:p>
    <w:p w14:paraId="14AF4A26"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Petras Auštrevičius, Bart Groothuis</w:t>
      </w:r>
      <w:r w:rsidRPr="009A1798">
        <w:rPr>
          <w:rStyle w:val="HideTWBExt"/>
          <w:b w:val="0"/>
        </w:rPr>
        <w:t>&lt;/Members&gt;</w:t>
      </w:r>
    </w:p>
    <w:p w14:paraId="23BC5AFD" w14:textId="77777777" w:rsidR="001D2FEE" w:rsidRPr="009A1798" w:rsidRDefault="001D2FEE" w:rsidP="001D2FEE">
      <w:pPr>
        <w:pStyle w:val="NormalBold"/>
      </w:pPr>
      <w:r w:rsidRPr="009A1798">
        <w:rPr>
          <w:rStyle w:val="HideTWBExt"/>
          <w:b w:val="0"/>
        </w:rPr>
        <w:t>&lt;/RepeatBlock-By&gt;</w:t>
      </w:r>
    </w:p>
    <w:p w14:paraId="0BFB64D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65775A6" w14:textId="77777777" w:rsidR="001D2FEE" w:rsidRPr="009A1798" w:rsidRDefault="001D2FEE" w:rsidP="001D2FEE">
      <w:pPr>
        <w:pStyle w:val="NormalBold"/>
      </w:pPr>
      <w:r w:rsidRPr="009A1798">
        <w:rPr>
          <w:rStyle w:val="HideTWBExt"/>
          <w:b w:val="0"/>
        </w:rPr>
        <w:t>&lt;Article&gt;</w:t>
      </w:r>
      <w:r w:rsidRPr="009A1798">
        <w:t>Uvodna izjava N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9F5BA87" w14:textId="77777777" w:rsidTr="001F6E78">
        <w:trPr>
          <w:trHeight w:hRule="exact" w:val="240"/>
          <w:jc w:val="center"/>
        </w:trPr>
        <w:tc>
          <w:tcPr>
            <w:tcW w:w="9752" w:type="dxa"/>
            <w:gridSpan w:val="2"/>
            <w:tcBorders>
              <w:top w:val="nil"/>
              <w:left w:val="nil"/>
              <w:bottom w:val="nil"/>
              <w:right w:val="nil"/>
            </w:tcBorders>
          </w:tcPr>
          <w:p w14:paraId="24494556" w14:textId="77777777" w:rsidR="001D2FEE" w:rsidRPr="009A1798" w:rsidRDefault="001D2FEE" w:rsidP="001F6E78"/>
        </w:tc>
      </w:tr>
      <w:tr w:rsidR="00701F95" w:rsidRPr="009A1798" w14:paraId="2B7BE517" w14:textId="77777777" w:rsidTr="001F6E78">
        <w:trPr>
          <w:trHeight w:val="240"/>
          <w:jc w:val="center"/>
        </w:trPr>
        <w:tc>
          <w:tcPr>
            <w:tcW w:w="4876" w:type="dxa"/>
            <w:tcBorders>
              <w:top w:val="nil"/>
              <w:left w:val="nil"/>
              <w:bottom w:val="nil"/>
              <w:right w:val="nil"/>
            </w:tcBorders>
          </w:tcPr>
          <w:p w14:paraId="53018F0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DD9E6E5" w14:textId="77777777" w:rsidR="001D2FEE" w:rsidRPr="009A1798" w:rsidRDefault="001D2FEE" w:rsidP="001F6E78">
            <w:pPr>
              <w:pStyle w:val="AmColumnHeading"/>
            </w:pPr>
            <w:r w:rsidRPr="009A1798">
              <w:t>Predlog spremembe</w:t>
            </w:r>
          </w:p>
        </w:tc>
      </w:tr>
      <w:tr w:rsidR="00701F95" w:rsidRPr="009A1798" w14:paraId="3B4CB9E0" w14:textId="77777777" w:rsidTr="001F6E78">
        <w:trPr>
          <w:jc w:val="center"/>
        </w:trPr>
        <w:tc>
          <w:tcPr>
            <w:tcW w:w="4876" w:type="dxa"/>
            <w:tcBorders>
              <w:top w:val="nil"/>
              <w:left w:val="nil"/>
              <w:bottom w:val="nil"/>
              <w:right w:val="nil"/>
            </w:tcBorders>
          </w:tcPr>
          <w:p w14:paraId="4B106D9C" w14:textId="77777777" w:rsidR="001D2FEE" w:rsidRPr="009A1798" w:rsidRDefault="001D2FEE" w:rsidP="001F6E78">
            <w:pPr>
              <w:pStyle w:val="Normal6a"/>
            </w:pPr>
          </w:p>
        </w:tc>
        <w:tc>
          <w:tcPr>
            <w:tcW w:w="4876" w:type="dxa"/>
            <w:tcBorders>
              <w:top w:val="nil"/>
              <w:left w:val="nil"/>
              <w:bottom w:val="nil"/>
              <w:right w:val="nil"/>
            </w:tcBorders>
          </w:tcPr>
          <w:p w14:paraId="5049D3BC" w14:textId="77777777" w:rsidR="001D2FEE" w:rsidRPr="009A1798" w:rsidRDefault="001D2FEE" w:rsidP="001F6E78">
            <w:pPr>
              <w:pStyle w:val="Normal6a"/>
            </w:pPr>
            <w:r w:rsidRPr="009A1798">
              <w:rPr>
                <w:b/>
                <w:i/>
              </w:rPr>
              <w:t>Nd.</w:t>
            </w:r>
            <w:r w:rsidRPr="009A1798">
              <w:tab/>
            </w:r>
            <w:r w:rsidRPr="009A1798">
              <w:rPr>
                <w:b/>
                <w:i/>
              </w:rPr>
              <w:t>ker AWS, Microsoft in Google ustvarjajo približno 70 odstotkov prihodkov od storitev v oblaku v Evropi; ker naj bi vsaj četrtina neto prihodkov zelo velikih spletnih platform izvirala iz Evrope; ker ima samo družba Meta globalni neto prihodek v višini približno 60 milijard EUR, vendar vlaga le približno 25 milijonov EUR (0,04 odstotka) v neodvisne preveritelje dejstev v Evropi; ker je Community Notes koristno orodje, vendar ne more nadomestiti neodvisnih človeških preveriteljev dejstev, zlasti pri spornih temah, kjer skupnost pogosto ne motivirajo dejstva, temveč močna pristranskost;</w:t>
            </w:r>
          </w:p>
        </w:tc>
      </w:tr>
    </w:tbl>
    <w:p w14:paraId="0983936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7BAA5C5" w14:textId="77777777" w:rsidR="001D2FEE" w:rsidRPr="009A1798" w:rsidRDefault="001D2FEE" w:rsidP="001D2FEE">
      <w:r w:rsidRPr="009A1798">
        <w:rPr>
          <w:rStyle w:val="HideTWBExt"/>
        </w:rPr>
        <w:t>&lt;/Amend&gt;</w:t>
      </w:r>
    </w:p>
    <w:p w14:paraId="6E7637C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251</w:t>
      </w:r>
      <w:r w:rsidRPr="009A1798">
        <w:rPr>
          <w:rStyle w:val="HideTWBExt"/>
          <w:b w:val="0"/>
        </w:rPr>
        <w:t>&lt;/NumAm&gt;</w:t>
      </w:r>
    </w:p>
    <w:p w14:paraId="4845C200" w14:textId="77777777" w:rsidR="001D2FEE" w:rsidRPr="009A1798" w:rsidRDefault="001D2FEE" w:rsidP="001D2FEE">
      <w:pPr>
        <w:pStyle w:val="NormalBold"/>
      </w:pPr>
      <w:r w:rsidRPr="009A1798">
        <w:rPr>
          <w:rStyle w:val="HideTWBExt"/>
          <w:b w:val="0"/>
        </w:rPr>
        <w:t>&lt;RepeatBlock-By&gt;&lt;Members&gt;</w:t>
      </w:r>
      <w:r w:rsidRPr="009A1798">
        <w:t>Virginie Joron, Fabrice Leggeri</w:t>
      </w:r>
      <w:r w:rsidRPr="009A1798">
        <w:rPr>
          <w:rStyle w:val="HideTWBExt"/>
          <w:b w:val="0"/>
        </w:rPr>
        <w:t>&lt;/Members&gt;</w:t>
      </w:r>
    </w:p>
    <w:p w14:paraId="37306094" w14:textId="77777777" w:rsidR="001D2FEE" w:rsidRPr="009A1798" w:rsidRDefault="001D2FEE" w:rsidP="001D2FEE">
      <w:pPr>
        <w:pStyle w:val="NormalBold"/>
      </w:pPr>
      <w:r w:rsidRPr="009A1798">
        <w:rPr>
          <w:rStyle w:val="HideTWBExt"/>
          <w:b w:val="0"/>
        </w:rPr>
        <w:t>&lt;/RepeatBlock-By&gt;</w:t>
      </w:r>
    </w:p>
    <w:p w14:paraId="55F5DAC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3D76D18" w14:textId="77777777" w:rsidR="001D2FEE" w:rsidRPr="009A1798" w:rsidRDefault="001D2FEE" w:rsidP="001D2FEE">
      <w:pPr>
        <w:pStyle w:val="NormalBold"/>
      </w:pPr>
      <w:r w:rsidRPr="009A1798">
        <w:rPr>
          <w:rStyle w:val="HideTWBExt"/>
          <w:b w:val="0"/>
        </w:rPr>
        <w:t>&lt;Article&gt;</w:t>
      </w:r>
      <w:r w:rsidRPr="009A1798">
        <w:t>Uvodna izjava N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5B346F5" w14:textId="77777777" w:rsidTr="001F6E78">
        <w:trPr>
          <w:trHeight w:hRule="exact" w:val="240"/>
          <w:jc w:val="center"/>
        </w:trPr>
        <w:tc>
          <w:tcPr>
            <w:tcW w:w="9752" w:type="dxa"/>
            <w:gridSpan w:val="2"/>
            <w:tcBorders>
              <w:top w:val="nil"/>
              <w:left w:val="nil"/>
              <w:bottom w:val="nil"/>
              <w:right w:val="nil"/>
            </w:tcBorders>
          </w:tcPr>
          <w:p w14:paraId="0A811946" w14:textId="77777777" w:rsidR="001D2FEE" w:rsidRPr="009A1798" w:rsidRDefault="001D2FEE" w:rsidP="001F6E78"/>
        </w:tc>
      </w:tr>
      <w:tr w:rsidR="00701F95" w:rsidRPr="009A1798" w14:paraId="7DAF3BF7" w14:textId="77777777" w:rsidTr="001F6E78">
        <w:trPr>
          <w:trHeight w:val="240"/>
          <w:jc w:val="center"/>
        </w:trPr>
        <w:tc>
          <w:tcPr>
            <w:tcW w:w="4876" w:type="dxa"/>
            <w:tcBorders>
              <w:top w:val="nil"/>
              <w:left w:val="nil"/>
              <w:bottom w:val="nil"/>
              <w:right w:val="nil"/>
            </w:tcBorders>
          </w:tcPr>
          <w:p w14:paraId="19B5E52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224827F" w14:textId="77777777" w:rsidR="001D2FEE" w:rsidRPr="009A1798" w:rsidRDefault="001D2FEE" w:rsidP="001F6E78">
            <w:pPr>
              <w:pStyle w:val="AmColumnHeading"/>
            </w:pPr>
            <w:r w:rsidRPr="009A1798">
              <w:t>Predlog spremembe</w:t>
            </w:r>
          </w:p>
        </w:tc>
      </w:tr>
      <w:tr w:rsidR="00701F95" w:rsidRPr="009A1798" w14:paraId="3C5B91B7" w14:textId="77777777" w:rsidTr="001F6E78">
        <w:trPr>
          <w:jc w:val="center"/>
        </w:trPr>
        <w:tc>
          <w:tcPr>
            <w:tcW w:w="4876" w:type="dxa"/>
            <w:tcBorders>
              <w:top w:val="nil"/>
              <w:left w:val="nil"/>
              <w:bottom w:val="nil"/>
              <w:right w:val="nil"/>
            </w:tcBorders>
          </w:tcPr>
          <w:p w14:paraId="469C806B" w14:textId="77777777" w:rsidR="001D2FEE" w:rsidRPr="009A1798" w:rsidRDefault="001D2FEE" w:rsidP="001F6E78">
            <w:pPr>
              <w:pStyle w:val="Normal6a"/>
            </w:pPr>
          </w:p>
        </w:tc>
        <w:tc>
          <w:tcPr>
            <w:tcW w:w="4876" w:type="dxa"/>
            <w:tcBorders>
              <w:top w:val="nil"/>
              <w:left w:val="nil"/>
              <w:bottom w:val="nil"/>
              <w:right w:val="nil"/>
            </w:tcBorders>
          </w:tcPr>
          <w:p w14:paraId="7CF7754A" w14:textId="77777777" w:rsidR="001D2FEE" w:rsidRPr="009A1798" w:rsidRDefault="001D2FEE" w:rsidP="001F6E78">
            <w:pPr>
              <w:pStyle w:val="Normal6a"/>
            </w:pPr>
            <w:r w:rsidRPr="009A1798">
              <w:rPr>
                <w:b/>
                <w:i/>
              </w:rPr>
              <w:t>Nd.</w:t>
            </w:r>
            <w:r w:rsidRPr="009A1798">
              <w:tab/>
            </w:r>
            <w:r w:rsidRPr="009A1798">
              <w:rPr>
                <w:b/>
                <w:i/>
              </w:rPr>
              <w:t>ker je Komisija izrazila namero, da bi se na podlagi akta o digitalnih storitvah vmešavala v volitve držav zunaj Evrope, kot kaže pismo komisarja Thierryja Bretona z dne 12. avgusta 2024, v katerem je ameriški platformi X zagrozil z regulativnimi sankcijami zaradi intervjuja s predsednikom Trumpom na ozemlju Združenih držav Amerike avgusta 2024, ki se je prenašal neposredno. To absurdno stanje se je dodatno zaostrilo zaradi povezave z nemiri v drugi tuji državi, ki ni članica EU (Združeno kraljestvo);</w:t>
            </w:r>
          </w:p>
        </w:tc>
      </w:tr>
    </w:tbl>
    <w:p w14:paraId="1FF200C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{FR}</w:t>
      </w:r>
      <w:r w:rsidRPr="009A1798">
        <w:t>fr</w:t>
      </w:r>
      <w:r w:rsidRPr="009A1798">
        <w:rPr>
          <w:rStyle w:val="HideTWBExt"/>
        </w:rPr>
        <w:t>&lt;/Original&gt;</w:t>
      </w:r>
    </w:p>
    <w:p w14:paraId="2215CB2F" w14:textId="77777777" w:rsidR="001D2FEE" w:rsidRPr="009A1798" w:rsidRDefault="001D2FEE" w:rsidP="001D2FEE">
      <w:r w:rsidRPr="009A1798">
        <w:rPr>
          <w:rStyle w:val="HideTWBExt"/>
        </w:rPr>
        <w:t>&lt;/Amend&gt;</w:t>
      </w:r>
    </w:p>
    <w:p w14:paraId="3920969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252</w:t>
      </w:r>
      <w:r w:rsidRPr="009A1798">
        <w:rPr>
          <w:rStyle w:val="HideTWBExt"/>
          <w:b w:val="0"/>
        </w:rPr>
        <w:t>&lt;/NumAm&gt;</w:t>
      </w:r>
    </w:p>
    <w:p w14:paraId="323D70B3" w14:textId="2EAC786F"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t>, Christine Anderson</w:t>
      </w:r>
      <w:r w:rsidRPr="009A1798">
        <w:rPr>
          <w:rStyle w:val="HideTWBExt"/>
          <w:b w:val="0"/>
        </w:rPr>
        <w:t>&lt;/Members&gt;</w:t>
      </w:r>
    </w:p>
    <w:p w14:paraId="7A19610F" w14:textId="77777777" w:rsidR="001D2FEE" w:rsidRPr="009A1798" w:rsidRDefault="001D2FEE" w:rsidP="001D2FEE">
      <w:pPr>
        <w:pStyle w:val="NormalBold"/>
      </w:pPr>
      <w:r w:rsidRPr="009A1798">
        <w:rPr>
          <w:rStyle w:val="HideTWBExt"/>
          <w:b w:val="0"/>
        </w:rPr>
        <w:t>&lt;/RepeatBlock-By&gt;</w:t>
      </w:r>
    </w:p>
    <w:p w14:paraId="3AAD7B1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C578735" w14:textId="77777777" w:rsidR="001D2FEE" w:rsidRPr="009A1798" w:rsidRDefault="001D2FEE" w:rsidP="001D2FEE">
      <w:pPr>
        <w:pStyle w:val="NormalBold"/>
      </w:pPr>
      <w:r w:rsidRPr="009A1798">
        <w:rPr>
          <w:rStyle w:val="HideTWBExt"/>
          <w:b w:val="0"/>
        </w:rPr>
        <w:t>&lt;Article&gt;</w:t>
      </w:r>
      <w:r w:rsidRPr="009A1798">
        <w:t>Uvodna izjava 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DE26263" w14:textId="77777777" w:rsidTr="001F6E78">
        <w:trPr>
          <w:trHeight w:hRule="exact" w:val="240"/>
          <w:jc w:val="center"/>
        </w:trPr>
        <w:tc>
          <w:tcPr>
            <w:tcW w:w="9752" w:type="dxa"/>
            <w:gridSpan w:val="2"/>
            <w:tcBorders>
              <w:top w:val="nil"/>
              <w:left w:val="nil"/>
              <w:bottom w:val="nil"/>
              <w:right w:val="nil"/>
            </w:tcBorders>
          </w:tcPr>
          <w:p w14:paraId="34EAC709" w14:textId="77777777" w:rsidR="001D2FEE" w:rsidRPr="009A1798" w:rsidRDefault="001D2FEE" w:rsidP="001F6E78"/>
        </w:tc>
      </w:tr>
      <w:tr w:rsidR="00701F95" w:rsidRPr="009A1798" w14:paraId="2AE7A720" w14:textId="77777777" w:rsidTr="001F6E78">
        <w:trPr>
          <w:trHeight w:val="240"/>
          <w:jc w:val="center"/>
        </w:trPr>
        <w:tc>
          <w:tcPr>
            <w:tcW w:w="4876" w:type="dxa"/>
            <w:tcBorders>
              <w:top w:val="nil"/>
              <w:left w:val="nil"/>
              <w:bottom w:val="nil"/>
              <w:right w:val="nil"/>
            </w:tcBorders>
          </w:tcPr>
          <w:p w14:paraId="60E539B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4E33150" w14:textId="77777777" w:rsidR="001D2FEE" w:rsidRPr="009A1798" w:rsidRDefault="001D2FEE" w:rsidP="001F6E78">
            <w:pPr>
              <w:pStyle w:val="AmColumnHeading"/>
            </w:pPr>
            <w:r w:rsidRPr="009A1798">
              <w:t>Predlog spremembe</w:t>
            </w:r>
          </w:p>
        </w:tc>
      </w:tr>
      <w:tr w:rsidR="00701F95" w:rsidRPr="009A1798" w14:paraId="1DF65FD5" w14:textId="77777777" w:rsidTr="001F6E78">
        <w:trPr>
          <w:jc w:val="center"/>
        </w:trPr>
        <w:tc>
          <w:tcPr>
            <w:tcW w:w="4876" w:type="dxa"/>
            <w:tcBorders>
              <w:top w:val="nil"/>
              <w:left w:val="nil"/>
              <w:bottom w:val="nil"/>
              <w:right w:val="nil"/>
            </w:tcBorders>
          </w:tcPr>
          <w:p w14:paraId="14034108" w14:textId="77777777" w:rsidR="001D2FEE" w:rsidRPr="009A1798" w:rsidRDefault="001D2FEE" w:rsidP="001F6E78">
            <w:pPr>
              <w:pStyle w:val="Normal6a"/>
            </w:pPr>
            <w:r w:rsidRPr="009A1798">
              <w:t>O.</w:t>
            </w:r>
            <w:r w:rsidRPr="009A1798">
              <w:tab/>
              <w:t xml:space="preserve">ker </w:t>
            </w:r>
            <w:r w:rsidRPr="009A1798">
              <w:rPr>
                <w:b/>
                <w:i/>
              </w:rPr>
              <w:t>je</w:t>
            </w:r>
            <w:r w:rsidRPr="009A1798">
              <w:t xml:space="preserve"> Telegram, platforma za sporočanje z vse večjo bazo uporabnikov v EU, </w:t>
            </w:r>
            <w:r w:rsidRPr="009A1798">
              <w:rPr>
                <w:b/>
                <w:i/>
              </w:rPr>
              <w:t>vse pogosteje označen kot kanal za dezinformacije, tuje vmešavanje in nezakonite dejavnosti, vključno s širjenjem ekstremističnih vsebin in politične propagande, ki jih ni mogoče izslediti;</w:t>
            </w:r>
            <w:r w:rsidRPr="009A1798">
              <w:t xml:space="preserve"> </w:t>
            </w:r>
            <w:r w:rsidRPr="009A1798">
              <w:rPr>
                <w:b/>
                <w:i/>
              </w:rPr>
              <w:t>ker njegov izvor v Rusiji in pomanjkanje smiselnega moderiranja vsebin vzbujata stalne pomisleke glede njegove vloge pri spodkopavanju demokratičnega diskurza</w:t>
            </w:r>
            <w:r w:rsidRPr="009A1798">
              <w:t>;</w:t>
            </w:r>
            <w:r w:rsidRPr="009A1798">
              <w:rPr>
                <w:b/>
                <w:i/>
              </w:rPr>
              <w:t xml:space="preserve"> </w:t>
            </w:r>
            <w:r w:rsidRPr="009A1798">
              <w:t xml:space="preserve">ker je </w:t>
            </w:r>
            <w:r w:rsidRPr="009A1798">
              <w:rPr>
                <w:b/>
                <w:i/>
              </w:rPr>
              <w:t>Telegram postal glavni kanal za novačenje „agentov za enkratno uporabo“</w:t>
            </w:r>
            <w:r w:rsidRPr="009A1798">
              <w:t xml:space="preserve"> in </w:t>
            </w:r>
            <w:r w:rsidRPr="009A1798">
              <w:rPr>
                <w:b/>
                <w:i/>
              </w:rPr>
              <w:t>izvajanje hibridnih operacij; ker je bilo ugotovljeno,</w:t>
            </w:r>
            <w:r w:rsidRPr="009A1798">
              <w:t xml:space="preserve"> </w:t>
            </w:r>
            <w:r w:rsidRPr="009A1798">
              <w:rPr>
                <w:b/>
                <w:i/>
              </w:rPr>
              <w:t>da zlonamerni državni akterji izkoriščajo tehnološke spretnosti,</w:t>
            </w:r>
            <w:r w:rsidRPr="009A1798">
              <w:t xml:space="preserve"> </w:t>
            </w:r>
            <w:r w:rsidRPr="009A1798">
              <w:rPr>
                <w:b/>
                <w:i/>
              </w:rPr>
              <w:t>finančne potrebe in naivnost uporabnikov Telegrama</w:t>
            </w:r>
            <w:r w:rsidRPr="009A1798">
              <w:t xml:space="preserve">, </w:t>
            </w:r>
            <w:r w:rsidRPr="009A1798">
              <w:rPr>
                <w:b/>
                <w:i/>
              </w:rPr>
              <w:t>zlasti mladih, za izvajanje vohunskih operacij</w:t>
            </w:r>
            <w:r w:rsidRPr="009A1798">
              <w:t xml:space="preserve"> in </w:t>
            </w:r>
            <w:r w:rsidRPr="009A1798">
              <w:rPr>
                <w:b/>
                <w:i/>
              </w:rPr>
              <w:t>sabotaž z minimalnimi stroški, hkrati pa ohranjajo verodostojno možnost zanikanja; ker je iz poročil razvidno, da platforma Telegram dosega prag uporabnikov, ki jo</w:t>
            </w:r>
            <w:r w:rsidRPr="009A1798">
              <w:t xml:space="preserve"> v </w:t>
            </w:r>
            <w:r w:rsidRPr="009A1798">
              <w:rPr>
                <w:b/>
                <w:i/>
              </w:rPr>
              <w:t>skladu z aktom o digitalnih storitvah uvršča med zelo velike spletne</w:t>
            </w:r>
            <w:r w:rsidRPr="009A1798">
              <w:t xml:space="preserve"> platforme</w:t>
            </w:r>
            <w:r w:rsidRPr="009A1798">
              <w:rPr>
                <w:b/>
                <w:i/>
              </w:rPr>
              <w:t>, zaradi česar zanjo veljajo strožje regulativne obveznosti in zahteve za zmanjšanje tveganja</w:t>
            </w:r>
            <w:r w:rsidRPr="009A1798">
              <w:t>;</w:t>
            </w:r>
          </w:p>
        </w:tc>
        <w:tc>
          <w:tcPr>
            <w:tcW w:w="4876" w:type="dxa"/>
            <w:tcBorders>
              <w:top w:val="nil"/>
              <w:left w:val="nil"/>
              <w:bottom w:val="nil"/>
              <w:right w:val="nil"/>
            </w:tcBorders>
          </w:tcPr>
          <w:p w14:paraId="5BE2918B" w14:textId="77777777" w:rsidR="001D2FEE" w:rsidRPr="009A1798" w:rsidRDefault="001D2FEE" w:rsidP="001F6E78">
            <w:pPr>
              <w:pStyle w:val="Normal6a"/>
            </w:pPr>
            <w:r w:rsidRPr="009A1798">
              <w:t>O.</w:t>
            </w:r>
            <w:r w:rsidRPr="009A1798">
              <w:tab/>
              <w:t xml:space="preserve">ker Telegram, platforma za sporočanje z vse večjo bazo uporabnikov v EU, </w:t>
            </w:r>
            <w:r w:rsidRPr="009A1798">
              <w:rPr>
                <w:b/>
                <w:i/>
              </w:rPr>
              <w:t>ohranja trdno stališče proti politični cenzuri</w:t>
            </w:r>
            <w:r w:rsidRPr="009A1798">
              <w:t xml:space="preserve">; ker je </w:t>
            </w:r>
            <w:r w:rsidRPr="009A1798">
              <w:rPr>
                <w:b/>
                <w:i/>
              </w:rPr>
              <w:t>ustanovitelj</w:t>
            </w:r>
            <w:r w:rsidRPr="009A1798">
              <w:t xml:space="preserve"> in </w:t>
            </w:r>
            <w:r w:rsidRPr="009A1798">
              <w:rPr>
                <w:b/>
                <w:i/>
              </w:rPr>
              <w:t>izvršni direktor platforme Telegram</w:t>
            </w:r>
            <w:r w:rsidRPr="009A1798">
              <w:t xml:space="preserve"> </w:t>
            </w:r>
            <w:r w:rsidRPr="009A1798">
              <w:rPr>
                <w:b/>
                <w:i/>
              </w:rPr>
              <w:t>Pavel Durov</w:t>
            </w:r>
            <w:r w:rsidRPr="009A1798">
              <w:t xml:space="preserve"> </w:t>
            </w:r>
            <w:r w:rsidRPr="009A1798">
              <w:rPr>
                <w:b/>
                <w:i/>
              </w:rPr>
              <w:t>francoske obveščevalne službe obtožil</w:t>
            </w:r>
            <w:r w:rsidRPr="009A1798">
              <w:t xml:space="preserve">, </w:t>
            </w:r>
            <w:r w:rsidRPr="009A1798">
              <w:rPr>
                <w:b/>
                <w:i/>
              </w:rPr>
              <w:t>da so med volitvami v Romuniji</w:t>
            </w:r>
            <w:r w:rsidRPr="009A1798">
              <w:t xml:space="preserve"> in </w:t>
            </w:r>
            <w:r w:rsidRPr="009A1798">
              <w:rPr>
                <w:b/>
                <w:i/>
              </w:rPr>
              <w:t>Moldaviji poskušale posegati</w:t>
            </w:r>
            <w:r w:rsidRPr="009A1798">
              <w:t xml:space="preserve"> v </w:t>
            </w:r>
            <w:r w:rsidRPr="009A1798">
              <w:rPr>
                <w:b/>
                <w:i/>
              </w:rPr>
              <w:t>delovanje</w:t>
            </w:r>
            <w:r w:rsidRPr="009A1798">
              <w:t xml:space="preserve"> platforme;</w:t>
            </w:r>
          </w:p>
        </w:tc>
      </w:tr>
    </w:tbl>
    <w:p w14:paraId="0FC73C2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5B92D6" w14:textId="77777777" w:rsidR="001D2FEE" w:rsidRPr="009A1798" w:rsidRDefault="001D2FEE" w:rsidP="001D2FEE">
      <w:r w:rsidRPr="009A1798">
        <w:rPr>
          <w:rStyle w:val="HideTWBExt"/>
        </w:rPr>
        <w:t>&lt;/Amend&gt;</w:t>
      </w:r>
    </w:p>
    <w:p w14:paraId="791D007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253</w:t>
      </w:r>
      <w:r w:rsidRPr="009A1798">
        <w:rPr>
          <w:rStyle w:val="HideTWBExt"/>
          <w:b w:val="0"/>
        </w:rPr>
        <w:t>&lt;/NumAm&gt;</w:t>
      </w:r>
    </w:p>
    <w:p w14:paraId="68A6F40C"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67ED5A15" w14:textId="77777777" w:rsidR="001D2FEE" w:rsidRPr="009A1798" w:rsidRDefault="001D2FEE" w:rsidP="001D2FEE">
      <w:pPr>
        <w:pStyle w:val="NormalBold"/>
      </w:pPr>
      <w:r w:rsidRPr="009A1798">
        <w:rPr>
          <w:rStyle w:val="HideTWBExt"/>
          <w:b w:val="0"/>
        </w:rPr>
        <w:t>&lt;/RepeatBlock-By&gt;</w:t>
      </w:r>
    </w:p>
    <w:p w14:paraId="17A5BCC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C4826BD" w14:textId="77777777" w:rsidR="001D2FEE" w:rsidRPr="009A1798" w:rsidRDefault="001D2FEE" w:rsidP="001D2FEE">
      <w:pPr>
        <w:pStyle w:val="NormalBold"/>
      </w:pPr>
      <w:r w:rsidRPr="009A1798">
        <w:rPr>
          <w:rStyle w:val="HideTWBExt"/>
          <w:b w:val="0"/>
        </w:rPr>
        <w:t>&lt;Article&gt;</w:t>
      </w:r>
      <w:r w:rsidRPr="009A1798">
        <w:t>Uvodna izjava 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6FAC190" w14:textId="77777777" w:rsidTr="001F6E78">
        <w:trPr>
          <w:trHeight w:hRule="exact" w:val="240"/>
          <w:jc w:val="center"/>
        </w:trPr>
        <w:tc>
          <w:tcPr>
            <w:tcW w:w="9752" w:type="dxa"/>
            <w:gridSpan w:val="2"/>
            <w:tcBorders>
              <w:top w:val="nil"/>
              <w:left w:val="nil"/>
              <w:bottom w:val="nil"/>
              <w:right w:val="nil"/>
            </w:tcBorders>
          </w:tcPr>
          <w:p w14:paraId="0702F196" w14:textId="77777777" w:rsidR="001D2FEE" w:rsidRPr="009A1798" w:rsidRDefault="001D2FEE" w:rsidP="001F6E78"/>
        </w:tc>
      </w:tr>
      <w:tr w:rsidR="00701F95" w:rsidRPr="009A1798" w14:paraId="07C8344B" w14:textId="77777777" w:rsidTr="001F6E78">
        <w:trPr>
          <w:trHeight w:val="240"/>
          <w:jc w:val="center"/>
        </w:trPr>
        <w:tc>
          <w:tcPr>
            <w:tcW w:w="4876" w:type="dxa"/>
            <w:tcBorders>
              <w:top w:val="nil"/>
              <w:left w:val="nil"/>
              <w:bottom w:val="nil"/>
              <w:right w:val="nil"/>
            </w:tcBorders>
          </w:tcPr>
          <w:p w14:paraId="2CE0826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BF6D7F9" w14:textId="77777777" w:rsidR="001D2FEE" w:rsidRPr="009A1798" w:rsidRDefault="001D2FEE" w:rsidP="001F6E78">
            <w:pPr>
              <w:pStyle w:val="AmColumnHeading"/>
            </w:pPr>
            <w:r w:rsidRPr="009A1798">
              <w:t>Predlog spremembe</w:t>
            </w:r>
          </w:p>
        </w:tc>
      </w:tr>
      <w:tr w:rsidR="00701F95" w:rsidRPr="009A1798" w14:paraId="3432D80F" w14:textId="77777777" w:rsidTr="001F6E78">
        <w:trPr>
          <w:jc w:val="center"/>
        </w:trPr>
        <w:tc>
          <w:tcPr>
            <w:tcW w:w="4876" w:type="dxa"/>
            <w:tcBorders>
              <w:top w:val="nil"/>
              <w:left w:val="nil"/>
              <w:bottom w:val="nil"/>
              <w:right w:val="nil"/>
            </w:tcBorders>
          </w:tcPr>
          <w:p w14:paraId="268AC3A4" w14:textId="77777777" w:rsidR="001D2FEE" w:rsidRPr="009A1798" w:rsidRDefault="001D2FEE" w:rsidP="001F6E78">
            <w:pPr>
              <w:pStyle w:val="Normal6a"/>
            </w:pPr>
            <w:r w:rsidRPr="009A1798">
              <w:t>O.</w:t>
            </w:r>
            <w:r w:rsidRPr="009A1798">
              <w:tab/>
              <w:t xml:space="preserve">ker je </w:t>
            </w:r>
            <w:r w:rsidRPr="009A1798">
              <w:rPr>
                <w:b/>
                <w:i/>
              </w:rPr>
              <w:t>Telegram,</w:t>
            </w:r>
            <w:r w:rsidRPr="009A1798">
              <w:t xml:space="preserve"> platforma </w:t>
            </w:r>
            <w:r w:rsidRPr="009A1798">
              <w:rPr>
                <w:b/>
                <w:i/>
              </w:rPr>
              <w:t>za sporočanje z vse večjo bazo uporabnikov v EU, vse pogosteje označen kot</w:t>
            </w:r>
            <w:r w:rsidRPr="009A1798">
              <w:t xml:space="preserve"> kanal za </w:t>
            </w:r>
            <w:r w:rsidRPr="009A1798">
              <w:rPr>
                <w:b/>
                <w:i/>
              </w:rPr>
              <w:t>dezinformacije, tuje vmešavanje</w:t>
            </w:r>
            <w:r w:rsidRPr="009A1798">
              <w:t xml:space="preserve"> in </w:t>
            </w:r>
            <w:r w:rsidRPr="009A1798">
              <w:rPr>
                <w:b/>
                <w:i/>
              </w:rPr>
              <w:t>nezakonite dejavnosti, vključno s širjenjem ekstremističnih vsebin</w:t>
            </w:r>
            <w:r w:rsidRPr="009A1798">
              <w:t xml:space="preserve"> in </w:t>
            </w:r>
            <w:r w:rsidRPr="009A1798">
              <w:rPr>
                <w:b/>
                <w:i/>
              </w:rPr>
              <w:t>politične propagande, ki jih ni mogoče izslediti</w:t>
            </w:r>
            <w:r w:rsidRPr="009A1798">
              <w:t>; ker njegov izvor v Rusiji in pomanjkanje smiselnega moderiranja vsebin vzbujata stalne pomisleke glede njegove vloge pri spodkopavanju demokratičnega diskurza</w:t>
            </w:r>
            <w:r w:rsidRPr="009A1798">
              <w:rPr>
                <w:b/>
                <w:i/>
              </w:rPr>
              <w:t>; ker je Telegram postal glavni kanal za novačenje „agentov za enkratno uporabo“ in izvajanje hibridnih operacij; ker je bilo ugotovljeno, da zlonamerni državni akterji izkoriščajo tehnološke spretnosti, finančne potrebe in naivnost uporabnikov Telegrama, zlasti mladih, za izvajanje vohunskih operacij in sabotaž z minimalnimi stroški, hkrati pa ohranjajo verodostojno možnost zanikanja</w:t>
            </w:r>
            <w:r w:rsidRPr="009A1798">
              <w:t>; ker je iz poročil razvidno, da platforma Telegram dosega prag uporabnikov, ki jo v skladu z aktom o digitalnih storitvah uvršča med zelo velike spletne platforme, zaradi česar zanjo veljajo strožje regulativne obveznosti in zahteve za zmanjšanje tveganja;</w:t>
            </w:r>
          </w:p>
        </w:tc>
        <w:tc>
          <w:tcPr>
            <w:tcW w:w="4876" w:type="dxa"/>
            <w:tcBorders>
              <w:top w:val="nil"/>
              <w:left w:val="nil"/>
              <w:bottom w:val="nil"/>
              <w:right w:val="nil"/>
            </w:tcBorders>
          </w:tcPr>
          <w:p w14:paraId="34802C5E" w14:textId="77777777" w:rsidR="001D2FEE" w:rsidRPr="009A1798" w:rsidRDefault="001D2FEE" w:rsidP="001F6E78">
            <w:pPr>
              <w:pStyle w:val="Normal6a"/>
            </w:pPr>
            <w:r w:rsidRPr="009A1798">
              <w:t>O.</w:t>
            </w:r>
            <w:r w:rsidRPr="009A1798">
              <w:tab/>
              <w:t xml:space="preserve">ker je platforma </w:t>
            </w:r>
            <w:r w:rsidRPr="009A1798">
              <w:rPr>
                <w:b/>
                <w:i/>
              </w:rPr>
              <w:t>Telegram postala pomemben</w:t>
            </w:r>
            <w:r w:rsidRPr="009A1798">
              <w:t xml:space="preserve"> kanal za </w:t>
            </w:r>
            <w:r w:rsidRPr="009A1798">
              <w:rPr>
                <w:b/>
                <w:i/>
              </w:rPr>
              <w:t>komunikacijo</w:t>
            </w:r>
            <w:r w:rsidRPr="009A1798">
              <w:t xml:space="preserve"> in </w:t>
            </w:r>
            <w:r w:rsidRPr="009A1798">
              <w:rPr>
                <w:b/>
                <w:i/>
              </w:rPr>
              <w:t>izmenjavo informacij ter zaradi šifriranja</w:t>
            </w:r>
            <w:r w:rsidRPr="009A1798">
              <w:t xml:space="preserve"> in </w:t>
            </w:r>
            <w:r w:rsidRPr="009A1798">
              <w:rPr>
                <w:b/>
                <w:i/>
              </w:rPr>
              <w:t>odprtosti omogoča varen in prost pretok informacij</w:t>
            </w:r>
            <w:r w:rsidRPr="009A1798">
              <w:t>; ker njegov izvor v Rusiji in pomanjkanje smiselnega moderiranja vsebin vzbujata stalne pomisleke glede njegove vloge pri spodkopavanju demokratičnega diskurza; ker je iz poročil razvidno, da platforma Telegram dosega prag uporabnikov, ki jo v skladu z aktom o digitalnih storitvah uvršča med zelo velike spletne platforme, zaradi česar zanjo veljajo strožje regulativne obveznosti in zahteve za zmanjšanje tveganja;</w:t>
            </w:r>
          </w:p>
        </w:tc>
      </w:tr>
    </w:tbl>
    <w:p w14:paraId="1D977CF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7A2989A" w14:textId="77777777" w:rsidR="001D2FEE" w:rsidRPr="009A1798" w:rsidRDefault="001D2FEE" w:rsidP="001D2FEE">
      <w:r w:rsidRPr="009A1798">
        <w:rPr>
          <w:rStyle w:val="HideTWBExt"/>
        </w:rPr>
        <w:t>&lt;/Amend&gt;</w:t>
      </w:r>
    </w:p>
    <w:p w14:paraId="13C5299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254</w:t>
      </w:r>
      <w:r w:rsidRPr="009A1798">
        <w:rPr>
          <w:rStyle w:val="HideTWBExt"/>
          <w:b w:val="0"/>
        </w:rPr>
        <w:t>&lt;/NumAm&gt;</w:t>
      </w:r>
    </w:p>
    <w:p w14:paraId="0DD9FB19" w14:textId="77777777" w:rsidR="001D2FEE" w:rsidRPr="009A1798" w:rsidRDefault="001D2FEE" w:rsidP="001D2FEE">
      <w:pPr>
        <w:pStyle w:val="NormalBold"/>
      </w:pPr>
      <w:r w:rsidRPr="009A1798">
        <w:rPr>
          <w:rStyle w:val="HideTWBExt"/>
          <w:b w:val="0"/>
        </w:rPr>
        <w:t>&lt;RepeatBlock-By&gt;&lt;Members&gt;</w:t>
      </w:r>
      <w:r w:rsidRPr="009A1798">
        <w:t>Nathalie Loiseau, Sandro Gozi, Cynthia Ní Mhurchú, Bart Groothuis, Petras Auštrevičius</w:t>
      </w:r>
      <w:r w:rsidRPr="009A1798">
        <w:rPr>
          <w:rStyle w:val="HideTWBExt"/>
          <w:b w:val="0"/>
        </w:rPr>
        <w:t>&lt;/Members&gt;</w:t>
      </w:r>
    </w:p>
    <w:p w14:paraId="7E82B51C" w14:textId="77777777" w:rsidR="001D2FEE" w:rsidRPr="009A1798" w:rsidRDefault="001D2FEE" w:rsidP="001D2FEE">
      <w:pPr>
        <w:pStyle w:val="NormalBold"/>
      </w:pPr>
      <w:r w:rsidRPr="009A1798">
        <w:rPr>
          <w:rStyle w:val="HideTWBExt"/>
          <w:b w:val="0"/>
        </w:rPr>
        <w:t>&lt;/RepeatBlock-By&gt;</w:t>
      </w:r>
    </w:p>
    <w:p w14:paraId="776AFAD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E26EEB0" w14:textId="77777777" w:rsidR="001D2FEE" w:rsidRPr="009A1798" w:rsidRDefault="001D2FEE" w:rsidP="001D2FEE">
      <w:pPr>
        <w:pStyle w:val="NormalBold"/>
      </w:pPr>
      <w:r w:rsidRPr="009A1798">
        <w:rPr>
          <w:rStyle w:val="HideTWBExt"/>
          <w:b w:val="0"/>
        </w:rPr>
        <w:t>&lt;Article&gt;</w:t>
      </w:r>
      <w:r w:rsidRPr="009A1798">
        <w:t>Uvodna izjava 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99F9A84" w14:textId="77777777" w:rsidTr="001F6E78">
        <w:trPr>
          <w:trHeight w:hRule="exact" w:val="240"/>
          <w:jc w:val="center"/>
        </w:trPr>
        <w:tc>
          <w:tcPr>
            <w:tcW w:w="9752" w:type="dxa"/>
            <w:gridSpan w:val="2"/>
            <w:tcBorders>
              <w:top w:val="nil"/>
              <w:left w:val="nil"/>
              <w:bottom w:val="nil"/>
              <w:right w:val="nil"/>
            </w:tcBorders>
          </w:tcPr>
          <w:p w14:paraId="169FC043" w14:textId="77777777" w:rsidR="001D2FEE" w:rsidRPr="009A1798" w:rsidRDefault="001D2FEE" w:rsidP="001F6E78"/>
        </w:tc>
      </w:tr>
      <w:tr w:rsidR="00701F95" w:rsidRPr="009A1798" w14:paraId="0F04F658" w14:textId="77777777" w:rsidTr="001F6E78">
        <w:trPr>
          <w:trHeight w:val="240"/>
          <w:jc w:val="center"/>
        </w:trPr>
        <w:tc>
          <w:tcPr>
            <w:tcW w:w="4876" w:type="dxa"/>
            <w:tcBorders>
              <w:top w:val="nil"/>
              <w:left w:val="nil"/>
              <w:bottom w:val="nil"/>
              <w:right w:val="nil"/>
            </w:tcBorders>
          </w:tcPr>
          <w:p w14:paraId="4AF77B1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3390F19" w14:textId="77777777" w:rsidR="001D2FEE" w:rsidRPr="009A1798" w:rsidRDefault="001D2FEE" w:rsidP="001F6E78">
            <w:pPr>
              <w:pStyle w:val="AmColumnHeading"/>
            </w:pPr>
            <w:r w:rsidRPr="009A1798">
              <w:t>Predlog spremembe</w:t>
            </w:r>
          </w:p>
        </w:tc>
      </w:tr>
      <w:tr w:rsidR="00701F95" w:rsidRPr="009A1798" w14:paraId="40409CD0" w14:textId="77777777" w:rsidTr="001F6E78">
        <w:trPr>
          <w:jc w:val="center"/>
        </w:trPr>
        <w:tc>
          <w:tcPr>
            <w:tcW w:w="4876" w:type="dxa"/>
            <w:tcBorders>
              <w:top w:val="nil"/>
              <w:left w:val="nil"/>
              <w:bottom w:val="nil"/>
              <w:right w:val="nil"/>
            </w:tcBorders>
          </w:tcPr>
          <w:p w14:paraId="4C6B53A7" w14:textId="77777777" w:rsidR="001D2FEE" w:rsidRPr="009A1798" w:rsidRDefault="001D2FEE" w:rsidP="001F6E78">
            <w:pPr>
              <w:pStyle w:val="Normal6a"/>
            </w:pPr>
            <w:r w:rsidRPr="009A1798">
              <w:t>O.</w:t>
            </w:r>
            <w:r w:rsidRPr="009A1798">
              <w:tab/>
              <w:t>ker je Telegram, platforma za sporočanje z vse večjo bazo uporabnikov v EU, vse pogosteje označen kot kanal za dezinformacije, tuje vmešavanje in nezakonite dejavnosti, vključno s širjenjem ekstremističnih vsebin in politične propagande, ki jih ni mogoče izslediti; ker njegov izvor v Rusiji in pomanjkanje smiselnega moderiranja vsebin vzbujata stalne pomisleke glede njegove vloge pri spodkopavanju demokratičnega diskurza; ker je Telegram postal glavni kanal za novačenje „agentov za enkratno uporabo“ in izvajanje hibridnih operacij; ker je bilo ugotovljeno, da zlonamerni državni akterji izkoriščajo tehnološke spretnosti, finančne potrebe in naivnost uporabnikov Telegrama, zlasti mladih, za izvajanje vohunskih operacij in sabotaž z minimalnimi stroški, hkrati pa ohranjajo verodostojno možnost zanikanja; ker je iz poročil razvidno, da platforma Telegram dosega prag uporabnikov, ki jo v skladu z aktom o digitalnih storitvah uvršča med zelo velike spletne platforme, zaradi česar zanjo veljajo strožje regulativne obveznosti in zahteve za zmanjšanje tveganja;</w:t>
            </w:r>
          </w:p>
        </w:tc>
        <w:tc>
          <w:tcPr>
            <w:tcW w:w="4876" w:type="dxa"/>
            <w:tcBorders>
              <w:top w:val="nil"/>
              <w:left w:val="nil"/>
              <w:bottom w:val="nil"/>
              <w:right w:val="nil"/>
            </w:tcBorders>
          </w:tcPr>
          <w:p w14:paraId="4C7504A9" w14:textId="77777777" w:rsidR="001D2FEE" w:rsidRPr="009A1798" w:rsidRDefault="001D2FEE" w:rsidP="001F6E78">
            <w:pPr>
              <w:pStyle w:val="Normal6a"/>
            </w:pPr>
            <w:r w:rsidRPr="009A1798">
              <w:t>O.</w:t>
            </w:r>
            <w:r w:rsidRPr="009A1798">
              <w:tab/>
              <w:t xml:space="preserve">ker je Telegram, platforma za sporočanje z vse večjo bazo uporabnikov v EU, vse pogosteje označen kot kanal za dezinformacije, tuje vmešavanje in nezakonite dejavnosti, vključno s širjenjem ekstremističnih vsebin in politične propagande, ki jih ni mogoče izslediti; ker njegov izvor v Rusiji in pomanjkanje smiselnega moderiranja vsebin vzbujata stalne pomisleke glede njegove vloge pri spodkopavanju demokratičnega diskurza; ker je Telegram postal glavni kanal za novačenje „agentov za enkratno uporabo“ in izvajanje hibridnih operacij; ker je bilo ugotovljeno, da zlonamerni državni akterji izkoriščajo tehnološke spretnosti, finančne potrebe in naivnost uporabnikov Telegrama, zlasti mladih, za izvajanje vohunskih operacij in sabotaž z minimalnimi stroški, hkrati pa ohranjajo verodostojno možnost zanikanja; ker je iz poročil razvidno, da platforma Telegram dosega prag uporabnikov, ki jo v skladu z aktom o digitalnih storitvah uvršča med zelo velike spletne platforme, zaradi česar zanjo veljajo strožje regulativne obveznosti in zahteve za zmanjšanje tveganja; </w:t>
            </w:r>
            <w:r w:rsidRPr="009A1798">
              <w:rPr>
                <w:b/>
                <w:i/>
              </w:rPr>
              <w:t>ker Telegram med svojimi uporabniki pogosto širi dezinformacije o tekočih pravnih postopkih proti njegovemu ustanovitelju, pa tudi o zakonodaji EU in nacionalni zakonodaji, kar lahko vpliva na njegove obveznosti in odgovornosti kot platforme. Primer tega je nedavna dezinformacijska kampanja v Španiji glede prepovedi družbenih medijev za osebe, mlajše od 16 let, ki se je izvajala prek sporočil njegovim uporabnikom;</w:t>
            </w:r>
          </w:p>
        </w:tc>
      </w:tr>
    </w:tbl>
    <w:p w14:paraId="09CCB41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D260970" w14:textId="77777777" w:rsidR="001D2FEE" w:rsidRPr="009A1798" w:rsidRDefault="001D2FEE" w:rsidP="001D2FEE">
      <w:r w:rsidRPr="009A1798">
        <w:rPr>
          <w:rStyle w:val="HideTWBExt"/>
        </w:rPr>
        <w:t>&lt;/Amend&gt;</w:t>
      </w:r>
    </w:p>
    <w:p w14:paraId="0744C5D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255</w:t>
      </w:r>
      <w:r w:rsidRPr="009A1798">
        <w:rPr>
          <w:rStyle w:val="HideTWBExt"/>
          <w:b w:val="0"/>
        </w:rPr>
        <w:t>&lt;/NumAm&gt;</w:t>
      </w:r>
    </w:p>
    <w:p w14:paraId="746571E9"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72CFDE12"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2B873E12" w14:textId="77777777" w:rsidR="001D2FEE" w:rsidRPr="009A1798" w:rsidRDefault="001D2FEE" w:rsidP="001D2FEE">
      <w:pPr>
        <w:pStyle w:val="NormalBold"/>
      </w:pPr>
      <w:r w:rsidRPr="009A1798">
        <w:rPr>
          <w:rStyle w:val="HideTWBExt"/>
          <w:b w:val="0"/>
        </w:rPr>
        <w:t>&lt;/RepeatBlock-By&gt;</w:t>
      </w:r>
    </w:p>
    <w:p w14:paraId="7E64F0C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1771EDA" w14:textId="77777777" w:rsidR="001D2FEE" w:rsidRPr="009A1798" w:rsidRDefault="001D2FEE" w:rsidP="001D2FEE">
      <w:pPr>
        <w:pStyle w:val="NormalBold"/>
      </w:pPr>
      <w:r w:rsidRPr="009A1798">
        <w:rPr>
          <w:rStyle w:val="HideTWBExt"/>
          <w:b w:val="0"/>
        </w:rPr>
        <w:t>&lt;Article&gt;</w:t>
      </w:r>
      <w:r w:rsidRPr="009A1798">
        <w:t>Uvodna izjava 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0EEC466" w14:textId="77777777" w:rsidTr="001F6E78">
        <w:trPr>
          <w:trHeight w:hRule="exact" w:val="240"/>
          <w:jc w:val="center"/>
        </w:trPr>
        <w:tc>
          <w:tcPr>
            <w:tcW w:w="9752" w:type="dxa"/>
            <w:gridSpan w:val="2"/>
            <w:tcBorders>
              <w:top w:val="nil"/>
              <w:left w:val="nil"/>
              <w:bottom w:val="nil"/>
              <w:right w:val="nil"/>
            </w:tcBorders>
          </w:tcPr>
          <w:p w14:paraId="51E7492A" w14:textId="77777777" w:rsidR="001D2FEE" w:rsidRPr="009A1798" w:rsidRDefault="001D2FEE" w:rsidP="001F6E78"/>
        </w:tc>
      </w:tr>
      <w:tr w:rsidR="00701F95" w:rsidRPr="009A1798" w14:paraId="0C0C5689" w14:textId="77777777" w:rsidTr="001F6E78">
        <w:trPr>
          <w:trHeight w:val="240"/>
          <w:jc w:val="center"/>
        </w:trPr>
        <w:tc>
          <w:tcPr>
            <w:tcW w:w="4876" w:type="dxa"/>
            <w:tcBorders>
              <w:top w:val="nil"/>
              <w:left w:val="nil"/>
              <w:bottom w:val="nil"/>
              <w:right w:val="nil"/>
            </w:tcBorders>
          </w:tcPr>
          <w:p w14:paraId="52F150D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EB68B58" w14:textId="77777777" w:rsidR="001D2FEE" w:rsidRPr="009A1798" w:rsidRDefault="001D2FEE" w:rsidP="001F6E78">
            <w:pPr>
              <w:pStyle w:val="AmColumnHeading"/>
            </w:pPr>
            <w:r w:rsidRPr="009A1798">
              <w:t>Predlog spremembe</w:t>
            </w:r>
          </w:p>
        </w:tc>
      </w:tr>
      <w:tr w:rsidR="00701F95" w:rsidRPr="009A1798" w14:paraId="2EE46797" w14:textId="77777777" w:rsidTr="001F6E78">
        <w:trPr>
          <w:jc w:val="center"/>
        </w:trPr>
        <w:tc>
          <w:tcPr>
            <w:tcW w:w="4876" w:type="dxa"/>
            <w:tcBorders>
              <w:top w:val="nil"/>
              <w:left w:val="nil"/>
              <w:bottom w:val="nil"/>
              <w:right w:val="nil"/>
            </w:tcBorders>
          </w:tcPr>
          <w:p w14:paraId="506075A6" w14:textId="77777777" w:rsidR="001D2FEE" w:rsidRPr="009A1798" w:rsidRDefault="001D2FEE" w:rsidP="001F6E78">
            <w:pPr>
              <w:pStyle w:val="Normal6a"/>
            </w:pPr>
            <w:r w:rsidRPr="009A1798">
              <w:t>O.</w:t>
            </w:r>
            <w:r w:rsidRPr="009A1798">
              <w:tab/>
              <w:t>ker je Telegram, platforma za sporočanje z vse večjo bazo uporabnikov v EU, vse pogosteje označen kot kanal za dezinformacije, tuje vmešavanje in nezakonite dejavnosti, vključno s širjenjem ekstremističnih vsebin in politične propagande, ki jih ni mogoče izslediti; ker njegov izvor v Rusiji in pomanjkanje smiselnega moderiranja vsebin vzbujata stalne pomisleke glede njegove vloge pri spodkopavanju demokratičnega diskurza; ker je Telegram postal glavni kanal za novačenje „agentov za enkratno uporabo“ in izvajanje hibridnih operacij; ker je bilo ugotovljeno, da zlonamerni državni akterji izkoriščajo tehnološke spretnosti, finančne potrebe in naivnost uporabnikov Telegrama, zlasti mladih, za izvajanje vohunskih operacij in sabotaž z minimalnimi stroški, hkrati pa ohranjajo verodostojno možnost zanikanja; ker je iz poročil razvidno, da platforma Telegram dosega prag uporabnikov, ki jo v skladu z aktom o digitalnih storitvah uvršča med zelo velike spletne platforme, zaradi česar zanjo veljajo strožje regulativne obveznosti in zahteve za zmanjšanje tveganja;</w:t>
            </w:r>
          </w:p>
        </w:tc>
        <w:tc>
          <w:tcPr>
            <w:tcW w:w="4876" w:type="dxa"/>
            <w:tcBorders>
              <w:top w:val="nil"/>
              <w:left w:val="nil"/>
              <w:bottom w:val="nil"/>
              <w:right w:val="nil"/>
            </w:tcBorders>
          </w:tcPr>
          <w:p w14:paraId="1F8E3DC5" w14:textId="77777777" w:rsidR="001D2FEE" w:rsidRPr="009A1798" w:rsidRDefault="001D2FEE" w:rsidP="001F6E78">
            <w:pPr>
              <w:pStyle w:val="Normal6a"/>
            </w:pPr>
            <w:r w:rsidRPr="009A1798">
              <w:t>O.</w:t>
            </w:r>
            <w:r w:rsidRPr="009A1798">
              <w:tab/>
              <w:t xml:space="preserve">ker je Telegram, platforma za sporočanje z vse večjo bazo uporabnikov v EU, vse pogosteje označen kot kanal za dezinformacije, tuje vmešavanje in nezakonite dejavnosti, vključno s širjenjem ekstremističnih vsebin in politične propagande, ki jih ni mogoče izslediti; ker njegov izvor v Rusiji in pomanjkanje smiselnega moderiranja vsebin vzbujata stalne pomisleke glede njegove vloge pri spodkopavanju demokratičnega diskurza; ker je Telegram postal glavni kanal za novačenje „agentov za enkratno uporabo“ in izvajanje hibridnih operacij; ker je bilo ugotovljeno, da zlonamerni državni akterji izkoriščajo tehnološke spretnosti, finančne potrebe in naivnost uporabnikov Telegrama, zlasti mladih, za izvajanje vohunskih operacij in sabotaž z minimalnimi stroški, hkrati pa ohranjajo verodostojno možnost zanikanja; ker je iz </w:t>
            </w:r>
            <w:r w:rsidRPr="009A1798">
              <w:rPr>
                <w:b/>
                <w:i/>
              </w:rPr>
              <w:t>verodostojnih</w:t>
            </w:r>
            <w:r w:rsidRPr="009A1798">
              <w:t xml:space="preserve"> poročil </w:t>
            </w:r>
            <w:r w:rsidRPr="009A1798">
              <w:rPr>
                <w:b/>
                <w:i/>
              </w:rPr>
              <w:t>jasno</w:t>
            </w:r>
            <w:r w:rsidRPr="009A1798">
              <w:t xml:space="preserve"> razvidno, da platforma Telegram dosega prag uporabnikov, ki jo v skladu z aktom o digitalnih storitvah uvršča med zelo velike spletne platforme, zaradi česar zanjo veljajo strožje regulativne obveznosti in zahteve za zmanjšanje tveganja</w:t>
            </w:r>
            <w:r w:rsidRPr="009A1798">
              <w:rPr>
                <w:b/>
                <w:i/>
              </w:rPr>
              <w:t>, medtem ko Komisija že dalj časa ocenjuje zadevo, ne da bi prišla do zaključka o tem, kako naprej</w:t>
            </w:r>
            <w:r w:rsidRPr="009A1798">
              <w:t>;</w:t>
            </w:r>
          </w:p>
        </w:tc>
      </w:tr>
    </w:tbl>
    <w:p w14:paraId="0B66C81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117426C" w14:textId="77777777" w:rsidR="001D2FEE" w:rsidRPr="009A1798" w:rsidRDefault="001D2FEE" w:rsidP="001D2FEE">
      <w:r w:rsidRPr="009A1798">
        <w:rPr>
          <w:rStyle w:val="HideTWBExt"/>
        </w:rPr>
        <w:t>&lt;/Amend&gt;</w:t>
      </w:r>
    </w:p>
    <w:p w14:paraId="745BECD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256</w:t>
      </w:r>
      <w:r w:rsidRPr="009A1798">
        <w:rPr>
          <w:rStyle w:val="HideTWBExt"/>
          <w:b w:val="0"/>
        </w:rPr>
        <w:t>&lt;/NumAm&gt;</w:t>
      </w:r>
    </w:p>
    <w:p w14:paraId="059907FD"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AD42FE1" w14:textId="77777777" w:rsidR="001D2FEE" w:rsidRPr="009A1798" w:rsidRDefault="001D2FEE" w:rsidP="001D2FEE">
      <w:pPr>
        <w:pStyle w:val="NormalBold"/>
      </w:pPr>
      <w:r w:rsidRPr="009A1798">
        <w:rPr>
          <w:rStyle w:val="HideTWBExt"/>
          <w:b w:val="0"/>
        </w:rPr>
        <w:t>&lt;/RepeatBlock-By&gt;</w:t>
      </w:r>
    </w:p>
    <w:p w14:paraId="193DA2B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C97B6AB" w14:textId="77777777" w:rsidR="001D2FEE" w:rsidRPr="009A1798" w:rsidRDefault="001D2FEE" w:rsidP="001D2FEE">
      <w:pPr>
        <w:pStyle w:val="NormalBold"/>
      </w:pPr>
      <w:r w:rsidRPr="009A1798">
        <w:rPr>
          <w:rStyle w:val="HideTWBExt"/>
          <w:b w:val="0"/>
        </w:rPr>
        <w:t>&lt;Article&gt;</w:t>
      </w:r>
      <w:r w:rsidRPr="009A1798">
        <w:t>Uvodna izjava 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07D3D6C" w14:textId="77777777" w:rsidTr="001F6E78">
        <w:trPr>
          <w:trHeight w:hRule="exact" w:val="240"/>
          <w:jc w:val="center"/>
        </w:trPr>
        <w:tc>
          <w:tcPr>
            <w:tcW w:w="9752" w:type="dxa"/>
            <w:gridSpan w:val="2"/>
            <w:tcBorders>
              <w:top w:val="nil"/>
              <w:left w:val="nil"/>
              <w:bottom w:val="nil"/>
              <w:right w:val="nil"/>
            </w:tcBorders>
          </w:tcPr>
          <w:p w14:paraId="1347B1D0" w14:textId="77777777" w:rsidR="001D2FEE" w:rsidRPr="009A1798" w:rsidRDefault="001D2FEE" w:rsidP="001F6E78"/>
        </w:tc>
      </w:tr>
      <w:tr w:rsidR="00701F95" w:rsidRPr="009A1798" w14:paraId="246D96D7" w14:textId="77777777" w:rsidTr="001F6E78">
        <w:trPr>
          <w:trHeight w:val="240"/>
          <w:jc w:val="center"/>
        </w:trPr>
        <w:tc>
          <w:tcPr>
            <w:tcW w:w="4876" w:type="dxa"/>
            <w:tcBorders>
              <w:top w:val="nil"/>
              <w:left w:val="nil"/>
              <w:bottom w:val="nil"/>
              <w:right w:val="nil"/>
            </w:tcBorders>
          </w:tcPr>
          <w:p w14:paraId="1FAA2F4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EE5795C" w14:textId="77777777" w:rsidR="001D2FEE" w:rsidRPr="009A1798" w:rsidRDefault="001D2FEE" w:rsidP="001F6E78">
            <w:pPr>
              <w:pStyle w:val="AmColumnHeading"/>
            </w:pPr>
            <w:r w:rsidRPr="009A1798">
              <w:t>Predlog spremembe</w:t>
            </w:r>
          </w:p>
        </w:tc>
      </w:tr>
      <w:tr w:rsidR="00701F95" w:rsidRPr="009A1798" w14:paraId="0FD4990F" w14:textId="77777777" w:rsidTr="001F6E78">
        <w:trPr>
          <w:jc w:val="center"/>
        </w:trPr>
        <w:tc>
          <w:tcPr>
            <w:tcW w:w="4876" w:type="dxa"/>
            <w:tcBorders>
              <w:top w:val="nil"/>
              <w:left w:val="nil"/>
              <w:bottom w:val="nil"/>
              <w:right w:val="nil"/>
            </w:tcBorders>
          </w:tcPr>
          <w:p w14:paraId="1B407679" w14:textId="77777777" w:rsidR="001D2FEE" w:rsidRPr="009A1798" w:rsidRDefault="001D2FEE" w:rsidP="001F6E78">
            <w:pPr>
              <w:pStyle w:val="Normal6a"/>
            </w:pPr>
            <w:r w:rsidRPr="009A1798">
              <w:t>O.</w:t>
            </w:r>
            <w:r w:rsidRPr="009A1798">
              <w:tab/>
              <w:t xml:space="preserve">ker je Telegram, platforma za sporočanje z vse večjo bazo uporabnikov v EU, vse pogosteje označen kot kanal za dezinformacije, tuje vmešavanje in nezakonite dejavnosti, vključno s širjenjem ekstremističnih vsebin in politične propagande, ki jih ni mogoče izslediti; ker njegov izvor v Rusiji in pomanjkanje smiselnega moderiranja vsebin </w:t>
            </w:r>
            <w:r w:rsidRPr="009A1798">
              <w:rPr>
                <w:b/>
                <w:i/>
              </w:rPr>
              <w:t>vzbujata</w:t>
            </w:r>
            <w:r w:rsidRPr="009A1798">
              <w:t xml:space="preserve"> stalne pomisleke glede njegove vloge pri spodkopavanju demokratičnega diskurza; ker je Telegram postal glavni kanal za novačenje „agentov za enkratno uporabo“ in izvajanje hibridnih operacij; ker je bilo ugotovljeno, da zlonamerni državni akterji izkoriščajo tehnološke spretnosti, finančne potrebe in naivnost uporabnikov Telegrama, zlasti mladih, za izvajanje vohunskih operacij in sabotaž z minimalnimi stroški, hkrati pa ohranjajo verodostojno možnost zanikanja; ker je iz poročil razvidno, da platforma Telegram dosega prag uporabnikov, ki jo v skladu z aktom o digitalnih storitvah uvršča med zelo velike spletne platforme, zaradi česar zanjo veljajo strožje regulativne obveznosti in zahteve za zmanjšanje tveganja;</w:t>
            </w:r>
          </w:p>
        </w:tc>
        <w:tc>
          <w:tcPr>
            <w:tcW w:w="4876" w:type="dxa"/>
            <w:tcBorders>
              <w:top w:val="nil"/>
              <w:left w:val="nil"/>
              <w:bottom w:val="nil"/>
              <w:right w:val="nil"/>
            </w:tcBorders>
          </w:tcPr>
          <w:p w14:paraId="130DB48F" w14:textId="77777777" w:rsidR="001D2FEE" w:rsidRPr="009A1798" w:rsidRDefault="001D2FEE" w:rsidP="001F6E78">
            <w:pPr>
              <w:pStyle w:val="Normal6a"/>
            </w:pPr>
            <w:r w:rsidRPr="009A1798">
              <w:t>O.</w:t>
            </w:r>
            <w:r w:rsidRPr="009A1798">
              <w:tab/>
              <w:t>ker je Telegram, platforma za sporočanje z vse večjo bazo uporabnikov v EU, vse pogosteje označen kot kanal za dezinformacije, tuje vmešavanje in nezakonite dejavnosti, vključno s širjenjem ekstremističnih vsebin in politične propagande, ki jih ni mogoče izslediti; ker njegov izvor v Rusiji</w:t>
            </w:r>
            <w:r w:rsidRPr="009A1798">
              <w:rPr>
                <w:b/>
                <w:i/>
              </w:rPr>
              <w:t>, nejasne lastniške strukture</w:t>
            </w:r>
            <w:r w:rsidRPr="009A1798">
              <w:t xml:space="preserve"> in </w:t>
            </w:r>
            <w:r w:rsidRPr="009A1798">
              <w:rPr>
                <w:b/>
                <w:i/>
              </w:rPr>
              <w:t>nadzor nad omrežno infrastrukturo, pa tudi</w:t>
            </w:r>
            <w:r w:rsidRPr="009A1798">
              <w:t xml:space="preserve"> pomanjkanje smiselnega moderiranja vsebin </w:t>
            </w:r>
            <w:r w:rsidRPr="009A1798">
              <w:rPr>
                <w:b/>
                <w:i/>
              </w:rPr>
              <w:t>vzbujajo</w:t>
            </w:r>
            <w:r w:rsidRPr="009A1798">
              <w:t xml:space="preserve"> stalne pomisleke glede njegove vloge pri spodkopavanju demokratičnega diskurza; ker je Telegram postal glavni kanal za novačenje „agentov za enkratno uporabo“ in izvajanje hibridnih operacij; ker je bilo ugotovljeno, da zlonamerni državni akterji izkoriščajo tehnološke spretnosti, finančne potrebe in naivnost uporabnikov Telegrama, zlasti mladih, za izvajanje vohunskih operacij in sabotaž z minimalnimi stroški, hkrati pa ohranjajo verodostojno možnost zanikanja; ker je iz poročil razvidno, da platforma Telegram dosega prag uporabnikov, ki jo v skladu z aktom o digitalnih storitvah uvršča med zelo velike spletne platforme, zaradi česar zanjo veljajo strožje regulativne obveznosti in zahteve za zmanjšanje tveganja;</w:t>
            </w:r>
          </w:p>
        </w:tc>
      </w:tr>
    </w:tbl>
    <w:p w14:paraId="6A00966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39627D0" w14:textId="77777777" w:rsidR="001D2FEE" w:rsidRPr="009A1798" w:rsidRDefault="001D2FEE" w:rsidP="001D2FEE">
      <w:r w:rsidRPr="009A1798">
        <w:rPr>
          <w:rStyle w:val="HideTWBExt"/>
        </w:rPr>
        <w:t>&lt;/Amend&gt;</w:t>
      </w:r>
    </w:p>
    <w:p w14:paraId="228213D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257</w:t>
      </w:r>
      <w:r w:rsidRPr="009A1798">
        <w:rPr>
          <w:rStyle w:val="HideTWBExt"/>
          <w:b w:val="0"/>
        </w:rPr>
        <w:t>&lt;/NumAm&gt;</w:t>
      </w:r>
    </w:p>
    <w:p w14:paraId="7340825C"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0CD60068"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08DA485D" w14:textId="77777777" w:rsidR="001D2FEE" w:rsidRPr="009A1798" w:rsidRDefault="001D2FEE" w:rsidP="001D2FEE">
      <w:pPr>
        <w:pStyle w:val="NormalBold"/>
      </w:pPr>
      <w:r w:rsidRPr="009A1798">
        <w:rPr>
          <w:rStyle w:val="HideTWBExt"/>
          <w:b w:val="0"/>
        </w:rPr>
        <w:t>&lt;/RepeatBlock-By&gt;</w:t>
      </w:r>
    </w:p>
    <w:p w14:paraId="3916BC3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83ED502" w14:textId="77777777" w:rsidR="001D2FEE" w:rsidRPr="009A1798" w:rsidRDefault="001D2FEE" w:rsidP="001D2FEE">
      <w:pPr>
        <w:pStyle w:val="NormalBold"/>
      </w:pPr>
      <w:r w:rsidRPr="009A1798">
        <w:rPr>
          <w:rStyle w:val="HideTWBExt"/>
          <w:b w:val="0"/>
        </w:rPr>
        <w:t>&lt;Article&gt;</w:t>
      </w:r>
      <w:r w:rsidRPr="009A1798">
        <w:t>Uvodna izjava O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7B99327" w14:textId="77777777" w:rsidTr="001F6E78">
        <w:trPr>
          <w:trHeight w:hRule="exact" w:val="240"/>
          <w:jc w:val="center"/>
        </w:trPr>
        <w:tc>
          <w:tcPr>
            <w:tcW w:w="9752" w:type="dxa"/>
            <w:gridSpan w:val="2"/>
            <w:tcBorders>
              <w:top w:val="nil"/>
              <w:left w:val="nil"/>
              <w:bottom w:val="nil"/>
              <w:right w:val="nil"/>
            </w:tcBorders>
          </w:tcPr>
          <w:p w14:paraId="5D7E7774" w14:textId="77777777" w:rsidR="001D2FEE" w:rsidRPr="009A1798" w:rsidRDefault="001D2FEE" w:rsidP="001F6E78"/>
        </w:tc>
      </w:tr>
      <w:tr w:rsidR="00701F95" w:rsidRPr="009A1798" w14:paraId="1EB772BF" w14:textId="77777777" w:rsidTr="001F6E78">
        <w:trPr>
          <w:trHeight w:val="240"/>
          <w:jc w:val="center"/>
        </w:trPr>
        <w:tc>
          <w:tcPr>
            <w:tcW w:w="4876" w:type="dxa"/>
            <w:tcBorders>
              <w:top w:val="nil"/>
              <w:left w:val="nil"/>
              <w:bottom w:val="nil"/>
              <w:right w:val="nil"/>
            </w:tcBorders>
          </w:tcPr>
          <w:p w14:paraId="054F1C3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6FACDD6" w14:textId="77777777" w:rsidR="001D2FEE" w:rsidRPr="009A1798" w:rsidRDefault="001D2FEE" w:rsidP="001F6E78">
            <w:pPr>
              <w:pStyle w:val="AmColumnHeading"/>
            </w:pPr>
            <w:r w:rsidRPr="009A1798">
              <w:t>Predlog spremembe</w:t>
            </w:r>
          </w:p>
        </w:tc>
      </w:tr>
      <w:tr w:rsidR="00701F95" w:rsidRPr="009A1798" w14:paraId="087CD0FD" w14:textId="77777777" w:rsidTr="001F6E78">
        <w:trPr>
          <w:jc w:val="center"/>
        </w:trPr>
        <w:tc>
          <w:tcPr>
            <w:tcW w:w="4876" w:type="dxa"/>
            <w:tcBorders>
              <w:top w:val="nil"/>
              <w:left w:val="nil"/>
              <w:bottom w:val="nil"/>
              <w:right w:val="nil"/>
            </w:tcBorders>
          </w:tcPr>
          <w:p w14:paraId="7EB9C15B" w14:textId="77777777" w:rsidR="001D2FEE" w:rsidRPr="009A1798" w:rsidRDefault="001D2FEE" w:rsidP="001F6E78">
            <w:pPr>
              <w:pStyle w:val="Normal6a"/>
            </w:pPr>
          </w:p>
        </w:tc>
        <w:tc>
          <w:tcPr>
            <w:tcW w:w="4876" w:type="dxa"/>
            <w:tcBorders>
              <w:top w:val="nil"/>
              <w:left w:val="nil"/>
              <w:bottom w:val="nil"/>
              <w:right w:val="nil"/>
            </w:tcBorders>
          </w:tcPr>
          <w:p w14:paraId="373BB433" w14:textId="77777777" w:rsidR="001D2FEE" w:rsidRPr="009A1798" w:rsidRDefault="001D2FEE" w:rsidP="001F6E78">
            <w:pPr>
              <w:pStyle w:val="Normal6a"/>
            </w:pPr>
            <w:r w:rsidRPr="009A1798">
              <w:rPr>
                <w:b/>
                <w:i/>
              </w:rPr>
              <w:t>Oa.</w:t>
            </w:r>
            <w:r w:rsidRPr="009A1798">
              <w:tab/>
            </w:r>
            <w:r w:rsidRPr="009A1798">
              <w:rPr>
                <w:b/>
                <w:i/>
              </w:rPr>
              <w:t>ker so politične voditeljice, kandidatke in izvoljene predstavnice vse pogosteje tarča dezinformacij na podlagi spola, spletnih zlorab in nadlegovanja ter kampanj, pri katerih se uporabljajo globoki ponaredki, ki jih pogosto koordinirajo tuji in domači zlonamerni akterji, da bi jih utišali in odvrnili od udeležbe v političnem življenju ter spodkopali integriteto in stabilnost demokratičnih institucij; ker so nedavni volilni procesi v Republiki Moldaviji pokazali, da so se take prakse uporabljale za spodkopavanje legitimnosti prodemokratičnih voditeljic s spolnim manipuliranjem, obrekljivimi vsebinami in dezinformacijami; ker so se s hitrim širjenjem in dostopnostjo orodij generativne umetne inteligence ta tveganja še povečala, kar ponazarja trenutna polemika glede umetnointeligenčnega klepetalnega bota Grok, ki je bil uporabljen za ustvarjanje spolnih in zavajajočih podob političark brez soglasja;</w:t>
            </w:r>
          </w:p>
        </w:tc>
      </w:tr>
    </w:tbl>
    <w:p w14:paraId="376A1FD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D53B80B" w14:textId="77777777" w:rsidR="001D2FEE" w:rsidRPr="009A1798" w:rsidRDefault="001D2FEE" w:rsidP="001D2FEE">
      <w:r w:rsidRPr="009A1798">
        <w:rPr>
          <w:rStyle w:val="HideTWBExt"/>
        </w:rPr>
        <w:t>&lt;/Amend&gt;</w:t>
      </w:r>
    </w:p>
    <w:p w14:paraId="0FC8686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258</w:t>
      </w:r>
      <w:r w:rsidRPr="009A1798">
        <w:rPr>
          <w:rStyle w:val="HideTWBExt"/>
          <w:b w:val="0"/>
        </w:rPr>
        <w:t>&lt;/NumAm&gt;</w:t>
      </w:r>
    </w:p>
    <w:p w14:paraId="1659C1D6" w14:textId="77777777" w:rsidR="001D2FEE" w:rsidRPr="009A1798" w:rsidRDefault="001D2FEE" w:rsidP="001D2FEE">
      <w:pPr>
        <w:pStyle w:val="NormalBold"/>
      </w:pPr>
      <w:r w:rsidRPr="009A1798">
        <w:rPr>
          <w:rStyle w:val="HideTWBExt"/>
          <w:b w:val="0"/>
        </w:rPr>
        <w:t>&lt;RepeatBlock-By&gt;&lt;Members&gt;</w:t>
      </w:r>
      <w:r w:rsidRPr="009A1798">
        <w:t>Nathalie Loiseau, Sandro Gozi, Cynthia Ní Mhurchú, Petras Auštrevičius</w:t>
      </w:r>
      <w:r w:rsidRPr="009A1798">
        <w:rPr>
          <w:rStyle w:val="HideTWBExt"/>
          <w:b w:val="0"/>
        </w:rPr>
        <w:t>&lt;/Members&gt;</w:t>
      </w:r>
    </w:p>
    <w:p w14:paraId="0C6DEBBD" w14:textId="77777777" w:rsidR="001D2FEE" w:rsidRPr="009A1798" w:rsidRDefault="001D2FEE" w:rsidP="001D2FEE">
      <w:pPr>
        <w:pStyle w:val="NormalBold"/>
      </w:pPr>
      <w:r w:rsidRPr="009A1798">
        <w:rPr>
          <w:rStyle w:val="HideTWBExt"/>
          <w:b w:val="0"/>
        </w:rPr>
        <w:t>&lt;/RepeatBlock-By&gt;</w:t>
      </w:r>
    </w:p>
    <w:p w14:paraId="6FF95F9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CD50AF5" w14:textId="77777777" w:rsidR="001D2FEE" w:rsidRPr="009A1798" w:rsidRDefault="001D2FEE" w:rsidP="001D2FEE">
      <w:pPr>
        <w:pStyle w:val="NormalBold"/>
      </w:pPr>
      <w:r w:rsidRPr="009A1798">
        <w:rPr>
          <w:rStyle w:val="HideTWBExt"/>
          <w:b w:val="0"/>
        </w:rPr>
        <w:t>&lt;Article&gt;</w:t>
      </w:r>
      <w:r w:rsidRPr="009A1798">
        <w:t>Uvodna izjava O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8D95E47" w14:textId="77777777" w:rsidTr="001F6E78">
        <w:trPr>
          <w:trHeight w:hRule="exact" w:val="240"/>
          <w:jc w:val="center"/>
        </w:trPr>
        <w:tc>
          <w:tcPr>
            <w:tcW w:w="9752" w:type="dxa"/>
            <w:gridSpan w:val="2"/>
            <w:tcBorders>
              <w:top w:val="nil"/>
              <w:left w:val="nil"/>
              <w:bottom w:val="nil"/>
              <w:right w:val="nil"/>
            </w:tcBorders>
          </w:tcPr>
          <w:p w14:paraId="24123072" w14:textId="77777777" w:rsidR="001D2FEE" w:rsidRPr="009A1798" w:rsidRDefault="001D2FEE" w:rsidP="001F6E78"/>
        </w:tc>
      </w:tr>
      <w:tr w:rsidR="00701F95" w:rsidRPr="009A1798" w14:paraId="1889CD3D" w14:textId="77777777" w:rsidTr="001F6E78">
        <w:trPr>
          <w:trHeight w:val="240"/>
          <w:jc w:val="center"/>
        </w:trPr>
        <w:tc>
          <w:tcPr>
            <w:tcW w:w="4876" w:type="dxa"/>
            <w:tcBorders>
              <w:top w:val="nil"/>
              <w:left w:val="nil"/>
              <w:bottom w:val="nil"/>
              <w:right w:val="nil"/>
            </w:tcBorders>
          </w:tcPr>
          <w:p w14:paraId="7602B3F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0BEF354" w14:textId="77777777" w:rsidR="001D2FEE" w:rsidRPr="009A1798" w:rsidRDefault="001D2FEE" w:rsidP="001F6E78">
            <w:pPr>
              <w:pStyle w:val="AmColumnHeading"/>
            </w:pPr>
            <w:r w:rsidRPr="009A1798">
              <w:t>Predlog spremembe</w:t>
            </w:r>
          </w:p>
        </w:tc>
      </w:tr>
      <w:tr w:rsidR="00701F95" w:rsidRPr="009A1798" w14:paraId="0F2963AA" w14:textId="77777777" w:rsidTr="001F6E78">
        <w:trPr>
          <w:jc w:val="center"/>
        </w:trPr>
        <w:tc>
          <w:tcPr>
            <w:tcW w:w="4876" w:type="dxa"/>
            <w:tcBorders>
              <w:top w:val="nil"/>
              <w:left w:val="nil"/>
              <w:bottom w:val="nil"/>
              <w:right w:val="nil"/>
            </w:tcBorders>
          </w:tcPr>
          <w:p w14:paraId="799349F7" w14:textId="77777777" w:rsidR="001D2FEE" w:rsidRPr="009A1798" w:rsidRDefault="001D2FEE" w:rsidP="001F6E78">
            <w:pPr>
              <w:pStyle w:val="Normal6a"/>
            </w:pPr>
          </w:p>
        </w:tc>
        <w:tc>
          <w:tcPr>
            <w:tcW w:w="4876" w:type="dxa"/>
            <w:tcBorders>
              <w:top w:val="nil"/>
              <w:left w:val="nil"/>
              <w:bottom w:val="nil"/>
              <w:right w:val="nil"/>
            </w:tcBorders>
          </w:tcPr>
          <w:p w14:paraId="22897A66" w14:textId="77777777" w:rsidR="001D2FEE" w:rsidRPr="009A1798" w:rsidRDefault="001D2FEE" w:rsidP="001F6E78">
            <w:pPr>
              <w:pStyle w:val="Normal6a"/>
            </w:pPr>
            <w:r w:rsidRPr="009A1798">
              <w:rPr>
                <w:b/>
                <w:i/>
              </w:rPr>
              <w:t>Oa.</w:t>
            </w:r>
            <w:r w:rsidRPr="009A1798">
              <w:tab/>
            </w:r>
            <w:r w:rsidRPr="009A1798">
              <w:rPr>
                <w:b/>
                <w:i/>
              </w:rPr>
              <w:t>ker se videoigre, aplikacije za komunikacijo v videoigrah in njihovi forumi vse pogosteje uporabljajo za širjenje desničarske teroristične in ekstremistične propagande ter „moških“ vsebin[1]; ker se poleg tega videoigre, spletne trgovine z igrami in drugi digitalni objekti uporabljajo za izogibanje sankcijam in nezakonit prenos denarja, kar predstavlja vrzel v sposobnosti EU, da sledi dezinformacijam in hibridnim grožnjam, ki jo je treba zapolniti</w:t>
            </w:r>
            <w:r w:rsidRPr="009A1798">
              <w:rPr>
                <w:b/>
                <w:i/>
                <w:vertAlign w:val="superscript"/>
              </w:rPr>
              <w:t>51c</w:t>
            </w:r>
            <w:r w:rsidRPr="009A1798">
              <w:rPr>
                <w:b/>
                <w:i/>
              </w:rPr>
              <w:t>;</w:t>
            </w:r>
          </w:p>
        </w:tc>
      </w:tr>
      <w:tr w:rsidR="00701F95" w:rsidRPr="009A1798" w14:paraId="237E5D70" w14:textId="77777777" w:rsidTr="001F6E78">
        <w:trPr>
          <w:jc w:val="center"/>
        </w:trPr>
        <w:tc>
          <w:tcPr>
            <w:tcW w:w="4876" w:type="dxa"/>
            <w:tcBorders>
              <w:top w:val="nil"/>
              <w:left w:val="nil"/>
              <w:bottom w:val="nil"/>
              <w:right w:val="nil"/>
            </w:tcBorders>
          </w:tcPr>
          <w:p w14:paraId="41E1249C" w14:textId="77777777" w:rsidR="001D2FEE" w:rsidRPr="009A1798" w:rsidRDefault="001D2FEE" w:rsidP="001F6E78"/>
        </w:tc>
        <w:tc>
          <w:tcPr>
            <w:tcW w:w="4876" w:type="dxa"/>
            <w:tcBorders>
              <w:top w:val="nil"/>
              <w:left w:val="nil"/>
              <w:bottom w:val="nil"/>
              <w:right w:val="nil"/>
            </w:tcBorders>
          </w:tcPr>
          <w:p w14:paraId="754642D2" w14:textId="77777777" w:rsidR="001D2FEE" w:rsidRPr="009A1798" w:rsidRDefault="001D2FEE" w:rsidP="001F6E78">
            <w:pPr>
              <w:pStyle w:val="Normal6a"/>
            </w:pPr>
            <w:r w:rsidRPr="009A1798">
              <w:rPr>
                <w:b/>
                <w:i/>
              </w:rPr>
              <w:t>_________________</w:t>
            </w:r>
          </w:p>
        </w:tc>
      </w:tr>
      <w:tr w:rsidR="00701F95" w:rsidRPr="009A1798" w14:paraId="54BAB2DD" w14:textId="77777777" w:rsidTr="001F6E78">
        <w:trPr>
          <w:jc w:val="center"/>
        </w:trPr>
        <w:tc>
          <w:tcPr>
            <w:tcW w:w="4876" w:type="dxa"/>
            <w:tcBorders>
              <w:top w:val="nil"/>
              <w:left w:val="nil"/>
              <w:bottom w:val="nil"/>
              <w:right w:val="nil"/>
            </w:tcBorders>
          </w:tcPr>
          <w:p w14:paraId="41D361F0" w14:textId="77777777" w:rsidR="001D2FEE" w:rsidRPr="009A1798" w:rsidRDefault="001D2FEE" w:rsidP="001F6E78"/>
        </w:tc>
        <w:tc>
          <w:tcPr>
            <w:tcW w:w="4876" w:type="dxa"/>
            <w:tcBorders>
              <w:top w:val="nil"/>
              <w:left w:val="nil"/>
              <w:bottom w:val="nil"/>
              <w:right w:val="nil"/>
            </w:tcBorders>
          </w:tcPr>
          <w:p w14:paraId="6560FC44" w14:textId="77777777" w:rsidR="001D2FEE" w:rsidRPr="009A1798" w:rsidRDefault="001D2FEE" w:rsidP="001F6E78">
            <w:pPr>
              <w:pStyle w:val="Normal6a"/>
            </w:pPr>
            <w:r w:rsidRPr="009A1798">
              <w:rPr>
                <w:b/>
                <w:i/>
                <w:vertAlign w:val="superscript"/>
              </w:rPr>
              <w:t>51c</w:t>
            </w:r>
            <w:r w:rsidRPr="009A1798">
              <w:t xml:space="preserve"> </w:t>
            </w:r>
            <w:r w:rsidRPr="009A1798">
              <w:rPr>
                <w:b/>
                <w:i/>
              </w:rPr>
              <w:t>https://home-affairs.ec.europa.eu/system/files/2022-02/EUIF%20Technical%20Meeting%20on%20Video%20Gaming%20October%202021%20RAN%20Policy%20Support%20paper_en.pdf.</w:t>
            </w:r>
          </w:p>
        </w:tc>
      </w:tr>
    </w:tbl>
    <w:p w14:paraId="196CB34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A26B9AE" w14:textId="77777777" w:rsidR="001D2FEE" w:rsidRPr="009A1798" w:rsidRDefault="001D2FEE" w:rsidP="001D2FEE">
      <w:r w:rsidRPr="009A1798">
        <w:rPr>
          <w:rStyle w:val="HideTWBExt"/>
        </w:rPr>
        <w:t>&lt;/Amend&gt;</w:t>
      </w:r>
    </w:p>
    <w:p w14:paraId="3AAE30F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259</w:t>
      </w:r>
      <w:r w:rsidRPr="009A1798">
        <w:rPr>
          <w:rStyle w:val="HideTWBExt"/>
          <w:b w:val="0"/>
        </w:rPr>
        <w:t>&lt;/NumAm&gt;</w:t>
      </w:r>
    </w:p>
    <w:p w14:paraId="479924CF" w14:textId="39AC08A6" w:rsidR="001D2FEE" w:rsidRPr="009A1798" w:rsidRDefault="001D2FEE" w:rsidP="001D2FEE">
      <w:pPr>
        <w:pStyle w:val="NormalBold"/>
      </w:pPr>
      <w:r w:rsidRPr="009A1798">
        <w:rPr>
          <w:rStyle w:val="HideTWBExt"/>
          <w:b w:val="0"/>
        </w:rPr>
        <w:t>&lt;RepeatBlock-By&gt;&lt;Members&gt;</w:t>
      </w:r>
      <w:r w:rsidR="00D14B2E" w:rsidRPr="009A1798">
        <w:t>Konstandinos Arvanitis (Konstantinos Arvanitis)</w:t>
      </w:r>
      <w:r w:rsidRPr="009A1798">
        <w:t>, Danilo Della Valle, Jonas Sjöstedt, Li Andersson</w:t>
      </w:r>
      <w:r w:rsidRPr="009A1798">
        <w:rPr>
          <w:rStyle w:val="HideTWBExt"/>
          <w:b w:val="0"/>
        </w:rPr>
        <w:t>&lt;/Members&gt;</w:t>
      </w:r>
    </w:p>
    <w:p w14:paraId="5925F210" w14:textId="77777777" w:rsidR="001D2FEE" w:rsidRPr="009A1798" w:rsidRDefault="001D2FEE" w:rsidP="001D2FEE">
      <w:pPr>
        <w:pStyle w:val="NormalBold"/>
      </w:pPr>
      <w:r w:rsidRPr="009A1798">
        <w:rPr>
          <w:rStyle w:val="HideTWBExt"/>
          <w:b w:val="0"/>
        </w:rPr>
        <w:t>&lt;/RepeatBlock-By&gt;</w:t>
      </w:r>
    </w:p>
    <w:p w14:paraId="1FC439F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5F16126" w14:textId="77777777" w:rsidR="001D2FEE" w:rsidRPr="009A1798" w:rsidRDefault="001D2FEE" w:rsidP="001D2FEE">
      <w:pPr>
        <w:pStyle w:val="NormalBold"/>
      </w:pPr>
      <w:r w:rsidRPr="009A1798">
        <w:rPr>
          <w:rStyle w:val="HideTWBExt"/>
          <w:b w:val="0"/>
        </w:rPr>
        <w:t>&lt;Article&gt;</w:t>
      </w:r>
      <w:r w:rsidRPr="009A1798">
        <w:t>Uvodna izjava O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D2DD011" w14:textId="77777777" w:rsidTr="001F6E78">
        <w:trPr>
          <w:trHeight w:hRule="exact" w:val="240"/>
          <w:jc w:val="center"/>
        </w:trPr>
        <w:tc>
          <w:tcPr>
            <w:tcW w:w="9752" w:type="dxa"/>
            <w:gridSpan w:val="2"/>
            <w:tcBorders>
              <w:top w:val="nil"/>
              <w:left w:val="nil"/>
              <w:bottom w:val="nil"/>
              <w:right w:val="nil"/>
            </w:tcBorders>
          </w:tcPr>
          <w:p w14:paraId="5828B829" w14:textId="77777777" w:rsidR="001D2FEE" w:rsidRPr="009A1798" w:rsidRDefault="001D2FEE" w:rsidP="001F6E78"/>
        </w:tc>
      </w:tr>
      <w:tr w:rsidR="00701F95" w:rsidRPr="009A1798" w14:paraId="2F416B3A" w14:textId="77777777" w:rsidTr="001F6E78">
        <w:trPr>
          <w:trHeight w:val="240"/>
          <w:jc w:val="center"/>
        </w:trPr>
        <w:tc>
          <w:tcPr>
            <w:tcW w:w="4876" w:type="dxa"/>
            <w:tcBorders>
              <w:top w:val="nil"/>
              <w:left w:val="nil"/>
              <w:bottom w:val="nil"/>
              <w:right w:val="nil"/>
            </w:tcBorders>
          </w:tcPr>
          <w:p w14:paraId="5193E77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2242237" w14:textId="77777777" w:rsidR="001D2FEE" w:rsidRPr="009A1798" w:rsidRDefault="001D2FEE" w:rsidP="001F6E78">
            <w:pPr>
              <w:pStyle w:val="AmColumnHeading"/>
            </w:pPr>
            <w:r w:rsidRPr="009A1798">
              <w:t>Predlog spremembe</w:t>
            </w:r>
          </w:p>
        </w:tc>
      </w:tr>
      <w:tr w:rsidR="00701F95" w:rsidRPr="009A1798" w14:paraId="693AF2EE" w14:textId="77777777" w:rsidTr="001F6E78">
        <w:trPr>
          <w:jc w:val="center"/>
        </w:trPr>
        <w:tc>
          <w:tcPr>
            <w:tcW w:w="4876" w:type="dxa"/>
            <w:tcBorders>
              <w:top w:val="nil"/>
              <w:left w:val="nil"/>
              <w:bottom w:val="nil"/>
              <w:right w:val="nil"/>
            </w:tcBorders>
          </w:tcPr>
          <w:p w14:paraId="7BBB6257" w14:textId="77777777" w:rsidR="001D2FEE" w:rsidRPr="009A1798" w:rsidRDefault="001D2FEE" w:rsidP="001F6E78">
            <w:pPr>
              <w:pStyle w:val="Normal6a"/>
            </w:pPr>
          </w:p>
        </w:tc>
        <w:tc>
          <w:tcPr>
            <w:tcW w:w="4876" w:type="dxa"/>
            <w:tcBorders>
              <w:top w:val="nil"/>
              <w:left w:val="nil"/>
              <w:bottom w:val="nil"/>
              <w:right w:val="nil"/>
            </w:tcBorders>
          </w:tcPr>
          <w:p w14:paraId="5EB88E60" w14:textId="77777777" w:rsidR="001D2FEE" w:rsidRPr="009A1798" w:rsidRDefault="001D2FEE" w:rsidP="001F6E78">
            <w:pPr>
              <w:pStyle w:val="Normal6a"/>
            </w:pPr>
            <w:r w:rsidRPr="009A1798">
              <w:rPr>
                <w:b/>
                <w:i/>
              </w:rPr>
              <w:t>Oa.</w:t>
            </w:r>
            <w:r w:rsidRPr="009A1798">
              <w:tab/>
            </w:r>
            <w:r w:rsidRPr="009A1798">
              <w:rPr>
                <w:b/>
                <w:i/>
              </w:rPr>
              <w:t>ker javni dialog v digitalnem okolju zaradi lastništva platform in bližine izvršilne politične moči vse bolj in večinoma oblikujejo podjetja, kot na primer v Združenih državah; ker je lastnik platforme X javno in nedvoumno izrazil osebni interes za podpiranje skrajno desničarskih političnih strank v EU;</w:t>
            </w:r>
          </w:p>
        </w:tc>
      </w:tr>
    </w:tbl>
    <w:p w14:paraId="1586908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663F68A" w14:textId="77777777" w:rsidR="001D2FEE" w:rsidRPr="009A1798" w:rsidRDefault="001D2FEE" w:rsidP="001D2FEE">
      <w:r w:rsidRPr="009A1798">
        <w:rPr>
          <w:rStyle w:val="HideTWBExt"/>
        </w:rPr>
        <w:t>&lt;/Amend&gt;</w:t>
      </w:r>
    </w:p>
    <w:p w14:paraId="23F6085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260</w:t>
      </w:r>
      <w:r w:rsidRPr="009A1798">
        <w:rPr>
          <w:rStyle w:val="HideTWBExt"/>
          <w:b w:val="0"/>
        </w:rPr>
        <w:t>&lt;/NumAm&gt;</w:t>
      </w:r>
    </w:p>
    <w:p w14:paraId="30ABB7C5"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46B5CE31" w14:textId="77777777" w:rsidR="001D2FEE" w:rsidRPr="009A1798" w:rsidRDefault="001D2FEE" w:rsidP="001D2FEE">
      <w:pPr>
        <w:pStyle w:val="NormalBold"/>
      </w:pPr>
      <w:r w:rsidRPr="009A1798">
        <w:rPr>
          <w:rStyle w:val="HideTWBExt"/>
          <w:b w:val="0"/>
        </w:rPr>
        <w:t>&lt;/RepeatBlock-By&gt;</w:t>
      </w:r>
    </w:p>
    <w:p w14:paraId="47B40E8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9E645A"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E425476" w14:textId="77777777" w:rsidTr="001F6E78">
        <w:trPr>
          <w:trHeight w:hRule="exact" w:val="240"/>
          <w:jc w:val="center"/>
        </w:trPr>
        <w:tc>
          <w:tcPr>
            <w:tcW w:w="9752" w:type="dxa"/>
            <w:gridSpan w:val="2"/>
            <w:tcBorders>
              <w:top w:val="nil"/>
              <w:left w:val="nil"/>
              <w:bottom w:val="nil"/>
              <w:right w:val="nil"/>
            </w:tcBorders>
          </w:tcPr>
          <w:p w14:paraId="147CAE95" w14:textId="77777777" w:rsidR="001D2FEE" w:rsidRPr="009A1798" w:rsidRDefault="001D2FEE" w:rsidP="001F6E78"/>
        </w:tc>
      </w:tr>
      <w:tr w:rsidR="00701F95" w:rsidRPr="009A1798" w14:paraId="56461578" w14:textId="77777777" w:rsidTr="001F6E78">
        <w:trPr>
          <w:trHeight w:val="240"/>
          <w:jc w:val="center"/>
        </w:trPr>
        <w:tc>
          <w:tcPr>
            <w:tcW w:w="4876" w:type="dxa"/>
            <w:tcBorders>
              <w:top w:val="nil"/>
              <w:left w:val="nil"/>
              <w:bottom w:val="nil"/>
              <w:right w:val="nil"/>
            </w:tcBorders>
          </w:tcPr>
          <w:p w14:paraId="21AEED8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EDB833A" w14:textId="77777777" w:rsidR="001D2FEE" w:rsidRPr="009A1798" w:rsidRDefault="001D2FEE" w:rsidP="001F6E78">
            <w:pPr>
              <w:pStyle w:val="AmColumnHeading"/>
            </w:pPr>
            <w:r w:rsidRPr="009A1798">
              <w:t>Predlog spremembe</w:t>
            </w:r>
          </w:p>
        </w:tc>
      </w:tr>
      <w:tr w:rsidR="00701F95" w:rsidRPr="009A1798" w14:paraId="0B98EB7F" w14:textId="77777777" w:rsidTr="001F6E78">
        <w:trPr>
          <w:jc w:val="center"/>
        </w:trPr>
        <w:tc>
          <w:tcPr>
            <w:tcW w:w="4876" w:type="dxa"/>
            <w:tcBorders>
              <w:top w:val="nil"/>
              <w:left w:val="nil"/>
              <w:bottom w:val="nil"/>
              <w:right w:val="nil"/>
            </w:tcBorders>
          </w:tcPr>
          <w:p w14:paraId="59B28EC9"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321C87F7"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 </w:t>
            </w:r>
            <w:r w:rsidRPr="009A1798">
              <w:rPr>
                <w:b/>
                <w:i/>
              </w:rPr>
              <w:t>ker se globalno tehnološko okolje zaradi napredka na področju umetne inteligence hitro preoblikuje, kar ustvarja novo fazo strateške konkurence, v kateri vodilni položaji ostajajo nezasedeni ter neposredno vplivajo na gospodarsko moč, varnost informacij in odpornost demokracije; ker je Unija že vzpostavila znatne zmogljivosti na področju ključnih omogočitvenih tehnologij, vključno z visokozmogljivim računalništvom, napredno raziskovalno infrastrukturo in umetnointeligenčnimi aplikacijami za posamezne sektorje, kar dokazuje, da lahko trajne javne naložbe in usklajene evropske politike zagotovijo merljive strateške prednosti; ker vse večja uporaba umetne inteligence v evropskih podjetjih v različnih panogah odraža pozitiven premik k večji tehnološki zrelosti in produktivnosti, ki ga podpira rastoč ekosistem inovativnih zagonskih podjetij in podjetij v razširitveni fazi, ki so sposobna konkurirati na svetovni ravni; ker krepitev dostopa do računalniških zmogljivosti, podatkovne infrastrukture in velikih centrov za preizkušanje, tudi prek javno-zasebnih partnerstev in namenskih inovacijskih središč, prispeva ne le h gospodarski konkurenčnosti, temveč tudi k odprti strateški avtonomiji Unije na digitalnem področju; ker okrepljene digitalne zmogljivosti, suverena infrastruktura in tehnološka samozadostnost zmanjšujejo strukturne odvisnosti od zunanjih akterjev ter omejujejo možnosti za sovražno vmešavanje, manipuliranje z informacijami ali gospodarsko prisilo; ker v tem okviru krepitev evropske tehnološke baze predstavlja osrednji steber evropskega ščita za demokracijo, saj izboljšuje sposobnost Unije, da zaščiti svoj informacijski prostor, varuje kritična digitalna sredstva ter zagotovi, da inovacije prispevajo k demokratičnim vrednotam, družbeni odpornosti in dolgoročni varnosti;</w:t>
            </w:r>
          </w:p>
        </w:tc>
      </w:tr>
    </w:tbl>
    <w:p w14:paraId="048F15A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03F133F" w14:textId="77777777" w:rsidR="001D2FEE" w:rsidRPr="009A1798" w:rsidRDefault="001D2FEE" w:rsidP="001D2FEE">
      <w:r w:rsidRPr="009A1798">
        <w:rPr>
          <w:rStyle w:val="HideTWBExt"/>
        </w:rPr>
        <w:t>&lt;/Amend&gt;</w:t>
      </w:r>
    </w:p>
    <w:p w14:paraId="0ED20E5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261</w:t>
      </w:r>
      <w:r w:rsidRPr="009A1798">
        <w:rPr>
          <w:rStyle w:val="HideTWBExt"/>
          <w:b w:val="0"/>
        </w:rPr>
        <w:t>&lt;/NumAm&gt;</w:t>
      </w:r>
    </w:p>
    <w:p w14:paraId="2B7DBB49"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1186BBE4" w14:textId="77777777" w:rsidR="001D2FEE" w:rsidRPr="009A1798" w:rsidRDefault="001D2FEE" w:rsidP="001D2FEE">
      <w:pPr>
        <w:pStyle w:val="NormalBold"/>
      </w:pPr>
      <w:r w:rsidRPr="009A1798">
        <w:rPr>
          <w:rStyle w:val="HideTWBExt"/>
          <w:b w:val="0"/>
        </w:rPr>
        <w:t>&lt;/RepeatBlock-By&gt;</w:t>
      </w:r>
    </w:p>
    <w:p w14:paraId="78E2D3B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0E22FE3"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DED1F8F" w14:textId="77777777" w:rsidTr="001F6E78">
        <w:trPr>
          <w:trHeight w:hRule="exact" w:val="240"/>
          <w:jc w:val="center"/>
        </w:trPr>
        <w:tc>
          <w:tcPr>
            <w:tcW w:w="9752" w:type="dxa"/>
            <w:gridSpan w:val="2"/>
            <w:tcBorders>
              <w:top w:val="nil"/>
              <w:left w:val="nil"/>
              <w:bottom w:val="nil"/>
              <w:right w:val="nil"/>
            </w:tcBorders>
          </w:tcPr>
          <w:p w14:paraId="7053E7B6" w14:textId="77777777" w:rsidR="001D2FEE" w:rsidRPr="009A1798" w:rsidRDefault="001D2FEE" w:rsidP="001F6E78"/>
        </w:tc>
      </w:tr>
      <w:tr w:rsidR="00701F95" w:rsidRPr="009A1798" w14:paraId="47D3D614" w14:textId="77777777" w:rsidTr="001F6E78">
        <w:trPr>
          <w:trHeight w:val="240"/>
          <w:jc w:val="center"/>
        </w:trPr>
        <w:tc>
          <w:tcPr>
            <w:tcW w:w="4876" w:type="dxa"/>
            <w:tcBorders>
              <w:top w:val="nil"/>
              <w:left w:val="nil"/>
              <w:bottom w:val="nil"/>
              <w:right w:val="nil"/>
            </w:tcBorders>
          </w:tcPr>
          <w:p w14:paraId="6CE0A74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17D87EA" w14:textId="77777777" w:rsidR="001D2FEE" w:rsidRPr="009A1798" w:rsidRDefault="001D2FEE" w:rsidP="001F6E78">
            <w:pPr>
              <w:pStyle w:val="AmColumnHeading"/>
            </w:pPr>
            <w:r w:rsidRPr="009A1798">
              <w:t>Predlog spremembe</w:t>
            </w:r>
          </w:p>
        </w:tc>
      </w:tr>
      <w:tr w:rsidR="00701F95" w:rsidRPr="009A1798" w14:paraId="2E908714" w14:textId="77777777" w:rsidTr="001F6E78">
        <w:trPr>
          <w:jc w:val="center"/>
        </w:trPr>
        <w:tc>
          <w:tcPr>
            <w:tcW w:w="4876" w:type="dxa"/>
            <w:tcBorders>
              <w:top w:val="nil"/>
              <w:left w:val="nil"/>
              <w:bottom w:val="nil"/>
              <w:right w:val="nil"/>
            </w:tcBorders>
          </w:tcPr>
          <w:p w14:paraId="24C88E57"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3D097313"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w:t>
            </w:r>
            <w:r w:rsidRPr="009A1798">
              <w:rPr>
                <w:b/>
                <w:i/>
              </w:rPr>
              <w:t>hiter razvoj in uvajanje sistemov umetne inteligence po svetu, tudi v tretjih državah, kjer</w:t>
            </w:r>
            <w:r w:rsidRPr="009A1798">
              <w:t xml:space="preserve"> so </w:t>
            </w:r>
            <w:r w:rsidRPr="009A1798">
              <w:rPr>
                <w:b/>
                <w:i/>
              </w:rPr>
              <w:t>regulativni pristopi lahko oblikovani na podlagi posebnih verskih ali ideoloških okvirov, vključno z islamskimi vrednotami, lahko vzbujata zaskrbljenost, kadar takšni okviri niso v celoti združljivi s temeljnimi pravicami Unije, vključno s svobodo misli, vesti in veroizpovedi ter svobodo izražanja, kot sta zapisani v Pogodbah in Listini Evropske unije o temeljnih pravicah; ker so krepitev evropske tehnične suverenosti, tudi z razvojem evropskih zmogljivosti na področju umetne inteligence in digitalnih platform skozi njihov celotni življenjski cikel, pa tudi</w:t>
            </w:r>
            <w:r w:rsidRPr="009A1798">
              <w:t xml:space="preserve">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r>
    </w:tbl>
    <w:p w14:paraId="799AE8A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6DD0997" w14:textId="77777777" w:rsidR="001D2FEE" w:rsidRPr="009A1798" w:rsidRDefault="001D2FEE" w:rsidP="001D2FEE">
      <w:r w:rsidRPr="009A1798">
        <w:rPr>
          <w:rStyle w:val="HideTWBExt"/>
        </w:rPr>
        <w:t>&lt;/Amend&gt;</w:t>
      </w:r>
    </w:p>
    <w:p w14:paraId="28C5D07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262</w:t>
      </w:r>
      <w:r w:rsidRPr="009A1798">
        <w:rPr>
          <w:rStyle w:val="HideTWBExt"/>
          <w:b w:val="0"/>
        </w:rPr>
        <w:t>&lt;/NumAm&gt;</w:t>
      </w:r>
    </w:p>
    <w:p w14:paraId="47DBC45E" w14:textId="6F3DCB99" w:rsidR="001D2FEE" w:rsidRPr="009A1798" w:rsidRDefault="001D2FEE" w:rsidP="001D2FEE">
      <w:pPr>
        <w:pStyle w:val="NormalBold"/>
      </w:pPr>
      <w:r w:rsidRPr="009A1798">
        <w:rPr>
          <w:rStyle w:val="HideTWBExt"/>
          <w:b w:val="0"/>
        </w:rPr>
        <w:t>&lt;RepeatBlock-By&gt;&lt;Members&gt;</w:t>
      </w:r>
      <w:r w:rsidR="00D14B2E" w:rsidRPr="009A1798">
        <w:t>Fidias Panajotu (Fidias Panayiotou)</w:t>
      </w:r>
      <w:r w:rsidRPr="009A1798">
        <w:rPr>
          <w:rStyle w:val="HideTWBExt"/>
          <w:b w:val="0"/>
        </w:rPr>
        <w:t>&lt;/Members&gt;</w:t>
      </w:r>
    </w:p>
    <w:p w14:paraId="55092124" w14:textId="77777777" w:rsidR="001D2FEE" w:rsidRPr="009A1798" w:rsidRDefault="001D2FEE" w:rsidP="001D2FEE">
      <w:pPr>
        <w:pStyle w:val="NormalBold"/>
      </w:pPr>
      <w:r w:rsidRPr="009A1798">
        <w:rPr>
          <w:rStyle w:val="HideTWBExt"/>
          <w:b w:val="0"/>
        </w:rPr>
        <w:t>&lt;/RepeatBlock-By&gt;</w:t>
      </w:r>
    </w:p>
    <w:p w14:paraId="5A49377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5E2DFAC"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4858339" w14:textId="77777777" w:rsidTr="001F6E78">
        <w:trPr>
          <w:trHeight w:hRule="exact" w:val="240"/>
          <w:jc w:val="center"/>
        </w:trPr>
        <w:tc>
          <w:tcPr>
            <w:tcW w:w="9752" w:type="dxa"/>
            <w:gridSpan w:val="2"/>
            <w:tcBorders>
              <w:top w:val="nil"/>
              <w:left w:val="nil"/>
              <w:bottom w:val="nil"/>
              <w:right w:val="nil"/>
            </w:tcBorders>
          </w:tcPr>
          <w:p w14:paraId="2BABAFD7" w14:textId="77777777" w:rsidR="001D2FEE" w:rsidRPr="009A1798" w:rsidRDefault="001D2FEE" w:rsidP="001F6E78"/>
        </w:tc>
      </w:tr>
      <w:tr w:rsidR="00701F95" w:rsidRPr="009A1798" w14:paraId="04F78916" w14:textId="77777777" w:rsidTr="001F6E78">
        <w:trPr>
          <w:trHeight w:val="240"/>
          <w:jc w:val="center"/>
        </w:trPr>
        <w:tc>
          <w:tcPr>
            <w:tcW w:w="4876" w:type="dxa"/>
            <w:tcBorders>
              <w:top w:val="nil"/>
              <w:left w:val="nil"/>
              <w:bottom w:val="nil"/>
              <w:right w:val="nil"/>
            </w:tcBorders>
          </w:tcPr>
          <w:p w14:paraId="410823C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0519615" w14:textId="77777777" w:rsidR="001D2FEE" w:rsidRPr="009A1798" w:rsidRDefault="001D2FEE" w:rsidP="001F6E78">
            <w:pPr>
              <w:pStyle w:val="AmColumnHeading"/>
            </w:pPr>
            <w:r w:rsidRPr="009A1798">
              <w:t>Predlog spremembe</w:t>
            </w:r>
          </w:p>
        </w:tc>
      </w:tr>
      <w:tr w:rsidR="00701F95" w:rsidRPr="009A1798" w14:paraId="2EB1D228" w14:textId="77777777" w:rsidTr="001F6E78">
        <w:trPr>
          <w:jc w:val="center"/>
        </w:trPr>
        <w:tc>
          <w:tcPr>
            <w:tcW w:w="4876" w:type="dxa"/>
            <w:tcBorders>
              <w:top w:val="nil"/>
              <w:left w:val="nil"/>
              <w:bottom w:val="nil"/>
              <w:right w:val="nil"/>
            </w:tcBorders>
          </w:tcPr>
          <w:p w14:paraId="2752C25F"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2CF784E3"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r w:rsidRPr="009A1798">
              <w:rPr>
                <w:b/>
                <w:i/>
              </w:rPr>
              <w:t> ker strateški projekti povezljivosti, kot je East to Med Corridor (EMC), podmorski in kopenski sistem za prenos podatkov, ki povezuje Evropo z Azijo prek Grčije in Saudove Arabije, prispevajo k diverzifikaciji podatkovnih poti in krepitvi digitalne neodvisnosti Unije; ker domnevno vmešavanje Turčije v raziskovalne dejavnosti, povezane s projektom EMC, kaže, da obstajajo geopolitična tveganja za kritično digitalno infrastrukturo ter da mora EU zaščititi strateške pobude držav članic na področju povezljivosti;</w:t>
            </w:r>
          </w:p>
        </w:tc>
      </w:tr>
    </w:tbl>
    <w:p w14:paraId="76D80C4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95B6E55" w14:textId="77777777" w:rsidR="001D2FEE" w:rsidRPr="009A1798" w:rsidRDefault="001D2FEE" w:rsidP="001D2FEE">
      <w:r w:rsidRPr="009A1798">
        <w:rPr>
          <w:rStyle w:val="HideTWBExt"/>
        </w:rPr>
        <w:t>&lt;/Amend&gt;</w:t>
      </w:r>
    </w:p>
    <w:p w14:paraId="23A4A6C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263</w:t>
      </w:r>
      <w:r w:rsidRPr="009A1798">
        <w:rPr>
          <w:rStyle w:val="HideTWBExt"/>
          <w:b w:val="0"/>
        </w:rPr>
        <w:t>&lt;/NumAm&gt;</w:t>
      </w:r>
    </w:p>
    <w:p w14:paraId="7E9F9382" w14:textId="77777777" w:rsidR="001D2FEE" w:rsidRPr="009A1798" w:rsidRDefault="001D2FEE" w:rsidP="001D2FEE">
      <w:pPr>
        <w:pStyle w:val="NormalBold"/>
      </w:pPr>
      <w:r w:rsidRPr="009A1798">
        <w:rPr>
          <w:rStyle w:val="HideTWBExt"/>
          <w:b w:val="0"/>
        </w:rPr>
        <w:t>&lt;RepeatBlock-By&gt;&lt;Members&gt;</w:t>
      </w:r>
      <w:r w:rsidRPr="009A1798">
        <w:t>Christophe Gomart</w:t>
      </w:r>
      <w:r w:rsidRPr="009A1798">
        <w:rPr>
          <w:rStyle w:val="HideTWBExt"/>
          <w:b w:val="0"/>
        </w:rPr>
        <w:t>&lt;/Members&gt;</w:t>
      </w:r>
    </w:p>
    <w:p w14:paraId="4AEAD34B" w14:textId="77777777" w:rsidR="001D2FEE" w:rsidRPr="009A1798" w:rsidRDefault="001D2FEE" w:rsidP="001D2FEE">
      <w:pPr>
        <w:pStyle w:val="NormalBold"/>
      </w:pPr>
      <w:r w:rsidRPr="009A1798">
        <w:rPr>
          <w:rStyle w:val="HideTWBExt"/>
          <w:b w:val="0"/>
        </w:rPr>
        <w:t>&lt;/RepeatBlock-By&gt;</w:t>
      </w:r>
    </w:p>
    <w:p w14:paraId="2DB8C1D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3F0DD33"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853CC2A" w14:textId="77777777" w:rsidTr="001F6E78">
        <w:trPr>
          <w:trHeight w:hRule="exact" w:val="240"/>
          <w:jc w:val="center"/>
        </w:trPr>
        <w:tc>
          <w:tcPr>
            <w:tcW w:w="9752" w:type="dxa"/>
            <w:gridSpan w:val="2"/>
            <w:tcBorders>
              <w:top w:val="nil"/>
              <w:left w:val="nil"/>
              <w:bottom w:val="nil"/>
              <w:right w:val="nil"/>
            </w:tcBorders>
          </w:tcPr>
          <w:p w14:paraId="6A62B8AE" w14:textId="77777777" w:rsidR="001D2FEE" w:rsidRPr="009A1798" w:rsidRDefault="001D2FEE" w:rsidP="001F6E78"/>
        </w:tc>
      </w:tr>
      <w:tr w:rsidR="00701F95" w:rsidRPr="009A1798" w14:paraId="10CB001F" w14:textId="77777777" w:rsidTr="001F6E78">
        <w:trPr>
          <w:trHeight w:val="240"/>
          <w:jc w:val="center"/>
        </w:trPr>
        <w:tc>
          <w:tcPr>
            <w:tcW w:w="4876" w:type="dxa"/>
            <w:tcBorders>
              <w:top w:val="nil"/>
              <w:left w:val="nil"/>
              <w:bottom w:val="nil"/>
              <w:right w:val="nil"/>
            </w:tcBorders>
          </w:tcPr>
          <w:p w14:paraId="71CC691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9E928B2" w14:textId="77777777" w:rsidR="001D2FEE" w:rsidRPr="009A1798" w:rsidRDefault="001D2FEE" w:rsidP="001F6E78">
            <w:pPr>
              <w:pStyle w:val="AmColumnHeading"/>
            </w:pPr>
            <w:r w:rsidRPr="009A1798">
              <w:t>Predlog spremembe</w:t>
            </w:r>
          </w:p>
        </w:tc>
      </w:tr>
      <w:tr w:rsidR="00701F95" w:rsidRPr="009A1798" w14:paraId="54902530" w14:textId="77777777" w:rsidTr="001F6E78">
        <w:trPr>
          <w:jc w:val="center"/>
        </w:trPr>
        <w:tc>
          <w:tcPr>
            <w:tcW w:w="4876" w:type="dxa"/>
            <w:tcBorders>
              <w:top w:val="nil"/>
              <w:left w:val="nil"/>
              <w:bottom w:val="nil"/>
              <w:right w:val="nil"/>
            </w:tcBorders>
          </w:tcPr>
          <w:p w14:paraId="56D0555D"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w:t>
            </w:r>
            <w:r w:rsidRPr="009A1798">
              <w:rPr>
                <w:b/>
                <w:i/>
              </w:rPr>
              <w:t>in</w:t>
            </w:r>
            <w:r w:rsidRPr="009A1798">
              <w:t xml:space="preserve">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1167C228"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w:t>
            </w:r>
            <w:r w:rsidRPr="009A1798">
              <w:rPr>
                <w:b/>
                <w:i/>
              </w:rPr>
              <w:t>,</w:t>
            </w:r>
            <w:r w:rsidRPr="009A1798">
              <w:t xml:space="preserve"> platforme družbenih medijev</w:t>
            </w:r>
            <w:r w:rsidRPr="009A1798">
              <w:rPr>
                <w:b/>
                <w:i/>
              </w:rPr>
              <w:t>, plačilne rešitve in računalniška programska oprema; ker zavrnitev Komisije, da bi za evropske ponudnike storitev v oblaku vzpostavila certifikacijsko shemo, ki bi zagotavljala najvišjo raven varstva strateških podatkov, razkriva sedanje omejitve Unije pri krepitvi njene digitalne suverenosti</w:t>
            </w:r>
            <w:r w:rsidRPr="009A1798">
              <w:t>;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r>
    </w:tbl>
    <w:p w14:paraId="38EF862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{FR}</w:t>
      </w:r>
      <w:r w:rsidRPr="009A1798">
        <w:t>fr</w:t>
      </w:r>
      <w:r w:rsidRPr="009A1798">
        <w:rPr>
          <w:rStyle w:val="HideTWBExt"/>
        </w:rPr>
        <w:t>&lt;/Original&gt;</w:t>
      </w:r>
    </w:p>
    <w:p w14:paraId="57FAF065" w14:textId="77777777" w:rsidR="001D2FEE" w:rsidRPr="009A1798" w:rsidRDefault="001D2FEE" w:rsidP="001D2FEE">
      <w:r w:rsidRPr="009A1798">
        <w:rPr>
          <w:rStyle w:val="HideTWBExt"/>
        </w:rPr>
        <w:t>&lt;/Amend&gt;</w:t>
      </w:r>
    </w:p>
    <w:p w14:paraId="50E5253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264</w:t>
      </w:r>
      <w:r w:rsidRPr="009A1798">
        <w:rPr>
          <w:rStyle w:val="HideTWBExt"/>
          <w:b w:val="0"/>
        </w:rPr>
        <w:t>&lt;/NumAm&gt;</w:t>
      </w:r>
    </w:p>
    <w:p w14:paraId="01D07BC2" w14:textId="546D60DF"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t>, Christine Anderson</w:t>
      </w:r>
      <w:r w:rsidRPr="009A1798">
        <w:rPr>
          <w:rStyle w:val="HideTWBExt"/>
          <w:b w:val="0"/>
        </w:rPr>
        <w:t>&lt;/Members&gt;</w:t>
      </w:r>
    </w:p>
    <w:p w14:paraId="3628625F" w14:textId="77777777" w:rsidR="001D2FEE" w:rsidRPr="009A1798" w:rsidRDefault="001D2FEE" w:rsidP="001D2FEE">
      <w:pPr>
        <w:pStyle w:val="NormalBold"/>
      </w:pPr>
      <w:r w:rsidRPr="009A1798">
        <w:rPr>
          <w:rStyle w:val="HideTWBExt"/>
          <w:b w:val="0"/>
        </w:rPr>
        <w:t>&lt;/RepeatBlock-By&gt;</w:t>
      </w:r>
    </w:p>
    <w:p w14:paraId="4652A66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BC60691"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98A4EE5" w14:textId="77777777" w:rsidTr="001F6E78">
        <w:trPr>
          <w:trHeight w:hRule="exact" w:val="240"/>
          <w:jc w:val="center"/>
        </w:trPr>
        <w:tc>
          <w:tcPr>
            <w:tcW w:w="9752" w:type="dxa"/>
            <w:gridSpan w:val="2"/>
            <w:tcBorders>
              <w:top w:val="nil"/>
              <w:left w:val="nil"/>
              <w:bottom w:val="nil"/>
              <w:right w:val="nil"/>
            </w:tcBorders>
          </w:tcPr>
          <w:p w14:paraId="26F6EA61" w14:textId="77777777" w:rsidR="001D2FEE" w:rsidRPr="009A1798" w:rsidRDefault="001D2FEE" w:rsidP="001F6E78"/>
        </w:tc>
      </w:tr>
      <w:tr w:rsidR="00701F95" w:rsidRPr="009A1798" w14:paraId="7418190B" w14:textId="77777777" w:rsidTr="001F6E78">
        <w:trPr>
          <w:trHeight w:val="240"/>
          <w:jc w:val="center"/>
        </w:trPr>
        <w:tc>
          <w:tcPr>
            <w:tcW w:w="4876" w:type="dxa"/>
            <w:tcBorders>
              <w:top w:val="nil"/>
              <w:left w:val="nil"/>
              <w:bottom w:val="nil"/>
              <w:right w:val="nil"/>
            </w:tcBorders>
          </w:tcPr>
          <w:p w14:paraId="7A01A83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C9F3DF1" w14:textId="77777777" w:rsidR="001D2FEE" w:rsidRPr="009A1798" w:rsidRDefault="001D2FEE" w:rsidP="001F6E78">
            <w:pPr>
              <w:pStyle w:val="AmColumnHeading"/>
            </w:pPr>
            <w:r w:rsidRPr="009A1798">
              <w:t>Predlog spremembe</w:t>
            </w:r>
          </w:p>
        </w:tc>
      </w:tr>
      <w:tr w:rsidR="00701F95" w:rsidRPr="009A1798" w14:paraId="132949AF" w14:textId="77777777" w:rsidTr="001F6E78">
        <w:trPr>
          <w:jc w:val="center"/>
        </w:trPr>
        <w:tc>
          <w:tcPr>
            <w:tcW w:w="4876" w:type="dxa"/>
            <w:tcBorders>
              <w:top w:val="nil"/>
              <w:left w:val="nil"/>
              <w:bottom w:val="nil"/>
              <w:right w:val="nil"/>
            </w:tcBorders>
          </w:tcPr>
          <w:p w14:paraId="5B85BAAC"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w:t>
            </w:r>
            <w:r w:rsidRPr="009A1798">
              <w:rPr>
                <w:b/>
                <w:i/>
              </w:rPr>
              <w:t>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3457461B"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w:t>
            </w:r>
          </w:p>
        </w:tc>
      </w:tr>
    </w:tbl>
    <w:p w14:paraId="31FC8A2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04DC4C0" w14:textId="77777777" w:rsidR="001D2FEE" w:rsidRPr="009A1798" w:rsidRDefault="001D2FEE" w:rsidP="001D2FEE">
      <w:r w:rsidRPr="009A1798">
        <w:rPr>
          <w:rStyle w:val="HideTWBExt"/>
        </w:rPr>
        <w:t>&lt;/Amend&gt;</w:t>
      </w:r>
    </w:p>
    <w:p w14:paraId="0281E2E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265</w:t>
      </w:r>
      <w:r w:rsidRPr="009A1798">
        <w:rPr>
          <w:rStyle w:val="HideTWBExt"/>
          <w:b w:val="0"/>
        </w:rPr>
        <w:t>&lt;/NumAm&gt;</w:t>
      </w:r>
    </w:p>
    <w:p w14:paraId="4BE97F25" w14:textId="77777777" w:rsidR="001D2FEE" w:rsidRPr="009A1798" w:rsidRDefault="001D2FEE" w:rsidP="001D2FEE">
      <w:pPr>
        <w:pStyle w:val="NormalBold"/>
      </w:pPr>
      <w:r w:rsidRPr="009A1798">
        <w:rPr>
          <w:rStyle w:val="HideTWBExt"/>
          <w:b w:val="0"/>
        </w:rPr>
        <w:t>&lt;RepeatBlock-By&gt;&lt;Members&gt;</w:t>
      </w:r>
      <w:r w:rsidRPr="009A1798">
        <w:t>Nathalie Loiseau, Sandro Gozi, Sophie Wilmès, Cynthia Ní Mhurchú, Bart Groothuis, Petras Auštrevičius</w:t>
      </w:r>
      <w:r w:rsidRPr="009A1798">
        <w:rPr>
          <w:rStyle w:val="HideTWBExt"/>
          <w:b w:val="0"/>
        </w:rPr>
        <w:t>&lt;/Members&gt;</w:t>
      </w:r>
    </w:p>
    <w:p w14:paraId="57BF8B21" w14:textId="77777777" w:rsidR="001D2FEE" w:rsidRPr="009A1798" w:rsidRDefault="001D2FEE" w:rsidP="001D2FEE">
      <w:pPr>
        <w:pStyle w:val="NormalBold"/>
      </w:pPr>
      <w:r w:rsidRPr="009A1798">
        <w:rPr>
          <w:rStyle w:val="HideTWBExt"/>
          <w:b w:val="0"/>
        </w:rPr>
        <w:t>&lt;/RepeatBlock-By&gt;</w:t>
      </w:r>
    </w:p>
    <w:p w14:paraId="6A4955E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A71E58D"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0EBAFC0" w14:textId="77777777" w:rsidTr="001F6E78">
        <w:trPr>
          <w:trHeight w:hRule="exact" w:val="240"/>
          <w:jc w:val="center"/>
        </w:trPr>
        <w:tc>
          <w:tcPr>
            <w:tcW w:w="9752" w:type="dxa"/>
            <w:gridSpan w:val="2"/>
            <w:tcBorders>
              <w:top w:val="nil"/>
              <w:left w:val="nil"/>
              <w:bottom w:val="nil"/>
              <w:right w:val="nil"/>
            </w:tcBorders>
          </w:tcPr>
          <w:p w14:paraId="1E800926" w14:textId="77777777" w:rsidR="001D2FEE" w:rsidRPr="009A1798" w:rsidRDefault="001D2FEE" w:rsidP="001F6E78"/>
        </w:tc>
      </w:tr>
      <w:tr w:rsidR="00701F95" w:rsidRPr="009A1798" w14:paraId="11EAADD0" w14:textId="77777777" w:rsidTr="001F6E78">
        <w:trPr>
          <w:trHeight w:val="240"/>
          <w:jc w:val="center"/>
        </w:trPr>
        <w:tc>
          <w:tcPr>
            <w:tcW w:w="4876" w:type="dxa"/>
            <w:tcBorders>
              <w:top w:val="nil"/>
              <w:left w:val="nil"/>
              <w:bottom w:val="nil"/>
              <w:right w:val="nil"/>
            </w:tcBorders>
          </w:tcPr>
          <w:p w14:paraId="5CC2346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160996D" w14:textId="77777777" w:rsidR="001D2FEE" w:rsidRPr="009A1798" w:rsidRDefault="001D2FEE" w:rsidP="001F6E78">
            <w:pPr>
              <w:pStyle w:val="AmColumnHeading"/>
            </w:pPr>
            <w:r w:rsidRPr="009A1798">
              <w:t>Predlog spremembe</w:t>
            </w:r>
          </w:p>
        </w:tc>
      </w:tr>
      <w:tr w:rsidR="00701F95" w:rsidRPr="009A1798" w14:paraId="5D83F4A0" w14:textId="77777777" w:rsidTr="001F6E78">
        <w:trPr>
          <w:jc w:val="center"/>
        </w:trPr>
        <w:tc>
          <w:tcPr>
            <w:tcW w:w="4876" w:type="dxa"/>
            <w:tcBorders>
              <w:top w:val="nil"/>
              <w:left w:val="nil"/>
              <w:bottom w:val="nil"/>
              <w:right w:val="nil"/>
            </w:tcBorders>
          </w:tcPr>
          <w:p w14:paraId="731AB56A"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62AE8DD4"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w:t>
            </w:r>
            <w:r w:rsidRPr="009A1798">
              <w:rPr>
                <w:b/>
                <w:i/>
              </w:rPr>
              <w:t>ker je to odvisnost ponovno potrdilo Evropsko računsko sodišče v letu 2026 v zvezi s kritičnimi surovinami</w:t>
            </w:r>
            <w:r w:rsidRPr="009A1798">
              <w:rPr>
                <w:b/>
                <w:i/>
                <w:vertAlign w:val="superscript"/>
              </w:rPr>
              <w:t>51d</w:t>
            </w:r>
            <w:r w:rsidRPr="009A1798">
              <w:rPr>
                <w:b/>
                <w:i/>
              </w:rPr>
              <w:t xml:space="preserve">; </w:t>
            </w:r>
            <w:r w:rsidRPr="009A1798">
              <w:t>ker usklajevanje digitalnih inovacij z demokratičnimi vrednotami in temeljnimi pravicami EU ponuja priložnost, da postane vodilna v svetu na področju odgovorne in v človeka usmerjene tehnologije;</w:t>
            </w:r>
          </w:p>
        </w:tc>
      </w:tr>
      <w:tr w:rsidR="00701F95" w:rsidRPr="009A1798" w14:paraId="4A5CD8BD" w14:textId="77777777" w:rsidTr="001F6E78">
        <w:trPr>
          <w:jc w:val="center"/>
        </w:trPr>
        <w:tc>
          <w:tcPr>
            <w:tcW w:w="4876" w:type="dxa"/>
            <w:tcBorders>
              <w:top w:val="nil"/>
              <w:left w:val="nil"/>
              <w:bottom w:val="nil"/>
              <w:right w:val="nil"/>
            </w:tcBorders>
          </w:tcPr>
          <w:p w14:paraId="2A4C8C92" w14:textId="77777777" w:rsidR="001D2FEE" w:rsidRPr="009A1798" w:rsidRDefault="001D2FEE" w:rsidP="001F6E78"/>
        </w:tc>
        <w:tc>
          <w:tcPr>
            <w:tcW w:w="4876" w:type="dxa"/>
            <w:tcBorders>
              <w:top w:val="nil"/>
              <w:left w:val="nil"/>
              <w:bottom w:val="nil"/>
              <w:right w:val="nil"/>
            </w:tcBorders>
          </w:tcPr>
          <w:p w14:paraId="55B98CD6" w14:textId="77777777" w:rsidR="001D2FEE" w:rsidRPr="009A1798" w:rsidRDefault="001D2FEE" w:rsidP="001F6E78">
            <w:pPr>
              <w:pStyle w:val="Normal6a"/>
            </w:pPr>
            <w:r w:rsidRPr="009A1798">
              <w:rPr>
                <w:b/>
                <w:i/>
              </w:rPr>
              <w:t>_________________</w:t>
            </w:r>
          </w:p>
        </w:tc>
      </w:tr>
      <w:tr w:rsidR="00701F95" w:rsidRPr="009A1798" w14:paraId="34FC47F2" w14:textId="77777777" w:rsidTr="001F6E78">
        <w:trPr>
          <w:jc w:val="center"/>
        </w:trPr>
        <w:tc>
          <w:tcPr>
            <w:tcW w:w="4876" w:type="dxa"/>
            <w:tcBorders>
              <w:top w:val="nil"/>
              <w:left w:val="nil"/>
              <w:bottom w:val="nil"/>
              <w:right w:val="nil"/>
            </w:tcBorders>
          </w:tcPr>
          <w:p w14:paraId="66F3B32F" w14:textId="77777777" w:rsidR="001D2FEE" w:rsidRPr="009A1798" w:rsidRDefault="001D2FEE" w:rsidP="001F6E78"/>
        </w:tc>
        <w:tc>
          <w:tcPr>
            <w:tcW w:w="4876" w:type="dxa"/>
            <w:tcBorders>
              <w:top w:val="nil"/>
              <w:left w:val="nil"/>
              <w:bottom w:val="nil"/>
              <w:right w:val="nil"/>
            </w:tcBorders>
          </w:tcPr>
          <w:p w14:paraId="2E2DFAD3" w14:textId="77777777" w:rsidR="001D2FEE" w:rsidRPr="009A1798" w:rsidRDefault="001D2FEE" w:rsidP="001F6E78">
            <w:pPr>
              <w:pStyle w:val="Normal6a"/>
            </w:pPr>
            <w:r w:rsidRPr="009A1798">
              <w:rPr>
                <w:b/>
                <w:i/>
                <w:vertAlign w:val="superscript"/>
              </w:rPr>
              <w:t>51d</w:t>
            </w:r>
            <w:r w:rsidRPr="009A1798">
              <w:t xml:space="preserve"> </w:t>
            </w:r>
            <w:r w:rsidRPr="009A1798">
              <w:rPr>
                <w:b/>
                <w:i/>
              </w:rPr>
              <w:t xml:space="preserve">Posebno poročilo Evropskega računskega sodišča 04/2026 z naslovom Kritične surovine za energetski prehod – politika brez trdnih temeljev, Urad za publikacije Evropske unije, 2026, https://www.eca.europa.eu/ECAPublications/SR-2026-04/SR-2026-04_SL.pdf. </w:t>
            </w:r>
          </w:p>
        </w:tc>
      </w:tr>
    </w:tbl>
    <w:p w14:paraId="4D60D9D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791FF86" w14:textId="77777777" w:rsidR="001D2FEE" w:rsidRPr="009A1798" w:rsidRDefault="001D2FEE" w:rsidP="001D2FEE">
      <w:r w:rsidRPr="009A1798">
        <w:rPr>
          <w:rStyle w:val="HideTWBExt"/>
        </w:rPr>
        <w:t>&lt;/Amend&gt;</w:t>
      </w:r>
    </w:p>
    <w:p w14:paraId="5704792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266</w:t>
      </w:r>
      <w:r w:rsidRPr="009A1798">
        <w:rPr>
          <w:rStyle w:val="HideTWBExt"/>
          <w:b w:val="0"/>
        </w:rPr>
        <w:t>&lt;/NumAm&gt;</w:t>
      </w:r>
    </w:p>
    <w:p w14:paraId="61A93704" w14:textId="53ECF0A5" w:rsidR="001D2FEE" w:rsidRPr="009A1798" w:rsidRDefault="001D2FEE" w:rsidP="001D2FEE">
      <w:pPr>
        <w:pStyle w:val="NormalBold"/>
      </w:pPr>
      <w:r w:rsidRPr="009A1798">
        <w:rPr>
          <w:rStyle w:val="HideTWBExt"/>
          <w:b w:val="0"/>
        </w:rPr>
        <w:t>&lt;RepeatBlock-By&gt;&lt;Members&gt;</w:t>
      </w:r>
      <w:r w:rsidR="00D14B2E" w:rsidRPr="009A1798">
        <w:t>Konstandinos Arvanitis (Konstantinos Arvanitis)</w:t>
      </w:r>
      <w:r w:rsidRPr="009A1798">
        <w:t>, Danilo Della Valle</w:t>
      </w:r>
      <w:r w:rsidRPr="009A1798">
        <w:rPr>
          <w:rStyle w:val="HideTWBExt"/>
          <w:b w:val="0"/>
        </w:rPr>
        <w:t>&lt;/Members&gt;</w:t>
      </w:r>
    </w:p>
    <w:p w14:paraId="33B090D6" w14:textId="77777777" w:rsidR="001D2FEE" w:rsidRPr="009A1798" w:rsidRDefault="001D2FEE" w:rsidP="001D2FEE">
      <w:pPr>
        <w:pStyle w:val="NormalBold"/>
      </w:pPr>
      <w:r w:rsidRPr="009A1798">
        <w:rPr>
          <w:rStyle w:val="HideTWBExt"/>
          <w:b w:val="0"/>
        </w:rPr>
        <w:t>&lt;/RepeatBlock-By&gt;</w:t>
      </w:r>
    </w:p>
    <w:p w14:paraId="17B1294D"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28A345C"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6425C0A" w14:textId="77777777" w:rsidTr="001F6E78">
        <w:trPr>
          <w:trHeight w:hRule="exact" w:val="240"/>
          <w:jc w:val="center"/>
        </w:trPr>
        <w:tc>
          <w:tcPr>
            <w:tcW w:w="9752" w:type="dxa"/>
            <w:gridSpan w:val="2"/>
            <w:tcBorders>
              <w:top w:val="nil"/>
              <w:left w:val="nil"/>
              <w:bottom w:val="nil"/>
              <w:right w:val="nil"/>
            </w:tcBorders>
          </w:tcPr>
          <w:p w14:paraId="0B07688B" w14:textId="77777777" w:rsidR="001D2FEE" w:rsidRPr="009A1798" w:rsidRDefault="001D2FEE" w:rsidP="001F6E78"/>
        </w:tc>
      </w:tr>
      <w:tr w:rsidR="00701F95" w:rsidRPr="009A1798" w14:paraId="0DD3DF5C" w14:textId="77777777" w:rsidTr="001F6E78">
        <w:trPr>
          <w:trHeight w:val="240"/>
          <w:jc w:val="center"/>
        </w:trPr>
        <w:tc>
          <w:tcPr>
            <w:tcW w:w="4876" w:type="dxa"/>
            <w:tcBorders>
              <w:top w:val="nil"/>
              <w:left w:val="nil"/>
              <w:bottom w:val="nil"/>
              <w:right w:val="nil"/>
            </w:tcBorders>
          </w:tcPr>
          <w:p w14:paraId="2AD1B74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A71E10F" w14:textId="77777777" w:rsidR="001D2FEE" w:rsidRPr="009A1798" w:rsidRDefault="001D2FEE" w:rsidP="001F6E78">
            <w:pPr>
              <w:pStyle w:val="AmColumnHeading"/>
            </w:pPr>
            <w:r w:rsidRPr="009A1798">
              <w:t>Predlog spremembe</w:t>
            </w:r>
          </w:p>
        </w:tc>
      </w:tr>
      <w:tr w:rsidR="00701F95" w:rsidRPr="009A1798" w14:paraId="40CA2395" w14:textId="77777777" w:rsidTr="001F6E78">
        <w:trPr>
          <w:jc w:val="center"/>
        </w:trPr>
        <w:tc>
          <w:tcPr>
            <w:tcW w:w="4876" w:type="dxa"/>
            <w:tcBorders>
              <w:top w:val="nil"/>
              <w:left w:val="nil"/>
              <w:bottom w:val="nil"/>
              <w:right w:val="nil"/>
            </w:tcBorders>
          </w:tcPr>
          <w:p w14:paraId="142C76E9"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08DA7BC0"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 </w:t>
            </w:r>
            <w:r w:rsidRPr="009A1798">
              <w:rPr>
                <w:b/>
                <w:i/>
              </w:rPr>
              <w:t>ker je digitalno suverenost EU še posebno težko doseči, kadar zelo velike spletne platforme in zelo veliki spletni iskalniki delujejo v dejanskem oligopolu;</w:t>
            </w:r>
          </w:p>
        </w:tc>
      </w:tr>
    </w:tbl>
    <w:p w14:paraId="25C3D2C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4794F31" w14:textId="77777777" w:rsidR="001D2FEE" w:rsidRPr="009A1798" w:rsidRDefault="001D2FEE" w:rsidP="001D2FEE">
      <w:r w:rsidRPr="009A1798">
        <w:rPr>
          <w:rStyle w:val="HideTWBExt"/>
        </w:rPr>
        <w:t>&lt;/Amend&gt;</w:t>
      </w:r>
    </w:p>
    <w:p w14:paraId="1CDFE82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267</w:t>
      </w:r>
      <w:r w:rsidRPr="009A1798">
        <w:rPr>
          <w:rStyle w:val="HideTWBExt"/>
          <w:b w:val="0"/>
        </w:rPr>
        <w:t>&lt;/NumAm&gt;</w:t>
      </w:r>
    </w:p>
    <w:p w14:paraId="54DA532C"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56B59680" w14:textId="77777777" w:rsidR="001D2FEE" w:rsidRPr="009A1798" w:rsidRDefault="001D2FEE" w:rsidP="001D2FEE">
      <w:pPr>
        <w:pStyle w:val="NormalBold"/>
      </w:pPr>
      <w:r w:rsidRPr="009A1798">
        <w:rPr>
          <w:rStyle w:val="HideTWBExt"/>
          <w:b w:val="0"/>
        </w:rPr>
        <w:t>&lt;/RepeatBlock-By&gt;</w:t>
      </w:r>
    </w:p>
    <w:p w14:paraId="0F5B8C5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6237EEE"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978E384" w14:textId="77777777" w:rsidTr="001F6E78">
        <w:trPr>
          <w:trHeight w:hRule="exact" w:val="240"/>
          <w:jc w:val="center"/>
        </w:trPr>
        <w:tc>
          <w:tcPr>
            <w:tcW w:w="9752" w:type="dxa"/>
            <w:gridSpan w:val="2"/>
            <w:tcBorders>
              <w:top w:val="nil"/>
              <w:left w:val="nil"/>
              <w:bottom w:val="nil"/>
              <w:right w:val="nil"/>
            </w:tcBorders>
          </w:tcPr>
          <w:p w14:paraId="5AC9596F" w14:textId="77777777" w:rsidR="001D2FEE" w:rsidRPr="009A1798" w:rsidRDefault="001D2FEE" w:rsidP="001F6E78"/>
        </w:tc>
      </w:tr>
      <w:tr w:rsidR="00701F95" w:rsidRPr="009A1798" w14:paraId="1E9BC2F9" w14:textId="77777777" w:rsidTr="001F6E78">
        <w:trPr>
          <w:trHeight w:val="240"/>
          <w:jc w:val="center"/>
        </w:trPr>
        <w:tc>
          <w:tcPr>
            <w:tcW w:w="4876" w:type="dxa"/>
            <w:tcBorders>
              <w:top w:val="nil"/>
              <w:left w:val="nil"/>
              <w:bottom w:val="nil"/>
              <w:right w:val="nil"/>
            </w:tcBorders>
          </w:tcPr>
          <w:p w14:paraId="2DBD4A3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1D62023" w14:textId="77777777" w:rsidR="001D2FEE" w:rsidRPr="009A1798" w:rsidRDefault="001D2FEE" w:rsidP="001F6E78">
            <w:pPr>
              <w:pStyle w:val="AmColumnHeading"/>
            </w:pPr>
            <w:r w:rsidRPr="009A1798">
              <w:t>Predlog spremembe</w:t>
            </w:r>
          </w:p>
        </w:tc>
      </w:tr>
      <w:tr w:rsidR="00701F95" w:rsidRPr="009A1798" w14:paraId="26E0528F" w14:textId="77777777" w:rsidTr="001F6E78">
        <w:trPr>
          <w:jc w:val="center"/>
        </w:trPr>
        <w:tc>
          <w:tcPr>
            <w:tcW w:w="4876" w:type="dxa"/>
            <w:tcBorders>
              <w:top w:val="nil"/>
              <w:left w:val="nil"/>
              <w:bottom w:val="nil"/>
              <w:right w:val="nil"/>
            </w:tcBorders>
          </w:tcPr>
          <w:p w14:paraId="58937F48"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2D86C92B"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w:t>
            </w:r>
            <w:r w:rsidRPr="009A1798">
              <w:rPr>
                <w:b/>
                <w:i/>
              </w:rPr>
              <w:t>, zagotavljanje pravičnih in konkurenčnih trgov digitalnih tehnologij, izvajanje digitalnih pravil</w:t>
            </w:r>
            <w:r w:rsidRPr="009A1798">
              <w:t xml:space="preserve">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r>
    </w:tbl>
    <w:p w14:paraId="06CC0CE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D186C76" w14:textId="77777777" w:rsidR="001D2FEE" w:rsidRPr="009A1798" w:rsidRDefault="001D2FEE" w:rsidP="001D2FEE">
      <w:r w:rsidRPr="009A1798">
        <w:rPr>
          <w:rStyle w:val="HideTWBExt"/>
        </w:rPr>
        <w:t>&lt;/Amend&gt;</w:t>
      </w:r>
    </w:p>
    <w:p w14:paraId="0D05C39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268</w:t>
      </w:r>
      <w:r w:rsidRPr="009A1798">
        <w:rPr>
          <w:rStyle w:val="HideTWBExt"/>
          <w:b w:val="0"/>
        </w:rPr>
        <w:t>&lt;/NumAm&gt;</w:t>
      </w:r>
    </w:p>
    <w:p w14:paraId="312D075E"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27806BA1" w14:textId="77777777" w:rsidR="001D2FEE" w:rsidRPr="009A1798" w:rsidRDefault="001D2FEE" w:rsidP="001D2FEE">
      <w:pPr>
        <w:pStyle w:val="NormalBold"/>
      </w:pPr>
      <w:r w:rsidRPr="009A1798">
        <w:rPr>
          <w:rStyle w:val="HideTWBExt"/>
          <w:b w:val="0"/>
        </w:rPr>
        <w:t>&lt;/RepeatBlock-By&gt;</w:t>
      </w:r>
    </w:p>
    <w:p w14:paraId="04ADC81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9E21AEF"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9080B9A" w14:textId="77777777" w:rsidTr="001F6E78">
        <w:trPr>
          <w:trHeight w:hRule="exact" w:val="240"/>
          <w:jc w:val="center"/>
        </w:trPr>
        <w:tc>
          <w:tcPr>
            <w:tcW w:w="9752" w:type="dxa"/>
            <w:gridSpan w:val="2"/>
            <w:tcBorders>
              <w:top w:val="nil"/>
              <w:left w:val="nil"/>
              <w:bottom w:val="nil"/>
              <w:right w:val="nil"/>
            </w:tcBorders>
          </w:tcPr>
          <w:p w14:paraId="123010FA" w14:textId="77777777" w:rsidR="001D2FEE" w:rsidRPr="009A1798" w:rsidRDefault="001D2FEE" w:rsidP="001F6E78"/>
        </w:tc>
      </w:tr>
      <w:tr w:rsidR="00701F95" w:rsidRPr="009A1798" w14:paraId="2560DDED" w14:textId="77777777" w:rsidTr="001F6E78">
        <w:trPr>
          <w:trHeight w:val="240"/>
          <w:jc w:val="center"/>
        </w:trPr>
        <w:tc>
          <w:tcPr>
            <w:tcW w:w="4876" w:type="dxa"/>
            <w:tcBorders>
              <w:top w:val="nil"/>
              <w:left w:val="nil"/>
              <w:bottom w:val="nil"/>
              <w:right w:val="nil"/>
            </w:tcBorders>
          </w:tcPr>
          <w:p w14:paraId="24B2096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D1FBB4A" w14:textId="77777777" w:rsidR="001D2FEE" w:rsidRPr="009A1798" w:rsidRDefault="001D2FEE" w:rsidP="001F6E78">
            <w:pPr>
              <w:pStyle w:val="AmColumnHeading"/>
            </w:pPr>
            <w:r w:rsidRPr="009A1798">
              <w:t>Predlog spremembe</w:t>
            </w:r>
          </w:p>
        </w:tc>
      </w:tr>
      <w:tr w:rsidR="00701F95" w:rsidRPr="009A1798" w14:paraId="022D9D5A" w14:textId="77777777" w:rsidTr="001F6E78">
        <w:trPr>
          <w:jc w:val="center"/>
        </w:trPr>
        <w:tc>
          <w:tcPr>
            <w:tcW w:w="4876" w:type="dxa"/>
            <w:tcBorders>
              <w:top w:val="nil"/>
              <w:left w:val="nil"/>
              <w:bottom w:val="nil"/>
              <w:right w:val="nil"/>
            </w:tcBorders>
          </w:tcPr>
          <w:p w14:paraId="102E90FC"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657CDCC0"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r w:rsidRPr="009A1798">
              <w:rPr>
                <w:b/>
                <w:i/>
              </w:rPr>
              <w:t>, zlasti ob upoštevanju, da se tehnološka tekma zaostruje in Evropa ne bi smela zaostajati</w:t>
            </w:r>
            <w:r w:rsidRPr="009A1798">
              <w:t>;</w:t>
            </w:r>
          </w:p>
        </w:tc>
      </w:tr>
    </w:tbl>
    <w:p w14:paraId="2AFA32E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B7EA985" w14:textId="77777777" w:rsidR="001D2FEE" w:rsidRPr="009A1798" w:rsidRDefault="001D2FEE" w:rsidP="001D2FEE">
      <w:r w:rsidRPr="009A1798">
        <w:rPr>
          <w:rStyle w:val="HideTWBExt"/>
        </w:rPr>
        <w:t>&lt;/Amend&gt;</w:t>
      </w:r>
    </w:p>
    <w:p w14:paraId="253A449C"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269</w:t>
      </w:r>
      <w:r w:rsidRPr="009A1798">
        <w:rPr>
          <w:rStyle w:val="HideTWBExt"/>
          <w:b w:val="0"/>
        </w:rPr>
        <w:t>&lt;/NumAm&gt;</w:t>
      </w:r>
    </w:p>
    <w:p w14:paraId="4766E0B9"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50C8010F" w14:textId="77777777" w:rsidR="001D2FEE" w:rsidRPr="009A1798" w:rsidRDefault="001D2FEE" w:rsidP="001D2FEE">
      <w:pPr>
        <w:pStyle w:val="NormalBold"/>
      </w:pPr>
      <w:r w:rsidRPr="009A1798">
        <w:rPr>
          <w:rStyle w:val="HideTWBExt"/>
          <w:b w:val="0"/>
        </w:rPr>
        <w:t>&lt;/RepeatBlock-By&gt;</w:t>
      </w:r>
    </w:p>
    <w:p w14:paraId="23DD6CD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0A596DB"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558E17F" w14:textId="77777777" w:rsidTr="001F6E78">
        <w:trPr>
          <w:trHeight w:hRule="exact" w:val="240"/>
          <w:jc w:val="center"/>
        </w:trPr>
        <w:tc>
          <w:tcPr>
            <w:tcW w:w="9752" w:type="dxa"/>
            <w:gridSpan w:val="2"/>
            <w:tcBorders>
              <w:top w:val="nil"/>
              <w:left w:val="nil"/>
              <w:bottom w:val="nil"/>
              <w:right w:val="nil"/>
            </w:tcBorders>
          </w:tcPr>
          <w:p w14:paraId="6B98F0C0" w14:textId="77777777" w:rsidR="001D2FEE" w:rsidRPr="009A1798" w:rsidRDefault="001D2FEE" w:rsidP="001F6E78"/>
        </w:tc>
      </w:tr>
      <w:tr w:rsidR="00701F95" w:rsidRPr="009A1798" w14:paraId="4B26D52C" w14:textId="77777777" w:rsidTr="001F6E78">
        <w:trPr>
          <w:trHeight w:val="240"/>
          <w:jc w:val="center"/>
        </w:trPr>
        <w:tc>
          <w:tcPr>
            <w:tcW w:w="4876" w:type="dxa"/>
            <w:tcBorders>
              <w:top w:val="nil"/>
              <w:left w:val="nil"/>
              <w:bottom w:val="nil"/>
              <w:right w:val="nil"/>
            </w:tcBorders>
          </w:tcPr>
          <w:p w14:paraId="1DCFB22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3F28D63" w14:textId="77777777" w:rsidR="001D2FEE" w:rsidRPr="009A1798" w:rsidRDefault="001D2FEE" w:rsidP="001F6E78">
            <w:pPr>
              <w:pStyle w:val="AmColumnHeading"/>
            </w:pPr>
            <w:r w:rsidRPr="009A1798">
              <w:t>Predlog spremembe</w:t>
            </w:r>
          </w:p>
        </w:tc>
      </w:tr>
      <w:tr w:rsidR="00701F95" w:rsidRPr="009A1798" w14:paraId="5D80A27F" w14:textId="77777777" w:rsidTr="001F6E78">
        <w:trPr>
          <w:jc w:val="center"/>
        </w:trPr>
        <w:tc>
          <w:tcPr>
            <w:tcW w:w="4876" w:type="dxa"/>
            <w:tcBorders>
              <w:top w:val="nil"/>
              <w:left w:val="nil"/>
              <w:bottom w:val="nil"/>
              <w:right w:val="nil"/>
            </w:tcBorders>
          </w:tcPr>
          <w:p w14:paraId="2BCCDA65"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w:t>
            </w:r>
            <w:r w:rsidRPr="009A1798">
              <w:rPr>
                <w:b/>
                <w:i/>
              </w:rPr>
              <w:t>v Združenih državah</w:t>
            </w:r>
            <w:r w:rsidRPr="009A1798">
              <w:t xml:space="preserve"> </w:t>
            </w:r>
            <w:r w:rsidRPr="009A1798">
              <w:rPr>
                <w:b/>
                <w:i/>
              </w:rPr>
              <w:t>Amerike in</w:t>
            </w:r>
            <w:r w:rsidRPr="009A1798">
              <w:t xml:space="preserve">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6CE30D43"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na Kitajskem </w:t>
            </w:r>
            <w:r w:rsidRPr="009A1798">
              <w:rPr>
                <w:b/>
                <w:i/>
              </w:rPr>
              <w:t>in v drugih državah</w:t>
            </w:r>
            <w:r w:rsidRPr="009A1798">
              <w:t xml:space="preserve"> </w:t>
            </w:r>
            <w:r w:rsidRPr="009A1798">
              <w:rPr>
                <w:b/>
                <w:i/>
              </w:rPr>
              <w:t>zunaj zavezništva Nata ter podobno mislečih partnerjev</w:t>
            </w:r>
            <w:r w:rsidRPr="009A1798">
              <w:t>,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r>
    </w:tbl>
    <w:p w14:paraId="2AE6D65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4BA09F7" w14:textId="77777777" w:rsidR="001D2FEE" w:rsidRPr="009A1798" w:rsidRDefault="001D2FEE" w:rsidP="001D2FEE">
      <w:r w:rsidRPr="009A1798">
        <w:rPr>
          <w:rStyle w:val="HideTWBExt"/>
        </w:rPr>
        <w:t>&lt;/Amend&gt;</w:t>
      </w:r>
    </w:p>
    <w:p w14:paraId="201D4FA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270</w:t>
      </w:r>
      <w:r w:rsidRPr="009A1798">
        <w:rPr>
          <w:rStyle w:val="HideTWBExt"/>
          <w:b w:val="0"/>
        </w:rPr>
        <w:t>&lt;/NumAm&gt;</w:t>
      </w:r>
    </w:p>
    <w:p w14:paraId="1F867EEF"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05C05D8F"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3FD1FC68" w14:textId="77777777" w:rsidR="001D2FEE" w:rsidRPr="009A1798" w:rsidRDefault="001D2FEE" w:rsidP="001D2FEE">
      <w:pPr>
        <w:pStyle w:val="NormalBold"/>
      </w:pPr>
      <w:r w:rsidRPr="009A1798">
        <w:rPr>
          <w:rStyle w:val="HideTWBExt"/>
          <w:b w:val="0"/>
        </w:rPr>
        <w:t>&lt;/RepeatBlock-By&gt;</w:t>
      </w:r>
    </w:p>
    <w:p w14:paraId="75CD0A3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60E5B37"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2F3551E" w14:textId="77777777" w:rsidTr="001F6E78">
        <w:trPr>
          <w:trHeight w:hRule="exact" w:val="240"/>
          <w:jc w:val="center"/>
        </w:trPr>
        <w:tc>
          <w:tcPr>
            <w:tcW w:w="9752" w:type="dxa"/>
            <w:gridSpan w:val="2"/>
            <w:tcBorders>
              <w:top w:val="nil"/>
              <w:left w:val="nil"/>
              <w:bottom w:val="nil"/>
              <w:right w:val="nil"/>
            </w:tcBorders>
          </w:tcPr>
          <w:p w14:paraId="7FCE2877" w14:textId="77777777" w:rsidR="001D2FEE" w:rsidRPr="009A1798" w:rsidRDefault="001D2FEE" w:rsidP="001F6E78"/>
        </w:tc>
      </w:tr>
      <w:tr w:rsidR="00701F95" w:rsidRPr="009A1798" w14:paraId="6E530069" w14:textId="77777777" w:rsidTr="001F6E78">
        <w:trPr>
          <w:trHeight w:val="240"/>
          <w:jc w:val="center"/>
        </w:trPr>
        <w:tc>
          <w:tcPr>
            <w:tcW w:w="4876" w:type="dxa"/>
            <w:tcBorders>
              <w:top w:val="nil"/>
              <w:left w:val="nil"/>
              <w:bottom w:val="nil"/>
              <w:right w:val="nil"/>
            </w:tcBorders>
          </w:tcPr>
          <w:p w14:paraId="6C152B5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32CF22B" w14:textId="77777777" w:rsidR="001D2FEE" w:rsidRPr="009A1798" w:rsidRDefault="001D2FEE" w:rsidP="001F6E78">
            <w:pPr>
              <w:pStyle w:val="AmColumnHeading"/>
            </w:pPr>
            <w:r w:rsidRPr="009A1798">
              <w:t>Predlog spremembe</w:t>
            </w:r>
          </w:p>
        </w:tc>
      </w:tr>
      <w:tr w:rsidR="00701F95" w:rsidRPr="009A1798" w14:paraId="7C3AFF83" w14:textId="77777777" w:rsidTr="001F6E78">
        <w:trPr>
          <w:jc w:val="center"/>
        </w:trPr>
        <w:tc>
          <w:tcPr>
            <w:tcW w:w="4876" w:type="dxa"/>
            <w:tcBorders>
              <w:top w:val="nil"/>
              <w:left w:val="nil"/>
              <w:bottom w:val="nil"/>
              <w:right w:val="nil"/>
            </w:tcBorders>
          </w:tcPr>
          <w:p w14:paraId="01439D1C"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in platforme </w:t>
            </w:r>
            <w:r w:rsidRPr="009A1798">
              <w:rPr>
                <w:b/>
                <w:i/>
              </w:rPr>
              <w:t>družbenih medijev</w:t>
            </w:r>
            <w:r w:rsidRPr="009A1798">
              <w:t xml:space="preserve">; ker so spodbujanje domačih inovacij, podpiranje evropskih zagonskih podjetij in vlaganje v suvereno digitalno infrastrukturo bistveni </w:t>
            </w:r>
            <w:r w:rsidRPr="009A1798">
              <w:rPr>
                <w:b/>
                <w:i/>
              </w:rPr>
              <w:t>koraki pri vzpostavljanju</w:t>
            </w:r>
            <w:r w:rsidRPr="009A1798">
              <w:t xml:space="preserve">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19EEE103"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storitve v oblaku in </w:t>
            </w:r>
            <w:r w:rsidRPr="009A1798">
              <w:rPr>
                <w:b/>
                <w:i/>
              </w:rPr>
              <w:t>spletne</w:t>
            </w:r>
            <w:r w:rsidRPr="009A1798">
              <w:t xml:space="preserve"> platforme; ker so spodbujanje domačih inovacij, podpiranje evropskih zagonskih podjetij in vlaganje v suvereno digitalno infrastrukturo bistveni </w:t>
            </w:r>
            <w:r w:rsidRPr="009A1798">
              <w:rPr>
                <w:b/>
                <w:i/>
              </w:rPr>
              <w:t>in nujni za vzpostavitev</w:t>
            </w:r>
            <w:r w:rsidRPr="009A1798">
              <w:t xml:space="preserve"> konkurenčnega, varnega in odpornega digitalnega ekosistema EU</w:t>
            </w:r>
            <w:r w:rsidRPr="009A1798">
              <w:rPr>
                <w:b/>
                <w:i/>
              </w:rPr>
              <w:t>, ki je neodvisen od tujih interesov</w:t>
            </w:r>
            <w:r w:rsidRPr="009A1798">
              <w:t>; ker usklajevanje digitalnih inovacij z demokratičnimi vrednotami in temeljnimi pravicami EU ponuja priložnost, da postane vodilna v svetu na področju odgovorne in v človeka usmerjene tehnologije;</w:t>
            </w:r>
          </w:p>
        </w:tc>
      </w:tr>
    </w:tbl>
    <w:p w14:paraId="7E693E9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693CC34" w14:textId="77777777" w:rsidR="001D2FEE" w:rsidRPr="009A1798" w:rsidRDefault="001D2FEE" w:rsidP="001D2FEE">
      <w:r w:rsidRPr="009A1798">
        <w:rPr>
          <w:rStyle w:val="HideTWBExt"/>
        </w:rPr>
        <w:t>&lt;/Amend&gt;</w:t>
      </w:r>
    </w:p>
    <w:p w14:paraId="0F0D9F2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271</w:t>
      </w:r>
      <w:r w:rsidRPr="009A1798">
        <w:rPr>
          <w:rStyle w:val="HideTWBExt"/>
          <w:b w:val="0"/>
        </w:rPr>
        <w:t>&lt;/NumAm&gt;</w:t>
      </w:r>
    </w:p>
    <w:p w14:paraId="189FD18C"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46369FAE" w14:textId="77777777" w:rsidR="001D2FEE" w:rsidRPr="009A1798" w:rsidRDefault="001D2FEE" w:rsidP="001D2FEE">
      <w:pPr>
        <w:pStyle w:val="NormalBold"/>
      </w:pPr>
      <w:r w:rsidRPr="009A1798">
        <w:rPr>
          <w:rStyle w:val="HideTWBExt"/>
          <w:b w:val="0"/>
        </w:rPr>
        <w:t>&lt;/RepeatBlock-By&gt;</w:t>
      </w:r>
    </w:p>
    <w:p w14:paraId="3898BC6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680FF0E" w14:textId="77777777" w:rsidR="001D2FEE" w:rsidRPr="009A1798" w:rsidRDefault="001D2FEE" w:rsidP="001D2FEE">
      <w:pPr>
        <w:pStyle w:val="NormalBold"/>
      </w:pPr>
      <w:r w:rsidRPr="009A1798">
        <w:rPr>
          <w:rStyle w:val="HideTWBExt"/>
          <w:b w:val="0"/>
        </w:rPr>
        <w:t>&lt;Article&gt;</w:t>
      </w:r>
      <w:r w:rsidRPr="009A1798">
        <w:t>Uvodna izjava P</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1998550" w14:textId="77777777" w:rsidTr="001F6E78">
        <w:trPr>
          <w:trHeight w:hRule="exact" w:val="240"/>
          <w:jc w:val="center"/>
        </w:trPr>
        <w:tc>
          <w:tcPr>
            <w:tcW w:w="9752" w:type="dxa"/>
            <w:gridSpan w:val="2"/>
            <w:tcBorders>
              <w:top w:val="nil"/>
              <w:left w:val="nil"/>
              <w:bottom w:val="nil"/>
              <w:right w:val="nil"/>
            </w:tcBorders>
          </w:tcPr>
          <w:p w14:paraId="2DC5A00B" w14:textId="77777777" w:rsidR="001D2FEE" w:rsidRPr="009A1798" w:rsidRDefault="001D2FEE" w:rsidP="001F6E78"/>
        </w:tc>
      </w:tr>
      <w:tr w:rsidR="00701F95" w:rsidRPr="009A1798" w14:paraId="68E7A300" w14:textId="77777777" w:rsidTr="001F6E78">
        <w:trPr>
          <w:trHeight w:val="240"/>
          <w:jc w:val="center"/>
        </w:trPr>
        <w:tc>
          <w:tcPr>
            <w:tcW w:w="4876" w:type="dxa"/>
            <w:tcBorders>
              <w:top w:val="nil"/>
              <w:left w:val="nil"/>
              <w:bottom w:val="nil"/>
              <w:right w:val="nil"/>
            </w:tcBorders>
          </w:tcPr>
          <w:p w14:paraId="499C143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3BF9C9B" w14:textId="77777777" w:rsidR="001D2FEE" w:rsidRPr="009A1798" w:rsidRDefault="001D2FEE" w:rsidP="001F6E78">
            <w:pPr>
              <w:pStyle w:val="AmColumnHeading"/>
            </w:pPr>
            <w:r w:rsidRPr="009A1798">
              <w:t>Predlog spremembe</w:t>
            </w:r>
          </w:p>
        </w:tc>
      </w:tr>
      <w:tr w:rsidR="00701F95" w:rsidRPr="009A1798" w14:paraId="152DCD78" w14:textId="77777777" w:rsidTr="001F6E78">
        <w:trPr>
          <w:jc w:val="center"/>
        </w:trPr>
        <w:tc>
          <w:tcPr>
            <w:tcW w:w="4876" w:type="dxa"/>
            <w:tcBorders>
              <w:top w:val="nil"/>
              <w:left w:val="nil"/>
              <w:bottom w:val="nil"/>
              <w:right w:val="nil"/>
            </w:tcBorders>
          </w:tcPr>
          <w:p w14:paraId="196515C9" w14:textId="77777777" w:rsidR="001D2FEE" w:rsidRPr="009A1798" w:rsidRDefault="001D2FEE" w:rsidP="001F6E78">
            <w:pPr>
              <w:pStyle w:val="Normal6a"/>
            </w:pPr>
            <w:r w:rsidRPr="009A1798">
              <w:t>P.</w:t>
            </w:r>
            <w:r w:rsidRPr="009A1798">
              <w:tab/>
              <w:t>ker je z vse večjim vplivom neevropskih tehnoloških podjetij, zlasti tistih s sedežem v Združenih državah Amerike in na Kitajskem, poudarjena strateška odvisnost EU na ključnih področjih, kot so podatkovna infrastruktura,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c>
          <w:tcPr>
            <w:tcW w:w="4876" w:type="dxa"/>
            <w:tcBorders>
              <w:top w:val="nil"/>
              <w:left w:val="nil"/>
              <w:bottom w:val="nil"/>
              <w:right w:val="nil"/>
            </w:tcBorders>
          </w:tcPr>
          <w:p w14:paraId="5601913E" w14:textId="77777777" w:rsidR="001D2FEE" w:rsidRPr="009A1798" w:rsidRDefault="001D2FEE" w:rsidP="001F6E78">
            <w:pPr>
              <w:pStyle w:val="Normal6a"/>
            </w:pPr>
            <w:r w:rsidRPr="009A1798">
              <w:t>P.</w:t>
            </w:r>
            <w:r w:rsidRPr="009A1798">
              <w:tab/>
              <w:t xml:space="preserve">ker je z vse večjim vplivom neevropskih tehnoloških podjetij, zlasti tistih s sedežem v Združenih državah Amerike in na Kitajskem, poudarjena strateška odvisnost EU na ključnih področjih, kot so podatkovna infrastruktura, </w:t>
            </w:r>
            <w:r w:rsidRPr="009A1798">
              <w:rPr>
                <w:b/>
                <w:i/>
              </w:rPr>
              <w:t>satelitska komunikacija,</w:t>
            </w:r>
            <w:r w:rsidRPr="009A1798">
              <w:t xml:space="preserve"> storitve v oblaku in platforme družbenih medijev; ker so spodbujanje domačih inovacij, podpiranje evropskih zagonskih podjetij in vlaganje v suvereno digitalno infrastrukturo bistveni koraki pri vzpostavljanju konkurenčnega, varnega in odpornega digitalnega ekosistema EU; ker usklajevanje digitalnih inovacij z demokratičnimi vrednotami in temeljnimi pravicami EU ponuja priložnost, da postane vodilna v svetu na področju odgovorne in v človeka usmerjene tehnologije;</w:t>
            </w:r>
          </w:p>
        </w:tc>
      </w:tr>
    </w:tbl>
    <w:p w14:paraId="1930352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9751594" w14:textId="77777777" w:rsidR="001D2FEE" w:rsidRPr="009A1798" w:rsidRDefault="001D2FEE" w:rsidP="001D2FEE">
      <w:r w:rsidRPr="009A1798">
        <w:rPr>
          <w:rStyle w:val="HideTWBExt"/>
        </w:rPr>
        <w:t>&lt;/Amend&gt;</w:t>
      </w:r>
    </w:p>
    <w:p w14:paraId="4BC9AFD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272</w:t>
      </w:r>
      <w:r w:rsidRPr="009A1798">
        <w:rPr>
          <w:rStyle w:val="HideTWBExt"/>
          <w:b w:val="0"/>
        </w:rPr>
        <w:t>&lt;/NumAm&gt;</w:t>
      </w:r>
    </w:p>
    <w:p w14:paraId="136CE770" w14:textId="77777777" w:rsidR="001D2FEE" w:rsidRPr="009A1798" w:rsidRDefault="001D2FEE" w:rsidP="001D2FEE">
      <w:pPr>
        <w:pStyle w:val="NormalBold"/>
      </w:pPr>
      <w:r w:rsidRPr="009A1798">
        <w:rPr>
          <w:rStyle w:val="HideTWBExt"/>
          <w:b w:val="0"/>
        </w:rPr>
        <w:t>&lt;RepeatBlock-By&gt;&lt;Members&gt;</w:t>
      </w:r>
      <w:r w:rsidRPr="009A1798">
        <w:t>Bart Groothuis, Petras Auštrevičius, Helmut Brandstätter, Sophie Wilmès</w:t>
      </w:r>
      <w:r w:rsidRPr="009A1798">
        <w:rPr>
          <w:rStyle w:val="HideTWBExt"/>
          <w:b w:val="0"/>
        </w:rPr>
        <w:t>&lt;/Members&gt;</w:t>
      </w:r>
    </w:p>
    <w:p w14:paraId="53F77CF7" w14:textId="77777777" w:rsidR="001D2FEE" w:rsidRPr="009A1798" w:rsidRDefault="001D2FEE" w:rsidP="001D2FEE">
      <w:pPr>
        <w:pStyle w:val="NormalBold"/>
      </w:pPr>
      <w:r w:rsidRPr="009A1798">
        <w:rPr>
          <w:rStyle w:val="HideTWBExt"/>
          <w:b w:val="0"/>
        </w:rPr>
        <w:t>&lt;/RepeatBlock-By&gt;</w:t>
      </w:r>
    </w:p>
    <w:p w14:paraId="5882024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E9EED09" w14:textId="77777777" w:rsidR="001D2FEE" w:rsidRPr="009A1798" w:rsidRDefault="001D2FEE" w:rsidP="001D2FEE">
      <w:pPr>
        <w:pStyle w:val="NormalBold"/>
      </w:pPr>
      <w:r w:rsidRPr="009A1798">
        <w:rPr>
          <w:rStyle w:val="HideTWBExt"/>
          <w:b w:val="0"/>
        </w:rPr>
        <w:t>&lt;Article&gt;</w:t>
      </w:r>
      <w:r w:rsidRPr="009A1798">
        <w:t>Uvodna izjava P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AE63E5E" w14:textId="77777777" w:rsidTr="001F6E78">
        <w:trPr>
          <w:trHeight w:hRule="exact" w:val="240"/>
          <w:jc w:val="center"/>
        </w:trPr>
        <w:tc>
          <w:tcPr>
            <w:tcW w:w="9752" w:type="dxa"/>
            <w:gridSpan w:val="2"/>
            <w:tcBorders>
              <w:top w:val="nil"/>
              <w:left w:val="nil"/>
              <w:bottom w:val="nil"/>
              <w:right w:val="nil"/>
            </w:tcBorders>
          </w:tcPr>
          <w:p w14:paraId="01F83A6E" w14:textId="77777777" w:rsidR="001D2FEE" w:rsidRPr="009A1798" w:rsidRDefault="001D2FEE" w:rsidP="001F6E78"/>
        </w:tc>
      </w:tr>
      <w:tr w:rsidR="00701F95" w:rsidRPr="009A1798" w14:paraId="3B55A2C6" w14:textId="77777777" w:rsidTr="001F6E78">
        <w:trPr>
          <w:trHeight w:val="240"/>
          <w:jc w:val="center"/>
        </w:trPr>
        <w:tc>
          <w:tcPr>
            <w:tcW w:w="4876" w:type="dxa"/>
            <w:tcBorders>
              <w:top w:val="nil"/>
              <w:left w:val="nil"/>
              <w:bottom w:val="nil"/>
              <w:right w:val="nil"/>
            </w:tcBorders>
          </w:tcPr>
          <w:p w14:paraId="5DF35CA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C36BF4C" w14:textId="77777777" w:rsidR="001D2FEE" w:rsidRPr="009A1798" w:rsidRDefault="001D2FEE" w:rsidP="001F6E78">
            <w:pPr>
              <w:pStyle w:val="AmColumnHeading"/>
            </w:pPr>
            <w:r w:rsidRPr="009A1798">
              <w:t>Predlog spremembe</w:t>
            </w:r>
          </w:p>
        </w:tc>
      </w:tr>
      <w:tr w:rsidR="00701F95" w:rsidRPr="009A1798" w14:paraId="6D39EC21" w14:textId="77777777" w:rsidTr="001F6E78">
        <w:trPr>
          <w:jc w:val="center"/>
        </w:trPr>
        <w:tc>
          <w:tcPr>
            <w:tcW w:w="4876" w:type="dxa"/>
            <w:tcBorders>
              <w:top w:val="nil"/>
              <w:left w:val="nil"/>
              <w:bottom w:val="nil"/>
              <w:right w:val="nil"/>
            </w:tcBorders>
          </w:tcPr>
          <w:p w14:paraId="5F524970" w14:textId="77777777" w:rsidR="001D2FEE" w:rsidRPr="009A1798" w:rsidRDefault="001D2FEE" w:rsidP="001F6E78">
            <w:pPr>
              <w:pStyle w:val="Normal6a"/>
            </w:pPr>
          </w:p>
        </w:tc>
        <w:tc>
          <w:tcPr>
            <w:tcW w:w="4876" w:type="dxa"/>
            <w:tcBorders>
              <w:top w:val="nil"/>
              <w:left w:val="nil"/>
              <w:bottom w:val="nil"/>
              <w:right w:val="nil"/>
            </w:tcBorders>
          </w:tcPr>
          <w:p w14:paraId="72D840C6" w14:textId="77777777" w:rsidR="001D2FEE" w:rsidRPr="009A1798" w:rsidRDefault="001D2FEE" w:rsidP="001F6E78">
            <w:pPr>
              <w:pStyle w:val="Normal6a"/>
            </w:pPr>
            <w:r w:rsidRPr="009A1798">
              <w:rPr>
                <w:b/>
                <w:i/>
              </w:rPr>
              <w:t>Pa.</w:t>
            </w:r>
            <w:r w:rsidRPr="009A1798">
              <w:tab/>
            </w:r>
            <w:r w:rsidRPr="009A1798">
              <w:rPr>
                <w:b/>
                <w:i/>
              </w:rPr>
              <w:t>ker se evropska tehnološka suverenost in strateška avtonomija začneta z znatnim zmanjšanjem odvisnosti Unije na področju obrambe; ker močna in verodostojna evropska obrambna politika podpira odpornost demokratičnih sistemov Unije in njeno sposobnost za uveljavitev njenega regulativnega okvira, vključno z aktom o digitalnih storitvah; ker je zato krepitev evropskih obrambnih zmogljivosti osnovni pogoj za zaščito demokratične odpornosti in zmanjšanje strateških odvisnosti na drugih kritičnih področjih;</w:t>
            </w:r>
          </w:p>
        </w:tc>
      </w:tr>
    </w:tbl>
    <w:p w14:paraId="6224A61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304ED84" w14:textId="77777777" w:rsidR="001D2FEE" w:rsidRPr="009A1798" w:rsidRDefault="001D2FEE" w:rsidP="001D2FEE">
      <w:r w:rsidRPr="009A1798">
        <w:rPr>
          <w:rStyle w:val="HideTWBExt"/>
        </w:rPr>
        <w:t>&lt;/Amend&gt;</w:t>
      </w:r>
    </w:p>
    <w:p w14:paraId="5F18B20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273</w:t>
      </w:r>
      <w:r w:rsidRPr="009A1798">
        <w:rPr>
          <w:rStyle w:val="HideTWBExt"/>
          <w:b w:val="0"/>
        </w:rPr>
        <w:t>&lt;/NumAm&gt;</w:t>
      </w:r>
    </w:p>
    <w:p w14:paraId="51727E8C" w14:textId="7167F875" w:rsidR="001D2FEE" w:rsidRPr="009A1798" w:rsidRDefault="001D2FEE" w:rsidP="001D2FEE">
      <w:pPr>
        <w:pStyle w:val="NormalBold"/>
      </w:pPr>
      <w:r w:rsidRPr="009A1798">
        <w:rPr>
          <w:rStyle w:val="HideTWBExt"/>
          <w:b w:val="0"/>
        </w:rPr>
        <w:t>&lt;RepeatBlock-By&gt;&lt;Members&gt;</w:t>
      </w:r>
      <w:r w:rsidRPr="009A1798">
        <w:t xml:space="preserve">Jonas Sjöstedt, Danilo Della Valle, </w:t>
      </w:r>
      <w:r w:rsidR="00D14B2E" w:rsidRPr="009A1798">
        <w:t>Konstandinos Arvanitis (Konstantinos Arvanitis)</w:t>
      </w:r>
      <w:r w:rsidRPr="009A1798">
        <w:t>, Li Andersson</w:t>
      </w:r>
      <w:r w:rsidRPr="009A1798">
        <w:rPr>
          <w:rStyle w:val="HideTWBExt"/>
          <w:b w:val="0"/>
        </w:rPr>
        <w:t>&lt;/Members&gt;</w:t>
      </w:r>
    </w:p>
    <w:p w14:paraId="306DB00E" w14:textId="77777777" w:rsidR="001D2FEE" w:rsidRPr="009A1798" w:rsidRDefault="001D2FEE" w:rsidP="001D2FEE">
      <w:pPr>
        <w:pStyle w:val="NormalBold"/>
      </w:pPr>
      <w:r w:rsidRPr="009A1798">
        <w:rPr>
          <w:rStyle w:val="HideTWBExt"/>
          <w:b w:val="0"/>
        </w:rPr>
        <w:t>&lt;/RepeatBlock-By&gt;</w:t>
      </w:r>
    </w:p>
    <w:p w14:paraId="7B07D1D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60A0D41" w14:textId="77777777" w:rsidR="001D2FEE" w:rsidRPr="009A1798" w:rsidRDefault="001D2FEE" w:rsidP="001D2FEE">
      <w:pPr>
        <w:pStyle w:val="NormalBold"/>
      </w:pPr>
      <w:r w:rsidRPr="009A1798">
        <w:rPr>
          <w:rStyle w:val="HideTWBExt"/>
          <w:b w:val="0"/>
        </w:rPr>
        <w:t>&lt;Article&gt;</w:t>
      </w:r>
      <w:r w:rsidRPr="009A1798">
        <w:t>Uvodna izjava P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C0323D1" w14:textId="77777777" w:rsidTr="001F6E78">
        <w:trPr>
          <w:trHeight w:hRule="exact" w:val="240"/>
          <w:jc w:val="center"/>
        </w:trPr>
        <w:tc>
          <w:tcPr>
            <w:tcW w:w="9752" w:type="dxa"/>
            <w:gridSpan w:val="2"/>
            <w:tcBorders>
              <w:top w:val="nil"/>
              <w:left w:val="nil"/>
              <w:bottom w:val="nil"/>
              <w:right w:val="nil"/>
            </w:tcBorders>
          </w:tcPr>
          <w:p w14:paraId="7AAB6308" w14:textId="77777777" w:rsidR="001D2FEE" w:rsidRPr="009A1798" w:rsidRDefault="001D2FEE" w:rsidP="001F6E78"/>
        </w:tc>
      </w:tr>
      <w:tr w:rsidR="00701F95" w:rsidRPr="009A1798" w14:paraId="39730702" w14:textId="77777777" w:rsidTr="001F6E78">
        <w:trPr>
          <w:trHeight w:val="240"/>
          <w:jc w:val="center"/>
        </w:trPr>
        <w:tc>
          <w:tcPr>
            <w:tcW w:w="4876" w:type="dxa"/>
            <w:tcBorders>
              <w:top w:val="nil"/>
              <w:left w:val="nil"/>
              <w:bottom w:val="nil"/>
              <w:right w:val="nil"/>
            </w:tcBorders>
          </w:tcPr>
          <w:p w14:paraId="3F81D0C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23369E9" w14:textId="77777777" w:rsidR="001D2FEE" w:rsidRPr="009A1798" w:rsidRDefault="001D2FEE" w:rsidP="001F6E78">
            <w:pPr>
              <w:pStyle w:val="AmColumnHeading"/>
            </w:pPr>
            <w:r w:rsidRPr="009A1798">
              <w:t>Predlog spremembe</w:t>
            </w:r>
          </w:p>
        </w:tc>
      </w:tr>
      <w:tr w:rsidR="00701F95" w:rsidRPr="009A1798" w14:paraId="7EC284CD" w14:textId="77777777" w:rsidTr="001F6E78">
        <w:trPr>
          <w:jc w:val="center"/>
        </w:trPr>
        <w:tc>
          <w:tcPr>
            <w:tcW w:w="4876" w:type="dxa"/>
            <w:tcBorders>
              <w:top w:val="nil"/>
              <w:left w:val="nil"/>
              <w:bottom w:val="nil"/>
              <w:right w:val="nil"/>
            </w:tcBorders>
          </w:tcPr>
          <w:p w14:paraId="0CE098D8" w14:textId="77777777" w:rsidR="001D2FEE" w:rsidRPr="009A1798" w:rsidRDefault="001D2FEE" w:rsidP="001F6E78">
            <w:pPr>
              <w:pStyle w:val="Normal6a"/>
            </w:pPr>
          </w:p>
        </w:tc>
        <w:tc>
          <w:tcPr>
            <w:tcW w:w="4876" w:type="dxa"/>
            <w:tcBorders>
              <w:top w:val="nil"/>
              <w:left w:val="nil"/>
              <w:bottom w:val="nil"/>
              <w:right w:val="nil"/>
            </w:tcBorders>
          </w:tcPr>
          <w:p w14:paraId="1F544407" w14:textId="77777777" w:rsidR="001D2FEE" w:rsidRPr="009A1798" w:rsidRDefault="001D2FEE" w:rsidP="001F6E78">
            <w:pPr>
              <w:pStyle w:val="Normal6a"/>
            </w:pPr>
            <w:r w:rsidRPr="009A1798">
              <w:rPr>
                <w:b/>
                <w:i/>
              </w:rPr>
              <w:t>Pa.</w:t>
            </w:r>
            <w:r w:rsidRPr="009A1798">
              <w:tab/>
            </w:r>
            <w:r w:rsidRPr="009A1798">
              <w:rPr>
                <w:b/>
                <w:i/>
              </w:rPr>
              <w:t>ker javne izjave, politična podpora in ponavljajoči se izrazi podpore političnih osebnosti iz administracije Združenih držav v korist skrajno desničarskih političnih strank in voditeljev v Evropski uniji predstavljajo obliko političnega vmešavanja v demokratični prostor Unije, saj je njihov namen vplivati na politični diskurz, dati legitimnost skrajno desnim akterjem in oblikovati volilno dinamiko v državah članicah;</w:t>
            </w:r>
          </w:p>
        </w:tc>
      </w:tr>
    </w:tbl>
    <w:p w14:paraId="076D988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280FD76" w14:textId="77777777" w:rsidR="001D2FEE" w:rsidRPr="009A1798" w:rsidRDefault="001D2FEE" w:rsidP="001D2FEE">
      <w:r w:rsidRPr="009A1798">
        <w:rPr>
          <w:rStyle w:val="HideTWBExt"/>
        </w:rPr>
        <w:t>&lt;/Amend&gt;</w:t>
      </w:r>
    </w:p>
    <w:p w14:paraId="798854D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274</w:t>
      </w:r>
      <w:r w:rsidRPr="009A1798">
        <w:rPr>
          <w:rStyle w:val="HideTWBExt"/>
          <w:b w:val="0"/>
        </w:rPr>
        <w:t>&lt;/NumAm&gt;</w:t>
      </w:r>
    </w:p>
    <w:p w14:paraId="7E2C5036"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050E3529" w14:textId="77777777" w:rsidR="001D2FEE" w:rsidRPr="009A1798" w:rsidRDefault="001D2FEE" w:rsidP="001D2FEE">
      <w:pPr>
        <w:pStyle w:val="NormalBold"/>
      </w:pPr>
      <w:r w:rsidRPr="009A1798">
        <w:rPr>
          <w:rStyle w:val="HideTWBExt"/>
          <w:b w:val="0"/>
        </w:rPr>
        <w:t>&lt;/RepeatBlock-By&gt;</w:t>
      </w:r>
    </w:p>
    <w:p w14:paraId="0D1A1E0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DFE5B2A" w14:textId="77777777" w:rsidR="001D2FEE" w:rsidRPr="009A1798" w:rsidRDefault="001D2FEE" w:rsidP="001D2FEE">
      <w:pPr>
        <w:pStyle w:val="NormalBold"/>
      </w:pPr>
      <w:r w:rsidRPr="009A1798">
        <w:rPr>
          <w:rStyle w:val="HideTWBExt"/>
          <w:b w:val="0"/>
        </w:rPr>
        <w:t>&lt;Article&gt;</w:t>
      </w:r>
      <w:r w:rsidRPr="009A1798">
        <w:t>Uvodna izjava P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54A5F07" w14:textId="77777777" w:rsidTr="001F6E78">
        <w:trPr>
          <w:trHeight w:hRule="exact" w:val="240"/>
          <w:jc w:val="center"/>
        </w:trPr>
        <w:tc>
          <w:tcPr>
            <w:tcW w:w="9752" w:type="dxa"/>
            <w:gridSpan w:val="2"/>
            <w:tcBorders>
              <w:top w:val="nil"/>
              <w:left w:val="nil"/>
              <w:bottom w:val="nil"/>
              <w:right w:val="nil"/>
            </w:tcBorders>
          </w:tcPr>
          <w:p w14:paraId="61FC40AF" w14:textId="77777777" w:rsidR="001D2FEE" w:rsidRPr="009A1798" w:rsidRDefault="001D2FEE" w:rsidP="001F6E78"/>
        </w:tc>
      </w:tr>
      <w:tr w:rsidR="00701F95" w:rsidRPr="009A1798" w14:paraId="595E3C19" w14:textId="77777777" w:rsidTr="001F6E78">
        <w:trPr>
          <w:trHeight w:val="240"/>
          <w:jc w:val="center"/>
        </w:trPr>
        <w:tc>
          <w:tcPr>
            <w:tcW w:w="4876" w:type="dxa"/>
            <w:tcBorders>
              <w:top w:val="nil"/>
              <w:left w:val="nil"/>
              <w:bottom w:val="nil"/>
              <w:right w:val="nil"/>
            </w:tcBorders>
          </w:tcPr>
          <w:p w14:paraId="312C672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F7D6A28" w14:textId="77777777" w:rsidR="001D2FEE" w:rsidRPr="009A1798" w:rsidRDefault="001D2FEE" w:rsidP="001F6E78">
            <w:pPr>
              <w:pStyle w:val="AmColumnHeading"/>
            </w:pPr>
            <w:r w:rsidRPr="009A1798">
              <w:t>Predlog spremembe</w:t>
            </w:r>
          </w:p>
        </w:tc>
      </w:tr>
      <w:tr w:rsidR="00701F95" w:rsidRPr="009A1798" w14:paraId="077DA58B" w14:textId="77777777" w:rsidTr="001F6E78">
        <w:trPr>
          <w:jc w:val="center"/>
        </w:trPr>
        <w:tc>
          <w:tcPr>
            <w:tcW w:w="4876" w:type="dxa"/>
            <w:tcBorders>
              <w:top w:val="nil"/>
              <w:left w:val="nil"/>
              <w:bottom w:val="nil"/>
              <w:right w:val="nil"/>
            </w:tcBorders>
          </w:tcPr>
          <w:p w14:paraId="0F34746F" w14:textId="77777777" w:rsidR="001D2FEE" w:rsidRPr="009A1798" w:rsidRDefault="001D2FEE" w:rsidP="001F6E78">
            <w:pPr>
              <w:pStyle w:val="Normal6a"/>
            </w:pPr>
          </w:p>
        </w:tc>
        <w:tc>
          <w:tcPr>
            <w:tcW w:w="4876" w:type="dxa"/>
            <w:tcBorders>
              <w:top w:val="nil"/>
              <w:left w:val="nil"/>
              <w:bottom w:val="nil"/>
              <w:right w:val="nil"/>
            </w:tcBorders>
          </w:tcPr>
          <w:p w14:paraId="6A6388A2" w14:textId="77777777" w:rsidR="001D2FEE" w:rsidRPr="009A1798" w:rsidRDefault="001D2FEE" w:rsidP="001F6E78">
            <w:pPr>
              <w:pStyle w:val="Normal6a"/>
            </w:pPr>
            <w:r w:rsidRPr="009A1798">
              <w:rPr>
                <w:b/>
                <w:i/>
              </w:rPr>
              <w:t>Pa.</w:t>
            </w:r>
            <w:r w:rsidRPr="009A1798">
              <w:tab/>
            </w:r>
            <w:r w:rsidRPr="009A1798">
              <w:rPr>
                <w:b/>
                <w:i/>
              </w:rPr>
              <w:t>ker Kitajska nadzira približno 70 % svetovnega rudarjenja redkih zemelj in 90 % predelave, zaradi česar ima skoraj monopol nad nekaterimi kritičnimi elementi, ki so bistveni za visokotehnološke, obrambne in zelene industrije; ker Kitajska z nadzorom nad izvozom strateško izkorišča ta položaj za politične in gospodarske prednosti, kar avtomobilsko in zeleno industrijo EU izpostavlja tveganju teh omejitev;</w:t>
            </w:r>
          </w:p>
        </w:tc>
      </w:tr>
    </w:tbl>
    <w:p w14:paraId="7A446E2E"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E43CCC1" w14:textId="77777777" w:rsidR="001D2FEE" w:rsidRPr="009A1798" w:rsidRDefault="001D2FEE" w:rsidP="001D2FEE">
      <w:r w:rsidRPr="009A1798">
        <w:rPr>
          <w:rStyle w:val="HideTWBExt"/>
        </w:rPr>
        <w:t>&lt;/Amend&gt;</w:t>
      </w:r>
    </w:p>
    <w:p w14:paraId="7A12CD4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275</w:t>
      </w:r>
      <w:r w:rsidRPr="009A1798">
        <w:rPr>
          <w:rStyle w:val="HideTWBExt"/>
          <w:b w:val="0"/>
        </w:rPr>
        <w:t>&lt;/NumAm&gt;</w:t>
      </w:r>
    </w:p>
    <w:p w14:paraId="3E59C302"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149AEFC8" w14:textId="77777777" w:rsidR="001D2FEE" w:rsidRPr="009A1798" w:rsidRDefault="001D2FEE" w:rsidP="001D2FEE">
      <w:pPr>
        <w:pStyle w:val="NormalBold"/>
      </w:pPr>
      <w:r w:rsidRPr="009A1798">
        <w:rPr>
          <w:rStyle w:val="HideTWBExt"/>
          <w:b w:val="0"/>
        </w:rPr>
        <w:t>&lt;/RepeatBlock-By&gt;</w:t>
      </w:r>
    </w:p>
    <w:p w14:paraId="16ED8D2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24C94D7" w14:textId="77777777" w:rsidR="001D2FEE" w:rsidRPr="009A1798" w:rsidRDefault="001D2FEE" w:rsidP="001D2FEE">
      <w:pPr>
        <w:pStyle w:val="NormalBold"/>
      </w:pPr>
      <w:r w:rsidRPr="009A1798">
        <w:rPr>
          <w:rStyle w:val="HideTWBExt"/>
          <w:b w:val="0"/>
        </w:rPr>
        <w:t>&lt;Article&gt;</w:t>
      </w:r>
      <w:r w:rsidRPr="009A1798">
        <w:t>Uvodna izjava P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DE7DD2F" w14:textId="77777777" w:rsidTr="001F6E78">
        <w:trPr>
          <w:trHeight w:hRule="exact" w:val="240"/>
          <w:jc w:val="center"/>
        </w:trPr>
        <w:tc>
          <w:tcPr>
            <w:tcW w:w="9752" w:type="dxa"/>
            <w:gridSpan w:val="2"/>
            <w:tcBorders>
              <w:top w:val="nil"/>
              <w:left w:val="nil"/>
              <w:bottom w:val="nil"/>
              <w:right w:val="nil"/>
            </w:tcBorders>
          </w:tcPr>
          <w:p w14:paraId="3EF6D220" w14:textId="77777777" w:rsidR="001D2FEE" w:rsidRPr="009A1798" w:rsidRDefault="001D2FEE" w:rsidP="001F6E78"/>
        </w:tc>
      </w:tr>
      <w:tr w:rsidR="00701F95" w:rsidRPr="009A1798" w14:paraId="6D226F72" w14:textId="77777777" w:rsidTr="001F6E78">
        <w:trPr>
          <w:trHeight w:val="240"/>
          <w:jc w:val="center"/>
        </w:trPr>
        <w:tc>
          <w:tcPr>
            <w:tcW w:w="4876" w:type="dxa"/>
            <w:tcBorders>
              <w:top w:val="nil"/>
              <w:left w:val="nil"/>
              <w:bottom w:val="nil"/>
              <w:right w:val="nil"/>
            </w:tcBorders>
          </w:tcPr>
          <w:p w14:paraId="631D197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E667EFC" w14:textId="77777777" w:rsidR="001D2FEE" w:rsidRPr="009A1798" w:rsidRDefault="001D2FEE" w:rsidP="001F6E78">
            <w:pPr>
              <w:pStyle w:val="AmColumnHeading"/>
            </w:pPr>
            <w:r w:rsidRPr="009A1798">
              <w:t>Predlog spremembe</w:t>
            </w:r>
          </w:p>
        </w:tc>
      </w:tr>
      <w:tr w:rsidR="00701F95" w:rsidRPr="009A1798" w14:paraId="7718D50C" w14:textId="77777777" w:rsidTr="001F6E78">
        <w:trPr>
          <w:jc w:val="center"/>
        </w:trPr>
        <w:tc>
          <w:tcPr>
            <w:tcW w:w="4876" w:type="dxa"/>
            <w:tcBorders>
              <w:top w:val="nil"/>
              <w:left w:val="nil"/>
              <w:bottom w:val="nil"/>
              <w:right w:val="nil"/>
            </w:tcBorders>
          </w:tcPr>
          <w:p w14:paraId="5D1A69D0" w14:textId="77777777" w:rsidR="001D2FEE" w:rsidRPr="009A1798" w:rsidRDefault="001D2FEE" w:rsidP="001F6E78">
            <w:pPr>
              <w:pStyle w:val="Normal6a"/>
            </w:pPr>
          </w:p>
        </w:tc>
        <w:tc>
          <w:tcPr>
            <w:tcW w:w="4876" w:type="dxa"/>
            <w:tcBorders>
              <w:top w:val="nil"/>
              <w:left w:val="nil"/>
              <w:bottom w:val="nil"/>
              <w:right w:val="nil"/>
            </w:tcBorders>
          </w:tcPr>
          <w:p w14:paraId="595A4513" w14:textId="77777777" w:rsidR="001D2FEE" w:rsidRPr="009A1798" w:rsidRDefault="001D2FEE" w:rsidP="001F6E78">
            <w:pPr>
              <w:pStyle w:val="Normal6a"/>
            </w:pPr>
            <w:r w:rsidRPr="009A1798">
              <w:rPr>
                <w:b/>
                <w:i/>
              </w:rPr>
              <w:t>Pa.</w:t>
            </w:r>
            <w:r w:rsidRPr="009A1798">
              <w:tab/>
            </w:r>
            <w:r w:rsidRPr="009A1798">
              <w:rPr>
                <w:b/>
                <w:i/>
              </w:rPr>
              <w:t>ker lahko geoekonomski pritisk, vključno z orodji, kot so prakse zadolževanja, ciljno usmerjeni nadzor izvoza in strateško prevzemanje evropskih podjetij s strani akterjev iz tretjih držav, ogrozi suverenost Unije in držav članic pri sprejemanju odločitev ter negativno vpliva na demokratično odpornost;</w:t>
            </w:r>
          </w:p>
        </w:tc>
      </w:tr>
    </w:tbl>
    <w:p w14:paraId="0EB223D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3150FDF" w14:textId="77777777" w:rsidR="001D2FEE" w:rsidRPr="009A1798" w:rsidRDefault="001D2FEE" w:rsidP="001D2FEE">
      <w:r w:rsidRPr="009A1798">
        <w:rPr>
          <w:rStyle w:val="HideTWBExt"/>
        </w:rPr>
        <w:t>&lt;/Amend&gt;</w:t>
      </w:r>
    </w:p>
    <w:p w14:paraId="3A0EBD0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276</w:t>
      </w:r>
      <w:r w:rsidRPr="009A1798">
        <w:rPr>
          <w:rStyle w:val="HideTWBExt"/>
          <w:b w:val="0"/>
        </w:rPr>
        <w:t>&lt;/NumAm&gt;</w:t>
      </w:r>
    </w:p>
    <w:p w14:paraId="62764EF1" w14:textId="05D40E57"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6FBF637E" w14:textId="77777777" w:rsidR="001D2FEE" w:rsidRPr="009A1798" w:rsidRDefault="001D2FEE" w:rsidP="001D2FEE">
      <w:pPr>
        <w:pStyle w:val="NormalBold"/>
      </w:pPr>
      <w:r w:rsidRPr="009A1798">
        <w:rPr>
          <w:rStyle w:val="HideTWBExt"/>
          <w:b w:val="0"/>
        </w:rPr>
        <w:t>&lt;/RepeatBlock-By&gt;</w:t>
      </w:r>
    </w:p>
    <w:p w14:paraId="1C58C0D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3EB2A37" w14:textId="77777777" w:rsidR="001D2FEE" w:rsidRPr="009A1798" w:rsidRDefault="001D2FEE" w:rsidP="001D2FEE">
      <w:pPr>
        <w:pStyle w:val="NormalBold"/>
      </w:pPr>
      <w:r w:rsidRPr="009A1798">
        <w:rPr>
          <w:rStyle w:val="HideTWBExt"/>
          <w:b w:val="0"/>
        </w:rPr>
        <w:t>&lt;Article&gt;</w:t>
      </w:r>
      <w:r w:rsidRPr="009A1798">
        <w:t>Uvodna izjava P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3C45116" w14:textId="77777777" w:rsidTr="001F6E78">
        <w:trPr>
          <w:trHeight w:hRule="exact" w:val="240"/>
          <w:jc w:val="center"/>
        </w:trPr>
        <w:tc>
          <w:tcPr>
            <w:tcW w:w="9752" w:type="dxa"/>
            <w:gridSpan w:val="2"/>
            <w:tcBorders>
              <w:top w:val="nil"/>
              <w:left w:val="nil"/>
              <w:bottom w:val="nil"/>
              <w:right w:val="nil"/>
            </w:tcBorders>
          </w:tcPr>
          <w:p w14:paraId="3FBF2A3E" w14:textId="77777777" w:rsidR="001D2FEE" w:rsidRPr="009A1798" w:rsidRDefault="001D2FEE" w:rsidP="001F6E78"/>
        </w:tc>
      </w:tr>
      <w:tr w:rsidR="00701F95" w:rsidRPr="009A1798" w14:paraId="0AF9E9D6" w14:textId="77777777" w:rsidTr="001F6E78">
        <w:trPr>
          <w:trHeight w:val="240"/>
          <w:jc w:val="center"/>
        </w:trPr>
        <w:tc>
          <w:tcPr>
            <w:tcW w:w="4876" w:type="dxa"/>
            <w:tcBorders>
              <w:top w:val="nil"/>
              <w:left w:val="nil"/>
              <w:bottom w:val="nil"/>
              <w:right w:val="nil"/>
            </w:tcBorders>
          </w:tcPr>
          <w:p w14:paraId="3D67743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4E11BF2" w14:textId="77777777" w:rsidR="001D2FEE" w:rsidRPr="009A1798" w:rsidRDefault="001D2FEE" w:rsidP="001F6E78">
            <w:pPr>
              <w:pStyle w:val="AmColumnHeading"/>
            </w:pPr>
            <w:r w:rsidRPr="009A1798">
              <w:t>Predlog spremembe</w:t>
            </w:r>
          </w:p>
        </w:tc>
      </w:tr>
      <w:tr w:rsidR="00701F95" w:rsidRPr="009A1798" w14:paraId="7C786B75" w14:textId="77777777" w:rsidTr="001F6E78">
        <w:trPr>
          <w:jc w:val="center"/>
        </w:trPr>
        <w:tc>
          <w:tcPr>
            <w:tcW w:w="4876" w:type="dxa"/>
            <w:tcBorders>
              <w:top w:val="nil"/>
              <w:left w:val="nil"/>
              <w:bottom w:val="nil"/>
              <w:right w:val="nil"/>
            </w:tcBorders>
          </w:tcPr>
          <w:p w14:paraId="308C5ED5" w14:textId="77777777" w:rsidR="001D2FEE" w:rsidRPr="009A1798" w:rsidRDefault="001D2FEE" w:rsidP="001F6E78">
            <w:pPr>
              <w:pStyle w:val="Normal6a"/>
            </w:pPr>
          </w:p>
        </w:tc>
        <w:tc>
          <w:tcPr>
            <w:tcW w:w="4876" w:type="dxa"/>
            <w:tcBorders>
              <w:top w:val="nil"/>
              <w:left w:val="nil"/>
              <w:bottom w:val="nil"/>
              <w:right w:val="nil"/>
            </w:tcBorders>
          </w:tcPr>
          <w:p w14:paraId="141ECBAD" w14:textId="77777777" w:rsidR="001D2FEE" w:rsidRPr="009A1798" w:rsidRDefault="001D2FEE" w:rsidP="001F6E78">
            <w:pPr>
              <w:pStyle w:val="Normal6a"/>
            </w:pPr>
            <w:r w:rsidRPr="009A1798">
              <w:rPr>
                <w:b/>
                <w:i/>
              </w:rPr>
              <w:t>Pa.</w:t>
            </w:r>
            <w:r w:rsidRPr="009A1798">
              <w:tab/>
            </w:r>
            <w:r w:rsidRPr="009A1798">
              <w:rPr>
                <w:b/>
                <w:i/>
              </w:rPr>
              <w:t>ker lahko tuji vpliv nastane tudi prek dolgoročnih institucionalnih kanalov, kot so z državo povezane organizacije, fundacije, verske strukture, akademska partnerstva in podjetniške mreže;</w:t>
            </w:r>
          </w:p>
        </w:tc>
      </w:tr>
    </w:tbl>
    <w:p w14:paraId="32BF6FE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533AE54" w14:textId="77777777" w:rsidR="001D2FEE" w:rsidRPr="009A1798" w:rsidRDefault="001D2FEE" w:rsidP="001D2FEE">
      <w:r w:rsidRPr="009A1798">
        <w:rPr>
          <w:rStyle w:val="HideTWBExt"/>
        </w:rPr>
        <w:t>&lt;/Amend&gt;</w:t>
      </w:r>
    </w:p>
    <w:p w14:paraId="5AB3B11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277</w:t>
      </w:r>
      <w:r w:rsidRPr="009A1798">
        <w:rPr>
          <w:rStyle w:val="HideTWBExt"/>
          <w:b w:val="0"/>
        </w:rPr>
        <w:t>&lt;/NumAm&gt;</w:t>
      </w:r>
    </w:p>
    <w:p w14:paraId="3A9CD063" w14:textId="5B1000FD"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2CF33F6E" w14:textId="77777777" w:rsidR="001D2FEE" w:rsidRPr="009A1798" w:rsidRDefault="001D2FEE" w:rsidP="001D2FEE">
      <w:pPr>
        <w:pStyle w:val="NormalBold"/>
      </w:pPr>
      <w:r w:rsidRPr="009A1798">
        <w:rPr>
          <w:rStyle w:val="HideTWBExt"/>
          <w:b w:val="0"/>
        </w:rPr>
        <w:t>&lt;/RepeatBlock-By&gt;</w:t>
      </w:r>
    </w:p>
    <w:p w14:paraId="0AD5342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03EAA2A" w14:textId="77777777" w:rsidR="001D2FEE" w:rsidRPr="009A1798" w:rsidRDefault="001D2FEE" w:rsidP="001D2FEE">
      <w:pPr>
        <w:pStyle w:val="NormalBold"/>
      </w:pPr>
      <w:r w:rsidRPr="009A1798">
        <w:rPr>
          <w:rStyle w:val="HideTWBExt"/>
          <w:b w:val="0"/>
        </w:rPr>
        <w:t>&lt;Article&gt;</w:t>
      </w:r>
      <w:r w:rsidRPr="009A1798">
        <w:t>Uvodna izjava P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1331308" w14:textId="77777777" w:rsidTr="001F6E78">
        <w:trPr>
          <w:trHeight w:hRule="exact" w:val="240"/>
          <w:jc w:val="center"/>
        </w:trPr>
        <w:tc>
          <w:tcPr>
            <w:tcW w:w="9752" w:type="dxa"/>
            <w:gridSpan w:val="2"/>
            <w:tcBorders>
              <w:top w:val="nil"/>
              <w:left w:val="nil"/>
              <w:bottom w:val="nil"/>
              <w:right w:val="nil"/>
            </w:tcBorders>
          </w:tcPr>
          <w:p w14:paraId="6F12D99B" w14:textId="77777777" w:rsidR="001D2FEE" w:rsidRPr="009A1798" w:rsidRDefault="001D2FEE" w:rsidP="001F6E78"/>
        </w:tc>
      </w:tr>
      <w:tr w:rsidR="00701F95" w:rsidRPr="009A1798" w14:paraId="64D36E78" w14:textId="77777777" w:rsidTr="001F6E78">
        <w:trPr>
          <w:trHeight w:val="240"/>
          <w:jc w:val="center"/>
        </w:trPr>
        <w:tc>
          <w:tcPr>
            <w:tcW w:w="4876" w:type="dxa"/>
            <w:tcBorders>
              <w:top w:val="nil"/>
              <w:left w:val="nil"/>
              <w:bottom w:val="nil"/>
              <w:right w:val="nil"/>
            </w:tcBorders>
          </w:tcPr>
          <w:p w14:paraId="5F6E005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A0FA256" w14:textId="77777777" w:rsidR="001D2FEE" w:rsidRPr="009A1798" w:rsidRDefault="001D2FEE" w:rsidP="001F6E78">
            <w:pPr>
              <w:pStyle w:val="AmColumnHeading"/>
            </w:pPr>
            <w:r w:rsidRPr="009A1798">
              <w:t>Predlog spremembe</w:t>
            </w:r>
          </w:p>
        </w:tc>
      </w:tr>
      <w:tr w:rsidR="00701F95" w:rsidRPr="009A1798" w14:paraId="2314C91D" w14:textId="77777777" w:rsidTr="001F6E78">
        <w:trPr>
          <w:jc w:val="center"/>
        </w:trPr>
        <w:tc>
          <w:tcPr>
            <w:tcW w:w="4876" w:type="dxa"/>
            <w:tcBorders>
              <w:top w:val="nil"/>
              <w:left w:val="nil"/>
              <w:bottom w:val="nil"/>
              <w:right w:val="nil"/>
            </w:tcBorders>
          </w:tcPr>
          <w:p w14:paraId="1E41D866" w14:textId="77777777" w:rsidR="001D2FEE" w:rsidRPr="009A1798" w:rsidRDefault="001D2FEE" w:rsidP="001F6E78">
            <w:pPr>
              <w:pStyle w:val="Normal6a"/>
            </w:pPr>
          </w:p>
        </w:tc>
        <w:tc>
          <w:tcPr>
            <w:tcW w:w="4876" w:type="dxa"/>
            <w:tcBorders>
              <w:top w:val="nil"/>
              <w:left w:val="nil"/>
              <w:bottom w:val="nil"/>
              <w:right w:val="nil"/>
            </w:tcBorders>
          </w:tcPr>
          <w:p w14:paraId="5F177C9F" w14:textId="77777777" w:rsidR="001D2FEE" w:rsidRPr="009A1798" w:rsidRDefault="001D2FEE" w:rsidP="001F6E78">
            <w:pPr>
              <w:pStyle w:val="Normal6a"/>
            </w:pPr>
            <w:r w:rsidRPr="009A1798">
              <w:rPr>
                <w:b/>
                <w:i/>
              </w:rPr>
              <w:t>Pb.</w:t>
            </w:r>
            <w:r w:rsidRPr="009A1798">
              <w:tab/>
            </w:r>
            <w:r w:rsidRPr="009A1798">
              <w:rPr>
                <w:b/>
                <w:i/>
              </w:rPr>
              <w:t>ker tuje operacije vplivanja niso omejene na spletne dezinformacijske kampanje, ampak lahko potekajo tudi v obliki dolgoročnega strukturiranega sodelovanja prek mrež financiranja, kulturnih in verskih organizacij, akademskega sodelovanja, mobilizacije diaspore in strateških partnerstev; ker se ta vpliv lahko izvaja prek zakonitih kanalov, zaradi česar je potrebna preglednost in ne domneva nezakonitosti;</w:t>
            </w:r>
          </w:p>
        </w:tc>
      </w:tr>
    </w:tbl>
    <w:p w14:paraId="6F741FD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4F69827" w14:textId="77777777" w:rsidR="001D2FEE" w:rsidRPr="009A1798" w:rsidRDefault="001D2FEE" w:rsidP="001D2FEE">
      <w:r w:rsidRPr="009A1798">
        <w:rPr>
          <w:rStyle w:val="HideTWBExt"/>
        </w:rPr>
        <w:t>&lt;/Amend&gt;</w:t>
      </w:r>
    </w:p>
    <w:p w14:paraId="1338059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278</w:t>
      </w:r>
      <w:r w:rsidRPr="009A1798">
        <w:rPr>
          <w:rStyle w:val="HideTWBExt"/>
          <w:b w:val="0"/>
        </w:rPr>
        <w:t>&lt;/NumAm&gt;</w:t>
      </w:r>
    </w:p>
    <w:p w14:paraId="673AF0CE"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5B34FA35" w14:textId="77777777" w:rsidR="001D2FEE" w:rsidRPr="009A1798" w:rsidRDefault="001D2FEE" w:rsidP="001D2FEE">
      <w:pPr>
        <w:pStyle w:val="NormalBold"/>
      </w:pPr>
      <w:r w:rsidRPr="009A1798">
        <w:rPr>
          <w:rStyle w:val="HideTWBExt"/>
          <w:b w:val="0"/>
        </w:rPr>
        <w:t>&lt;/RepeatBlock-By&gt;</w:t>
      </w:r>
    </w:p>
    <w:p w14:paraId="1A6FA84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896C01F" w14:textId="77777777" w:rsidR="001D2FEE" w:rsidRPr="009A1798" w:rsidRDefault="001D2FEE" w:rsidP="001D2FEE">
      <w:pPr>
        <w:pStyle w:val="NormalBold"/>
      </w:pPr>
      <w:r w:rsidRPr="009A1798">
        <w:rPr>
          <w:rStyle w:val="HideTWBExt"/>
          <w:b w:val="0"/>
        </w:rPr>
        <w:t>&lt;Article&gt;</w:t>
      </w:r>
      <w:r w:rsidRPr="009A1798">
        <w:t>Uvodna izjava P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348BB49" w14:textId="77777777" w:rsidTr="001F6E78">
        <w:trPr>
          <w:trHeight w:hRule="exact" w:val="240"/>
          <w:jc w:val="center"/>
        </w:trPr>
        <w:tc>
          <w:tcPr>
            <w:tcW w:w="9752" w:type="dxa"/>
            <w:gridSpan w:val="2"/>
            <w:tcBorders>
              <w:top w:val="nil"/>
              <w:left w:val="nil"/>
              <w:bottom w:val="nil"/>
              <w:right w:val="nil"/>
            </w:tcBorders>
          </w:tcPr>
          <w:p w14:paraId="5A553E6D" w14:textId="77777777" w:rsidR="001D2FEE" w:rsidRPr="009A1798" w:rsidRDefault="001D2FEE" w:rsidP="001F6E78"/>
        </w:tc>
      </w:tr>
      <w:tr w:rsidR="00701F95" w:rsidRPr="009A1798" w14:paraId="50E8B69A" w14:textId="77777777" w:rsidTr="001F6E78">
        <w:trPr>
          <w:trHeight w:val="240"/>
          <w:jc w:val="center"/>
        </w:trPr>
        <w:tc>
          <w:tcPr>
            <w:tcW w:w="4876" w:type="dxa"/>
            <w:tcBorders>
              <w:top w:val="nil"/>
              <w:left w:val="nil"/>
              <w:bottom w:val="nil"/>
              <w:right w:val="nil"/>
            </w:tcBorders>
          </w:tcPr>
          <w:p w14:paraId="6845914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FE2F548" w14:textId="77777777" w:rsidR="001D2FEE" w:rsidRPr="009A1798" w:rsidRDefault="001D2FEE" w:rsidP="001F6E78">
            <w:pPr>
              <w:pStyle w:val="AmColumnHeading"/>
            </w:pPr>
            <w:r w:rsidRPr="009A1798">
              <w:t>Predlog spremembe</w:t>
            </w:r>
          </w:p>
        </w:tc>
      </w:tr>
      <w:tr w:rsidR="00701F95" w:rsidRPr="009A1798" w14:paraId="24DA4C3C" w14:textId="77777777" w:rsidTr="001F6E78">
        <w:trPr>
          <w:jc w:val="center"/>
        </w:trPr>
        <w:tc>
          <w:tcPr>
            <w:tcW w:w="4876" w:type="dxa"/>
            <w:tcBorders>
              <w:top w:val="nil"/>
              <w:left w:val="nil"/>
              <w:bottom w:val="nil"/>
              <w:right w:val="nil"/>
            </w:tcBorders>
          </w:tcPr>
          <w:p w14:paraId="0AB21DEC" w14:textId="77777777" w:rsidR="001D2FEE" w:rsidRPr="009A1798" w:rsidRDefault="001D2FEE" w:rsidP="001F6E78">
            <w:pPr>
              <w:pStyle w:val="Normal6a"/>
            </w:pPr>
          </w:p>
        </w:tc>
        <w:tc>
          <w:tcPr>
            <w:tcW w:w="4876" w:type="dxa"/>
            <w:tcBorders>
              <w:top w:val="nil"/>
              <w:left w:val="nil"/>
              <w:bottom w:val="nil"/>
              <w:right w:val="nil"/>
            </w:tcBorders>
          </w:tcPr>
          <w:p w14:paraId="6E329064" w14:textId="77777777" w:rsidR="001D2FEE" w:rsidRPr="009A1798" w:rsidRDefault="001D2FEE" w:rsidP="001F6E78">
            <w:pPr>
              <w:pStyle w:val="Normal6a"/>
            </w:pPr>
            <w:r w:rsidRPr="009A1798">
              <w:rPr>
                <w:b/>
                <w:i/>
              </w:rPr>
              <w:t>Pb.</w:t>
            </w:r>
            <w:r w:rsidRPr="009A1798">
              <w:tab/>
            </w:r>
            <w:r w:rsidRPr="009A1798">
              <w:rPr>
                <w:b/>
                <w:i/>
              </w:rPr>
              <w:t>ker imajo kitajska podjetja, ki imajo močne vezi s Komunistično stranko Kitajske, zdaj deleže v več kot 30 evropskih pomorskih pristaniščih, pogosto v neposredni bližini evropskih vojaških pomorskih baz; ker je bila z belo knjigo Komisije o evropski obrambi Pripravljenost 2030 uvedena zamisel o strožjem nadzoru nad kritično prometno infrastrukturo v tuji lasti;</w:t>
            </w:r>
          </w:p>
        </w:tc>
      </w:tr>
    </w:tbl>
    <w:p w14:paraId="65AB4FA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81C43F6" w14:textId="77777777" w:rsidR="001D2FEE" w:rsidRPr="009A1798" w:rsidRDefault="001D2FEE" w:rsidP="001D2FEE">
      <w:r w:rsidRPr="009A1798">
        <w:rPr>
          <w:rStyle w:val="HideTWBExt"/>
        </w:rPr>
        <w:t>&lt;/Amend&gt;</w:t>
      </w:r>
    </w:p>
    <w:p w14:paraId="6F68235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279</w:t>
      </w:r>
      <w:r w:rsidRPr="009A1798">
        <w:rPr>
          <w:rStyle w:val="HideTWBExt"/>
          <w:b w:val="0"/>
        </w:rPr>
        <w:t>&lt;/NumAm&gt;</w:t>
      </w:r>
    </w:p>
    <w:p w14:paraId="09207489"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3D235A9A" w14:textId="77777777" w:rsidR="001D2FEE" w:rsidRPr="009A1798" w:rsidRDefault="001D2FEE" w:rsidP="001D2FEE">
      <w:pPr>
        <w:pStyle w:val="NormalBold"/>
      </w:pPr>
      <w:r w:rsidRPr="009A1798">
        <w:rPr>
          <w:rStyle w:val="HideTWBExt"/>
          <w:b w:val="0"/>
        </w:rPr>
        <w:t>&lt;/RepeatBlock-By&gt;</w:t>
      </w:r>
    </w:p>
    <w:p w14:paraId="10578D9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9DF331F" w14:textId="77777777" w:rsidR="001D2FEE" w:rsidRPr="009A1798" w:rsidRDefault="001D2FEE" w:rsidP="001D2FEE">
      <w:pPr>
        <w:pStyle w:val="NormalBold"/>
      </w:pPr>
      <w:r w:rsidRPr="009A1798">
        <w:rPr>
          <w:rStyle w:val="HideTWBExt"/>
          <w:b w:val="0"/>
        </w:rPr>
        <w:t>&lt;Article&gt;</w:t>
      </w:r>
      <w:r w:rsidRPr="009A1798">
        <w:t>Uvodna izjava P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9F34142" w14:textId="77777777" w:rsidTr="001F6E78">
        <w:trPr>
          <w:trHeight w:hRule="exact" w:val="240"/>
          <w:jc w:val="center"/>
        </w:trPr>
        <w:tc>
          <w:tcPr>
            <w:tcW w:w="9752" w:type="dxa"/>
            <w:gridSpan w:val="2"/>
            <w:tcBorders>
              <w:top w:val="nil"/>
              <w:left w:val="nil"/>
              <w:bottom w:val="nil"/>
              <w:right w:val="nil"/>
            </w:tcBorders>
          </w:tcPr>
          <w:p w14:paraId="52B8E342" w14:textId="77777777" w:rsidR="001D2FEE" w:rsidRPr="009A1798" w:rsidRDefault="001D2FEE" w:rsidP="001F6E78"/>
        </w:tc>
      </w:tr>
      <w:tr w:rsidR="00701F95" w:rsidRPr="009A1798" w14:paraId="50EF8D57" w14:textId="77777777" w:rsidTr="001F6E78">
        <w:trPr>
          <w:trHeight w:val="240"/>
          <w:jc w:val="center"/>
        </w:trPr>
        <w:tc>
          <w:tcPr>
            <w:tcW w:w="4876" w:type="dxa"/>
            <w:tcBorders>
              <w:top w:val="nil"/>
              <w:left w:val="nil"/>
              <w:bottom w:val="nil"/>
              <w:right w:val="nil"/>
            </w:tcBorders>
          </w:tcPr>
          <w:p w14:paraId="241B322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25EFBD2" w14:textId="77777777" w:rsidR="001D2FEE" w:rsidRPr="009A1798" w:rsidRDefault="001D2FEE" w:rsidP="001F6E78">
            <w:pPr>
              <w:pStyle w:val="AmColumnHeading"/>
            </w:pPr>
            <w:r w:rsidRPr="009A1798">
              <w:t>Predlog spremembe</w:t>
            </w:r>
          </w:p>
        </w:tc>
      </w:tr>
      <w:tr w:rsidR="00701F95" w:rsidRPr="009A1798" w14:paraId="1B869A4C" w14:textId="77777777" w:rsidTr="001F6E78">
        <w:trPr>
          <w:jc w:val="center"/>
        </w:trPr>
        <w:tc>
          <w:tcPr>
            <w:tcW w:w="4876" w:type="dxa"/>
            <w:tcBorders>
              <w:top w:val="nil"/>
              <w:left w:val="nil"/>
              <w:bottom w:val="nil"/>
              <w:right w:val="nil"/>
            </w:tcBorders>
          </w:tcPr>
          <w:p w14:paraId="110E2B95" w14:textId="77777777" w:rsidR="001D2FEE" w:rsidRPr="009A1798" w:rsidRDefault="001D2FEE" w:rsidP="001F6E78">
            <w:pPr>
              <w:pStyle w:val="Normal6a"/>
            </w:pPr>
          </w:p>
        </w:tc>
        <w:tc>
          <w:tcPr>
            <w:tcW w:w="4876" w:type="dxa"/>
            <w:tcBorders>
              <w:top w:val="nil"/>
              <w:left w:val="nil"/>
              <w:bottom w:val="nil"/>
              <w:right w:val="nil"/>
            </w:tcBorders>
          </w:tcPr>
          <w:p w14:paraId="67AAB8F6" w14:textId="77777777" w:rsidR="001D2FEE" w:rsidRPr="009A1798" w:rsidRDefault="001D2FEE" w:rsidP="001F6E78">
            <w:pPr>
              <w:pStyle w:val="Normal6a"/>
            </w:pPr>
            <w:r w:rsidRPr="009A1798">
              <w:rPr>
                <w:b/>
                <w:i/>
              </w:rPr>
              <w:t>Pc.</w:t>
            </w:r>
            <w:r w:rsidRPr="009A1798">
              <w:tab/>
            </w:r>
            <w:r w:rsidRPr="009A1798">
              <w:rPr>
                <w:b/>
                <w:i/>
              </w:rPr>
              <w:t>ker je obnovljiva energija ključen korak k energetski suverenosti Evrope; ker je glede na analizo podjetja Wood Mackenzie iz leta 2025 devet od desetih največjih svetovnih dobaviteljev solarnih razsmernikov imelo sedež na Kitajskem; ker so bile v solarnih razsmernikih kitajske proizvodnje, ki se uporabljajo v Evropi in Združenih državah, odkrite skrite komunikacijske naprave; ker po podatkih češkega urada za kibernetsko varnost obstajajo tveganja v zvezi z varstvom podatkov in v skrajnih primerih z daljinskim upravljanjem solarnih razsmernikov; ker so sončne elektrarne, povezane prek decentraliziranega in gostega omrežja, bolj dovzetne za kibernetske napade, zaradi česar so zanje potrebni strožja regulacija in strožji varnostni ukrepi;</w:t>
            </w:r>
          </w:p>
        </w:tc>
      </w:tr>
    </w:tbl>
    <w:p w14:paraId="15DA22C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C75564E" w14:textId="77777777" w:rsidR="001D2FEE" w:rsidRPr="009A1798" w:rsidRDefault="001D2FEE" w:rsidP="001D2FEE">
      <w:r w:rsidRPr="009A1798">
        <w:rPr>
          <w:rStyle w:val="HideTWBExt"/>
        </w:rPr>
        <w:t>&lt;/Amend&gt;</w:t>
      </w:r>
    </w:p>
    <w:p w14:paraId="6C7CCDA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280</w:t>
      </w:r>
      <w:r w:rsidRPr="009A1798">
        <w:rPr>
          <w:rStyle w:val="HideTWBExt"/>
          <w:b w:val="0"/>
        </w:rPr>
        <w:t>&lt;/NumAm&gt;</w:t>
      </w:r>
    </w:p>
    <w:p w14:paraId="0AEA0E95" w14:textId="57EC7DFD"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503E234C" w14:textId="77777777" w:rsidR="001D2FEE" w:rsidRPr="009A1798" w:rsidRDefault="001D2FEE" w:rsidP="001D2FEE">
      <w:pPr>
        <w:pStyle w:val="NormalBold"/>
      </w:pPr>
      <w:r w:rsidRPr="009A1798">
        <w:rPr>
          <w:rStyle w:val="HideTWBExt"/>
          <w:b w:val="0"/>
        </w:rPr>
        <w:t>&lt;/RepeatBlock-By&gt;</w:t>
      </w:r>
    </w:p>
    <w:p w14:paraId="7ADD0B2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D01AA44" w14:textId="77777777" w:rsidR="001D2FEE" w:rsidRPr="009A1798" w:rsidRDefault="001D2FEE" w:rsidP="001D2FEE">
      <w:pPr>
        <w:pStyle w:val="NormalBold"/>
      </w:pPr>
      <w:r w:rsidRPr="009A1798">
        <w:rPr>
          <w:rStyle w:val="HideTWBExt"/>
          <w:b w:val="0"/>
        </w:rPr>
        <w:t>&lt;Article&gt;</w:t>
      </w:r>
      <w:r w:rsidRPr="009A1798">
        <w:t>Uvodna izjava P c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196A728" w14:textId="77777777" w:rsidTr="001F6E78">
        <w:trPr>
          <w:trHeight w:hRule="exact" w:val="240"/>
          <w:jc w:val="center"/>
        </w:trPr>
        <w:tc>
          <w:tcPr>
            <w:tcW w:w="9752" w:type="dxa"/>
            <w:gridSpan w:val="2"/>
            <w:tcBorders>
              <w:top w:val="nil"/>
              <w:left w:val="nil"/>
              <w:bottom w:val="nil"/>
              <w:right w:val="nil"/>
            </w:tcBorders>
          </w:tcPr>
          <w:p w14:paraId="13EDB71E" w14:textId="77777777" w:rsidR="001D2FEE" w:rsidRPr="009A1798" w:rsidRDefault="001D2FEE" w:rsidP="001F6E78"/>
        </w:tc>
      </w:tr>
      <w:tr w:rsidR="00701F95" w:rsidRPr="009A1798" w14:paraId="09F39DA6" w14:textId="77777777" w:rsidTr="001F6E78">
        <w:trPr>
          <w:trHeight w:val="240"/>
          <w:jc w:val="center"/>
        </w:trPr>
        <w:tc>
          <w:tcPr>
            <w:tcW w:w="4876" w:type="dxa"/>
            <w:tcBorders>
              <w:top w:val="nil"/>
              <w:left w:val="nil"/>
              <w:bottom w:val="nil"/>
              <w:right w:val="nil"/>
            </w:tcBorders>
          </w:tcPr>
          <w:p w14:paraId="2B977848"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CEE3852" w14:textId="77777777" w:rsidR="001D2FEE" w:rsidRPr="009A1798" w:rsidRDefault="001D2FEE" w:rsidP="001F6E78">
            <w:pPr>
              <w:pStyle w:val="AmColumnHeading"/>
            </w:pPr>
            <w:r w:rsidRPr="009A1798">
              <w:t>Predlog spremembe</w:t>
            </w:r>
          </w:p>
        </w:tc>
      </w:tr>
      <w:tr w:rsidR="00701F95" w:rsidRPr="009A1798" w14:paraId="79D413B0" w14:textId="77777777" w:rsidTr="001F6E78">
        <w:trPr>
          <w:jc w:val="center"/>
        </w:trPr>
        <w:tc>
          <w:tcPr>
            <w:tcW w:w="4876" w:type="dxa"/>
            <w:tcBorders>
              <w:top w:val="nil"/>
              <w:left w:val="nil"/>
              <w:bottom w:val="nil"/>
              <w:right w:val="nil"/>
            </w:tcBorders>
          </w:tcPr>
          <w:p w14:paraId="61F3A685" w14:textId="77777777" w:rsidR="001D2FEE" w:rsidRPr="009A1798" w:rsidRDefault="001D2FEE" w:rsidP="001F6E78">
            <w:pPr>
              <w:pStyle w:val="Normal6a"/>
            </w:pPr>
          </w:p>
        </w:tc>
        <w:tc>
          <w:tcPr>
            <w:tcW w:w="4876" w:type="dxa"/>
            <w:tcBorders>
              <w:top w:val="nil"/>
              <w:left w:val="nil"/>
              <w:bottom w:val="nil"/>
              <w:right w:val="nil"/>
            </w:tcBorders>
          </w:tcPr>
          <w:p w14:paraId="5B482584" w14:textId="77777777" w:rsidR="001D2FEE" w:rsidRPr="009A1798" w:rsidRDefault="001D2FEE" w:rsidP="001F6E78">
            <w:pPr>
              <w:pStyle w:val="Normal6a"/>
            </w:pPr>
            <w:r w:rsidRPr="009A1798">
              <w:rPr>
                <w:b/>
                <w:i/>
              </w:rPr>
              <w:t>Pc.</w:t>
            </w:r>
            <w:r w:rsidRPr="009A1798">
              <w:tab/>
            </w:r>
            <w:r w:rsidRPr="009A1798">
              <w:rPr>
                <w:b/>
                <w:i/>
              </w:rPr>
              <w:t>ker nekatere tretje države dejavno vzdržujejo strukturirane odnose z diasporami v Uniji prek državnih institucij, verskih uprav in kulturnih mrež; ker se lahko takšno sodelovanje, čeprav je v številnih primerih legitimno, uporablja tudi kot sredstvo za vplivanje, oblikovanje informacij ali politično mobilizacijo;</w:t>
            </w:r>
          </w:p>
        </w:tc>
      </w:tr>
    </w:tbl>
    <w:p w14:paraId="580445D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6F92419" w14:textId="77777777" w:rsidR="001D2FEE" w:rsidRPr="009A1798" w:rsidRDefault="001D2FEE" w:rsidP="001D2FEE">
      <w:r w:rsidRPr="009A1798">
        <w:rPr>
          <w:rStyle w:val="HideTWBExt"/>
        </w:rPr>
        <w:t>&lt;/Amend&gt;</w:t>
      </w:r>
    </w:p>
    <w:p w14:paraId="0EEAB3B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281</w:t>
      </w:r>
      <w:r w:rsidRPr="009A1798">
        <w:rPr>
          <w:rStyle w:val="HideTWBExt"/>
          <w:b w:val="0"/>
        </w:rPr>
        <w:t>&lt;/NumAm&gt;</w:t>
      </w:r>
    </w:p>
    <w:p w14:paraId="5CFE3FA3"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20DC3239" w14:textId="77777777" w:rsidR="001D2FEE" w:rsidRPr="009A1798" w:rsidRDefault="001D2FEE" w:rsidP="001D2FEE">
      <w:pPr>
        <w:pStyle w:val="NormalBold"/>
      </w:pPr>
      <w:r w:rsidRPr="009A1798">
        <w:rPr>
          <w:rStyle w:val="HideTWBExt"/>
          <w:b w:val="0"/>
        </w:rPr>
        <w:t>&lt;/RepeatBlock-By&gt;</w:t>
      </w:r>
    </w:p>
    <w:p w14:paraId="3A7F7EA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82AFDF3" w14:textId="77777777" w:rsidR="001D2FEE" w:rsidRPr="009A1798" w:rsidRDefault="001D2FEE" w:rsidP="001D2FEE">
      <w:pPr>
        <w:pStyle w:val="NormalBold"/>
      </w:pPr>
      <w:r w:rsidRPr="009A1798">
        <w:rPr>
          <w:rStyle w:val="HideTWBExt"/>
          <w:b w:val="0"/>
        </w:rPr>
        <w:t>&lt;Article&gt;</w:t>
      </w:r>
      <w:r w:rsidRPr="009A1798">
        <w:t>Uvodna izjava P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439F958" w14:textId="77777777" w:rsidTr="001F6E78">
        <w:trPr>
          <w:trHeight w:hRule="exact" w:val="240"/>
          <w:jc w:val="center"/>
        </w:trPr>
        <w:tc>
          <w:tcPr>
            <w:tcW w:w="9752" w:type="dxa"/>
            <w:gridSpan w:val="2"/>
            <w:tcBorders>
              <w:top w:val="nil"/>
              <w:left w:val="nil"/>
              <w:bottom w:val="nil"/>
              <w:right w:val="nil"/>
            </w:tcBorders>
          </w:tcPr>
          <w:p w14:paraId="345D23FA" w14:textId="77777777" w:rsidR="001D2FEE" w:rsidRPr="009A1798" w:rsidRDefault="001D2FEE" w:rsidP="001F6E78"/>
        </w:tc>
      </w:tr>
      <w:tr w:rsidR="00701F95" w:rsidRPr="009A1798" w14:paraId="37A9731E" w14:textId="77777777" w:rsidTr="001F6E78">
        <w:trPr>
          <w:trHeight w:val="240"/>
          <w:jc w:val="center"/>
        </w:trPr>
        <w:tc>
          <w:tcPr>
            <w:tcW w:w="4876" w:type="dxa"/>
            <w:tcBorders>
              <w:top w:val="nil"/>
              <w:left w:val="nil"/>
              <w:bottom w:val="nil"/>
              <w:right w:val="nil"/>
            </w:tcBorders>
          </w:tcPr>
          <w:p w14:paraId="6F1FA8C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C9A5486" w14:textId="77777777" w:rsidR="001D2FEE" w:rsidRPr="009A1798" w:rsidRDefault="001D2FEE" w:rsidP="001F6E78">
            <w:pPr>
              <w:pStyle w:val="AmColumnHeading"/>
            </w:pPr>
            <w:r w:rsidRPr="009A1798">
              <w:t>Predlog spremembe</w:t>
            </w:r>
          </w:p>
        </w:tc>
      </w:tr>
      <w:tr w:rsidR="00701F95" w:rsidRPr="009A1798" w14:paraId="07F5E1E6" w14:textId="77777777" w:rsidTr="001F6E78">
        <w:trPr>
          <w:jc w:val="center"/>
        </w:trPr>
        <w:tc>
          <w:tcPr>
            <w:tcW w:w="4876" w:type="dxa"/>
            <w:tcBorders>
              <w:top w:val="nil"/>
              <w:left w:val="nil"/>
              <w:bottom w:val="nil"/>
              <w:right w:val="nil"/>
            </w:tcBorders>
          </w:tcPr>
          <w:p w14:paraId="7AB228F3" w14:textId="77777777" w:rsidR="001D2FEE" w:rsidRPr="009A1798" w:rsidRDefault="001D2FEE" w:rsidP="001F6E78">
            <w:pPr>
              <w:pStyle w:val="Normal6a"/>
            </w:pPr>
          </w:p>
        </w:tc>
        <w:tc>
          <w:tcPr>
            <w:tcW w:w="4876" w:type="dxa"/>
            <w:tcBorders>
              <w:top w:val="nil"/>
              <w:left w:val="nil"/>
              <w:bottom w:val="nil"/>
              <w:right w:val="nil"/>
            </w:tcBorders>
          </w:tcPr>
          <w:p w14:paraId="1FD9F76D" w14:textId="77777777" w:rsidR="001D2FEE" w:rsidRPr="009A1798" w:rsidRDefault="001D2FEE" w:rsidP="001F6E78">
            <w:pPr>
              <w:pStyle w:val="Normal6a"/>
            </w:pPr>
            <w:r w:rsidRPr="009A1798">
              <w:rPr>
                <w:b/>
                <w:i/>
              </w:rPr>
              <w:t>Pd.</w:t>
            </w:r>
            <w:r w:rsidRPr="009A1798">
              <w:tab/>
            </w:r>
            <w:r w:rsidRPr="009A1798">
              <w:rPr>
                <w:b/>
                <w:i/>
              </w:rPr>
              <w:t>ker je Španija družbi Huawei dodelila pogodbo za upravljanje in shranjevanje sodno odobrenega prisluškovanja telefonskim pogovorom, ki jih uporabljajo organi odkrivanja in pregona in obveščevalne službe; ker je Komisija zaradi varnostnih pomislekov družbi Huawei omejila dostop do omrežij 5G v Evropski uniji;</w:t>
            </w:r>
          </w:p>
        </w:tc>
      </w:tr>
    </w:tbl>
    <w:p w14:paraId="7EE7EB1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2332747" w14:textId="77777777" w:rsidR="001D2FEE" w:rsidRPr="009A1798" w:rsidRDefault="001D2FEE" w:rsidP="001D2FEE">
      <w:r w:rsidRPr="009A1798">
        <w:rPr>
          <w:rStyle w:val="HideTWBExt"/>
        </w:rPr>
        <w:t>&lt;/Amend&gt;</w:t>
      </w:r>
    </w:p>
    <w:p w14:paraId="1F7698C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282</w:t>
      </w:r>
      <w:r w:rsidRPr="009A1798">
        <w:rPr>
          <w:rStyle w:val="HideTWBExt"/>
          <w:b w:val="0"/>
        </w:rPr>
        <w:t>&lt;/NumAm&gt;</w:t>
      </w:r>
    </w:p>
    <w:p w14:paraId="23CEBBF1" w14:textId="69725432"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4D0CDD40" w14:textId="77777777" w:rsidR="001D2FEE" w:rsidRPr="009A1798" w:rsidRDefault="001D2FEE" w:rsidP="001D2FEE">
      <w:pPr>
        <w:pStyle w:val="NormalBold"/>
      </w:pPr>
      <w:r w:rsidRPr="009A1798">
        <w:rPr>
          <w:rStyle w:val="HideTWBExt"/>
          <w:b w:val="0"/>
        </w:rPr>
        <w:t>&lt;/RepeatBlock-By&gt;</w:t>
      </w:r>
    </w:p>
    <w:p w14:paraId="0190ABC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61ACEBB" w14:textId="77777777" w:rsidR="001D2FEE" w:rsidRPr="009A1798" w:rsidRDefault="001D2FEE" w:rsidP="001D2FEE">
      <w:pPr>
        <w:pStyle w:val="NormalBold"/>
      </w:pPr>
      <w:r w:rsidRPr="009A1798">
        <w:rPr>
          <w:rStyle w:val="HideTWBExt"/>
          <w:b w:val="0"/>
        </w:rPr>
        <w:t>&lt;Article&gt;</w:t>
      </w:r>
      <w:r w:rsidRPr="009A1798">
        <w:t>Uvodna izjava P d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E680AD2" w14:textId="77777777" w:rsidTr="001F6E78">
        <w:trPr>
          <w:trHeight w:hRule="exact" w:val="240"/>
          <w:jc w:val="center"/>
        </w:trPr>
        <w:tc>
          <w:tcPr>
            <w:tcW w:w="9752" w:type="dxa"/>
            <w:gridSpan w:val="2"/>
            <w:tcBorders>
              <w:top w:val="nil"/>
              <w:left w:val="nil"/>
              <w:bottom w:val="nil"/>
              <w:right w:val="nil"/>
            </w:tcBorders>
          </w:tcPr>
          <w:p w14:paraId="6D79A2D1" w14:textId="77777777" w:rsidR="001D2FEE" w:rsidRPr="009A1798" w:rsidRDefault="001D2FEE" w:rsidP="001F6E78"/>
        </w:tc>
      </w:tr>
      <w:tr w:rsidR="00701F95" w:rsidRPr="009A1798" w14:paraId="774E1CD2" w14:textId="77777777" w:rsidTr="001F6E78">
        <w:trPr>
          <w:trHeight w:val="240"/>
          <w:jc w:val="center"/>
        </w:trPr>
        <w:tc>
          <w:tcPr>
            <w:tcW w:w="4876" w:type="dxa"/>
            <w:tcBorders>
              <w:top w:val="nil"/>
              <w:left w:val="nil"/>
              <w:bottom w:val="nil"/>
              <w:right w:val="nil"/>
            </w:tcBorders>
          </w:tcPr>
          <w:p w14:paraId="2874094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6940345" w14:textId="77777777" w:rsidR="001D2FEE" w:rsidRPr="009A1798" w:rsidRDefault="001D2FEE" w:rsidP="001F6E78">
            <w:pPr>
              <w:pStyle w:val="AmColumnHeading"/>
            </w:pPr>
            <w:r w:rsidRPr="009A1798">
              <w:t>Predlog spremembe</w:t>
            </w:r>
          </w:p>
        </w:tc>
      </w:tr>
      <w:tr w:rsidR="00701F95" w:rsidRPr="009A1798" w14:paraId="0EB49E6A" w14:textId="77777777" w:rsidTr="001F6E78">
        <w:trPr>
          <w:jc w:val="center"/>
        </w:trPr>
        <w:tc>
          <w:tcPr>
            <w:tcW w:w="4876" w:type="dxa"/>
            <w:tcBorders>
              <w:top w:val="nil"/>
              <w:left w:val="nil"/>
              <w:bottom w:val="nil"/>
              <w:right w:val="nil"/>
            </w:tcBorders>
          </w:tcPr>
          <w:p w14:paraId="0AB48B52" w14:textId="77777777" w:rsidR="001D2FEE" w:rsidRPr="009A1798" w:rsidRDefault="001D2FEE" w:rsidP="001F6E78">
            <w:pPr>
              <w:pStyle w:val="Normal6a"/>
            </w:pPr>
          </w:p>
        </w:tc>
        <w:tc>
          <w:tcPr>
            <w:tcW w:w="4876" w:type="dxa"/>
            <w:tcBorders>
              <w:top w:val="nil"/>
              <w:left w:val="nil"/>
              <w:bottom w:val="nil"/>
              <w:right w:val="nil"/>
            </w:tcBorders>
          </w:tcPr>
          <w:p w14:paraId="4B5172F9" w14:textId="77777777" w:rsidR="001D2FEE" w:rsidRPr="009A1798" w:rsidRDefault="001D2FEE" w:rsidP="001F6E78">
            <w:pPr>
              <w:pStyle w:val="Normal6a"/>
            </w:pPr>
            <w:r w:rsidRPr="009A1798">
              <w:rPr>
                <w:b/>
                <w:i/>
              </w:rPr>
              <w:t>Pd.</w:t>
            </w:r>
            <w:r w:rsidRPr="009A1798">
              <w:tab/>
            </w:r>
            <w:r w:rsidRPr="009A1798">
              <w:rPr>
                <w:b/>
                <w:i/>
              </w:rPr>
              <w:t>ker pripisovanje tujih operacij manipuliranja z informacijami zahteva visoke standarde dokazovanja in pregledne metodologije zaradi potencialnega vpliva, ki ga lahko imajo takšne trditve na politično stabilnost, zaupanje javnosti in legitimnost volitev;</w:t>
            </w:r>
          </w:p>
        </w:tc>
      </w:tr>
    </w:tbl>
    <w:p w14:paraId="422E07D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AEEEFC8" w14:textId="77777777" w:rsidR="001D2FEE" w:rsidRPr="009A1798" w:rsidRDefault="001D2FEE" w:rsidP="001D2FEE">
      <w:r w:rsidRPr="009A1798">
        <w:rPr>
          <w:rStyle w:val="HideTWBExt"/>
        </w:rPr>
        <w:t>&lt;/Amend&gt;</w:t>
      </w:r>
    </w:p>
    <w:p w14:paraId="3B71CC7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283</w:t>
      </w:r>
      <w:r w:rsidRPr="009A1798">
        <w:rPr>
          <w:rStyle w:val="HideTWBExt"/>
          <w:b w:val="0"/>
        </w:rPr>
        <w:t>&lt;/NumAm&gt;</w:t>
      </w:r>
    </w:p>
    <w:p w14:paraId="17BD87A3"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5D09379A" w14:textId="77777777" w:rsidR="001D2FEE" w:rsidRPr="009A1798" w:rsidRDefault="001D2FEE" w:rsidP="001D2FEE">
      <w:pPr>
        <w:pStyle w:val="NormalBold"/>
      </w:pPr>
      <w:r w:rsidRPr="009A1798">
        <w:rPr>
          <w:rStyle w:val="HideTWBExt"/>
          <w:b w:val="0"/>
        </w:rPr>
        <w:t>&lt;/RepeatBlock-By&gt;</w:t>
      </w:r>
    </w:p>
    <w:p w14:paraId="45A7026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3144C77" w14:textId="77777777" w:rsidR="001D2FEE" w:rsidRPr="009A1798" w:rsidRDefault="001D2FEE" w:rsidP="001D2FEE">
      <w:pPr>
        <w:pStyle w:val="NormalBold"/>
      </w:pPr>
      <w:r w:rsidRPr="009A1798">
        <w:rPr>
          <w:rStyle w:val="HideTWBExt"/>
          <w:b w:val="0"/>
        </w:rPr>
        <w:t>&lt;Article&gt;</w:t>
      </w:r>
      <w:r w:rsidRPr="009A1798">
        <w:t>Uvodna izjava P e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9EAF4DF" w14:textId="77777777" w:rsidTr="001F6E78">
        <w:trPr>
          <w:trHeight w:hRule="exact" w:val="240"/>
          <w:jc w:val="center"/>
        </w:trPr>
        <w:tc>
          <w:tcPr>
            <w:tcW w:w="9752" w:type="dxa"/>
            <w:gridSpan w:val="2"/>
            <w:tcBorders>
              <w:top w:val="nil"/>
              <w:left w:val="nil"/>
              <w:bottom w:val="nil"/>
              <w:right w:val="nil"/>
            </w:tcBorders>
          </w:tcPr>
          <w:p w14:paraId="2CC62E4C" w14:textId="77777777" w:rsidR="001D2FEE" w:rsidRPr="009A1798" w:rsidRDefault="001D2FEE" w:rsidP="001F6E78"/>
        </w:tc>
      </w:tr>
      <w:tr w:rsidR="00701F95" w:rsidRPr="009A1798" w14:paraId="2068C8B3" w14:textId="77777777" w:rsidTr="001F6E78">
        <w:trPr>
          <w:trHeight w:val="240"/>
          <w:jc w:val="center"/>
        </w:trPr>
        <w:tc>
          <w:tcPr>
            <w:tcW w:w="4876" w:type="dxa"/>
            <w:tcBorders>
              <w:top w:val="nil"/>
              <w:left w:val="nil"/>
              <w:bottom w:val="nil"/>
              <w:right w:val="nil"/>
            </w:tcBorders>
          </w:tcPr>
          <w:p w14:paraId="55C0F1F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107516" w14:textId="77777777" w:rsidR="001D2FEE" w:rsidRPr="009A1798" w:rsidRDefault="001D2FEE" w:rsidP="001F6E78">
            <w:pPr>
              <w:pStyle w:val="AmColumnHeading"/>
            </w:pPr>
            <w:r w:rsidRPr="009A1798">
              <w:t>Predlog spremembe</w:t>
            </w:r>
          </w:p>
        </w:tc>
      </w:tr>
      <w:tr w:rsidR="00701F95" w:rsidRPr="009A1798" w14:paraId="0ADB817D" w14:textId="77777777" w:rsidTr="001F6E78">
        <w:trPr>
          <w:jc w:val="center"/>
        </w:trPr>
        <w:tc>
          <w:tcPr>
            <w:tcW w:w="4876" w:type="dxa"/>
            <w:tcBorders>
              <w:top w:val="nil"/>
              <w:left w:val="nil"/>
              <w:bottom w:val="nil"/>
              <w:right w:val="nil"/>
            </w:tcBorders>
          </w:tcPr>
          <w:p w14:paraId="6EE85098" w14:textId="77777777" w:rsidR="001D2FEE" w:rsidRPr="009A1798" w:rsidRDefault="001D2FEE" w:rsidP="001F6E78">
            <w:pPr>
              <w:pStyle w:val="Normal6a"/>
            </w:pPr>
          </w:p>
        </w:tc>
        <w:tc>
          <w:tcPr>
            <w:tcW w:w="4876" w:type="dxa"/>
            <w:tcBorders>
              <w:top w:val="nil"/>
              <w:left w:val="nil"/>
              <w:bottom w:val="nil"/>
              <w:right w:val="nil"/>
            </w:tcBorders>
          </w:tcPr>
          <w:p w14:paraId="6168C1B1" w14:textId="77777777" w:rsidR="001D2FEE" w:rsidRPr="009A1798" w:rsidRDefault="001D2FEE" w:rsidP="001F6E78">
            <w:pPr>
              <w:pStyle w:val="Normal6a"/>
            </w:pPr>
            <w:r w:rsidRPr="009A1798">
              <w:rPr>
                <w:b/>
                <w:i/>
              </w:rPr>
              <w:t>Pe.</w:t>
            </w:r>
            <w:r w:rsidRPr="009A1798">
              <w:tab/>
            </w:r>
            <w:r w:rsidRPr="009A1798">
              <w:rPr>
                <w:b/>
                <w:i/>
              </w:rPr>
              <w:t>ker je Rusija po podatkih britanskih obveščevalnih služb vdrla v več tisoč video nadzornih kamer v Ukrajini in Evropski uniji, da bi nadzorovala tuje dobave ukrajinskim oboroženim silam;</w:t>
            </w:r>
          </w:p>
        </w:tc>
      </w:tr>
    </w:tbl>
    <w:p w14:paraId="2203584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55D5FCC" w14:textId="77777777" w:rsidR="001D2FEE" w:rsidRPr="009A1798" w:rsidRDefault="001D2FEE" w:rsidP="001D2FEE">
      <w:r w:rsidRPr="009A1798">
        <w:rPr>
          <w:rStyle w:val="HideTWBExt"/>
        </w:rPr>
        <w:t>&lt;/Amend&gt;</w:t>
      </w:r>
    </w:p>
    <w:p w14:paraId="1A30F91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284</w:t>
      </w:r>
      <w:r w:rsidRPr="009A1798">
        <w:rPr>
          <w:rStyle w:val="HideTWBExt"/>
          <w:b w:val="0"/>
        </w:rPr>
        <w:t>&lt;/NumAm&gt;</w:t>
      </w:r>
    </w:p>
    <w:p w14:paraId="63CFC0A3"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341E27A6" w14:textId="77777777" w:rsidR="001D2FEE" w:rsidRPr="009A1798" w:rsidRDefault="001D2FEE" w:rsidP="001D2FEE">
      <w:pPr>
        <w:pStyle w:val="NormalBold"/>
      </w:pPr>
      <w:r w:rsidRPr="009A1798">
        <w:rPr>
          <w:rStyle w:val="HideTWBExt"/>
          <w:b w:val="0"/>
        </w:rPr>
        <w:t>&lt;/RepeatBlock-By&gt;</w:t>
      </w:r>
    </w:p>
    <w:p w14:paraId="03E3DD8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7B55B4E" w14:textId="77777777" w:rsidR="001D2FEE" w:rsidRPr="009A1798" w:rsidRDefault="001D2FEE" w:rsidP="001D2FEE">
      <w:pPr>
        <w:pStyle w:val="NormalBold"/>
      </w:pPr>
      <w:r w:rsidRPr="009A1798">
        <w:rPr>
          <w:rStyle w:val="HideTWBExt"/>
          <w:b w:val="0"/>
        </w:rPr>
        <w:t>&lt;Article&gt;</w:t>
      </w:r>
      <w:r w:rsidRPr="009A1798">
        <w:t>Uvodna izjava P f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DBCA8A4" w14:textId="77777777" w:rsidTr="001F6E78">
        <w:trPr>
          <w:trHeight w:hRule="exact" w:val="240"/>
          <w:jc w:val="center"/>
        </w:trPr>
        <w:tc>
          <w:tcPr>
            <w:tcW w:w="9752" w:type="dxa"/>
            <w:gridSpan w:val="2"/>
            <w:tcBorders>
              <w:top w:val="nil"/>
              <w:left w:val="nil"/>
              <w:bottom w:val="nil"/>
              <w:right w:val="nil"/>
            </w:tcBorders>
          </w:tcPr>
          <w:p w14:paraId="637C9713" w14:textId="77777777" w:rsidR="001D2FEE" w:rsidRPr="009A1798" w:rsidRDefault="001D2FEE" w:rsidP="001F6E78"/>
        </w:tc>
      </w:tr>
      <w:tr w:rsidR="00701F95" w:rsidRPr="009A1798" w14:paraId="3536E91B" w14:textId="77777777" w:rsidTr="001F6E78">
        <w:trPr>
          <w:trHeight w:val="240"/>
          <w:jc w:val="center"/>
        </w:trPr>
        <w:tc>
          <w:tcPr>
            <w:tcW w:w="4876" w:type="dxa"/>
            <w:tcBorders>
              <w:top w:val="nil"/>
              <w:left w:val="nil"/>
              <w:bottom w:val="nil"/>
              <w:right w:val="nil"/>
            </w:tcBorders>
          </w:tcPr>
          <w:p w14:paraId="099E754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F059BCE" w14:textId="77777777" w:rsidR="001D2FEE" w:rsidRPr="009A1798" w:rsidRDefault="001D2FEE" w:rsidP="001F6E78">
            <w:pPr>
              <w:pStyle w:val="AmColumnHeading"/>
            </w:pPr>
            <w:r w:rsidRPr="009A1798">
              <w:t>Predlog spremembe</w:t>
            </w:r>
          </w:p>
        </w:tc>
      </w:tr>
      <w:tr w:rsidR="00701F95" w:rsidRPr="009A1798" w14:paraId="0C36B741" w14:textId="77777777" w:rsidTr="001F6E78">
        <w:trPr>
          <w:jc w:val="center"/>
        </w:trPr>
        <w:tc>
          <w:tcPr>
            <w:tcW w:w="4876" w:type="dxa"/>
            <w:tcBorders>
              <w:top w:val="nil"/>
              <w:left w:val="nil"/>
              <w:bottom w:val="nil"/>
              <w:right w:val="nil"/>
            </w:tcBorders>
          </w:tcPr>
          <w:p w14:paraId="16997E4A" w14:textId="77777777" w:rsidR="001D2FEE" w:rsidRPr="009A1798" w:rsidRDefault="001D2FEE" w:rsidP="001F6E78">
            <w:pPr>
              <w:pStyle w:val="Normal6a"/>
            </w:pPr>
          </w:p>
        </w:tc>
        <w:tc>
          <w:tcPr>
            <w:tcW w:w="4876" w:type="dxa"/>
            <w:tcBorders>
              <w:top w:val="nil"/>
              <w:left w:val="nil"/>
              <w:bottom w:val="nil"/>
              <w:right w:val="nil"/>
            </w:tcBorders>
          </w:tcPr>
          <w:p w14:paraId="198E8951" w14:textId="77777777" w:rsidR="001D2FEE" w:rsidRPr="009A1798" w:rsidRDefault="001D2FEE" w:rsidP="001F6E78">
            <w:pPr>
              <w:pStyle w:val="Normal6a"/>
            </w:pPr>
            <w:r w:rsidRPr="009A1798">
              <w:rPr>
                <w:b/>
                <w:i/>
              </w:rPr>
              <w:t>Pf.</w:t>
            </w:r>
            <w:r w:rsidRPr="009A1798">
              <w:tab/>
            </w:r>
            <w:r w:rsidRPr="009A1798">
              <w:rPr>
                <w:b/>
                <w:i/>
              </w:rPr>
              <w:t>ker je Rusija okrepila svojo hibridno vojno proti Poljski in baltskim državam s kibernetskimi napadi, sabotažami in dezinformacijami, pri čemer poljske obrambne akcije prikazuje kot provokacije, da bi podžgala domači diskurz; ker na Poljskem narašča protiukrajinsko razpoloženje; ker so bile po navedbah poljske vlade v požig nakupovalnega centra v Varšavi leta 2024 vpletene ruske tajne službe;</w:t>
            </w:r>
          </w:p>
        </w:tc>
      </w:tr>
    </w:tbl>
    <w:p w14:paraId="2A20EF6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C8C7A56" w14:textId="77777777" w:rsidR="001D2FEE" w:rsidRPr="009A1798" w:rsidRDefault="001D2FEE" w:rsidP="001D2FEE">
      <w:r w:rsidRPr="009A1798">
        <w:rPr>
          <w:rStyle w:val="HideTWBExt"/>
        </w:rPr>
        <w:t>&lt;/Amend&gt;</w:t>
      </w:r>
    </w:p>
    <w:p w14:paraId="443E191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285</w:t>
      </w:r>
      <w:r w:rsidRPr="009A1798">
        <w:rPr>
          <w:rStyle w:val="HideTWBExt"/>
          <w:b w:val="0"/>
        </w:rPr>
        <w:t>&lt;/NumAm&gt;</w:t>
      </w:r>
    </w:p>
    <w:p w14:paraId="1D5698F9"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1E3752B7" w14:textId="77777777" w:rsidR="001D2FEE" w:rsidRPr="009A1798" w:rsidRDefault="001D2FEE" w:rsidP="001D2FEE">
      <w:pPr>
        <w:pStyle w:val="NormalBold"/>
      </w:pPr>
      <w:r w:rsidRPr="009A1798">
        <w:rPr>
          <w:rStyle w:val="HideTWBExt"/>
          <w:b w:val="0"/>
        </w:rPr>
        <w:t>&lt;/RepeatBlock-By&gt;</w:t>
      </w:r>
    </w:p>
    <w:p w14:paraId="4B6CEA2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C60CD4A" w14:textId="77777777" w:rsidR="001D2FEE" w:rsidRPr="009A1798" w:rsidRDefault="001D2FEE" w:rsidP="001D2FEE">
      <w:pPr>
        <w:pStyle w:val="NormalBold"/>
      </w:pPr>
      <w:r w:rsidRPr="009A1798">
        <w:rPr>
          <w:rStyle w:val="HideTWBExt"/>
          <w:b w:val="0"/>
        </w:rPr>
        <w:t>&lt;Article&gt;</w:t>
      </w:r>
      <w:r w:rsidRPr="009A1798">
        <w:t>Uvodna izjava P g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0E925FE" w14:textId="77777777" w:rsidTr="001F6E78">
        <w:trPr>
          <w:trHeight w:hRule="exact" w:val="240"/>
          <w:jc w:val="center"/>
        </w:trPr>
        <w:tc>
          <w:tcPr>
            <w:tcW w:w="9752" w:type="dxa"/>
            <w:gridSpan w:val="2"/>
            <w:tcBorders>
              <w:top w:val="nil"/>
              <w:left w:val="nil"/>
              <w:bottom w:val="nil"/>
              <w:right w:val="nil"/>
            </w:tcBorders>
          </w:tcPr>
          <w:p w14:paraId="18B05CE9" w14:textId="77777777" w:rsidR="001D2FEE" w:rsidRPr="009A1798" w:rsidRDefault="001D2FEE" w:rsidP="001F6E78"/>
        </w:tc>
      </w:tr>
      <w:tr w:rsidR="00701F95" w:rsidRPr="009A1798" w14:paraId="411431A3" w14:textId="77777777" w:rsidTr="001F6E78">
        <w:trPr>
          <w:trHeight w:val="240"/>
          <w:jc w:val="center"/>
        </w:trPr>
        <w:tc>
          <w:tcPr>
            <w:tcW w:w="4876" w:type="dxa"/>
            <w:tcBorders>
              <w:top w:val="nil"/>
              <w:left w:val="nil"/>
              <w:bottom w:val="nil"/>
              <w:right w:val="nil"/>
            </w:tcBorders>
          </w:tcPr>
          <w:p w14:paraId="4B6368D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FB9418A" w14:textId="77777777" w:rsidR="001D2FEE" w:rsidRPr="009A1798" w:rsidRDefault="001D2FEE" w:rsidP="001F6E78">
            <w:pPr>
              <w:pStyle w:val="AmColumnHeading"/>
            </w:pPr>
            <w:r w:rsidRPr="009A1798">
              <w:t>Predlog spremembe</w:t>
            </w:r>
          </w:p>
        </w:tc>
      </w:tr>
      <w:tr w:rsidR="00701F95" w:rsidRPr="009A1798" w14:paraId="2B106EBC" w14:textId="77777777" w:rsidTr="001F6E78">
        <w:trPr>
          <w:jc w:val="center"/>
        </w:trPr>
        <w:tc>
          <w:tcPr>
            <w:tcW w:w="4876" w:type="dxa"/>
            <w:tcBorders>
              <w:top w:val="nil"/>
              <w:left w:val="nil"/>
              <w:bottom w:val="nil"/>
              <w:right w:val="nil"/>
            </w:tcBorders>
          </w:tcPr>
          <w:p w14:paraId="3EC10046" w14:textId="77777777" w:rsidR="001D2FEE" w:rsidRPr="009A1798" w:rsidRDefault="001D2FEE" w:rsidP="001F6E78">
            <w:pPr>
              <w:pStyle w:val="Normal6a"/>
            </w:pPr>
          </w:p>
        </w:tc>
        <w:tc>
          <w:tcPr>
            <w:tcW w:w="4876" w:type="dxa"/>
            <w:tcBorders>
              <w:top w:val="nil"/>
              <w:left w:val="nil"/>
              <w:bottom w:val="nil"/>
              <w:right w:val="nil"/>
            </w:tcBorders>
          </w:tcPr>
          <w:p w14:paraId="0D3450E7" w14:textId="77777777" w:rsidR="001D2FEE" w:rsidRPr="009A1798" w:rsidRDefault="001D2FEE" w:rsidP="001F6E78">
            <w:pPr>
              <w:pStyle w:val="Normal6a"/>
            </w:pPr>
            <w:r w:rsidRPr="009A1798">
              <w:rPr>
                <w:b/>
                <w:i/>
              </w:rPr>
              <w:t>Pg.</w:t>
            </w:r>
            <w:r w:rsidRPr="009A1798">
              <w:tab/>
            </w:r>
            <w:r w:rsidRPr="009A1798">
              <w:rPr>
                <w:b/>
                <w:i/>
              </w:rPr>
              <w:t>ker Rusija in Putin sam aktivno izvajata zgodovinski revizionizem, pri čemer zanikata identiteto in suverenost narodov, ki so bili nekoč pod rusko vladavino; ker te diskurze spodbuja ruska propaganda v Rusiji, državah članicah EU in na svetovnem jugu, da bi se upravičilo rusko vmešavanje v različnih državah;</w:t>
            </w:r>
          </w:p>
        </w:tc>
      </w:tr>
    </w:tbl>
    <w:p w14:paraId="3074DA5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DE936B7" w14:textId="77777777" w:rsidR="001D2FEE" w:rsidRPr="009A1798" w:rsidRDefault="001D2FEE" w:rsidP="001D2FEE">
      <w:r w:rsidRPr="009A1798">
        <w:rPr>
          <w:rStyle w:val="HideTWBExt"/>
        </w:rPr>
        <w:t>&lt;/Amend&gt;</w:t>
      </w:r>
    </w:p>
    <w:p w14:paraId="46E4CEA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286</w:t>
      </w:r>
      <w:r w:rsidRPr="009A1798">
        <w:rPr>
          <w:rStyle w:val="HideTWBExt"/>
          <w:b w:val="0"/>
        </w:rPr>
        <w:t>&lt;/NumAm&gt;</w:t>
      </w:r>
    </w:p>
    <w:p w14:paraId="52D934D6" w14:textId="58EC3A22"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71CCD0DA" w14:textId="77777777" w:rsidR="001D2FEE" w:rsidRPr="009A1798" w:rsidRDefault="001D2FEE" w:rsidP="001D2FEE">
      <w:pPr>
        <w:pStyle w:val="NormalBold"/>
      </w:pPr>
      <w:r w:rsidRPr="009A1798">
        <w:rPr>
          <w:rStyle w:val="HideTWBExt"/>
          <w:b w:val="0"/>
        </w:rPr>
        <w:t>&lt;/RepeatBlock-By&gt;</w:t>
      </w:r>
    </w:p>
    <w:p w14:paraId="5975369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0BC9215" w14:textId="77777777" w:rsidR="001D2FEE" w:rsidRPr="009A1798" w:rsidRDefault="001D2FEE" w:rsidP="001D2FEE">
      <w:pPr>
        <w:pStyle w:val="NormalBold"/>
      </w:pPr>
      <w:r w:rsidRPr="009A1798">
        <w:rPr>
          <w:rStyle w:val="HideTWBExt"/>
          <w:b w:val="0"/>
        </w:rPr>
        <w:t>&lt;Article&gt;</w:t>
      </w:r>
      <w:r w:rsidRPr="009A1798">
        <w:t>Uvodna izjava Q</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4237183" w14:textId="77777777" w:rsidTr="001F6E78">
        <w:trPr>
          <w:trHeight w:hRule="exact" w:val="240"/>
          <w:jc w:val="center"/>
        </w:trPr>
        <w:tc>
          <w:tcPr>
            <w:tcW w:w="9752" w:type="dxa"/>
            <w:gridSpan w:val="2"/>
            <w:tcBorders>
              <w:top w:val="nil"/>
              <w:left w:val="nil"/>
              <w:bottom w:val="nil"/>
              <w:right w:val="nil"/>
            </w:tcBorders>
          </w:tcPr>
          <w:p w14:paraId="5D3CE4D4" w14:textId="77777777" w:rsidR="001D2FEE" w:rsidRPr="009A1798" w:rsidRDefault="001D2FEE" w:rsidP="001F6E78"/>
        </w:tc>
      </w:tr>
      <w:tr w:rsidR="00701F95" w:rsidRPr="009A1798" w14:paraId="37D23780" w14:textId="77777777" w:rsidTr="001F6E78">
        <w:trPr>
          <w:trHeight w:val="240"/>
          <w:jc w:val="center"/>
        </w:trPr>
        <w:tc>
          <w:tcPr>
            <w:tcW w:w="4876" w:type="dxa"/>
            <w:tcBorders>
              <w:top w:val="nil"/>
              <w:left w:val="nil"/>
              <w:bottom w:val="nil"/>
              <w:right w:val="nil"/>
            </w:tcBorders>
          </w:tcPr>
          <w:p w14:paraId="5EC65B0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A9EC400" w14:textId="77777777" w:rsidR="001D2FEE" w:rsidRPr="009A1798" w:rsidRDefault="001D2FEE" w:rsidP="001F6E78">
            <w:pPr>
              <w:pStyle w:val="AmColumnHeading"/>
            </w:pPr>
            <w:r w:rsidRPr="009A1798">
              <w:t>Predlog spremembe</w:t>
            </w:r>
          </w:p>
        </w:tc>
      </w:tr>
      <w:tr w:rsidR="00701F95" w:rsidRPr="009A1798" w14:paraId="1C51136E" w14:textId="77777777" w:rsidTr="001F6E78">
        <w:trPr>
          <w:jc w:val="center"/>
        </w:trPr>
        <w:tc>
          <w:tcPr>
            <w:tcW w:w="4876" w:type="dxa"/>
            <w:tcBorders>
              <w:top w:val="nil"/>
              <w:left w:val="nil"/>
              <w:bottom w:val="nil"/>
              <w:right w:val="nil"/>
            </w:tcBorders>
          </w:tcPr>
          <w:p w14:paraId="16A7FAF3" w14:textId="77777777" w:rsidR="001D2FEE" w:rsidRPr="009A1798" w:rsidRDefault="001D2FEE" w:rsidP="001F6E78">
            <w:pPr>
              <w:pStyle w:val="Normal6a"/>
            </w:pPr>
            <w:r w:rsidRPr="009A1798">
              <w:rPr>
                <w:b/>
                <w:i/>
              </w:rPr>
              <w:t>Q.</w:t>
            </w:r>
            <w:r w:rsidRPr="009A1798">
              <w:tab/>
            </w:r>
            <w:r w:rsidRPr="009A1798">
              <w:rPr>
                <w:b/>
                <w:i/>
              </w:rPr>
              <w:t>ker raziskave kažejo skrb vzbujajoč trend v programih spletnih platform za prerazporeditev prihodkov, ki razkriva, da so mediji, za katere veljajo sankcije, kot sta Sputnik in Russia Today, ostali na seznamu „partnerskih založnikov“ na Facebooku še več mesecev po uvedbi sankcij EU proti Rusiji, kar sproža vprašanja o tem, ali so še naprej imeli finančne koristi; ker takšni nepregledni mehanizmi monetizacije omogočajo tujim državnim akterjem, da ustvarjajo dobiček iz širjenja dezinformacij in kljub regulativnim ukrepom še naprej destabilizirajo informacijske prostore EU;</w:t>
            </w:r>
          </w:p>
        </w:tc>
        <w:tc>
          <w:tcPr>
            <w:tcW w:w="4876" w:type="dxa"/>
            <w:tcBorders>
              <w:top w:val="nil"/>
              <w:left w:val="nil"/>
              <w:bottom w:val="nil"/>
              <w:right w:val="nil"/>
            </w:tcBorders>
          </w:tcPr>
          <w:p w14:paraId="455300C3" w14:textId="77777777" w:rsidR="001D2FEE" w:rsidRPr="009A1798" w:rsidRDefault="001D2FEE" w:rsidP="001F6E78">
            <w:pPr>
              <w:pStyle w:val="Normal6a"/>
            </w:pPr>
            <w:r w:rsidRPr="009A1798">
              <w:rPr>
                <w:b/>
                <w:i/>
              </w:rPr>
              <w:t>črtano</w:t>
            </w:r>
          </w:p>
        </w:tc>
      </w:tr>
    </w:tbl>
    <w:p w14:paraId="6D632D9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0D8D067" w14:textId="77777777" w:rsidR="001D2FEE" w:rsidRPr="009A1798" w:rsidRDefault="001D2FEE" w:rsidP="001D2FEE">
      <w:r w:rsidRPr="009A1798">
        <w:rPr>
          <w:rStyle w:val="HideTWBExt"/>
        </w:rPr>
        <w:t>&lt;/Amend&gt;</w:t>
      </w:r>
    </w:p>
    <w:p w14:paraId="68BFAB1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287</w:t>
      </w:r>
      <w:r w:rsidRPr="009A1798">
        <w:rPr>
          <w:rStyle w:val="HideTWBExt"/>
          <w:b w:val="0"/>
        </w:rPr>
        <w:t>&lt;/NumAm&gt;</w:t>
      </w:r>
    </w:p>
    <w:p w14:paraId="1C13DA51"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Petras Auštrevičius, Bart Groothuis</w:t>
      </w:r>
      <w:r w:rsidRPr="009A1798">
        <w:rPr>
          <w:rStyle w:val="HideTWBExt"/>
          <w:b w:val="0"/>
        </w:rPr>
        <w:t>&lt;/Members&gt;</w:t>
      </w:r>
    </w:p>
    <w:p w14:paraId="40AB0F0C" w14:textId="77777777" w:rsidR="001D2FEE" w:rsidRPr="009A1798" w:rsidRDefault="001D2FEE" w:rsidP="001D2FEE">
      <w:pPr>
        <w:pStyle w:val="NormalBold"/>
      </w:pPr>
      <w:r w:rsidRPr="009A1798">
        <w:rPr>
          <w:rStyle w:val="HideTWBExt"/>
          <w:b w:val="0"/>
        </w:rPr>
        <w:t>&lt;/RepeatBlock-By&gt;</w:t>
      </w:r>
    </w:p>
    <w:p w14:paraId="7D6D0CF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B980047" w14:textId="77777777" w:rsidR="001D2FEE" w:rsidRPr="009A1798" w:rsidRDefault="001D2FEE" w:rsidP="001D2FEE">
      <w:pPr>
        <w:pStyle w:val="NormalBold"/>
      </w:pPr>
      <w:r w:rsidRPr="009A1798">
        <w:rPr>
          <w:rStyle w:val="HideTWBExt"/>
          <w:b w:val="0"/>
        </w:rPr>
        <w:t>&lt;Article&gt;</w:t>
      </w:r>
      <w:r w:rsidRPr="009A1798">
        <w:t>Uvodna izjava Q</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473606B" w14:textId="77777777" w:rsidTr="001F6E78">
        <w:trPr>
          <w:trHeight w:hRule="exact" w:val="240"/>
          <w:jc w:val="center"/>
        </w:trPr>
        <w:tc>
          <w:tcPr>
            <w:tcW w:w="9752" w:type="dxa"/>
            <w:gridSpan w:val="2"/>
            <w:tcBorders>
              <w:top w:val="nil"/>
              <w:left w:val="nil"/>
              <w:bottom w:val="nil"/>
              <w:right w:val="nil"/>
            </w:tcBorders>
          </w:tcPr>
          <w:p w14:paraId="714F90D0" w14:textId="77777777" w:rsidR="001D2FEE" w:rsidRPr="009A1798" w:rsidRDefault="001D2FEE" w:rsidP="001F6E78"/>
        </w:tc>
      </w:tr>
      <w:tr w:rsidR="00701F95" w:rsidRPr="009A1798" w14:paraId="506A4033" w14:textId="77777777" w:rsidTr="001F6E78">
        <w:trPr>
          <w:trHeight w:val="240"/>
          <w:jc w:val="center"/>
        </w:trPr>
        <w:tc>
          <w:tcPr>
            <w:tcW w:w="4876" w:type="dxa"/>
            <w:tcBorders>
              <w:top w:val="nil"/>
              <w:left w:val="nil"/>
              <w:bottom w:val="nil"/>
              <w:right w:val="nil"/>
            </w:tcBorders>
          </w:tcPr>
          <w:p w14:paraId="2946AF3B"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7BD336B" w14:textId="77777777" w:rsidR="001D2FEE" w:rsidRPr="009A1798" w:rsidRDefault="001D2FEE" w:rsidP="001F6E78">
            <w:pPr>
              <w:pStyle w:val="AmColumnHeading"/>
            </w:pPr>
            <w:r w:rsidRPr="009A1798">
              <w:t>Predlog spremembe</w:t>
            </w:r>
          </w:p>
        </w:tc>
      </w:tr>
      <w:tr w:rsidR="00701F95" w:rsidRPr="009A1798" w14:paraId="10B3EBD3" w14:textId="77777777" w:rsidTr="001F6E78">
        <w:trPr>
          <w:jc w:val="center"/>
        </w:trPr>
        <w:tc>
          <w:tcPr>
            <w:tcW w:w="4876" w:type="dxa"/>
            <w:tcBorders>
              <w:top w:val="nil"/>
              <w:left w:val="nil"/>
              <w:bottom w:val="nil"/>
              <w:right w:val="nil"/>
            </w:tcBorders>
          </w:tcPr>
          <w:p w14:paraId="172DC470" w14:textId="77777777" w:rsidR="001D2FEE" w:rsidRPr="009A1798" w:rsidRDefault="001D2FEE" w:rsidP="001F6E78">
            <w:pPr>
              <w:pStyle w:val="Normal6a"/>
            </w:pPr>
            <w:r w:rsidRPr="009A1798">
              <w:t>Q.</w:t>
            </w:r>
            <w:r w:rsidRPr="009A1798">
              <w:tab/>
              <w:t>ker raziskave kažejo skrb vzbujajoč trend v programih spletnih platform za prerazporeditev prihodkov, ki razkriva, da so mediji, za katere veljajo sankcije, kot sta Sputnik in Russia Today, ostali na seznamu „partnerskih založnikov“ na Facebooku še več mesecev po uvedbi sankcij EU proti Rusiji, kar sproža vprašanja o tem, ali so še naprej imeli finančne koristi; ker takšni nepregledni mehanizmi monetizacije omogočajo tujim državnim akterjem, da ustvarjajo dobiček iz širjenja dezinformacij in kljub regulativnim ukrepom še naprej destabilizirajo informacijske prostore EU;</w:t>
            </w:r>
          </w:p>
        </w:tc>
        <w:tc>
          <w:tcPr>
            <w:tcW w:w="4876" w:type="dxa"/>
            <w:tcBorders>
              <w:top w:val="nil"/>
              <w:left w:val="nil"/>
              <w:bottom w:val="nil"/>
              <w:right w:val="nil"/>
            </w:tcBorders>
          </w:tcPr>
          <w:p w14:paraId="51D5C358" w14:textId="77777777" w:rsidR="001D2FEE" w:rsidRPr="009A1798" w:rsidRDefault="001D2FEE" w:rsidP="001F6E78">
            <w:pPr>
              <w:pStyle w:val="Normal6a"/>
            </w:pPr>
            <w:r w:rsidRPr="009A1798">
              <w:t>Q.</w:t>
            </w:r>
            <w:r w:rsidRPr="009A1798">
              <w:tab/>
              <w:t xml:space="preserve">ker raziskave kažejo skrb vzbujajoč trend v programih spletnih platform za prerazporeditev prihodkov, ki razkriva, da so mediji, za katere veljajo sankcije, kot sta Sputnik in Russia Today, ostali na seznamu „partnerskih založnikov“ na Facebooku še več mesecev po uvedbi sankcij EU proti Rusiji, kar sproža vprašanja o tem, ali so še naprej imeli finančne koristi; ker takšni nepregledni mehanizmi monetizacije omogočajo tujim državnim akterjem, da ustvarjajo dobiček iz širjenja dezinformacij in kljub regulativnim ukrepom še naprej destabilizirajo informacijske prostore EU; </w:t>
            </w:r>
            <w:r w:rsidRPr="009A1798">
              <w:rPr>
                <w:b/>
                <w:i/>
              </w:rPr>
              <w:t>ker je Meta edino večje tehnološko podjetje, ki redno objavlja svoje podatke o monetizaciji z omejenimi podrobnostmi, druge spletne platforme pa ostajajo povsem nepregledne;</w:t>
            </w:r>
          </w:p>
        </w:tc>
      </w:tr>
    </w:tbl>
    <w:p w14:paraId="616AC3D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7E8B054" w14:textId="77777777" w:rsidR="001D2FEE" w:rsidRPr="009A1798" w:rsidRDefault="001D2FEE" w:rsidP="001D2FEE">
      <w:r w:rsidRPr="009A1798">
        <w:rPr>
          <w:rStyle w:val="HideTWBExt"/>
        </w:rPr>
        <w:t>&lt;/Amend&gt;</w:t>
      </w:r>
    </w:p>
    <w:p w14:paraId="14C1657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288</w:t>
      </w:r>
      <w:r w:rsidRPr="009A1798">
        <w:rPr>
          <w:rStyle w:val="HideTWBExt"/>
          <w:b w:val="0"/>
        </w:rPr>
        <w:t>&lt;/NumAm&gt;</w:t>
      </w:r>
    </w:p>
    <w:p w14:paraId="5A5DCBEF"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5B6583E3" w14:textId="77777777" w:rsidR="001D2FEE" w:rsidRPr="009A1798" w:rsidRDefault="001D2FEE" w:rsidP="001D2FEE">
      <w:pPr>
        <w:pStyle w:val="NormalBold"/>
      </w:pPr>
      <w:r w:rsidRPr="009A1798">
        <w:rPr>
          <w:rStyle w:val="HideTWBExt"/>
          <w:b w:val="0"/>
        </w:rPr>
        <w:t>&lt;/RepeatBlock-By&gt;</w:t>
      </w:r>
    </w:p>
    <w:p w14:paraId="6081832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391CB15" w14:textId="77777777" w:rsidR="001D2FEE" w:rsidRPr="009A1798" w:rsidRDefault="001D2FEE" w:rsidP="001D2FEE">
      <w:pPr>
        <w:pStyle w:val="NormalBold"/>
      </w:pPr>
      <w:r w:rsidRPr="009A1798">
        <w:rPr>
          <w:rStyle w:val="HideTWBExt"/>
          <w:b w:val="0"/>
        </w:rPr>
        <w:t>&lt;Article&gt;</w:t>
      </w:r>
      <w:r w:rsidRPr="009A1798">
        <w:t>Uvodna izjava Q</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5C96BA3" w14:textId="77777777" w:rsidTr="001F6E78">
        <w:trPr>
          <w:trHeight w:hRule="exact" w:val="240"/>
          <w:jc w:val="center"/>
        </w:trPr>
        <w:tc>
          <w:tcPr>
            <w:tcW w:w="9752" w:type="dxa"/>
            <w:gridSpan w:val="2"/>
            <w:tcBorders>
              <w:top w:val="nil"/>
              <w:left w:val="nil"/>
              <w:bottom w:val="nil"/>
              <w:right w:val="nil"/>
            </w:tcBorders>
          </w:tcPr>
          <w:p w14:paraId="6B28C2E3" w14:textId="77777777" w:rsidR="001D2FEE" w:rsidRPr="009A1798" w:rsidRDefault="001D2FEE" w:rsidP="001F6E78"/>
        </w:tc>
      </w:tr>
      <w:tr w:rsidR="00701F95" w:rsidRPr="009A1798" w14:paraId="41922354" w14:textId="77777777" w:rsidTr="001F6E78">
        <w:trPr>
          <w:trHeight w:val="240"/>
          <w:jc w:val="center"/>
        </w:trPr>
        <w:tc>
          <w:tcPr>
            <w:tcW w:w="4876" w:type="dxa"/>
            <w:tcBorders>
              <w:top w:val="nil"/>
              <w:left w:val="nil"/>
              <w:bottom w:val="nil"/>
              <w:right w:val="nil"/>
            </w:tcBorders>
          </w:tcPr>
          <w:p w14:paraId="6B3318B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2480FC8" w14:textId="77777777" w:rsidR="001D2FEE" w:rsidRPr="009A1798" w:rsidRDefault="001D2FEE" w:rsidP="001F6E78">
            <w:pPr>
              <w:pStyle w:val="AmColumnHeading"/>
            </w:pPr>
            <w:r w:rsidRPr="009A1798">
              <w:t>Predlog spremembe</w:t>
            </w:r>
          </w:p>
        </w:tc>
      </w:tr>
      <w:tr w:rsidR="00701F95" w:rsidRPr="009A1798" w14:paraId="4011F29F" w14:textId="77777777" w:rsidTr="001F6E78">
        <w:trPr>
          <w:jc w:val="center"/>
        </w:trPr>
        <w:tc>
          <w:tcPr>
            <w:tcW w:w="4876" w:type="dxa"/>
            <w:tcBorders>
              <w:top w:val="nil"/>
              <w:left w:val="nil"/>
              <w:bottom w:val="nil"/>
              <w:right w:val="nil"/>
            </w:tcBorders>
          </w:tcPr>
          <w:p w14:paraId="1E6225C9" w14:textId="77777777" w:rsidR="001D2FEE" w:rsidRPr="009A1798" w:rsidRDefault="001D2FEE" w:rsidP="001F6E78">
            <w:pPr>
              <w:pStyle w:val="Normal6a"/>
            </w:pPr>
            <w:r w:rsidRPr="009A1798">
              <w:t>Q.</w:t>
            </w:r>
            <w:r w:rsidRPr="009A1798">
              <w:tab/>
              <w:t>ker raziskave kažejo skrb vzbujajoč trend v programih spletnih platform za prerazporeditev prihodkov, ki razkriva, da so mediji, za katere veljajo sankcije, kot sta Sputnik in Russia Today, ostali na seznamu „partnerskih založnikov“ na Facebooku še več mesecev po uvedbi sankcij EU proti Rusiji, kar sproža vprašanja o tem, ali so še naprej imeli finančne koristi; ker takšni nepregledni mehanizmi monetizacije omogočajo tujim državnim akterjem, da ustvarjajo dobiček iz širjenja dezinformacij in kljub regulativnim ukrepom še naprej destabilizirajo informacijske prostore EU;</w:t>
            </w:r>
          </w:p>
        </w:tc>
        <w:tc>
          <w:tcPr>
            <w:tcW w:w="4876" w:type="dxa"/>
            <w:tcBorders>
              <w:top w:val="nil"/>
              <w:left w:val="nil"/>
              <w:bottom w:val="nil"/>
              <w:right w:val="nil"/>
            </w:tcBorders>
          </w:tcPr>
          <w:p w14:paraId="36504272" w14:textId="77777777" w:rsidR="001D2FEE" w:rsidRPr="009A1798" w:rsidRDefault="001D2FEE" w:rsidP="001F6E78">
            <w:pPr>
              <w:pStyle w:val="Normal6a"/>
            </w:pPr>
            <w:r w:rsidRPr="009A1798">
              <w:t>Q.</w:t>
            </w:r>
            <w:r w:rsidRPr="009A1798">
              <w:tab/>
              <w:t xml:space="preserve">ker raziskave kažejo skrb vzbujajoč trend v programih spletnih platform za prerazporeditev prihodkov, ki razkriva, da so mediji, za katere veljajo sankcije, kot sta Sputnik in Russia Today, ostali na seznamu „partnerskih založnikov“ na Facebooku več mesecev po uvedbi sankcij EU proti Rusiji, kar sproža vprašanja o tem, ali so še naprej imeli finančne koristi; ker takšni nepregledni mehanizmi monetizacije omogočajo tujim državnim akterjem, da ustvarjajo dobiček iz širjenja dezinformacij in kljub regulativnim ukrepom še naprej destabilizirajo informacijske prostore EU </w:t>
            </w:r>
            <w:r w:rsidRPr="009A1798">
              <w:rPr>
                <w:b/>
                <w:i/>
              </w:rPr>
              <w:t>in njenih držav članic</w:t>
            </w:r>
            <w:r w:rsidRPr="009A1798">
              <w:t>;</w:t>
            </w:r>
          </w:p>
        </w:tc>
      </w:tr>
    </w:tbl>
    <w:p w14:paraId="0B95841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1FA623F" w14:textId="77777777" w:rsidR="001D2FEE" w:rsidRPr="009A1798" w:rsidRDefault="001D2FEE" w:rsidP="001D2FEE">
      <w:r w:rsidRPr="009A1798">
        <w:rPr>
          <w:rStyle w:val="HideTWBExt"/>
        </w:rPr>
        <w:t>&lt;/Amend&gt;</w:t>
      </w:r>
    </w:p>
    <w:p w14:paraId="7D97BB36"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289</w:t>
      </w:r>
      <w:r w:rsidRPr="009A1798">
        <w:rPr>
          <w:rStyle w:val="HideTWBExt"/>
          <w:b w:val="0"/>
        </w:rPr>
        <w:t>&lt;/NumAm&gt;</w:t>
      </w:r>
    </w:p>
    <w:p w14:paraId="40F60CE4" w14:textId="52684EA8" w:rsidR="001D2FEE" w:rsidRPr="009A1798" w:rsidRDefault="001D2FEE" w:rsidP="001D2FEE">
      <w:pPr>
        <w:pStyle w:val="NormalBold"/>
      </w:pPr>
      <w:r w:rsidRPr="009A1798">
        <w:rPr>
          <w:rStyle w:val="HideTWBExt"/>
          <w:b w:val="0"/>
        </w:rPr>
        <w:t>&lt;RepeatBlock-By&gt;&lt;Members&gt;</w:t>
      </w:r>
      <w:r w:rsidRPr="009A1798">
        <w:t xml:space="preserve">Danilo Della Valle, Jonas Sjöstedt, </w:t>
      </w:r>
      <w:r w:rsidR="00D14B2E" w:rsidRPr="009A1798">
        <w:t>Konstandinos Arvanitis (Konstantinos Arvanitis)</w:t>
      </w:r>
      <w:r w:rsidRPr="009A1798">
        <w:t>, Li Andersson</w:t>
      </w:r>
      <w:r w:rsidRPr="009A1798">
        <w:rPr>
          <w:rStyle w:val="HideTWBExt"/>
          <w:b w:val="0"/>
        </w:rPr>
        <w:t>&lt;/Members&gt;</w:t>
      </w:r>
    </w:p>
    <w:p w14:paraId="3A596490" w14:textId="77777777" w:rsidR="001D2FEE" w:rsidRPr="009A1798" w:rsidRDefault="001D2FEE" w:rsidP="001D2FEE">
      <w:pPr>
        <w:pStyle w:val="NormalBold"/>
      </w:pPr>
      <w:r w:rsidRPr="009A1798">
        <w:rPr>
          <w:rStyle w:val="HideTWBExt"/>
          <w:b w:val="0"/>
        </w:rPr>
        <w:t>&lt;/RepeatBlock-By&gt;</w:t>
      </w:r>
    </w:p>
    <w:p w14:paraId="1273CB12"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F423472" w14:textId="77777777" w:rsidR="001D2FEE" w:rsidRPr="009A1798" w:rsidRDefault="001D2FEE" w:rsidP="001D2FEE">
      <w:pPr>
        <w:pStyle w:val="NormalBold"/>
      </w:pPr>
      <w:r w:rsidRPr="009A1798">
        <w:rPr>
          <w:rStyle w:val="HideTWBExt"/>
          <w:b w:val="0"/>
        </w:rPr>
        <w:t>&lt;Article&gt;</w:t>
      </w:r>
      <w:r w:rsidRPr="009A1798">
        <w:t>Uvodna izjava Q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4BCC67F" w14:textId="77777777" w:rsidTr="001F6E78">
        <w:trPr>
          <w:trHeight w:hRule="exact" w:val="240"/>
          <w:jc w:val="center"/>
        </w:trPr>
        <w:tc>
          <w:tcPr>
            <w:tcW w:w="9752" w:type="dxa"/>
            <w:gridSpan w:val="2"/>
            <w:tcBorders>
              <w:top w:val="nil"/>
              <w:left w:val="nil"/>
              <w:bottom w:val="nil"/>
              <w:right w:val="nil"/>
            </w:tcBorders>
          </w:tcPr>
          <w:p w14:paraId="29E3017C" w14:textId="77777777" w:rsidR="001D2FEE" w:rsidRPr="009A1798" w:rsidRDefault="001D2FEE" w:rsidP="001F6E78"/>
        </w:tc>
      </w:tr>
      <w:tr w:rsidR="00701F95" w:rsidRPr="009A1798" w14:paraId="2FC90070" w14:textId="77777777" w:rsidTr="001F6E78">
        <w:trPr>
          <w:trHeight w:val="240"/>
          <w:jc w:val="center"/>
        </w:trPr>
        <w:tc>
          <w:tcPr>
            <w:tcW w:w="4876" w:type="dxa"/>
            <w:tcBorders>
              <w:top w:val="nil"/>
              <w:left w:val="nil"/>
              <w:bottom w:val="nil"/>
              <w:right w:val="nil"/>
            </w:tcBorders>
          </w:tcPr>
          <w:p w14:paraId="59179E7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A2670F9" w14:textId="77777777" w:rsidR="001D2FEE" w:rsidRPr="009A1798" w:rsidRDefault="001D2FEE" w:rsidP="001F6E78">
            <w:pPr>
              <w:pStyle w:val="AmColumnHeading"/>
            </w:pPr>
            <w:r w:rsidRPr="009A1798">
              <w:t>Predlog spremembe</w:t>
            </w:r>
          </w:p>
        </w:tc>
      </w:tr>
      <w:tr w:rsidR="00701F95" w:rsidRPr="009A1798" w14:paraId="3B04564B" w14:textId="77777777" w:rsidTr="001F6E78">
        <w:trPr>
          <w:jc w:val="center"/>
        </w:trPr>
        <w:tc>
          <w:tcPr>
            <w:tcW w:w="4876" w:type="dxa"/>
            <w:tcBorders>
              <w:top w:val="nil"/>
              <w:left w:val="nil"/>
              <w:bottom w:val="nil"/>
              <w:right w:val="nil"/>
            </w:tcBorders>
          </w:tcPr>
          <w:p w14:paraId="4D228574" w14:textId="77777777" w:rsidR="001D2FEE" w:rsidRPr="009A1798" w:rsidRDefault="001D2FEE" w:rsidP="001F6E78">
            <w:pPr>
              <w:pStyle w:val="Normal6a"/>
            </w:pPr>
          </w:p>
        </w:tc>
        <w:tc>
          <w:tcPr>
            <w:tcW w:w="4876" w:type="dxa"/>
            <w:tcBorders>
              <w:top w:val="nil"/>
              <w:left w:val="nil"/>
              <w:bottom w:val="nil"/>
              <w:right w:val="nil"/>
            </w:tcBorders>
          </w:tcPr>
          <w:p w14:paraId="406698E5" w14:textId="77777777" w:rsidR="001D2FEE" w:rsidRPr="009A1798" w:rsidRDefault="001D2FEE" w:rsidP="001F6E78">
            <w:pPr>
              <w:pStyle w:val="Normal6a"/>
            </w:pPr>
            <w:r w:rsidRPr="009A1798">
              <w:rPr>
                <w:b/>
                <w:i/>
              </w:rPr>
              <w:t>Qa.</w:t>
            </w:r>
            <w:r w:rsidRPr="009A1798">
              <w:tab/>
            </w:r>
            <w:r w:rsidRPr="009A1798">
              <w:rPr>
                <w:b/>
                <w:i/>
              </w:rPr>
              <w:t>ker je Izrael postal pomemben akter pri zagotavljanju infrastrukture za nadzor in digitalno varnost več državam članicam EU, kljub stalnim pomislekom glede omejene preglednosti in nadzora; ker naraščajoča tehnološka odvisnost od Izraela ogroža evropsko strateško suverenost in zmanjšuje sposobnost držav članic, da ohranijo popoln in avtonomen nadzor nad svojimi orodji za kibernetsko varnost;</w:t>
            </w:r>
          </w:p>
        </w:tc>
      </w:tr>
    </w:tbl>
    <w:p w14:paraId="306F519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998E4BE" w14:textId="77777777" w:rsidR="001D2FEE" w:rsidRPr="009A1798" w:rsidRDefault="001D2FEE" w:rsidP="001D2FEE">
      <w:r w:rsidRPr="009A1798">
        <w:rPr>
          <w:rStyle w:val="HideTWBExt"/>
        </w:rPr>
        <w:t>&lt;/Amend&gt;</w:t>
      </w:r>
    </w:p>
    <w:p w14:paraId="398C284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290</w:t>
      </w:r>
      <w:r w:rsidRPr="009A1798">
        <w:rPr>
          <w:rStyle w:val="HideTWBExt"/>
          <w:b w:val="0"/>
        </w:rPr>
        <w:t>&lt;/NumAm&gt;</w:t>
      </w:r>
    </w:p>
    <w:p w14:paraId="50F25B80"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7CAD1550"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171799C6" w14:textId="77777777" w:rsidR="001D2FEE" w:rsidRPr="009A1798" w:rsidRDefault="001D2FEE" w:rsidP="001D2FEE">
      <w:pPr>
        <w:pStyle w:val="NormalBold"/>
      </w:pPr>
      <w:r w:rsidRPr="009A1798">
        <w:rPr>
          <w:rStyle w:val="HideTWBExt"/>
          <w:b w:val="0"/>
        </w:rPr>
        <w:t>&lt;/RepeatBlock-By&gt;</w:t>
      </w:r>
    </w:p>
    <w:p w14:paraId="7F72F035"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77612B1" w14:textId="77777777" w:rsidR="001D2FEE" w:rsidRPr="009A1798" w:rsidRDefault="001D2FEE" w:rsidP="001D2FEE">
      <w:pPr>
        <w:pStyle w:val="NormalBold"/>
      </w:pPr>
      <w:r w:rsidRPr="009A1798">
        <w:rPr>
          <w:rStyle w:val="HideTWBExt"/>
          <w:b w:val="0"/>
        </w:rPr>
        <w:t>&lt;Article&gt;</w:t>
      </w:r>
      <w:r w:rsidRPr="009A1798">
        <w:t>Uvodna izjava Q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B697618" w14:textId="77777777" w:rsidTr="001F6E78">
        <w:trPr>
          <w:trHeight w:hRule="exact" w:val="240"/>
          <w:jc w:val="center"/>
        </w:trPr>
        <w:tc>
          <w:tcPr>
            <w:tcW w:w="9752" w:type="dxa"/>
            <w:gridSpan w:val="2"/>
            <w:tcBorders>
              <w:top w:val="nil"/>
              <w:left w:val="nil"/>
              <w:bottom w:val="nil"/>
              <w:right w:val="nil"/>
            </w:tcBorders>
          </w:tcPr>
          <w:p w14:paraId="07B810CE" w14:textId="77777777" w:rsidR="001D2FEE" w:rsidRPr="009A1798" w:rsidRDefault="001D2FEE" w:rsidP="001F6E78"/>
        </w:tc>
      </w:tr>
      <w:tr w:rsidR="00701F95" w:rsidRPr="009A1798" w14:paraId="02AD5CB2" w14:textId="77777777" w:rsidTr="001F6E78">
        <w:trPr>
          <w:trHeight w:val="240"/>
          <w:jc w:val="center"/>
        </w:trPr>
        <w:tc>
          <w:tcPr>
            <w:tcW w:w="4876" w:type="dxa"/>
            <w:tcBorders>
              <w:top w:val="nil"/>
              <w:left w:val="nil"/>
              <w:bottom w:val="nil"/>
              <w:right w:val="nil"/>
            </w:tcBorders>
          </w:tcPr>
          <w:p w14:paraId="57E4469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B7500D2" w14:textId="77777777" w:rsidR="001D2FEE" w:rsidRPr="009A1798" w:rsidRDefault="001D2FEE" w:rsidP="001F6E78">
            <w:pPr>
              <w:pStyle w:val="AmColumnHeading"/>
            </w:pPr>
            <w:r w:rsidRPr="009A1798">
              <w:t>Predlog spremembe</w:t>
            </w:r>
          </w:p>
        </w:tc>
      </w:tr>
      <w:tr w:rsidR="00701F95" w:rsidRPr="009A1798" w14:paraId="59F4E1D6" w14:textId="77777777" w:rsidTr="001F6E78">
        <w:trPr>
          <w:jc w:val="center"/>
        </w:trPr>
        <w:tc>
          <w:tcPr>
            <w:tcW w:w="4876" w:type="dxa"/>
            <w:tcBorders>
              <w:top w:val="nil"/>
              <w:left w:val="nil"/>
              <w:bottom w:val="nil"/>
              <w:right w:val="nil"/>
            </w:tcBorders>
          </w:tcPr>
          <w:p w14:paraId="4FC9DB6D" w14:textId="77777777" w:rsidR="001D2FEE" w:rsidRPr="009A1798" w:rsidRDefault="001D2FEE" w:rsidP="001F6E78">
            <w:pPr>
              <w:pStyle w:val="Normal6a"/>
            </w:pPr>
          </w:p>
        </w:tc>
        <w:tc>
          <w:tcPr>
            <w:tcW w:w="4876" w:type="dxa"/>
            <w:tcBorders>
              <w:top w:val="nil"/>
              <w:left w:val="nil"/>
              <w:bottom w:val="nil"/>
              <w:right w:val="nil"/>
            </w:tcBorders>
          </w:tcPr>
          <w:p w14:paraId="0DF3B860" w14:textId="77777777" w:rsidR="001D2FEE" w:rsidRPr="009A1798" w:rsidRDefault="001D2FEE" w:rsidP="001F6E78">
            <w:pPr>
              <w:pStyle w:val="Normal6a"/>
            </w:pPr>
            <w:r w:rsidRPr="009A1798">
              <w:rPr>
                <w:b/>
                <w:i/>
              </w:rPr>
              <w:t>Qa.</w:t>
            </w:r>
            <w:r w:rsidRPr="009A1798">
              <w:tab/>
            </w:r>
            <w:r w:rsidRPr="009A1798">
              <w:rPr>
                <w:b/>
                <w:i/>
              </w:rPr>
              <w:t>ker kompleksna veriga ponudnikov spletnih oglaševalskih kanalov letno usmerja več milijard eurov od legitimnih blagovnih znamk na spletna mesta, znana po objavljanju dezinformacij in napačnih informacij; ker je ta vir prihodkov ključen za finančno preživetje spletnih mest, ki se predstavljajo kot lokalni novičarski kanali, vendar hkrati polarizirajo skupnosti in zmanjšujejo zaupanje v kakovostno novinarstvo;</w:t>
            </w:r>
          </w:p>
        </w:tc>
      </w:tr>
    </w:tbl>
    <w:p w14:paraId="2288B9F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2530FCB" w14:textId="77777777" w:rsidR="001D2FEE" w:rsidRPr="009A1798" w:rsidRDefault="001D2FEE" w:rsidP="001D2FEE">
      <w:r w:rsidRPr="009A1798">
        <w:rPr>
          <w:rStyle w:val="HideTWBExt"/>
        </w:rPr>
        <w:t>&lt;/Amend&gt;</w:t>
      </w:r>
    </w:p>
    <w:p w14:paraId="7791E17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291</w:t>
      </w:r>
      <w:r w:rsidRPr="009A1798">
        <w:rPr>
          <w:rStyle w:val="HideTWBExt"/>
          <w:b w:val="0"/>
        </w:rPr>
        <w:t>&lt;/NumAm&gt;</w:t>
      </w:r>
    </w:p>
    <w:p w14:paraId="32849DA1"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49FF0E6" w14:textId="77777777" w:rsidR="001D2FEE" w:rsidRPr="009A1798" w:rsidRDefault="001D2FEE" w:rsidP="001D2FEE">
      <w:pPr>
        <w:pStyle w:val="NormalBold"/>
      </w:pPr>
      <w:r w:rsidRPr="009A1798">
        <w:rPr>
          <w:rStyle w:val="HideTWBExt"/>
          <w:b w:val="0"/>
        </w:rPr>
        <w:t>&lt;/RepeatBlock-By&gt;</w:t>
      </w:r>
    </w:p>
    <w:p w14:paraId="26E95F0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EE6CB9" w14:textId="77777777" w:rsidR="001D2FEE" w:rsidRPr="009A1798" w:rsidRDefault="001D2FEE" w:rsidP="001D2FEE">
      <w:pPr>
        <w:pStyle w:val="NormalBold"/>
      </w:pPr>
      <w:r w:rsidRPr="009A1798">
        <w:rPr>
          <w:rStyle w:val="HideTWBExt"/>
          <w:b w:val="0"/>
        </w:rPr>
        <w:t>&lt;Article&gt;</w:t>
      </w:r>
      <w:r w:rsidRPr="009A1798">
        <w:t>Uvodna izjava Q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E3EDD80" w14:textId="77777777" w:rsidTr="001F6E78">
        <w:trPr>
          <w:trHeight w:hRule="exact" w:val="240"/>
          <w:jc w:val="center"/>
        </w:trPr>
        <w:tc>
          <w:tcPr>
            <w:tcW w:w="9752" w:type="dxa"/>
            <w:gridSpan w:val="2"/>
            <w:tcBorders>
              <w:top w:val="nil"/>
              <w:left w:val="nil"/>
              <w:bottom w:val="nil"/>
              <w:right w:val="nil"/>
            </w:tcBorders>
          </w:tcPr>
          <w:p w14:paraId="12CDDA5D" w14:textId="77777777" w:rsidR="001D2FEE" w:rsidRPr="009A1798" w:rsidRDefault="001D2FEE" w:rsidP="001F6E78"/>
        </w:tc>
      </w:tr>
      <w:tr w:rsidR="00701F95" w:rsidRPr="009A1798" w14:paraId="39073437" w14:textId="77777777" w:rsidTr="001F6E78">
        <w:trPr>
          <w:trHeight w:val="240"/>
          <w:jc w:val="center"/>
        </w:trPr>
        <w:tc>
          <w:tcPr>
            <w:tcW w:w="4876" w:type="dxa"/>
            <w:tcBorders>
              <w:top w:val="nil"/>
              <w:left w:val="nil"/>
              <w:bottom w:val="nil"/>
              <w:right w:val="nil"/>
            </w:tcBorders>
          </w:tcPr>
          <w:p w14:paraId="4CC46EC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6DAF574" w14:textId="77777777" w:rsidR="001D2FEE" w:rsidRPr="009A1798" w:rsidRDefault="001D2FEE" w:rsidP="001F6E78">
            <w:pPr>
              <w:pStyle w:val="AmColumnHeading"/>
            </w:pPr>
            <w:r w:rsidRPr="009A1798">
              <w:t>Predlog spremembe</w:t>
            </w:r>
          </w:p>
        </w:tc>
      </w:tr>
      <w:tr w:rsidR="00701F95" w:rsidRPr="009A1798" w14:paraId="1FF5DCC8" w14:textId="77777777" w:rsidTr="001F6E78">
        <w:trPr>
          <w:jc w:val="center"/>
        </w:trPr>
        <w:tc>
          <w:tcPr>
            <w:tcW w:w="4876" w:type="dxa"/>
            <w:tcBorders>
              <w:top w:val="nil"/>
              <w:left w:val="nil"/>
              <w:bottom w:val="nil"/>
              <w:right w:val="nil"/>
            </w:tcBorders>
          </w:tcPr>
          <w:p w14:paraId="646AE9FC" w14:textId="77777777" w:rsidR="001D2FEE" w:rsidRPr="009A1798" w:rsidRDefault="001D2FEE" w:rsidP="001F6E78">
            <w:pPr>
              <w:pStyle w:val="Normal6a"/>
            </w:pPr>
          </w:p>
        </w:tc>
        <w:tc>
          <w:tcPr>
            <w:tcW w:w="4876" w:type="dxa"/>
            <w:tcBorders>
              <w:top w:val="nil"/>
              <w:left w:val="nil"/>
              <w:bottom w:val="nil"/>
              <w:right w:val="nil"/>
            </w:tcBorders>
          </w:tcPr>
          <w:p w14:paraId="749F57BD" w14:textId="77777777" w:rsidR="001D2FEE" w:rsidRPr="009A1798" w:rsidRDefault="001D2FEE" w:rsidP="001F6E78">
            <w:pPr>
              <w:pStyle w:val="Normal6a"/>
            </w:pPr>
            <w:r w:rsidRPr="009A1798">
              <w:rPr>
                <w:b/>
                <w:i/>
              </w:rPr>
              <w:t>Qa.</w:t>
            </w:r>
            <w:r w:rsidRPr="009A1798">
              <w:tab/>
            </w:r>
            <w:r w:rsidRPr="009A1798">
              <w:rPr>
                <w:b/>
                <w:i/>
              </w:rPr>
              <w:t>ker je volilni proces temeljni element suverenosti vsake države članice in mora ostati predvsem v pristojnosti nacionalnih organov, v skladu z njihovimi ustavnimi tradicijami in pravnimi okviri;</w:t>
            </w:r>
          </w:p>
        </w:tc>
      </w:tr>
    </w:tbl>
    <w:p w14:paraId="3623A68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0B80932" w14:textId="77777777" w:rsidR="001D2FEE" w:rsidRPr="009A1798" w:rsidRDefault="001D2FEE" w:rsidP="001D2FEE">
      <w:r w:rsidRPr="009A1798">
        <w:rPr>
          <w:rStyle w:val="HideTWBExt"/>
        </w:rPr>
        <w:t>&lt;/Amend&gt;</w:t>
      </w:r>
    </w:p>
    <w:p w14:paraId="7F45849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292</w:t>
      </w:r>
      <w:r w:rsidRPr="009A1798">
        <w:rPr>
          <w:rStyle w:val="HideTWBExt"/>
          <w:b w:val="0"/>
        </w:rPr>
        <w:t>&lt;/NumAm&gt;</w:t>
      </w:r>
    </w:p>
    <w:p w14:paraId="28FBEB32" w14:textId="0341157E" w:rsidR="001D2FEE" w:rsidRPr="009A1798" w:rsidRDefault="001D2FEE" w:rsidP="001D2FEE">
      <w:pPr>
        <w:pStyle w:val="NormalBold"/>
      </w:pPr>
      <w:r w:rsidRPr="009A1798">
        <w:rPr>
          <w:rStyle w:val="HideTWBExt"/>
          <w:b w:val="0"/>
        </w:rPr>
        <w:t>&lt;RepeatBlock-By&gt;&lt;Members&gt;</w:t>
      </w:r>
      <w:r w:rsidRPr="009A1798">
        <w:t xml:space="preserve">Danilo Della Valle, </w:t>
      </w:r>
      <w:r w:rsidR="00D14B2E" w:rsidRPr="009A1798">
        <w:t>Konstandinos Arvanitis (Konstantinos Arvanitis)</w:t>
      </w:r>
      <w:r w:rsidRPr="009A1798">
        <w:rPr>
          <w:rStyle w:val="HideTWBExt"/>
          <w:b w:val="0"/>
        </w:rPr>
        <w:t>&lt;/Members&gt;</w:t>
      </w:r>
    </w:p>
    <w:p w14:paraId="637AB74D" w14:textId="77777777" w:rsidR="001D2FEE" w:rsidRPr="009A1798" w:rsidRDefault="001D2FEE" w:rsidP="001D2FEE">
      <w:pPr>
        <w:pStyle w:val="NormalBold"/>
      </w:pPr>
      <w:r w:rsidRPr="009A1798">
        <w:rPr>
          <w:rStyle w:val="HideTWBExt"/>
          <w:b w:val="0"/>
        </w:rPr>
        <w:t>&lt;/RepeatBlock-By&gt;</w:t>
      </w:r>
    </w:p>
    <w:p w14:paraId="75D6F28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222A139" w14:textId="77777777" w:rsidR="001D2FEE" w:rsidRPr="009A1798" w:rsidRDefault="001D2FEE" w:rsidP="001D2FEE">
      <w:pPr>
        <w:pStyle w:val="NormalBold"/>
      </w:pPr>
      <w:r w:rsidRPr="009A1798">
        <w:rPr>
          <w:rStyle w:val="HideTWBExt"/>
          <w:b w:val="0"/>
        </w:rPr>
        <w:t>&lt;Article&gt;</w:t>
      </w:r>
      <w:r w:rsidRPr="009A1798">
        <w:t>Uvodna izjava Q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A4B5ADC" w14:textId="77777777" w:rsidTr="001F6E78">
        <w:trPr>
          <w:trHeight w:hRule="exact" w:val="240"/>
          <w:jc w:val="center"/>
        </w:trPr>
        <w:tc>
          <w:tcPr>
            <w:tcW w:w="9752" w:type="dxa"/>
            <w:gridSpan w:val="2"/>
            <w:tcBorders>
              <w:top w:val="nil"/>
              <w:left w:val="nil"/>
              <w:bottom w:val="nil"/>
              <w:right w:val="nil"/>
            </w:tcBorders>
          </w:tcPr>
          <w:p w14:paraId="158FD782" w14:textId="77777777" w:rsidR="001D2FEE" w:rsidRPr="009A1798" w:rsidRDefault="001D2FEE" w:rsidP="001F6E78"/>
        </w:tc>
      </w:tr>
      <w:tr w:rsidR="00701F95" w:rsidRPr="009A1798" w14:paraId="3DDA0A8D" w14:textId="77777777" w:rsidTr="001F6E78">
        <w:trPr>
          <w:trHeight w:val="240"/>
          <w:jc w:val="center"/>
        </w:trPr>
        <w:tc>
          <w:tcPr>
            <w:tcW w:w="4876" w:type="dxa"/>
            <w:tcBorders>
              <w:top w:val="nil"/>
              <w:left w:val="nil"/>
              <w:bottom w:val="nil"/>
              <w:right w:val="nil"/>
            </w:tcBorders>
          </w:tcPr>
          <w:p w14:paraId="47E9927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6A40829" w14:textId="77777777" w:rsidR="001D2FEE" w:rsidRPr="009A1798" w:rsidRDefault="001D2FEE" w:rsidP="001F6E78">
            <w:pPr>
              <w:pStyle w:val="AmColumnHeading"/>
            </w:pPr>
            <w:r w:rsidRPr="009A1798">
              <w:t>Predlog spremembe</w:t>
            </w:r>
          </w:p>
        </w:tc>
      </w:tr>
      <w:tr w:rsidR="00701F95" w:rsidRPr="009A1798" w14:paraId="6D235E44" w14:textId="77777777" w:rsidTr="001F6E78">
        <w:trPr>
          <w:jc w:val="center"/>
        </w:trPr>
        <w:tc>
          <w:tcPr>
            <w:tcW w:w="4876" w:type="dxa"/>
            <w:tcBorders>
              <w:top w:val="nil"/>
              <w:left w:val="nil"/>
              <w:bottom w:val="nil"/>
              <w:right w:val="nil"/>
            </w:tcBorders>
          </w:tcPr>
          <w:p w14:paraId="70D38E26" w14:textId="77777777" w:rsidR="001D2FEE" w:rsidRPr="009A1798" w:rsidRDefault="001D2FEE" w:rsidP="001F6E78">
            <w:pPr>
              <w:pStyle w:val="Normal6a"/>
            </w:pPr>
          </w:p>
        </w:tc>
        <w:tc>
          <w:tcPr>
            <w:tcW w:w="4876" w:type="dxa"/>
            <w:tcBorders>
              <w:top w:val="nil"/>
              <w:left w:val="nil"/>
              <w:bottom w:val="nil"/>
              <w:right w:val="nil"/>
            </w:tcBorders>
          </w:tcPr>
          <w:p w14:paraId="7F013A37" w14:textId="77777777" w:rsidR="001D2FEE" w:rsidRPr="009A1798" w:rsidRDefault="001D2FEE" w:rsidP="001F6E78">
            <w:pPr>
              <w:pStyle w:val="Normal6a"/>
            </w:pPr>
            <w:r w:rsidRPr="009A1798">
              <w:rPr>
                <w:b/>
                <w:i/>
              </w:rPr>
              <w:t>Qb.</w:t>
            </w:r>
            <w:r w:rsidRPr="009A1798">
              <w:tab/>
            </w:r>
            <w:r w:rsidRPr="009A1798">
              <w:rPr>
                <w:b/>
                <w:i/>
              </w:rPr>
              <w:t>ker Izrael uvršča vohunsko programsko opremo in druge tehnologije za digitalne vdore med opremo za kibernetsko obrambo, za katero je treba pridobiti izvozna dovoljenja, ki jih izdaja njegovo ministrstvo za obrambo, s čimer se vzpostavlja tesna povezava med obrambno industrijo, obveščevalnimi službami in diplomatskim aparatom države; ker imajo podjetja, kot so NSO Group, Candiru, Paragon in Cognyte, ki so jih ustanovili ali so v njih zaposleni nekdanji člani izraelske obveščevalne službe, osrednjo vlogo v tem ekosistemu ter izvažajo nadzorne tehnologije in tehnologije za izvajanje vdorov vladam po vsem svetu, vključno z več državami članicami Evropske unije;</w:t>
            </w:r>
          </w:p>
        </w:tc>
      </w:tr>
    </w:tbl>
    <w:p w14:paraId="00E4548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28AD82A" w14:textId="77777777" w:rsidR="001D2FEE" w:rsidRPr="009A1798" w:rsidRDefault="001D2FEE" w:rsidP="001D2FEE">
      <w:r w:rsidRPr="009A1798">
        <w:rPr>
          <w:rStyle w:val="HideTWBExt"/>
        </w:rPr>
        <w:t>&lt;/Amend&gt;</w:t>
      </w:r>
    </w:p>
    <w:p w14:paraId="3393B46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293</w:t>
      </w:r>
      <w:r w:rsidRPr="009A1798">
        <w:rPr>
          <w:rStyle w:val="HideTWBExt"/>
          <w:b w:val="0"/>
        </w:rPr>
        <w:t>&lt;/NumAm&gt;</w:t>
      </w:r>
    </w:p>
    <w:p w14:paraId="447C9CFF" w14:textId="3878C4CE" w:rsidR="001D2FEE" w:rsidRPr="009A1798" w:rsidRDefault="001D2FEE" w:rsidP="001D2FEE">
      <w:pPr>
        <w:pStyle w:val="NormalBold"/>
      </w:pPr>
      <w:r w:rsidRPr="009A1798">
        <w:rPr>
          <w:rStyle w:val="HideTWBExt"/>
          <w:b w:val="0"/>
        </w:rPr>
        <w:t>&lt;RepeatBlock-By&gt;&lt;Members&gt;</w:t>
      </w:r>
      <w:r w:rsidR="00D14B2E" w:rsidRPr="009A1798">
        <w:t>Fidias Panajotu (Fidias Panayiotou)</w:t>
      </w:r>
      <w:r w:rsidRPr="009A1798">
        <w:rPr>
          <w:rStyle w:val="HideTWBExt"/>
          <w:b w:val="0"/>
        </w:rPr>
        <w:t>&lt;/Members&gt;</w:t>
      </w:r>
    </w:p>
    <w:p w14:paraId="7B9FCAB5" w14:textId="77777777" w:rsidR="001D2FEE" w:rsidRPr="009A1798" w:rsidRDefault="001D2FEE" w:rsidP="001D2FEE">
      <w:pPr>
        <w:pStyle w:val="NormalBold"/>
      </w:pPr>
      <w:r w:rsidRPr="009A1798">
        <w:rPr>
          <w:rStyle w:val="HideTWBExt"/>
          <w:b w:val="0"/>
        </w:rPr>
        <w:t>&lt;/RepeatBlock-By&gt;</w:t>
      </w:r>
    </w:p>
    <w:p w14:paraId="3C308D6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DAE31E4" w14:textId="77777777" w:rsidR="001D2FEE" w:rsidRPr="009A1798" w:rsidRDefault="001D2FEE" w:rsidP="001D2FEE">
      <w:pPr>
        <w:pStyle w:val="NormalBold"/>
      </w:pPr>
      <w:r w:rsidRPr="009A1798">
        <w:rPr>
          <w:rStyle w:val="HideTWBExt"/>
          <w:b w:val="0"/>
        </w:rPr>
        <w:t>&lt;Article&gt;</w:t>
      </w:r>
      <w:r w:rsidRPr="009A1798">
        <w:t>Uvodna izjava R</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A321C68" w14:textId="77777777" w:rsidTr="001F6E78">
        <w:trPr>
          <w:trHeight w:hRule="exact" w:val="240"/>
          <w:jc w:val="center"/>
        </w:trPr>
        <w:tc>
          <w:tcPr>
            <w:tcW w:w="9752" w:type="dxa"/>
            <w:gridSpan w:val="2"/>
            <w:tcBorders>
              <w:top w:val="nil"/>
              <w:left w:val="nil"/>
              <w:bottom w:val="nil"/>
              <w:right w:val="nil"/>
            </w:tcBorders>
          </w:tcPr>
          <w:p w14:paraId="0EBCC083" w14:textId="77777777" w:rsidR="001D2FEE" w:rsidRPr="009A1798" w:rsidRDefault="001D2FEE" w:rsidP="001F6E78"/>
        </w:tc>
      </w:tr>
      <w:tr w:rsidR="00701F95" w:rsidRPr="009A1798" w14:paraId="45D6A0E1" w14:textId="77777777" w:rsidTr="001F6E78">
        <w:trPr>
          <w:trHeight w:val="240"/>
          <w:jc w:val="center"/>
        </w:trPr>
        <w:tc>
          <w:tcPr>
            <w:tcW w:w="4876" w:type="dxa"/>
            <w:tcBorders>
              <w:top w:val="nil"/>
              <w:left w:val="nil"/>
              <w:bottom w:val="nil"/>
              <w:right w:val="nil"/>
            </w:tcBorders>
          </w:tcPr>
          <w:p w14:paraId="6F78B22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4582D83" w14:textId="77777777" w:rsidR="001D2FEE" w:rsidRPr="009A1798" w:rsidRDefault="001D2FEE" w:rsidP="001F6E78">
            <w:pPr>
              <w:pStyle w:val="AmColumnHeading"/>
            </w:pPr>
            <w:r w:rsidRPr="009A1798">
              <w:t>Predlog spremembe</w:t>
            </w:r>
          </w:p>
        </w:tc>
      </w:tr>
      <w:tr w:rsidR="00701F95" w:rsidRPr="009A1798" w14:paraId="6AE7C63E" w14:textId="77777777" w:rsidTr="001F6E78">
        <w:trPr>
          <w:jc w:val="center"/>
        </w:trPr>
        <w:tc>
          <w:tcPr>
            <w:tcW w:w="4876" w:type="dxa"/>
            <w:tcBorders>
              <w:top w:val="nil"/>
              <w:left w:val="nil"/>
              <w:bottom w:val="nil"/>
              <w:right w:val="nil"/>
            </w:tcBorders>
          </w:tcPr>
          <w:p w14:paraId="55E6AA9C" w14:textId="77777777" w:rsidR="001D2FEE" w:rsidRPr="009A1798" w:rsidRDefault="001D2FEE" w:rsidP="001F6E78">
            <w:pPr>
              <w:pStyle w:val="Normal6a"/>
            </w:pPr>
            <w:r w:rsidRPr="009A1798">
              <w:t>R.</w:t>
            </w:r>
            <w:r w:rsidRPr="009A1798">
              <w:tab/>
              <w:t>ker je v raziskavi, opravljeni v času pred parlamentarnimi volitvami na Nizozemskem leta 2025, 1 od 10 anketirancev izjavil, da bo verjetno povprašal umetno inteligenco za nasvet glede glasovanja, medtem ko je 13 % izjavilo, da jo bodo morda uporabili; ker med najmlajšimi volivci na Nizozemskem skupni delež teh dveh skupin anketirancev znaša več kot tretjino; ker je ta trend skladen z ugotovitvami v državah članicah in po vsem svetu; ker je nedavna študija nizozemskega organa za varstvo podatkov pokazala, da priporočila za glasovanje, ki jih ustvarijo umetnointeligenčni klepetalni boti, pogosto predstavljajo zelo izkrivljen in polariziran pogled na politično okolje;</w:t>
            </w:r>
          </w:p>
        </w:tc>
        <w:tc>
          <w:tcPr>
            <w:tcW w:w="4876" w:type="dxa"/>
            <w:tcBorders>
              <w:top w:val="nil"/>
              <w:left w:val="nil"/>
              <w:bottom w:val="nil"/>
              <w:right w:val="nil"/>
            </w:tcBorders>
          </w:tcPr>
          <w:p w14:paraId="0D2BF878" w14:textId="77777777" w:rsidR="001D2FEE" w:rsidRPr="009A1798" w:rsidRDefault="001D2FEE" w:rsidP="001F6E78">
            <w:pPr>
              <w:pStyle w:val="Normal6a"/>
            </w:pPr>
            <w:r w:rsidRPr="009A1798">
              <w:t>R.</w:t>
            </w:r>
            <w:r w:rsidRPr="009A1798">
              <w:tab/>
              <w:t>ker je v raziskavi, opravljeni v času pred parlamentarnimi volitvami na Nizozemskem leta 2025, 1 od 10 anketirancev izjavil, da bo verjetno povprašal umetno inteligenco za nasvet glede glasovanja, medtem ko je 13 % izjavilo, da jo bodo morda uporabili; ker med najmlajšimi volivci na Nizozemskem skupni delež teh dveh skupin anketirancev znaša več kot tretjino; ker je ta trend skladen z ugotovitvami v državah članicah in po vsem svetu; ker je nedavna študija nizozemskega organa za varstvo podatkov pokazala, da priporočila za glasovanje, ki jih ustvarijo umetnointeligenčni klepetalni boti, pogosto predstavljajo zelo izkrivljen in polariziran pogled na politično okolje;</w:t>
            </w:r>
            <w:r w:rsidRPr="009A1798">
              <w:rPr>
                <w:b/>
                <w:i/>
              </w:rPr>
              <w:t> ker to poudarja ključno vlogo izobraževanja, medijske pismenosti in kritičnih digitalnih spretnosti pri omogočanju državljanom, zlasti mladim in volivcem, ki glasujejo prvič, da prepoznajo pristranskost, manipulacijo in propagando ter sprejemajo informirane demokratične odločitve;</w:t>
            </w:r>
          </w:p>
        </w:tc>
      </w:tr>
    </w:tbl>
    <w:p w14:paraId="58AD30A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72F974A" w14:textId="77777777" w:rsidR="001D2FEE" w:rsidRPr="009A1798" w:rsidRDefault="001D2FEE" w:rsidP="001D2FEE">
      <w:r w:rsidRPr="009A1798">
        <w:rPr>
          <w:rStyle w:val="HideTWBExt"/>
        </w:rPr>
        <w:t>&lt;/Amend&gt;</w:t>
      </w:r>
    </w:p>
    <w:p w14:paraId="47CB9C9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294</w:t>
      </w:r>
      <w:r w:rsidRPr="009A1798">
        <w:rPr>
          <w:rStyle w:val="HideTWBExt"/>
          <w:b w:val="0"/>
        </w:rPr>
        <w:t>&lt;/NumAm&gt;</w:t>
      </w:r>
    </w:p>
    <w:p w14:paraId="69433B39" w14:textId="77777777" w:rsidR="001D2FEE" w:rsidRPr="009A1798" w:rsidRDefault="001D2FEE" w:rsidP="001D2FEE">
      <w:pPr>
        <w:pStyle w:val="NormalBold"/>
      </w:pPr>
      <w:r w:rsidRPr="009A1798">
        <w:rPr>
          <w:rStyle w:val="HideTWBExt"/>
          <w:b w:val="0"/>
        </w:rPr>
        <w:t>&lt;RepeatBlock-By&gt;&lt;Members&gt;</w:t>
      </w:r>
      <w:r w:rsidRPr="009A1798">
        <w:t>Jaroslav Bžoch, Marieke Ehlers</w:t>
      </w:r>
      <w:r w:rsidRPr="009A1798">
        <w:rPr>
          <w:rStyle w:val="HideTWBExt"/>
          <w:b w:val="0"/>
        </w:rPr>
        <w:t>&lt;/Members&gt;</w:t>
      </w:r>
    </w:p>
    <w:p w14:paraId="5343E8E6" w14:textId="77777777" w:rsidR="001D2FEE" w:rsidRPr="009A1798" w:rsidRDefault="001D2FEE" w:rsidP="001D2FEE">
      <w:pPr>
        <w:pStyle w:val="NormalBold"/>
      </w:pPr>
      <w:r w:rsidRPr="009A1798">
        <w:rPr>
          <w:rStyle w:val="HideTWBExt"/>
          <w:b w:val="0"/>
        </w:rPr>
        <w:t>&lt;/RepeatBlock-By&gt;</w:t>
      </w:r>
    </w:p>
    <w:p w14:paraId="6F4AAEA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F1BE4A3" w14:textId="77777777" w:rsidR="001D2FEE" w:rsidRPr="009A1798" w:rsidRDefault="001D2FEE" w:rsidP="001D2FEE">
      <w:pPr>
        <w:pStyle w:val="NormalBold"/>
      </w:pPr>
      <w:r w:rsidRPr="009A1798">
        <w:rPr>
          <w:rStyle w:val="HideTWBExt"/>
          <w:b w:val="0"/>
        </w:rPr>
        <w:t>&lt;Article&gt;</w:t>
      </w:r>
      <w:r w:rsidRPr="009A1798">
        <w:t>Uvodna izjava R</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D66DBE7" w14:textId="77777777" w:rsidTr="001F6E78">
        <w:trPr>
          <w:trHeight w:hRule="exact" w:val="240"/>
          <w:jc w:val="center"/>
        </w:trPr>
        <w:tc>
          <w:tcPr>
            <w:tcW w:w="9752" w:type="dxa"/>
            <w:gridSpan w:val="2"/>
            <w:tcBorders>
              <w:top w:val="nil"/>
              <w:left w:val="nil"/>
              <w:bottom w:val="nil"/>
              <w:right w:val="nil"/>
            </w:tcBorders>
          </w:tcPr>
          <w:p w14:paraId="0C1F0747" w14:textId="77777777" w:rsidR="001D2FEE" w:rsidRPr="009A1798" w:rsidRDefault="001D2FEE" w:rsidP="001F6E78"/>
        </w:tc>
      </w:tr>
      <w:tr w:rsidR="00701F95" w:rsidRPr="009A1798" w14:paraId="6C7DEDB6" w14:textId="77777777" w:rsidTr="001F6E78">
        <w:trPr>
          <w:trHeight w:val="240"/>
          <w:jc w:val="center"/>
        </w:trPr>
        <w:tc>
          <w:tcPr>
            <w:tcW w:w="4876" w:type="dxa"/>
            <w:tcBorders>
              <w:top w:val="nil"/>
              <w:left w:val="nil"/>
              <w:bottom w:val="nil"/>
              <w:right w:val="nil"/>
            </w:tcBorders>
          </w:tcPr>
          <w:p w14:paraId="0E0EEDB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DC2FD57" w14:textId="77777777" w:rsidR="001D2FEE" w:rsidRPr="009A1798" w:rsidRDefault="001D2FEE" w:rsidP="001F6E78">
            <w:pPr>
              <w:pStyle w:val="AmColumnHeading"/>
            </w:pPr>
            <w:r w:rsidRPr="009A1798">
              <w:t>Predlog spremembe</w:t>
            </w:r>
          </w:p>
        </w:tc>
      </w:tr>
      <w:tr w:rsidR="00701F95" w:rsidRPr="009A1798" w14:paraId="3CF5AD9E" w14:textId="77777777" w:rsidTr="001F6E78">
        <w:trPr>
          <w:jc w:val="center"/>
        </w:trPr>
        <w:tc>
          <w:tcPr>
            <w:tcW w:w="4876" w:type="dxa"/>
            <w:tcBorders>
              <w:top w:val="nil"/>
              <w:left w:val="nil"/>
              <w:bottom w:val="nil"/>
              <w:right w:val="nil"/>
            </w:tcBorders>
          </w:tcPr>
          <w:p w14:paraId="361549BE" w14:textId="77777777" w:rsidR="001D2FEE" w:rsidRPr="009A1798" w:rsidRDefault="001D2FEE" w:rsidP="001F6E78">
            <w:pPr>
              <w:pStyle w:val="Normal6a"/>
            </w:pPr>
            <w:r w:rsidRPr="009A1798">
              <w:t>R.</w:t>
            </w:r>
            <w:r w:rsidRPr="009A1798">
              <w:tab/>
              <w:t>ker je v raziskavi, opravljeni v času pred parlamentarnimi volitvami na Nizozemskem leta 2025, 1 od 10 anketirancev izjavil, da bo verjetno povprašal umetno inteligenco za nasvet glede glasovanja, medtem ko je 13 % izjavilo, da jo bodo morda uporabili; ker med najmlajšimi volivci na Nizozemskem skupni delež teh dveh skupin anketirancev znaša več kot tretjino; ker je ta trend skladen z ugotovitvami v državah članicah in po vsem svetu; ker je nedavna študija nizozemskega organa za varstvo podatkov pokazala, da priporočila za glasovanje, ki jih ustvarijo umetnointeligenčni klepetalni boti, pogosto predstavljajo zelo izkrivljen in polariziran pogled na politično okolje;</w:t>
            </w:r>
          </w:p>
        </w:tc>
        <w:tc>
          <w:tcPr>
            <w:tcW w:w="4876" w:type="dxa"/>
            <w:tcBorders>
              <w:top w:val="nil"/>
              <w:left w:val="nil"/>
              <w:bottom w:val="nil"/>
              <w:right w:val="nil"/>
            </w:tcBorders>
          </w:tcPr>
          <w:p w14:paraId="69BAC3C8" w14:textId="77777777" w:rsidR="001D2FEE" w:rsidRPr="009A1798" w:rsidRDefault="001D2FEE" w:rsidP="001F6E78">
            <w:pPr>
              <w:pStyle w:val="Normal6a"/>
            </w:pPr>
            <w:r w:rsidRPr="009A1798">
              <w:t>R.</w:t>
            </w:r>
            <w:r w:rsidRPr="009A1798">
              <w:tab/>
              <w:t>ker je v raziskavi, opravljeni v času pred parlamentarnimi volitvami na Nizozemskem leta 2025, 1 od 10 anketirancev izjavil, da bo verjetno povprašal umetno inteligenco za nasvet glede glasovanja, medtem ko je 13 % izjavilo, da jo bodo morda uporabili; ker med najmlajšimi volivci na Nizozemskem skupni delež teh dveh skupin anketirancev znaša več kot tretjino; ker je ta trend skladen z ugotovitvami v državah članicah in po vsem svetu; ker je nedavna študija nizozemskega organa za varstvo podatkov pokazala, da priporočila za glasovanje, ki jih ustvarijo umetnointeligenčni klepetalni boti, pogosto predstavljajo zelo izkrivljen in polariziran pogled na politično okolje</w:t>
            </w:r>
            <w:r w:rsidRPr="009A1798">
              <w:rPr>
                <w:b/>
                <w:i/>
              </w:rPr>
              <w:t>, kar lahko nakazuje na pomanjkanje preglednosti in morebitno nezanesljivost teh sistemov, zlasti ob dejstvu, da uporaba umetne inteligence narašča in se ljudje vse pogosteje zatekajo k umetni inteligenci za nasvete pri odločitvah z velikim vplivom</w:t>
            </w:r>
            <w:r w:rsidRPr="009A1798">
              <w:t>;</w:t>
            </w:r>
          </w:p>
        </w:tc>
      </w:tr>
    </w:tbl>
    <w:p w14:paraId="381257B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2BB2494" w14:textId="77777777" w:rsidR="001D2FEE" w:rsidRPr="009A1798" w:rsidRDefault="001D2FEE" w:rsidP="001D2FEE">
      <w:r w:rsidRPr="009A1798">
        <w:rPr>
          <w:rStyle w:val="HideTWBExt"/>
        </w:rPr>
        <w:t>&lt;/Amend&gt;</w:t>
      </w:r>
    </w:p>
    <w:p w14:paraId="5076FE3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295</w:t>
      </w:r>
      <w:r w:rsidRPr="009A1798">
        <w:rPr>
          <w:rStyle w:val="HideTWBExt"/>
          <w:b w:val="0"/>
        </w:rPr>
        <w:t>&lt;/NumAm&gt;</w:t>
      </w:r>
    </w:p>
    <w:p w14:paraId="00040DAE"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Sophie Wilmès, Petras Auštrevičius, Bart Groothuis</w:t>
      </w:r>
      <w:r w:rsidRPr="009A1798">
        <w:rPr>
          <w:rStyle w:val="HideTWBExt"/>
          <w:b w:val="0"/>
        </w:rPr>
        <w:t>&lt;/Members&gt;</w:t>
      </w:r>
    </w:p>
    <w:p w14:paraId="368D836F" w14:textId="77777777" w:rsidR="001D2FEE" w:rsidRPr="009A1798" w:rsidRDefault="001D2FEE" w:rsidP="001D2FEE">
      <w:pPr>
        <w:pStyle w:val="NormalBold"/>
      </w:pPr>
      <w:r w:rsidRPr="009A1798">
        <w:rPr>
          <w:rStyle w:val="HideTWBExt"/>
          <w:b w:val="0"/>
        </w:rPr>
        <w:t>&lt;/RepeatBlock-By&gt;</w:t>
      </w:r>
    </w:p>
    <w:p w14:paraId="6DF80E2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0437A74" w14:textId="77777777" w:rsidR="001D2FEE" w:rsidRPr="009A1798" w:rsidRDefault="001D2FEE" w:rsidP="001D2FEE">
      <w:pPr>
        <w:pStyle w:val="NormalBold"/>
      </w:pPr>
      <w:r w:rsidRPr="009A1798">
        <w:rPr>
          <w:rStyle w:val="HideTWBExt"/>
          <w:b w:val="0"/>
        </w:rPr>
        <w:t>&lt;Article&gt;</w:t>
      </w:r>
      <w:r w:rsidRPr="009A1798">
        <w:t>Uvodna izjava R</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285F39B" w14:textId="77777777" w:rsidTr="001F6E78">
        <w:trPr>
          <w:trHeight w:hRule="exact" w:val="240"/>
          <w:jc w:val="center"/>
        </w:trPr>
        <w:tc>
          <w:tcPr>
            <w:tcW w:w="9752" w:type="dxa"/>
            <w:gridSpan w:val="2"/>
            <w:tcBorders>
              <w:top w:val="nil"/>
              <w:left w:val="nil"/>
              <w:bottom w:val="nil"/>
              <w:right w:val="nil"/>
            </w:tcBorders>
          </w:tcPr>
          <w:p w14:paraId="17BDAC41" w14:textId="77777777" w:rsidR="001D2FEE" w:rsidRPr="009A1798" w:rsidRDefault="001D2FEE" w:rsidP="001F6E78"/>
        </w:tc>
      </w:tr>
      <w:tr w:rsidR="00701F95" w:rsidRPr="009A1798" w14:paraId="00E916B2" w14:textId="77777777" w:rsidTr="001F6E78">
        <w:trPr>
          <w:trHeight w:val="240"/>
          <w:jc w:val="center"/>
        </w:trPr>
        <w:tc>
          <w:tcPr>
            <w:tcW w:w="4876" w:type="dxa"/>
            <w:tcBorders>
              <w:top w:val="nil"/>
              <w:left w:val="nil"/>
              <w:bottom w:val="nil"/>
              <w:right w:val="nil"/>
            </w:tcBorders>
          </w:tcPr>
          <w:p w14:paraId="47DF71C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21CAB6B" w14:textId="77777777" w:rsidR="001D2FEE" w:rsidRPr="009A1798" w:rsidRDefault="001D2FEE" w:rsidP="001F6E78">
            <w:pPr>
              <w:pStyle w:val="AmColumnHeading"/>
            </w:pPr>
            <w:r w:rsidRPr="009A1798">
              <w:t>Predlog spremembe</w:t>
            </w:r>
          </w:p>
        </w:tc>
      </w:tr>
      <w:tr w:rsidR="00701F95" w:rsidRPr="009A1798" w14:paraId="708A386E" w14:textId="77777777" w:rsidTr="001F6E78">
        <w:trPr>
          <w:jc w:val="center"/>
        </w:trPr>
        <w:tc>
          <w:tcPr>
            <w:tcW w:w="4876" w:type="dxa"/>
            <w:tcBorders>
              <w:top w:val="nil"/>
              <w:left w:val="nil"/>
              <w:bottom w:val="nil"/>
              <w:right w:val="nil"/>
            </w:tcBorders>
          </w:tcPr>
          <w:p w14:paraId="09185095" w14:textId="77777777" w:rsidR="001D2FEE" w:rsidRPr="009A1798" w:rsidRDefault="001D2FEE" w:rsidP="001F6E78">
            <w:pPr>
              <w:pStyle w:val="Normal6a"/>
            </w:pPr>
            <w:r w:rsidRPr="009A1798">
              <w:t>R.</w:t>
            </w:r>
            <w:r w:rsidRPr="009A1798">
              <w:tab/>
              <w:t>ker je v raziskavi, opravljeni v času pred parlamentarnimi volitvami na Nizozemskem leta 2025, 1 od 10 anketirancev izjavil, da bo verjetno povprašal umetno inteligenco za nasvet glede glasovanja, medtem ko je 13 % izjavilo, da jo bodo morda uporabili; ker med najmlajšimi volivci na Nizozemskem skupni delež teh dveh skupin anketirancev znaša več kot tretjino; ker je ta trend skladen z ugotovitvami v državah članicah in po vsem svetu; ker je nedavna študija nizozemskega organa za varstvo podatkov pokazala, da priporočila za glasovanje, ki jih ustvarijo umetnointeligenčni klepetalni boti, pogosto predstavljajo zelo izkrivljen in polariziran pogled na politično okolje;</w:t>
            </w:r>
          </w:p>
        </w:tc>
        <w:tc>
          <w:tcPr>
            <w:tcW w:w="4876" w:type="dxa"/>
            <w:tcBorders>
              <w:top w:val="nil"/>
              <w:left w:val="nil"/>
              <w:bottom w:val="nil"/>
              <w:right w:val="nil"/>
            </w:tcBorders>
          </w:tcPr>
          <w:p w14:paraId="04D8142A" w14:textId="77777777" w:rsidR="001D2FEE" w:rsidRPr="009A1798" w:rsidRDefault="001D2FEE" w:rsidP="001F6E78">
            <w:pPr>
              <w:pStyle w:val="Normal6a"/>
            </w:pPr>
            <w:r w:rsidRPr="009A1798">
              <w:t>R.</w:t>
            </w:r>
            <w:r w:rsidRPr="009A1798">
              <w:tab/>
              <w:t xml:space="preserve">ker je v raziskavi, opravljeni v času pred parlamentarnimi volitvami na Nizozemskem leta 2025, 1 od 10 anketirancev izjavil, da bo verjetno povprašal umetno inteligenco za nasvet glede glasovanja, medtem ko je 13 % izjavilo, da jo bodo morda uporabili; ker med najmlajšimi volivci na Nizozemskem skupni delež teh dveh skupin anketirancev znaša več kot tretjino; ker je ta trend skladen z ugotovitvami v državah članicah in po vsem svetu; ker je nedavna študija nizozemskega organa za varstvo podatkov pokazala, da priporočila za glasovanje, ki jih ustvarijo umetnointeligenčni klepetalni boti, pogosto predstavljajo zelo izkrivljen in polariziran pogled na politično okolje; </w:t>
            </w:r>
            <w:r w:rsidRPr="009A1798">
              <w:rPr>
                <w:b/>
                <w:i/>
              </w:rPr>
              <w:t>ker so naložbe v razvoj odprtokodnih velikih jezikovnih modelov, kot je francoski Mistral, eden od načinov za zmanjšanje skrbi glede skritih pristranskosti, zadnjih vrat ali zlorabe podatkov v umetnointeligenčnih klepetalnih botih;</w:t>
            </w:r>
          </w:p>
        </w:tc>
      </w:tr>
    </w:tbl>
    <w:p w14:paraId="01A3B9C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119DEA2" w14:textId="77777777" w:rsidR="001D2FEE" w:rsidRPr="009A1798" w:rsidRDefault="001D2FEE" w:rsidP="001D2FEE">
      <w:r w:rsidRPr="009A1798">
        <w:rPr>
          <w:rStyle w:val="HideTWBExt"/>
        </w:rPr>
        <w:t>&lt;/Amend&gt;</w:t>
      </w:r>
    </w:p>
    <w:p w14:paraId="587EA53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296</w:t>
      </w:r>
      <w:r w:rsidRPr="009A1798">
        <w:rPr>
          <w:rStyle w:val="HideTWBExt"/>
          <w:b w:val="0"/>
        </w:rPr>
        <w:t>&lt;/NumAm&gt;</w:t>
      </w:r>
    </w:p>
    <w:p w14:paraId="0D946B49"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Birgit Sippel, Christel Schaldemose</w:t>
      </w:r>
      <w:r w:rsidRPr="009A1798">
        <w:rPr>
          <w:rStyle w:val="HideTWBExt"/>
          <w:b w:val="0"/>
        </w:rPr>
        <w:t>&lt;/Members&gt;</w:t>
      </w:r>
    </w:p>
    <w:p w14:paraId="11E47AE8" w14:textId="77777777" w:rsidR="001D2FEE" w:rsidRPr="009A1798" w:rsidRDefault="001D2FEE" w:rsidP="001D2FEE">
      <w:pPr>
        <w:pStyle w:val="NormalBold"/>
      </w:pPr>
      <w:r w:rsidRPr="009A1798">
        <w:rPr>
          <w:rStyle w:val="HideTWBExt"/>
          <w:b w:val="0"/>
        </w:rPr>
        <w:t>&lt;/RepeatBlock-By&gt;</w:t>
      </w:r>
    </w:p>
    <w:p w14:paraId="054BD04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881FDE6" w14:textId="77777777" w:rsidR="001D2FEE" w:rsidRPr="009A1798" w:rsidRDefault="001D2FEE" w:rsidP="001D2FEE">
      <w:pPr>
        <w:pStyle w:val="NormalBold"/>
      </w:pPr>
      <w:r w:rsidRPr="009A1798">
        <w:rPr>
          <w:rStyle w:val="HideTWBExt"/>
          <w:b w:val="0"/>
        </w:rPr>
        <w:t>&lt;Article&gt;</w:t>
      </w:r>
      <w:r w:rsidRPr="009A1798">
        <w:t>Uvodna izjava R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81CFE08" w14:textId="77777777" w:rsidTr="001F6E78">
        <w:trPr>
          <w:trHeight w:hRule="exact" w:val="240"/>
          <w:jc w:val="center"/>
        </w:trPr>
        <w:tc>
          <w:tcPr>
            <w:tcW w:w="9752" w:type="dxa"/>
            <w:gridSpan w:val="2"/>
            <w:tcBorders>
              <w:top w:val="nil"/>
              <w:left w:val="nil"/>
              <w:bottom w:val="nil"/>
              <w:right w:val="nil"/>
            </w:tcBorders>
          </w:tcPr>
          <w:p w14:paraId="3DF62CAF" w14:textId="77777777" w:rsidR="001D2FEE" w:rsidRPr="009A1798" w:rsidRDefault="001D2FEE" w:rsidP="001F6E78"/>
        </w:tc>
      </w:tr>
      <w:tr w:rsidR="00701F95" w:rsidRPr="009A1798" w14:paraId="01FEA9B5" w14:textId="77777777" w:rsidTr="001F6E78">
        <w:trPr>
          <w:trHeight w:val="240"/>
          <w:jc w:val="center"/>
        </w:trPr>
        <w:tc>
          <w:tcPr>
            <w:tcW w:w="4876" w:type="dxa"/>
            <w:tcBorders>
              <w:top w:val="nil"/>
              <w:left w:val="nil"/>
              <w:bottom w:val="nil"/>
              <w:right w:val="nil"/>
            </w:tcBorders>
          </w:tcPr>
          <w:p w14:paraId="7B4A452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B4CF277" w14:textId="77777777" w:rsidR="001D2FEE" w:rsidRPr="009A1798" w:rsidRDefault="001D2FEE" w:rsidP="001F6E78">
            <w:pPr>
              <w:pStyle w:val="AmColumnHeading"/>
            </w:pPr>
            <w:r w:rsidRPr="009A1798">
              <w:t>Predlog spremembe</w:t>
            </w:r>
          </w:p>
        </w:tc>
      </w:tr>
      <w:tr w:rsidR="00701F95" w:rsidRPr="009A1798" w14:paraId="140656DD" w14:textId="77777777" w:rsidTr="001F6E78">
        <w:trPr>
          <w:jc w:val="center"/>
        </w:trPr>
        <w:tc>
          <w:tcPr>
            <w:tcW w:w="4876" w:type="dxa"/>
            <w:tcBorders>
              <w:top w:val="nil"/>
              <w:left w:val="nil"/>
              <w:bottom w:val="nil"/>
              <w:right w:val="nil"/>
            </w:tcBorders>
          </w:tcPr>
          <w:p w14:paraId="21C13C94" w14:textId="77777777" w:rsidR="001D2FEE" w:rsidRPr="009A1798" w:rsidRDefault="001D2FEE" w:rsidP="001F6E78">
            <w:pPr>
              <w:pStyle w:val="Normal6a"/>
            </w:pPr>
          </w:p>
        </w:tc>
        <w:tc>
          <w:tcPr>
            <w:tcW w:w="4876" w:type="dxa"/>
            <w:tcBorders>
              <w:top w:val="nil"/>
              <w:left w:val="nil"/>
              <w:bottom w:val="nil"/>
              <w:right w:val="nil"/>
            </w:tcBorders>
          </w:tcPr>
          <w:p w14:paraId="0D3DB99C" w14:textId="77777777" w:rsidR="001D2FEE" w:rsidRPr="009A1798" w:rsidRDefault="001D2FEE" w:rsidP="001F6E78">
            <w:pPr>
              <w:pStyle w:val="Normal6a"/>
            </w:pPr>
            <w:r w:rsidRPr="009A1798">
              <w:rPr>
                <w:b/>
                <w:i/>
              </w:rPr>
              <w:t>Ra.</w:t>
            </w:r>
            <w:r w:rsidRPr="009A1798">
              <w:tab/>
            </w:r>
            <w:r w:rsidRPr="009A1798">
              <w:rPr>
                <w:b/>
                <w:i/>
              </w:rPr>
              <w:t>ker so zelo velike spletne platforme in iskalniki postali dejanski vratarji javnega prostora in glavni posredniki za dostop do informacij, s čimer pomembno vplivajo na to, katerim informacijam so državljani izpostavljeni, kako so informacije prednostno razvrščene in pod kakšnimi pogoji se širijo; ker lahko algoritemski sistemi razvrščanja, priporočilni sistemi, nepregledne prakse moderiranja vsebin in modeli monetizacije, ki temeljijo na pritegovanju pozornosti, namerno ali nenamerno izkrivljajo informacijsko okolje, povzročajo razdrobljenost javne sfere in ogrožajo dejansko pravico državljanov do prejemanja točnih in pluralističnih informacij; ker je zagotavljanje preglednosti, odgovornosti in obvladovanja tveganj s strani platform v skladu z aktom o digitalnih storitvah bistveno za zaščito integritete javne sfere in učinkovito uveljavljanje pravice vseh državljanov do obveščenosti;</w:t>
            </w:r>
          </w:p>
        </w:tc>
      </w:tr>
    </w:tbl>
    <w:p w14:paraId="523F10C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874BBB3" w14:textId="77777777" w:rsidR="001D2FEE" w:rsidRPr="009A1798" w:rsidRDefault="001D2FEE" w:rsidP="001D2FEE">
      <w:r w:rsidRPr="009A1798">
        <w:rPr>
          <w:rStyle w:val="HideTWBExt"/>
        </w:rPr>
        <w:t>&lt;/Amend&gt;</w:t>
      </w:r>
    </w:p>
    <w:p w14:paraId="1151AE7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297</w:t>
      </w:r>
      <w:r w:rsidRPr="009A1798">
        <w:rPr>
          <w:rStyle w:val="HideTWBExt"/>
          <w:b w:val="0"/>
        </w:rPr>
        <w:t>&lt;/NumAm&gt;</w:t>
      </w:r>
    </w:p>
    <w:p w14:paraId="059E4540" w14:textId="2F9FBFE5" w:rsidR="001D2FEE" w:rsidRPr="009A1798" w:rsidRDefault="001D2FEE" w:rsidP="001D2FEE">
      <w:pPr>
        <w:pStyle w:val="NormalBold"/>
      </w:pPr>
      <w:r w:rsidRPr="009A1798">
        <w:rPr>
          <w:rStyle w:val="HideTWBExt"/>
          <w:b w:val="0"/>
        </w:rPr>
        <w:t>&lt;RepeatBlock-By&gt;&lt;Members&gt;</w:t>
      </w:r>
      <w:r w:rsidR="00D14B2E" w:rsidRPr="009A1798">
        <w:t>Fidias Panajotu (Fidias Panayiotou)</w:t>
      </w:r>
      <w:r w:rsidRPr="009A1798">
        <w:rPr>
          <w:rStyle w:val="HideTWBExt"/>
          <w:b w:val="0"/>
        </w:rPr>
        <w:t>&lt;/Members&gt;</w:t>
      </w:r>
    </w:p>
    <w:p w14:paraId="23D36911" w14:textId="77777777" w:rsidR="001D2FEE" w:rsidRPr="009A1798" w:rsidRDefault="001D2FEE" w:rsidP="001D2FEE">
      <w:pPr>
        <w:pStyle w:val="NormalBold"/>
      </w:pPr>
      <w:r w:rsidRPr="009A1798">
        <w:rPr>
          <w:rStyle w:val="HideTWBExt"/>
          <w:b w:val="0"/>
        </w:rPr>
        <w:t>&lt;/RepeatBlock-By&gt;</w:t>
      </w:r>
    </w:p>
    <w:p w14:paraId="0072693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03B8474" w14:textId="77777777" w:rsidR="001D2FEE" w:rsidRPr="009A1798" w:rsidRDefault="001D2FEE" w:rsidP="001D2FEE">
      <w:pPr>
        <w:pStyle w:val="NormalBold"/>
      </w:pPr>
      <w:r w:rsidRPr="009A1798">
        <w:rPr>
          <w:rStyle w:val="HideTWBExt"/>
          <w:b w:val="0"/>
        </w:rPr>
        <w:t>&lt;Article&gt;</w:t>
      </w:r>
      <w:r w:rsidRPr="009A1798">
        <w:t>Uvodna izjava R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9DFD2B2" w14:textId="77777777" w:rsidTr="001F6E78">
        <w:trPr>
          <w:trHeight w:hRule="exact" w:val="240"/>
          <w:jc w:val="center"/>
        </w:trPr>
        <w:tc>
          <w:tcPr>
            <w:tcW w:w="9752" w:type="dxa"/>
            <w:gridSpan w:val="2"/>
            <w:tcBorders>
              <w:top w:val="nil"/>
              <w:left w:val="nil"/>
              <w:bottom w:val="nil"/>
              <w:right w:val="nil"/>
            </w:tcBorders>
          </w:tcPr>
          <w:p w14:paraId="46551A54" w14:textId="77777777" w:rsidR="001D2FEE" w:rsidRPr="009A1798" w:rsidRDefault="001D2FEE" w:rsidP="001F6E78"/>
        </w:tc>
      </w:tr>
      <w:tr w:rsidR="00701F95" w:rsidRPr="009A1798" w14:paraId="54174500" w14:textId="77777777" w:rsidTr="001F6E78">
        <w:trPr>
          <w:trHeight w:val="240"/>
          <w:jc w:val="center"/>
        </w:trPr>
        <w:tc>
          <w:tcPr>
            <w:tcW w:w="4876" w:type="dxa"/>
            <w:tcBorders>
              <w:top w:val="nil"/>
              <w:left w:val="nil"/>
              <w:bottom w:val="nil"/>
              <w:right w:val="nil"/>
            </w:tcBorders>
          </w:tcPr>
          <w:p w14:paraId="2AA2C9C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223022D" w14:textId="77777777" w:rsidR="001D2FEE" w:rsidRPr="009A1798" w:rsidRDefault="001D2FEE" w:rsidP="001F6E78">
            <w:pPr>
              <w:pStyle w:val="AmColumnHeading"/>
            </w:pPr>
            <w:r w:rsidRPr="009A1798">
              <w:t>Predlog spremembe</w:t>
            </w:r>
          </w:p>
        </w:tc>
      </w:tr>
      <w:tr w:rsidR="00701F95" w:rsidRPr="009A1798" w14:paraId="6BF032D9" w14:textId="77777777" w:rsidTr="001F6E78">
        <w:trPr>
          <w:jc w:val="center"/>
        </w:trPr>
        <w:tc>
          <w:tcPr>
            <w:tcW w:w="4876" w:type="dxa"/>
            <w:tcBorders>
              <w:top w:val="nil"/>
              <w:left w:val="nil"/>
              <w:bottom w:val="nil"/>
              <w:right w:val="nil"/>
            </w:tcBorders>
          </w:tcPr>
          <w:p w14:paraId="1BBEE3E0" w14:textId="77777777" w:rsidR="001D2FEE" w:rsidRPr="009A1798" w:rsidRDefault="001D2FEE" w:rsidP="001F6E78">
            <w:pPr>
              <w:pStyle w:val="Normal6a"/>
            </w:pPr>
          </w:p>
        </w:tc>
        <w:tc>
          <w:tcPr>
            <w:tcW w:w="4876" w:type="dxa"/>
            <w:tcBorders>
              <w:top w:val="nil"/>
              <w:left w:val="nil"/>
              <w:bottom w:val="nil"/>
              <w:right w:val="nil"/>
            </w:tcBorders>
          </w:tcPr>
          <w:p w14:paraId="0538B7CF" w14:textId="77777777" w:rsidR="001D2FEE" w:rsidRPr="009A1798" w:rsidRDefault="001D2FEE" w:rsidP="001F6E78">
            <w:pPr>
              <w:pStyle w:val="Normal6a"/>
            </w:pPr>
            <w:r w:rsidRPr="009A1798">
              <w:rPr>
                <w:b/>
                <w:i/>
              </w:rPr>
              <w:t>Ra.</w:t>
            </w:r>
            <w:r w:rsidRPr="009A1798">
              <w:tab/>
            </w:r>
            <w:r w:rsidRPr="009A1798">
              <w:rPr>
                <w:b/>
                <w:i/>
              </w:rPr>
              <w:t>poudarja, da bi morali biti priporočila za glasovanje in oglasi, ustvarjeni z umetno inteligenco, pregledni, da ne bi smeli biti financirani ali pod vplivom z namenom promoviranja določenih političnih interesov ter da bi bilo treba pri njih v celoti spoštovati akt EU o digitalnih storitvah, da se prepreči manipuliranje in zaščiti integriteta demokratičnih odločitev državljanov;</w:t>
            </w:r>
          </w:p>
        </w:tc>
      </w:tr>
    </w:tbl>
    <w:p w14:paraId="78DBA6F0"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DA04BFC" w14:textId="77777777" w:rsidR="001D2FEE" w:rsidRPr="009A1798" w:rsidRDefault="001D2FEE" w:rsidP="001D2FEE">
      <w:r w:rsidRPr="009A1798">
        <w:rPr>
          <w:rStyle w:val="HideTWBExt"/>
        </w:rPr>
        <w:t>&lt;/Amend&gt;</w:t>
      </w:r>
    </w:p>
    <w:p w14:paraId="298FD3B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298</w:t>
      </w:r>
      <w:r w:rsidRPr="009A1798">
        <w:rPr>
          <w:rStyle w:val="HideTWBExt"/>
          <w:b w:val="0"/>
        </w:rPr>
        <w:t>&lt;/NumAm&gt;</w:t>
      </w:r>
    </w:p>
    <w:p w14:paraId="0DB922A4"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1272B24A" w14:textId="77777777" w:rsidR="001D2FEE" w:rsidRPr="009A1798" w:rsidRDefault="001D2FEE" w:rsidP="001D2FEE">
      <w:pPr>
        <w:pStyle w:val="NormalBold"/>
      </w:pPr>
      <w:r w:rsidRPr="009A1798">
        <w:rPr>
          <w:rStyle w:val="HideTWBExt"/>
          <w:b w:val="0"/>
        </w:rPr>
        <w:t>&lt;/RepeatBlock-By&gt;</w:t>
      </w:r>
    </w:p>
    <w:p w14:paraId="552E8A0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57179B7" w14:textId="77777777" w:rsidR="001D2FEE" w:rsidRPr="009A1798" w:rsidRDefault="001D2FEE" w:rsidP="001D2FEE">
      <w:pPr>
        <w:pStyle w:val="NormalBold"/>
      </w:pPr>
      <w:r w:rsidRPr="009A1798">
        <w:rPr>
          <w:rStyle w:val="HideTWBExt"/>
          <w:b w:val="0"/>
        </w:rPr>
        <w:t>&lt;Article&gt;</w:t>
      </w:r>
      <w:r w:rsidRPr="009A1798">
        <w:t>Uvodna izjava R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BF7EC26" w14:textId="77777777" w:rsidTr="001F6E78">
        <w:trPr>
          <w:trHeight w:hRule="exact" w:val="240"/>
          <w:jc w:val="center"/>
        </w:trPr>
        <w:tc>
          <w:tcPr>
            <w:tcW w:w="9752" w:type="dxa"/>
            <w:gridSpan w:val="2"/>
            <w:tcBorders>
              <w:top w:val="nil"/>
              <w:left w:val="nil"/>
              <w:bottom w:val="nil"/>
              <w:right w:val="nil"/>
            </w:tcBorders>
          </w:tcPr>
          <w:p w14:paraId="1D575F83" w14:textId="77777777" w:rsidR="001D2FEE" w:rsidRPr="009A1798" w:rsidRDefault="001D2FEE" w:rsidP="001F6E78"/>
        </w:tc>
      </w:tr>
      <w:tr w:rsidR="00701F95" w:rsidRPr="009A1798" w14:paraId="78B8B245" w14:textId="77777777" w:rsidTr="001F6E78">
        <w:trPr>
          <w:trHeight w:val="240"/>
          <w:jc w:val="center"/>
        </w:trPr>
        <w:tc>
          <w:tcPr>
            <w:tcW w:w="4876" w:type="dxa"/>
            <w:tcBorders>
              <w:top w:val="nil"/>
              <w:left w:val="nil"/>
              <w:bottom w:val="nil"/>
              <w:right w:val="nil"/>
            </w:tcBorders>
          </w:tcPr>
          <w:p w14:paraId="312B333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15799EB" w14:textId="77777777" w:rsidR="001D2FEE" w:rsidRPr="009A1798" w:rsidRDefault="001D2FEE" w:rsidP="001F6E78">
            <w:pPr>
              <w:pStyle w:val="AmColumnHeading"/>
            </w:pPr>
            <w:r w:rsidRPr="009A1798">
              <w:t>Predlog spremembe</w:t>
            </w:r>
          </w:p>
        </w:tc>
      </w:tr>
      <w:tr w:rsidR="00701F95" w:rsidRPr="009A1798" w14:paraId="0D25FB2D" w14:textId="77777777" w:rsidTr="001F6E78">
        <w:trPr>
          <w:jc w:val="center"/>
        </w:trPr>
        <w:tc>
          <w:tcPr>
            <w:tcW w:w="4876" w:type="dxa"/>
            <w:tcBorders>
              <w:top w:val="nil"/>
              <w:left w:val="nil"/>
              <w:bottom w:val="nil"/>
              <w:right w:val="nil"/>
            </w:tcBorders>
          </w:tcPr>
          <w:p w14:paraId="609C0277" w14:textId="77777777" w:rsidR="001D2FEE" w:rsidRPr="009A1798" w:rsidRDefault="001D2FEE" w:rsidP="001F6E78">
            <w:pPr>
              <w:pStyle w:val="Normal6a"/>
            </w:pPr>
          </w:p>
        </w:tc>
        <w:tc>
          <w:tcPr>
            <w:tcW w:w="4876" w:type="dxa"/>
            <w:tcBorders>
              <w:top w:val="nil"/>
              <w:left w:val="nil"/>
              <w:bottom w:val="nil"/>
              <w:right w:val="nil"/>
            </w:tcBorders>
          </w:tcPr>
          <w:p w14:paraId="5C1783BE" w14:textId="77777777" w:rsidR="001D2FEE" w:rsidRPr="009A1798" w:rsidRDefault="001D2FEE" w:rsidP="001F6E78">
            <w:pPr>
              <w:pStyle w:val="Normal6a"/>
            </w:pPr>
            <w:r w:rsidRPr="009A1798">
              <w:rPr>
                <w:b/>
                <w:i/>
              </w:rPr>
              <w:t>Ra.</w:t>
            </w:r>
            <w:r w:rsidRPr="009A1798">
              <w:tab/>
            </w:r>
            <w:r w:rsidRPr="009A1798">
              <w:rPr>
                <w:b/>
                <w:i/>
              </w:rPr>
              <w:t>ker je glede na preiskavo portala Investigace.cz Rusija dejavno posegala v nemške zvezne volitve leta 2025 s ciljnimi napadi na proevropske politične stranke, in sicer CDU, SPD in Zelene, medtem ko so bile stranke AfD, BSW in Die Linkei izključene iz njenih dejavnosti;</w:t>
            </w:r>
          </w:p>
        </w:tc>
      </w:tr>
    </w:tbl>
    <w:p w14:paraId="0521971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4ADE122" w14:textId="77777777" w:rsidR="001D2FEE" w:rsidRPr="009A1798" w:rsidRDefault="001D2FEE" w:rsidP="001D2FEE">
      <w:r w:rsidRPr="009A1798">
        <w:rPr>
          <w:rStyle w:val="HideTWBExt"/>
        </w:rPr>
        <w:t>&lt;/Amend&gt;</w:t>
      </w:r>
    </w:p>
    <w:p w14:paraId="4DA2D3C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299</w:t>
      </w:r>
      <w:r w:rsidRPr="009A1798">
        <w:rPr>
          <w:rStyle w:val="HideTWBExt"/>
          <w:b w:val="0"/>
        </w:rPr>
        <w:t>&lt;/NumAm&gt;</w:t>
      </w:r>
    </w:p>
    <w:p w14:paraId="7AA27D6F"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46B301DC" w14:textId="77777777" w:rsidR="001D2FEE" w:rsidRPr="009A1798" w:rsidRDefault="001D2FEE" w:rsidP="001D2FEE">
      <w:pPr>
        <w:pStyle w:val="NormalBold"/>
      </w:pPr>
      <w:r w:rsidRPr="009A1798">
        <w:rPr>
          <w:rStyle w:val="HideTWBExt"/>
          <w:b w:val="0"/>
        </w:rPr>
        <w:t>&lt;/RepeatBlock-By&gt;</w:t>
      </w:r>
    </w:p>
    <w:p w14:paraId="5C5B3C8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32EA8B8" w14:textId="77777777" w:rsidR="001D2FEE" w:rsidRPr="009A1798" w:rsidRDefault="001D2FEE" w:rsidP="001D2FEE">
      <w:pPr>
        <w:pStyle w:val="NormalBold"/>
      </w:pPr>
      <w:r w:rsidRPr="009A1798">
        <w:rPr>
          <w:rStyle w:val="HideTWBExt"/>
          <w:b w:val="0"/>
        </w:rPr>
        <w:t>&lt;Article&gt;</w:t>
      </w:r>
      <w:r w:rsidRPr="009A1798">
        <w:t>Uvodna izjava S</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E1022B7" w14:textId="77777777" w:rsidTr="001F6E78">
        <w:trPr>
          <w:trHeight w:hRule="exact" w:val="240"/>
          <w:jc w:val="center"/>
        </w:trPr>
        <w:tc>
          <w:tcPr>
            <w:tcW w:w="9752" w:type="dxa"/>
            <w:gridSpan w:val="2"/>
            <w:tcBorders>
              <w:top w:val="nil"/>
              <w:left w:val="nil"/>
              <w:bottom w:val="nil"/>
              <w:right w:val="nil"/>
            </w:tcBorders>
          </w:tcPr>
          <w:p w14:paraId="200B56DD" w14:textId="77777777" w:rsidR="001D2FEE" w:rsidRPr="009A1798" w:rsidRDefault="001D2FEE" w:rsidP="001F6E78"/>
        </w:tc>
      </w:tr>
      <w:tr w:rsidR="00701F95" w:rsidRPr="009A1798" w14:paraId="6CF505A7" w14:textId="77777777" w:rsidTr="001F6E78">
        <w:trPr>
          <w:trHeight w:val="240"/>
          <w:jc w:val="center"/>
        </w:trPr>
        <w:tc>
          <w:tcPr>
            <w:tcW w:w="4876" w:type="dxa"/>
            <w:tcBorders>
              <w:top w:val="nil"/>
              <w:left w:val="nil"/>
              <w:bottom w:val="nil"/>
              <w:right w:val="nil"/>
            </w:tcBorders>
          </w:tcPr>
          <w:p w14:paraId="7C10BCC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9278A65" w14:textId="77777777" w:rsidR="001D2FEE" w:rsidRPr="009A1798" w:rsidRDefault="001D2FEE" w:rsidP="001F6E78">
            <w:pPr>
              <w:pStyle w:val="AmColumnHeading"/>
            </w:pPr>
            <w:r w:rsidRPr="009A1798">
              <w:t>Predlog spremembe</w:t>
            </w:r>
          </w:p>
        </w:tc>
      </w:tr>
      <w:tr w:rsidR="00701F95" w:rsidRPr="009A1798" w14:paraId="39F6D0AE" w14:textId="77777777" w:rsidTr="001F6E78">
        <w:trPr>
          <w:jc w:val="center"/>
        </w:trPr>
        <w:tc>
          <w:tcPr>
            <w:tcW w:w="4876" w:type="dxa"/>
            <w:tcBorders>
              <w:top w:val="nil"/>
              <w:left w:val="nil"/>
              <w:bottom w:val="nil"/>
              <w:right w:val="nil"/>
            </w:tcBorders>
          </w:tcPr>
          <w:p w14:paraId="0EE6C405" w14:textId="77777777" w:rsidR="001D2FEE" w:rsidRPr="009A1798" w:rsidRDefault="001D2FEE" w:rsidP="001F6E78">
            <w:pPr>
              <w:pStyle w:val="Normal6a"/>
            </w:pPr>
            <w:r w:rsidRPr="009A1798">
              <w:t>S.</w:t>
            </w:r>
            <w:r w:rsidRPr="009A1798">
              <w:tab/>
              <w:t>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tujemu manipuliranju z informacijami in vmešavanju,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c>
          <w:tcPr>
            <w:tcW w:w="4876" w:type="dxa"/>
            <w:tcBorders>
              <w:top w:val="nil"/>
              <w:left w:val="nil"/>
              <w:bottom w:val="nil"/>
              <w:right w:val="nil"/>
            </w:tcBorders>
          </w:tcPr>
          <w:p w14:paraId="45FA9A1B" w14:textId="77777777" w:rsidR="001D2FEE" w:rsidRPr="009A1798" w:rsidRDefault="001D2FEE" w:rsidP="001F6E78">
            <w:pPr>
              <w:pStyle w:val="Normal6a"/>
            </w:pPr>
            <w:r w:rsidRPr="009A1798">
              <w:t>S.</w:t>
            </w:r>
            <w:r w:rsidRPr="009A1798">
              <w:tab/>
              <w:t xml:space="preserve">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tujemu manipuliranju z informacijami in vmešavanju,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 </w:t>
            </w:r>
            <w:r w:rsidRPr="009A1798">
              <w:rPr>
                <w:b/>
                <w:i/>
              </w:rPr>
              <w:t>ker letno poročilo Komisije o stanju pravne države vključuje poseben steber o svobodi in pluralizmu medijev, s čimer se priznava neločljiva povezanost stanja pravne države, varstva neodvisnega novinarstva in odpornosti informacijskega okolja; ker bi se z okrepitvijo povezave med mehanizmi spremljanja stanja pravne države in politikami za boj proti dezinformacijam povečala sposobnost Unije za zgodnje zaznavanje opozorilnih znakov, odpravljanje strukturnih ranljivosti ter krepitev demokratičnih zaščitnih ukrepov v državah članicah;</w:t>
            </w:r>
          </w:p>
        </w:tc>
      </w:tr>
    </w:tbl>
    <w:p w14:paraId="4CB0790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91EF461" w14:textId="77777777" w:rsidR="001D2FEE" w:rsidRPr="009A1798" w:rsidRDefault="001D2FEE" w:rsidP="001D2FEE">
      <w:r w:rsidRPr="009A1798">
        <w:rPr>
          <w:rStyle w:val="HideTWBExt"/>
        </w:rPr>
        <w:t>&lt;/Amend&gt;</w:t>
      </w:r>
    </w:p>
    <w:p w14:paraId="2391FEF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300</w:t>
      </w:r>
      <w:r w:rsidRPr="009A1798">
        <w:rPr>
          <w:rStyle w:val="HideTWBExt"/>
          <w:b w:val="0"/>
        </w:rPr>
        <w:t>&lt;/NumAm&gt;</w:t>
      </w:r>
    </w:p>
    <w:p w14:paraId="32EFE9E8" w14:textId="77777777" w:rsidR="001D2FEE" w:rsidRPr="009A1798" w:rsidRDefault="001D2FEE" w:rsidP="001D2FEE">
      <w:pPr>
        <w:pStyle w:val="NormalBold"/>
      </w:pPr>
      <w:r w:rsidRPr="009A1798">
        <w:rPr>
          <w:rStyle w:val="HideTWBExt"/>
          <w:b w:val="0"/>
        </w:rPr>
        <w:t>&lt;RepeatBlock-By&gt;&lt;Members&gt;</w:t>
      </w:r>
      <w:r w:rsidRPr="009A1798">
        <w:t>Stefano Cavedagna</w:t>
      </w:r>
      <w:r w:rsidRPr="009A1798">
        <w:rPr>
          <w:rStyle w:val="HideTWBExt"/>
          <w:b w:val="0"/>
        </w:rPr>
        <w:t>&lt;/Members&gt;</w:t>
      </w:r>
    </w:p>
    <w:p w14:paraId="38ED3363" w14:textId="77777777" w:rsidR="001D2FEE" w:rsidRPr="009A1798" w:rsidRDefault="001D2FEE" w:rsidP="001D2FEE">
      <w:pPr>
        <w:pStyle w:val="NormalBold"/>
      </w:pPr>
      <w:r w:rsidRPr="009A1798">
        <w:rPr>
          <w:rStyle w:val="HideTWBExt"/>
          <w:b w:val="0"/>
        </w:rPr>
        <w:t>&lt;/RepeatBlock-By&gt;</w:t>
      </w:r>
    </w:p>
    <w:p w14:paraId="7ED9291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C0A462C" w14:textId="77777777" w:rsidR="001D2FEE" w:rsidRPr="009A1798" w:rsidRDefault="001D2FEE" w:rsidP="001D2FEE">
      <w:pPr>
        <w:pStyle w:val="NormalBold"/>
      </w:pPr>
      <w:r w:rsidRPr="009A1798">
        <w:rPr>
          <w:rStyle w:val="HideTWBExt"/>
          <w:b w:val="0"/>
        </w:rPr>
        <w:t>&lt;Article&gt;</w:t>
      </w:r>
      <w:r w:rsidRPr="009A1798">
        <w:t>Uvodna izjava S</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B7BC876" w14:textId="77777777" w:rsidTr="001F6E78">
        <w:trPr>
          <w:trHeight w:hRule="exact" w:val="240"/>
          <w:jc w:val="center"/>
        </w:trPr>
        <w:tc>
          <w:tcPr>
            <w:tcW w:w="9752" w:type="dxa"/>
            <w:gridSpan w:val="2"/>
            <w:tcBorders>
              <w:top w:val="nil"/>
              <w:left w:val="nil"/>
              <w:bottom w:val="nil"/>
              <w:right w:val="nil"/>
            </w:tcBorders>
          </w:tcPr>
          <w:p w14:paraId="6132F8B3" w14:textId="77777777" w:rsidR="001D2FEE" w:rsidRPr="009A1798" w:rsidRDefault="001D2FEE" w:rsidP="001F6E78"/>
        </w:tc>
      </w:tr>
      <w:tr w:rsidR="00701F95" w:rsidRPr="009A1798" w14:paraId="3AB44D69" w14:textId="77777777" w:rsidTr="001F6E78">
        <w:trPr>
          <w:trHeight w:val="240"/>
          <w:jc w:val="center"/>
        </w:trPr>
        <w:tc>
          <w:tcPr>
            <w:tcW w:w="4876" w:type="dxa"/>
            <w:tcBorders>
              <w:top w:val="nil"/>
              <w:left w:val="nil"/>
              <w:bottom w:val="nil"/>
              <w:right w:val="nil"/>
            </w:tcBorders>
          </w:tcPr>
          <w:p w14:paraId="56C6441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F2FE015" w14:textId="77777777" w:rsidR="001D2FEE" w:rsidRPr="009A1798" w:rsidRDefault="001D2FEE" w:rsidP="001F6E78">
            <w:pPr>
              <w:pStyle w:val="AmColumnHeading"/>
            </w:pPr>
            <w:r w:rsidRPr="009A1798">
              <w:t>Predlog spremembe</w:t>
            </w:r>
          </w:p>
        </w:tc>
      </w:tr>
      <w:tr w:rsidR="00701F95" w:rsidRPr="009A1798" w14:paraId="1B595814" w14:textId="77777777" w:rsidTr="001F6E78">
        <w:trPr>
          <w:jc w:val="center"/>
        </w:trPr>
        <w:tc>
          <w:tcPr>
            <w:tcW w:w="4876" w:type="dxa"/>
            <w:tcBorders>
              <w:top w:val="nil"/>
              <w:left w:val="nil"/>
              <w:bottom w:val="nil"/>
              <w:right w:val="nil"/>
            </w:tcBorders>
          </w:tcPr>
          <w:p w14:paraId="320A8F6F" w14:textId="77777777" w:rsidR="001D2FEE" w:rsidRPr="009A1798" w:rsidRDefault="001D2FEE" w:rsidP="001F6E78">
            <w:pPr>
              <w:pStyle w:val="Normal6a"/>
            </w:pPr>
            <w:r w:rsidRPr="009A1798">
              <w:t>S.</w:t>
            </w:r>
            <w:r w:rsidRPr="009A1798">
              <w:tab/>
              <w:t>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tujemu manipuliranju z informacijami in vmešavanju,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c>
          <w:tcPr>
            <w:tcW w:w="4876" w:type="dxa"/>
            <w:tcBorders>
              <w:top w:val="nil"/>
              <w:left w:val="nil"/>
              <w:bottom w:val="nil"/>
              <w:right w:val="nil"/>
            </w:tcBorders>
          </w:tcPr>
          <w:p w14:paraId="5A2D6A71" w14:textId="77777777" w:rsidR="001D2FEE" w:rsidRPr="009A1798" w:rsidRDefault="001D2FEE" w:rsidP="001F6E78">
            <w:pPr>
              <w:pStyle w:val="Normal6a"/>
            </w:pPr>
            <w:r w:rsidRPr="009A1798">
              <w:t>S.</w:t>
            </w:r>
            <w:r w:rsidRPr="009A1798">
              <w:tab/>
              <w:t xml:space="preserve">ker je temeljna pravica do svobode izražanja in obveščanja, kot je določena v členu 11 Listine Evropske unije o temeljnih pravicah in členu 10 Evropske konvencije o človekovih pravicah, temelj demokracije </w:t>
            </w:r>
            <w:r w:rsidRPr="009A1798">
              <w:rPr>
                <w:b/>
                <w:i/>
              </w:rPr>
              <w:t>ter mora, da bi se lahko v celoti uveljavila, vključevati najširšo svobodo javnega izražanja stališč, ki so v nasprotju s splošno sprejetimi (večinskimi) stališči</w:t>
            </w:r>
            <w:r w:rsidRPr="009A1798">
              <w:t xml:space="preserve">; ker zavezanost EU svobodi izražanja predstavlja </w:t>
            </w:r>
            <w:r w:rsidRPr="009A1798">
              <w:rPr>
                <w:b/>
                <w:i/>
              </w:rPr>
              <w:t>bistven instrument za demokratično vitalnost Unije ter za</w:t>
            </w:r>
            <w:r w:rsidRPr="009A1798">
              <w:t xml:space="preserve"> skladno in načelno strategijo za boj proti tujemu manipuliranju z informacijami in vmešavanju,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r>
    </w:tbl>
    <w:p w14:paraId="4D94C7BD"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FBF7AA5" w14:textId="77777777" w:rsidR="001D2FEE" w:rsidRPr="009A1798" w:rsidRDefault="001D2FEE" w:rsidP="001D2FEE">
      <w:r w:rsidRPr="009A1798">
        <w:rPr>
          <w:rStyle w:val="HideTWBExt"/>
        </w:rPr>
        <w:t>&lt;/Amend&gt;</w:t>
      </w:r>
    </w:p>
    <w:p w14:paraId="4FD0F5B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301</w:t>
      </w:r>
      <w:r w:rsidRPr="009A1798">
        <w:rPr>
          <w:rStyle w:val="HideTWBExt"/>
          <w:b w:val="0"/>
        </w:rPr>
        <w:t>&lt;/NumAm&gt;</w:t>
      </w:r>
    </w:p>
    <w:p w14:paraId="1E703FC9" w14:textId="07754717" w:rsidR="001D2FEE" w:rsidRPr="009A1798" w:rsidRDefault="001D2FEE" w:rsidP="001D2FEE">
      <w:pPr>
        <w:pStyle w:val="NormalBold"/>
      </w:pPr>
      <w:r w:rsidRPr="009A1798">
        <w:rPr>
          <w:rStyle w:val="HideTWBExt"/>
          <w:b w:val="0"/>
        </w:rPr>
        <w:t>&lt;RepeatBlock-By&gt;&lt;Members&gt;</w:t>
      </w:r>
      <w:r w:rsidR="00D14B2E" w:rsidRPr="009A1798">
        <w:t>Fredi Beleris (Fredis Beleris)</w:t>
      </w:r>
      <w:r w:rsidRPr="009A1798">
        <w:rPr>
          <w:rStyle w:val="HideTWBExt"/>
          <w:b w:val="0"/>
        </w:rPr>
        <w:t>&lt;/Members&gt;</w:t>
      </w:r>
    </w:p>
    <w:p w14:paraId="534BB99E" w14:textId="77777777" w:rsidR="001D2FEE" w:rsidRPr="009A1798" w:rsidRDefault="001D2FEE" w:rsidP="001D2FEE">
      <w:pPr>
        <w:pStyle w:val="NormalBold"/>
      </w:pPr>
      <w:r w:rsidRPr="009A1798">
        <w:rPr>
          <w:rStyle w:val="HideTWBExt"/>
          <w:b w:val="0"/>
        </w:rPr>
        <w:t>&lt;/RepeatBlock-By&gt;</w:t>
      </w:r>
    </w:p>
    <w:p w14:paraId="1B1CB3B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7269093" w14:textId="77777777" w:rsidR="001D2FEE" w:rsidRPr="009A1798" w:rsidRDefault="001D2FEE" w:rsidP="001D2FEE">
      <w:pPr>
        <w:pStyle w:val="NormalBold"/>
      </w:pPr>
      <w:r w:rsidRPr="009A1798">
        <w:rPr>
          <w:rStyle w:val="HideTWBExt"/>
          <w:b w:val="0"/>
        </w:rPr>
        <w:t>&lt;Article&gt;</w:t>
      </w:r>
      <w:r w:rsidRPr="009A1798">
        <w:t>Uvodna izjava S</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B17D9AD" w14:textId="77777777" w:rsidTr="001F6E78">
        <w:trPr>
          <w:trHeight w:hRule="exact" w:val="240"/>
          <w:jc w:val="center"/>
        </w:trPr>
        <w:tc>
          <w:tcPr>
            <w:tcW w:w="9752" w:type="dxa"/>
            <w:gridSpan w:val="2"/>
            <w:tcBorders>
              <w:top w:val="nil"/>
              <w:left w:val="nil"/>
              <w:bottom w:val="nil"/>
              <w:right w:val="nil"/>
            </w:tcBorders>
          </w:tcPr>
          <w:p w14:paraId="5D853A3B" w14:textId="77777777" w:rsidR="001D2FEE" w:rsidRPr="009A1798" w:rsidRDefault="001D2FEE" w:rsidP="001F6E78"/>
        </w:tc>
      </w:tr>
      <w:tr w:rsidR="00701F95" w:rsidRPr="009A1798" w14:paraId="43066898" w14:textId="77777777" w:rsidTr="001F6E78">
        <w:trPr>
          <w:trHeight w:val="240"/>
          <w:jc w:val="center"/>
        </w:trPr>
        <w:tc>
          <w:tcPr>
            <w:tcW w:w="4876" w:type="dxa"/>
            <w:tcBorders>
              <w:top w:val="nil"/>
              <w:left w:val="nil"/>
              <w:bottom w:val="nil"/>
              <w:right w:val="nil"/>
            </w:tcBorders>
          </w:tcPr>
          <w:p w14:paraId="3D069F6F"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21F3A25" w14:textId="77777777" w:rsidR="001D2FEE" w:rsidRPr="009A1798" w:rsidRDefault="001D2FEE" w:rsidP="001F6E78">
            <w:pPr>
              <w:pStyle w:val="AmColumnHeading"/>
            </w:pPr>
            <w:r w:rsidRPr="009A1798">
              <w:t>Predlog spremembe</w:t>
            </w:r>
          </w:p>
        </w:tc>
      </w:tr>
      <w:tr w:rsidR="00701F95" w:rsidRPr="009A1798" w14:paraId="5C686843" w14:textId="77777777" w:rsidTr="001F6E78">
        <w:trPr>
          <w:jc w:val="center"/>
        </w:trPr>
        <w:tc>
          <w:tcPr>
            <w:tcW w:w="4876" w:type="dxa"/>
            <w:tcBorders>
              <w:top w:val="nil"/>
              <w:left w:val="nil"/>
              <w:bottom w:val="nil"/>
              <w:right w:val="nil"/>
            </w:tcBorders>
          </w:tcPr>
          <w:p w14:paraId="67E7702D" w14:textId="77777777" w:rsidR="001D2FEE" w:rsidRPr="009A1798" w:rsidRDefault="001D2FEE" w:rsidP="001F6E78">
            <w:pPr>
              <w:pStyle w:val="Normal6a"/>
            </w:pPr>
            <w:r w:rsidRPr="009A1798">
              <w:t>S.</w:t>
            </w:r>
            <w:r w:rsidRPr="009A1798">
              <w:tab/>
              <w:t>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tujemu manipuliranju z informacijami in vmešavanju,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c>
          <w:tcPr>
            <w:tcW w:w="4876" w:type="dxa"/>
            <w:tcBorders>
              <w:top w:val="nil"/>
              <w:left w:val="nil"/>
              <w:bottom w:val="nil"/>
              <w:right w:val="nil"/>
            </w:tcBorders>
          </w:tcPr>
          <w:p w14:paraId="34C749D6" w14:textId="77777777" w:rsidR="001D2FEE" w:rsidRPr="009A1798" w:rsidRDefault="001D2FEE" w:rsidP="001F6E78">
            <w:pPr>
              <w:pStyle w:val="Normal6a"/>
            </w:pPr>
            <w:r w:rsidRPr="009A1798">
              <w:t>S.</w:t>
            </w:r>
            <w:r w:rsidRPr="009A1798">
              <w:tab/>
              <w:t xml:space="preserve">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tujemu manipuliranju z informacijami in vmešavanju, kar je v popolnem nasprotju z omejitvami, ki jih avtoritarni akterji sistematično uvajajo za svoje prebivalstvo; </w:t>
            </w:r>
            <w:r w:rsidRPr="009A1798">
              <w:rPr>
                <w:b/>
                <w:i/>
              </w:rPr>
              <w:t xml:space="preserve">ker pomanjkanje pluralizma in svobode medijev v nekaterih državah kandidatkah škoduje ne le lokalnemu prebivalstvu, temveč tudi Uniji, zlasti zaradi pogostega manipuliranja z mediji za širjenje dezinformacij; </w:t>
            </w:r>
            <w:r w:rsidRPr="009A1798">
              <w:t>ker svoboda in pluralnost medijev ter obstoj živahnega državljanskega prostora družbam omogočata, da z demokratičnim razpravljanjem odkrijejo, razkrijejo in zavrnejo manipulativni diskurz;</w:t>
            </w:r>
          </w:p>
        </w:tc>
      </w:tr>
    </w:tbl>
    <w:p w14:paraId="2C74C42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6960900" w14:textId="77777777" w:rsidR="001D2FEE" w:rsidRPr="009A1798" w:rsidRDefault="001D2FEE" w:rsidP="001D2FEE">
      <w:r w:rsidRPr="009A1798">
        <w:rPr>
          <w:rStyle w:val="HideTWBExt"/>
        </w:rPr>
        <w:t>&lt;/Amend&gt;</w:t>
      </w:r>
    </w:p>
    <w:p w14:paraId="14E4100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302</w:t>
      </w:r>
      <w:r w:rsidRPr="009A1798">
        <w:rPr>
          <w:rStyle w:val="HideTWBExt"/>
          <w:b w:val="0"/>
        </w:rPr>
        <w:t>&lt;/NumAm&gt;</w:t>
      </w:r>
    </w:p>
    <w:p w14:paraId="0C46C963" w14:textId="51337861" w:rsidR="001D2FEE" w:rsidRPr="009A1798" w:rsidRDefault="001D2FEE" w:rsidP="001D2FEE">
      <w:pPr>
        <w:pStyle w:val="NormalBold"/>
      </w:pPr>
      <w:r w:rsidRPr="009A1798">
        <w:rPr>
          <w:rStyle w:val="HideTWBExt"/>
          <w:b w:val="0"/>
        </w:rPr>
        <w:t>&lt;RepeatBlock-By&gt;&lt;Members&gt;</w:t>
      </w:r>
      <w:r w:rsidRPr="009A1798">
        <w:t xml:space="preserve">Jaroslav Bžoch, Marieke Ehlers, Virginie Joron, Fabrice Leggeri, </w:t>
      </w:r>
      <w:r w:rsidR="00D14B2E" w:rsidRPr="009A1798">
        <w:t>Fidias Panajotu (Fidias Panayiotou)</w:t>
      </w:r>
      <w:r w:rsidRPr="009A1798">
        <w:rPr>
          <w:rStyle w:val="HideTWBExt"/>
          <w:b w:val="0"/>
        </w:rPr>
        <w:t>&lt;/Members&gt;</w:t>
      </w:r>
    </w:p>
    <w:p w14:paraId="12A89856" w14:textId="77777777" w:rsidR="001D2FEE" w:rsidRPr="009A1798" w:rsidRDefault="001D2FEE" w:rsidP="001D2FEE">
      <w:pPr>
        <w:pStyle w:val="NormalBold"/>
      </w:pPr>
      <w:r w:rsidRPr="009A1798">
        <w:rPr>
          <w:rStyle w:val="HideTWBExt"/>
          <w:b w:val="0"/>
        </w:rPr>
        <w:t>&lt;/RepeatBlock-By&gt;</w:t>
      </w:r>
    </w:p>
    <w:p w14:paraId="68E8C5A6"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4F36A2A" w14:textId="77777777" w:rsidR="001D2FEE" w:rsidRPr="009A1798" w:rsidRDefault="001D2FEE" w:rsidP="001D2FEE">
      <w:pPr>
        <w:pStyle w:val="NormalBold"/>
      </w:pPr>
      <w:r w:rsidRPr="009A1798">
        <w:rPr>
          <w:rStyle w:val="HideTWBExt"/>
          <w:b w:val="0"/>
        </w:rPr>
        <w:t>&lt;Article&gt;</w:t>
      </w:r>
      <w:r w:rsidRPr="009A1798">
        <w:t>Uvodna izjava S</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36CF1CA9" w14:textId="77777777" w:rsidTr="001F6E78">
        <w:trPr>
          <w:trHeight w:hRule="exact" w:val="240"/>
          <w:jc w:val="center"/>
        </w:trPr>
        <w:tc>
          <w:tcPr>
            <w:tcW w:w="9752" w:type="dxa"/>
            <w:gridSpan w:val="2"/>
            <w:tcBorders>
              <w:top w:val="nil"/>
              <w:left w:val="nil"/>
              <w:bottom w:val="nil"/>
              <w:right w:val="nil"/>
            </w:tcBorders>
          </w:tcPr>
          <w:p w14:paraId="493CA692" w14:textId="77777777" w:rsidR="001D2FEE" w:rsidRPr="009A1798" w:rsidRDefault="001D2FEE" w:rsidP="001F6E78"/>
        </w:tc>
      </w:tr>
      <w:tr w:rsidR="00701F95" w:rsidRPr="009A1798" w14:paraId="6B4DE586" w14:textId="77777777" w:rsidTr="001F6E78">
        <w:trPr>
          <w:trHeight w:val="240"/>
          <w:jc w:val="center"/>
        </w:trPr>
        <w:tc>
          <w:tcPr>
            <w:tcW w:w="4876" w:type="dxa"/>
            <w:tcBorders>
              <w:top w:val="nil"/>
              <w:left w:val="nil"/>
              <w:bottom w:val="nil"/>
              <w:right w:val="nil"/>
            </w:tcBorders>
          </w:tcPr>
          <w:p w14:paraId="428B4F45"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56CD5AB" w14:textId="77777777" w:rsidR="001D2FEE" w:rsidRPr="009A1798" w:rsidRDefault="001D2FEE" w:rsidP="001F6E78">
            <w:pPr>
              <w:pStyle w:val="AmColumnHeading"/>
            </w:pPr>
            <w:r w:rsidRPr="009A1798">
              <w:t>Predlog spremembe</w:t>
            </w:r>
          </w:p>
        </w:tc>
      </w:tr>
      <w:tr w:rsidR="00701F95" w:rsidRPr="009A1798" w14:paraId="138FBEDE" w14:textId="77777777" w:rsidTr="001F6E78">
        <w:trPr>
          <w:jc w:val="center"/>
        </w:trPr>
        <w:tc>
          <w:tcPr>
            <w:tcW w:w="4876" w:type="dxa"/>
            <w:tcBorders>
              <w:top w:val="nil"/>
              <w:left w:val="nil"/>
              <w:bottom w:val="nil"/>
              <w:right w:val="nil"/>
            </w:tcBorders>
          </w:tcPr>
          <w:p w14:paraId="266B2ECE" w14:textId="77777777" w:rsidR="001D2FEE" w:rsidRPr="009A1798" w:rsidRDefault="001D2FEE" w:rsidP="001F6E78">
            <w:pPr>
              <w:pStyle w:val="Normal6a"/>
            </w:pPr>
            <w:r w:rsidRPr="009A1798">
              <w:t>S.</w:t>
            </w:r>
            <w:r w:rsidRPr="009A1798">
              <w:tab/>
              <w:t xml:space="preserve">ker je temeljna pravica do svobode izražanja in obveščanja, kot je določena v členu 11 Listine Evropske unije o temeljnih pravicah in členu 10 Evropske konvencije o človekovih pravicah, temelj demokracije; ker zavezanost EU svobodi izražanja predstavlja skladno in načelno </w:t>
            </w:r>
            <w:r w:rsidRPr="009A1798">
              <w:rPr>
                <w:b/>
                <w:i/>
              </w:rPr>
              <w:t>strategijo za boj proti tujemu manipuliranju z informacijami in vmešavanju</w:t>
            </w:r>
            <w:r w:rsidRPr="009A1798">
              <w:t>,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c>
          <w:tcPr>
            <w:tcW w:w="4876" w:type="dxa"/>
            <w:tcBorders>
              <w:top w:val="nil"/>
              <w:left w:val="nil"/>
              <w:bottom w:val="nil"/>
              <w:right w:val="nil"/>
            </w:tcBorders>
          </w:tcPr>
          <w:p w14:paraId="78EF68AD" w14:textId="77777777" w:rsidR="001D2FEE" w:rsidRPr="009A1798" w:rsidRDefault="001D2FEE" w:rsidP="001F6E78">
            <w:pPr>
              <w:pStyle w:val="Normal6a"/>
            </w:pPr>
            <w:r w:rsidRPr="009A1798">
              <w:t>S.</w:t>
            </w:r>
            <w:r w:rsidRPr="009A1798">
              <w:tab/>
              <w:t xml:space="preserve">ker je temeljna pravica do svobode izražanja in obveščanja, kot je določena v členu 11 Listine Evropske unije o temeljnih pravicah in členu 10 Evropske konvencije o človekovih pravicah, temelj demokracije; ker zavezanost EU svobodi izražanja predstavlja skladno in načelno </w:t>
            </w:r>
            <w:r w:rsidRPr="009A1798">
              <w:rPr>
                <w:b/>
                <w:i/>
              </w:rPr>
              <w:t>varovanje svobode govora brez strahu pred kaznovanjem zaradi objavljenih mnenj</w:t>
            </w:r>
            <w:r w:rsidRPr="009A1798">
              <w:t xml:space="preserve">,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 </w:t>
            </w:r>
            <w:r w:rsidRPr="009A1798">
              <w:rPr>
                <w:b/>
                <w:i/>
              </w:rPr>
              <w:t>ker to vključuje tudi svobodo mnenja ter sprejemanja in širjenja vesti brez vmešavanja;</w:t>
            </w:r>
          </w:p>
        </w:tc>
      </w:tr>
    </w:tbl>
    <w:p w14:paraId="0C9A149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E153C81" w14:textId="77777777" w:rsidR="001D2FEE" w:rsidRPr="009A1798" w:rsidRDefault="001D2FEE" w:rsidP="001D2FEE">
      <w:r w:rsidRPr="009A1798">
        <w:rPr>
          <w:rStyle w:val="HideTWBExt"/>
        </w:rPr>
        <w:t>&lt;/Amend&gt;</w:t>
      </w:r>
    </w:p>
    <w:p w14:paraId="5FBECB32"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303</w:t>
      </w:r>
      <w:r w:rsidRPr="009A1798">
        <w:rPr>
          <w:rStyle w:val="HideTWBExt"/>
          <w:b w:val="0"/>
        </w:rPr>
        <w:t>&lt;/NumAm&gt;</w:t>
      </w:r>
    </w:p>
    <w:p w14:paraId="35862F0E"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77C80985" w14:textId="77777777" w:rsidR="001D2FEE" w:rsidRPr="009A1798" w:rsidRDefault="001D2FEE" w:rsidP="001D2FEE">
      <w:pPr>
        <w:pStyle w:val="NormalBold"/>
      </w:pPr>
      <w:r w:rsidRPr="009A1798">
        <w:rPr>
          <w:rStyle w:val="HideTWBExt"/>
          <w:b w:val="0"/>
        </w:rPr>
        <w:t>&lt;/RepeatBlock-By&gt;</w:t>
      </w:r>
    </w:p>
    <w:p w14:paraId="5022209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84807DB" w14:textId="77777777" w:rsidR="001D2FEE" w:rsidRPr="009A1798" w:rsidRDefault="001D2FEE" w:rsidP="001D2FEE">
      <w:pPr>
        <w:pStyle w:val="NormalBold"/>
      </w:pPr>
      <w:r w:rsidRPr="009A1798">
        <w:rPr>
          <w:rStyle w:val="HideTWBExt"/>
          <w:b w:val="0"/>
        </w:rPr>
        <w:t>&lt;Article&gt;</w:t>
      </w:r>
      <w:r w:rsidRPr="009A1798">
        <w:t>Uvodna izjava S</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BD8B5AD" w14:textId="77777777" w:rsidTr="001F6E78">
        <w:trPr>
          <w:trHeight w:hRule="exact" w:val="240"/>
          <w:jc w:val="center"/>
        </w:trPr>
        <w:tc>
          <w:tcPr>
            <w:tcW w:w="9752" w:type="dxa"/>
            <w:gridSpan w:val="2"/>
            <w:tcBorders>
              <w:top w:val="nil"/>
              <w:left w:val="nil"/>
              <w:bottom w:val="nil"/>
              <w:right w:val="nil"/>
            </w:tcBorders>
          </w:tcPr>
          <w:p w14:paraId="0E624AB5" w14:textId="77777777" w:rsidR="001D2FEE" w:rsidRPr="009A1798" w:rsidRDefault="001D2FEE" w:rsidP="001F6E78"/>
        </w:tc>
      </w:tr>
      <w:tr w:rsidR="00701F95" w:rsidRPr="009A1798" w14:paraId="7669BF0B" w14:textId="77777777" w:rsidTr="001F6E78">
        <w:trPr>
          <w:trHeight w:val="240"/>
          <w:jc w:val="center"/>
        </w:trPr>
        <w:tc>
          <w:tcPr>
            <w:tcW w:w="4876" w:type="dxa"/>
            <w:tcBorders>
              <w:top w:val="nil"/>
              <w:left w:val="nil"/>
              <w:bottom w:val="nil"/>
              <w:right w:val="nil"/>
            </w:tcBorders>
          </w:tcPr>
          <w:p w14:paraId="73BEA95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472E28A" w14:textId="77777777" w:rsidR="001D2FEE" w:rsidRPr="009A1798" w:rsidRDefault="001D2FEE" w:rsidP="001F6E78">
            <w:pPr>
              <w:pStyle w:val="AmColumnHeading"/>
            </w:pPr>
            <w:r w:rsidRPr="009A1798">
              <w:t>Predlog spremembe</w:t>
            </w:r>
          </w:p>
        </w:tc>
      </w:tr>
      <w:tr w:rsidR="00701F95" w:rsidRPr="009A1798" w14:paraId="46F5C5E6" w14:textId="77777777" w:rsidTr="001F6E78">
        <w:trPr>
          <w:jc w:val="center"/>
        </w:trPr>
        <w:tc>
          <w:tcPr>
            <w:tcW w:w="4876" w:type="dxa"/>
            <w:tcBorders>
              <w:top w:val="nil"/>
              <w:left w:val="nil"/>
              <w:bottom w:val="nil"/>
              <w:right w:val="nil"/>
            </w:tcBorders>
          </w:tcPr>
          <w:p w14:paraId="51D2ED06" w14:textId="77777777" w:rsidR="001D2FEE" w:rsidRPr="009A1798" w:rsidRDefault="001D2FEE" w:rsidP="001F6E78">
            <w:pPr>
              <w:pStyle w:val="Normal6a"/>
            </w:pPr>
            <w:r w:rsidRPr="009A1798">
              <w:t>S.</w:t>
            </w:r>
            <w:r w:rsidRPr="009A1798">
              <w:tab/>
              <w:t>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tujemu manipuliranju z informacijami in vmešavanju,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c>
          <w:tcPr>
            <w:tcW w:w="4876" w:type="dxa"/>
            <w:tcBorders>
              <w:top w:val="nil"/>
              <w:left w:val="nil"/>
              <w:bottom w:val="nil"/>
              <w:right w:val="nil"/>
            </w:tcBorders>
          </w:tcPr>
          <w:p w14:paraId="23DBEBE7" w14:textId="77777777" w:rsidR="001D2FEE" w:rsidRPr="009A1798" w:rsidRDefault="001D2FEE" w:rsidP="001F6E78">
            <w:pPr>
              <w:pStyle w:val="Normal6a"/>
            </w:pPr>
            <w:r w:rsidRPr="009A1798">
              <w:t>S.</w:t>
            </w:r>
            <w:r w:rsidRPr="009A1798">
              <w:tab/>
              <w:t xml:space="preserve">ker je temeljna pravica do svobode izražanja in obveščanja, kot je določena v </w:t>
            </w:r>
            <w:r w:rsidRPr="009A1798">
              <w:rPr>
                <w:b/>
                <w:i/>
              </w:rPr>
              <w:t>členu 19 Splošne deklaracije človekovih pravic ter</w:t>
            </w:r>
            <w:r w:rsidRPr="009A1798">
              <w:t xml:space="preserve"> členu 11 Listine Evropske unije o temeljnih pravicah in členu 10 Evropske konvencije o človekovih pravicah, temelj demokracije; ker zavezanost EU svobodi izražanja predstavlja skladno in načelno strategijo za boj proti tujemu manipuliranju z informacijami in vmešavanju,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r>
    </w:tbl>
    <w:p w14:paraId="5DB5DF3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54253CC" w14:textId="77777777" w:rsidR="001D2FEE" w:rsidRPr="009A1798" w:rsidRDefault="001D2FEE" w:rsidP="001D2FEE">
      <w:r w:rsidRPr="009A1798">
        <w:rPr>
          <w:rStyle w:val="HideTWBExt"/>
        </w:rPr>
        <w:t>&lt;/Amend&gt;</w:t>
      </w:r>
    </w:p>
    <w:p w14:paraId="7C957FC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304</w:t>
      </w:r>
      <w:r w:rsidRPr="009A1798">
        <w:rPr>
          <w:rStyle w:val="HideTWBExt"/>
          <w:b w:val="0"/>
        </w:rPr>
        <w:t>&lt;/NumAm&gt;</w:t>
      </w:r>
    </w:p>
    <w:p w14:paraId="0E53670F" w14:textId="19DED152" w:rsidR="001D2FEE" w:rsidRPr="009A1798" w:rsidRDefault="001D2FEE" w:rsidP="001D2FEE">
      <w:pPr>
        <w:pStyle w:val="NormalBold"/>
      </w:pPr>
      <w:r w:rsidRPr="009A1798">
        <w:rPr>
          <w:rStyle w:val="HideTWBExt"/>
          <w:b w:val="0"/>
        </w:rPr>
        <w:t>&lt;RepeatBlock-By&gt;&lt;Members&gt;</w:t>
      </w:r>
      <w:r w:rsidR="00D14B2E" w:rsidRPr="009A1798">
        <w:t>Peter Volgin (Petar Volgin)</w:t>
      </w:r>
      <w:r w:rsidRPr="009A1798">
        <w:rPr>
          <w:rStyle w:val="HideTWBExt"/>
          <w:b w:val="0"/>
        </w:rPr>
        <w:t>&lt;/Members&gt;</w:t>
      </w:r>
    </w:p>
    <w:p w14:paraId="30A570CF" w14:textId="77777777" w:rsidR="001D2FEE" w:rsidRPr="009A1798" w:rsidRDefault="001D2FEE" w:rsidP="001D2FEE">
      <w:pPr>
        <w:pStyle w:val="NormalBold"/>
      </w:pPr>
      <w:r w:rsidRPr="009A1798">
        <w:rPr>
          <w:rStyle w:val="HideTWBExt"/>
          <w:b w:val="0"/>
        </w:rPr>
        <w:t>&lt;/RepeatBlock-By&gt;</w:t>
      </w:r>
    </w:p>
    <w:p w14:paraId="55E57E2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0268167" w14:textId="77777777" w:rsidR="001D2FEE" w:rsidRPr="009A1798" w:rsidRDefault="001D2FEE" w:rsidP="001D2FEE">
      <w:pPr>
        <w:pStyle w:val="NormalBold"/>
      </w:pPr>
      <w:r w:rsidRPr="009A1798">
        <w:rPr>
          <w:rStyle w:val="HideTWBExt"/>
          <w:b w:val="0"/>
        </w:rPr>
        <w:t>&lt;Article&gt;</w:t>
      </w:r>
      <w:r w:rsidRPr="009A1798">
        <w:t>Uvodna izjava S</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294592C" w14:textId="77777777" w:rsidTr="001F6E78">
        <w:trPr>
          <w:trHeight w:hRule="exact" w:val="240"/>
          <w:jc w:val="center"/>
        </w:trPr>
        <w:tc>
          <w:tcPr>
            <w:tcW w:w="9752" w:type="dxa"/>
            <w:gridSpan w:val="2"/>
            <w:tcBorders>
              <w:top w:val="nil"/>
              <w:left w:val="nil"/>
              <w:bottom w:val="nil"/>
              <w:right w:val="nil"/>
            </w:tcBorders>
          </w:tcPr>
          <w:p w14:paraId="403F2C54" w14:textId="77777777" w:rsidR="001D2FEE" w:rsidRPr="009A1798" w:rsidRDefault="001D2FEE" w:rsidP="001F6E78"/>
        </w:tc>
      </w:tr>
      <w:tr w:rsidR="00701F95" w:rsidRPr="009A1798" w14:paraId="2E6B3D78" w14:textId="77777777" w:rsidTr="001F6E78">
        <w:trPr>
          <w:trHeight w:val="240"/>
          <w:jc w:val="center"/>
        </w:trPr>
        <w:tc>
          <w:tcPr>
            <w:tcW w:w="4876" w:type="dxa"/>
            <w:tcBorders>
              <w:top w:val="nil"/>
              <w:left w:val="nil"/>
              <w:bottom w:val="nil"/>
              <w:right w:val="nil"/>
            </w:tcBorders>
          </w:tcPr>
          <w:p w14:paraId="202DD1D7"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8D7EB51" w14:textId="77777777" w:rsidR="001D2FEE" w:rsidRPr="009A1798" w:rsidRDefault="001D2FEE" w:rsidP="001F6E78">
            <w:pPr>
              <w:pStyle w:val="AmColumnHeading"/>
            </w:pPr>
            <w:r w:rsidRPr="009A1798">
              <w:t>Predlog spremembe</w:t>
            </w:r>
          </w:p>
        </w:tc>
      </w:tr>
      <w:tr w:rsidR="00701F95" w:rsidRPr="009A1798" w14:paraId="0EE26598" w14:textId="77777777" w:rsidTr="001F6E78">
        <w:trPr>
          <w:jc w:val="center"/>
        </w:trPr>
        <w:tc>
          <w:tcPr>
            <w:tcW w:w="4876" w:type="dxa"/>
            <w:tcBorders>
              <w:top w:val="nil"/>
              <w:left w:val="nil"/>
              <w:bottom w:val="nil"/>
              <w:right w:val="nil"/>
            </w:tcBorders>
          </w:tcPr>
          <w:p w14:paraId="63220387" w14:textId="77777777" w:rsidR="001D2FEE" w:rsidRPr="009A1798" w:rsidRDefault="001D2FEE" w:rsidP="001F6E78">
            <w:pPr>
              <w:pStyle w:val="Normal6a"/>
            </w:pPr>
            <w:r w:rsidRPr="009A1798">
              <w:t>S.</w:t>
            </w:r>
            <w:r w:rsidRPr="009A1798">
              <w:tab/>
              <w:t xml:space="preserve">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w:t>
            </w:r>
            <w:r w:rsidRPr="009A1798">
              <w:rPr>
                <w:b/>
                <w:i/>
              </w:rPr>
              <w:t>tujemu</w:t>
            </w:r>
            <w:r w:rsidRPr="009A1798">
              <w:t xml:space="preserve"> manipuliranju </w:t>
            </w:r>
            <w:r w:rsidRPr="009A1798">
              <w:rPr>
                <w:b/>
                <w:i/>
              </w:rPr>
              <w:t>z informacijami in vmešavanju</w:t>
            </w:r>
            <w:r w:rsidRPr="009A1798">
              <w:t>,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c>
          <w:tcPr>
            <w:tcW w:w="4876" w:type="dxa"/>
            <w:tcBorders>
              <w:top w:val="nil"/>
              <w:left w:val="nil"/>
              <w:bottom w:val="nil"/>
              <w:right w:val="nil"/>
            </w:tcBorders>
          </w:tcPr>
          <w:p w14:paraId="2AEE3134" w14:textId="77777777" w:rsidR="001D2FEE" w:rsidRPr="009A1798" w:rsidRDefault="001D2FEE" w:rsidP="001F6E78">
            <w:pPr>
              <w:pStyle w:val="Normal6a"/>
            </w:pPr>
            <w:r w:rsidRPr="009A1798">
              <w:t>S.</w:t>
            </w:r>
            <w:r w:rsidRPr="009A1798">
              <w:tab/>
              <w:t>ker je temeljna pravica do svobode izražanja in obveščanja, kot je določena v členu 11 Listine Evropske unije o temeljnih pravicah in členu 10 Evropske konvencije o človekovih pravicah, temelj demokracije; ker zavezanost EU svobodi izražanja predstavlja skladno in načelno strategijo za boj proti manipuliranju, kar je v popolnem nasprotju z omejitvami, ki jih avtoritarni akterji sistematično uvajajo za svoje prebivalstvo; ker svoboda in pluralnost medijev ter obstoj živahnega državljanskega prostora družbam omogočata, da z demokratičnim razpravljanjem odkrijejo, razkrijejo in zavrnejo manipulativni diskurz;</w:t>
            </w:r>
          </w:p>
        </w:tc>
      </w:tr>
    </w:tbl>
    <w:p w14:paraId="1E60398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C8CE569" w14:textId="77777777" w:rsidR="001D2FEE" w:rsidRPr="009A1798" w:rsidRDefault="001D2FEE" w:rsidP="001D2FEE">
      <w:r w:rsidRPr="009A1798">
        <w:rPr>
          <w:rStyle w:val="HideTWBExt"/>
        </w:rPr>
        <w:t>&lt;/Amend&gt;</w:t>
      </w:r>
    </w:p>
    <w:p w14:paraId="7449CB6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305</w:t>
      </w:r>
      <w:r w:rsidRPr="009A1798">
        <w:rPr>
          <w:rStyle w:val="HideTWBExt"/>
          <w:b w:val="0"/>
        </w:rPr>
        <w:t>&lt;/NumAm&gt;</w:t>
      </w:r>
    </w:p>
    <w:p w14:paraId="4E0D1BBD" w14:textId="4EA49534" w:rsidR="001D2FEE" w:rsidRPr="009A1798" w:rsidRDefault="001D2FEE" w:rsidP="001D2FEE">
      <w:pPr>
        <w:pStyle w:val="NormalBold"/>
      </w:pPr>
      <w:r w:rsidRPr="009A1798">
        <w:rPr>
          <w:rStyle w:val="HideTWBExt"/>
          <w:b w:val="0"/>
        </w:rPr>
        <w:t>&lt;RepeatBlock-By&gt;&lt;Members&gt;</w:t>
      </w:r>
      <w:r w:rsidRPr="009A1798">
        <w:t xml:space="preserve">Jaroslav Bžoch, Marieke Ehlers, Virginie Joron, Fabrice Leggeri, </w:t>
      </w:r>
      <w:r w:rsidR="00D14B2E" w:rsidRPr="009A1798">
        <w:t>Fidias Panajotu (Fidias Panayiotou)</w:t>
      </w:r>
      <w:r w:rsidRPr="009A1798">
        <w:rPr>
          <w:rStyle w:val="HideTWBExt"/>
          <w:b w:val="0"/>
        </w:rPr>
        <w:t>&lt;/Members&gt;</w:t>
      </w:r>
    </w:p>
    <w:p w14:paraId="67EDFC19" w14:textId="77777777" w:rsidR="001D2FEE" w:rsidRPr="009A1798" w:rsidRDefault="001D2FEE" w:rsidP="001D2FEE">
      <w:pPr>
        <w:pStyle w:val="NormalBold"/>
      </w:pPr>
      <w:r w:rsidRPr="009A1798">
        <w:rPr>
          <w:rStyle w:val="HideTWBExt"/>
          <w:b w:val="0"/>
        </w:rPr>
        <w:t>&lt;/RepeatBlock-By&gt;</w:t>
      </w:r>
    </w:p>
    <w:p w14:paraId="2FED2E2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90FD380" w14:textId="77777777" w:rsidR="001D2FEE" w:rsidRPr="009A1798" w:rsidRDefault="001D2FEE" w:rsidP="001D2FEE">
      <w:pPr>
        <w:pStyle w:val="NormalBold"/>
      </w:pPr>
      <w:r w:rsidRPr="009A1798">
        <w:rPr>
          <w:rStyle w:val="HideTWBExt"/>
          <w:b w:val="0"/>
        </w:rPr>
        <w:t>&lt;Article&gt;</w:t>
      </w:r>
      <w:r w:rsidRPr="009A1798">
        <w:t>Uvodna izjava S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ED5DD27" w14:textId="77777777" w:rsidTr="001F6E78">
        <w:trPr>
          <w:trHeight w:hRule="exact" w:val="240"/>
          <w:jc w:val="center"/>
        </w:trPr>
        <w:tc>
          <w:tcPr>
            <w:tcW w:w="9752" w:type="dxa"/>
            <w:gridSpan w:val="2"/>
            <w:tcBorders>
              <w:top w:val="nil"/>
              <w:left w:val="nil"/>
              <w:bottom w:val="nil"/>
              <w:right w:val="nil"/>
            </w:tcBorders>
          </w:tcPr>
          <w:p w14:paraId="2F31A6B9" w14:textId="77777777" w:rsidR="001D2FEE" w:rsidRPr="009A1798" w:rsidRDefault="001D2FEE" w:rsidP="001F6E78"/>
        </w:tc>
      </w:tr>
      <w:tr w:rsidR="00701F95" w:rsidRPr="009A1798" w14:paraId="698FB64A" w14:textId="77777777" w:rsidTr="001F6E78">
        <w:trPr>
          <w:trHeight w:val="240"/>
          <w:jc w:val="center"/>
        </w:trPr>
        <w:tc>
          <w:tcPr>
            <w:tcW w:w="4876" w:type="dxa"/>
            <w:tcBorders>
              <w:top w:val="nil"/>
              <w:left w:val="nil"/>
              <w:bottom w:val="nil"/>
              <w:right w:val="nil"/>
            </w:tcBorders>
          </w:tcPr>
          <w:p w14:paraId="0D91E1C2"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08E98FC" w14:textId="77777777" w:rsidR="001D2FEE" w:rsidRPr="009A1798" w:rsidRDefault="001D2FEE" w:rsidP="001F6E78">
            <w:pPr>
              <w:pStyle w:val="AmColumnHeading"/>
            </w:pPr>
            <w:r w:rsidRPr="009A1798">
              <w:t>Predlog spremembe</w:t>
            </w:r>
          </w:p>
        </w:tc>
      </w:tr>
      <w:tr w:rsidR="00701F95" w:rsidRPr="009A1798" w14:paraId="7094BA62" w14:textId="77777777" w:rsidTr="001F6E78">
        <w:trPr>
          <w:jc w:val="center"/>
        </w:trPr>
        <w:tc>
          <w:tcPr>
            <w:tcW w:w="4876" w:type="dxa"/>
            <w:tcBorders>
              <w:top w:val="nil"/>
              <w:left w:val="nil"/>
              <w:bottom w:val="nil"/>
              <w:right w:val="nil"/>
            </w:tcBorders>
          </w:tcPr>
          <w:p w14:paraId="49511E4F" w14:textId="77777777" w:rsidR="001D2FEE" w:rsidRPr="009A1798" w:rsidRDefault="001D2FEE" w:rsidP="001F6E78">
            <w:pPr>
              <w:pStyle w:val="Normal6a"/>
            </w:pPr>
          </w:p>
        </w:tc>
        <w:tc>
          <w:tcPr>
            <w:tcW w:w="4876" w:type="dxa"/>
            <w:tcBorders>
              <w:top w:val="nil"/>
              <w:left w:val="nil"/>
              <w:bottom w:val="nil"/>
              <w:right w:val="nil"/>
            </w:tcBorders>
          </w:tcPr>
          <w:p w14:paraId="480485FB" w14:textId="77777777" w:rsidR="001D2FEE" w:rsidRPr="009A1798" w:rsidRDefault="001D2FEE" w:rsidP="001F6E78">
            <w:pPr>
              <w:pStyle w:val="Normal6a"/>
            </w:pPr>
            <w:r w:rsidRPr="009A1798">
              <w:rPr>
                <w:b/>
                <w:i/>
              </w:rPr>
              <w:t>Sa.</w:t>
            </w:r>
            <w:r w:rsidRPr="009A1798">
              <w:tab/>
            </w:r>
            <w:r w:rsidRPr="009A1798">
              <w:rPr>
                <w:b/>
                <w:i/>
              </w:rPr>
              <w:t>ob upoštevanju sodbe Evropskega sodišča za človekove pravice z dne 7. decembra 1976 v zadevi Handyside/Združeno kraljestvo, v kateri je bilo ugotovljeno, da svoboda izražanja predstavlja enega od bistvenih temeljev demokratične družbe ter ne velja le za „informacije“ ali „ideje“, ki so sprejete z odobravanjem ali se štejejo za neškodljive ali nepomembne, ampak tudi za tiste, ki žalijo, šokirajo ali vznemirjajo državo ali kateri koli del njenega prebivalstva;</w:t>
            </w:r>
          </w:p>
        </w:tc>
      </w:tr>
    </w:tbl>
    <w:p w14:paraId="14BF3764"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6BCBF7D" w14:textId="77777777" w:rsidR="001D2FEE" w:rsidRPr="009A1798" w:rsidRDefault="001D2FEE" w:rsidP="001D2FEE">
      <w:r w:rsidRPr="009A1798">
        <w:rPr>
          <w:rStyle w:val="HideTWBExt"/>
        </w:rPr>
        <w:t>&lt;/Amend&gt;</w:t>
      </w:r>
    </w:p>
    <w:p w14:paraId="120ACED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306</w:t>
      </w:r>
      <w:r w:rsidRPr="009A1798">
        <w:rPr>
          <w:rStyle w:val="HideTWBExt"/>
          <w:b w:val="0"/>
        </w:rPr>
        <w:t>&lt;/NumAm&gt;</w:t>
      </w:r>
    </w:p>
    <w:p w14:paraId="43ACE870" w14:textId="67570B9D"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5B5DF996" w14:textId="77777777" w:rsidR="001D2FEE" w:rsidRPr="009A1798" w:rsidRDefault="001D2FEE" w:rsidP="001D2FEE">
      <w:pPr>
        <w:pStyle w:val="NormalBold"/>
      </w:pPr>
      <w:r w:rsidRPr="009A1798">
        <w:rPr>
          <w:rStyle w:val="HideTWBExt"/>
          <w:b w:val="0"/>
        </w:rPr>
        <w:t>&lt;/RepeatBlock-By&gt;</w:t>
      </w:r>
    </w:p>
    <w:p w14:paraId="3F3CD4B8"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BB97FE5" w14:textId="77777777" w:rsidR="001D2FEE" w:rsidRPr="009A1798" w:rsidRDefault="001D2FEE" w:rsidP="001D2FEE">
      <w:pPr>
        <w:pStyle w:val="NormalBold"/>
      </w:pPr>
      <w:r w:rsidRPr="009A1798">
        <w:rPr>
          <w:rStyle w:val="HideTWBExt"/>
          <w:b w:val="0"/>
        </w:rPr>
        <w:t>&lt;Article&gt;</w:t>
      </w:r>
      <w:r w:rsidRPr="009A1798">
        <w:t>Uvodna izjava S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2063114" w14:textId="77777777" w:rsidTr="001F6E78">
        <w:trPr>
          <w:trHeight w:hRule="exact" w:val="240"/>
          <w:jc w:val="center"/>
        </w:trPr>
        <w:tc>
          <w:tcPr>
            <w:tcW w:w="9752" w:type="dxa"/>
            <w:gridSpan w:val="2"/>
            <w:tcBorders>
              <w:top w:val="nil"/>
              <w:left w:val="nil"/>
              <w:bottom w:val="nil"/>
              <w:right w:val="nil"/>
            </w:tcBorders>
          </w:tcPr>
          <w:p w14:paraId="366C40FE" w14:textId="77777777" w:rsidR="001D2FEE" w:rsidRPr="009A1798" w:rsidRDefault="001D2FEE" w:rsidP="001F6E78"/>
        </w:tc>
      </w:tr>
      <w:tr w:rsidR="00701F95" w:rsidRPr="009A1798" w14:paraId="25D5B8F9" w14:textId="77777777" w:rsidTr="001F6E78">
        <w:trPr>
          <w:trHeight w:val="240"/>
          <w:jc w:val="center"/>
        </w:trPr>
        <w:tc>
          <w:tcPr>
            <w:tcW w:w="4876" w:type="dxa"/>
            <w:tcBorders>
              <w:top w:val="nil"/>
              <w:left w:val="nil"/>
              <w:bottom w:val="nil"/>
              <w:right w:val="nil"/>
            </w:tcBorders>
          </w:tcPr>
          <w:p w14:paraId="7295C02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75FA7E8C" w14:textId="77777777" w:rsidR="001D2FEE" w:rsidRPr="009A1798" w:rsidRDefault="001D2FEE" w:rsidP="001F6E78">
            <w:pPr>
              <w:pStyle w:val="AmColumnHeading"/>
            </w:pPr>
            <w:r w:rsidRPr="009A1798">
              <w:t>Predlog spremembe</w:t>
            </w:r>
          </w:p>
        </w:tc>
      </w:tr>
      <w:tr w:rsidR="00701F95" w:rsidRPr="009A1798" w14:paraId="7C7314E7" w14:textId="77777777" w:rsidTr="001F6E78">
        <w:trPr>
          <w:jc w:val="center"/>
        </w:trPr>
        <w:tc>
          <w:tcPr>
            <w:tcW w:w="4876" w:type="dxa"/>
            <w:tcBorders>
              <w:top w:val="nil"/>
              <w:left w:val="nil"/>
              <w:bottom w:val="nil"/>
              <w:right w:val="nil"/>
            </w:tcBorders>
          </w:tcPr>
          <w:p w14:paraId="1325E288" w14:textId="77777777" w:rsidR="001D2FEE" w:rsidRPr="009A1798" w:rsidRDefault="001D2FEE" w:rsidP="001F6E78">
            <w:pPr>
              <w:pStyle w:val="Normal6a"/>
            </w:pPr>
          </w:p>
        </w:tc>
        <w:tc>
          <w:tcPr>
            <w:tcW w:w="4876" w:type="dxa"/>
            <w:tcBorders>
              <w:top w:val="nil"/>
              <w:left w:val="nil"/>
              <w:bottom w:val="nil"/>
              <w:right w:val="nil"/>
            </w:tcBorders>
          </w:tcPr>
          <w:p w14:paraId="2F70261E" w14:textId="77777777" w:rsidR="001D2FEE" w:rsidRPr="009A1798" w:rsidRDefault="001D2FEE" w:rsidP="001F6E78">
            <w:pPr>
              <w:pStyle w:val="Normal6a"/>
            </w:pPr>
            <w:r w:rsidRPr="009A1798">
              <w:rPr>
                <w:b/>
                <w:i/>
              </w:rPr>
              <w:t>Sa.</w:t>
            </w:r>
            <w:r w:rsidRPr="009A1798">
              <w:tab/>
            </w:r>
            <w:r w:rsidRPr="009A1798">
              <w:rPr>
                <w:b/>
                <w:i/>
              </w:rPr>
              <w:t>ker okvir za izvensodno reševanje sporov iz akta o digitalnih storitvah zajema širok spekter odločitev platform, dodelitev postopkovnih stroškov pa lahko platforme spodbudi, da se izognejo sporom tako, da izpolnijo zahteve za odstranitev/omejitev vsebine, tudi če glede vsebine poteka spor, s čimer se lahko dejansko omeji zakoniti govor zaradi asimetrij tveganja, povezanega s stroški, namesto da bi bile sprejete sodne odločitve;</w:t>
            </w:r>
          </w:p>
        </w:tc>
      </w:tr>
    </w:tbl>
    <w:p w14:paraId="65F5D11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22640E4B" w14:textId="77777777" w:rsidR="001D2FEE" w:rsidRPr="009A1798" w:rsidRDefault="001D2FEE" w:rsidP="001D2FEE">
      <w:r w:rsidRPr="009A1798">
        <w:rPr>
          <w:rStyle w:val="HideTWBExt"/>
        </w:rPr>
        <w:t>&lt;/Amend&gt;</w:t>
      </w:r>
    </w:p>
    <w:p w14:paraId="73851508"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307</w:t>
      </w:r>
      <w:r w:rsidRPr="009A1798">
        <w:rPr>
          <w:rStyle w:val="HideTWBExt"/>
          <w:b w:val="0"/>
        </w:rPr>
        <w:t>&lt;/NumAm&gt;</w:t>
      </w:r>
    </w:p>
    <w:p w14:paraId="5384C02D" w14:textId="77777777" w:rsidR="001D2FEE" w:rsidRPr="009A1798" w:rsidRDefault="001D2FEE" w:rsidP="001D2FEE">
      <w:pPr>
        <w:pStyle w:val="NormalBold"/>
      </w:pPr>
      <w:r w:rsidRPr="009A1798">
        <w:rPr>
          <w:rStyle w:val="HideTWBExt"/>
          <w:b w:val="0"/>
        </w:rPr>
        <w:t>&lt;RepeatBlock-By&gt;&lt;Members&gt;</w:t>
      </w:r>
      <w:r w:rsidRPr="009A1798">
        <w:t>Ana Catarina Mendes, Kathleen Van Brempt, Sandro Ruotolo, Vasile Dîncu, Csaba Molnár, Juan Fernando López Aguilar, Pina Picierno, Christel Schaldemose</w:t>
      </w:r>
      <w:r w:rsidRPr="009A1798">
        <w:rPr>
          <w:rStyle w:val="HideTWBExt"/>
          <w:b w:val="0"/>
        </w:rPr>
        <w:t>&lt;/Members&gt;</w:t>
      </w:r>
    </w:p>
    <w:p w14:paraId="26CD6A52" w14:textId="77777777" w:rsidR="001D2FEE" w:rsidRPr="009A1798" w:rsidRDefault="001D2FEE" w:rsidP="001D2FEE">
      <w:pPr>
        <w:pStyle w:val="NormalBold"/>
      </w:pPr>
      <w:r w:rsidRPr="009A1798">
        <w:rPr>
          <w:rStyle w:val="HideTWBExt"/>
          <w:b w:val="0"/>
        </w:rPr>
        <w:t>&lt;/RepeatBlock-By&gt;</w:t>
      </w:r>
    </w:p>
    <w:p w14:paraId="31749BD0"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18A541A" w14:textId="77777777" w:rsidR="001D2FEE" w:rsidRPr="009A1798" w:rsidRDefault="001D2FEE" w:rsidP="001D2FEE">
      <w:pPr>
        <w:pStyle w:val="NormalBold"/>
      </w:pPr>
      <w:r w:rsidRPr="009A1798">
        <w:rPr>
          <w:rStyle w:val="HideTWBExt"/>
          <w:b w:val="0"/>
        </w:rPr>
        <w:t>&lt;Article&gt;</w:t>
      </w:r>
      <w:r w:rsidRPr="009A1798">
        <w:t>Uvodna izjava S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E80352F" w14:textId="77777777" w:rsidTr="001F6E78">
        <w:trPr>
          <w:trHeight w:hRule="exact" w:val="240"/>
          <w:jc w:val="center"/>
        </w:trPr>
        <w:tc>
          <w:tcPr>
            <w:tcW w:w="9752" w:type="dxa"/>
            <w:gridSpan w:val="2"/>
            <w:tcBorders>
              <w:top w:val="nil"/>
              <w:left w:val="nil"/>
              <w:bottom w:val="nil"/>
              <w:right w:val="nil"/>
            </w:tcBorders>
          </w:tcPr>
          <w:p w14:paraId="12C9459C" w14:textId="77777777" w:rsidR="001D2FEE" w:rsidRPr="009A1798" w:rsidRDefault="001D2FEE" w:rsidP="001F6E78"/>
        </w:tc>
      </w:tr>
      <w:tr w:rsidR="00701F95" w:rsidRPr="009A1798" w14:paraId="23D0B0BD" w14:textId="77777777" w:rsidTr="001F6E78">
        <w:trPr>
          <w:trHeight w:val="240"/>
          <w:jc w:val="center"/>
        </w:trPr>
        <w:tc>
          <w:tcPr>
            <w:tcW w:w="4876" w:type="dxa"/>
            <w:tcBorders>
              <w:top w:val="nil"/>
              <w:left w:val="nil"/>
              <w:bottom w:val="nil"/>
              <w:right w:val="nil"/>
            </w:tcBorders>
          </w:tcPr>
          <w:p w14:paraId="278518CD"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8154A50" w14:textId="77777777" w:rsidR="001D2FEE" w:rsidRPr="009A1798" w:rsidRDefault="001D2FEE" w:rsidP="001F6E78">
            <w:pPr>
              <w:pStyle w:val="AmColumnHeading"/>
            </w:pPr>
            <w:r w:rsidRPr="009A1798">
              <w:t>Predlog spremembe</w:t>
            </w:r>
          </w:p>
        </w:tc>
      </w:tr>
      <w:tr w:rsidR="00701F95" w:rsidRPr="009A1798" w14:paraId="6C9C2A02" w14:textId="77777777" w:rsidTr="001F6E78">
        <w:trPr>
          <w:jc w:val="center"/>
        </w:trPr>
        <w:tc>
          <w:tcPr>
            <w:tcW w:w="4876" w:type="dxa"/>
            <w:tcBorders>
              <w:top w:val="nil"/>
              <w:left w:val="nil"/>
              <w:bottom w:val="nil"/>
              <w:right w:val="nil"/>
            </w:tcBorders>
          </w:tcPr>
          <w:p w14:paraId="1818F5B0" w14:textId="77777777" w:rsidR="001D2FEE" w:rsidRPr="009A1798" w:rsidRDefault="001D2FEE" w:rsidP="001F6E78">
            <w:pPr>
              <w:pStyle w:val="Normal6a"/>
            </w:pPr>
          </w:p>
        </w:tc>
        <w:tc>
          <w:tcPr>
            <w:tcW w:w="4876" w:type="dxa"/>
            <w:tcBorders>
              <w:top w:val="nil"/>
              <w:left w:val="nil"/>
              <w:bottom w:val="nil"/>
              <w:right w:val="nil"/>
            </w:tcBorders>
          </w:tcPr>
          <w:p w14:paraId="10962F2A" w14:textId="77777777" w:rsidR="001D2FEE" w:rsidRPr="009A1798" w:rsidRDefault="001D2FEE" w:rsidP="001F6E78">
            <w:pPr>
              <w:pStyle w:val="Normal6a"/>
            </w:pPr>
            <w:r w:rsidRPr="009A1798">
              <w:rPr>
                <w:b/>
                <w:i/>
              </w:rPr>
              <w:t>Sa.</w:t>
            </w:r>
            <w:r w:rsidRPr="009A1798">
              <w:tab/>
            </w:r>
            <w:r w:rsidRPr="009A1798">
              <w:rPr>
                <w:b/>
                <w:i/>
              </w:rPr>
              <w:t>ker je Evropska komisija 24. oktobra 2025 objavila predhodne ugotovitve, ki kažejo, da bi platforme družbe Meta lahko kršile nekatere obveznosti glede preglednosti in varstva uporabnikov v skladu z aktom o digitalnih storitvah, zlasti v zvezi z zagotavljanjem ustreznega dostopa do javnih podatkov za raziskovalce ter zagotavljanjem mehanizmov za obveščanje o nezakonitih vsebinah in izpodbijanje odločitev o moderiranju vsebin;</w:t>
            </w:r>
          </w:p>
        </w:tc>
      </w:tr>
    </w:tbl>
    <w:p w14:paraId="3E048111"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DD84A35" w14:textId="77777777" w:rsidR="001D2FEE" w:rsidRPr="009A1798" w:rsidRDefault="001D2FEE" w:rsidP="001D2FEE">
      <w:r w:rsidRPr="009A1798">
        <w:rPr>
          <w:rStyle w:val="HideTWBExt"/>
        </w:rPr>
        <w:t>&lt;/Amend&gt;</w:t>
      </w:r>
    </w:p>
    <w:p w14:paraId="7DA3B5B5"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308</w:t>
      </w:r>
      <w:r w:rsidRPr="009A1798">
        <w:rPr>
          <w:rStyle w:val="HideTWBExt"/>
          <w:b w:val="0"/>
        </w:rPr>
        <w:t>&lt;/NumAm&gt;</w:t>
      </w:r>
    </w:p>
    <w:p w14:paraId="0C7ED486" w14:textId="77777777" w:rsidR="001D2FEE" w:rsidRPr="009A1798" w:rsidRDefault="001D2FEE" w:rsidP="001D2FEE">
      <w:pPr>
        <w:pStyle w:val="NormalBold"/>
      </w:pPr>
      <w:r w:rsidRPr="009A1798">
        <w:rPr>
          <w:rStyle w:val="HideTWBExt"/>
          <w:b w:val="0"/>
        </w:rPr>
        <w:t>&lt;RepeatBlock-By&gt;&lt;Members&gt;</w:t>
      </w:r>
      <w:r w:rsidRPr="009A1798">
        <w:t>Sophie Wilmès, Sandro Gozi, Cynthia Ní Mhurchú, Helmut Brandstätter, Bart Groothuis</w:t>
      </w:r>
      <w:r w:rsidRPr="009A1798">
        <w:rPr>
          <w:rStyle w:val="HideTWBExt"/>
          <w:b w:val="0"/>
        </w:rPr>
        <w:t>&lt;/Members&gt;</w:t>
      </w:r>
    </w:p>
    <w:p w14:paraId="78ABBE37" w14:textId="77777777" w:rsidR="001D2FEE" w:rsidRPr="009A1798" w:rsidRDefault="001D2FEE" w:rsidP="001D2FEE">
      <w:pPr>
        <w:pStyle w:val="NormalBold"/>
      </w:pPr>
      <w:r w:rsidRPr="009A1798">
        <w:rPr>
          <w:rStyle w:val="HideTWBExt"/>
          <w:b w:val="0"/>
        </w:rPr>
        <w:t>&lt;/RepeatBlock-By&gt;</w:t>
      </w:r>
    </w:p>
    <w:p w14:paraId="6FAD444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6520709D" w14:textId="77777777" w:rsidR="001D2FEE" w:rsidRPr="009A1798" w:rsidRDefault="001D2FEE" w:rsidP="001D2FEE">
      <w:pPr>
        <w:pStyle w:val="NormalBold"/>
      </w:pPr>
      <w:r w:rsidRPr="009A1798">
        <w:rPr>
          <w:rStyle w:val="HideTWBExt"/>
          <w:b w:val="0"/>
        </w:rPr>
        <w:t>&lt;Article&gt;</w:t>
      </w:r>
      <w:r w:rsidRPr="009A1798">
        <w:t>Uvodna izjava T</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BE07897" w14:textId="77777777" w:rsidTr="001F6E78">
        <w:trPr>
          <w:trHeight w:hRule="exact" w:val="240"/>
          <w:jc w:val="center"/>
        </w:trPr>
        <w:tc>
          <w:tcPr>
            <w:tcW w:w="9752" w:type="dxa"/>
            <w:gridSpan w:val="2"/>
            <w:tcBorders>
              <w:top w:val="nil"/>
              <w:left w:val="nil"/>
              <w:bottom w:val="nil"/>
              <w:right w:val="nil"/>
            </w:tcBorders>
          </w:tcPr>
          <w:p w14:paraId="288D32BE" w14:textId="77777777" w:rsidR="001D2FEE" w:rsidRPr="009A1798" w:rsidRDefault="001D2FEE" w:rsidP="001F6E78"/>
        </w:tc>
      </w:tr>
      <w:tr w:rsidR="00701F95" w:rsidRPr="009A1798" w14:paraId="3D45785C" w14:textId="77777777" w:rsidTr="001F6E78">
        <w:trPr>
          <w:trHeight w:val="240"/>
          <w:jc w:val="center"/>
        </w:trPr>
        <w:tc>
          <w:tcPr>
            <w:tcW w:w="4876" w:type="dxa"/>
            <w:tcBorders>
              <w:top w:val="nil"/>
              <w:left w:val="nil"/>
              <w:bottom w:val="nil"/>
              <w:right w:val="nil"/>
            </w:tcBorders>
          </w:tcPr>
          <w:p w14:paraId="7D7F235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117B2BA1" w14:textId="77777777" w:rsidR="001D2FEE" w:rsidRPr="009A1798" w:rsidRDefault="001D2FEE" w:rsidP="001F6E78">
            <w:pPr>
              <w:pStyle w:val="AmColumnHeading"/>
            </w:pPr>
            <w:r w:rsidRPr="009A1798">
              <w:t>Predlog spremembe</w:t>
            </w:r>
          </w:p>
        </w:tc>
      </w:tr>
      <w:tr w:rsidR="00701F95" w:rsidRPr="009A1798" w14:paraId="0D650107" w14:textId="77777777" w:rsidTr="001F6E78">
        <w:trPr>
          <w:jc w:val="center"/>
        </w:trPr>
        <w:tc>
          <w:tcPr>
            <w:tcW w:w="4876" w:type="dxa"/>
            <w:tcBorders>
              <w:top w:val="nil"/>
              <w:left w:val="nil"/>
              <w:bottom w:val="nil"/>
              <w:right w:val="nil"/>
            </w:tcBorders>
          </w:tcPr>
          <w:p w14:paraId="2D273618" w14:textId="77777777" w:rsidR="001D2FEE" w:rsidRPr="009A1798" w:rsidRDefault="001D2FEE" w:rsidP="001F6E78">
            <w:pPr>
              <w:pStyle w:val="Normal6a"/>
            </w:pPr>
            <w:r w:rsidRPr="009A1798">
              <w:t>T.</w:t>
            </w:r>
            <w:r w:rsidRPr="009A1798">
              <w:tab/>
              <w:t>ker je svoboda izražanja in obveščanja temeljna pravica, namenjena zaščiti ljudi, ne pa strojev, botov in umetne inteligence;</w:t>
            </w:r>
          </w:p>
        </w:tc>
        <w:tc>
          <w:tcPr>
            <w:tcW w:w="4876" w:type="dxa"/>
            <w:tcBorders>
              <w:top w:val="nil"/>
              <w:left w:val="nil"/>
              <w:bottom w:val="nil"/>
              <w:right w:val="nil"/>
            </w:tcBorders>
          </w:tcPr>
          <w:p w14:paraId="5452F3EF" w14:textId="77777777" w:rsidR="001D2FEE" w:rsidRPr="009A1798" w:rsidRDefault="001D2FEE" w:rsidP="001F6E78">
            <w:pPr>
              <w:pStyle w:val="Normal6a"/>
            </w:pPr>
            <w:r w:rsidRPr="009A1798">
              <w:t>T.</w:t>
            </w:r>
            <w:r w:rsidRPr="009A1798">
              <w:tab/>
              <w:t xml:space="preserve">ker je svoboda izražanja in obveščanja temeljna pravica, namenjena zaščiti ljudi, ne pa strojev, botov in umetne inteligence; </w:t>
            </w:r>
            <w:r w:rsidRPr="009A1798">
              <w:rPr>
                <w:b/>
                <w:i/>
              </w:rPr>
              <w:t>ker Evropska unija ostaja odločno in nedvoumno zavezana varstvu svobode izražanja kot temeljne demokratične vrednote in stebra njene ustavne ureditve; ker mora to zavezanost spremljati jasen regulativni okvir, ki zagotavlja, da se uresničevanje te svoboščine ne uporablja kot izgovor za širjenje nezakonitih vsebin, koordinirano manipulacijo ali druge nezakonite dejavnosti, ter da so vzpostavljeni ustrezni zaščitni ukrepi in sorazmerni mehanizmi nadzora za zaščito temeljnih pravic, javnega reda in integritete demokratičnega diskurza;</w:t>
            </w:r>
          </w:p>
        </w:tc>
      </w:tr>
    </w:tbl>
    <w:p w14:paraId="76E51DE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EB998F0" w14:textId="77777777" w:rsidR="001D2FEE" w:rsidRPr="009A1798" w:rsidRDefault="001D2FEE" w:rsidP="001D2FEE">
      <w:r w:rsidRPr="009A1798">
        <w:rPr>
          <w:rStyle w:val="HideTWBExt"/>
        </w:rPr>
        <w:t>&lt;/Amend&gt;</w:t>
      </w:r>
    </w:p>
    <w:p w14:paraId="412CFDA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309</w:t>
      </w:r>
      <w:r w:rsidRPr="009A1798">
        <w:rPr>
          <w:rStyle w:val="HideTWBExt"/>
          <w:b w:val="0"/>
        </w:rPr>
        <w:t>&lt;/NumAm&gt;</w:t>
      </w:r>
    </w:p>
    <w:p w14:paraId="760B36DF" w14:textId="6EA4C3D1" w:rsidR="001D2FEE" w:rsidRPr="009A1798" w:rsidRDefault="001D2FEE" w:rsidP="001D2FEE">
      <w:pPr>
        <w:pStyle w:val="NormalBold"/>
      </w:pPr>
      <w:r w:rsidRPr="009A1798">
        <w:rPr>
          <w:rStyle w:val="HideTWBExt"/>
          <w:b w:val="0"/>
        </w:rPr>
        <w:t>&lt;RepeatBlock-By&gt;&lt;Members&gt;</w:t>
      </w:r>
      <w:r w:rsidRPr="009A1798">
        <w:t xml:space="preserve">Jaroslav Bžoch, Marieke Ehlers, Virginie Joron, Fabrice Leggeri, </w:t>
      </w:r>
      <w:r w:rsidR="00D14B2E" w:rsidRPr="009A1798">
        <w:t>Fidias Panajotu (Fidias Panayiotou)</w:t>
      </w:r>
      <w:r w:rsidRPr="009A1798">
        <w:rPr>
          <w:rStyle w:val="HideTWBExt"/>
          <w:b w:val="0"/>
        </w:rPr>
        <w:t>&lt;/Members&gt;</w:t>
      </w:r>
    </w:p>
    <w:p w14:paraId="2744EEFE" w14:textId="77777777" w:rsidR="001D2FEE" w:rsidRPr="009A1798" w:rsidRDefault="001D2FEE" w:rsidP="001D2FEE">
      <w:pPr>
        <w:pStyle w:val="NormalBold"/>
      </w:pPr>
      <w:r w:rsidRPr="009A1798">
        <w:rPr>
          <w:rStyle w:val="HideTWBExt"/>
          <w:b w:val="0"/>
        </w:rPr>
        <w:t>&lt;/RepeatBlock-By&gt;</w:t>
      </w:r>
    </w:p>
    <w:p w14:paraId="1A9141F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19D7E32" w14:textId="77777777" w:rsidR="001D2FEE" w:rsidRPr="009A1798" w:rsidRDefault="001D2FEE" w:rsidP="001D2FEE">
      <w:pPr>
        <w:pStyle w:val="NormalBold"/>
      </w:pPr>
      <w:r w:rsidRPr="009A1798">
        <w:rPr>
          <w:rStyle w:val="HideTWBExt"/>
          <w:b w:val="0"/>
        </w:rPr>
        <w:t>&lt;Article&gt;</w:t>
      </w:r>
      <w:r w:rsidRPr="009A1798">
        <w:t>Uvodna izjava T</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42BD2A7" w14:textId="77777777" w:rsidTr="001F6E78">
        <w:trPr>
          <w:trHeight w:hRule="exact" w:val="240"/>
          <w:jc w:val="center"/>
        </w:trPr>
        <w:tc>
          <w:tcPr>
            <w:tcW w:w="9752" w:type="dxa"/>
            <w:gridSpan w:val="2"/>
            <w:tcBorders>
              <w:top w:val="nil"/>
              <w:left w:val="nil"/>
              <w:bottom w:val="nil"/>
              <w:right w:val="nil"/>
            </w:tcBorders>
          </w:tcPr>
          <w:p w14:paraId="21FF2499" w14:textId="77777777" w:rsidR="001D2FEE" w:rsidRPr="009A1798" w:rsidRDefault="001D2FEE" w:rsidP="001F6E78"/>
        </w:tc>
      </w:tr>
      <w:tr w:rsidR="00701F95" w:rsidRPr="009A1798" w14:paraId="26983CFD" w14:textId="77777777" w:rsidTr="001F6E78">
        <w:trPr>
          <w:trHeight w:val="240"/>
          <w:jc w:val="center"/>
        </w:trPr>
        <w:tc>
          <w:tcPr>
            <w:tcW w:w="4876" w:type="dxa"/>
            <w:tcBorders>
              <w:top w:val="nil"/>
              <w:left w:val="nil"/>
              <w:bottom w:val="nil"/>
              <w:right w:val="nil"/>
            </w:tcBorders>
          </w:tcPr>
          <w:p w14:paraId="303D3F0A"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8A82B77" w14:textId="77777777" w:rsidR="001D2FEE" w:rsidRPr="009A1798" w:rsidRDefault="001D2FEE" w:rsidP="001F6E78">
            <w:pPr>
              <w:pStyle w:val="AmColumnHeading"/>
            </w:pPr>
            <w:r w:rsidRPr="009A1798">
              <w:t>Predlog spremembe</w:t>
            </w:r>
          </w:p>
        </w:tc>
      </w:tr>
      <w:tr w:rsidR="00701F95" w:rsidRPr="009A1798" w14:paraId="550363B8" w14:textId="77777777" w:rsidTr="001F6E78">
        <w:trPr>
          <w:jc w:val="center"/>
        </w:trPr>
        <w:tc>
          <w:tcPr>
            <w:tcW w:w="4876" w:type="dxa"/>
            <w:tcBorders>
              <w:top w:val="nil"/>
              <w:left w:val="nil"/>
              <w:bottom w:val="nil"/>
              <w:right w:val="nil"/>
            </w:tcBorders>
          </w:tcPr>
          <w:p w14:paraId="396877B3" w14:textId="77777777" w:rsidR="001D2FEE" w:rsidRPr="009A1798" w:rsidRDefault="001D2FEE" w:rsidP="001F6E78">
            <w:pPr>
              <w:pStyle w:val="Normal6a"/>
            </w:pPr>
            <w:r w:rsidRPr="009A1798">
              <w:t>T.</w:t>
            </w:r>
            <w:r w:rsidRPr="009A1798">
              <w:tab/>
              <w:t xml:space="preserve">ker je svoboda izražanja in obveščanja temeljna pravica, namenjena zaščiti </w:t>
            </w:r>
            <w:r w:rsidRPr="009A1798">
              <w:rPr>
                <w:b/>
                <w:i/>
              </w:rPr>
              <w:t>ljudi</w:t>
            </w:r>
            <w:r w:rsidRPr="009A1798">
              <w:t xml:space="preserve">, ne </w:t>
            </w:r>
            <w:r w:rsidRPr="009A1798">
              <w:rPr>
                <w:b/>
                <w:i/>
              </w:rPr>
              <w:t>pa</w:t>
            </w:r>
            <w:r w:rsidRPr="009A1798">
              <w:t xml:space="preserve"> strojev, botov </w:t>
            </w:r>
            <w:r w:rsidRPr="009A1798">
              <w:rPr>
                <w:b/>
                <w:i/>
              </w:rPr>
              <w:t>in umetne inteligence</w:t>
            </w:r>
            <w:r w:rsidRPr="009A1798">
              <w:t>;</w:t>
            </w:r>
          </w:p>
        </w:tc>
        <w:tc>
          <w:tcPr>
            <w:tcW w:w="4876" w:type="dxa"/>
            <w:tcBorders>
              <w:top w:val="nil"/>
              <w:left w:val="nil"/>
              <w:bottom w:val="nil"/>
              <w:right w:val="nil"/>
            </w:tcBorders>
          </w:tcPr>
          <w:p w14:paraId="77C4D3EF" w14:textId="77777777" w:rsidR="001D2FEE" w:rsidRPr="009A1798" w:rsidRDefault="001D2FEE" w:rsidP="001F6E78">
            <w:pPr>
              <w:pStyle w:val="Normal6a"/>
            </w:pPr>
            <w:r w:rsidRPr="009A1798">
              <w:t>T.</w:t>
            </w:r>
            <w:r w:rsidRPr="009A1798">
              <w:tab/>
              <w:t xml:space="preserve">ker je svoboda izražanja in obveščanja temeljna pravica, namenjena zaščiti </w:t>
            </w:r>
            <w:r w:rsidRPr="009A1798">
              <w:rPr>
                <w:b/>
                <w:i/>
              </w:rPr>
              <w:t>posameznikov</w:t>
            </w:r>
            <w:r w:rsidRPr="009A1798">
              <w:t xml:space="preserve">, ne strojev, botov </w:t>
            </w:r>
            <w:r w:rsidRPr="009A1798">
              <w:rPr>
                <w:b/>
                <w:i/>
              </w:rPr>
              <w:t>ali drugih avtomatiziranih sistemov, vključno z umetno inteligenco</w:t>
            </w:r>
            <w:r w:rsidRPr="009A1798">
              <w:t>;</w:t>
            </w:r>
            <w:r w:rsidRPr="009A1798">
              <w:rPr>
                <w:b/>
                <w:i/>
              </w:rPr>
              <w:t xml:space="preserve"> ker gre za eno od temeljnih pravic in vrednot, na katerih temelji EU in ki so tudi podlaga za ustavne tradicije držav članic;</w:t>
            </w:r>
          </w:p>
        </w:tc>
      </w:tr>
    </w:tbl>
    <w:p w14:paraId="7E157942"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8D9DD01" w14:textId="77777777" w:rsidR="001D2FEE" w:rsidRPr="009A1798" w:rsidRDefault="001D2FEE" w:rsidP="001D2FEE">
      <w:r w:rsidRPr="009A1798">
        <w:rPr>
          <w:rStyle w:val="HideTWBExt"/>
        </w:rPr>
        <w:t>&lt;/Amend&gt;</w:t>
      </w:r>
    </w:p>
    <w:p w14:paraId="790024E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310</w:t>
      </w:r>
      <w:r w:rsidRPr="009A1798">
        <w:rPr>
          <w:rStyle w:val="HideTWBExt"/>
          <w:b w:val="0"/>
        </w:rPr>
        <w:t>&lt;/NumAm&gt;</w:t>
      </w:r>
    </w:p>
    <w:p w14:paraId="1595E029" w14:textId="0EBFC7E8" w:rsidR="001D2FEE" w:rsidRPr="009A1798" w:rsidRDefault="001D2FEE" w:rsidP="001D2FEE">
      <w:pPr>
        <w:pStyle w:val="NormalBold"/>
      </w:pPr>
      <w:r w:rsidRPr="009A1798">
        <w:rPr>
          <w:rStyle w:val="HideTWBExt"/>
          <w:b w:val="0"/>
        </w:rPr>
        <w:t>&lt;RepeatBlock-By&gt;&lt;Members&gt;</w:t>
      </w:r>
      <w:r w:rsidR="00D14B2E" w:rsidRPr="009A1798">
        <w:t>Fidias Panajotu (Fidias Panayiotou)</w:t>
      </w:r>
      <w:r w:rsidRPr="009A1798">
        <w:rPr>
          <w:rStyle w:val="HideTWBExt"/>
          <w:b w:val="0"/>
        </w:rPr>
        <w:t>&lt;/Members&gt;</w:t>
      </w:r>
    </w:p>
    <w:p w14:paraId="31C537C6" w14:textId="77777777" w:rsidR="001D2FEE" w:rsidRPr="009A1798" w:rsidRDefault="001D2FEE" w:rsidP="001D2FEE">
      <w:pPr>
        <w:pStyle w:val="NormalBold"/>
      </w:pPr>
      <w:r w:rsidRPr="009A1798">
        <w:rPr>
          <w:rStyle w:val="HideTWBExt"/>
          <w:b w:val="0"/>
        </w:rPr>
        <w:t>&lt;/RepeatBlock-By&gt;</w:t>
      </w:r>
    </w:p>
    <w:p w14:paraId="75F96737"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BF9A356" w14:textId="77777777" w:rsidR="001D2FEE" w:rsidRPr="009A1798" w:rsidRDefault="001D2FEE" w:rsidP="001D2FEE">
      <w:pPr>
        <w:pStyle w:val="NormalBold"/>
      </w:pPr>
      <w:r w:rsidRPr="009A1798">
        <w:rPr>
          <w:rStyle w:val="HideTWBExt"/>
          <w:b w:val="0"/>
        </w:rPr>
        <w:t>&lt;Article&gt;</w:t>
      </w:r>
      <w:r w:rsidRPr="009A1798">
        <w:t>Uvodna izjava T</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A61B241" w14:textId="77777777" w:rsidTr="001F6E78">
        <w:trPr>
          <w:trHeight w:hRule="exact" w:val="240"/>
          <w:jc w:val="center"/>
        </w:trPr>
        <w:tc>
          <w:tcPr>
            <w:tcW w:w="9752" w:type="dxa"/>
            <w:gridSpan w:val="2"/>
            <w:tcBorders>
              <w:top w:val="nil"/>
              <w:left w:val="nil"/>
              <w:bottom w:val="nil"/>
              <w:right w:val="nil"/>
            </w:tcBorders>
          </w:tcPr>
          <w:p w14:paraId="32FC0BE9" w14:textId="77777777" w:rsidR="001D2FEE" w:rsidRPr="009A1798" w:rsidRDefault="001D2FEE" w:rsidP="001F6E78"/>
        </w:tc>
      </w:tr>
      <w:tr w:rsidR="00701F95" w:rsidRPr="009A1798" w14:paraId="6372DE62" w14:textId="77777777" w:rsidTr="001F6E78">
        <w:trPr>
          <w:trHeight w:val="240"/>
          <w:jc w:val="center"/>
        </w:trPr>
        <w:tc>
          <w:tcPr>
            <w:tcW w:w="4876" w:type="dxa"/>
            <w:tcBorders>
              <w:top w:val="nil"/>
              <w:left w:val="nil"/>
              <w:bottom w:val="nil"/>
              <w:right w:val="nil"/>
            </w:tcBorders>
          </w:tcPr>
          <w:p w14:paraId="61001B7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5C2A7261" w14:textId="77777777" w:rsidR="001D2FEE" w:rsidRPr="009A1798" w:rsidRDefault="001D2FEE" w:rsidP="001F6E78">
            <w:pPr>
              <w:pStyle w:val="AmColumnHeading"/>
            </w:pPr>
            <w:r w:rsidRPr="009A1798">
              <w:t>Predlog spremembe</w:t>
            </w:r>
          </w:p>
        </w:tc>
      </w:tr>
      <w:tr w:rsidR="00701F95" w:rsidRPr="009A1798" w14:paraId="68FB3BD4" w14:textId="77777777" w:rsidTr="001F6E78">
        <w:trPr>
          <w:jc w:val="center"/>
        </w:trPr>
        <w:tc>
          <w:tcPr>
            <w:tcW w:w="4876" w:type="dxa"/>
            <w:tcBorders>
              <w:top w:val="nil"/>
              <w:left w:val="nil"/>
              <w:bottom w:val="nil"/>
              <w:right w:val="nil"/>
            </w:tcBorders>
          </w:tcPr>
          <w:p w14:paraId="48CA4C10" w14:textId="77777777" w:rsidR="001D2FEE" w:rsidRPr="009A1798" w:rsidRDefault="001D2FEE" w:rsidP="001F6E78">
            <w:pPr>
              <w:pStyle w:val="Normal6a"/>
            </w:pPr>
            <w:r w:rsidRPr="009A1798">
              <w:t>T.</w:t>
            </w:r>
            <w:r w:rsidRPr="009A1798">
              <w:tab/>
              <w:t>ker je svoboda izražanja in obveščanja temeljna pravica, namenjena zaščiti ljudi, ne pa strojev, botov in umetne inteligence;</w:t>
            </w:r>
          </w:p>
        </w:tc>
        <w:tc>
          <w:tcPr>
            <w:tcW w:w="4876" w:type="dxa"/>
            <w:tcBorders>
              <w:top w:val="nil"/>
              <w:left w:val="nil"/>
              <w:bottom w:val="nil"/>
              <w:right w:val="nil"/>
            </w:tcBorders>
          </w:tcPr>
          <w:p w14:paraId="13D4E253" w14:textId="77777777" w:rsidR="001D2FEE" w:rsidRPr="009A1798" w:rsidRDefault="001D2FEE" w:rsidP="001F6E78">
            <w:pPr>
              <w:pStyle w:val="Normal6a"/>
            </w:pPr>
            <w:r w:rsidRPr="009A1798">
              <w:t>T.</w:t>
            </w:r>
            <w:r w:rsidRPr="009A1798">
              <w:tab/>
              <w:t>ker je svoboda izražanja in obveščanja temeljna pravica, namenjena zaščiti ljudi, ne pa strojev, botov in umetne inteligence;</w:t>
            </w:r>
            <w:r w:rsidRPr="009A1798">
              <w:rPr>
                <w:b/>
                <w:i/>
              </w:rPr>
              <w:t> pri vsakršnem prizadevanju za regulacijo umetne inteligence bi bilo treba poskrbeti, da taki ukrepi ne bodo omejevali človekove pravice do izražanja, hkrati pa bodo v celoti spoštovali človekovo dostojanstvo;</w:t>
            </w:r>
          </w:p>
        </w:tc>
      </w:tr>
    </w:tbl>
    <w:p w14:paraId="09331E4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91CDFE9" w14:textId="77777777" w:rsidR="001D2FEE" w:rsidRPr="009A1798" w:rsidRDefault="001D2FEE" w:rsidP="001D2FEE">
      <w:r w:rsidRPr="009A1798">
        <w:rPr>
          <w:rStyle w:val="HideTWBExt"/>
        </w:rPr>
        <w:t>&lt;/Amend&gt;</w:t>
      </w:r>
    </w:p>
    <w:p w14:paraId="33C6B2E1"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311</w:t>
      </w:r>
      <w:r w:rsidRPr="009A1798">
        <w:rPr>
          <w:rStyle w:val="HideTWBExt"/>
          <w:b w:val="0"/>
        </w:rPr>
        <w:t>&lt;/NumAm&gt;</w:t>
      </w:r>
    </w:p>
    <w:p w14:paraId="68C93548"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0A0DF94E" w14:textId="77777777" w:rsidR="001D2FEE" w:rsidRPr="009A1798" w:rsidRDefault="001D2FEE" w:rsidP="001D2FEE">
      <w:pPr>
        <w:pStyle w:val="NormalBold"/>
      </w:pPr>
      <w:r w:rsidRPr="009A1798">
        <w:rPr>
          <w:rStyle w:val="HideTWBExt"/>
          <w:b w:val="0"/>
        </w:rPr>
        <w:t>&lt;/RepeatBlock-By&gt;</w:t>
      </w:r>
    </w:p>
    <w:p w14:paraId="5521D943"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0E98B476" w14:textId="77777777" w:rsidR="001D2FEE" w:rsidRPr="009A1798" w:rsidRDefault="001D2FEE" w:rsidP="001D2FEE">
      <w:pPr>
        <w:pStyle w:val="NormalBold"/>
      </w:pPr>
      <w:r w:rsidRPr="009A1798">
        <w:rPr>
          <w:rStyle w:val="HideTWBExt"/>
          <w:b w:val="0"/>
        </w:rPr>
        <w:t>&lt;Article&gt;</w:t>
      </w:r>
      <w:r w:rsidRPr="009A1798">
        <w:t>Uvodna izjava T</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7872D8E0" w14:textId="77777777" w:rsidTr="001F6E78">
        <w:trPr>
          <w:trHeight w:hRule="exact" w:val="240"/>
          <w:jc w:val="center"/>
        </w:trPr>
        <w:tc>
          <w:tcPr>
            <w:tcW w:w="9752" w:type="dxa"/>
            <w:gridSpan w:val="2"/>
            <w:tcBorders>
              <w:top w:val="nil"/>
              <w:left w:val="nil"/>
              <w:bottom w:val="nil"/>
              <w:right w:val="nil"/>
            </w:tcBorders>
          </w:tcPr>
          <w:p w14:paraId="134FD389" w14:textId="77777777" w:rsidR="001D2FEE" w:rsidRPr="009A1798" w:rsidRDefault="001D2FEE" w:rsidP="001F6E78"/>
        </w:tc>
      </w:tr>
      <w:tr w:rsidR="00701F95" w:rsidRPr="009A1798" w14:paraId="42D9955B" w14:textId="77777777" w:rsidTr="001F6E78">
        <w:trPr>
          <w:trHeight w:val="240"/>
          <w:jc w:val="center"/>
        </w:trPr>
        <w:tc>
          <w:tcPr>
            <w:tcW w:w="4876" w:type="dxa"/>
            <w:tcBorders>
              <w:top w:val="nil"/>
              <w:left w:val="nil"/>
              <w:bottom w:val="nil"/>
              <w:right w:val="nil"/>
            </w:tcBorders>
          </w:tcPr>
          <w:p w14:paraId="68F70CB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8AFFF14" w14:textId="77777777" w:rsidR="001D2FEE" w:rsidRPr="009A1798" w:rsidRDefault="001D2FEE" w:rsidP="001F6E78">
            <w:pPr>
              <w:pStyle w:val="AmColumnHeading"/>
            </w:pPr>
            <w:r w:rsidRPr="009A1798">
              <w:t>Predlog spremembe</w:t>
            </w:r>
          </w:p>
        </w:tc>
      </w:tr>
      <w:tr w:rsidR="00701F95" w:rsidRPr="009A1798" w14:paraId="73185475" w14:textId="77777777" w:rsidTr="001F6E78">
        <w:trPr>
          <w:jc w:val="center"/>
        </w:trPr>
        <w:tc>
          <w:tcPr>
            <w:tcW w:w="4876" w:type="dxa"/>
            <w:tcBorders>
              <w:top w:val="nil"/>
              <w:left w:val="nil"/>
              <w:bottom w:val="nil"/>
              <w:right w:val="nil"/>
            </w:tcBorders>
          </w:tcPr>
          <w:p w14:paraId="30439DE6" w14:textId="77777777" w:rsidR="001D2FEE" w:rsidRPr="009A1798" w:rsidRDefault="001D2FEE" w:rsidP="001F6E78">
            <w:pPr>
              <w:pStyle w:val="Normal6a"/>
            </w:pPr>
            <w:r w:rsidRPr="009A1798">
              <w:t>T.</w:t>
            </w:r>
            <w:r w:rsidRPr="009A1798">
              <w:tab/>
              <w:t>ker je svoboda izražanja in obveščanja temeljna pravica, namenjena zaščiti ljudi, ne pa strojev, botov in umetne inteligence;</w:t>
            </w:r>
          </w:p>
        </w:tc>
        <w:tc>
          <w:tcPr>
            <w:tcW w:w="4876" w:type="dxa"/>
            <w:tcBorders>
              <w:top w:val="nil"/>
              <w:left w:val="nil"/>
              <w:bottom w:val="nil"/>
              <w:right w:val="nil"/>
            </w:tcBorders>
          </w:tcPr>
          <w:p w14:paraId="2D0D523A" w14:textId="77777777" w:rsidR="001D2FEE" w:rsidRPr="009A1798" w:rsidRDefault="001D2FEE" w:rsidP="001F6E78">
            <w:pPr>
              <w:pStyle w:val="Normal6a"/>
            </w:pPr>
            <w:r w:rsidRPr="009A1798">
              <w:t>T.</w:t>
            </w:r>
            <w:r w:rsidRPr="009A1798">
              <w:tab/>
              <w:t>ker je svoboda izražanja in obveščanja temeljna pravica, namenjena zaščiti ljudi, ne pa strojev, botov in umetne inteligence</w:t>
            </w:r>
            <w:r w:rsidRPr="009A1798">
              <w:rPr>
                <w:b/>
                <w:i/>
              </w:rPr>
              <w:t>, ter ne sme biti omejena na nepregleden ali nezakonit način niti brez ustreznega demokratičnega nadzora in odgovornosti</w:t>
            </w:r>
            <w:r w:rsidRPr="009A1798">
              <w:t>;</w:t>
            </w:r>
          </w:p>
        </w:tc>
      </w:tr>
    </w:tbl>
    <w:p w14:paraId="076D011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BCFC178" w14:textId="77777777" w:rsidR="001D2FEE" w:rsidRPr="009A1798" w:rsidRDefault="001D2FEE" w:rsidP="001D2FEE">
      <w:r w:rsidRPr="009A1798">
        <w:rPr>
          <w:rStyle w:val="HideTWBExt"/>
        </w:rPr>
        <w:t>&lt;/Amend&gt;</w:t>
      </w:r>
    </w:p>
    <w:p w14:paraId="6C3E0AE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312</w:t>
      </w:r>
      <w:r w:rsidRPr="009A1798">
        <w:rPr>
          <w:rStyle w:val="HideTWBExt"/>
          <w:b w:val="0"/>
        </w:rPr>
        <w:t>&lt;/NumAm&gt;</w:t>
      </w:r>
    </w:p>
    <w:p w14:paraId="233653DC" w14:textId="7EE16392"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763BDB16" w14:textId="77777777" w:rsidR="001D2FEE" w:rsidRPr="009A1798" w:rsidRDefault="001D2FEE" w:rsidP="001D2FEE">
      <w:pPr>
        <w:pStyle w:val="NormalBold"/>
      </w:pPr>
      <w:r w:rsidRPr="009A1798">
        <w:rPr>
          <w:rStyle w:val="HideTWBExt"/>
          <w:b w:val="0"/>
        </w:rPr>
        <w:t>&lt;/RepeatBlock-By&gt;</w:t>
      </w:r>
    </w:p>
    <w:p w14:paraId="7150D5B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524086D" w14:textId="77777777" w:rsidR="001D2FEE" w:rsidRPr="009A1798" w:rsidRDefault="001D2FEE" w:rsidP="001D2FEE">
      <w:pPr>
        <w:pStyle w:val="NormalBold"/>
      </w:pPr>
      <w:r w:rsidRPr="009A1798">
        <w:rPr>
          <w:rStyle w:val="HideTWBExt"/>
          <w:b w:val="0"/>
        </w:rPr>
        <w:t>&lt;Article&gt;</w:t>
      </w:r>
      <w:r w:rsidRPr="009A1798">
        <w:t>Uvodna izjava T</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603686E" w14:textId="77777777" w:rsidTr="001F6E78">
        <w:trPr>
          <w:trHeight w:hRule="exact" w:val="240"/>
          <w:jc w:val="center"/>
        </w:trPr>
        <w:tc>
          <w:tcPr>
            <w:tcW w:w="9752" w:type="dxa"/>
            <w:gridSpan w:val="2"/>
            <w:tcBorders>
              <w:top w:val="nil"/>
              <w:left w:val="nil"/>
              <w:bottom w:val="nil"/>
              <w:right w:val="nil"/>
            </w:tcBorders>
          </w:tcPr>
          <w:p w14:paraId="12641EEF" w14:textId="77777777" w:rsidR="001D2FEE" w:rsidRPr="009A1798" w:rsidRDefault="001D2FEE" w:rsidP="001F6E78"/>
        </w:tc>
      </w:tr>
      <w:tr w:rsidR="00701F95" w:rsidRPr="009A1798" w14:paraId="264DA209" w14:textId="77777777" w:rsidTr="001F6E78">
        <w:trPr>
          <w:trHeight w:val="240"/>
          <w:jc w:val="center"/>
        </w:trPr>
        <w:tc>
          <w:tcPr>
            <w:tcW w:w="4876" w:type="dxa"/>
            <w:tcBorders>
              <w:top w:val="nil"/>
              <w:left w:val="nil"/>
              <w:bottom w:val="nil"/>
              <w:right w:val="nil"/>
            </w:tcBorders>
          </w:tcPr>
          <w:p w14:paraId="6BCA00E0"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F908511" w14:textId="77777777" w:rsidR="001D2FEE" w:rsidRPr="009A1798" w:rsidRDefault="001D2FEE" w:rsidP="001F6E78">
            <w:pPr>
              <w:pStyle w:val="AmColumnHeading"/>
            </w:pPr>
            <w:r w:rsidRPr="009A1798">
              <w:t>Predlog spremembe</w:t>
            </w:r>
          </w:p>
        </w:tc>
      </w:tr>
      <w:tr w:rsidR="00701F95" w:rsidRPr="009A1798" w14:paraId="398135E8" w14:textId="77777777" w:rsidTr="001F6E78">
        <w:trPr>
          <w:jc w:val="center"/>
        </w:trPr>
        <w:tc>
          <w:tcPr>
            <w:tcW w:w="4876" w:type="dxa"/>
            <w:tcBorders>
              <w:top w:val="nil"/>
              <w:left w:val="nil"/>
              <w:bottom w:val="nil"/>
              <w:right w:val="nil"/>
            </w:tcBorders>
          </w:tcPr>
          <w:p w14:paraId="0B4E0A57" w14:textId="77777777" w:rsidR="001D2FEE" w:rsidRPr="009A1798" w:rsidRDefault="001D2FEE" w:rsidP="001F6E78">
            <w:pPr>
              <w:pStyle w:val="Normal6a"/>
            </w:pPr>
            <w:r w:rsidRPr="009A1798">
              <w:t>T.</w:t>
            </w:r>
            <w:r w:rsidRPr="009A1798">
              <w:tab/>
              <w:t xml:space="preserve">ker je svoboda izražanja in obveščanja temeljna pravica, namenjena zaščiti ljudi, </w:t>
            </w:r>
            <w:r w:rsidRPr="009A1798">
              <w:rPr>
                <w:b/>
                <w:i/>
              </w:rPr>
              <w:t>ne pa strojev</w:t>
            </w:r>
            <w:r w:rsidRPr="009A1798">
              <w:t xml:space="preserve">, </w:t>
            </w:r>
            <w:r w:rsidRPr="009A1798">
              <w:rPr>
                <w:b/>
                <w:i/>
              </w:rPr>
              <w:t>botov</w:t>
            </w:r>
            <w:r w:rsidRPr="009A1798">
              <w:t xml:space="preserve"> in </w:t>
            </w:r>
            <w:r w:rsidRPr="009A1798">
              <w:rPr>
                <w:b/>
                <w:i/>
              </w:rPr>
              <w:t>umetne inteligence</w:t>
            </w:r>
            <w:r w:rsidRPr="009A1798">
              <w:t>;</w:t>
            </w:r>
          </w:p>
        </w:tc>
        <w:tc>
          <w:tcPr>
            <w:tcW w:w="4876" w:type="dxa"/>
            <w:tcBorders>
              <w:top w:val="nil"/>
              <w:left w:val="nil"/>
              <w:bottom w:val="nil"/>
              <w:right w:val="nil"/>
            </w:tcBorders>
          </w:tcPr>
          <w:p w14:paraId="4BEF61A1" w14:textId="77777777" w:rsidR="001D2FEE" w:rsidRPr="009A1798" w:rsidRDefault="001D2FEE" w:rsidP="001F6E78">
            <w:pPr>
              <w:pStyle w:val="Normal6a"/>
            </w:pPr>
            <w:r w:rsidRPr="009A1798">
              <w:t>T.</w:t>
            </w:r>
            <w:r w:rsidRPr="009A1798">
              <w:tab/>
              <w:t xml:space="preserve">ker je svoboda izražanja in obveščanja temeljna pravica, namenjena zaščiti ljudi, </w:t>
            </w:r>
            <w:r w:rsidRPr="009A1798">
              <w:rPr>
                <w:b/>
                <w:i/>
              </w:rPr>
              <w:t>vključno s stroji</w:t>
            </w:r>
            <w:r w:rsidRPr="009A1798">
              <w:t xml:space="preserve">, </w:t>
            </w:r>
            <w:r w:rsidRPr="009A1798">
              <w:rPr>
                <w:b/>
                <w:i/>
              </w:rPr>
              <w:t>boti</w:t>
            </w:r>
            <w:r w:rsidRPr="009A1798">
              <w:t xml:space="preserve"> in </w:t>
            </w:r>
            <w:r w:rsidRPr="009A1798">
              <w:rPr>
                <w:b/>
                <w:i/>
              </w:rPr>
              <w:t>umetno inteligenco, ki jo usmerjajo človekova dejanja</w:t>
            </w:r>
            <w:r w:rsidRPr="009A1798">
              <w:t>;</w:t>
            </w:r>
          </w:p>
        </w:tc>
      </w:tr>
    </w:tbl>
    <w:p w14:paraId="2CFDC5A5"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E9425E8" w14:textId="77777777" w:rsidR="001D2FEE" w:rsidRPr="009A1798" w:rsidRDefault="001D2FEE" w:rsidP="001D2FEE">
      <w:r w:rsidRPr="009A1798">
        <w:rPr>
          <w:rStyle w:val="HideTWBExt"/>
        </w:rPr>
        <w:t>&lt;/Amend&gt;</w:t>
      </w:r>
    </w:p>
    <w:p w14:paraId="347EFC64"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313</w:t>
      </w:r>
      <w:r w:rsidRPr="009A1798">
        <w:rPr>
          <w:rStyle w:val="HideTWBExt"/>
          <w:b w:val="0"/>
        </w:rPr>
        <w:t>&lt;/NumAm&gt;</w:t>
      </w:r>
    </w:p>
    <w:p w14:paraId="06A54A45"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0E1EE68D"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527F6C83" w14:textId="77777777" w:rsidR="001D2FEE" w:rsidRPr="009A1798" w:rsidRDefault="001D2FEE" w:rsidP="001D2FEE">
      <w:pPr>
        <w:pStyle w:val="NormalBold"/>
      </w:pPr>
      <w:r w:rsidRPr="009A1798">
        <w:rPr>
          <w:rStyle w:val="HideTWBExt"/>
          <w:b w:val="0"/>
        </w:rPr>
        <w:t>&lt;/RepeatBlock-By&gt;</w:t>
      </w:r>
    </w:p>
    <w:p w14:paraId="7D72CDC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84C6218" w14:textId="77777777" w:rsidR="001D2FEE" w:rsidRPr="009A1798" w:rsidRDefault="001D2FEE" w:rsidP="001D2FEE">
      <w:pPr>
        <w:pStyle w:val="NormalBold"/>
      </w:pPr>
      <w:r w:rsidRPr="009A1798">
        <w:rPr>
          <w:rStyle w:val="HideTWBExt"/>
          <w:b w:val="0"/>
        </w:rPr>
        <w:t>&lt;Article&gt;</w:t>
      </w:r>
      <w:r w:rsidRPr="009A1798">
        <w:t>Uvodna izjava T</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7381D2D" w14:textId="77777777" w:rsidTr="001F6E78">
        <w:trPr>
          <w:trHeight w:hRule="exact" w:val="240"/>
          <w:jc w:val="center"/>
        </w:trPr>
        <w:tc>
          <w:tcPr>
            <w:tcW w:w="9752" w:type="dxa"/>
            <w:gridSpan w:val="2"/>
            <w:tcBorders>
              <w:top w:val="nil"/>
              <w:left w:val="nil"/>
              <w:bottom w:val="nil"/>
              <w:right w:val="nil"/>
            </w:tcBorders>
          </w:tcPr>
          <w:p w14:paraId="655C0BA8" w14:textId="77777777" w:rsidR="001D2FEE" w:rsidRPr="009A1798" w:rsidRDefault="001D2FEE" w:rsidP="001F6E78"/>
        </w:tc>
      </w:tr>
      <w:tr w:rsidR="00701F95" w:rsidRPr="009A1798" w14:paraId="5B5E0004" w14:textId="77777777" w:rsidTr="001F6E78">
        <w:trPr>
          <w:trHeight w:val="240"/>
          <w:jc w:val="center"/>
        </w:trPr>
        <w:tc>
          <w:tcPr>
            <w:tcW w:w="4876" w:type="dxa"/>
            <w:tcBorders>
              <w:top w:val="nil"/>
              <w:left w:val="nil"/>
              <w:bottom w:val="nil"/>
              <w:right w:val="nil"/>
            </w:tcBorders>
          </w:tcPr>
          <w:p w14:paraId="5EC4057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1126FF6" w14:textId="77777777" w:rsidR="001D2FEE" w:rsidRPr="009A1798" w:rsidRDefault="001D2FEE" w:rsidP="001F6E78">
            <w:pPr>
              <w:pStyle w:val="AmColumnHeading"/>
            </w:pPr>
            <w:r w:rsidRPr="009A1798">
              <w:t>Predlog spremembe</w:t>
            </w:r>
          </w:p>
        </w:tc>
      </w:tr>
      <w:tr w:rsidR="00701F95" w:rsidRPr="009A1798" w14:paraId="3C213B0F" w14:textId="77777777" w:rsidTr="001F6E78">
        <w:trPr>
          <w:jc w:val="center"/>
        </w:trPr>
        <w:tc>
          <w:tcPr>
            <w:tcW w:w="4876" w:type="dxa"/>
            <w:tcBorders>
              <w:top w:val="nil"/>
              <w:left w:val="nil"/>
              <w:bottom w:val="nil"/>
              <w:right w:val="nil"/>
            </w:tcBorders>
          </w:tcPr>
          <w:p w14:paraId="40337684" w14:textId="77777777" w:rsidR="001D2FEE" w:rsidRPr="009A1798" w:rsidRDefault="001D2FEE" w:rsidP="001F6E78">
            <w:pPr>
              <w:pStyle w:val="Normal6a"/>
            </w:pPr>
            <w:r w:rsidRPr="009A1798">
              <w:t>T.</w:t>
            </w:r>
            <w:r w:rsidRPr="009A1798">
              <w:tab/>
              <w:t>ker je svoboda izražanja in obveščanja temeljna pravica, namenjena zaščiti ljudi, ne pa strojev, botov in umetne inteligence;</w:t>
            </w:r>
          </w:p>
        </w:tc>
        <w:tc>
          <w:tcPr>
            <w:tcW w:w="4876" w:type="dxa"/>
            <w:tcBorders>
              <w:top w:val="nil"/>
              <w:left w:val="nil"/>
              <w:bottom w:val="nil"/>
              <w:right w:val="nil"/>
            </w:tcBorders>
          </w:tcPr>
          <w:p w14:paraId="1156705C" w14:textId="77777777" w:rsidR="001D2FEE" w:rsidRPr="009A1798" w:rsidRDefault="001D2FEE" w:rsidP="001F6E78">
            <w:pPr>
              <w:pStyle w:val="Normal6a"/>
            </w:pPr>
            <w:r w:rsidRPr="009A1798">
              <w:t>T.</w:t>
            </w:r>
            <w:r w:rsidRPr="009A1798">
              <w:tab/>
              <w:t>ker je svoboda izražanja in obveščanja temeljna pravica, namenjena zaščiti ljudi, ne pa strojev</w:t>
            </w:r>
            <w:r w:rsidRPr="009A1798">
              <w:rPr>
                <w:b/>
                <w:i/>
              </w:rPr>
              <w:t>, priporočilnih sistemov</w:t>
            </w:r>
            <w:r w:rsidRPr="009A1798">
              <w:t>, botov in umetne inteligence;</w:t>
            </w:r>
          </w:p>
        </w:tc>
      </w:tr>
    </w:tbl>
    <w:p w14:paraId="61E38CC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19CC8CB" w14:textId="77777777" w:rsidR="001D2FEE" w:rsidRPr="009A1798" w:rsidRDefault="001D2FEE" w:rsidP="001D2FEE">
      <w:r w:rsidRPr="009A1798">
        <w:rPr>
          <w:rStyle w:val="HideTWBExt"/>
        </w:rPr>
        <w:t>&lt;/Amend&gt;</w:t>
      </w:r>
    </w:p>
    <w:p w14:paraId="26D0026B"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314</w:t>
      </w:r>
      <w:r w:rsidRPr="009A1798">
        <w:rPr>
          <w:rStyle w:val="HideTWBExt"/>
          <w:b w:val="0"/>
        </w:rPr>
        <w:t>&lt;/NumAm&gt;</w:t>
      </w:r>
    </w:p>
    <w:p w14:paraId="14F9814A" w14:textId="77777777" w:rsidR="001D2FEE" w:rsidRPr="009A1798" w:rsidRDefault="001D2FEE" w:rsidP="001D2FEE">
      <w:pPr>
        <w:pStyle w:val="NormalBold"/>
      </w:pPr>
      <w:r w:rsidRPr="009A1798">
        <w:rPr>
          <w:rStyle w:val="HideTWBExt"/>
          <w:b w:val="0"/>
        </w:rPr>
        <w:t>&lt;RepeatBlock-By&gt;&lt;Members&gt;</w:t>
      </w:r>
      <w:r w:rsidRPr="009A1798">
        <w:t>Jaroslav Bžoch, Marieke Ehlers, António Tânger Corrêa, Virginie Joron, Fabrice Leggeri</w:t>
      </w:r>
      <w:r w:rsidRPr="009A1798">
        <w:rPr>
          <w:rStyle w:val="HideTWBExt"/>
          <w:b w:val="0"/>
        </w:rPr>
        <w:t>&lt;/Members&gt;</w:t>
      </w:r>
    </w:p>
    <w:p w14:paraId="42E1B31F" w14:textId="77777777" w:rsidR="001D2FEE" w:rsidRPr="009A1798" w:rsidRDefault="001D2FEE" w:rsidP="001D2FEE">
      <w:pPr>
        <w:pStyle w:val="NormalBold"/>
      </w:pPr>
      <w:r w:rsidRPr="009A1798">
        <w:rPr>
          <w:rStyle w:val="HideTWBExt"/>
          <w:b w:val="0"/>
        </w:rPr>
        <w:t>&lt;/RepeatBlock-By&gt;</w:t>
      </w:r>
    </w:p>
    <w:p w14:paraId="67A191CA"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C62D0F1" w14:textId="77777777" w:rsidR="001D2FEE" w:rsidRPr="009A1798" w:rsidRDefault="001D2FEE" w:rsidP="001D2FEE">
      <w:pPr>
        <w:pStyle w:val="NormalBold"/>
      </w:pPr>
      <w:r w:rsidRPr="009A1798">
        <w:rPr>
          <w:rStyle w:val="HideTWBExt"/>
          <w:b w:val="0"/>
        </w:rPr>
        <w:t>&lt;Article&gt;</w:t>
      </w:r>
      <w:r w:rsidRPr="009A1798">
        <w:t>Uvodna izjava T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4F0809BD" w14:textId="77777777" w:rsidTr="001F6E78">
        <w:trPr>
          <w:trHeight w:hRule="exact" w:val="240"/>
          <w:jc w:val="center"/>
        </w:trPr>
        <w:tc>
          <w:tcPr>
            <w:tcW w:w="9752" w:type="dxa"/>
            <w:gridSpan w:val="2"/>
            <w:tcBorders>
              <w:top w:val="nil"/>
              <w:left w:val="nil"/>
              <w:bottom w:val="nil"/>
              <w:right w:val="nil"/>
            </w:tcBorders>
          </w:tcPr>
          <w:p w14:paraId="35F6903B" w14:textId="77777777" w:rsidR="001D2FEE" w:rsidRPr="009A1798" w:rsidRDefault="001D2FEE" w:rsidP="001F6E78"/>
        </w:tc>
      </w:tr>
      <w:tr w:rsidR="00701F95" w:rsidRPr="009A1798" w14:paraId="6BB558E1" w14:textId="77777777" w:rsidTr="001F6E78">
        <w:trPr>
          <w:trHeight w:val="240"/>
          <w:jc w:val="center"/>
        </w:trPr>
        <w:tc>
          <w:tcPr>
            <w:tcW w:w="4876" w:type="dxa"/>
            <w:tcBorders>
              <w:top w:val="nil"/>
              <w:left w:val="nil"/>
              <w:bottom w:val="nil"/>
              <w:right w:val="nil"/>
            </w:tcBorders>
          </w:tcPr>
          <w:p w14:paraId="026A7D7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4A5CF87B" w14:textId="77777777" w:rsidR="001D2FEE" w:rsidRPr="009A1798" w:rsidRDefault="001D2FEE" w:rsidP="001F6E78">
            <w:pPr>
              <w:pStyle w:val="AmColumnHeading"/>
            </w:pPr>
            <w:r w:rsidRPr="009A1798">
              <w:t>Predlog spremembe</w:t>
            </w:r>
          </w:p>
        </w:tc>
      </w:tr>
      <w:tr w:rsidR="00701F95" w:rsidRPr="009A1798" w14:paraId="689EB5D6" w14:textId="77777777" w:rsidTr="001F6E78">
        <w:trPr>
          <w:jc w:val="center"/>
        </w:trPr>
        <w:tc>
          <w:tcPr>
            <w:tcW w:w="4876" w:type="dxa"/>
            <w:tcBorders>
              <w:top w:val="nil"/>
              <w:left w:val="nil"/>
              <w:bottom w:val="nil"/>
              <w:right w:val="nil"/>
            </w:tcBorders>
          </w:tcPr>
          <w:p w14:paraId="271FAA8C" w14:textId="77777777" w:rsidR="001D2FEE" w:rsidRPr="009A1798" w:rsidRDefault="001D2FEE" w:rsidP="001F6E78">
            <w:pPr>
              <w:pStyle w:val="Normal6a"/>
            </w:pPr>
          </w:p>
        </w:tc>
        <w:tc>
          <w:tcPr>
            <w:tcW w:w="4876" w:type="dxa"/>
            <w:tcBorders>
              <w:top w:val="nil"/>
              <w:left w:val="nil"/>
              <w:bottom w:val="nil"/>
              <w:right w:val="nil"/>
            </w:tcBorders>
          </w:tcPr>
          <w:p w14:paraId="04DE8B9D" w14:textId="77777777" w:rsidR="001D2FEE" w:rsidRPr="009A1798" w:rsidRDefault="001D2FEE" w:rsidP="001F6E78">
            <w:pPr>
              <w:pStyle w:val="Normal6a"/>
            </w:pPr>
            <w:r w:rsidRPr="009A1798">
              <w:rPr>
                <w:b/>
                <w:i/>
              </w:rPr>
              <w:t>Ta.</w:t>
            </w:r>
            <w:r w:rsidRPr="009A1798">
              <w:tab/>
            </w:r>
            <w:r w:rsidRPr="009A1798">
              <w:rPr>
                <w:b/>
                <w:i/>
              </w:rPr>
              <w:t>ker je ugotavljanje „resnice“ po svoji naravi subjektivno in zgodovinske izkušnje kažejo, da se lahko manjšinska mnenja ali informacije, ki jih oblasti sprva označijo za napačne, nevarne ali „dezinformacije“, sčasoma izkažejo za dejansko pravilne; ker so spletne platforme v nekaterih primerih, tudi zaradi zunanjega pritiska, neupravičeno omejile ali odstranile legitimno poročanje, ki se je pozneje izkazalo za verodostojno; ker do kaže, da je nevarno dodeliti vlogo zagovornikov resnice javnim organom ali javno financiranim organom, saj lahko to vodi v cenzuro ter ogrozi svobodo izražanja in demokratični pluralizem;</w:t>
            </w:r>
          </w:p>
        </w:tc>
      </w:tr>
    </w:tbl>
    <w:p w14:paraId="2BB2CE9A"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05ACA717" w14:textId="77777777" w:rsidR="001D2FEE" w:rsidRPr="009A1798" w:rsidRDefault="001D2FEE" w:rsidP="001D2FEE">
      <w:r w:rsidRPr="009A1798">
        <w:rPr>
          <w:rStyle w:val="HideTWBExt"/>
        </w:rPr>
        <w:t>&lt;/Amend&gt;</w:t>
      </w:r>
    </w:p>
    <w:p w14:paraId="4B92D93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315</w:t>
      </w:r>
      <w:r w:rsidRPr="009A1798">
        <w:rPr>
          <w:rStyle w:val="HideTWBExt"/>
          <w:b w:val="0"/>
        </w:rPr>
        <w:t>&lt;/NumAm&gt;</w:t>
      </w:r>
    </w:p>
    <w:p w14:paraId="5BA43E91" w14:textId="04E82347"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470118DE" w14:textId="77777777" w:rsidR="001D2FEE" w:rsidRPr="009A1798" w:rsidRDefault="001D2FEE" w:rsidP="001D2FEE">
      <w:pPr>
        <w:pStyle w:val="NormalBold"/>
      </w:pPr>
      <w:r w:rsidRPr="009A1798">
        <w:rPr>
          <w:rStyle w:val="HideTWBExt"/>
          <w:b w:val="0"/>
        </w:rPr>
        <w:t>&lt;/RepeatBlock-By&gt;</w:t>
      </w:r>
    </w:p>
    <w:p w14:paraId="1023CE79"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48B4B8EB" w14:textId="77777777" w:rsidR="001D2FEE" w:rsidRPr="009A1798" w:rsidRDefault="001D2FEE" w:rsidP="001D2FEE">
      <w:pPr>
        <w:pStyle w:val="NormalBold"/>
      </w:pPr>
      <w:r w:rsidRPr="009A1798">
        <w:rPr>
          <w:rStyle w:val="HideTWBExt"/>
          <w:b w:val="0"/>
        </w:rPr>
        <w:t>&lt;Article&gt;</w:t>
      </w:r>
      <w:r w:rsidRPr="009A1798">
        <w:t>Uvodna izjava T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A938E58" w14:textId="77777777" w:rsidTr="001F6E78">
        <w:trPr>
          <w:trHeight w:hRule="exact" w:val="240"/>
          <w:jc w:val="center"/>
        </w:trPr>
        <w:tc>
          <w:tcPr>
            <w:tcW w:w="9752" w:type="dxa"/>
            <w:gridSpan w:val="2"/>
            <w:tcBorders>
              <w:top w:val="nil"/>
              <w:left w:val="nil"/>
              <w:bottom w:val="nil"/>
              <w:right w:val="nil"/>
            </w:tcBorders>
          </w:tcPr>
          <w:p w14:paraId="5826FBB7" w14:textId="77777777" w:rsidR="001D2FEE" w:rsidRPr="009A1798" w:rsidRDefault="001D2FEE" w:rsidP="001F6E78"/>
        </w:tc>
      </w:tr>
      <w:tr w:rsidR="00701F95" w:rsidRPr="009A1798" w14:paraId="76DD39EC" w14:textId="77777777" w:rsidTr="001F6E78">
        <w:trPr>
          <w:trHeight w:val="240"/>
          <w:jc w:val="center"/>
        </w:trPr>
        <w:tc>
          <w:tcPr>
            <w:tcW w:w="4876" w:type="dxa"/>
            <w:tcBorders>
              <w:top w:val="nil"/>
              <w:left w:val="nil"/>
              <w:bottom w:val="nil"/>
              <w:right w:val="nil"/>
            </w:tcBorders>
          </w:tcPr>
          <w:p w14:paraId="39C8B144"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3455BBC" w14:textId="77777777" w:rsidR="001D2FEE" w:rsidRPr="009A1798" w:rsidRDefault="001D2FEE" w:rsidP="001F6E78">
            <w:pPr>
              <w:pStyle w:val="AmColumnHeading"/>
            </w:pPr>
            <w:r w:rsidRPr="009A1798">
              <w:t>Predlog spremembe</w:t>
            </w:r>
          </w:p>
        </w:tc>
      </w:tr>
      <w:tr w:rsidR="00701F95" w:rsidRPr="009A1798" w14:paraId="443BB0B6" w14:textId="77777777" w:rsidTr="001F6E78">
        <w:trPr>
          <w:jc w:val="center"/>
        </w:trPr>
        <w:tc>
          <w:tcPr>
            <w:tcW w:w="4876" w:type="dxa"/>
            <w:tcBorders>
              <w:top w:val="nil"/>
              <w:left w:val="nil"/>
              <w:bottom w:val="nil"/>
              <w:right w:val="nil"/>
            </w:tcBorders>
          </w:tcPr>
          <w:p w14:paraId="200411E4" w14:textId="77777777" w:rsidR="001D2FEE" w:rsidRPr="009A1798" w:rsidRDefault="001D2FEE" w:rsidP="001F6E78">
            <w:pPr>
              <w:pStyle w:val="Normal6a"/>
            </w:pPr>
          </w:p>
        </w:tc>
        <w:tc>
          <w:tcPr>
            <w:tcW w:w="4876" w:type="dxa"/>
            <w:tcBorders>
              <w:top w:val="nil"/>
              <w:left w:val="nil"/>
              <w:bottom w:val="nil"/>
              <w:right w:val="nil"/>
            </w:tcBorders>
          </w:tcPr>
          <w:p w14:paraId="572F14BE" w14:textId="77777777" w:rsidR="001D2FEE" w:rsidRPr="009A1798" w:rsidRDefault="001D2FEE" w:rsidP="001F6E78">
            <w:pPr>
              <w:pStyle w:val="Normal6a"/>
            </w:pPr>
            <w:r w:rsidRPr="009A1798">
              <w:rPr>
                <w:b/>
                <w:i/>
              </w:rPr>
              <w:t>Ta.</w:t>
            </w:r>
            <w:r w:rsidRPr="009A1798">
              <w:tab/>
            </w:r>
            <w:r w:rsidRPr="009A1798">
              <w:rPr>
                <w:b/>
                <w:i/>
              </w:rPr>
              <w:t>ker se avtomatizirani in polavtomatizirani sistemi vse bolj uporabljajo pri legitimni novinarski produkciji, vključno s poročanjem, ki temelji na podatkih, kot so finančna poročila, vremenske napovedi in športni prenosi, zaradi česar lahko spadajo na področje medijske svobode in svobode izražanja, če odražajo človeško uredniško namero in zasnovo;</w:t>
            </w:r>
          </w:p>
        </w:tc>
      </w:tr>
    </w:tbl>
    <w:p w14:paraId="40F72157"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3C6DDAC" w14:textId="77777777" w:rsidR="001D2FEE" w:rsidRPr="009A1798" w:rsidRDefault="001D2FEE" w:rsidP="001D2FEE">
      <w:r w:rsidRPr="009A1798">
        <w:rPr>
          <w:rStyle w:val="HideTWBExt"/>
        </w:rPr>
        <w:t>&lt;/Amend&gt;</w:t>
      </w:r>
    </w:p>
    <w:p w14:paraId="5F32EBDF"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316</w:t>
      </w:r>
      <w:r w:rsidRPr="009A1798">
        <w:rPr>
          <w:rStyle w:val="HideTWBExt"/>
          <w:b w:val="0"/>
        </w:rPr>
        <w:t>&lt;/NumAm&gt;</w:t>
      </w:r>
    </w:p>
    <w:p w14:paraId="3F8FA26D" w14:textId="77777777" w:rsidR="001D2FEE" w:rsidRPr="009A1798" w:rsidRDefault="001D2FEE" w:rsidP="001D2FEE">
      <w:pPr>
        <w:pStyle w:val="NormalBold"/>
      </w:pPr>
      <w:r w:rsidRPr="009A1798">
        <w:rPr>
          <w:rStyle w:val="HideTWBExt"/>
          <w:b w:val="0"/>
        </w:rPr>
        <w:t>&lt;RepeatBlock-By&gt;&lt;Members&gt;</w:t>
      </w:r>
      <w:r w:rsidRPr="009A1798">
        <w:t>Ana Miguel Pedro</w:t>
      </w:r>
      <w:r w:rsidRPr="009A1798">
        <w:rPr>
          <w:rStyle w:val="HideTWBExt"/>
          <w:b w:val="0"/>
        </w:rPr>
        <w:t>&lt;/Members&gt;</w:t>
      </w:r>
    </w:p>
    <w:p w14:paraId="04571654" w14:textId="77777777" w:rsidR="001D2FEE" w:rsidRPr="009A1798" w:rsidRDefault="001D2FEE" w:rsidP="001D2FEE">
      <w:pPr>
        <w:pStyle w:val="NormalBold"/>
      </w:pPr>
      <w:r w:rsidRPr="009A1798">
        <w:rPr>
          <w:rStyle w:val="HideTWBExt"/>
          <w:b w:val="0"/>
        </w:rPr>
        <w:t>&lt;/RepeatBlock-By&gt;</w:t>
      </w:r>
    </w:p>
    <w:p w14:paraId="1C00491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201CB01" w14:textId="77777777" w:rsidR="001D2FEE" w:rsidRPr="009A1798" w:rsidRDefault="001D2FEE" w:rsidP="001D2FEE">
      <w:pPr>
        <w:pStyle w:val="NormalBold"/>
      </w:pPr>
      <w:r w:rsidRPr="009A1798">
        <w:rPr>
          <w:rStyle w:val="HideTWBExt"/>
          <w:b w:val="0"/>
        </w:rPr>
        <w:t>&lt;Article&gt;</w:t>
      </w:r>
      <w:r w:rsidRPr="009A1798">
        <w:t>Uvodna izjava T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0A3FC69B" w14:textId="77777777" w:rsidTr="001F6E78">
        <w:trPr>
          <w:trHeight w:hRule="exact" w:val="240"/>
          <w:jc w:val="center"/>
        </w:trPr>
        <w:tc>
          <w:tcPr>
            <w:tcW w:w="9752" w:type="dxa"/>
            <w:gridSpan w:val="2"/>
            <w:tcBorders>
              <w:top w:val="nil"/>
              <w:left w:val="nil"/>
              <w:bottom w:val="nil"/>
              <w:right w:val="nil"/>
            </w:tcBorders>
          </w:tcPr>
          <w:p w14:paraId="29D5CDAA" w14:textId="77777777" w:rsidR="001D2FEE" w:rsidRPr="009A1798" w:rsidRDefault="001D2FEE" w:rsidP="001F6E78"/>
        </w:tc>
      </w:tr>
      <w:tr w:rsidR="00701F95" w:rsidRPr="009A1798" w14:paraId="2785B25E" w14:textId="77777777" w:rsidTr="001F6E78">
        <w:trPr>
          <w:trHeight w:val="240"/>
          <w:jc w:val="center"/>
        </w:trPr>
        <w:tc>
          <w:tcPr>
            <w:tcW w:w="4876" w:type="dxa"/>
            <w:tcBorders>
              <w:top w:val="nil"/>
              <w:left w:val="nil"/>
              <w:bottom w:val="nil"/>
              <w:right w:val="nil"/>
            </w:tcBorders>
          </w:tcPr>
          <w:p w14:paraId="4BB2E59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91F0EC0" w14:textId="77777777" w:rsidR="001D2FEE" w:rsidRPr="009A1798" w:rsidRDefault="001D2FEE" w:rsidP="001F6E78">
            <w:pPr>
              <w:pStyle w:val="AmColumnHeading"/>
            </w:pPr>
            <w:r w:rsidRPr="009A1798">
              <w:t>Predlog spremembe</w:t>
            </w:r>
          </w:p>
        </w:tc>
      </w:tr>
      <w:tr w:rsidR="00701F95" w:rsidRPr="009A1798" w14:paraId="434B46D5" w14:textId="77777777" w:rsidTr="001F6E78">
        <w:trPr>
          <w:jc w:val="center"/>
        </w:trPr>
        <w:tc>
          <w:tcPr>
            <w:tcW w:w="4876" w:type="dxa"/>
            <w:tcBorders>
              <w:top w:val="nil"/>
              <w:left w:val="nil"/>
              <w:bottom w:val="nil"/>
              <w:right w:val="nil"/>
            </w:tcBorders>
          </w:tcPr>
          <w:p w14:paraId="4F189916" w14:textId="77777777" w:rsidR="001D2FEE" w:rsidRPr="009A1798" w:rsidRDefault="001D2FEE" w:rsidP="001F6E78">
            <w:pPr>
              <w:pStyle w:val="Normal6a"/>
            </w:pPr>
          </w:p>
        </w:tc>
        <w:tc>
          <w:tcPr>
            <w:tcW w:w="4876" w:type="dxa"/>
            <w:tcBorders>
              <w:top w:val="nil"/>
              <w:left w:val="nil"/>
              <w:bottom w:val="nil"/>
              <w:right w:val="nil"/>
            </w:tcBorders>
          </w:tcPr>
          <w:p w14:paraId="7DB5D221" w14:textId="77777777" w:rsidR="001D2FEE" w:rsidRPr="009A1798" w:rsidRDefault="001D2FEE" w:rsidP="001F6E78">
            <w:pPr>
              <w:pStyle w:val="Normal6a"/>
            </w:pPr>
            <w:r w:rsidRPr="009A1798">
              <w:rPr>
                <w:b/>
                <w:i/>
              </w:rPr>
              <w:t>Ta.</w:t>
            </w:r>
            <w:r w:rsidRPr="009A1798">
              <w:tab/>
            </w:r>
            <w:r w:rsidRPr="009A1798">
              <w:rPr>
                <w:b/>
                <w:i/>
              </w:rPr>
              <w:t>ker so odprti demokratični informacijski prostori strukturno bolj ranljivi za manipuliranje kot zaprti avtoritarni sistemi, ki lahko omejujejo in filtrirajo zunanje vsebine, hkrati pa izkoriščajo odprtost zahodnih platform, kar ustvarja asimetrijo, ki jo je treba obravnavati z okrepljenimi in usklajenimi ukrepi EU na področju informacij;</w:t>
            </w:r>
          </w:p>
        </w:tc>
      </w:tr>
    </w:tbl>
    <w:p w14:paraId="39E9232F"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3FF798B1" w14:textId="77777777" w:rsidR="001D2FEE" w:rsidRPr="009A1798" w:rsidRDefault="001D2FEE" w:rsidP="001D2FEE">
      <w:r w:rsidRPr="009A1798">
        <w:rPr>
          <w:rStyle w:val="HideTWBExt"/>
        </w:rPr>
        <w:t>&lt;/Amend&gt;</w:t>
      </w:r>
    </w:p>
    <w:p w14:paraId="18A9973E"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317</w:t>
      </w:r>
      <w:r w:rsidRPr="009A1798">
        <w:rPr>
          <w:rStyle w:val="HideTWBExt"/>
          <w:b w:val="0"/>
        </w:rPr>
        <w:t>&lt;/NumAm&gt;</w:t>
      </w:r>
    </w:p>
    <w:p w14:paraId="3D1BF04D" w14:textId="4076F72E"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73DE9E73" w14:textId="77777777" w:rsidR="001D2FEE" w:rsidRPr="009A1798" w:rsidRDefault="001D2FEE" w:rsidP="001D2FEE">
      <w:pPr>
        <w:pStyle w:val="NormalBold"/>
      </w:pPr>
      <w:r w:rsidRPr="009A1798">
        <w:rPr>
          <w:rStyle w:val="HideTWBExt"/>
          <w:b w:val="0"/>
        </w:rPr>
        <w:t>&lt;/RepeatBlock-By&gt;</w:t>
      </w:r>
    </w:p>
    <w:p w14:paraId="3E7191DF"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5F5E7AA" w14:textId="77777777" w:rsidR="001D2FEE" w:rsidRPr="009A1798" w:rsidRDefault="001D2FEE" w:rsidP="001D2FEE">
      <w:pPr>
        <w:pStyle w:val="NormalBold"/>
      </w:pPr>
      <w:r w:rsidRPr="009A1798">
        <w:rPr>
          <w:rStyle w:val="HideTWBExt"/>
          <w:b w:val="0"/>
        </w:rPr>
        <w:t>&lt;Article&gt;</w:t>
      </w:r>
      <w:r w:rsidRPr="009A1798">
        <w:t>Uvodna izjava T b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5BB21E8" w14:textId="77777777" w:rsidTr="001F6E78">
        <w:trPr>
          <w:trHeight w:hRule="exact" w:val="240"/>
          <w:jc w:val="center"/>
        </w:trPr>
        <w:tc>
          <w:tcPr>
            <w:tcW w:w="9752" w:type="dxa"/>
            <w:gridSpan w:val="2"/>
            <w:tcBorders>
              <w:top w:val="nil"/>
              <w:left w:val="nil"/>
              <w:bottom w:val="nil"/>
              <w:right w:val="nil"/>
            </w:tcBorders>
          </w:tcPr>
          <w:p w14:paraId="65C51B74" w14:textId="77777777" w:rsidR="001D2FEE" w:rsidRPr="009A1798" w:rsidRDefault="001D2FEE" w:rsidP="001F6E78"/>
        </w:tc>
      </w:tr>
      <w:tr w:rsidR="00701F95" w:rsidRPr="009A1798" w14:paraId="6581688C" w14:textId="77777777" w:rsidTr="001F6E78">
        <w:trPr>
          <w:trHeight w:val="240"/>
          <w:jc w:val="center"/>
        </w:trPr>
        <w:tc>
          <w:tcPr>
            <w:tcW w:w="4876" w:type="dxa"/>
            <w:tcBorders>
              <w:top w:val="nil"/>
              <w:left w:val="nil"/>
              <w:bottom w:val="nil"/>
              <w:right w:val="nil"/>
            </w:tcBorders>
          </w:tcPr>
          <w:p w14:paraId="0710A949"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53B0D7E" w14:textId="77777777" w:rsidR="001D2FEE" w:rsidRPr="009A1798" w:rsidRDefault="001D2FEE" w:rsidP="001F6E78">
            <w:pPr>
              <w:pStyle w:val="AmColumnHeading"/>
            </w:pPr>
            <w:r w:rsidRPr="009A1798">
              <w:t>Predlog spremembe</w:t>
            </w:r>
          </w:p>
        </w:tc>
      </w:tr>
      <w:tr w:rsidR="00701F95" w:rsidRPr="009A1798" w14:paraId="5B37BA05" w14:textId="77777777" w:rsidTr="001F6E78">
        <w:trPr>
          <w:jc w:val="center"/>
        </w:trPr>
        <w:tc>
          <w:tcPr>
            <w:tcW w:w="4876" w:type="dxa"/>
            <w:tcBorders>
              <w:top w:val="nil"/>
              <w:left w:val="nil"/>
              <w:bottom w:val="nil"/>
              <w:right w:val="nil"/>
            </w:tcBorders>
          </w:tcPr>
          <w:p w14:paraId="3094B188" w14:textId="77777777" w:rsidR="001D2FEE" w:rsidRPr="009A1798" w:rsidRDefault="001D2FEE" w:rsidP="001F6E78">
            <w:pPr>
              <w:pStyle w:val="Normal6a"/>
            </w:pPr>
          </w:p>
        </w:tc>
        <w:tc>
          <w:tcPr>
            <w:tcW w:w="4876" w:type="dxa"/>
            <w:tcBorders>
              <w:top w:val="nil"/>
              <w:left w:val="nil"/>
              <w:bottom w:val="nil"/>
              <w:right w:val="nil"/>
            </w:tcBorders>
          </w:tcPr>
          <w:p w14:paraId="536B6CBF" w14:textId="77777777" w:rsidR="001D2FEE" w:rsidRPr="009A1798" w:rsidRDefault="001D2FEE" w:rsidP="001F6E78">
            <w:pPr>
              <w:pStyle w:val="Normal6a"/>
            </w:pPr>
            <w:r w:rsidRPr="009A1798">
              <w:rPr>
                <w:b/>
                <w:i/>
              </w:rPr>
              <w:t>Tb.</w:t>
            </w:r>
            <w:r w:rsidRPr="009A1798">
              <w:tab/>
            </w:r>
            <w:r w:rsidRPr="009A1798">
              <w:rPr>
                <w:b/>
                <w:i/>
              </w:rPr>
              <w:t>ker je svoboda misli, vesti in veroizpovedi, kot je zaščitena v členih 10 in 22 Listine Evropske unije o temeljnih pravicah, vključno s svobodo izražanja vere ali prepričanja v javnem diskurzu, temeljni sestavni del demokratičnega pluralizma in odpornosti ter je ne smejo posredno omejevati ukrepi za boj proti dezinformacijam ali tujemu manipuliranju z informacijami;</w:t>
            </w:r>
          </w:p>
        </w:tc>
      </w:tr>
    </w:tbl>
    <w:p w14:paraId="03E83B78"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F3E2269" w14:textId="77777777" w:rsidR="001D2FEE" w:rsidRPr="009A1798" w:rsidRDefault="001D2FEE" w:rsidP="001D2FEE">
      <w:r w:rsidRPr="009A1798">
        <w:rPr>
          <w:rStyle w:val="HideTWBExt"/>
        </w:rPr>
        <w:t>&lt;/Amend&gt;</w:t>
      </w:r>
    </w:p>
    <w:p w14:paraId="0DBB22B7"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318</w:t>
      </w:r>
      <w:r w:rsidRPr="009A1798">
        <w:rPr>
          <w:rStyle w:val="HideTWBExt"/>
          <w:b w:val="0"/>
        </w:rPr>
        <w:t>&lt;/NumAm&gt;</w:t>
      </w:r>
    </w:p>
    <w:p w14:paraId="5F2F70AA" w14:textId="77777777" w:rsidR="001D2FEE" w:rsidRPr="009A1798" w:rsidRDefault="001D2FEE" w:rsidP="001D2FEE">
      <w:pPr>
        <w:pStyle w:val="NormalBold"/>
      </w:pPr>
      <w:r w:rsidRPr="009A1798">
        <w:rPr>
          <w:rStyle w:val="HideTWBExt"/>
          <w:b w:val="0"/>
        </w:rPr>
        <w:t>&lt;RepeatBlock-By&gt;&lt;Members&gt;</w:t>
      </w:r>
      <w:r w:rsidRPr="009A1798">
        <w:t>Helmut Brandstätter, Cynthia Ní Mhurchú, Sandro Gozi, Petras Auštrevičius, Bart Groothuis</w:t>
      </w:r>
      <w:r w:rsidRPr="009A1798">
        <w:rPr>
          <w:rStyle w:val="HideTWBExt"/>
          <w:b w:val="0"/>
        </w:rPr>
        <w:t>&lt;/Members&gt;</w:t>
      </w:r>
    </w:p>
    <w:p w14:paraId="3A020DB6" w14:textId="77777777" w:rsidR="001D2FEE" w:rsidRPr="009A1798" w:rsidRDefault="001D2FEE" w:rsidP="001D2FEE">
      <w:pPr>
        <w:pStyle w:val="NormalBold"/>
      </w:pPr>
      <w:r w:rsidRPr="009A1798">
        <w:rPr>
          <w:rStyle w:val="HideTWBExt"/>
          <w:b w:val="0"/>
        </w:rPr>
        <w:t>&lt;/RepeatBlock-By&gt;</w:t>
      </w:r>
    </w:p>
    <w:p w14:paraId="7BD4E4CB"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15A2C3E" w14:textId="77777777" w:rsidR="001D2FEE" w:rsidRPr="009A1798" w:rsidRDefault="001D2FEE" w:rsidP="001D2FEE">
      <w:pPr>
        <w:pStyle w:val="NormalBold"/>
      </w:pPr>
      <w:r w:rsidRPr="009A1798">
        <w:rPr>
          <w:rStyle w:val="HideTWBExt"/>
          <w:b w:val="0"/>
        </w:rPr>
        <w:t>&lt;Article&gt;</w:t>
      </w:r>
      <w:r w:rsidRPr="009A1798">
        <w:t>Uvodna izjava U</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1DD606C" w14:textId="77777777" w:rsidTr="001F6E78">
        <w:trPr>
          <w:trHeight w:hRule="exact" w:val="240"/>
          <w:jc w:val="center"/>
        </w:trPr>
        <w:tc>
          <w:tcPr>
            <w:tcW w:w="9752" w:type="dxa"/>
            <w:gridSpan w:val="2"/>
            <w:tcBorders>
              <w:top w:val="nil"/>
              <w:left w:val="nil"/>
              <w:bottom w:val="nil"/>
              <w:right w:val="nil"/>
            </w:tcBorders>
          </w:tcPr>
          <w:p w14:paraId="6B6020F6" w14:textId="77777777" w:rsidR="001D2FEE" w:rsidRPr="009A1798" w:rsidRDefault="001D2FEE" w:rsidP="001F6E78"/>
        </w:tc>
      </w:tr>
      <w:tr w:rsidR="00701F95" w:rsidRPr="009A1798" w14:paraId="7A87B45B" w14:textId="77777777" w:rsidTr="001F6E78">
        <w:trPr>
          <w:trHeight w:val="240"/>
          <w:jc w:val="center"/>
        </w:trPr>
        <w:tc>
          <w:tcPr>
            <w:tcW w:w="4876" w:type="dxa"/>
            <w:tcBorders>
              <w:top w:val="nil"/>
              <w:left w:val="nil"/>
              <w:bottom w:val="nil"/>
              <w:right w:val="nil"/>
            </w:tcBorders>
          </w:tcPr>
          <w:p w14:paraId="04C8EE2C"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B65C6C8" w14:textId="77777777" w:rsidR="001D2FEE" w:rsidRPr="009A1798" w:rsidRDefault="001D2FEE" w:rsidP="001F6E78">
            <w:pPr>
              <w:pStyle w:val="AmColumnHeading"/>
            </w:pPr>
            <w:r w:rsidRPr="009A1798">
              <w:t>Predlog spremembe</w:t>
            </w:r>
          </w:p>
        </w:tc>
      </w:tr>
      <w:tr w:rsidR="00701F95" w:rsidRPr="009A1798" w14:paraId="4F99753B" w14:textId="77777777" w:rsidTr="001F6E78">
        <w:trPr>
          <w:jc w:val="center"/>
        </w:trPr>
        <w:tc>
          <w:tcPr>
            <w:tcW w:w="4876" w:type="dxa"/>
            <w:tcBorders>
              <w:top w:val="nil"/>
              <w:left w:val="nil"/>
              <w:bottom w:val="nil"/>
              <w:right w:val="nil"/>
            </w:tcBorders>
          </w:tcPr>
          <w:p w14:paraId="431EEEC2" w14:textId="77777777" w:rsidR="001D2FEE" w:rsidRPr="009A1798" w:rsidRDefault="001D2FEE" w:rsidP="001F6E78">
            <w:pPr>
              <w:pStyle w:val="Normal6a"/>
            </w:pPr>
            <w:r w:rsidRPr="009A1798">
              <w:t>U.</w:t>
            </w:r>
            <w:r w:rsidRPr="009A1798">
              <w:tab/>
              <w:t>ker akterji tujega manipuliranja z informacijami in vmešavanja izkoriščajo tehnologije za organizacijo usklajenih neavtentičnih dezinformacijskih kampanj; ker so te tehnologije, zlasti boti in programska oprema, ki temelji na umetni inteligenci, sposobne avtonomnega vedenja, posledično pa izkrivljajo in uničujejo resnični javni diskurz, saj izjave resničnih oseb preplavljajo z neavtentično vsebino;</w:t>
            </w:r>
          </w:p>
        </w:tc>
        <w:tc>
          <w:tcPr>
            <w:tcW w:w="4876" w:type="dxa"/>
            <w:tcBorders>
              <w:top w:val="nil"/>
              <w:left w:val="nil"/>
              <w:bottom w:val="nil"/>
              <w:right w:val="nil"/>
            </w:tcBorders>
          </w:tcPr>
          <w:p w14:paraId="14BA714E" w14:textId="77777777" w:rsidR="001D2FEE" w:rsidRPr="009A1798" w:rsidRDefault="001D2FEE" w:rsidP="001F6E78">
            <w:pPr>
              <w:pStyle w:val="Normal6a"/>
            </w:pPr>
            <w:r w:rsidRPr="009A1798">
              <w:t>U.</w:t>
            </w:r>
            <w:r w:rsidRPr="009A1798">
              <w:tab/>
              <w:t xml:space="preserve">ker akterji tujega manipuliranja z informacijami in vmešavanja izkoriščajo tehnologije za organizacijo usklajenih neavtentičnih dezinformacijskih kampanj; ker so te tehnologije, zlasti boti in programska oprema, ki temelji na umetni inteligenci, sposobne avtonomnega vedenja, posledično pa izkrivljajo in uničujejo resnični javni diskurz, saj izjave resničnih oseb preplavljajo z neavtentično vsebino; </w:t>
            </w:r>
            <w:r w:rsidRPr="009A1798">
              <w:rPr>
                <w:b/>
                <w:i/>
              </w:rPr>
              <w:t>ker neregulirane neavtentične vsebine in dezinformacije zmanjšujejo spodbude za pristno človeško interakcijo ter vodijo do pojava tako imenovanega „mrtvega interneta“; ker je poročilo skupine Imperva Threat Research iz leta 2024 razkrilo, da skoraj 50 % internetnega prometa izvira iz nečloveških virov, pri čemer „slabi boti“ (Bad Bots) predstavljajo skoraj tretjino celotnega prometa;</w:t>
            </w:r>
          </w:p>
        </w:tc>
      </w:tr>
    </w:tbl>
    <w:p w14:paraId="4D33459B"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30217BC" w14:textId="77777777" w:rsidR="001D2FEE" w:rsidRPr="009A1798" w:rsidRDefault="001D2FEE" w:rsidP="001D2FEE">
      <w:r w:rsidRPr="009A1798">
        <w:rPr>
          <w:rStyle w:val="HideTWBExt"/>
        </w:rPr>
        <w:t>&lt;/Amend&gt;</w:t>
      </w:r>
    </w:p>
    <w:p w14:paraId="42556BA0"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319</w:t>
      </w:r>
      <w:r w:rsidRPr="009A1798">
        <w:rPr>
          <w:rStyle w:val="HideTWBExt"/>
          <w:b w:val="0"/>
        </w:rPr>
        <w:t>&lt;/NumAm&gt;</w:t>
      </w:r>
    </w:p>
    <w:p w14:paraId="620EBB48" w14:textId="1BF134A1" w:rsidR="001D2FEE" w:rsidRPr="009A1798" w:rsidRDefault="001D2FEE" w:rsidP="001D2FEE">
      <w:pPr>
        <w:pStyle w:val="NormalBold"/>
      </w:pPr>
      <w:r w:rsidRPr="009A1798">
        <w:rPr>
          <w:rStyle w:val="HideTWBExt"/>
          <w:b w:val="0"/>
        </w:rPr>
        <w:t>&lt;RepeatBlock-By&gt;&lt;Members&gt;</w:t>
      </w:r>
      <w:r w:rsidRPr="009A1798">
        <w:t xml:space="preserve">Christine Anderson, </w:t>
      </w:r>
      <w:r w:rsidR="00D14B2E" w:rsidRPr="009A1798">
        <w:t>Peter Volgin (Petar Volgin)</w:t>
      </w:r>
      <w:r w:rsidRPr="009A1798">
        <w:rPr>
          <w:rStyle w:val="HideTWBExt"/>
          <w:b w:val="0"/>
        </w:rPr>
        <w:t>&lt;/Members&gt;</w:t>
      </w:r>
    </w:p>
    <w:p w14:paraId="6A33910B" w14:textId="77777777" w:rsidR="001D2FEE" w:rsidRPr="009A1798" w:rsidRDefault="001D2FEE" w:rsidP="001D2FEE">
      <w:pPr>
        <w:pStyle w:val="NormalBold"/>
      </w:pPr>
      <w:r w:rsidRPr="009A1798">
        <w:rPr>
          <w:rStyle w:val="HideTWBExt"/>
          <w:b w:val="0"/>
        </w:rPr>
        <w:t>&lt;/RepeatBlock-By&gt;</w:t>
      </w:r>
    </w:p>
    <w:p w14:paraId="575055AC"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3FF378EF" w14:textId="77777777" w:rsidR="001D2FEE" w:rsidRPr="009A1798" w:rsidRDefault="001D2FEE" w:rsidP="001D2FEE">
      <w:pPr>
        <w:pStyle w:val="NormalBold"/>
      </w:pPr>
      <w:r w:rsidRPr="009A1798">
        <w:rPr>
          <w:rStyle w:val="HideTWBExt"/>
          <w:b w:val="0"/>
        </w:rPr>
        <w:t>&lt;Article&gt;</w:t>
      </w:r>
      <w:r w:rsidRPr="009A1798">
        <w:t>Uvodna izjava U</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2F9E0A4A" w14:textId="77777777" w:rsidTr="001F6E78">
        <w:trPr>
          <w:trHeight w:hRule="exact" w:val="240"/>
          <w:jc w:val="center"/>
        </w:trPr>
        <w:tc>
          <w:tcPr>
            <w:tcW w:w="9752" w:type="dxa"/>
            <w:gridSpan w:val="2"/>
            <w:tcBorders>
              <w:top w:val="nil"/>
              <w:left w:val="nil"/>
              <w:bottom w:val="nil"/>
              <w:right w:val="nil"/>
            </w:tcBorders>
          </w:tcPr>
          <w:p w14:paraId="7A732D4E" w14:textId="77777777" w:rsidR="001D2FEE" w:rsidRPr="009A1798" w:rsidRDefault="001D2FEE" w:rsidP="001F6E78"/>
        </w:tc>
      </w:tr>
      <w:tr w:rsidR="00701F95" w:rsidRPr="009A1798" w14:paraId="1FB6C737" w14:textId="77777777" w:rsidTr="001F6E78">
        <w:trPr>
          <w:trHeight w:val="240"/>
          <w:jc w:val="center"/>
        </w:trPr>
        <w:tc>
          <w:tcPr>
            <w:tcW w:w="4876" w:type="dxa"/>
            <w:tcBorders>
              <w:top w:val="nil"/>
              <w:left w:val="nil"/>
              <w:bottom w:val="nil"/>
              <w:right w:val="nil"/>
            </w:tcBorders>
          </w:tcPr>
          <w:p w14:paraId="5CFD8396"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4ADEF02" w14:textId="77777777" w:rsidR="001D2FEE" w:rsidRPr="009A1798" w:rsidRDefault="001D2FEE" w:rsidP="001F6E78">
            <w:pPr>
              <w:pStyle w:val="AmColumnHeading"/>
            </w:pPr>
            <w:r w:rsidRPr="009A1798">
              <w:t>Predlog spremembe</w:t>
            </w:r>
          </w:p>
        </w:tc>
      </w:tr>
      <w:tr w:rsidR="00701F95" w:rsidRPr="009A1798" w14:paraId="3DE9DB2C" w14:textId="77777777" w:rsidTr="001F6E78">
        <w:trPr>
          <w:jc w:val="center"/>
        </w:trPr>
        <w:tc>
          <w:tcPr>
            <w:tcW w:w="4876" w:type="dxa"/>
            <w:tcBorders>
              <w:top w:val="nil"/>
              <w:left w:val="nil"/>
              <w:bottom w:val="nil"/>
              <w:right w:val="nil"/>
            </w:tcBorders>
          </w:tcPr>
          <w:p w14:paraId="42055841" w14:textId="77777777" w:rsidR="001D2FEE" w:rsidRPr="009A1798" w:rsidRDefault="001D2FEE" w:rsidP="001F6E78">
            <w:pPr>
              <w:pStyle w:val="Normal6a"/>
            </w:pPr>
            <w:r w:rsidRPr="009A1798">
              <w:t>U.</w:t>
            </w:r>
            <w:r w:rsidRPr="009A1798">
              <w:tab/>
              <w:t xml:space="preserve">ker akterji tujega manipuliranja z informacijami in vmešavanja izkoriščajo tehnologije za organizacijo usklajenih </w:t>
            </w:r>
            <w:r w:rsidRPr="009A1798">
              <w:rPr>
                <w:b/>
                <w:i/>
              </w:rPr>
              <w:t>neavtentičnih</w:t>
            </w:r>
            <w:r w:rsidRPr="009A1798">
              <w:t xml:space="preserve"> dezinformacijskih kampanj; </w:t>
            </w:r>
            <w:r w:rsidRPr="009A1798">
              <w:rPr>
                <w:b/>
                <w:i/>
              </w:rPr>
              <w:t>ker so te tehnologije, zlasti boti in programska oprema, ki temelji na umetni inteligenci, sposobne avtonomnega vedenja, posledično pa izkrivljajo in uničujejo resnični javni diskurz, saj izjave resničnih oseb preplavljajo z neavtentično vsebino;</w:t>
            </w:r>
          </w:p>
        </w:tc>
        <w:tc>
          <w:tcPr>
            <w:tcW w:w="4876" w:type="dxa"/>
            <w:tcBorders>
              <w:top w:val="nil"/>
              <w:left w:val="nil"/>
              <w:bottom w:val="nil"/>
              <w:right w:val="nil"/>
            </w:tcBorders>
          </w:tcPr>
          <w:p w14:paraId="62179632" w14:textId="77777777" w:rsidR="001D2FEE" w:rsidRPr="009A1798" w:rsidRDefault="001D2FEE" w:rsidP="001F6E78">
            <w:pPr>
              <w:pStyle w:val="Normal6a"/>
            </w:pPr>
            <w:r w:rsidRPr="009A1798">
              <w:t>U.</w:t>
            </w:r>
            <w:r w:rsidRPr="009A1798">
              <w:tab/>
              <w:t>ker akterji tujega manipuliranja z informacijami in vmešavanja izkoriščajo tehnologije za organizacijo usklajenih dezinformacijskih kampanj;</w:t>
            </w:r>
          </w:p>
        </w:tc>
      </w:tr>
    </w:tbl>
    <w:p w14:paraId="4F8A0D1C"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7E25DB1C" w14:textId="77777777" w:rsidR="001D2FEE" w:rsidRPr="009A1798" w:rsidRDefault="001D2FEE" w:rsidP="001D2FEE">
      <w:r w:rsidRPr="009A1798">
        <w:rPr>
          <w:rStyle w:val="HideTWBExt"/>
        </w:rPr>
        <w:t>&lt;/Amend&gt;</w:t>
      </w:r>
    </w:p>
    <w:p w14:paraId="0D53CF9D"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320</w:t>
      </w:r>
      <w:r w:rsidRPr="009A1798">
        <w:rPr>
          <w:rStyle w:val="HideTWBExt"/>
          <w:b w:val="0"/>
        </w:rPr>
        <w:t>&lt;/NumAm&gt;</w:t>
      </w:r>
    </w:p>
    <w:p w14:paraId="6350790C" w14:textId="77777777" w:rsidR="001D2FEE" w:rsidRPr="009A1798" w:rsidRDefault="001D2FEE" w:rsidP="001D2FEE">
      <w:pPr>
        <w:pStyle w:val="NormalBold"/>
      </w:pPr>
      <w:r w:rsidRPr="009A1798">
        <w:rPr>
          <w:rStyle w:val="HideTWBExt"/>
          <w:b w:val="0"/>
        </w:rPr>
        <w:t>&lt;RepeatBlock-By&gt;&lt;Members&gt;</w:t>
      </w:r>
      <w:r w:rsidRPr="009A1798">
        <w:t>Beata Szydło, Mariusz Kamiński</w:t>
      </w:r>
      <w:r w:rsidRPr="009A1798">
        <w:rPr>
          <w:rStyle w:val="HideTWBExt"/>
          <w:b w:val="0"/>
        </w:rPr>
        <w:t>&lt;/Members&gt;</w:t>
      </w:r>
    </w:p>
    <w:p w14:paraId="2140B859" w14:textId="77777777" w:rsidR="001D2FEE" w:rsidRPr="009A1798" w:rsidRDefault="001D2FEE" w:rsidP="001D2FEE">
      <w:pPr>
        <w:pStyle w:val="NormalBold"/>
      </w:pPr>
      <w:r w:rsidRPr="009A1798">
        <w:rPr>
          <w:rStyle w:val="HideTWBExt"/>
          <w:b w:val="0"/>
        </w:rPr>
        <w:t>&lt;/RepeatBlock-By&gt;</w:t>
      </w:r>
    </w:p>
    <w:p w14:paraId="4AECF2E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7F2EF662" w14:textId="77777777" w:rsidR="001D2FEE" w:rsidRPr="009A1798" w:rsidRDefault="001D2FEE" w:rsidP="001D2FEE">
      <w:pPr>
        <w:pStyle w:val="NormalBold"/>
      </w:pPr>
      <w:r w:rsidRPr="009A1798">
        <w:rPr>
          <w:rStyle w:val="HideTWBExt"/>
          <w:b w:val="0"/>
        </w:rPr>
        <w:t>&lt;Article&gt;</w:t>
      </w:r>
      <w:r w:rsidRPr="009A1798">
        <w:t>Uvodna izjava U</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ECBCAF3" w14:textId="77777777" w:rsidTr="001F6E78">
        <w:trPr>
          <w:trHeight w:hRule="exact" w:val="240"/>
          <w:jc w:val="center"/>
        </w:trPr>
        <w:tc>
          <w:tcPr>
            <w:tcW w:w="9752" w:type="dxa"/>
            <w:gridSpan w:val="2"/>
            <w:tcBorders>
              <w:top w:val="nil"/>
              <w:left w:val="nil"/>
              <w:bottom w:val="nil"/>
              <w:right w:val="nil"/>
            </w:tcBorders>
          </w:tcPr>
          <w:p w14:paraId="47AEFA79" w14:textId="77777777" w:rsidR="001D2FEE" w:rsidRPr="009A1798" w:rsidRDefault="001D2FEE" w:rsidP="001F6E78"/>
        </w:tc>
      </w:tr>
      <w:tr w:rsidR="00701F95" w:rsidRPr="009A1798" w14:paraId="5ABFB8E1" w14:textId="77777777" w:rsidTr="001F6E78">
        <w:trPr>
          <w:trHeight w:val="240"/>
          <w:jc w:val="center"/>
        </w:trPr>
        <w:tc>
          <w:tcPr>
            <w:tcW w:w="4876" w:type="dxa"/>
            <w:tcBorders>
              <w:top w:val="nil"/>
              <w:left w:val="nil"/>
              <w:bottom w:val="nil"/>
              <w:right w:val="nil"/>
            </w:tcBorders>
          </w:tcPr>
          <w:p w14:paraId="0B35A1B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23890634" w14:textId="77777777" w:rsidR="001D2FEE" w:rsidRPr="009A1798" w:rsidRDefault="001D2FEE" w:rsidP="001F6E78">
            <w:pPr>
              <w:pStyle w:val="AmColumnHeading"/>
            </w:pPr>
            <w:r w:rsidRPr="009A1798">
              <w:t>Predlog spremembe</w:t>
            </w:r>
          </w:p>
        </w:tc>
      </w:tr>
      <w:tr w:rsidR="00701F95" w:rsidRPr="009A1798" w14:paraId="7AD75B4B" w14:textId="77777777" w:rsidTr="001F6E78">
        <w:trPr>
          <w:jc w:val="center"/>
        </w:trPr>
        <w:tc>
          <w:tcPr>
            <w:tcW w:w="4876" w:type="dxa"/>
            <w:tcBorders>
              <w:top w:val="nil"/>
              <w:left w:val="nil"/>
              <w:bottom w:val="nil"/>
              <w:right w:val="nil"/>
            </w:tcBorders>
          </w:tcPr>
          <w:p w14:paraId="08246E3A" w14:textId="77777777" w:rsidR="001D2FEE" w:rsidRPr="009A1798" w:rsidRDefault="001D2FEE" w:rsidP="001F6E78">
            <w:pPr>
              <w:pStyle w:val="Normal6a"/>
            </w:pPr>
            <w:r w:rsidRPr="009A1798">
              <w:t>U.</w:t>
            </w:r>
            <w:r w:rsidRPr="009A1798">
              <w:tab/>
              <w:t>ker akterji tujega manipuliranja z informacijami in vmešavanja izkoriščajo tehnologije za organizacijo usklajenih neavtentičnih dezinformacijskih kampanj; ker so te tehnologije, zlasti boti in programska oprema, ki temelji na umetni inteligenci, sposobne avtonomnega vedenja, posledično pa izkrivljajo in uničujejo resnični javni diskurz, saj izjave resničnih oseb preplavljajo z neavtentično vsebino;</w:t>
            </w:r>
          </w:p>
        </w:tc>
        <w:tc>
          <w:tcPr>
            <w:tcW w:w="4876" w:type="dxa"/>
            <w:tcBorders>
              <w:top w:val="nil"/>
              <w:left w:val="nil"/>
              <w:bottom w:val="nil"/>
              <w:right w:val="nil"/>
            </w:tcBorders>
          </w:tcPr>
          <w:p w14:paraId="78A55C6B" w14:textId="77777777" w:rsidR="001D2FEE" w:rsidRPr="009A1798" w:rsidRDefault="001D2FEE" w:rsidP="001F6E78">
            <w:pPr>
              <w:pStyle w:val="Normal6a"/>
            </w:pPr>
            <w:r w:rsidRPr="009A1798">
              <w:t>U.</w:t>
            </w:r>
            <w:r w:rsidRPr="009A1798">
              <w:tab/>
              <w:t xml:space="preserve">ker akterji tujega manipuliranja z informacijami in vmešavanja izkoriščajo tehnologije za organizacijo usklajenih neavtentičnih dezinformacijskih kampanj; ker so te tehnologije, zlasti boti in programska oprema, ki temelji na umetni inteligenci, sposobne avtonomnega vedenja, posledično pa izkrivljajo in uničujejo resnični javni diskurz, saj izjave resničnih oseb preplavljajo z neavtentično vsebino; </w:t>
            </w:r>
            <w:r w:rsidRPr="009A1798">
              <w:rPr>
                <w:b/>
                <w:i/>
              </w:rPr>
              <w:t>ker pristojni nacionalni organi in tudi same tehnološke platforme sprejemajo ukrepe za preprečevanje takega vmešavanja;</w:t>
            </w:r>
          </w:p>
        </w:tc>
      </w:tr>
    </w:tbl>
    <w:p w14:paraId="32D6582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64001559" w14:textId="77777777" w:rsidR="001D2FEE" w:rsidRPr="009A1798" w:rsidRDefault="001D2FEE" w:rsidP="001D2FEE">
      <w:r w:rsidRPr="009A1798">
        <w:rPr>
          <w:rStyle w:val="HideTWBExt"/>
        </w:rPr>
        <w:t>&lt;/Amend&gt;</w:t>
      </w:r>
    </w:p>
    <w:p w14:paraId="723FE0FA"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321</w:t>
      </w:r>
      <w:r w:rsidRPr="009A1798">
        <w:rPr>
          <w:rStyle w:val="HideTWBExt"/>
          <w:b w:val="0"/>
        </w:rPr>
        <w:t>&lt;/NumAm&gt;</w:t>
      </w:r>
    </w:p>
    <w:p w14:paraId="17A6DB5F" w14:textId="77777777" w:rsidR="001D2FEE" w:rsidRPr="009A1798" w:rsidRDefault="001D2FEE" w:rsidP="001D2FEE">
      <w:pPr>
        <w:pStyle w:val="NormalBold"/>
      </w:pPr>
      <w:r w:rsidRPr="009A1798">
        <w:rPr>
          <w:rStyle w:val="HideTWBExt"/>
          <w:b w:val="0"/>
        </w:rPr>
        <w:t>&lt;RepeatBlock-By&gt;&lt;Members&gt;</w:t>
      </w:r>
      <w:r w:rsidRPr="009A1798">
        <w:t>Jaroslav Bžoch, Marieke Ehlers, Virginie Joron, Fabrice Leggeri</w:t>
      </w:r>
      <w:r w:rsidRPr="009A1798">
        <w:rPr>
          <w:rStyle w:val="HideTWBExt"/>
          <w:b w:val="0"/>
        </w:rPr>
        <w:t>&lt;/Members&gt;</w:t>
      </w:r>
    </w:p>
    <w:p w14:paraId="773A8B6C" w14:textId="77777777" w:rsidR="001D2FEE" w:rsidRPr="009A1798" w:rsidRDefault="001D2FEE" w:rsidP="001D2FEE">
      <w:pPr>
        <w:pStyle w:val="NormalBold"/>
      </w:pPr>
      <w:r w:rsidRPr="009A1798">
        <w:rPr>
          <w:rStyle w:val="HideTWBExt"/>
          <w:b w:val="0"/>
        </w:rPr>
        <w:t>&lt;/RepeatBlock-By&gt;</w:t>
      </w:r>
    </w:p>
    <w:p w14:paraId="1C03AC1E"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53EEB45E" w14:textId="77777777" w:rsidR="001D2FEE" w:rsidRPr="009A1798" w:rsidRDefault="001D2FEE" w:rsidP="001D2FEE">
      <w:pPr>
        <w:pStyle w:val="NormalBold"/>
      </w:pPr>
      <w:r w:rsidRPr="009A1798">
        <w:rPr>
          <w:rStyle w:val="HideTWBExt"/>
          <w:b w:val="0"/>
        </w:rPr>
        <w:t>&lt;Article&gt;</w:t>
      </w:r>
      <w:r w:rsidRPr="009A1798">
        <w:t>Uvodna izjava U</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62996D80" w14:textId="77777777" w:rsidTr="001F6E78">
        <w:trPr>
          <w:trHeight w:hRule="exact" w:val="240"/>
          <w:jc w:val="center"/>
        </w:trPr>
        <w:tc>
          <w:tcPr>
            <w:tcW w:w="9752" w:type="dxa"/>
            <w:gridSpan w:val="2"/>
            <w:tcBorders>
              <w:top w:val="nil"/>
              <w:left w:val="nil"/>
              <w:bottom w:val="nil"/>
              <w:right w:val="nil"/>
            </w:tcBorders>
          </w:tcPr>
          <w:p w14:paraId="078A6034" w14:textId="77777777" w:rsidR="001D2FEE" w:rsidRPr="009A1798" w:rsidRDefault="001D2FEE" w:rsidP="001F6E78"/>
        </w:tc>
      </w:tr>
      <w:tr w:rsidR="00701F95" w:rsidRPr="009A1798" w14:paraId="5E96CC65" w14:textId="77777777" w:rsidTr="001F6E78">
        <w:trPr>
          <w:trHeight w:val="240"/>
          <w:jc w:val="center"/>
        </w:trPr>
        <w:tc>
          <w:tcPr>
            <w:tcW w:w="4876" w:type="dxa"/>
            <w:tcBorders>
              <w:top w:val="nil"/>
              <w:left w:val="nil"/>
              <w:bottom w:val="nil"/>
              <w:right w:val="nil"/>
            </w:tcBorders>
          </w:tcPr>
          <w:p w14:paraId="330AB3B3"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3C9C9898" w14:textId="77777777" w:rsidR="001D2FEE" w:rsidRPr="009A1798" w:rsidRDefault="001D2FEE" w:rsidP="001F6E78">
            <w:pPr>
              <w:pStyle w:val="AmColumnHeading"/>
            </w:pPr>
            <w:r w:rsidRPr="009A1798">
              <w:t>Predlog spremembe</w:t>
            </w:r>
          </w:p>
        </w:tc>
      </w:tr>
      <w:tr w:rsidR="00701F95" w:rsidRPr="009A1798" w14:paraId="76AF3E9F" w14:textId="77777777" w:rsidTr="001F6E78">
        <w:trPr>
          <w:jc w:val="center"/>
        </w:trPr>
        <w:tc>
          <w:tcPr>
            <w:tcW w:w="4876" w:type="dxa"/>
            <w:tcBorders>
              <w:top w:val="nil"/>
              <w:left w:val="nil"/>
              <w:bottom w:val="nil"/>
              <w:right w:val="nil"/>
            </w:tcBorders>
          </w:tcPr>
          <w:p w14:paraId="5A2C1BFA" w14:textId="77777777" w:rsidR="001D2FEE" w:rsidRPr="009A1798" w:rsidRDefault="001D2FEE" w:rsidP="001F6E78">
            <w:pPr>
              <w:pStyle w:val="Normal6a"/>
            </w:pPr>
            <w:r w:rsidRPr="009A1798">
              <w:t>U.</w:t>
            </w:r>
            <w:r w:rsidRPr="009A1798">
              <w:tab/>
              <w:t xml:space="preserve">ker akterji tujega manipuliranja z informacijami in vmešavanja izkoriščajo tehnologije za organizacijo usklajenih neavtentičnih dezinformacijskih kampanj; ker so te tehnologije, zlasti boti in programska oprema, ki temelji na umetni inteligenci, sposobne avtonomnega vedenja, posledično pa izkrivljajo in uničujejo resnični javni diskurz, saj </w:t>
            </w:r>
            <w:r w:rsidRPr="009A1798">
              <w:rPr>
                <w:b/>
                <w:i/>
              </w:rPr>
              <w:t>izjave</w:t>
            </w:r>
            <w:r w:rsidRPr="009A1798">
              <w:t xml:space="preserve"> resničnih oseb preplavljajo z neavtentično vsebino;</w:t>
            </w:r>
          </w:p>
        </w:tc>
        <w:tc>
          <w:tcPr>
            <w:tcW w:w="4876" w:type="dxa"/>
            <w:tcBorders>
              <w:top w:val="nil"/>
              <w:left w:val="nil"/>
              <w:bottom w:val="nil"/>
              <w:right w:val="nil"/>
            </w:tcBorders>
          </w:tcPr>
          <w:p w14:paraId="693A2520" w14:textId="77777777" w:rsidR="001D2FEE" w:rsidRPr="009A1798" w:rsidRDefault="001D2FEE" w:rsidP="001F6E78">
            <w:pPr>
              <w:pStyle w:val="Normal6a"/>
            </w:pPr>
            <w:r w:rsidRPr="009A1798">
              <w:t>U.</w:t>
            </w:r>
            <w:r w:rsidRPr="009A1798">
              <w:tab/>
              <w:t xml:space="preserve">ker akterji tujega manipuliranja z informacijami in vmešavanja izkoriščajo tehnologije za organizacijo usklajenih neavtentičnih </w:t>
            </w:r>
            <w:r w:rsidRPr="009A1798">
              <w:rPr>
                <w:b/>
                <w:i/>
              </w:rPr>
              <w:t>vedenjskih kampanj, kampanj razširjanja napačnih informacij ali</w:t>
            </w:r>
            <w:r w:rsidRPr="009A1798">
              <w:t xml:space="preserve"> dezinformacijskih kampanj; ker so te tehnologije, zlasti boti in programska oprema, ki temelji na umetni inteligenci, sposobne avtonomnega vedenja, posledično pa izkrivljajo in uničujejo resnični javni diskurz, saj </w:t>
            </w:r>
            <w:r w:rsidRPr="009A1798">
              <w:rPr>
                <w:b/>
                <w:i/>
              </w:rPr>
              <w:t>spletni prostor in komunikacijske kanale</w:t>
            </w:r>
            <w:r w:rsidRPr="009A1798">
              <w:t xml:space="preserve"> resničnih oseb preplavljajo z neavtentično vsebino </w:t>
            </w:r>
            <w:r w:rsidRPr="009A1798">
              <w:rPr>
                <w:b/>
                <w:i/>
              </w:rPr>
              <w:t>ali ustvarjajo lažne ciljne račune v spletnem okolju</w:t>
            </w:r>
            <w:r w:rsidRPr="009A1798">
              <w:t>;</w:t>
            </w:r>
          </w:p>
        </w:tc>
      </w:tr>
    </w:tbl>
    <w:p w14:paraId="3C025F96"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4219C0DA" w14:textId="77777777" w:rsidR="001D2FEE" w:rsidRPr="009A1798" w:rsidRDefault="001D2FEE" w:rsidP="001D2FEE">
      <w:r w:rsidRPr="009A1798">
        <w:rPr>
          <w:rStyle w:val="HideTWBExt"/>
        </w:rPr>
        <w:t>&lt;/Amend&gt;</w:t>
      </w:r>
    </w:p>
    <w:p w14:paraId="71085059"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322</w:t>
      </w:r>
      <w:r w:rsidRPr="009A1798">
        <w:rPr>
          <w:rStyle w:val="HideTWBExt"/>
          <w:b w:val="0"/>
        </w:rPr>
        <w:t>&lt;/NumAm&gt;</w:t>
      </w:r>
    </w:p>
    <w:p w14:paraId="66FF4869" w14:textId="77777777" w:rsidR="001D2FEE" w:rsidRPr="009A1798" w:rsidRDefault="001D2FEE" w:rsidP="001D2FEE">
      <w:pPr>
        <w:pStyle w:val="NormalBold"/>
      </w:pPr>
      <w:r w:rsidRPr="009A1798">
        <w:rPr>
          <w:rStyle w:val="HideTWBExt"/>
          <w:b w:val="0"/>
        </w:rPr>
        <w:t>&lt;RepeatBlock-By&gt;&lt;Members&gt;</w:t>
      </w:r>
      <w:r w:rsidRPr="009A1798">
        <w:t>Saskia Bricmont, Sandro Ruotolo, Krzysztof Brejza, Veronika Cifrová Ostrihoňová, Raquel García Hermida-Van Der Walle, Lucia Yar, Diana Riba i Giner, Hannah Neumann, Chloé Ridel, Leoluca Orlando</w:t>
      </w:r>
      <w:r w:rsidRPr="009A1798">
        <w:rPr>
          <w:rStyle w:val="HideTWBExt"/>
          <w:b w:val="0"/>
        </w:rPr>
        <w:t>&lt;/Members&gt;</w:t>
      </w:r>
    </w:p>
    <w:p w14:paraId="6A89DB81" w14:textId="77777777" w:rsidR="001D2FEE" w:rsidRPr="009A1798" w:rsidRDefault="001D2FEE" w:rsidP="001D2FEE">
      <w:pPr>
        <w:pStyle w:val="NormalBold"/>
      </w:pPr>
      <w:r w:rsidRPr="009A1798">
        <w:rPr>
          <w:rStyle w:val="HideTWBExt"/>
          <w:b w:val="0"/>
        </w:rPr>
        <w:t>&lt;/RepeatBlock-By&gt;</w:t>
      </w:r>
    </w:p>
    <w:p w14:paraId="45B6CB44"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10A0BCA8" w14:textId="77777777" w:rsidR="001D2FEE" w:rsidRPr="009A1798" w:rsidRDefault="001D2FEE" w:rsidP="001D2FEE">
      <w:pPr>
        <w:pStyle w:val="NormalBold"/>
      </w:pPr>
      <w:r w:rsidRPr="009A1798">
        <w:rPr>
          <w:rStyle w:val="HideTWBExt"/>
          <w:b w:val="0"/>
        </w:rPr>
        <w:t>&lt;Article&gt;</w:t>
      </w:r>
      <w:r w:rsidRPr="009A1798">
        <w:t>Uvodna izjava U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174444D2" w14:textId="77777777" w:rsidTr="001F6E78">
        <w:trPr>
          <w:trHeight w:hRule="exact" w:val="240"/>
          <w:jc w:val="center"/>
        </w:trPr>
        <w:tc>
          <w:tcPr>
            <w:tcW w:w="9752" w:type="dxa"/>
            <w:gridSpan w:val="2"/>
            <w:tcBorders>
              <w:top w:val="nil"/>
              <w:left w:val="nil"/>
              <w:bottom w:val="nil"/>
              <w:right w:val="nil"/>
            </w:tcBorders>
          </w:tcPr>
          <w:p w14:paraId="0172416B" w14:textId="77777777" w:rsidR="001D2FEE" w:rsidRPr="009A1798" w:rsidRDefault="001D2FEE" w:rsidP="001F6E78"/>
        </w:tc>
      </w:tr>
      <w:tr w:rsidR="00701F95" w:rsidRPr="009A1798" w14:paraId="7AB6E6ED" w14:textId="77777777" w:rsidTr="001F6E78">
        <w:trPr>
          <w:trHeight w:val="240"/>
          <w:jc w:val="center"/>
        </w:trPr>
        <w:tc>
          <w:tcPr>
            <w:tcW w:w="4876" w:type="dxa"/>
            <w:tcBorders>
              <w:top w:val="nil"/>
              <w:left w:val="nil"/>
              <w:bottom w:val="nil"/>
              <w:right w:val="nil"/>
            </w:tcBorders>
          </w:tcPr>
          <w:p w14:paraId="3110E071"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6F7F1E36" w14:textId="77777777" w:rsidR="001D2FEE" w:rsidRPr="009A1798" w:rsidRDefault="001D2FEE" w:rsidP="001F6E78">
            <w:pPr>
              <w:pStyle w:val="AmColumnHeading"/>
            </w:pPr>
            <w:r w:rsidRPr="009A1798">
              <w:t>Predlog spremembe</w:t>
            </w:r>
          </w:p>
        </w:tc>
      </w:tr>
      <w:tr w:rsidR="00701F95" w:rsidRPr="009A1798" w14:paraId="45B69F93" w14:textId="77777777" w:rsidTr="001F6E78">
        <w:trPr>
          <w:jc w:val="center"/>
        </w:trPr>
        <w:tc>
          <w:tcPr>
            <w:tcW w:w="4876" w:type="dxa"/>
            <w:tcBorders>
              <w:top w:val="nil"/>
              <w:left w:val="nil"/>
              <w:bottom w:val="nil"/>
              <w:right w:val="nil"/>
            </w:tcBorders>
          </w:tcPr>
          <w:p w14:paraId="55C60A82" w14:textId="77777777" w:rsidR="001D2FEE" w:rsidRPr="009A1798" w:rsidRDefault="001D2FEE" w:rsidP="001F6E78">
            <w:pPr>
              <w:pStyle w:val="Normal6a"/>
            </w:pPr>
          </w:p>
        </w:tc>
        <w:tc>
          <w:tcPr>
            <w:tcW w:w="4876" w:type="dxa"/>
            <w:tcBorders>
              <w:top w:val="nil"/>
              <w:left w:val="nil"/>
              <w:bottom w:val="nil"/>
              <w:right w:val="nil"/>
            </w:tcBorders>
          </w:tcPr>
          <w:p w14:paraId="298DF32C" w14:textId="77777777" w:rsidR="001D2FEE" w:rsidRPr="009A1798" w:rsidRDefault="001D2FEE" w:rsidP="001F6E78">
            <w:pPr>
              <w:pStyle w:val="Normal6a"/>
            </w:pPr>
            <w:r w:rsidRPr="009A1798">
              <w:rPr>
                <w:b/>
                <w:i/>
              </w:rPr>
              <w:t>Ua.</w:t>
            </w:r>
            <w:r w:rsidRPr="009A1798">
              <w:tab/>
            </w:r>
            <w:r w:rsidRPr="009A1798">
              <w:rPr>
                <w:b/>
                <w:i/>
              </w:rPr>
              <w:t>ker zlonamerni tuji akterji izkoriščajo odprte ranljivosti naprav za vdor v osebno ali poslovno komunikacijo, pri čemer so številni primeri v preteklih letih pokazali, da EU ni ustrezno opremljena za zaščito pred vdori v naprave z vohunskim programjem; ker tuji akterji uporabljajo vohunsko programje za spremljanje političnih oporečnikov in javnih uslužbencev; ker bi bilo treba naraščajoče nadzorovanje zagovornikov človekovih pravic obravnavati kot obliko transnacionalne represije ali „z nadzorom omogočene prisile“; ker se na temnem spletu še vedno izvaja trgovanje z ranljivostmi, kar ni učinkovito obravnavano, zaradi česar so digitalna komunikacija ter digitalni sistemi in naprave izpostavljeni tujemu vmešavanju brez možnosti učinkovitega ukrepanja;</w:t>
            </w:r>
          </w:p>
        </w:tc>
      </w:tr>
    </w:tbl>
    <w:p w14:paraId="0A1493E9"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527B0C63" w14:textId="77777777" w:rsidR="001D2FEE" w:rsidRPr="009A1798" w:rsidRDefault="001D2FEE" w:rsidP="001D2FEE">
      <w:r w:rsidRPr="009A1798">
        <w:rPr>
          <w:rStyle w:val="HideTWBExt"/>
        </w:rPr>
        <w:t>&lt;/Amend&gt;</w:t>
      </w:r>
    </w:p>
    <w:p w14:paraId="55971B63" w14:textId="77777777" w:rsidR="001D2FEE" w:rsidRPr="009A1798" w:rsidRDefault="001D2FEE" w:rsidP="001D2FEE">
      <w:pPr>
        <w:pStyle w:val="AmNumberTabs"/>
      </w:pPr>
      <w:r w:rsidRPr="009A1798">
        <w:rPr>
          <w:rStyle w:val="HideTWBExt"/>
          <w:b w:val="0"/>
        </w:rPr>
        <w:t>&lt;Amend&gt;</w:t>
      </w:r>
      <w:r w:rsidRPr="009A1798">
        <w:t>Predlog spremembe</w:t>
      </w:r>
      <w:r w:rsidRPr="009A1798">
        <w:tab/>
      </w:r>
      <w:r w:rsidRPr="009A1798">
        <w:tab/>
      </w:r>
      <w:r w:rsidRPr="009A1798">
        <w:rPr>
          <w:rStyle w:val="HideTWBExt"/>
          <w:b w:val="0"/>
        </w:rPr>
        <w:t>&lt;NumAm&gt;</w:t>
      </w:r>
      <w:r w:rsidRPr="009A1798">
        <w:t>323</w:t>
      </w:r>
      <w:r w:rsidRPr="009A1798">
        <w:rPr>
          <w:rStyle w:val="HideTWBExt"/>
          <w:b w:val="0"/>
        </w:rPr>
        <w:t>&lt;/NumAm&gt;</w:t>
      </w:r>
    </w:p>
    <w:p w14:paraId="2102949C" w14:textId="77777777" w:rsidR="001D2FEE" w:rsidRPr="009A1798" w:rsidRDefault="001D2FEE" w:rsidP="001D2FEE">
      <w:pPr>
        <w:pStyle w:val="NormalBold"/>
      </w:pPr>
      <w:r w:rsidRPr="009A1798">
        <w:rPr>
          <w:rStyle w:val="HideTWBExt"/>
          <w:b w:val="0"/>
        </w:rPr>
        <w:t>&lt;RepeatBlock-By&gt;&lt;Members&gt;</w:t>
      </w:r>
      <w:r w:rsidRPr="009A1798">
        <w:t>Kim Van Sparrentak</w:t>
      </w:r>
      <w:r w:rsidRPr="009A1798">
        <w:rPr>
          <w:rStyle w:val="HideTWBExt"/>
          <w:b w:val="0"/>
        </w:rPr>
        <w:t>&lt;/Members&gt;</w:t>
      </w:r>
    </w:p>
    <w:p w14:paraId="7B0BF0DF" w14:textId="77777777" w:rsidR="001D2FEE" w:rsidRPr="009A1798" w:rsidRDefault="001D2FEE" w:rsidP="001D2FEE">
      <w:r w:rsidRPr="009A1798">
        <w:rPr>
          <w:rStyle w:val="HideTWBExt"/>
        </w:rPr>
        <w:t>&lt;AuNomDe&gt;</w:t>
      </w:r>
      <w:r w:rsidRPr="009A1798">
        <w:rPr>
          <w:rStyle w:val="HideTWBInt"/>
        </w:rPr>
        <w:t>{Verts/ALE}</w:t>
      </w:r>
      <w:r w:rsidRPr="009A1798">
        <w:t>v imenu skupine Verts/ALE</w:t>
      </w:r>
      <w:r w:rsidRPr="009A1798">
        <w:rPr>
          <w:rStyle w:val="HideTWBExt"/>
        </w:rPr>
        <w:t>&lt;/AuNomDe&gt;</w:t>
      </w:r>
    </w:p>
    <w:p w14:paraId="142490CD" w14:textId="77777777" w:rsidR="001D2FEE" w:rsidRPr="009A1798" w:rsidRDefault="001D2FEE" w:rsidP="001D2FEE">
      <w:pPr>
        <w:pStyle w:val="NormalBold"/>
      </w:pPr>
      <w:r w:rsidRPr="009A1798">
        <w:rPr>
          <w:rStyle w:val="HideTWBExt"/>
          <w:b w:val="0"/>
        </w:rPr>
        <w:t>&lt;/RepeatBlock-By&gt;</w:t>
      </w:r>
    </w:p>
    <w:p w14:paraId="59D3D0A1" w14:textId="77777777" w:rsidR="001D2FEE" w:rsidRPr="009A1798" w:rsidRDefault="001D2FEE" w:rsidP="001D2FEE">
      <w:pPr>
        <w:pStyle w:val="NormalBold"/>
      </w:pPr>
      <w:r w:rsidRPr="009A1798">
        <w:rPr>
          <w:rStyle w:val="HideTWBExt"/>
          <w:b w:val="0"/>
        </w:rPr>
        <w:t>&lt;DocAmend&gt;</w:t>
      </w:r>
      <w:r w:rsidRPr="009A1798">
        <w:t>Predlog resolucije</w:t>
      </w:r>
      <w:r w:rsidRPr="009A1798">
        <w:rPr>
          <w:rStyle w:val="HideTWBExt"/>
          <w:b w:val="0"/>
        </w:rPr>
        <w:t>&lt;/DocAmend&gt;</w:t>
      </w:r>
    </w:p>
    <w:p w14:paraId="2DF78742" w14:textId="77777777" w:rsidR="001D2FEE" w:rsidRPr="009A1798" w:rsidRDefault="001D2FEE" w:rsidP="001D2FEE">
      <w:pPr>
        <w:pStyle w:val="NormalBold"/>
      </w:pPr>
      <w:r w:rsidRPr="009A1798">
        <w:rPr>
          <w:rStyle w:val="HideTWBExt"/>
          <w:b w:val="0"/>
        </w:rPr>
        <w:t>&lt;Article&gt;</w:t>
      </w:r>
      <w:r w:rsidRPr="009A1798">
        <w:t>Uvodna izjava U a (novo)</w:t>
      </w:r>
      <w:r w:rsidRPr="009A17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1F95" w:rsidRPr="009A1798" w14:paraId="5DB5374F" w14:textId="77777777" w:rsidTr="001F6E78">
        <w:trPr>
          <w:trHeight w:hRule="exact" w:val="240"/>
          <w:jc w:val="center"/>
        </w:trPr>
        <w:tc>
          <w:tcPr>
            <w:tcW w:w="9752" w:type="dxa"/>
            <w:gridSpan w:val="2"/>
            <w:tcBorders>
              <w:top w:val="nil"/>
              <w:left w:val="nil"/>
              <w:bottom w:val="nil"/>
              <w:right w:val="nil"/>
            </w:tcBorders>
          </w:tcPr>
          <w:p w14:paraId="0C0CAF7E" w14:textId="77777777" w:rsidR="001D2FEE" w:rsidRPr="009A1798" w:rsidRDefault="001D2FEE" w:rsidP="001F6E78"/>
        </w:tc>
      </w:tr>
      <w:tr w:rsidR="00701F95" w:rsidRPr="009A1798" w14:paraId="75D3FD9A" w14:textId="77777777" w:rsidTr="001F6E78">
        <w:trPr>
          <w:trHeight w:val="240"/>
          <w:jc w:val="center"/>
        </w:trPr>
        <w:tc>
          <w:tcPr>
            <w:tcW w:w="4876" w:type="dxa"/>
            <w:tcBorders>
              <w:top w:val="nil"/>
              <w:left w:val="nil"/>
              <w:bottom w:val="nil"/>
              <w:right w:val="nil"/>
            </w:tcBorders>
          </w:tcPr>
          <w:p w14:paraId="0C17B6EE" w14:textId="77777777" w:rsidR="001D2FEE" w:rsidRPr="009A1798" w:rsidRDefault="001D2FEE" w:rsidP="001F6E78">
            <w:pPr>
              <w:pStyle w:val="AmColumnHeading"/>
            </w:pPr>
            <w:r w:rsidRPr="009A1798">
              <w:t>Predlog resolucije</w:t>
            </w:r>
          </w:p>
        </w:tc>
        <w:tc>
          <w:tcPr>
            <w:tcW w:w="4876" w:type="dxa"/>
            <w:tcBorders>
              <w:top w:val="nil"/>
              <w:left w:val="nil"/>
              <w:bottom w:val="nil"/>
              <w:right w:val="nil"/>
            </w:tcBorders>
          </w:tcPr>
          <w:p w14:paraId="04D18B27" w14:textId="77777777" w:rsidR="001D2FEE" w:rsidRPr="009A1798" w:rsidRDefault="001D2FEE" w:rsidP="001F6E78">
            <w:pPr>
              <w:pStyle w:val="AmColumnHeading"/>
            </w:pPr>
            <w:r w:rsidRPr="009A1798">
              <w:t>Predlog spremembe</w:t>
            </w:r>
          </w:p>
        </w:tc>
      </w:tr>
      <w:tr w:rsidR="00701F95" w:rsidRPr="009A1798" w14:paraId="0FC2D58B" w14:textId="77777777" w:rsidTr="001F6E78">
        <w:trPr>
          <w:jc w:val="center"/>
        </w:trPr>
        <w:tc>
          <w:tcPr>
            <w:tcW w:w="4876" w:type="dxa"/>
            <w:tcBorders>
              <w:top w:val="nil"/>
              <w:left w:val="nil"/>
              <w:bottom w:val="nil"/>
              <w:right w:val="nil"/>
            </w:tcBorders>
          </w:tcPr>
          <w:p w14:paraId="60B5041D" w14:textId="77777777" w:rsidR="001D2FEE" w:rsidRPr="009A1798" w:rsidRDefault="001D2FEE" w:rsidP="001F6E78">
            <w:pPr>
              <w:pStyle w:val="Normal6a"/>
            </w:pPr>
          </w:p>
        </w:tc>
        <w:tc>
          <w:tcPr>
            <w:tcW w:w="4876" w:type="dxa"/>
            <w:tcBorders>
              <w:top w:val="nil"/>
              <w:left w:val="nil"/>
              <w:bottom w:val="nil"/>
              <w:right w:val="nil"/>
            </w:tcBorders>
          </w:tcPr>
          <w:p w14:paraId="1B6BC074" w14:textId="77777777" w:rsidR="001D2FEE" w:rsidRPr="009A1798" w:rsidRDefault="001D2FEE" w:rsidP="001F6E78">
            <w:pPr>
              <w:pStyle w:val="Normal6a"/>
            </w:pPr>
            <w:r w:rsidRPr="009A1798">
              <w:rPr>
                <w:b/>
                <w:i/>
              </w:rPr>
              <w:t>Ua.</w:t>
            </w:r>
            <w:r w:rsidRPr="009A1798">
              <w:tab/>
            </w:r>
            <w:r w:rsidRPr="009A1798">
              <w:rPr>
                <w:b/>
                <w:i/>
              </w:rPr>
              <w:t>ker zlonamerni tuji akterji izkoriščajo odprte ranljivosti naprav za vdor v osebno ali poslovno komunikacijo, pri čemer so številni primeri v preteklih letih pokazali, da EU ni ustrezno opremljena za zaščito pred vdori v naprave z vohunskim programjem; ker tuji akterji uporabljajo vohunsko programje za spremljanje političnih oporečnikov in javnih uslužbencev; ker bi bilo treba naraščajoče nadzorovanje zagovornikov človekovih pravic obravnavati kot obliko transnacionalne represije ali „z nadzorom omogočene prisile“; ker se na temnem spletu še vedno izvaja trgovanje z ranljivostmi, kar ni učinkovito obravnavano, zaradi česar so digitalna komunikacija ter digitalni sistemi in naprave izpostavljeni tujemu vmešavanju brez možnosti učinkovitega ukrepanja;</w:t>
            </w:r>
          </w:p>
        </w:tc>
      </w:tr>
    </w:tbl>
    <w:p w14:paraId="40870033" w14:textId="77777777" w:rsidR="001D2FEE" w:rsidRPr="009A1798" w:rsidRDefault="001D2FEE" w:rsidP="001D2FEE">
      <w:pPr>
        <w:pStyle w:val="AmOrLang"/>
      </w:pPr>
      <w:r w:rsidRPr="009A1798">
        <w:t xml:space="preserve">Or. </w:t>
      </w:r>
      <w:r w:rsidRPr="009A1798">
        <w:rPr>
          <w:rStyle w:val="HideTWBExt"/>
        </w:rPr>
        <w:t>&lt;Original&gt;</w:t>
      </w:r>
      <w:r w:rsidRPr="009A1798">
        <w:rPr>
          <w:rStyle w:val="HideTWBInt"/>
        </w:rPr>
        <w:t>{EN}</w:t>
      </w:r>
      <w:r w:rsidRPr="009A1798">
        <w:t>en</w:t>
      </w:r>
      <w:r w:rsidRPr="009A1798">
        <w:rPr>
          <w:rStyle w:val="HideTWBExt"/>
        </w:rPr>
        <w:t>&lt;/Original&gt;</w:t>
      </w:r>
    </w:p>
    <w:p w14:paraId="161F820A" w14:textId="77777777" w:rsidR="001D2FEE" w:rsidRPr="009A1798" w:rsidRDefault="001D2FEE" w:rsidP="001D2FEE">
      <w:r w:rsidRPr="009A1798">
        <w:rPr>
          <w:rStyle w:val="HideTWBExt"/>
        </w:rPr>
        <w:t>&lt;/Amend&gt;&lt;/RepeatBlock-Amend&gt;</w:t>
      </w:r>
    </w:p>
    <w:p w14:paraId="51CC877C" w14:textId="77777777" w:rsidR="00E16110" w:rsidRPr="009A1798" w:rsidRDefault="00E16110" w:rsidP="001D2FEE"/>
    <w:sectPr w:rsidR="00E16110" w:rsidRPr="009A1798" w:rsidSect="008B2C8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7ABB6" w14:textId="77777777" w:rsidR="009B76DA" w:rsidRPr="009A1798" w:rsidRDefault="009B76DA">
      <w:r w:rsidRPr="009A1798">
        <w:separator/>
      </w:r>
    </w:p>
  </w:endnote>
  <w:endnote w:type="continuationSeparator" w:id="0">
    <w:p w14:paraId="42B87325" w14:textId="77777777" w:rsidR="009B76DA" w:rsidRPr="009A1798" w:rsidRDefault="009B76DA">
      <w:r w:rsidRPr="009A17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3435" w14:textId="07AB2DE9" w:rsidR="008B2C8B" w:rsidRPr="009A1798" w:rsidRDefault="008B2C8B" w:rsidP="008B2C8B">
    <w:pPr>
      <w:pStyle w:val="EPFooter"/>
    </w:pPr>
    <w:r w:rsidRPr="009A1798">
      <w:t>PE</w:t>
    </w:r>
    <w:r w:rsidRPr="009A1798">
      <w:rPr>
        <w:rStyle w:val="HideTWBExt"/>
      </w:rPr>
      <w:t>&lt;NoPE&gt;</w:t>
    </w:r>
    <w:r w:rsidRPr="009A1798">
      <w:t>784.367</w:t>
    </w:r>
    <w:r w:rsidRPr="009A1798">
      <w:rPr>
        <w:rStyle w:val="HideTWBExt"/>
      </w:rPr>
      <w:t>&lt;/NoPE&gt;&lt;Version&gt;</w:t>
    </w:r>
    <w:r w:rsidRPr="009A1798">
      <w:t>v01-00</w:t>
    </w:r>
    <w:r w:rsidRPr="009A1798">
      <w:rPr>
        <w:rStyle w:val="HideTWBExt"/>
      </w:rPr>
      <w:t>&lt;/Version&gt;</w:t>
    </w:r>
    <w:r w:rsidRPr="009A1798">
      <w:tab/>
    </w:r>
    <w:r w:rsidRPr="009A1798">
      <w:fldChar w:fldCharType="begin"/>
    </w:r>
    <w:r w:rsidRPr="009A1798">
      <w:instrText xml:space="preserve"> PAGE  \* MERGEFORMAT </w:instrText>
    </w:r>
    <w:r w:rsidRPr="009A1798">
      <w:fldChar w:fldCharType="separate"/>
    </w:r>
    <w:r w:rsidRPr="009A1798">
      <w:rPr>
        <w:noProof/>
      </w:rPr>
      <w:t>182</w:t>
    </w:r>
    <w:r w:rsidRPr="009A1798">
      <w:fldChar w:fldCharType="end"/>
    </w:r>
    <w:r w:rsidRPr="009A1798">
      <w:t>/</w:t>
    </w:r>
    <w:fldSimple w:instr=" NUMPAGES  \* MERGEFORMAT ">
      <w:r w:rsidRPr="009A1798">
        <w:rPr>
          <w:noProof/>
        </w:rPr>
        <w:t>183</w:t>
      </w:r>
    </w:fldSimple>
    <w:r w:rsidRPr="009A1798">
      <w:tab/>
    </w:r>
    <w:r w:rsidRPr="009A1798">
      <w:rPr>
        <w:rStyle w:val="HideTWBExt"/>
      </w:rPr>
      <w:t>&lt;PathFdR&gt;</w:t>
    </w:r>
    <w:r w:rsidR="009A1798" w:rsidRPr="009A1798">
      <w:t>AM\1337209SL.docx</w:t>
    </w:r>
    <w:r w:rsidRPr="009A1798">
      <w:rPr>
        <w:rStyle w:val="HideTWBExt"/>
      </w:rPr>
      <w:t>&lt;/PathFdR&gt;</w:t>
    </w:r>
  </w:p>
  <w:p w14:paraId="3F8A761B" w14:textId="21DDE965" w:rsidR="00E16110" w:rsidRPr="009A1798" w:rsidRDefault="008B2C8B" w:rsidP="008B2C8B">
    <w:pPr>
      <w:pStyle w:val="EPFooter2"/>
    </w:pPr>
    <w:r w:rsidRPr="009A179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7C23C" w14:textId="05D5CD69" w:rsidR="008B2C8B" w:rsidRPr="009A1798" w:rsidRDefault="008B2C8B" w:rsidP="008B2C8B">
    <w:pPr>
      <w:pStyle w:val="EPFooter"/>
    </w:pPr>
    <w:r w:rsidRPr="009A1798">
      <w:rPr>
        <w:rStyle w:val="HideTWBExt"/>
      </w:rPr>
      <w:t>&lt;PathFdR&gt;</w:t>
    </w:r>
    <w:r w:rsidR="009A1798" w:rsidRPr="009A1798">
      <w:t>AM\1337209SL.docx</w:t>
    </w:r>
    <w:r w:rsidRPr="009A1798">
      <w:rPr>
        <w:rStyle w:val="HideTWBExt"/>
      </w:rPr>
      <w:t>&lt;/PathFdR&gt;</w:t>
    </w:r>
    <w:r w:rsidRPr="009A1798">
      <w:tab/>
    </w:r>
    <w:r w:rsidRPr="009A1798">
      <w:fldChar w:fldCharType="begin"/>
    </w:r>
    <w:r w:rsidRPr="009A1798">
      <w:instrText xml:space="preserve"> PAGE  \* MERGEFORMAT </w:instrText>
    </w:r>
    <w:r w:rsidRPr="009A1798">
      <w:fldChar w:fldCharType="separate"/>
    </w:r>
    <w:r w:rsidRPr="009A1798">
      <w:rPr>
        <w:noProof/>
      </w:rPr>
      <w:t>183</w:t>
    </w:r>
    <w:r w:rsidRPr="009A1798">
      <w:fldChar w:fldCharType="end"/>
    </w:r>
    <w:r w:rsidRPr="009A1798">
      <w:t>/</w:t>
    </w:r>
    <w:fldSimple w:instr=" NUMPAGES  \* MERGEFORMAT ">
      <w:r w:rsidRPr="009A1798">
        <w:rPr>
          <w:noProof/>
        </w:rPr>
        <w:t>183</w:t>
      </w:r>
    </w:fldSimple>
    <w:r w:rsidRPr="009A1798">
      <w:tab/>
      <w:t>PE</w:t>
    </w:r>
    <w:r w:rsidRPr="009A1798">
      <w:rPr>
        <w:rStyle w:val="HideTWBExt"/>
      </w:rPr>
      <w:t>&lt;NoPE&gt;</w:t>
    </w:r>
    <w:r w:rsidRPr="009A1798">
      <w:t>784.367</w:t>
    </w:r>
    <w:r w:rsidRPr="009A1798">
      <w:rPr>
        <w:rStyle w:val="HideTWBExt"/>
      </w:rPr>
      <w:t>&lt;/NoPE&gt;&lt;Version&gt;</w:t>
    </w:r>
    <w:r w:rsidRPr="009A1798">
      <w:t>v01-00</w:t>
    </w:r>
    <w:r w:rsidRPr="009A1798">
      <w:rPr>
        <w:rStyle w:val="HideTWBExt"/>
      </w:rPr>
      <w:t>&lt;/Version&gt;</w:t>
    </w:r>
  </w:p>
  <w:p w14:paraId="77848F72" w14:textId="1E6FFFAE" w:rsidR="00E16110" w:rsidRPr="009A1798" w:rsidRDefault="008B2C8B" w:rsidP="008B2C8B">
    <w:pPr>
      <w:pStyle w:val="EPFooter2"/>
    </w:pPr>
    <w:r w:rsidRPr="009A1798">
      <w:tab/>
    </w:r>
    <w:r w:rsidRPr="009A179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3D75" w14:textId="0E7A3E4E" w:rsidR="008B2C8B" w:rsidRPr="009A1798" w:rsidRDefault="008B2C8B" w:rsidP="008B2C8B">
    <w:pPr>
      <w:pStyle w:val="EPFooter"/>
    </w:pPr>
    <w:r w:rsidRPr="009A1798">
      <w:rPr>
        <w:rStyle w:val="HideTWBExt"/>
      </w:rPr>
      <w:t>&lt;PathFdR&gt;</w:t>
    </w:r>
    <w:r w:rsidR="009A1798" w:rsidRPr="009A1798">
      <w:t>AM\1337209SL.docx</w:t>
    </w:r>
    <w:r w:rsidRPr="009A1798">
      <w:rPr>
        <w:rStyle w:val="HideTWBExt"/>
      </w:rPr>
      <w:t>&lt;/PathFdR&gt;</w:t>
    </w:r>
    <w:r w:rsidRPr="009A1798">
      <w:tab/>
    </w:r>
    <w:r w:rsidRPr="009A1798">
      <w:tab/>
      <w:t>PE</w:t>
    </w:r>
    <w:r w:rsidRPr="009A1798">
      <w:rPr>
        <w:rStyle w:val="HideTWBExt"/>
      </w:rPr>
      <w:t>&lt;NoPE&gt;</w:t>
    </w:r>
    <w:r w:rsidRPr="009A1798">
      <w:t>784.367</w:t>
    </w:r>
    <w:r w:rsidRPr="009A1798">
      <w:rPr>
        <w:rStyle w:val="HideTWBExt"/>
      </w:rPr>
      <w:t>&lt;/NoPE&gt;&lt;Version&gt;</w:t>
    </w:r>
    <w:r w:rsidRPr="009A1798">
      <w:t>v01-00</w:t>
    </w:r>
    <w:r w:rsidRPr="009A1798">
      <w:rPr>
        <w:rStyle w:val="HideTWBExt"/>
      </w:rPr>
      <w:t>&lt;/Version&gt;</w:t>
    </w:r>
  </w:p>
  <w:p w14:paraId="1A65F4D9" w14:textId="51F5C2BD" w:rsidR="00E16110" w:rsidRPr="009A1798" w:rsidRDefault="008B2C8B" w:rsidP="008B2C8B">
    <w:pPr>
      <w:pStyle w:val="EPFooter2"/>
    </w:pPr>
    <w:r w:rsidRPr="009A1798">
      <w:t>SL</w:t>
    </w:r>
    <w:r w:rsidRPr="009A1798">
      <w:tab/>
    </w:r>
    <w:r w:rsidRPr="009A1798">
      <w:rPr>
        <w:b w:val="0"/>
        <w:i/>
        <w:color w:val="C0C0C0"/>
        <w:sz w:val="22"/>
      </w:rPr>
      <w:t>Združena v raznolikosti</w:t>
    </w:r>
    <w:r w:rsidRPr="009A1798">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A9FB1" w14:textId="77777777" w:rsidR="009B76DA" w:rsidRPr="009A1798" w:rsidRDefault="009B76DA">
      <w:r w:rsidRPr="009A1798">
        <w:separator/>
      </w:r>
    </w:p>
  </w:footnote>
  <w:footnote w:type="continuationSeparator" w:id="0">
    <w:p w14:paraId="152FAD7F" w14:textId="77777777" w:rsidR="009B76DA" w:rsidRPr="009A1798" w:rsidRDefault="009B76DA">
      <w:r w:rsidRPr="009A17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A730" w14:textId="77777777" w:rsidR="00CE7C30" w:rsidRDefault="00CE7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B4CF2" w14:textId="77777777" w:rsidR="00CE7C30" w:rsidRDefault="00CE7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8B0C" w14:textId="77777777" w:rsidR="00CE7C30" w:rsidRDefault="00CE7C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SL"/>
    <w:docVar w:name="TXTLANGUEMIN" w:val="sl"/>
    <w:docVar w:name="TXTNRPE" w:val="784.367"/>
    <w:docVar w:name="TXTPEorAP" w:val="PE"/>
    <w:docVar w:name="TXTROUTE" w:val="AM\1337209SL.docx"/>
    <w:docVar w:name="TXTVERSION" w:val="01-00"/>
  </w:docVars>
  <w:rsids>
    <w:rsidRoot w:val="00A77B3E"/>
    <w:rsid w:val="00064CC4"/>
    <w:rsid w:val="00084D51"/>
    <w:rsid w:val="001D2FEE"/>
    <w:rsid w:val="00366EA7"/>
    <w:rsid w:val="003745BC"/>
    <w:rsid w:val="003D517C"/>
    <w:rsid w:val="0049050C"/>
    <w:rsid w:val="00547D00"/>
    <w:rsid w:val="005F2406"/>
    <w:rsid w:val="00610731"/>
    <w:rsid w:val="00661835"/>
    <w:rsid w:val="00701F95"/>
    <w:rsid w:val="008B2C8B"/>
    <w:rsid w:val="0099196E"/>
    <w:rsid w:val="009A1798"/>
    <w:rsid w:val="009B76DA"/>
    <w:rsid w:val="009F0953"/>
    <w:rsid w:val="00A77B3E"/>
    <w:rsid w:val="00BE62B8"/>
    <w:rsid w:val="00C37DD3"/>
    <w:rsid w:val="00CA02D5"/>
    <w:rsid w:val="00CA2A55"/>
    <w:rsid w:val="00CE7C30"/>
    <w:rsid w:val="00D14B2E"/>
    <w:rsid w:val="00DC25B7"/>
    <w:rsid w:val="00E16110"/>
    <w:rsid w:val="00E366F7"/>
    <w:rsid w:val="00F576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7BA5B1A"/>
  <w15:docId w15:val="{985313C5-407B-4A8D-A22E-EE4DEE84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9F0953"/>
    <w:pPr>
      <w:tabs>
        <w:tab w:val="center" w:pos="4513"/>
        <w:tab w:val="right" w:pos="9026"/>
      </w:tabs>
    </w:pPr>
  </w:style>
  <w:style w:type="character" w:customStyle="1" w:styleId="HeaderChar">
    <w:name w:val="Header Char"/>
    <w:basedOn w:val="DefaultParagraphFont"/>
    <w:link w:val="Header"/>
    <w:rsid w:val="009F0953"/>
    <w:rPr>
      <w:sz w:val="24"/>
      <w:szCs w:val="24"/>
    </w:rPr>
  </w:style>
  <w:style w:type="paragraph" w:styleId="Footer">
    <w:name w:val="footer"/>
    <w:basedOn w:val="Normal"/>
    <w:link w:val="FooterChar"/>
    <w:semiHidden/>
    <w:unhideWhenUsed/>
    <w:rsid w:val="00701F95"/>
    <w:pPr>
      <w:tabs>
        <w:tab w:val="center" w:pos="4513"/>
        <w:tab w:val="right" w:pos="9026"/>
      </w:tabs>
    </w:pPr>
  </w:style>
  <w:style w:type="character" w:customStyle="1" w:styleId="FooterChar">
    <w:name w:val="Footer Char"/>
    <w:basedOn w:val="DefaultParagraphFont"/>
    <w:link w:val="Footer"/>
    <w:semiHidden/>
    <w:rsid w:val="00701F95"/>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183</Pages>
  <Words>37940</Words>
  <Characters>242949</Characters>
  <Application>Microsoft Office Word</Application>
  <DocSecurity>0</DocSecurity>
  <Lines>9683</Lines>
  <Paragraphs>2833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2026-03-11T08:35:00Z</dcterms:created>
  <dcterms:modified xsi:type="dcterms:W3CDTF">2026-03-11T08:35:00Z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AM\1337209SL.docx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[20260301]</vt:lpwstr>
  </property>
  <property fmtid="{D5CDD505-2E9C-101B-9397-08002B2CF9AE}" pid="12" name="Bookout">
    <vt:lpwstr>OK - 2026/03/11 09:35</vt:lpwstr>
  </property>
</Properties>
</file>